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20C6A">
      <w:pPr>
        <w:pStyle w:val="Default"/>
        <w:rPr>
          <w:rFonts w:cstheme="minorBidi"/>
          <w:sz w:val="22"/>
          <w:szCs w:val="22"/>
        </w:rPr>
      </w:pPr>
      <w:r>
        <w:rPr>
          <w:rFonts w:cstheme="minorBidi"/>
          <w:b/>
          <w:bCs/>
          <w:color w:val="FFFFFF"/>
          <w:sz w:val="22"/>
          <w:szCs w:val="22"/>
        </w:rPr>
        <w:t xml:space="preserve">RESUMEN EJECUTIVO </w:t>
      </w:r>
    </w:p>
    <w:p w:rsidR="00000000" w:rsidRDefault="00220C6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IDENTIFICACIÓN DEL PROYECTO </w:t>
      </w:r>
    </w:p>
    <w:p w:rsidR="00000000" w:rsidRDefault="00220C6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Fecha de creación y acuerdo de legalización  </w:t>
      </w:r>
    </w:p>
    <w:p w:rsidR="00000000" w:rsidRDefault="00220C6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La clínica san Martin  S.A.  de la ciudad de azogues, ubicada en la calle Azuay entre Ayacucho y oriente # 1-08, en la parroquia azogues del cantó</w:t>
      </w:r>
      <w:r>
        <w:rPr>
          <w:sz w:val="28"/>
          <w:szCs w:val="28"/>
        </w:rPr>
        <w:t>n azogues el crecimiento y desarrollo de nuestra ciudad y provincia, así como los múltiples problemas que en materia de salud que preste un servicio de excelencia en la práctica médica, con sentido ético y humanista dirigida a toda la comunidad. Es así com</w:t>
      </w:r>
      <w:r>
        <w:rPr>
          <w:sz w:val="28"/>
          <w:szCs w:val="28"/>
        </w:rPr>
        <w:t xml:space="preserve">o a partir del 18 de diciembre de 1993, esta institución empieza su funcionamiento con la autorización de la dirección provincial de salud del cañar y como sociedad anónima, y reconocida en la superintendencia de compañías con la resolución nº94-3-1-1-102 </w:t>
      </w:r>
      <w:r>
        <w:rPr>
          <w:sz w:val="28"/>
          <w:szCs w:val="28"/>
        </w:rPr>
        <w:t xml:space="preserve">del 10 de mayo de 1994, firmada por el doctor Cesar Toral Vázquez e inscrito con el nombre de clínica San Martin “CLISANMA S.A” </w:t>
      </w:r>
    </w:p>
    <w:p w:rsidR="00000000" w:rsidRDefault="00220C6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Hoja de vida de la institución  </w:t>
      </w:r>
    </w:p>
    <w:p w:rsidR="00000000" w:rsidRDefault="00220C6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Esta institución de salud se fundamenta en la misión de plantear a la ciudadanía de azogues,  </w:t>
      </w:r>
      <w:r>
        <w:rPr>
          <w:sz w:val="28"/>
          <w:szCs w:val="28"/>
        </w:rPr>
        <w:t xml:space="preserve">y la provincia del cañar un servicio de salud de calidad  como alternativa para la comunidad con un grupo de profesionales  responsables y consientes de sí mismo, capaces de su propia determinación y profesionalismo conservando los valores éticos, morales </w:t>
      </w:r>
      <w:r>
        <w:rPr>
          <w:sz w:val="28"/>
          <w:szCs w:val="28"/>
        </w:rPr>
        <w:t xml:space="preserve">y espirituales, con miras a satisfacer las necesidades reales de las colectividad, y sobre todo que represente un referente de profesionalismo y pudor.  </w:t>
      </w:r>
    </w:p>
    <w:p w:rsidR="00000000" w:rsidRDefault="00220C6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La clínica SAN MARTIN INSTITUCION PRIVADA DE SALUD, se dedica a la prestación de servicios de la cuatr</w:t>
      </w:r>
      <w:r>
        <w:rPr>
          <w:sz w:val="28"/>
          <w:szCs w:val="28"/>
        </w:rPr>
        <w:t xml:space="preserve">o especialidades básicas como: clínica, cirugía, gineco-obstetricia y pediatra. </w:t>
      </w:r>
    </w:p>
    <w:p w:rsidR="00000000" w:rsidRDefault="00220C6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Además cuenta con las especialidades de anestesiología, traumatología, ORL, oftalmología, neurocirugía, medicina interna, cardiología, neurología, psiquiatría, gastroenterolog</w:t>
      </w:r>
      <w:r>
        <w:rPr>
          <w:sz w:val="28"/>
          <w:szCs w:val="28"/>
        </w:rPr>
        <w:t xml:space="preserve">ía, cirugía plástica, urología.      </w:t>
      </w:r>
    </w:p>
    <w:p w:rsidR="00220C6A" w:rsidRDefault="00220C6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220C6A">
      <w:type w:val="continuous"/>
      <w:pgSz w:w="11907" w:h="16839"/>
      <w:pgMar w:top="1615" w:right="1187" w:bottom="1417" w:left="161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72606"/>
    <w:rsid w:val="00220C6A"/>
    <w:rsid w:val="00572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Estudiante</dc:creator>
  <cp:keywords/>
  <dc:description/>
  <cp:lastModifiedBy>silgivar</cp:lastModifiedBy>
  <cp:revision>2</cp:revision>
  <dcterms:created xsi:type="dcterms:W3CDTF">2010-05-25T18:00:00Z</dcterms:created>
  <dcterms:modified xsi:type="dcterms:W3CDTF">2010-05-25T18:00:00Z</dcterms:modified>
</cp:coreProperties>
</file>