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B5013">
      <w:pPr>
        <w:pStyle w:val="Default"/>
        <w:jc w:val="center"/>
        <w:rPr>
          <w:color w:val="auto"/>
          <w:sz w:val="32"/>
          <w:szCs w:val="32"/>
        </w:rPr>
      </w:pPr>
      <w:r>
        <w:rPr>
          <w:b/>
          <w:bCs/>
          <w:color w:val="auto"/>
          <w:sz w:val="32"/>
          <w:szCs w:val="32"/>
        </w:rPr>
        <w:t xml:space="preserve">ESCUELA SUPERIOR POLITECNICA DEL LITORAL </w:t>
      </w:r>
    </w:p>
    <w:p w:rsidR="00000000" w:rsidRDefault="000B5013">
      <w:pPr>
        <w:pStyle w:val="Default"/>
        <w:jc w:val="center"/>
        <w:rPr>
          <w:color w:val="auto"/>
          <w:sz w:val="32"/>
          <w:szCs w:val="32"/>
        </w:rPr>
      </w:pPr>
      <w:r>
        <w:rPr>
          <w:b/>
          <w:bCs/>
          <w:color w:val="auto"/>
          <w:sz w:val="32"/>
          <w:szCs w:val="32"/>
        </w:rPr>
        <w:t xml:space="preserve"> </w:t>
      </w:r>
    </w:p>
    <w:p w:rsidR="00000000" w:rsidRDefault="000B5013">
      <w:pPr>
        <w:pStyle w:val="Default"/>
        <w:jc w:val="center"/>
        <w:rPr>
          <w:color w:val="auto"/>
          <w:sz w:val="32"/>
          <w:szCs w:val="32"/>
        </w:rPr>
      </w:pPr>
      <w:r>
        <w:rPr>
          <w:b/>
          <w:bCs/>
          <w:color w:val="auto"/>
          <w:sz w:val="32"/>
          <w:szCs w:val="32"/>
        </w:rPr>
        <w:t xml:space="preserve">FACULTAD DE ECONOMÍA Y NEGOCIOS </w:t>
      </w:r>
    </w:p>
    <w:p w:rsidR="00000000" w:rsidRDefault="000B5013">
      <w:pPr>
        <w:pStyle w:val="Default"/>
        <w:jc w:val="center"/>
        <w:rPr>
          <w:color w:val="auto"/>
          <w:sz w:val="32"/>
          <w:szCs w:val="32"/>
        </w:rPr>
      </w:pPr>
      <w:r>
        <w:rPr>
          <w:b/>
          <w:bCs/>
          <w:color w:val="auto"/>
          <w:sz w:val="32"/>
          <w:szCs w:val="32"/>
        </w:rPr>
        <w:t xml:space="preserve"> </w:t>
      </w:r>
    </w:p>
    <w:tbl>
      <w:tblPr>
        <w:tblW w:w="0" w:type="auto"/>
        <w:tblBorders>
          <w:top w:val="nil"/>
          <w:left w:val="nil"/>
          <w:bottom w:val="nil"/>
          <w:right w:val="nil"/>
        </w:tblBorders>
        <w:tblLook w:val="0000"/>
      </w:tblPr>
      <w:tblGrid>
        <w:gridCol w:w="222"/>
        <w:gridCol w:w="2680"/>
      </w:tblGrid>
      <w:tr w:rsidR="00000000">
        <w:tblPrEx>
          <w:tblCellMar>
            <w:top w:w="0" w:type="dxa"/>
            <w:bottom w:w="0" w:type="dxa"/>
          </w:tblCellMar>
        </w:tblPrEx>
        <w:trPr>
          <w:trHeight w:val="2307"/>
        </w:trPr>
        <w:tc>
          <w:tcPr>
            <w:tcW w:w="0" w:type="auto"/>
          </w:tcPr>
          <w:p w:rsidR="00000000" w:rsidRDefault="000B5013">
            <w:pPr>
              <w:pStyle w:val="Default"/>
              <w:rPr>
                <w:sz w:val="32"/>
                <w:szCs w:val="32"/>
              </w:rPr>
            </w:pPr>
            <w:r>
              <w:rPr>
                <w:b/>
                <w:bCs/>
                <w:sz w:val="32"/>
                <w:szCs w:val="32"/>
              </w:rPr>
              <w:t xml:space="preserve"> </w:t>
            </w:r>
          </w:p>
        </w:tc>
        <w:tc>
          <w:tcPr>
            <w:tcW w:w="0" w:type="auto"/>
          </w:tcPr>
          <w:p w:rsidR="00000000" w:rsidRDefault="000B5013">
            <w:pPr>
              <w:pStyle w:val="Default"/>
              <w:rPr>
                <w:sz w:val="32"/>
                <w:szCs w:val="32"/>
              </w:rPr>
            </w:pPr>
            <w:r>
              <w:rPr>
                <w:b/>
                <w:bCs/>
                <w:sz w:val="32"/>
                <w:szCs w:val="32"/>
              </w:rPr>
              <w:t xml:space="preserve"> </w:t>
            </w:r>
            <w:r w:rsidR="007B00F6">
              <w:rPr>
                <w:noProof/>
                <w:sz w:val="32"/>
                <w:szCs w:val="32"/>
              </w:rPr>
              <w:drawing>
                <wp:inline distT="0" distB="0" distL="0" distR="0">
                  <wp:extent cx="1443990" cy="1371600"/>
                  <wp:effectExtent l="1905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443990" cy="1371600"/>
                          </a:xfrm>
                          <a:prstGeom prst="rect">
                            <a:avLst/>
                          </a:prstGeom>
                          <a:noFill/>
                          <a:ln w="9525">
                            <a:noFill/>
                            <a:miter lim="800000"/>
                            <a:headEnd/>
                            <a:tailEnd/>
                          </a:ln>
                        </pic:spPr>
                      </pic:pic>
                    </a:graphicData>
                  </a:graphic>
                </wp:inline>
              </w:drawing>
            </w:r>
          </w:p>
        </w:tc>
      </w:tr>
    </w:tbl>
    <w:p w:rsidR="00000000" w:rsidRDefault="007B00F6">
      <w:pPr>
        <w:pStyle w:val="Default"/>
        <w:rPr>
          <w:color w:val="auto"/>
        </w:rPr>
      </w:pPr>
      <w:r>
        <w:rPr>
          <w:noProof/>
          <w:color w:val="auto"/>
        </w:rPr>
        <w:drawing>
          <wp:inline distT="0" distB="0" distL="0" distR="0">
            <wp:extent cx="1251585" cy="1203325"/>
            <wp:effectExtent l="1905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251585" cy="1203325"/>
                    </a:xfrm>
                    <a:prstGeom prst="rect">
                      <a:avLst/>
                    </a:prstGeom>
                    <a:noFill/>
                    <a:ln w="9525">
                      <a:noFill/>
                      <a:miter lim="800000"/>
                      <a:headEnd/>
                      <a:tailEnd/>
                    </a:ln>
                  </pic:spPr>
                </pic:pic>
              </a:graphicData>
            </a:graphic>
          </wp:inline>
        </w:drawing>
      </w:r>
    </w:p>
    <w:p w:rsidR="00000000" w:rsidRDefault="000B5013">
      <w:pPr>
        <w:pStyle w:val="Default"/>
        <w:jc w:val="center"/>
        <w:rPr>
          <w:color w:val="auto"/>
        </w:rPr>
      </w:pPr>
      <w:r>
        <w:rPr>
          <w:color w:val="auto"/>
        </w:rPr>
        <w:t xml:space="preserve">              </w:t>
      </w:r>
    </w:p>
    <w:p w:rsidR="00000000" w:rsidRDefault="000B5013">
      <w:pPr>
        <w:pStyle w:val="Default"/>
        <w:jc w:val="center"/>
        <w:rPr>
          <w:color w:val="auto"/>
          <w:sz w:val="32"/>
          <w:szCs w:val="32"/>
        </w:rPr>
      </w:pPr>
      <w:r>
        <w:rPr>
          <w:b/>
          <w:bCs/>
          <w:color w:val="auto"/>
          <w:sz w:val="32"/>
          <w:szCs w:val="32"/>
        </w:rPr>
        <w:t xml:space="preserve">CREACIÓN DE UN CENTRO DE ACOPIO DE CACAO FINO DE AROMA UBICADO EN MONTALVO  </w:t>
      </w:r>
    </w:p>
    <w:p w:rsidR="00000000" w:rsidRDefault="000B5013">
      <w:pPr>
        <w:pStyle w:val="Default"/>
        <w:jc w:val="center"/>
        <w:rPr>
          <w:color w:val="auto"/>
          <w:sz w:val="32"/>
          <w:szCs w:val="32"/>
        </w:rPr>
      </w:pPr>
      <w:r>
        <w:rPr>
          <w:b/>
          <w:bCs/>
          <w:color w:val="auto"/>
          <w:sz w:val="32"/>
          <w:szCs w:val="32"/>
        </w:rPr>
        <w:t xml:space="preserve">PROVINCIA DE LOS RÍOS  </w:t>
      </w:r>
    </w:p>
    <w:p w:rsidR="00000000" w:rsidRDefault="000B5013">
      <w:pPr>
        <w:pStyle w:val="Default"/>
        <w:jc w:val="center"/>
        <w:rPr>
          <w:color w:val="auto"/>
          <w:sz w:val="32"/>
          <w:szCs w:val="32"/>
        </w:rPr>
      </w:pPr>
      <w:r>
        <w:rPr>
          <w:b/>
          <w:bCs/>
          <w:color w:val="auto"/>
          <w:sz w:val="32"/>
          <w:szCs w:val="32"/>
        </w:rPr>
        <w:t xml:space="preserve"> </w:t>
      </w:r>
    </w:p>
    <w:p w:rsidR="00000000" w:rsidRDefault="000B5013">
      <w:pPr>
        <w:pStyle w:val="Default"/>
        <w:jc w:val="center"/>
        <w:rPr>
          <w:color w:val="auto"/>
          <w:sz w:val="28"/>
          <w:szCs w:val="28"/>
        </w:rPr>
      </w:pPr>
      <w:r>
        <w:rPr>
          <w:b/>
          <w:bCs/>
          <w:color w:val="auto"/>
          <w:sz w:val="28"/>
          <w:szCs w:val="28"/>
        </w:rPr>
        <w:t xml:space="preserve"> </w:t>
      </w:r>
    </w:p>
    <w:p w:rsidR="00000000" w:rsidRDefault="000B5013">
      <w:pPr>
        <w:pStyle w:val="Default"/>
        <w:jc w:val="center"/>
        <w:rPr>
          <w:color w:val="auto"/>
          <w:sz w:val="28"/>
          <w:szCs w:val="28"/>
        </w:rPr>
      </w:pPr>
      <w:r>
        <w:rPr>
          <w:b/>
          <w:bCs/>
          <w:color w:val="auto"/>
          <w:sz w:val="28"/>
          <w:szCs w:val="28"/>
        </w:rPr>
        <w:t>Proyecto Aplicado de Gradu</w:t>
      </w:r>
      <w:r>
        <w:rPr>
          <w:b/>
          <w:bCs/>
          <w:color w:val="auto"/>
          <w:sz w:val="28"/>
          <w:szCs w:val="28"/>
        </w:rPr>
        <w:t xml:space="preserve">ación </w:t>
      </w:r>
    </w:p>
    <w:p w:rsidR="00000000" w:rsidRDefault="000B5013">
      <w:pPr>
        <w:pStyle w:val="Default"/>
        <w:jc w:val="center"/>
        <w:rPr>
          <w:color w:val="auto"/>
          <w:sz w:val="28"/>
          <w:szCs w:val="28"/>
        </w:rPr>
      </w:pPr>
      <w:r>
        <w:rPr>
          <w:b/>
          <w:bCs/>
          <w:color w:val="auto"/>
          <w:sz w:val="28"/>
          <w:szCs w:val="28"/>
        </w:rPr>
        <w:t xml:space="preserve"> </w:t>
      </w:r>
    </w:p>
    <w:p w:rsidR="00000000" w:rsidRDefault="000B5013">
      <w:pPr>
        <w:pStyle w:val="Default"/>
        <w:jc w:val="center"/>
        <w:rPr>
          <w:color w:val="auto"/>
          <w:sz w:val="28"/>
          <w:szCs w:val="28"/>
        </w:rPr>
      </w:pPr>
      <w:r>
        <w:rPr>
          <w:b/>
          <w:bCs/>
          <w:color w:val="auto"/>
          <w:sz w:val="28"/>
          <w:szCs w:val="28"/>
        </w:rPr>
        <w:t xml:space="preserve">Previa la obtención del Título de: </w:t>
      </w:r>
    </w:p>
    <w:p w:rsidR="00000000" w:rsidRDefault="000B5013">
      <w:pPr>
        <w:pStyle w:val="Default"/>
        <w:jc w:val="center"/>
        <w:rPr>
          <w:color w:val="auto"/>
          <w:sz w:val="28"/>
          <w:szCs w:val="28"/>
        </w:rPr>
      </w:pPr>
      <w:r>
        <w:rPr>
          <w:b/>
          <w:bCs/>
          <w:color w:val="auto"/>
          <w:sz w:val="28"/>
          <w:szCs w:val="28"/>
        </w:rPr>
        <w:t xml:space="preserve"> </w:t>
      </w:r>
    </w:p>
    <w:p w:rsidR="00000000" w:rsidRDefault="000B5013">
      <w:pPr>
        <w:pStyle w:val="Default"/>
        <w:jc w:val="center"/>
        <w:rPr>
          <w:color w:val="auto"/>
          <w:sz w:val="28"/>
          <w:szCs w:val="28"/>
        </w:rPr>
      </w:pPr>
      <w:r>
        <w:rPr>
          <w:b/>
          <w:bCs/>
          <w:color w:val="auto"/>
          <w:sz w:val="28"/>
          <w:szCs w:val="28"/>
        </w:rPr>
        <w:t xml:space="preserve">INGENIERÍA COMERCIAL Y EMPRESARIAL CON ESPECIALIZACIÓN COMERCIO EXTERIOR </w:t>
      </w:r>
    </w:p>
    <w:p w:rsidR="00000000" w:rsidRDefault="000B5013">
      <w:pPr>
        <w:pStyle w:val="Default"/>
        <w:jc w:val="center"/>
        <w:rPr>
          <w:color w:val="auto"/>
          <w:sz w:val="28"/>
          <w:szCs w:val="28"/>
        </w:rPr>
      </w:pPr>
      <w:r>
        <w:rPr>
          <w:b/>
          <w:bCs/>
          <w:color w:val="auto"/>
          <w:sz w:val="28"/>
          <w:szCs w:val="28"/>
        </w:rPr>
        <w:t xml:space="preserve"> </w:t>
      </w:r>
    </w:p>
    <w:p w:rsidR="00000000" w:rsidRDefault="000B5013">
      <w:pPr>
        <w:pStyle w:val="Default"/>
        <w:jc w:val="center"/>
        <w:rPr>
          <w:color w:val="auto"/>
          <w:sz w:val="28"/>
          <w:szCs w:val="28"/>
        </w:rPr>
      </w:pPr>
      <w:r>
        <w:rPr>
          <w:b/>
          <w:bCs/>
          <w:color w:val="auto"/>
          <w:sz w:val="28"/>
          <w:szCs w:val="28"/>
        </w:rPr>
        <w:t xml:space="preserve"> </w:t>
      </w:r>
    </w:p>
    <w:p w:rsidR="00000000" w:rsidRDefault="000B5013">
      <w:pPr>
        <w:pStyle w:val="Default"/>
        <w:jc w:val="center"/>
        <w:rPr>
          <w:color w:val="auto"/>
          <w:sz w:val="28"/>
          <w:szCs w:val="28"/>
        </w:rPr>
      </w:pPr>
      <w:r>
        <w:rPr>
          <w:b/>
          <w:bCs/>
          <w:color w:val="auto"/>
          <w:sz w:val="28"/>
          <w:szCs w:val="28"/>
        </w:rPr>
        <w:t xml:space="preserve">Presentado por </w:t>
      </w:r>
    </w:p>
    <w:p w:rsidR="00000000" w:rsidRDefault="000B5013">
      <w:pPr>
        <w:pStyle w:val="Default"/>
        <w:jc w:val="center"/>
        <w:rPr>
          <w:color w:val="auto"/>
          <w:sz w:val="28"/>
          <w:szCs w:val="28"/>
        </w:rPr>
      </w:pPr>
      <w:r>
        <w:rPr>
          <w:b/>
          <w:bCs/>
          <w:color w:val="auto"/>
          <w:sz w:val="28"/>
          <w:szCs w:val="28"/>
        </w:rPr>
        <w:t xml:space="preserve"> </w:t>
      </w:r>
    </w:p>
    <w:p w:rsidR="00000000" w:rsidRDefault="000B5013">
      <w:pPr>
        <w:pStyle w:val="Default"/>
        <w:jc w:val="center"/>
        <w:rPr>
          <w:color w:val="auto"/>
          <w:sz w:val="28"/>
          <w:szCs w:val="28"/>
        </w:rPr>
      </w:pPr>
      <w:r>
        <w:rPr>
          <w:b/>
          <w:bCs/>
          <w:color w:val="auto"/>
          <w:sz w:val="28"/>
          <w:szCs w:val="28"/>
        </w:rPr>
        <w:t xml:space="preserve">CEVALLOS HERRERA MAX DOUGLAS </w:t>
      </w:r>
    </w:p>
    <w:p w:rsidR="00000000" w:rsidRDefault="000B5013">
      <w:pPr>
        <w:pStyle w:val="Default"/>
        <w:jc w:val="center"/>
        <w:rPr>
          <w:color w:val="auto"/>
          <w:sz w:val="28"/>
          <w:szCs w:val="28"/>
        </w:rPr>
      </w:pPr>
      <w:r>
        <w:rPr>
          <w:b/>
          <w:bCs/>
          <w:color w:val="auto"/>
          <w:sz w:val="28"/>
          <w:szCs w:val="28"/>
        </w:rPr>
        <w:t xml:space="preserve"> </w:t>
      </w:r>
    </w:p>
    <w:p w:rsidR="00000000" w:rsidRDefault="000B5013">
      <w:pPr>
        <w:pStyle w:val="Default"/>
        <w:jc w:val="center"/>
        <w:rPr>
          <w:color w:val="auto"/>
          <w:sz w:val="28"/>
          <w:szCs w:val="28"/>
        </w:rPr>
      </w:pPr>
      <w:r>
        <w:rPr>
          <w:b/>
          <w:bCs/>
          <w:color w:val="auto"/>
          <w:sz w:val="28"/>
          <w:szCs w:val="28"/>
        </w:rPr>
        <w:t xml:space="preserve">GUAMO LEMA LUIS CLAUDIO </w:t>
      </w:r>
    </w:p>
    <w:p w:rsidR="00000000" w:rsidRDefault="000B5013">
      <w:pPr>
        <w:pStyle w:val="Default"/>
        <w:jc w:val="center"/>
        <w:rPr>
          <w:color w:val="auto"/>
          <w:sz w:val="28"/>
          <w:szCs w:val="28"/>
        </w:rPr>
      </w:pPr>
      <w:r>
        <w:rPr>
          <w:b/>
          <w:bCs/>
          <w:color w:val="auto"/>
          <w:sz w:val="28"/>
          <w:szCs w:val="28"/>
        </w:rPr>
        <w:t xml:space="preserve"> </w:t>
      </w:r>
    </w:p>
    <w:p w:rsidR="00000000" w:rsidRDefault="000B5013">
      <w:pPr>
        <w:pStyle w:val="Default"/>
        <w:jc w:val="center"/>
        <w:rPr>
          <w:color w:val="auto"/>
          <w:sz w:val="28"/>
          <w:szCs w:val="28"/>
        </w:rPr>
      </w:pPr>
      <w:r>
        <w:rPr>
          <w:b/>
          <w:bCs/>
          <w:color w:val="auto"/>
          <w:sz w:val="28"/>
          <w:szCs w:val="28"/>
        </w:rPr>
        <w:lastRenderedPageBreak/>
        <w:t xml:space="preserve">VERGARA JORDAN MARIUXI DE LOURDES </w:t>
      </w:r>
    </w:p>
    <w:p w:rsidR="00000000" w:rsidRDefault="000B5013">
      <w:pPr>
        <w:pStyle w:val="Default"/>
        <w:jc w:val="center"/>
        <w:rPr>
          <w:color w:val="auto"/>
          <w:sz w:val="28"/>
          <w:szCs w:val="28"/>
        </w:rPr>
      </w:pPr>
      <w:r>
        <w:rPr>
          <w:b/>
          <w:bCs/>
          <w:color w:val="auto"/>
          <w:sz w:val="28"/>
          <w:szCs w:val="28"/>
        </w:rPr>
        <w:t xml:space="preserve"> </w:t>
      </w:r>
    </w:p>
    <w:p w:rsidR="00000000" w:rsidRDefault="000B5013">
      <w:pPr>
        <w:pStyle w:val="Default"/>
        <w:jc w:val="center"/>
        <w:rPr>
          <w:color w:val="auto"/>
          <w:sz w:val="28"/>
          <w:szCs w:val="28"/>
        </w:rPr>
      </w:pPr>
      <w:r>
        <w:rPr>
          <w:b/>
          <w:bCs/>
          <w:color w:val="auto"/>
          <w:sz w:val="28"/>
          <w:szCs w:val="28"/>
        </w:rPr>
        <w:t xml:space="preserve">Guayaquil-Ecuador </w:t>
      </w:r>
    </w:p>
    <w:p w:rsidR="00000000" w:rsidRDefault="000B5013">
      <w:pPr>
        <w:pStyle w:val="Default"/>
        <w:jc w:val="center"/>
        <w:rPr>
          <w:color w:val="auto"/>
          <w:sz w:val="28"/>
          <w:szCs w:val="28"/>
        </w:rPr>
      </w:pPr>
      <w:r>
        <w:rPr>
          <w:b/>
          <w:bCs/>
          <w:color w:val="auto"/>
          <w:sz w:val="28"/>
          <w:szCs w:val="28"/>
        </w:rPr>
        <w:t xml:space="preserve"> </w:t>
      </w:r>
    </w:p>
    <w:p w:rsidR="00000000" w:rsidRDefault="000B5013">
      <w:pPr>
        <w:pStyle w:val="Default"/>
        <w:jc w:val="center"/>
        <w:rPr>
          <w:color w:val="auto"/>
          <w:sz w:val="28"/>
          <w:szCs w:val="28"/>
        </w:rPr>
      </w:pPr>
      <w:r>
        <w:rPr>
          <w:b/>
          <w:bCs/>
          <w:color w:val="auto"/>
          <w:sz w:val="28"/>
          <w:szCs w:val="28"/>
        </w:rPr>
        <w:t xml:space="preserve">2009 </w:t>
      </w:r>
    </w:p>
    <w:p w:rsidR="00000000" w:rsidRDefault="000B5013">
      <w:pPr>
        <w:pStyle w:val="Default"/>
        <w:jc w:val="center"/>
        <w:rPr>
          <w:color w:val="auto"/>
          <w:sz w:val="28"/>
          <w:szCs w:val="28"/>
        </w:rPr>
      </w:pPr>
      <w:r>
        <w:rPr>
          <w:b/>
          <w:bCs/>
          <w:color w:val="auto"/>
          <w:sz w:val="28"/>
          <w:szCs w:val="28"/>
        </w:rPr>
        <w:t xml:space="preserve"> </w:t>
      </w:r>
    </w:p>
    <w:p w:rsidR="00000000" w:rsidRDefault="000B5013">
      <w:pPr>
        <w:pStyle w:val="Default"/>
        <w:jc w:val="center"/>
        <w:rPr>
          <w:color w:val="auto"/>
          <w:sz w:val="28"/>
          <w:szCs w:val="28"/>
        </w:rPr>
      </w:pPr>
      <w:r>
        <w:rPr>
          <w:b/>
          <w:bCs/>
          <w:color w:val="auto"/>
          <w:sz w:val="28"/>
          <w:szCs w:val="28"/>
        </w:rPr>
        <w:t xml:space="preserve"> </w:t>
      </w:r>
    </w:p>
    <w:p w:rsidR="00000000" w:rsidRDefault="000B5013">
      <w:pPr>
        <w:pStyle w:val="Defaul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ind w:left="5220" w:right="466"/>
        <w:rPr>
          <w:color w:val="auto"/>
        </w:rPr>
      </w:pPr>
      <w:r>
        <w:rPr>
          <w:color w:val="auto"/>
        </w:rPr>
        <w:t xml:space="preserve"> </w:t>
      </w:r>
    </w:p>
    <w:p w:rsidR="00000000" w:rsidRDefault="000B5013">
      <w:pPr>
        <w:pStyle w:val="Default"/>
        <w:ind w:left="5220" w:right="466"/>
        <w:rPr>
          <w:color w:val="auto"/>
        </w:rPr>
      </w:pPr>
      <w:r>
        <w:rPr>
          <w:color w:val="auto"/>
        </w:rPr>
        <w:t xml:space="preserve"> </w:t>
      </w:r>
    </w:p>
    <w:p w:rsidR="00000000" w:rsidRDefault="000B5013">
      <w:pPr>
        <w:pStyle w:val="Default"/>
        <w:ind w:left="5220" w:right="466"/>
        <w:rPr>
          <w:color w:val="auto"/>
        </w:rPr>
      </w:pPr>
      <w:r>
        <w:rPr>
          <w:color w:val="auto"/>
        </w:rPr>
        <w:t xml:space="preserve">Dedico este proyecto a las personas más importante y representativas de mi vida:  </w:t>
      </w:r>
    </w:p>
    <w:p w:rsidR="00000000" w:rsidRDefault="000B5013">
      <w:pPr>
        <w:pStyle w:val="Default"/>
        <w:numPr>
          <w:ilvl w:val="0"/>
          <w:numId w:val="1"/>
        </w:numPr>
        <w:spacing w:before="120" w:after="120"/>
        <w:ind w:left="6000" w:right="466" w:hanging="360"/>
        <w:jc w:val="both"/>
        <w:rPr>
          <w:color w:val="auto"/>
        </w:rPr>
      </w:pPr>
      <w:r>
        <w:rPr>
          <w:color w:val="auto"/>
        </w:rPr>
        <w:t>•</w:t>
      </w:r>
      <w:r>
        <w:rPr>
          <w:color w:val="auto"/>
        </w:rPr>
        <w:t xml:space="preserve"> Jehová </w:t>
      </w:r>
    </w:p>
    <w:p w:rsidR="00000000" w:rsidRDefault="000B5013">
      <w:pPr>
        <w:pStyle w:val="Default"/>
        <w:numPr>
          <w:ilvl w:val="0"/>
          <w:numId w:val="1"/>
        </w:numPr>
        <w:spacing w:before="120" w:after="120"/>
        <w:ind w:left="6000" w:right="466" w:hanging="360"/>
        <w:jc w:val="both"/>
        <w:rPr>
          <w:color w:val="auto"/>
        </w:rPr>
      </w:pPr>
      <w:r>
        <w:rPr>
          <w:color w:val="auto"/>
        </w:rPr>
        <w:t>•</w:t>
      </w:r>
      <w:r>
        <w:rPr>
          <w:color w:val="auto"/>
        </w:rPr>
        <w:t xml:space="preserve"> Airú Herrera </w:t>
      </w:r>
    </w:p>
    <w:p w:rsidR="00000000" w:rsidRDefault="000B5013">
      <w:pPr>
        <w:pStyle w:val="Default"/>
        <w:numPr>
          <w:ilvl w:val="0"/>
          <w:numId w:val="1"/>
        </w:numPr>
        <w:spacing w:before="120" w:after="120"/>
        <w:ind w:left="6000" w:right="466" w:hanging="360"/>
        <w:jc w:val="both"/>
        <w:rPr>
          <w:color w:val="auto"/>
        </w:rPr>
      </w:pPr>
      <w:r>
        <w:rPr>
          <w:color w:val="auto"/>
        </w:rPr>
        <w:t>•</w:t>
      </w:r>
      <w:r>
        <w:rPr>
          <w:color w:val="auto"/>
        </w:rPr>
        <w:t xml:space="preserve"> Máximo Cevallos </w:t>
      </w:r>
    </w:p>
    <w:p w:rsidR="00000000" w:rsidRDefault="000B5013">
      <w:pPr>
        <w:pStyle w:val="Default"/>
        <w:numPr>
          <w:ilvl w:val="0"/>
          <w:numId w:val="1"/>
        </w:numPr>
        <w:spacing w:before="120" w:after="120"/>
        <w:ind w:left="6000" w:right="466" w:hanging="360"/>
        <w:jc w:val="both"/>
        <w:rPr>
          <w:color w:val="auto"/>
        </w:rPr>
      </w:pPr>
      <w:r>
        <w:rPr>
          <w:color w:val="auto"/>
        </w:rPr>
        <w:t>•</w:t>
      </w:r>
      <w:r>
        <w:rPr>
          <w:color w:val="auto"/>
        </w:rPr>
        <w:t xml:space="preserve"> Miguel Cevallos  </w:t>
      </w:r>
    </w:p>
    <w:p w:rsidR="00000000" w:rsidRDefault="000B5013">
      <w:pPr>
        <w:pStyle w:val="Default"/>
        <w:numPr>
          <w:ilvl w:val="0"/>
          <w:numId w:val="1"/>
        </w:numPr>
        <w:spacing w:before="120" w:after="120"/>
        <w:ind w:left="6000" w:right="466" w:hanging="360"/>
        <w:jc w:val="both"/>
        <w:rPr>
          <w:color w:val="auto"/>
        </w:rPr>
      </w:pPr>
      <w:r>
        <w:rPr>
          <w:color w:val="auto"/>
        </w:rPr>
        <w:t>•</w:t>
      </w:r>
      <w:r>
        <w:rPr>
          <w:color w:val="auto"/>
        </w:rPr>
        <w:t xml:space="preserve"> Denisse Cevallos </w:t>
      </w:r>
    </w:p>
    <w:p w:rsidR="00000000" w:rsidRDefault="000B5013">
      <w:pPr>
        <w:pStyle w:val="Default"/>
        <w:numPr>
          <w:ilvl w:val="0"/>
          <w:numId w:val="1"/>
        </w:numPr>
        <w:spacing w:before="120" w:after="120"/>
        <w:ind w:left="6000" w:right="466" w:hanging="360"/>
        <w:jc w:val="both"/>
        <w:rPr>
          <w:color w:val="auto"/>
        </w:rPr>
      </w:pPr>
      <w:r>
        <w:rPr>
          <w:color w:val="auto"/>
        </w:rPr>
        <w:t>•</w:t>
      </w:r>
      <w:r>
        <w:rPr>
          <w:color w:val="auto"/>
        </w:rPr>
        <w:t xml:space="preserve"> Carlita Manzano </w:t>
      </w:r>
    </w:p>
    <w:p w:rsidR="00000000" w:rsidRDefault="000B5013">
      <w:pPr>
        <w:pStyle w:val="Default"/>
        <w:rPr>
          <w:color w:val="auto"/>
        </w:rPr>
      </w:pPr>
    </w:p>
    <w:p w:rsidR="00000000" w:rsidRDefault="000B5013">
      <w:pPr>
        <w:pStyle w:val="Default"/>
        <w:ind w:left="3780" w:right="466" w:firstLine="996"/>
        <w:jc w:val="right"/>
        <w:rPr>
          <w:color w:val="auto"/>
          <w:sz w:val="20"/>
          <w:szCs w:val="20"/>
        </w:rPr>
      </w:pPr>
      <w:r>
        <w:rPr>
          <w:i/>
          <w:iCs/>
          <w:color w:val="auto"/>
          <w:sz w:val="20"/>
          <w:szCs w:val="20"/>
        </w:rPr>
        <w:t xml:space="preserve"> </w:t>
      </w:r>
    </w:p>
    <w:p w:rsidR="00000000" w:rsidRDefault="000B5013">
      <w:pPr>
        <w:pStyle w:val="Default"/>
        <w:ind w:left="3780" w:right="466" w:firstLine="996"/>
        <w:jc w:val="right"/>
        <w:rPr>
          <w:color w:val="auto"/>
          <w:sz w:val="20"/>
          <w:szCs w:val="20"/>
        </w:rPr>
      </w:pPr>
      <w:r>
        <w:rPr>
          <w:i/>
          <w:iCs/>
          <w:color w:val="auto"/>
          <w:sz w:val="20"/>
          <w:szCs w:val="20"/>
        </w:rPr>
        <w:t xml:space="preserve">    Max Douglas Cevallos Herrera. </w:t>
      </w:r>
    </w:p>
    <w:p w:rsidR="00000000" w:rsidRDefault="000B5013">
      <w:pPr>
        <w:pStyle w:val="Default"/>
        <w:ind w:left="3780" w:right="466" w:firstLine="996"/>
        <w:jc w:val="right"/>
        <w:rPr>
          <w:color w:val="auto"/>
          <w:sz w:val="20"/>
          <w:szCs w:val="20"/>
        </w:rPr>
      </w:pPr>
      <w:r>
        <w:rPr>
          <w:i/>
          <w:iCs/>
          <w:color w:val="auto"/>
          <w:sz w:val="20"/>
          <w:szCs w:val="20"/>
        </w:rPr>
        <w:t xml:space="preserve"> </w:t>
      </w:r>
    </w:p>
    <w:p w:rsidR="00000000" w:rsidRDefault="000B5013">
      <w:pPr>
        <w:pStyle w:val="Default"/>
        <w:ind w:left="3780" w:right="466" w:firstLine="996"/>
        <w:jc w:val="right"/>
        <w:rPr>
          <w:color w:val="auto"/>
          <w:sz w:val="20"/>
          <w:szCs w:val="20"/>
        </w:rPr>
      </w:pPr>
      <w:r>
        <w:rPr>
          <w:i/>
          <w:iCs/>
          <w:color w:val="auto"/>
          <w:sz w:val="20"/>
          <w:szCs w:val="20"/>
        </w:rPr>
        <w:t xml:space="preserve"> </w:t>
      </w:r>
    </w:p>
    <w:p w:rsidR="00000000" w:rsidRDefault="000B5013">
      <w:pPr>
        <w:pStyle w:val="Default"/>
        <w:ind w:left="3780" w:right="466" w:firstLine="996"/>
        <w:jc w:val="right"/>
        <w:rPr>
          <w:color w:val="auto"/>
          <w:sz w:val="20"/>
          <w:szCs w:val="20"/>
        </w:rPr>
      </w:pPr>
      <w:r>
        <w:rPr>
          <w:i/>
          <w:iCs/>
          <w:color w:val="auto"/>
          <w:sz w:val="20"/>
          <w:szCs w:val="20"/>
        </w:rPr>
        <w:t xml:space="preserve"> </w:t>
      </w:r>
    </w:p>
    <w:p w:rsidR="00000000" w:rsidRDefault="000B5013">
      <w:pPr>
        <w:pStyle w:val="Default"/>
        <w:ind w:left="3780" w:right="466" w:firstLine="996"/>
        <w:jc w:val="right"/>
        <w:rPr>
          <w:color w:val="auto"/>
          <w:sz w:val="20"/>
          <w:szCs w:val="20"/>
        </w:rPr>
      </w:pPr>
      <w:r>
        <w:rPr>
          <w:i/>
          <w:iCs/>
          <w:color w:val="auto"/>
          <w:sz w:val="20"/>
          <w:szCs w:val="20"/>
        </w:rPr>
        <w:t xml:space="preserve"> </w:t>
      </w:r>
    </w:p>
    <w:p w:rsidR="00000000" w:rsidRDefault="000B5013">
      <w:pPr>
        <w:pStyle w:val="Default"/>
        <w:ind w:left="3780" w:right="466" w:firstLine="996"/>
        <w:jc w:val="right"/>
        <w:rPr>
          <w:color w:val="auto"/>
          <w:sz w:val="20"/>
          <w:szCs w:val="20"/>
        </w:rPr>
      </w:pPr>
      <w:r>
        <w:rPr>
          <w:i/>
          <w:iCs/>
          <w:color w:val="auto"/>
          <w:sz w:val="20"/>
          <w:szCs w:val="20"/>
        </w:rPr>
        <w:t xml:space="preserve"> </w:t>
      </w:r>
    </w:p>
    <w:p w:rsidR="00000000" w:rsidRDefault="000B5013">
      <w:pPr>
        <w:pStyle w:val="Default"/>
        <w:ind w:left="3780" w:right="466" w:firstLine="996"/>
        <w:jc w:val="right"/>
        <w:rPr>
          <w:color w:val="auto"/>
          <w:sz w:val="20"/>
          <w:szCs w:val="20"/>
        </w:rPr>
      </w:pPr>
      <w:r>
        <w:rPr>
          <w:i/>
          <w:iCs/>
          <w:color w:val="auto"/>
          <w:sz w:val="20"/>
          <w:szCs w:val="20"/>
        </w:rPr>
        <w:t xml:space="preserve"> </w:t>
      </w:r>
    </w:p>
    <w:p w:rsidR="00000000" w:rsidRDefault="000B5013">
      <w:pPr>
        <w:pStyle w:val="Default"/>
        <w:ind w:left="3780" w:right="466" w:firstLine="996"/>
        <w:jc w:val="right"/>
        <w:rPr>
          <w:color w:val="auto"/>
          <w:sz w:val="20"/>
          <w:szCs w:val="20"/>
        </w:rPr>
      </w:pPr>
      <w:r>
        <w:rPr>
          <w:i/>
          <w:iCs/>
          <w:color w:val="auto"/>
          <w:sz w:val="20"/>
          <w:szCs w:val="20"/>
        </w:rPr>
        <w:t xml:space="preserve"> </w:t>
      </w:r>
    </w:p>
    <w:p w:rsidR="00000000" w:rsidRDefault="000B5013">
      <w:pPr>
        <w:pStyle w:val="Default"/>
        <w:ind w:left="3780" w:right="466" w:firstLine="996"/>
        <w:jc w:val="right"/>
        <w:rPr>
          <w:color w:val="auto"/>
          <w:sz w:val="20"/>
          <w:szCs w:val="20"/>
        </w:rPr>
      </w:pPr>
      <w:r>
        <w:rPr>
          <w:i/>
          <w:iCs/>
          <w:color w:val="auto"/>
          <w:sz w:val="20"/>
          <w:szCs w:val="20"/>
        </w:rPr>
        <w:t xml:space="preserve"> </w:t>
      </w:r>
    </w:p>
    <w:p w:rsidR="00000000" w:rsidRDefault="000B5013">
      <w:pPr>
        <w:pStyle w:val="Defaul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rPr>
          <w:color w:val="auto"/>
        </w:rPr>
      </w:pPr>
      <w:r>
        <w:rPr>
          <w:color w:val="auto"/>
        </w:rPr>
        <w:lastRenderedPageBreak/>
        <w:t xml:space="preserve"> </w:t>
      </w:r>
    </w:p>
    <w:p w:rsidR="00000000" w:rsidRDefault="000B5013">
      <w:pPr>
        <w:pStyle w:val="Defaul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ind w:left="5387" w:right="424"/>
        <w:rPr>
          <w:color w:val="auto"/>
        </w:rPr>
      </w:pPr>
      <w:r>
        <w:rPr>
          <w:color w:val="auto"/>
        </w:rPr>
        <w:t>Dedico este proyecto a mi Familia que me brindaron todo su apoyo y confianza que me motivaron a cumplir con mis objetivos. A mis Padres Rosa Aurora Lema Romero y Luis Ángel Guamo Suconota</w:t>
      </w:r>
      <w:r>
        <w:rPr>
          <w:color w:val="auto"/>
        </w:rPr>
        <w:t xml:space="preserve">, que con su esfuerzo y motivación me ayudaron a cumplir mis logros y expectativas. A mis hermanos Manuel y a Diego que desde lejos me brindo todo su apoyo. A Erick mi hijo desde que nació ha sido la razón de mi vida.  </w:t>
      </w:r>
    </w:p>
    <w:p w:rsidR="00000000" w:rsidRDefault="000B5013">
      <w:pPr>
        <w:pStyle w:val="Default"/>
        <w:ind w:left="3780" w:right="466" w:firstLine="996"/>
        <w:jc w:val="right"/>
        <w:rPr>
          <w:color w:val="auto"/>
          <w:sz w:val="20"/>
          <w:szCs w:val="20"/>
        </w:rPr>
      </w:pPr>
      <w:r>
        <w:rPr>
          <w:i/>
          <w:iCs/>
          <w:color w:val="auto"/>
          <w:sz w:val="20"/>
          <w:szCs w:val="20"/>
        </w:rPr>
        <w:t xml:space="preserve"> </w:t>
      </w:r>
    </w:p>
    <w:p w:rsidR="00000000" w:rsidRDefault="000B5013">
      <w:pPr>
        <w:pStyle w:val="Default"/>
        <w:ind w:left="3780" w:right="466" w:firstLine="996"/>
        <w:jc w:val="right"/>
        <w:rPr>
          <w:color w:val="auto"/>
          <w:sz w:val="20"/>
          <w:szCs w:val="20"/>
        </w:rPr>
      </w:pPr>
      <w:r>
        <w:rPr>
          <w:i/>
          <w:iCs/>
          <w:color w:val="auto"/>
          <w:sz w:val="20"/>
          <w:szCs w:val="20"/>
        </w:rPr>
        <w:t xml:space="preserve">Luis Claudio Guamo Lema. </w:t>
      </w:r>
    </w:p>
    <w:p w:rsidR="00000000" w:rsidRDefault="000B5013">
      <w:pPr>
        <w:pStyle w:val="Default"/>
        <w:ind w:left="3780" w:right="466" w:firstLine="996"/>
        <w:jc w:val="right"/>
        <w:rPr>
          <w:color w:val="auto"/>
          <w:sz w:val="20"/>
          <w:szCs w:val="20"/>
        </w:rPr>
      </w:pPr>
      <w:r>
        <w:rPr>
          <w:i/>
          <w:iCs/>
          <w:color w:val="auto"/>
          <w:sz w:val="20"/>
          <w:szCs w:val="20"/>
        </w:rPr>
        <w:t xml:space="preserve"> </w:t>
      </w:r>
    </w:p>
    <w:p w:rsidR="00000000" w:rsidRDefault="000B5013">
      <w:pPr>
        <w:pStyle w:val="Default"/>
        <w:ind w:left="3780" w:right="466" w:firstLine="996"/>
        <w:jc w:val="right"/>
        <w:rPr>
          <w:color w:val="auto"/>
          <w:sz w:val="20"/>
          <w:szCs w:val="20"/>
        </w:rPr>
      </w:pPr>
      <w:r>
        <w:rPr>
          <w:i/>
          <w:iCs/>
          <w:color w:val="auto"/>
          <w:sz w:val="20"/>
          <w:szCs w:val="20"/>
        </w:rPr>
        <w:t xml:space="preserve"> </w:t>
      </w:r>
    </w:p>
    <w:p w:rsidR="00000000" w:rsidRDefault="000B5013">
      <w:pPr>
        <w:pStyle w:val="Default"/>
        <w:ind w:left="3780" w:right="466" w:firstLine="996"/>
        <w:jc w:val="right"/>
        <w:rPr>
          <w:color w:val="auto"/>
          <w:sz w:val="20"/>
          <w:szCs w:val="20"/>
        </w:rPr>
      </w:pPr>
      <w:r>
        <w:rPr>
          <w:i/>
          <w:iCs/>
          <w:color w:val="auto"/>
          <w:sz w:val="20"/>
          <w:szCs w:val="20"/>
        </w:rPr>
        <w:t xml:space="preserve"> </w:t>
      </w:r>
    </w:p>
    <w:p w:rsidR="00000000" w:rsidRDefault="000B5013">
      <w:pPr>
        <w:pStyle w:val="Default"/>
        <w:ind w:left="3780" w:right="466" w:firstLine="996"/>
        <w:jc w:val="right"/>
        <w:rPr>
          <w:color w:val="auto"/>
          <w:sz w:val="20"/>
          <w:szCs w:val="20"/>
        </w:rPr>
      </w:pPr>
      <w:r>
        <w:rPr>
          <w:i/>
          <w:iCs/>
          <w:color w:val="auto"/>
          <w:sz w:val="20"/>
          <w:szCs w:val="20"/>
        </w:rPr>
        <w:t xml:space="preserve"> </w:t>
      </w:r>
    </w:p>
    <w:p w:rsidR="00000000" w:rsidRDefault="000B5013">
      <w:pPr>
        <w:pStyle w:val="Default"/>
        <w:ind w:left="3780" w:right="466" w:firstLine="996"/>
        <w:jc w:val="right"/>
        <w:rPr>
          <w:color w:val="auto"/>
          <w:sz w:val="20"/>
          <w:szCs w:val="20"/>
        </w:rPr>
      </w:pPr>
      <w:r>
        <w:rPr>
          <w:i/>
          <w:iCs/>
          <w:color w:val="auto"/>
          <w:sz w:val="20"/>
          <w:szCs w:val="20"/>
        </w:rPr>
        <w:t xml:space="preserve"> </w:t>
      </w:r>
    </w:p>
    <w:p w:rsidR="00000000" w:rsidRDefault="000B5013">
      <w:pPr>
        <w:pStyle w:val="Default"/>
        <w:ind w:left="3780" w:right="466" w:firstLine="996"/>
        <w:jc w:val="right"/>
        <w:rPr>
          <w:color w:val="auto"/>
          <w:sz w:val="20"/>
          <w:szCs w:val="20"/>
        </w:rPr>
      </w:pPr>
      <w:r>
        <w:rPr>
          <w:i/>
          <w:iCs/>
          <w:color w:val="auto"/>
          <w:sz w:val="20"/>
          <w:szCs w:val="20"/>
        </w:rPr>
        <w:t xml:space="preserve"> </w:t>
      </w:r>
    </w:p>
    <w:p w:rsidR="00000000" w:rsidRDefault="000B5013">
      <w:pPr>
        <w:pStyle w:val="Default"/>
        <w:ind w:left="3780" w:right="466" w:firstLine="996"/>
        <w:jc w:val="right"/>
        <w:rPr>
          <w:color w:val="auto"/>
          <w:sz w:val="20"/>
          <w:szCs w:val="20"/>
        </w:rPr>
      </w:pPr>
      <w:r>
        <w:rPr>
          <w:i/>
          <w:iCs/>
          <w:color w:val="auto"/>
          <w:sz w:val="20"/>
          <w:szCs w:val="20"/>
        </w:rPr>
        <w:t xml:space="preserve"> </w:t>
      </w:r>
    </w:p>
    <w:p w:rsidR="00000000" w:rsidRDefault="000B5013">
      <w:pPr>
        <w:pStyle w:val="Default"/>
        <w:rPr>
          <w:color w:val="auto"/>
        </w:rPr>
      </w:pPr>
      <w:r>
        <w:rPr>
          <w:color w:val="auto"/>
        </w:rPr>
        <w:t xml:space="preserve"> </w:t>
      </w:r>
    </w:p>
    <w:p w:rsidR="00000000" w:rsidRDefault="000B5013">
      <w:pPr>
        <w:pStyle w:val="Default"/>
        <w:ind w:left="5245" w:right="465"/>
        <w:rPr>
          <w:color w:val="auto"/>
        </w:rPr>
      </w:pPr>
      <w:r>
        <w:rPr>
          <w:color w:val="auto"/>
        </w:rPr>
        <w:t xml:space="preserve"> </w:t>
      </w:r>
    </w:p>
    <w:p w:rsidR="00000000" w:rsidRDefault="000B5013">
      <w:pPr>
        <w:pStyle w:val="Default"/>
        <w:ind w:left="5245" w:right="465"/>
        <w:rPr>
          <w:color w:val="auto"/>
        </w:rPr>
      </w:pPr>
      <w:r>
        <w:rPr>
          <w:color w:val="auto"/>
        </w:rPr>
        <w:t>Dedico este proyecto a mis padres, Santo Vergara y Victoria Jordan, ya que con su ejemplo, esfuerzo y dedicación me impulsaron a seguir adelante y a cumplir con mis objetivos, en especial a mi hermano Henry Vergara Jordan, quién a la distancia fu</w:t>
      </w:r>
      <w:r>
        <w:rPr>
          <w:color w:val="auto"/>
        </w:rPr>
        <w:t xml:space="preserve">e mi mayor apoyo. A mi hija ya que es la razón primordial para continuar cumpliendo metas. </w:t>
      </w:r>
    </w:p>
    <w:p w:rsidR="00000000" w:rsidRDefault="000B5013">
      <w:pPr>
        <w:pStyle w:val="Default"/>
        <w:ind w:left="5245" w:right="465"/>
        <w:rPr>
          <w:color w:val="auto"/>
        </w:rPr>
      </w:pPr>
      <w:r>
        <w:rPr>
          <w:color w:val="auto"/>
        </w:rPr>
        <w:t xml:space="preserve"> </w:t>
      </w:r>
    </w:p>
    <w:p w:rsidR="00000000" w:rsidRDefault="000B5013">
      <w:pPr>
        <w:pStyle w:val="Default"/>
        <w:ind w:left="3780" w:right="466" w:firstLine="996"/>
        <w:jc w:val="right"/>
        <w:rPr>
          <w:color w:val="auto"/>
          <w:sz w:val="20"/>
          <w:szCs w:val="20"/>
        </w:rPr>
      </w:pPr>
      <w:r>
        <w:rPr>
          <w:i/>
          <w:iCs/>
          <w:color w:val="auto"/>
          <w:sz w:val="20"/>
          <w:szCs w:val="20"/>
        </w:rPr>
        <w:t xml:space="preserve">Mariuxi de Lourdes Vergara Jordan. </w:t>
      </w:r>
    </w:p>
    <w:p w:rsidR="00000000" w:rsidRDefault="000B5013">
      <w:pPr>
        <w:pStyle w:val="Default"/>
        <w:ind w:left="5245" w:right="465"/>
        <w:rPr>
          <w:color w:val="auto"/>
        </w:rPr>
      </w:pPr>
      <w:r>
        <w:rPr>
          <w:color w:val="auto"/>
        </w:rPr>
        <w:t xml:space="preserve"> </w:t>
      </w:r>
    </w:p>
    <w:p w:rsidR="00000000" w:rsidRDefault="000B5013">
      <w:pPr>
        <w:pStyle w:val="Default"/>
        <w:rPr>
          <w:color w:val="auto"/>
        </w:rPr>
      </w:pPr>
      <w:r>
        <w:rPr>
          <w:color w:val="auto"/>
        </w:rPr>
        <w:lastRenderedPageBreak/>
        <w:t xml:space="preserve"> </w:t>
      </w:r>
    </w:p>
    <w:p w:rsidR="00000000" w:rsidRDefault="000B5013">
      <w:pPr>
        <w:pStyle w:val="Defaul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ind w:left="5220" w:right="466"/>
        <w:rPr>
          <w:color w:val="auto"/>
        </w:rPr>
      </w:pPr>
      <w:r>
        <w:rPr>
          <w:color w:val="auto"/>
        </w:rPr>
        <w:t xml:space="preserve"> </w:t>
      </w:r>
    </w:p>
    <w:p w:rsidR="00000000" w:rsidRDefault="000B5013">
      <w:pPr>
        <w:pStyle w:val="Default"/>
        <w:ind w:left="5220" w:right="466"/>
        <w:rPr>
          <w:color w:val="auto"/>
        </w:rPr>
      </w:pPr>
      <w:r>
        <w:rPr>
          <w:color w:val="auto"/>
        </w:rPr>
        <w:t xml:space="preserve"> </w:t>
      </w:r>
    </w:p>
    <w:p w:rsidR="00000000" w:rsidRDefault="000B5013">
      <w:pPr>
        <w:pStyle w:val="Default"/>
        <w:ind w:left="5220" w:right="466"/>
        <w:rPr>
          <w:color w:val="auto"/>
        </w:rPr>
      </w:pPr>
      <w:r>
        <w:rPr>
          <w:color w:val="auto"/>
        </w:rPr>
        <w:t xml:space="preserve"> </w:t>
      </w:r>
    </w:p>
    <w:p w:rsidR="00000000" w:rsidRDefault="000B5013">
      <w:pPr>
        <w:pStyle w:val="Default"/>
        <w:ind w:left="5220" w:right="466"/>
        <w:rPr>
          <w:color w:val="auto"/>
        </w:rPr>
      </w:pPr>
      <w:r>
        <w:rPr>
          <w:color w:val="auto"/>
        </w:rPr>
        <w:t>Agradezco a Jehová</w:t>
      </w:r>
      <w:r>
        <w:rPr>
          <w:color w:val="auto"/>
        </w:rPr>
        <w:t xml:space="preserve"> por haberme dado la voluntad e iluminar mi camino para salir adelante en los momentos difíciles en mi carrera estudiantil. </w:t>
      </w:r>
    </w:p>
    <w:p w:rsidR="00000000" w:rsidRDefault="000B5013">
      <w:pPr>
        <w:pStyle w:val="Default"/>
        <w:ind w:left="5220" w:right="466"/>
        <w:rPr>
          <w:color w:val="auto"/>
        </w:rPr>
      </w:pPr>
      <w:r>
        <w:rPr>
          <w:color w:val="auto"/>
        </w:rPr>
        <w:t xml:space="preserve">A mis padres y hermanos por todo su amor, apoyo y esfuerzo en todos los  momentos durante mi formación personal y profesional. </w:t>
      </w:r>
    </w:p>
    <w:p w:rsidR="00000000" w:rsidRDefault="000B5013">
      <w:pPr>
        <w:pStyle w:val="Default"/>
        <w:ind w:left="5220" w:right="466"/>
        <w:rPr>
          <w:color w:val="auto"/>
        </w:rPr>
      </w:pPr>
      <w:r>
        <w:rPr>
          <w:color w:val="auto"/>
        </w:rPr>
        <w:t>A C</w:t>
      </w:r>
      <w:r>
        <w:rPr>
          <w:color w:val="auto"/>
        </w:rPr>
        <w:t xml:space="preserve">arlita Manzano por brindarme y dedicarme todo su tiempo y apoyo para la elaboración de este proyecto </w:t>
      </w:r>
    </w:p>
    <w:p w:rsidR="00000000" w:rsidRDefault="000B5013">
      <w:pPr>
        <w:pStyle w:val="Default"/>
        <w:ind w:left="4248" w:right="466" w:firstLine="708"/>
        <w:rPr>
          <w:color w:val="auto"/>
        </w:rPr>
      </w:pPr>
      <w:r>
        <w:rPr>
          <w:color w:val="auto"/>
        </w:rPr>
        <w:t xml:space="preserve"> </w:t>
      </w:r>
    </w:p>
    <w:p w:rsidR="00000000" w:rsidRDefault="000B5013">
      <w:pPr>
        <w:pStyle w:val="Default"/>
        <w:ind w:left="3960" w:right="466" w:firstLine="708"/>
        <w:jc w:val="right"/>
        <w:rPr>
          <w:color w:val="auto"/>
        </w:rPr>
      </w:pPr>
      <w:r>
        <w:rPr>
          <w:i/>
          <w:iCs/>
          <w:color w:val="auto"/>
          <w:sz w:val="20"/>
          <w:szCs w:val="20"/>
        </w:rPr>
        <w:t>Max Douglas Cevallos Herrera.</w:t>
      </w:r>
      <w:r>
        <w:rPr>
          <w:color w:val="auto"/>
        </w:rPr>
        <w:t xml:space="preserve"> </w:t>
      </w:r>
    </w:p>
    <w:p w:rsidR="00000000" w:rsidRDefault="000B5013">
      <w:pPr>
        <w:pStyle w:val="Default"/>
        <w:rPr>
          <w:color w:val="FF0000"/>
        </w:rPr>
      </w:pPr>
      <w:r>
        <w:rPr>
          <w:color w:val="FF0000"/>
        </w:rPr>
        <w:t xml:space="preserve"> </w:t>
      </w:r>
    </w:p>
    <w:p w:rsidR="00000000" w:rsidRDefault="000B5013">
      <w:pPr>
        <w:pStyle w:val="Default"/>
        <w:ind w:left="5220" w:right="466"/>
      </w:pPr>
      <w:r>
        <w:t xml:space="preserve"> </w:t>
      </w:r>
    </w:p>
    <w:p w:rsidR="00000000" w:rsidRDefault="000B5013">
      <w:pPr>
        <w:pStyle w:val="Default"/>
        <w:ind w:left="5220" w:right="466"/>
      </w:pPr>
      <w:r>
        <w:t xml:space="preserve"> </w:t>
      </w:r>
    </w:p>
    <w:p w:rsidR="00000000" w:rsidRDefault="000B5013">
      <w:pPr>
        <w:pStyle w:val="Default"/>
        <w:ind w:left="5220" w:right="466"/>
      </w:pPr>
      <w:r>
        <w:t xml:space="preserve"> </w:t>
      </w:r>
    </w:p>
    <w:p w:rsidR="00000000" w:rsidRDefault="000B5013">
      <w:pPr>
        <w:pStyle w:val="Default"/>
        <w:ind w:left="3780" w:right="466" w:firstLine="996"/>
        <w:jc w:val="right"/>
        <w:rPr>
          <w:sz w:val="20"/>
          <w:szCs w:val="20"/>
        </w:rPr>
      </w:pPr>
      <w:r>
        <w:rPr>
          <w:i/>
          <w:iCs/>
          <w:sz w:val="20"/>
          <w:szCs w:val="20"/>
        </w:rPr>
        <w:t xml:space="preserve"> </w:t>
      </w:r>
    </w:p>
    <w:p w:rsidR="00000000" w:rsidRDefault="000B5013">
      <w:pPr>
        <w:pStyle w:val="Default"/>
        <w:ind w:left="3780" w:right="466" w:firstLine="996"/>
        <w:jc w:val="right"/>
        <w:rPr>
          <w:sz w:val="20"/>
          <w:szCs w:val="20"/>
        </w:rPr>
      </w:pPr>
      <w:r>
        <w:rPr>
          <w:i/>
          <w:iCs/>
          <w:sz w:val="20"/>
          <w:szCs w:val="20"/>
        </w:rPr>
        <w:t xml:space="preserve"> </w:t>
      </w:r>
    </w:p>
    <w:p w:rsidR="00000000" w:rsidRDefault="000B5013">
      <w:pPr>
        <w:pStyle w:val="Default"/>
        <w:ind w:left="3780" w:right="466" w:firstLine="996"/>
        <w:jc w:val="right"/>
        <w:rPr>
          <w:sz w:val="20"/>
          <w:szCs w:val="20"/>
        </w:rPr>
      </w:pPr>
      <w:r>
        <w:rPr>
          <w:i/>
          <w:iCs/>
          <w:sz w:val="20"/>
          <w:szCs w:val="20"/>
        </w:rPr>
        <w:t xml:space="preserve"> </w:t>
      </w:r>
    </w:p>
    <w:p w:rsidR="00000000" w:rsidRDefault="000B5013">
      <w:pPr>
        <w:pStyle w:val="Default"/>
        <w:ind w:left="5245" w:right="424"/>
      </w:pPr>
      <w:r>
        <w:t>Agradezco a Dios por seguir con vida y guiándome mí camino hacia el bien y darme la fuerza para seguir mejo</w:t>
      </w:r>
      <w:r>
        <w:t xml:space="preserve">rando y superar todas las adversidades en mi vida. </w:t>
      </w:r>
      <w:r>
        <w:lastRenderedPageBreak/>
        <w:t xml:space="preserve">A mis padres por darme todo su apoyo y en toda mi etapa académico ya que  sin ellos no podría lograr todos mis objetivos y éxitos. </w:t>
      </w:r>
    </w:p>
    <w:p w:rsidR="00000000" w:rsidRDefault="000B5013">
      <w:pPr>
        <w:pStyle w:val="Default"/>
        <w:ind w:left="3780" w:right="466" w:firstLine="996"/>
        <w:jc w:val="right"/>
        <w:rPr>
          <w:sz w:val="20"/>
          <w:szCs w:val="20"/>
        </w:rPr>
      </w:pPr>
      <w:r>
        <w:rPr>
          <w:i/>
          <w:iCs/>
          <w:sz w:val="20"/>
          <w:szCs w:val="20"/>
        </w:rPr>
        <w:t xml:space="preserve">    Luis Claudio Guamo Lema. </w:t>
      </w:r>
    </w:p>
    <w:p w:rsidR="00000000" w:rsidRDefault="000B5013">
      <w:pPr>
        <w:pStyle w:val="Default"/>
        <w:ind w:left="5245" w:right="424"/>
      </w:pPr>
      <w:r>
        <w:t xml:space="preserve"> </w:t>
      </w:r>
    </w:p>
    <w:p w:rsidR="00000000" w:rsidRDefault="000B5013">
      <w:pPr>
        <w:pStyle w:val="Default"/>
        <w:ind w:left="5245" w:right="424"/>
      </w:pPr>
      <w:r>
        <w:t xml:space="preserve"> </w:t>
      </w:r>
    </w:p>
    <w:p w:rsidR="00000000" w:rsidRDefault="000B5013">
      <w:pPr>
        <w:pStyle w:val="Default"/>
        <w:ind w:left="5245" w:right="424"/>
      </w:pPr>
      <w: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ind w:left="5245" w:right="424"/>
      </w:pPr>
      <w:r>
        <w:t xml:space="preserve"> </w:t>
      </w:r>
    </w:p>
    <w:p w:rsidR="00000000" w:rsidRDefault="000B5013">
      <w:pPr>
        <w:pStyle w:val="Default"/>
        <w:ind w:left="5245" w:right="424"/>
      </w:pPr>
      <w:r>
        <w:t xml:space="preserve"> </w:t>
      </w:r>
    </w:p>
    <w:p w:rsidR="00000000" w:rsidRDefault="000B5013">
      <w:pPr>
        <w:pStyle w:val="Default"/>
        <w:ind w:left="5245" w:right="424"/>
      </w:pPr>
      <w:r>
        <w:t xml:space="preserve"> </w:t>
      </w:r>
    </w:p>
    <w:p w:rsidR="00000000" w:rsidRDefault="000B5013">
      <w:pPr>
        <w:pStyle w:val="Default"/>
        <w:ind w:left="5245" w:right="424"/>
      </w:pPr>
      <w:r>
        <w:t>Agradezco a Dios por darme la fortaleza de seguir adelante a pesar de las adversidades, a mis padres y hermanos por el apoyo constante que me brindaron durante mi etapa de preparación profesional, a mis profesores que en nuestra carrera han sabido impartir</w:t>
      </w:r>
      <w:r>
        <w:t xml:space="preserve"> sus conocimientos para lograr de nosotros unos verdaderos profesionales, y a la Escuela Superior Politécnica del Litoral por darnos el honor de ser politécnicos de prestigio.         </w:t>
      </w:r>
    </w:p>
    <w:p w:rsidR="00000000" w:rsidRDefault="000B5013">
      <w:pPr>
        <w:pStyle w:val="Default"/>
        <w:ind w:left="5245" w:right="424"/>
      </w:pPr>
      <w:r>
        <w:t xml:space="preserve">     “GRACIAS ESPOL” </w:t>
      </w:r>
    </w:p>
    <w:p w:rsidR="00000000" w:rsidRDefault="000B5013">
      <w:pPr>
        <w:pStyle w:val="Default"/>
        <w:ind w:left="3780" w:right="466" w:firstLine="996"/>
        <w:jc w:val="right"/>
        <w:rPr>
          <w:sz w:val="20"/>
          <w:szCs w:val="20"/>
        </w:rPr>
      </w:pPr>
      <w:r>
        <w:rPr>
          <w:i/>
          <w:iCs/>
          <w:sz w:val="20"/>
          <w:szCs w:val="20"/>
        </w:rPr>
        <w:t xml:space="preserve"> </w:t>
      </w:r>
    </w:p>
    <w:p w:rsidR="00000000" w:rsidRDefault="000B5013">
      <w:pPr>
        <w:pStyle w:val="Default"/>
        <w:ind w:left="3780" w:right="466" w:firstLine="996"/>
        <w:jc w:val="right"/>
        <w:rPr>
          <w:sz w:val="20"/>
          <w:szCs w:val="20"/>
        </w:rPr>
      </w:pPr>
      <w:r>
        <w:rPr>
          <w:i/>
          <w:iCs/>
          <w:sz w:val="20"/>
          <w:szCs w:val="20"/>
        </w:rPr>
        <w:t xml:space="preserve">Mariuxi de Lourdes Vergara Jordan. </w:t>
      </w:r>
    </w:p>
    <w:p w:rsidR="00000000" w:rsidRDefault="000B5013">
      <w:pPr>
        <w:pStyle w:val="Default"/>
        <w:ind w:left="3780" w:right="466" w:firstLine="996"/>
        <w:jc w:val="right"/>
        <w:rPr>
          <w:sz w:val="20"/>
          <w:szCs w:val="20"/>
        </w:rPr>
      </w:pPr>
      <w:r>
        <w:rPr>
          <w:i/>
          <w:iCs/>
          <w:sz w:val="20"/>
          <w:szCs w:val="20"/>
        </w:rPr>
        <w:t xml:space="preserve"> </w:t>
      </w:r>
    </w:p>
    <w:p w:rsidR="00000000" w:rsidRDefault="000B5013">
      <w:pPr>
        <w:pStyle w:val="Default"/>
        <w:ind w:left="3780" w:right="466" w:firstLine="996"/>
        <w:jc w:val="right"/>
        <w:rPr>
          <w:sz w:val="20"/>
          <w:szCs w:val="20"/>
        </w:rPr>
      </w:pPr>
      <w:r>
        <w:rPr>
          <w:i/>
          <w:iCs/>
          <w:sz w:val="20"/>
          <w:szCs w:val="20"/>
        </w:rPr>
        <w:t xml:space="preserve"> </w:t>
      </w:r>
    </w:p>
    <w:p w:rsidR="00000000" w:rsidRDefault="000B5013">
      <w:pPr>
        <w:pStyle w:val="Default"/>
        <w:ind w:left="3780" w:right="466" w:firstLine="996"/>
        <w:jc w:val="right"/>
        <w:rPr>
          <w:sz w:val="20"/>
          <w:szCs w:val="20"/>
        </w:rPr>
      </w:pPr>
      <w:r>
        <w:rPr>
          <w:i/>
          <w:iCs/>
          <w:sz w:val="20"/>
          <w:szCs w:val="20"/>
        </w:rPr>
        <w:t xml:space="preserve"> </w:t>
      </w:r>
    </w:p>
    <w:p w:rsidR="00000000" w:rsidRDefault="000B5013">
      <w:pPr>
        <w:pStyle w:val="Default"/>
        <w:rPr>
          <w:color w:val="FF0000"/>
        </w:rPr>
      </w:pPr>
      <w:r>
        <w:rPr>
          <w:color w:val="FF0000"/>
        </w:rPr>
        <w:lastRenderedPageBreak/>
        <w:t xml:space="preserve"> </w:t>
      </w:r>
    </w:p>
    <w:p w:rsidR="00000000" w:rsidRDefault="000B5013">
      <w:pPr>
        <w:pStyle w:val="Default"/>
        <w:rPr>
          <w:color w:val="FF0000"/>
        </w:rPr>
      </w:pPr>
      <w:r>
        <w:rPr>
          <w:color w:val="FF0000"/>
        </w:rPr>
        <w:t xml:space="preserve"> </w:t>
      </w:r>
    </w:p>
    <w:p w:rsidR="00000000" w:rsidRDefault="000B5013">
      <w:pPr>
        <w:pStyle w:val="Default"/>
        <w:rPr>
          <w:color w:val="FF0000"/>
        </w:rPr>
      </w:pPr>
      <w:r>
        <w:rPr>
          <w:color w:val="FF0000"/>
        </w:rPr>
        <w:t xml:space="preserve"> </w:t>
      </w:r>
    </w:p>
    <w:p w:rsidR="00000000" w:rsidRDefault="000B5013">
      <w:pPr>
        <w:pStyle w:val="Default"/>
        <w:rPr>
          <w:color w:val="FF0000"/>
        </w:rPr>
      </w:pPr>
      <w:r>
        <w:rPr>
          <w:color w:val="FF0000"/>
        </w:rPr>
        <w:t xml:space="preserve"> </w:t>
      </w:r>
    </w:p>
    <w:p w:rsidR="00000000" w:rsidRDefault="000B5013">
      <w:pPr>
        <w:pStyle w:val="Default"/>
        <w:jc w:val="center"/>
        <w:rPr>
          <w:rFonts w:ascii="Times New Roman" w:hAnsi="Times New Roman" w:cs="Times New Roman"/>
          <w:sz w:val="32"/>
          <w:szCs w:val="32"/>
        </w:rPr>
      </w:pPr>
      <w:r>
        <w:rPr>
          <w:sz w:val="28"/>
          <w:szCs w:val="28"/>
        </w:rPr>
        <w:t xml:space="preserve"> </w:t>
      </w:r>
      <w:r>
        <w:rPr>
          <w:rFonts w:ascii="Times New Roman" w:hAnsi="Times New Roman" w:cs="Times New Roman"/>
          <w:b/>
          <w:bCs/>
          <w:sz w:val="32"/>
          <w:szCs w:val="32"/>
        </w:rPr>
        <w:t xml:space="preserve"> </w:t>
      </w:r>
    </w:p>
    <w:p w:rsidR="00000000" w:rsidRDefault="000B5013">
      <w:pPr>
        <w:pStyle w:val="Default"/>
        <w:jc w:val="center"/>
        <w:rPr>
          <w:rFonts w:ascii="Times New Roman" w:hAnsi="Times New Roman" w:cs="Times New Roman"/>
          <w:sz w:val="32"/>
          <w:szCs w:val="32"/>
        </w:rPr>
      </w:pPr>
      <w:r>
        <w:rPr>
          <w:rFonts w:ascii="Times New Roman" w:hAnsi="Times New Roman" w:cs="Times New Roman"/>
          <w:b/>
          <w:bCs/>
          <w:sz w:val="32"/>
          <w:szCs w:val="32"/>
        </w:rPr>
        <w:t xml:space="preserve">TRIBUNAL DE SUSTENTACIÓN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jc w:val="center"/>
        <w:rPr>
          <w:rFonts w:ascii="Times New Roman" w:hAnsi="Times New Roman" w:cs="Times New Roman"/>
        </w:rPr>
      </w:pPr>
      <w:r>
        <w:rPr>
          <w:rFonts w:ascii="Times New Roman" w:hAnsi="Times New Roman" w:cs="Times New Roman"/>
        </w:rPr>
        <w:t xml:space="preserve"> </w:t>
      </w:r>
    </w:p>
    <w:p w:rsidR="00000000" w:rsidRDefault="000B5013">
      <w:pPr>
        <w:pStyle w:val="Default"/>
        <w:jc w:val="center"/>
        <w:rPr>
          <w:rFonts w:ascii="Times New Roman" w:hAnsi="Times New Roman" w:cs="Times New Roman"/>
        </w:rPr>
      </w:pPr>
      <w:r>
        <w:rPr>
          <w:rFonts w:ascii="Times New Roman" w:hAnsi="Times New Roman" w:cs="Times New Roman"/>
        </w:rPr>
        <w:t xml:space="preserve"> </w:t>
      </w:r>
    </w:p>
    <w:p w:rsidR="00000000" w:rsidRDefault="000B5013">
      <w:pPr>
        <w:pStyle w:val="Default"/>
        <w:jc w:val="center"/>
        <w:rPr>
          <w:rFonts w:ascii="Times New Roman" w:hAnsi="Times New Roman" w:cs="Times New Roman"/>
        </w:rPr>
      </w:pPr>
      <w:r>
        <w:rPr>
          <w:rFonts w:ascii="Times New Roman" w:hAnsi="Times New Roman" w:cs="Times New Roman"/>
        </w:rPr>
        <w:t xml:space="preserve">___________________________ </w:t>
      </w:r>
    </w:p>
    <w:p w:rsidR="00000000" w:rsidRDefault="000B5013">
      <w:pPr>
        <w:pStyle w:val="Default"/>
        <w:jc w:val="center"/>
        <w:rPr>
          <w:rFonts w:ascii="Times New Roman" w:hAnsi="Times New Roman" w:cs="Times New Roman"/>
        </w:rPr>
      </w:pPr>
      <w:r>
        <w:rPr>
          <w:rFonts w:ascii="Times New Roman" w:hAnsi="Times New Roman" w:cs="Times New Roman"/>
        </w:rPr>
        <w:t xml:space="preserve">Ms. Pedro Gando Cañarte </w:t>
      </w:r>
    </w:p>
    <w:p w:rsidR="00000000" w:rsidRDefault="000B5013">
      <w:pPr>
        <w:pStyle w:val="Default"/>
        <w:jc w:val="center"/>
        <w:rPr>
          <w:rFonts w:ascii="Times New Roman" w:hAnsi="Times New Roman" w:cs="Times New Roman"/>
        </w:rPr>
      </w:pPr>
      <w:r>
        <w:rPr>
          <w:rFonts w:ascii="Times New Roman" w:hAnsi="Times New Roman" w:cs="Times New Roman"/>
        </w:rPr>
        <w:t xml:space="preserve">Presidente Tribunal </w:t>
      </w:r>
    </w:p>
    <w:p w:rsidR="00000000" w:rsidRDefault="000B5013">
      <w:pPr>
        <w:pStyle w:val="Default"/>
        <w:jc w:val="center"/>
        <w:rPr>
          <w:rFonts w:ascii="Times New Roman" w:hAnsi="Times New Roman" w:cs="Times New Roman"/>
        </w:rPr>
      </w:pPr>
      <w:r>
        <w:rPr>
          <w:rFonts w:ascii="Times New Roman" w:hAnsi="Times New Roman" w:cs="Times New Roman"/>
        </w:rPr>
        <w:t xml:space="preserve"> </w:t>
      </w:r>
    </w:p>
    <w:p w:rsidR="00000000" w:rsidRDefault="000B5013">
      <w:pPr>
        <w:pStyle w:val="Default"/>
        <w:jc w:val="center"/>
        <w:rPr>
          <w:rFonts w:ascii="Times New Roman" w:hAnsi="Times New Roman" w:cs="Times New Roman"/>
        </w:rPr>
      </w:pPr>
      <w:r>
        <w:rPr>
          <w:rFonts w:ascii="Times New Roman" w:hAnsi="Times New Roman" w:cs="Times New Roman"/>
        </w:rPr>
        <w:t xml:space="preserve"> </w:t>
      </w:r>
    </w:p>
    <w:p w:rsidR="00000000" w:rsidRDefault="000B5013">
      <w:pPr>
        <w:pStyle w:val="Default"/>
        <w:jc w:val="center"/>
        <w:rPr>
          <w:rFonts w:ascii="Times New Roman" w:hAnsi="Times New Roman" w:cs="Times New Roman"/>
        </w:rPr>
      </w:pPr>
      <w:r>
        <w:rPr>
          <w:rFonts w:ascii="Times New Roman" w:hAnsi="Times New Roman" w:cs="Times New Roman"/>
        </w:rPr>
        <w:t xml:space="preserve"> </w:t>
      </w:r>
    </w:p>
    <w:p w:rsidR="00000000" w:rsidRDefault="000B5013">
      <w:pPr>
        <w:pStyle w:val="Default"/>
        <w:jc w:val="center"/>
        <w:rPr>
          <w:rFonts w:ascii="Times New Roman" w:hAnsi="Times New Roman" w:cs="Times New Roman"/>
        </w:rPr>
      </w:pPr>
      <w:r>
        <w:rPr>
          <w:rFonts w:ascii="Times New Roman" w:hAnsi="Times New Roman" w:cs="Times New Roman"/>
        </w:rPr>
        <w:t xml:space="preserve"> </w:t>
      </w:r>
    </w:p>
    <w:p w:rsidR="00000000" w:rsidRDefault="000B5013">
      <w:pPr>
        <w:pStyle w:val="Default"/>
        <w:jc w:val="center"/>
        <w:rPr>
          <w:rFonts w:ascii="Times New Roman" w:hAnsi="Times New Roman" w:cs="Times New Roman"/>
        </w:rPr>
      </w:pPr>
      <w:r>
        <w:rPr>
          <w:rFonts w:ascii="Times New Roman" w:hAnsi="Times New Roman" w:cs="Times New Roman"/>
        </w:rPr>
        <w:t xml:space="preserve"> </w:t>
      </w:r>
    </w:p>
    <w:p w:rsidR="00000000" w:rsidRDefault="000B5013">
      <w:pPr>
        <w:pStyle w:val="Default"/>
        <w:jc w:val="center"/>
        <w:rPr>
          <w:rFonts w:ascii="Times New Roman" w:hAnsi="Times New Roman" w:cs="Times New Roman"/>
        </w:rPr>
      </w:pPr>
      <w:r>
        <w:rPr>
          <w:rFonts w:ascii="Times New Roman" w:hAnsi="Times New Roman" w:cs="Times New Roman"/>
        </w:rPr>
        <w:t xml:space="preserve"> </w:t>
      </w:r>
    </w:p>
    <w:p w:rsidR="00000000" w:rsidRDefault="000B5013">
      <w:pPr>
        <w:pStyle w:val="Default"/>
        <w:jc w:val="center"/>
        <w:rPr>
          <w:rFonts w:ascii="Times New Roman" w:hAnsi="Times New Roman" w:cs="Times New Roman"/>
        </w:rPr>
      </w:pPr>
      <w:r>
        <w:rPr>
          <w:rFonts w:ascii="Times New Roman" w:hAnsi="Times New Roman" w:cs="Times New Roman"/>
        </w:rPr>
        <w:t xml:space="preserve"> </w:t>
      </w:r>
    </w:p>
    <w:p w:rsidR="00000000" w:rsidRDefault="000B5013">
      <w:pPr>
        <w:pStyle w:val="Default"/>
        <w:jc w:val="center"/>
        <w:rPr>
          <w:rFonts w:ascii="Times New Roman" w:hAnsi="Times New Roman" w:cs="Times New Roman"/>
        </w:rPr>
      </w:pPr>
      <w:r>
        <w:rPr>
          <w:rFonts w:ascii="Times New Roman" w:hAnsi="Times New Roman" w:cs="Times New Roman"/>
        </w:rPr>
        <w:t xml:space="preserve"> </w:t>
      </w:r>
    </w:p>
    <w:p w:rsidR="00000000" w:rsidRDefault="000B5013">
      <w:pPr>
        <w:pStyle w:val="Default"/>
        <w:jc w:val="center"/>
        <w:rPr>
          <w:rFonts w:ascii="Times New Roman" w:hAnsi="Times New Roman" w:cs="Times New Roman"/>
        </w:rPr>
      </w:pPr>
      <w:r>
        <w:rPr>
          <w:rFonts w:ascii="Times New Roman" w:hAnsi="Times New Roman" w:cs="Times New Roman"/>
        </w:rPr>
        <w:t xml:space="preserve">_____________________________ </w:t>
      </w:r>
    </w:p>
    <w:p w:rsidR="00000000" w:rsidRDefault="000B5013">
      <w:pPr>
        <w:pStyle w:val="Default"/>
        <w:jc w:val="center"/>
        <w:rPr>
          <w:rFonts w:ascii="Times New Roman" w:hAnsi="Times New Roman" w:cs="Times New Roman"/>
        </w:rPr>
      </w:pPr>
      <w:r>
        <w:rPr>
          <w:rFonts w:ascii="Times New Roman" w:hAnsi="Times New Roman" w:cs="Times New Roman"/>
        </w:rPr>
        <w:t xml:space="preserve">PhD(c) Victor Hugo González J </w:t>
      </w:r>
    </w:p>
    <w:p w:rsidR="00000000" w:rsidRDefault="000B5013">
      <w:pPr>
        <w:pStyle w:val="Default"/>
        <w:jc w:val="center"/>
        <w:rPr>
          <w:rFonts w:ascii="Times New Roman" w:hAnsi="Times New Roman" w:cs="Times New Roman"/>
        </w:rPr>
      </w:pPr>
      <w:r>
        <w:rPr>
          <w:rFonts w:ascii="Times New Roman" w:hAnsi="Times New Roman" w:cs="Times New Roman"/>
        </w:rPr>
        <w:t xml:space="preserve">Director de Proyecto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_______________________________ </w:t>
      </w:r>
    </w:p>
    <w:p w:rsidR="00000000" w:rsidRDefault="000B5013">
      <w:pPr>
        <w:pStyle w:val="Default"/>
        <w:jc w:val="center"/>
        <w:rPr>
          <w:rFonts w:ascii="Times New Roman" w:hAnsi="Times New Roman" w:cs="Times New Roman"/>
        </w:rPr>
      </w:pPr>
      <w:r>
        <w:rPr>
          <w:rFonts w:ascii="Times New Roman" w:hAnsi="Times New Roman" w:cs="Times New Roman"/>
        </w:rPr>
        <w:t xml:space="preserve">Ing. Oscar Mendoza Macías </w:t>
      </w:r>
    </w:p>
    <w:p w:rsidR="00000000" w:rsidRDefault="000B5013">
      <w:pPr>
        <w:pStyle w:val="Default"/>
        <w:jc w:val="center"/>
        <w:rPr>
          <w:rFonts w:ascii="Times New Roman" w:hAnsi="Times New Roman" w:cs="Times New Roman"/>
        </w:rPr>
      </w:pPr>
      <w:r>
        <w:rPr>
          <w:rFonts w:ascii="Times New Roman" w:hAnsi="Times New Roman" w:cs="Times New Roman"/>
        </w:rPr>
        <w:t xml:space="preserve">Decano Facultad Economía y Negocio </w:t>
      </w:r>
    </w:p>
    <w:p w:rsidR="00000000" w:rsidRDefault="000B5013">
      <w:pPr>
        <w:pStyle w:val="Default"/>
        <w:ind w:firstLine="708"/>
        <w:rPr>
          <w:rFonts w:ascii="Times New Roman" w:hAnsi="Times New Roman" w:cs="Times New Roman"/>
        </w:rPr>
      </w:pPr>
      <w:r>
        <w:rPr>
          <w:rFonts w:ascii="Times New Roman" w:hAnsi="Times New Roman" w:cs="Times New Roman"/>
        </w:rPr>
        <w:t xml:space="preserve"> </w:t>
      </w:r>
    </w:p>
    <w:p w:rsidR="00000000" w:rsidRDefault="000B5013">
      <w:pPr>
        <w:pStyle w:val="Default"/>
        <w:rPr>
          <w:sz w:val="28"/>
          <w:szCs w:val="28"/>
        </w:rPr>
      </w:pPr>
      <w:r>
        <w:rPr>
          <w:sz w:val="28"/>
          <w:szCs w:val="28"/>
        </w:rPr>
        <w:t xml:space="preserve"> </w:t>
      </w:r>
    </w:p>
    <w:p w:rsidR="00000000" w:rsidRDefault="000B5013">
      <w:pPr>
        <w:pStyle w:val="Default"/>
        <w:rPr>
          <w:sz w:val="28"/>
          <w:szCs w:val="28"/>
        </w:rPr>
      </w:pPr>
      <w:r>
        <w:rPr>
          <w:sz w:val="28"/>
          <w:szCs w:val="28"/>
        </w:rPr>
        <w:t xml:space="preserve"> </w:t>
      </w:r>
    </w:p>
    <w:p w:rsidR="00000000" w:rsidRDefault="000B5013">
      <w:pPr>
        <w:pStyle w:val="Default"/>
        <w:rPr>
          <w:sz w:val="28"/>
          <w:szCs w:val="28"/>
        </w:rPr>
      </w:pPr>
      <w:r>
        <w:rPr>
          <w:sz w:val="28"/>
          <w:szCs w:val="28"/>
        </w:rPr>
        <w:t xml:space="preserve"> </w:t>
      </w:r>
    </w:p>
    <w:p w:rsidR="00000000" w:rsidRDefault="000B5013">
      <w:pPr>
        <w:pStyle w:val="Default"/>
        <w:rPr>
          <w:sz w:val="28"/>
          <w:szCs w:val="28"/>
        </w:rPr>
      </w:pPr>
      <w:r>
        <w:rPr>
          <w:sz w:val="28"/>
          <w:szCs w:val="28"/>
        </w:rPr>
        <w:lastRenderedPageBreak/>
        <w:t xml:space="preserve"> </w:t>
      </w:r>
    </w:p>
    <w:p w:rsidR="00000000" w:rsidRDefault="000B5013">
      <w:pPr>
        <w:pStyle w:val="Default"/>
        <w:rPr>
          <w:sz w:val="28"/>
          <w:szCs w:val="28"/>
        </w:rPr>
      </w:pPr>
      <w:r>
        <w:rPr>
          <w:sz w:val="28"/>
          <w:szCs w:val="28"/>
        </w:rPr>
        <w:t xml:space="preserve"> </w:t>
      </w:r>
    </w:p>
    <w:p w:rsidR="00000000" w:rsidRDefault="000B5013">
      <w:pPr>
        <w:pStyle w:val="Default"/>
        <w:rPr>
          <w:sz w:val="28"/>
          <w:szCs w:val="28"/>
        </w:rPr>
      </w:pPr>
      <w:r>
        <w:rPr>
          <w:sz w:val="28"/>
          <w:szCs w:val="28"/>
        </w:rPr>
        <w:t xml:space="preserve"> </w:t>
      </w:r>
    </w:p>
    <w:p w:rsidR="00000000" w:rsidRDefault="000B5013">
      <w:pPr>
        <w:pStyle w:val="Default"/>
        <w:jc w:val="center"/>
      </w:pPr>
      <w:r>
        <w:rPr>
          <w:b/>
          <w:bCs/>
        </w:rPr>
        <w:t xml:space="preserve"> </w:t>
      </w:r>
    </w:p>
    <w:p w:rsidR="00000000" w:rsidRDefault="000B5013">
      <w:pPr>
        <w:pStyle w:val="Default"/>
        <w:jc w:val="center"/>
      </w:pPr>
      <w:r>
        <w:rPr>
          <w:b/>
          <w:bCs/>
          <w:u w:val="single"/>
        </w:rPr>
        <w:t xml:space="preserve">DECLARACIÒN EXPRESA </w:t>
      </w:r>
    </w:p>
    <w:p w:rsidR="00000000" w:rsidRDefault="000B5013">
      <w:pPr>
        <w:pStyle w:val="Default"/>
        <w:jc w:val="center"/>
      </w:pPr>
      <w:r>
        <w:t xml:space="preserve"> </w:t>
      </w:r>
    </w:p>
    <w:p w:rsidR="00000000" w:rsidRDefault="000B5013">
      <w:pPr>
        <w:pStyle w:val="Default"/>
        <w:jc w:val="center"/>
      </w:pPr>
      <w:r>
        <w:t xml:space="preserve"> </w:t>
      </w:r>
    </w:p>
    <w:p w:rsidR="00000000" w:rsidRDefault="000B5013">
      <w:pPr>
        <w:pStyle w:val="Default"/>
        <w:jc w:val="both"/>
      </w:pPr>
      <w:r>
        <w:t>“La responsabilidad por los hechos, ideas y doctrinas expuestas en este proyect</w:t>
      </w:r>
      <w:r>
        <w:t xml:space="preserve">o me corresponden exclusivamente, y el patrimonio intelectual de la misma a la ESCUELA SUPERIOR POLITECNICA DEL LITORAL” </w:t>
      </w:r>
    </w:p>
    <w:p w:rsidR="00000000" w:rsidRDefault="000B5013">
      <w:pPr>
        <w:pStyle w:val="Default"/>
        <w:jc w:val="both"/>
      </w:pPr>
      <w:r>
        <w:t xml:space="preserve"> </w:t>
      </w:r>
    </w:p>
    <w:p w:rsidR="00000000" w:rsidRDefault="000B5013">
      <w:pPr>
        <w:pStyle w:val="Default"/>
        <w:jc w:val="both"/>
      </w:pPr>
      <w:r>
        <w:t xml:space="preserve"> </w:t>
      </w:r>
    </w:p>
    <w:p w:rsidR="00000000" w:rsidRDefault="000B5013">
      <w:pPr>
        <w:pStyle w:val="Default"/>
        <w:jc w:val="both"/>
      </w:pPr>
      <w:r>
        <w:t xml:space="preserve"> </w:t>
      </w:r>
    </w:p>
    <w:p w:rsidR="00000000" w:rsidRDefault="000B5013">
      <w:pPr>
        <w:pStyle w:val="Default"/>
        <w:jc w:val="both"/>
      </w:pPr>
      <w:r>
        <w:t xml:space="preserve"> </w:t>
      </w:r>
    </w:p>
    <w:p w:rsidR="00000000" w:rsidRDefault="000B5013">
      <w:pPr>
        <w:pStyle w:val="Default"/>
        <w:jc w:val="both"/>
      </w:pPr>
      <w:r>
        <w:t xml:space="preserve"> </w:t>
      </w:r>
    </w:p>
    <w:p w:rsidR="00000000" w:rsidRDefault="000B5013">
      <w:pPr>
        <w:pStyle w:val="Default"/>
        <w:jc w:val="both"/>
      </w:pPr>
      <w:r>
        <w:t xml:space="preserve"> </w:t>
      </w:r>
    </w:p>
    <w:p w:rsidR="00000000" w:rsidRDefault="000B5013">
      <w:pPr>
        <w:pStyle w:val="Default"/>
        <w:jc w:val="center"/>
      </w:pPr>
      <w:r>
        <w:t xml:space="preserve">___________________________________ </w:t>
      </w:r>
    </w:p>
    <w:p w:rsidR="00000000" w:rsidRDefault="000B5013">
      <w:pPr>
        <w:pStyle w:val="Default"/>
        <w:jc w:val="center"/>
      </w:pPr>
      <w:r>
        <w:t xml:space="preserve">CEVALLOS HERRERA MAX DOUGLAS </w:t>
      </w:r>
    </w:p>
    <w:p w:rsidR="00000000" w:rsidRDefault="000B5013">
      <w:pPr>
        <w:pStyle w:val="Default"/>
        <w:jc w:val="center"/>
      </w:pPr>
      <w:r>
        <w:t xml:space="preserve"> </w:t>
      </w:r>
    </w:p>
    <w:p w:rsidR="00000000" w:rsidRDefault="000B5013">
      <w:pPr>
        <w:pStyle w:val="Default"/>
        <w:jc w:val="center"/>
      </w:pPr>
      <w:r>
        <w:t xml:space="preserve"> </w:t>
      </w:r>
    </w:p>
    <w:p w:rsidR="00000000" w:rsidRDefault="000B5013">
      <w:pPr>
        <w:pStyle w:val="Default"/>
        <w:jc w:val="center"/>
      </w:pPr>
      <w:r>
        <w:t xml:space="preserve"> </w:t>
      </w:r>
    </w:p>
    <w:p w:rsidR="00000000" w:rsidRDefault="000B5013">
      <w:pPr>
        <w:pStyle w:val="Default"/>
        <w:jc w:val="center"/>
      </w:pPr>
      <w:r>
        <w:t xml:space="preserve"> </w:t>
      </w:r>
    </w:p>
    <w:p w:rsidR="00000000" w:rsidRDefault="000B5013">
      <w:pPr>
        <w:pStyle w:val="Default"/>
        <w:jc w:val="center"/>
      </w:pPr>
      <w:r>
        <w:t xml:space="preserve"> </w:t>
      </w:r>
    </w:p>
    <w:p w:rsidR="00000000" w:rsidRDefault="000B5013">
      <w:pPr>
        <w:pStyle w:val="Default"/>
        <w:jc w:val="center"/>
      </w:pPr>
      <w:r>
        <w:t xml:space="preserve">__________________________ </w:t>
      </w:r>
    </w:p>
    <w:p w:rsidR="00000000" w:rsidRDefault="000B5013">
      <w:pPr>
        <w:pStyle w:val="Default"/>
        <w:jc w:val="center"/>
      </w:pPr>
      <w:r>
        <w:t xml:space="preserve">GUAMO LEMA LUIS CLAUDIO </w:t>
      </w:r>
    </w:p>
    <w:p w:rsidR="00000000" w:rsidRDefault="000B5013">
      <w:pPr>
        <w:pStyle w:val="Default"/>
        <w:jc w:val="center"/>
      </w:pPr>
      <w:r>
        <w:t xml:space="preserve"> </w:t>
      </w:r>
    </w:p>
    <w:p w:rsidR="00000000" w:rsidRDefault="000B5013">
      <w:pPr>
        <w:pStyle w:val="Default"/>
        <w:jc w:val="center"/>
      </w:pPr>
      <w:r>
        <w:t xml:space="preserve"> </w:t>
      </w:r>
    </w:p>
    <w:p w:rsidR="00000000" w:rsidRDefault="000B5013">
      <w:pPr>
        <w:pStyle w:val="Default"/>
        <w:jc w:val="center"/>
      </w:pPr>
      <w:r>
        <w:t xml:space="preserve"> </w:t>
      </w:r>
    </w:p>
    <w:p w:rsidR="00000000" w:rsidRDefault="000B5013">
      <w:pPr>
        <w:pStyle w:val="Default"/>
        <w:jc w:val="center"/>
      </w:pPr>
      <w:r>
        <w:t xml:space="preserve"> </w:t>
      </w:r>
    </w:p>
    <w:p w:rsidR="00000000" w:rsidRDefault="000B5013">
      <w:pPr>
        <w:pStyle w:val="Default"/>
        <w:jc w:val="center"/>
      </w:pPr>
      <w:r>
        <w:t xml:space="preserve">____________________________________ </w:t>
      </w:r>
    </w:p>
    <w:p w:rsidR="00000000" w:rsidRDefault="000B5013">
      <w:pPr>
        <w:pStyle w:val="Default"/>
        <w:jc w:val="center"/>
      </w:pPr>
      <w:r>
        <w:t xml:space="preserve">VERGARA JORDÁN MARIUXI DE LOURDES </w:t>
      </w:r>
    </w:p>
    <w:p w:rsidR="00000000" w:rsidRDefault="000B5013">
      <w:pPr>
        <w:pStyle w:val="Default"/>
        <w:rPr>
          <w:sz w:val="28"/>
          <w:szCs w:val="28"/>
        </w:rPr>
      </w:pPr>
      <w:r>
        <w:rPr>
          <w:sz w:val="28"/>
          <w:szCs w:val="28"/>
        </w:rPr>
        <w:t xml:space="preserve"> </w:t>
      </w:r>
    </w:p>
    <w:p w:rsidR="00000000" w:rsidRDefault="000B5013">
      <w:pPr>
        <w:pStyle w:val="Default"/>
        <w:ind w:right="332"/>
        <w:jc w:val="center"/>
      </w:pPr>
      <w:r>
        <w:rPr>
          <w:b/>
          <w:bCs/>
        </w:rPr>
        <w:t xml:space="preserve"> </w:t>
      </w:r>
    </w:p>
    <w:p w:rsidR="00000000" w:rsidRDefault="000B5013">
      <w:pPr>
        <w:pStyle w:val="Default"/>
        <w:ind w:right="332"/>
        <w:jc w:val="center"/>
      </w:pPr>
      <w:r>
        <w:rPr>
          <w:b/>
          <w:bCs/>
        </w:rPr>
        <w:t xml:space="preserve"> </w:t>
      </w:r>
    </w:p>
    <w:p w:rsidR="00000000" w:rsidRDefault="000B5013">
      <w:pPr>
        <w:pStyle w:val="Default"/>
        <w:ind w:right="282"/>
        <w:jc w:val="both"/>
      </w:pPr>
      <w:r>
        <w:t xml:space="preserve"> </w:t>
      </w:r>
    </w:p>
    <w:p w:rsidR="00000000" w:rsidRDefault="000B5013">
      <w:pPr>
        <w:pStyle w:val="Default"/>
        <w:ind w:right="282"/>
        <w:jc w:val="both"/>
      </w:pPr>
      <w:r>
        <w:t xml:space="preserve"> </w:t>
      </w:r>
    </w:p>
    <w:p w:rsidR="00000000" w:rsidRDefault="000B5013">
      <w:pPr>
        <w:pStyle w:val="Default"/>
        <w:spacing w:after="200"/>
        <w:jc w:val="center"/>
      </w:pPr>
      <w:r>
        <w:rPr>
          <w:b/>
          <w:bCs/>
        </w:rPr>
        <w:t xml:space="preserve">INDICE GENERAL </w:t>
      </w:r>
    </w:p>
    <w:p w:rsidR="00000000" w:rsidRDefault="000B5013">
      <w:pPr>
        <w:pStyle w:val="Default"/>
        <w:spacing w:after="200"/>
        <w:ind w:right="332"/>
      </w:pPr>
      <w:r>
        <w:rPr>
          <w:b/>
          <w:bCs/>
        </w:rPr>
        <w:t xml:space="preserve">CAPÍTULO I </w:t>
      </w:r>
    </w:p>
    <w:p w:rsidR="00000000" w:rsidRDefault="000B5013">
      <w:pPr>
        <w:pStyle w:val="Default"/>
        <w:numPr>
          <w:ilvl w:val="0"/>
          <w:numId w:val="2"/>
        </w:numPr>
        <w:spacing w:after="200"/>
        <w:ind w:left="714" w:right="335" w:hanging="357"/>
      </w:pPr>
      <w:r>
        <w:rPr>
          <w:b/>
          <w:bCs/>
        </w:rPr>
        <w:t xml:space="preserve">1. INTRODUCCIÓN, ANTECEDENTES, DEFINICIÓN Y </w:t>
      </w:r>
    </w:p>
    <w:p w:rsidR="00000000" w:rsidRDefault="000B5013">
      <w:pPr>
        <w:pStyle w:val="Default"/>
      </w:pPr>
    </w:p>
    <w:p w:rsidR="00000000" w:rsidRDefault="000B5013">
      <w:pPr>
        <w:pStyle w:val="Default"/>
        <w:spacing w:after="200"/>
        <w:ind w:left="720" w:right="332"/>
      </w:pPr>
      <w:r>
        <w:rPr>
          <w:b/>
          <w:bCs/>
        </w:rPr>
        <w:t xml:space="preserve">OBJETIVOS DEL PROYECTO 1 </w:t>
      </w:r>
    </w:p>
    <w:p w:rsidR="00000000" w:rsidRDefault="000B5013">
      <w:pPr>
        <w:pStyle w:val="Default"/>
        <w:spacing w:after="200"/>
        <w:ind w:left="709" w:right="332"/>
      </w:pPr>
      <w:r>
        <w:rPr>
          <w:b/>
          <w:bCs/>
        </w:rPr>
        <w:lastRenderedPageBreak/>
        <w:t xml:space="preserve">1.1 INTRODUCCIÓN 1 </w:t>
      </w:r>
    </w:p>
    <w:p w:rsidR="00000000" w:rsidRDefault="000B5013">
      <w:pPr>
        <w:pStyle w:val="Default"/>
        <w:numPr>
          <w:ilvl w:val="1"/>
          <w:numId w:val="3"/>
        </w:numPr>
        <w:spacing w:after="200"/>
        <w:ind w:left="1854" w:right="332" w:hanging="720"/>
        <w:jc w:val="both"/>
      </w:pPr>
      <w:r>
        <w:rPr>
          <w:b/>
          <w:bCs/>
        </w:rPr>
        <w:t xml:space="preserve">1.1.1 ANTECEDENTES 2 </w:t>
      </w:r>
    </w:p>
    <w:p w:rsidR="00000000" w:rsidRDefault="000B5013">
      <w:pPr>
        <w:pStyle w:val="Default"/>
        <w:numPr>
          <w:ilvl w:val="1"/>
          <w:numId w:val="3"/>
        </w:numPr>
        <w:ind w:left="1272" w:right="332" w:hanging="525"/>
        <w:jc w:val="both"/>
      </w:pPr>
      <w:r>
        <w:rPr>
          <w:b/>
          <w:bCs/>
        </w:rPr>
        <w:t xml:space="preserve">1.2 DEFINICION DEL PROYECTO 7 </w:t>
      </w:r>
    </w:p>
    <w:p w:rsidR="00000000" w:rsidRDefault="000B5013">
      <w:pPr>
        <w:pStyle w:val="Default"/>
        <w:numPr>
          <w:ilvl w:val="1"/>
          <w:numId w:val="3"/>
        </w:numPr>
        <w:ind w:left="1272" w:right="332" w:hanging="525"/>
        <w:jc w:val="both"/>
      </w:pPr>
      <w:r>
        <w:rPr>
          <w:b/>
          <w:bCs/>
        </w:rPr>
        <w:t xml:space="preserve">1.3 JUSTIFICACIÓN DEL PROYECTO 8 </w:t>
      </w:r>
    </w:p>
    <w:p w:rsidR="00000000" w:rsidRDefault="000B5013">
      <w:pPr>
        <w:pStyle w:val="Default"/>
        <w:numPr>
          <w:ilvl w:val="1"/>
          <w:numId w:val="3"/>
        </w:numPr>
        <w:ind w:left="1272" w:right="332" w:hanging="525"/>
        <w:jc w:val="both"/>
      </w:pPr>
      <w:r>
        <w:rPr>
          <w:b/>
          <w:bCs/>
        </w:rPr>
        <w:t xml:space="preserve">1.4 OBJETIVOS 9 </w:t>
      </w:r>
    </w:p>
    <w:p w:rsidR="00000000" w:rsidRDefault="000B5013">
      <w:pPr>
        <w:pStyle w:val="Default"/>
      </w:pPr>
    </w:p>
    <w:p w:rsidR="00000000" w:rsidRDefault="000B5013">
      <w:pPr>
        <w:pStyle w:val="Default"/>
        <w:ind w:left="1272" w:right="332"/>
        <w:jc w:val="both"/>
      </w:pPr>
      <w:r>
        <w:rPr>
          <w:b/>
          <w:bCs/>
        </w:rPr>
        <w:t xml:space="preserve">1.4.1   OBJETIVOS GENERALES 9 </w:t>
      </w:r>
    </w:p>
    <w:p w:rsidR="00000000" w:rsidRDefault="000B5013">
      <w:pPr>
        <w:pStyle w:val="Default"/>
        <w:spacing w:after="200"/>
        <w:ind w:left="1276" w:right="332"/>
        <w:jc w:val="both"/>
      </w:pPr>
      <w:r>
        <w:rPr>
          <w:b/>
          <w:bCs/>
        </w:rPr>
        <w:t xml:space="preserve">1.4.2   OBJETIVOS ESPECIFICOS 9 </w:t>
      </w:r>
    </w:p>
    <w:p w:rsidR="00000000" w:rsidRDefault="000B5013">
      <w:pPr>
        <w:pStyle w:val="Default"/>
        <w:spacing w:after="200"/>
        <w:ind w:right="332"/>
      </w:pPr>
      <w:r>
        <w:rPr>
          <w:b/>
          <w:bCs/>
        </w:rPr>
        <w:t xml:space="preserve">CAPÍTULO II </w:t>
      </w:r>
    </w:p>
    <w:p w:rsidR="00000000" w:rsidRDefault="000B5013">
      <w:pPr>
        <w:pStyle w:val="Default"/>
        <w:numPr>
          <w:ilvl w:val="0"/>
          <w:numId w:val="4"/>
        </w:numPr>
        <w:spacing w:after="200"/>
        <w:ind w:left="714" w:right="335" w:hanging="357"/>
        <w:jc w:val="both"/>
      </w:pPr>
      <w:r>
        <w:rPr>
          <w:b/>
          <w:bCs/>
        </w:rPr>
        <w:t xml:space="preserve">2. DESCRIPCIÓN DEL PRODUCTO 10 </w:t>
      </w:r>
    </w:p>
    <w:p w:rsidR="00000000" w:rsidRDefault="000B5013">
      <w:pPr>
        <w:pStyle w:val="Default"/>
      </w:pPr>
    </w:p>
    <w:p w:rsidR="00000000" w:rsidRDefault="000B5013">
      <w:pPr>
        <w:pStyle w:val="Default"/>
        <w:spacing w:after="200"/>
        <w:ind w:left="709" w:right="332"/>
        <w:jc w:val="both"/>
      </w:pPr>
      <w:r>
        <w:rPr>
          <w:b/>
          <w:bCs/>
        </w:rPr>
        <w:t>2.1 CARACTERÍSTICAS DEL CACAO FINO DE ARO</w:t>
      </w:r>
      <w:r>
        <w:rPr>
          <w:b/>
          <w:bCs/>
        </w:rPr>
        <w:t xml:space="preserve">MA 10 </w:t>
      </w:r>
    </w:p>
    <w:p w:rsidR="00000000" w:rsidRDefault="000B5013">
      <w:pPr>
        <w:pStyle w:val="Default"/>
        <w:spacing w:after="200"/>
        <w:ind w:left="1134" w:right="332"/>
        <w:jc w:val="both"/>
      </w:pPr>
      <w:r>
        <w:rPr>
          <w:b/>
          <w:bCs/>
        </w:rPr>
        <w:t xml:space="preserve">2.1.1  DESCRIPCION 10 </w:t>
      </w:r>
    </w:p>
    <w:p w:rsidR="00000000" w:rsidRDefault="000B5013">
      <w:pPr>
        <w:pStyle w:val="Default"/>
        <w:spacing w:after="200"/>
        <w:ind w:left="1134" w:right="332"/>
        <w:jc w:val="both"/>
      </w:pPr>
      <w:r>
        <w:rPr>
          <w:b/>
          <w:bCs/>
        </w:rPr>
        <w:t xml:space="preserve">2.1.2   VARIEDADES DE CACAO SEGÚN SU ORIGEN 11 </w:t>
      </w:r>
    </w:p>
    <w:p w:rsidR="00000000" w:rsidRDefault="000B5013">
      <w:pPr>
        <w:pStyle w:val="Default"/>
        <w:spacing w:after="200"/>
        <w:ind w:left="709" w:right="332"/>
        <w:jc w:val="both"/>
      </w:pPr>
      <w:r>
        <w:rPr>
          <w:b/>
          <w:bCs/>
        </w:rPr>
        <w:t xml:space="preserve">2.2 DESCRIPCIÓN DE LOS PROCESOS DEL  </w:t>
      </w:r>
    </w:p>
    <w:p w:rsidR="00000000" w:rsidRDefault="000B5013">
      <w:pPr>
        <w:pStyle w:val="Default"/>
        <w:spacing w:after="200"/>
        <w:ind w:left="360" w:right="332"/>
        <w:jc w:val="both"/>
      </w:pPr>
      <w:r>
        <w:rPr>
          <w:b/>
          <w:bCs/>
        </w:rPr>
        <w:t xml:space="preserve">       CACAO FINO DE AROMA 16 </w:t>
      </w:r>
    </w:p>
    <w:p w:rsidR="00000000" w:rsidRDefault="000B5013">
      <w:pPr>
        <w:pStyle w:val="Default"/>
        <w:spacing w:after="200"/>
        <w:ind w:left="1134" w:right="332"/>
        <w:jc w:val="both"/>
      </w:pPr>
      <w:r>
        <w:rPr>
          <w:b/>
          <w:bCs/>
        </w:rPr>
        <w:t>2.2.1</w:t>
      </w:r>
      <w:r>
        <w:t xml:space="preserve">  </w:t>
      </w:r>
      <w:r>
        <w:rPr>
          <w:b/>
          <w:bCs/>
        </w:rPr>
        <w:t xml:space="preserve">BREVE DESCRIPCION PARA LA OBTENCIÓN  </w:t>
      </w:r>
    </w:p>
    <w:p w:rsidR="00000000" w:rsidRDefault="000B5013">
      <w:pPr>
        <w:pStyle w:val="Default"/>
        <w:spacing w:after="200"/>
        <w:ind w:left="360" w:right="332"/>
        <w:jc w:val="both"/>
      </w:pPr>
      <w:r>
        <w:rPr>
          <w:b/>
          <w:bCs/>
        </w:rPr>
        <w:t xml:space="preserve">           DEL CACAO 17 </w:t>
      </w:r>
    </w:p>
    <w:p w:rsidR="00000000" w:rsidRDefault="000B5013">
      <w:pPr>
        <w:pStyle w:val="Default"/>
        <w:spacing w:after="200"/>
        <w:ind w:left="1134" w:right="335"/>
        <w:jc w:val="both"/>
      </w:pPr>
      <w:r>
        <w:rPr>
          <w:b/>
          <w:bCs/>
        </w:rPr>
        <w:t>2.2.2  COMPOSICIÓ</w:t>
      </w:r>
      <w:r>
        <w:rPr>
          <w:b/>
          <w:bCs/>
        </w:rPr>
        <w:t xml:space="preserve">N NUTRICIONAL DEL PRODUCTO 17 </w:t>
      </w:r>
    </w:p>
    <w:p w:rsidR="00000000" w:rsidRDefault="000B5013">
      <w:pPr>
        <w:pStyle w:val="Default"/>
        <w:spacing w:after="200"/>
        <w:ind w:left="1134" w:right="335"/>
        <w:jc w:val="both"/>
      </w:pPr>
      <w:r>
        <w:rPr>
          <w:b/>
          <w:bCs/>
        </w:rPr>
        <w:t xml:space="preserve">2.2.3 TRATAMIENTOS DEL FRUTO. 18 </w:t>
      </w:r>
    </w:p>
    <w:p w:rsidR="00000000" w:rsidRDefault="000B5013">
      <w:pPr>
        <w:pStyle w:val="Default"/>
        <w:spacing w:after="200"/>
        <w:ind w:left="709" w:right="335"/>
        <w:jc w:val="both"/>
      </w:pPr>
      <w:r>
        <w:rPr>
          <w:b/>
          <w:bCs/>
        </w:rPr>
        <w:t xml:space="preserve">2.3  ENTORNO NACIONAL 20 </w:t>
      </w:r>
    </w:p>
    <w:p w:rsidR="00000000" w:rsidRDefault="000B5013">
      <w:pPr>
        <w:pStyle w:val="Default"/>
        <w:numPr>
          <w:ilvl w:val="1"/>
          <w:numId w:val="5"/>
        </w:numPr>
        <w:spacing w:after="200"/>
        <w:ind w:left="1854" w:right="335" w:hanging="720"/>
        <w:jc w:val="both"/>
      </w:pPr>
      <w:r>
        <w:rPr>
          <w:b/>
          <w:bCs/>
        </w:rPr>
        <w:t xml:space="preserve">2.3.2 PRECIO 21 </w:t>
      </w:r>
    </w:p>
    <w:p w:rsidR="00000000" w:rsidRDefault="000B5013">
      <w:pPr>
        <w:pStyle w:val="Default"/>
        <w:numPr>
          <w:ilvl w:val="1"/>
          <w:numId w:val="5"/>
        </w:numPr>
        <w:spacing w:after="200"/>
        <w:ind w:left="1854" w:right="335" w:hanging="720"/>
        <w:jc w:val="both"/>
      </w:pPr>
      <w:r>
        <w:rPr>
          <w:b/>
          <w:bCs/>
        </w:rPr>
        <w:t xml:space="preserve">2.3.3 NIVELES DE PRODUCCIÓN    21 </w:t>
      </w:r>
    </w:p>
    <w:p w:rsidR="00000000" w:rsidRDefault="000B5013">
      <w:pPr>
        <w:pStyle w:val="Default"/>
      </w:pPr>
    </w:p>
    <w:p w:rsidR="00000000" w:rsidRDefault="000B5013">
      <w:pPr>
        <w:pStyle w:val="Default"/>
        <w:spacing w:after="200"/>
        <w:ind w:left="1854" w:right="335" w:hanging="720"/>
        <w:jc w:val="both"/>
      </w:pPr>
      <w:r>
        <w:rPr>
          <w:b/>
          <w:bCs/>
        </w:rPr>
        <w:t xml:space="preserve">2.3.3  ORGANOS DE CONTROL Y PROMOCIÓN  21 </w:t>
      </w:r>
    </w:p>
    <w:p w:rsidR="00000000" w:rsidRDefault="000B5013">
      <w:pPr>
        <w:pStyle w:val="Default"/>
        <w:spacing w:after="200"/>
        <w:ind w:left="1854" w:right="335" w:hanging="720"/>
        <w:jc w:val="both"/>
      </w:pPr>
      <w:r>
        <w:rPr>
          <w:b/>
          <w:bCs/>
        </w:rPr>
        <w:t xml:space="preserve">2.3.4   CONSUMO Y COMERCIALIZACIÓN INTERNA  </w:t>
      </w:r>
    </w:p>
    <w:p w:rsidR="00000000" w:rsidRDefault="000B5013">
      <w:pPr>
        <w:pStyle w:val="Default"/>
        <w:spacing w:after="200"/>
        <w:ind w:left="360" w:right="332"/>
        <w:jc w:val="both"/>
      </w:pPr>
      <w:r>
        <w:rPr>
          <w:b/>
          <w:bCs/>
        </w:rPr>
        <w:t xml:space="preserve">  DEL SECTOR CACAOTERO 2</w:t>
      </w:r>
      <w:r>
        <w:rPr>
          <w:b/>
          <w:bCs/>
        </w:rPr>
        <w:t xml:space="preserve">3 </w:t>
      </w:r>
    </w:p>
    <w:p w:rsidR="00000000" w:rsidRDefault="000B5013">
      <w:pPr>
        <w:pStyle w:val="Default"/>
        <w:numPr>
          <w:ilvl w:val="1"/>
          <w:numId w:val="6"/>
        </w:numPr>
        <w:spacing w:before="100" w:after="200"/>
        <w:ind w:left="709" w:right="335"/>
        <w:jc w:val="both"/>
      </w:pPr>
      <w:r>
        <w:rPr>
          <w:b/>
          <w:bCs/>
        </w:rPr>
        <w:t xml:space="preserve">2.4 ENTORNO INTERNACIONAL      25 </w:t>
      </w:r>
    </w:p>
    <w:p w:rsidR="00000000" w:rsidRDefault="000B5013">
      <w:pPr>
        <w:pStyle w:val="Default"/>
      </w:pPr>
    </w:p>
    <w:p w:rsidR="00000000" w:rsidRDefault="000B5013">
      <w:pPr>
        <w:pStyle w:val="Default"/>
        <w:spacing w:before="100" w:after="200"/>
        <w:ind w:left="1843" w:right="335" w:hanging="709"/>
        <w:jc w:val="both"/>
      </w:pPr>
      <w:r>
        <w:rPr>
          <w:b/>
          <w:bCs/>
        </w:rPr>
        <w:lastRenderedPageBreak/>
        <w:t xml:space="preserve">2.4.1  PRECIOS DE COMPRA 25 </w:t>
      </w:r>
    </w:p>
    <w:p w:rsidR="00000000" w:rsidRDefault="000B5013">
      <w:pPr>
        <w:pStyle w:val="Default"/>
        <w:spacing w:before="100" w:after="100"/>
        <w:ind w:left="1843" w:right="332"/>
        <w:jc w:val="both"/>
      </w:pPr>
      <w:r>
        <w:rPr>
          <w:b/>
          <w:bCs/>
        </w:rPr>
        <w:t xml:space="preserve">CALIDAD DE ACEPTACIÓN INTERNACIONAL 26 </w:t>
      </w:r>
    </w:p>
    <w:p w:rsidR="00000000" w:rsidRDefault="000B5013">
      <w:pPr>
        <w:pStyle w:val="Default"/>
        <w:spacing w:before="100" w:after="100"/>
        <w:ind w:left="1843" w:right="332" w:hanging="709"/>
        <w:jc w:val="both"/>
      </w:pPr>
      <w:r>
        <w:rPr>
          <w:b/>
          <w:bCs/>
        </w:rPr>
        <w:t xml:space="preserve">2.4.3   ORGANISMOS INTERNACIONALES DE  </w:t>
      </w:r>
    </w:p>
    <w:p w:rsidR="00000000" w:rsidRDefault="000B5013">
      <w:pPr>
        <w:pStyle w:val="Default"/>
        <w:spacing w:before="100" w:after="100"/>
        <w:ind w:left="1843" w:right="332" w:hanging="709"/>
        <w:jc w:val="both"/>
      </w:pPr>
      <w:r>
        <w:rPr>
          <w:b/>
          <w:bCs/>
        </w:rPr>
        <w:t xml:space="preserve">           CONTROL Y PROMOCIÓN 27 </w:t>
      </w:r>
    </w:p>
    <w:p w:rsidR="00000000" w:rsidRDefault="000B5013">
      <w:pPr>
        <w:pStyle w:val="Default"/>
        <w:spacing w:before="100" w:after="100"/>
        <w:ind w:left="709" w:right="332"/>
        <w:jc w:val="both"/>
      </w:pPr>
      <w:r>
        <w:rPr>
          <w:b/>
          <w:bCs/>
        </w:rPr>
        <w:t xml:space="preserve"> </w:t>
      </w:r>
    </w:p>
    <w:p w:rsidR="00000000" w:rsidRDefault="000B5013">
      <w:pPr>
        <w:pStyle w:val="Default"/>
        <w:numPr>
          <w:ilvl w:val="1"/>
          <w:numId w:val="7"/>
        </w:numPr>
        <w:spacing w:before="100" w:after="100"/>
        <w:ind w:left="1843" w:right="332" w:hanging="720"/>
        <w:jc w:val="both"/>
      </w:pPr>
      <w:r>
        <w:rPr>
          <w:b/>
          <w:bCs/>
        </w:rPr>
        <w:t xml:space="preserve">2.4.4 PAÍSES COMPETIDORES INTERNACIONALES 28 </w:t>
      </w:r>
    </w:p>
    <w:p w:rsidR="00000000" w:rsidRDefault="000B5013">
      <w:pPr>
        <w:pStyle w:val="Default"/>
        <w:numPr>
          <w:ilvl w:val="1"/>
          <w:numId w:val="7"/>
        </w:numPr>
        <w:spacing w:before="100" w:after="100"/>
        <w:ind w:left="1843" w:right="332" w:hanging="720"/>
        <w:jc w:val="both"/>
      </w:pPr>
      <w:r>
        <w:rPr>
          <w:b/>
          <w:bCs/>
        </w:rPr>
        <w:t>2.4.5 MERCADOS META ( PAÍ</w:t>
      </w:r>
      <w:r>
        <w:rPr>
          <w:b/>
          <w:bCs/>
        </w:rPr>
        <w:t xml:space="preserve">SES CONSUMIDORES)  29 </w:t>
      </w:r>
    </w:p>
    <w:p w:rsidR="00000000" w:rsidRDefault="000B5013">
      <w:pPr>
        <w:pStyle w:val="Default"/>
        <w:numPr>
          <w:ilvl w:val="1"/>
          <w:numId w:val="7"/>
        </w:numPr>
        <w:spacing w:after="200"/>
        <w:ind w:left="1134" w:right="332" w:hanging="480"/>
      </w:pPr>
      <w:r>
        <w:rPr>
          <w:b/>
          <w:bCs/>
        </w:rPr>
        <w:t xml:space="preserve">2.5 ANALISIS DE LAS EXPORTACIONES DE CACAO            33   </w:t>
      </w:r>
    </w:p>
    <w:p w:rsidR="00000000" w:rsidRDefault="000B5013">
      <w:pPr>
        <w:pStyle w:val="Default"/>
        <w:numPr>
          <w:ilvl w:val="1"/>
          <w:numId w:val="7"/>
        </w:numPr>
        <w:spacing w:after="200"/>
        <w:ind w:left="1134" w:right="335" w:hanging="482"/>
        <w:jc w:val="both"/>
      </w:pPr>
      <w:r>
        <w:rPr>
          <w:b/>
          <w:bCs/>
        </w:rPr>
        <w:t xml:space="preserve">2.6 BARRERAS DE ENTRADA Y SALIDA 34 </w:t>
      </w:r>
    </w:p>
    <w:p w:rsidR="00000000" w:rsidRDefault="000B5013">
      <w:pPr>
        <w:pStyle w:val="Default"/>
      </w:pPr>
    </w:p>
    <w:p w:rsidR="00000000" w:rsidRDefault="000B5013">
      <w:pPr>
        <w:pStyle w:val="Default"/>
        <w:spacing w:after="200"/>
        <w:ind w:left="1843" w:right="332" w:hanging="709"/>
        <w:jc w:val="both"/>
      </w:pPr>
      <w:r>
        <w:rPr>
          <w:b/>
          <w:bCs/>
        </w:rPr>
        <w:t xml:space="preserve">2.6.1 BARRERAS DE ENTRADA 34 </w:t>
      </w:r>
    </w:p>
    <w:p w:rsidR="00000000" w:rsidRDefault="000B5013">
      <w:pPr>
        <w:pStyle w:val="Default"/>
        <w:spacing w:after="200"/>
        <w:ind w:left="1843" w:right="332" w:hanging="709"/>
        <w:jc w:val="both"/>
      </w:pPr>
      <w:r>
        <w:rPr>
          <w:b/>
          <w:bCs/>
        </w:rPr>
        <w:t xml:space="preserve">2.6.2 BARRERAS DE SALIDA 34 </w:t>
      </w:r>
    </w:p>
    <w:p w:rsidR="00000000" w:rsidRDefault="000B5013">
      <w:pPr>
        <w:pStyle w:val="Default"/>
        <w:numPr>
          <w:ilvl w:val="1"/>
          <w:numId w:val="8"/>
        </w:numPr>
        <w:spacing w:after="200"/>
        <w:ind w:left="1134" w:right="332" w:hanging="425"/>
        <w:jc w:val="both"/>
      </w:pPr>
      <w:r>
        <w:rPr>
          <w:b/>
          <w:bCs/>
        </w:rPr>
        <w:t xml:space="preserve">2.7 ANÁLISIS FODA 34 2.7.1  FORTALEZAS 34                         </w:t>
      </w:r>
      <w:r>
        <w:rPr>
          <w:b/>
          <w:bCs/>
        </w:rPr>
        <w:t xml:space="preserve">                   </w:t>
      </w:r>
    </w:p>
    <w:p w:rsidR="00000000" w:rsidRDefault="000B5013">
      <w:pPr>
        <w:pStyle w:val="Default"/>
        <w:numPr>
          <w:ilvl w:val="1"/>
          <w:numId w:val="8"/>
        </w:numPr>
        <w:spacing w:after="200"/>
        <w:ind w:left="1134" w:right="332" w:hanging="425"/>
        <w:jc w:val="both"/>
      </w:pPr>
      <w:r>
        <w:rPr>
          <w:b/>
          <w:bCs/>
        </w:rPr>
        <w:t xml:space="preserve">2.7.2  OPORTUNIDADES      35 </w:t>
      </w:r>
    </w:p>
    <w:p w:rsidR="00000000" w:rsidRDefault="000B5013">
      <w:pPr>
        <w:pStyle w:val="Default"/>
        <w:numPr>
          <w:ilvl w:val="1"/>
          <w:numId w:val="8"/>
        </w:numPr>
        <w:spacing w:after="200"/>
        <w:ind w:left="1134" w:right="332" w:hanging="11"/>
        <w:jc w:val="both"/>
      </w:pPr>
      <w:r>
        <w:rPr>
          <w:b/>
          <w:bCs/>
        </w:rPr>
        <w:t xml:space="preserve">2.7.3  DEBILIDADES        35 </w:t>
      </w:r>
    </w:p>
    <w:p w:rsidR="00000000" w:rsidRDefault="000B5013">
      <w:pPr>
        <w:pStyle w:val="Default"/>
        <w:numPr>
          <w:ilvl w:val="1"/>
          <w:numId w:val="8"/>
        </w:numPr>
        <w:spacing w:after="200"/>
        <w:ind w:left="1134" w:right="332" w:hanging="11"/>
        <w:jc w:val="both"/>
      </w:pPr>
      <w:r>
        <w:rPr>
          <w:b/>
          <w:bCs/>
        </w:rPr>
        <w:t xml:space="preserve">2.7.4  AMENAZAS       36 </w:t>
      </w:r>
    </w:p>
    <w:p w:rsidR="00000000" w:rsidRDefault="000B5013">
      <w:pPr>
        <w:pStyle w:val="Default"/>
      </w:pPr>
    </w:p>
    <w:p w:rsidR="00000000" w:rsidRDefault="000B5013">
      <w:pPr>
        <w:pStyle w:val="Default"/>
      </w:pPr>
    </w:p>
    <w:p w:rsidR="00000000" w:rsidRDefault="000B5013">
      <w:pPr>
        <w:pStyle w:val="Default"/>
        <w:spacing w:after="200"/>
        <w:ind w:left="1134" w:right="335" w:hanging="425"/>
        <w:jc w:val="both"/>
      </w:pPr>
      <w:r>
        <w:rPr>
          <w:b/>
          <w:bCs/>
        </w:rPr>
        <w:t xml:space="preserve">2.8  ANÁLISIS ESTADÍSTICO  36 </w:t>
      </w:r>
    </w:p>
    <w:p w:rsidR="00000000" w:rsidRDefault="000B5013">
      <w:pPr>
        <w:pStyle w:val="Default"/>
        <w:spacing w:after="200"/>
        <w:ind w:left="1843" w:right="332" w:hanging="709"/>
        <w:jc w:val="both"/>
      </w:pPr>
      <w:r>
        <w:rPr>
          <w:b/>
          <w:bCs/>
        </w:rPr>
        <w:t xml:space="preserve">2.8.1  DETERMINACIÓN DE LA MUESTRA 36 </w:t>
      </w:r>
    </w:p>
    <w:p w:rsidR="00000000" w:rsidRDefault="000B5013">
      <w:pPr>
        <w:pStyle w:val="Default"/>
        <w:spacing w:after="200"/>
        <w:ind w:left="1843" w:right="332" w:hanging="709"/>
        <w:jc w:val="both"/>
      </w:pPr>
      <w:r>
        <w:rPr>
          <w:b/>
          <w:bCs/>
        </w:rPr>
        <w:t xml:space="preserve">2.8.2. FORMATO DE LA ENCUESTA 38 </w:t>
      </w:r>
    </w:p>
    <w:p w:rsidR="00000000" w:rsidRDefault="000B5013">
      <w:pPr>
        <w:pStyle w:val="Default"/>
        <w:spacing w:after="200"/>
        <w:ind w:left="1843" w:right="332" w:hanging="709"/>
        <w:jc w:val="both"/>
      </w:pPr>
      <w:r>
        <w:rPr>
          <w:b/>
          <w:bCs/>
        </w:rPr>
        <w:t xml:space="preserve">2.8.3. TABULACIONES Y RESULTADOS 38 </w:t>
      </w:r>
    </w:p>
    <w:p w:rsidR="00000000" w:rsidRDefault="000B5013">
      <w:pPr>
        <w:pStyle w:val="Default"/>
        <w:spacing w:after="200"/>
        <w:ind w:left="1843" w:right="332" w:hanging="709"/>
        <w:jc w:val="both"/>
      </w:pPr>
      <w:r>
        <w:rPr>
          <w:b/>
          <w:bCs/>
        </w:rPr>
        <w:t xml:space="preserve">2.8.4  </w:t>
      </w:r>
      <w:r>
        <w:rPr>
          <w:b/>
          <w:bCs/>
        </w:rPr>
        <w:t xml:space="preserve">INTERPRETACIÓN DE LOS RESULTADOS  40 </w:t>
      </w:r>
    </w:p>
    <w:p w:rsidR="00000000" w:rsidRDefault="000B5013">
      <w:pPr>
        <w:pStyle w:val="Default"/>
        <w:spacing w:after="200"/>
        <w:ind w:right="332"/>
      </w:pPr>
      <w:r>
        <w:rPr>
          <w:b/>
          <w:bCs/>
        </w:rPr>
        <w:t xml:space="preserve">CAPÍTULO III </w:t>
      </w:r>
    </w:p>
    <w:p w:rsidR="00000000" w:rsidRDefault="000B5013">
      <w:pPr>
        <w:pStyle w:val="Default"/>
        <w:spacing w:after="200"/>
        <w:ind w:left="714" w:right="335" w:hanging="357"/>
        <w:jc w:val="both"/>
      </w:pPr>
      <w:r>
        <w:rPr>
          <w:b/>
          <w:bCs/>
        </w:rPr>
        <w:t xml:space="preserve">3. ESTUDIO TÉCNICO – ESTRATEGICO 49 </w:t>
      </w:r>
    </w:p>
    <w:p w:rsidR="00000000" w:rsidRDefault="000B5013">
      <w:pPr>
        <w:pStyle w:val="Default"/>
        <w:numPr>
          <w:ilvl w:val="1"/>
          <w:numId w:val="9"/>
        </w:numPr>
        <w:spacing w:after="200"/>
        <w:ind w:left="709" w:right="335"/>
        <w:jc w:val="both"/>
      </w:pPr>
      <w:r>
        <w:rPr>
          <w:b/>
          <w:bCs/>
        </w:rPr>
        <w:t xml:space="preserve">3.1 MÉTODO DE NEGOCIACIÓN PARA LA COMPRA  49 </w:t>
      </w:r>
    </w:p>
    <w:p w:rsidR="00000000" w:rsidRDefault="000B5013">
      <w:pPr>
        <w:pStyle w:val="Default"/>
        <w:numPr>
          <w:ilvl w:val="1"/>
          <w:numId w:val="9"/>
        </w:numPr>
        <w:spacing w:after="200"/>
        <w:ind w:left="1134" w:right="332" w:hanging="425"/>
        <w:jc w:val="both"/>
      </w:pPr>
      <w:r>
        <w:rPr>
          <w:b/>
          <w:bCs/>
        </w:rPr>
        <w:t xml:space="preserve">3.2 PROCESO LOGÍSTICO DEL CACAO EN EL  </w:t>
      </w:r>
    </w:p>
    <w:p w:rsidR="00000000" w:rsidRDefault="000B5013">
      <w:pPr>
        <w:pStyle w:val="Default"/>
      </w:pPr>
    </w:p>
    <w:p w:rsidR="00000000" w:rsidRDefault="000B5013">
      <w:pPr>
        <w:pStyle w:val="Default"/>
        <w:ind w:left="993" w:right="332"/>
      </w:pPr>
      <w:r>
        <w:rPr>
          <w:b/>
          <w:bCs/>
        </w:rPr>
        <w:t xml:space="preserve">   CENTRO  DE ACOPIO      50 </w:t>
      </w:r>
    </w:p>
    <w:p w:rsidR="00000000" w:rsidRDefault="000B5013">
      <w:pPr>
        <w:pStyle w:val="Default"/>
        <w:spacing w:after="200"/>
        <w:ind w:left="1134" w:right="335"/>
        <w:jc w:val="both"/>
      </w:pPr>
      <w:r>
        <w:rPr>
          <w:b/>
          <w:bCs/>
        </w:rPr>
        <w:t xml:space="preserve">3.2.1.  PROCESO DE FERMENTACIÓN    51 </w:t>
      </w:r>
    </w:p>
    <w:p w:rsidR="00000000" w:rsidRDefault="000B5013">
      <w:pPr>
        <w:pStyle w:val="Default"/>
        <w:spacing w:after="200"/>
        <w:ind w:left="1134" w:right="335"/>
        <w:jc w:val="both"/>
      </w:pPr>
      <w:r>
        <w:rPr>
          <w:b/>
          <w:bCs/>
        </w:rPr>
        <w:t xml:space="preserve">3.2.2.  PROCESO DE SECADO     52 </w:t>
      </w:r>
    </w:p>
    <w:p w:rsidR="00000000" w:rsidRDefault="000B5013">
      <w:pPr>
        <w:pStyle w:val="Default"/>
        <w:spacing w:after="200"/>
        <w:ind w:left="1134" w:right="335"/>
        <w:jc w:val="both"/>
      </w:pPr>
      <w:r>
        <w:rPr>
          <w:b/>
          <w:bCs/>
        </w:rPr>
        <w:t xml:space="preserve">3.2.3   PROCESO DE SELECCIÓN Y EMBASADO   56 </w:t>
      </w:r>
    </w:p>
    <w:p w:rsidR="00000000" w:rsidRDefault="000B5013">
      <w:pPr>
        <w:pStyle w:val="Default"/>
        <w:spacing w:after="200"/>
        <w:ind w:left="1134" w:right="335"/>
        <w:jc w:val="both"/>
      </w:pPr>
      <w:r>
        <w:rPr>
          <w:b/>
          <w:bCs/>
        </w:rPr>
        <w:t xml:space="preserve">3.2.4   PROCESO DE ALMACENAJE     58 </w:t>
      </w:r>
    </w:p>
    <w:p w:rsidR="00000000" w:rsidRDefault="000B5013">
      <w:pPr>
        <w:pStyle w:val="Default"/>
        <w:spacing w:after="200"/>
        <w:ind w:left="1134" w:right="335"/>
        <w:jc w:val="both"/>
      </w:pPr>
      <w:r>
        <w:rPr>
          <w:b/>
          <w:bCs/>
        </w:rPr>
        <w:t xml:space="preserve">3.2.5   PROCESO DE PESAJE Y SELLADO  </w:t>
      </w:r>
    </w:p>
    <w:p w:rsidR="00000000" w:rsidRDefault="000B5013">
      <w:pPr>
        <w:pStyle w:val="Default"/>
        <w:spacing w:after="200"/>
        <w:ind w:left="1418" w:right="332" w:firstLine="425"/>
        <w:jc w:val="both"/>
      </w:pPr>
      <w:r>
        <w:rPr>
          <w:b/>
          <w:bCs/>
        </w:rPr>
        <w:t xml:space="preserve">DEL EMBALAJE       58 </w:t>
      </w:r>
    </w:p>
    <w:p w:rsidR="00000000" w:rsidRDefault="000B5013">
      <w:pPr>
        <w:pStyle w:val="Default"/>
        <w:spacing w:after="200"/>
        <w:ind w:left="1134" w:right="332"/>
        <w:jc w:val="both"/>
      </w:pPr>
      <w:r>
        <w:rPr>
          <w:b/>
          <w:bCs/>
        </w:rPr>
        <w:t xml:space="preserve">3.2.6   PROCESO EMBARQUE     59 </w:t>
      </w:r>
    </w:p>
    <w:p w:rsidR="00000000" w:rsidRDefault="000B5013">
      <w:pPr>
        <w:pStyle w:val="Default"/>
        <w:numPr>
          <w:ilvl w:val="1"/>
          <w:numId w:val="10"/>
        </w:numPr>
        <w:ind w:left="709" w:right="332"/>
        <w:jc w:val="both"/>
      </w:pPr>
      <w:r>
        <w:rPr>
          <w:b/>
          <w:bCs/>
        </w:rPr>
        <w:t>3.3 PUBLICIDAD Y PROMOCIÓN     59 3.3.1 LOGO</w:t>
      </w:r>
      <w:r>
        <w:rPr>
          <w:b/>
          <w:bCs/>
        </w:rPr>
        <w:t xml:space="preserve"> DE LA EMPRESA     59 </w:t>
      </w:r>
    </w:p>
    <w:p w:rsidR="00000000" w:rsidRDefault="000B5013">
      <w:pPr>
        <w:pStyle w:val="Default"/>
        <w:numPr>
          <w:ilvl w:val="1"/>
          <w:numId w:val="10"/>
        </w:numPr>
        <w:ind w:left="1134" w:right="332"/>
        <w:jc w:val="both"/>
      </w:pPr>
      <w:r>
        <w:rPr>
          <w:b/>
          <w:bCs/>
        </w:rPr>
        <w:t xml:space="preserve">3.3.2 ANUNCIOS PUBLICITARIOS    60 </w:t>
      </w:r>
    </w:p>
    <w:p w:rsidR="00000000" w:rsidRDefault="000B5013">
      <w:pPr>
        <w:pStyle w:val="Default"/>
      </w:pPr>
    </w:p>
    <w:p w:rsidR="00000000" w:rsidRDefault="000B5013">
      <w:pPr>
        <w:pStyle w:val="Default"/>
      </w:pPr>
    </w:p>
    <w:p w:rsidR="00000000" w:rsidRDefault="000B5013">
      <w:pPr>
        <w:pStyle w:val="Default"/>
        <w:spacing w:after="200"/>
        <w:ind w:left="1418" w:right="282"/>
      </w:pPr>
      <w:r>
        <w:rPr>
          <w:b/>
          <w:bCs/>
        </w:rPr>
        <w:t xml:space="preserve"> </w:t>
      </w:r>
    </w:p>
    <w:p w:rsidR="00000000" w:rsidRDefault="000B5013">
      <w:pPr>
        <w:pStyle w:val="Default"/>
        <w:spacing w:after="200"/>
        <w:ind w:left="1418" w:right="282"/>
        <w:jc w:val="center"/>
      </w:pPr>
      <w:r>
        <w:rPr>
          <w:b/>
          <w:bCs/>
        </w:rPr>
        <w:t xml:space="preserve">CAPÍTULO IV </w:t>
      </w:r>
    </w:p>
    <w:p w:rsidR="00000000" w:rsidRDefault="000B5013">
      <w:pPr>
        <w:pStyle w:val="Default"/>
        <w:spacing w:after="200"/>
        <w:ind w:left="426" w:right="335" w:hanging="6"/>
        <w:jc w:val="both"/>
      </w:pPr>
      <w:r>
        <w:rPr>
          <w:b/>
          <w:bCs/>
        </w:rPr>
        <w:t xml:space="preserve">4.  ANALISIS FINANCIERO Y DE FACTIBILIDAD   63 4.1  DESCRIPCIÓN DE LA INVERSIÓN     63 </w:t>
      </w:r>
    </w:p>
    <w:p w:rsidR="00000000" w:rsidRDefault="000B5013">
      <w:pPr>
        <w:pStyle w:val="Default"/>
        <w:spacing w:after="200"/>
        <w:ind w:left="709" w:right="335" w:hanging="6"/>
        <w:jc w:val="both"/>
      </w:pPr>
      <w:r>
        <w:rPr>
          <w:b/>
          <w:bCs/>
        </w:rPr>
        <w:t xml:space="preserve">4.2 ANÁLISIS DE COSTO      65 </w:t>
      </w:r>
    </w:p>
    <w:p w:rsidR="00000000" w:rsidRDefault="000B5013">
      <w:pPr>
        <w:pStyle w:val="Default"/>
        <w:numPr>
          <w:ilvl w:val="1"/>
          <w:numId w:val="11"/>
        </w:numPr>
        <w:spacing w:after="200"/>
        <w:ind w:left="1848" w:right="335" w:hanging="720"/>
        <w:jc w:val="both"/>
      </w:pPr>
      <w:r>
        <w:rPr>
          <w:b/>
          <w:bCs/>
        </w:rPr>
        <w:t xml:space="preserve">4.2.2  COSTOS FIJOS      65 </w:t>
      </w:r>
    </w:p>
    <w:p w:rsidR="00000000" w:rsidRDefault="000B5013">
      <w:pPr>
        <w:pStyle w:val="Default"/>
      </w:pPr>
    </w:p>
    <w:p w:rsidR="00000000" w:rsidRDefault="000B5013">
      <w:pPr>
        <w:pStyle w:val="Default"/>
        <w:spacing w:after="200"/>
        <w:ind w:left="1134" w:right="335" w:hanging="6"/>
        <w:jc w:val="both"/>
      </w:pPr>
      <w:r>
        <w:rPr>
          <w:b/>
          <w:bCs/>
        </w:rPr>
        <w:t xml:space="preserve">4.2.2   COSTOS VARIABLES     </w:t>
      </w:r>
      <w:r>
        <w:rPr>
          <w:b/>
          <w:bCs/>
        </w:rPr>
        <w:t xml:space="preserve">66 </w:t>
      </w:r>
    </w:p>
    <w:p w:rsidR="00000000" w:rsidRDefault="000B5013">
      <w:pPr>
        <w:pStyle w:val="Default"/>
        <w:spacing w:after="200"/>
        <w:ind w:left="709" w:right="335" w:hanging="6"/>
        <w:jc w:val="both"/>
      </w:pPr>
      <w:r>
        <w:rPr>
          <w:b/>
          <w:bCs/>
        </w:rPr>
        <w:t xml:space="preserve">4.3  VENTA         69 </w:t>
      </w:r>
    </w:p>
    <w:p w:rsidR="00000000" w:rsidRDefault="000B5013">
      <w:pPr>
        <w:pStyle w:val="Default"/>
        <w:spacing w:after="200"/>
        <w:ind w:left="426" w:right="282" w:hanging="6"/>
        <w:jc w:val="both"/>
      </w:pPr>
      <w:r>
        <w:rPr>
          <w:b/>
          <w:bCs/>
        </w:rPr>
        <w:t xml:space="preserve"> </w:t>
      </w:r>
    </w:p>
    <w:p w:rsidR="00000000" w:rsidRDefault="000B5013">
      <w:pPr>
        <w:pStyle w:val="Default"/>
        <w:ind w:left="426" w:right="332" w:hanging="6"/>
        <w:jc w:val="both"/>
      </w:pPr>
      <w:r>
        <w:rPr>
          <w:b/>
          <w:bCs/>
        </w:rPr>
        <w:t xml:space="preserve"> </w:t>
      </w:r>
    </w:p>
    <w:p w:rsidR="00000000" w:rsidRDefault="000B5013">
      <w:pPr>
        <w:pStyle w:val="Default"/>
        <w:spacing w:after="200"/>
        <w:ind w:left="426" w:right="332"/>
        <w:jc w:val="both"/>
      </w:pPr>
      <w:r>
        <w:rPr>
          <w:b/>
          <w:bCs/>
        </w:rPr>
        <w:t xml:space="preserve"> </w:t>
      </w:r>
    </w:p>
    <w:p w:rsidR="00000000" w:rsidRDefault="000B5013">
      <w:pPr>
        <w:pStyle w:val="Default"/>
        <w:spacing w:after="200"/>
        <w:ind w:left="426" w:right="332"/>
        <w:jc w:val="both"/>
      </w:pPr>
      <w:r>
        <w:rPr>
          <w:b/>
          <w:bCs/>
        </w:rPr>
        <w:t xml:space="preserve"> </w:t>
      </w:r>
    </w:p>
    <w:p w:rsidR="00000000" w:rsidRDefault="000B5013">
      <w:pPr>
        <w:pStyle w:val="Default"/>
        <w:spacing w:after="200"/>
        <w:ind w:left="426" w:right="332"/>
        <w:jc w:val="both"/>
      </w:pPr>
      <w:r>
        <w:rPr>
          <w:b/>
          <w:bCs/>
        </w:rPr>
        <w:t xml:space="preserve">    </w:t>
      </w:r>
    </w:p>
    <w:p w:rsidR="00000000" w:rsidRDefault="000B5013">
      <w:pPr>
        <w:pStyle w:val="Default"/>
        <w:spacing w:after="200"/>
        <w:ind w:left="426"/>
      </w:pPr>
      <w:r>
        <w:rPr>
          <w:b/>
          <w:bCs/>
        </w:rPr>
        <w:t xml:space="preserve"> </w:t>
      </w:r>
    </w:p>
    <w:p w:rsidR="00000000" w:rsidRDefault="000B5013">
      <w:pPr>
        <w:pStyle w:val="Default"/>
        <w:spacing w:after="200"/>
        <w:jc w:val="center"/>
      </w:pPr>
      <w:r>
        <w:rPr>
          <w:b/>
          <w:bCs/>
        </w:rPr>
        <w:t xml:space="preserve"> </w:t>
      </w:r>
    </w:p>
    <w:p w:rsidR="00000000" w:rsidRDefault="000B5013">
      <w:pPr>
        <w:pStyle w:val="Default"/>
        <w:spacing w:after="200"/>
        <w:jc w:val="center"/>
      </w:pPr>
      <w:r>
        <w:rPr>
          <w:b/>
          <w:bCs/>
        </w:rPr>
        <w:lastRenderedPageBreak/>
        <w:t xml:space="preserve"> </w:t>
      </w:r>
    </w:p>
    <w:p w:rsidR="00000000" w:rsidRDefault="000B5013">
      <w:pPr>
        <w:pStyle w:val="Default"/>
        <w:spacing w:after="200"/>
        <w:jc w:val="center"/>
      </w:pPr>
      <w:r>
        <w:rPr>
          <w:b/>
          <w:bCs/>
        </w:rPr>
        <w:t xml:space="preserve"> </w:t>
      </w:r>
    </w:p>
    <w:p w:rsidR="00000000" w:rsidRDefault="000B5013">
      <w:pPr>
        <w:pStyle w:val="Default"/>
        <w:spacing w:after="200"/>
        <w:jc w:val="center"/>
      </w:pPr>
      <w:r>
        <w:rPr>
          <w:b/>
          <w:bCs/>
        </w:rPr>
        <w:t xml:space="preserve"> </w:t>
      </w:r>
    </w:p>
    <w:p w:rsidR="00000000" w:rsidRDefault="000B5013">
      <w:pPr>
        <w:pStyle w:val="Default"/>
        <w:spacing w:after="200"/>
        <w:jc w:val="center"/>
      </w:pPr>
      <w:r>
        <w:rPr>
          <w:b/>
          <w:bCs/>
        </w:rPr>
        <w:t xml:space="preserve"> </w:t>
      </w:r>
    </w:p>
    <w:p w:rsidR="00000000" w:rsidRDefault="000B5013">
      <w:pPr>
        <w:pStyle w:val="Default"/>
        <w:spacing w:after="200"/>
        <w:jc w:val="center"/>
      </w:pPr>
      <w:r>
        <w:rPr>
          <w:b/>
          <w:bCs/>
        </w:rPr>
        <w:t xml:space="preserve"> </w:t>
      </w:r>
    </w:p>
    <w:p w:rsidR="00000000" w:rsidRDefault="000B5013">
      <w:pPr>
        <w:pStyle w:val="Default"/>
        <w:spacing w:after="200"/>
        <w:jc w:val="center"/>
      </w:pPr>
      <w:r>
        <w:rPr>
          <w:b/>
          <w:bCs/>
        </w:rPr>
        <w:t xml:space="preserve">ÍNDICE  DE FIGURAS </w:t>
      </w:r>
    </w:p>
    <w:p w:rsidR="00000000" w:rsidRDefault="000B5013">
      <w:pPr>
        <w:pStyle w:val="Default"/>
        <w:spacing w:after="200"/>
        <w:ind w:right="332"/>
      </w:pPr>
      <w:r>
        <w:rPr>
          <w:b/>
          <w:bCs/>
        </w:rPr>
        <w:t xml:space="preserve"> </w:t>
      </w:r>
    </w:p>
    <w:p w:rsidR="00000000" w:rsidRDefault="000B5013">
      <w:pPr>
        <w:pStyle w:val="Default"/>
        <w:spacing w:after="200"/>
        <w:ind w:right="332"/>
      </w:pPr>
      <w:r>
        <w:rPr>
          <w:b/>
          <w:bCs/>
        </w:rPr>
        <w:t xml:space="preserve">FIGURA N° 1. CACAO Y SUS DERIVADOS 1 </w:t>
      </w:r>
    </w:p>
    <w:p w:rsidR="00000000" w:rsidRDefault="000B5013">
      <w:pPr>
        <w:pStyle w:val="Default"/>
        <w:spacing w:after="200"/>
        <w:ind w:right="332"/>
      </w:pPr>
      <w:r>
        <w:rPr>
          <w:b/>
          <w:bCs/>
        </w:rPr>
        <w:t xml:space="preserve">FIGURA N° 2. REPRESENTACIÓN DEL CACAO ECUATORIANO 2 </w:t>
      </w:r>
    </w:p>
    <w:p w:rsidR="00000000" w:rsidRDefault="000B5013">
      <w:pPr>
        <w:pStyle w:val="Default"/>
        <w:spacing w:after="200"/>
        <w:ind w:right="332"/>
      </w:pPr>
      <w:r>
        <w:rPr>
          <w:b/>
          <w:bCs/>
        </w:rPr>
        <w:t xml:space="preserve">FIGURA N° 3. MUESTRAS DE PEPAS DE CACAO DE </w:t>
      </w:r>
    </w:p>
    <w:p w:rsidR="00000000" w:rsidRDefault="000B5013">
      <w:pPr>
        <w:pStyle w:val="Default"/>
        <w:spacing w:after="200"/>
        <w:ind w:right="332"/>
      </w:pPr>
      <w:r>
        <w:rPr>
          <w:b/>
          <w:bCs/>
        </w:rPr>
        <w:t xml:space="preserve"> DIFERENTES PAÍSES PRODUCTORES 5 </w:t>
      </w:r>
    </w:p>
    <w:p w:rsidR="00000000" w:rsidRDefault="000B5013">
      <w:pPr>
        <w:pStyle w:val="Default"/>
        <w:spacing w:after="200"/>
        <w:ind w:right="332"/>
        <w:jc w:val="both"/>
      </w:pPr>
      <w:r>
        <w:rPr>
          <w:b/>
          <w:bCs/>
        </w:rPr>
        <w:t>FIGURA N°</w:t>
      </w:r>
      <w:r>
        <w:rPr>
          <w:b/>
          <w:bCs/>
        </w:rPr>
        <w:t xml:space="preserve"> 4. GRANO DE CACAO 5 </w:t>
      </w:r>
    </w:p>
    <w:p w:rsidR="00000000" w:rsidRDefault="000B5013">
      <w:pPr>
        <w:pStyle w:val="Default"/>
        <w:spacing w:after="200"/>
        <w:ind w:right="332"/>
        <w:jc w:val="both"/>
      </w:pPr>
      <w:r>
        <w:rPr>
          <w:b/>
          <w:bCs/>
        </w:rPr>
        <w:t xml:space="preserve">FIGURA N° 5. PRINCIPALES ZONAS PRODUCTORAS DE  </w:t>
      </w:r>
    </w:p>
    <w:p w:rsidR="00000000" w:rsidRDefault="000B5013">
      <w:pPr>
        <w:pStyle w:val="Default"/>
        <w:spacing w:after="200"/>
        <w:ind w:right="332"/>
        <w:jc w:val="both"/>
      </w:pPr>
      <w:r>
        <w:rPr>
          <w:b/>
          <w:bCs/>
        </w:rPr>
        <w:t xml:space="preserve"> CACAO A NIVEL NACIONAL SEGÚN AROMA 6 </w:t>
      </w:r>
    </w:p>
    <w:p w:rsidR="00000000" w:rsidRDefault="000B5013">
      <w:pPr>
        <w:pStyle w:val="Default"/>
        <w:spacing w:after="200"/>
        <w:ind w:right="332"/>
      </w:pPr>
      <w:r>
        <w:rPr>
          <w:b/>
          <w:bCs/>
        </w:rPr>
        <w:t xml:space="preserve">FIGURA N° 6. REPRESENTACIÓN DE LOS TENDALES  </w:t>
      </w:r>
    </w:p>
    <w:p w:rsidR="00000000" w:rsidRDefault="000B5013">
      <w:pPr>
        <w:pStyle w:val="Default"/>
        <w:spacing w:after="200"/>
        <w:ind w:left="708" w:right="332"/>
      </w:pPr>
      <w:r>
        <w:rPr>
          <w:b/>
          <w:bCs/>
        </w:rPr>
        <w:t xml:space="preserve"> DEL PROYECTO  7 </w:t>
      </w:r>
    </w:p>
    <w:p w:rsidR="00000000" w:rsidRDefault="000B5013">
      <w:pPr>
        <w:pStyle w:val="Default"/>
        <w:spacing w:after="200"/>
        <w:ind w:right="332"/>
      </w:pPr>
      <w:r>
        <w:rPr>
          <w:b/>
          <w:bCs/>
        </w:rPr>
        <w:t xml:space="preserve">FIGURA N° 8. CACAO CRIOLLO          12 </w:t>
      </w:r>
    </w:p>
    <w:p w:rsidR="00000000" w:rsidRDefault="000B5013">
      <w:pPr>
        <w:pStyle w:val="Default"/>
        <w:spacing w:after="200"/>
        <w:ind w:right="332"/>
      </w:pPr>
      <w:r>
        <w:rPr>
          <w:b/>
          <w:bCs/>
        </w:rPr>
        <w:t xml:space="preserve">FIGURA N° 9. CACAO FORASTERO 13 </w:t>
      </w:r>
    </w:p>
    <w:p w:rsidR="00000000" w:rsidRDefault="000B5013">
      <w:pPr>
        <w:pStyle w:val="Default"/>
        <w:spacing w:after="200"/>
        <w:ind w:right="332"/>
      </w:pPr>
      <w:r>
        <w:rPr>
          <w:b/>
          <w:bCs/>
        </w:rPr>
        <w:t>FIGURA N°</w:t>
      </w:r>
      <w:r>
        <w:rPr>
          <w:b/>
          <w:bCs/>
        </w:rPr>
        <w:t xml:space="preserve"> 10. CACAO TRINITARIO 14 </w:t>
      </w:r>
    </w:p>
    <w:p w:rsidR="00000000" w:rsidRDefault="000B5013">
      <w:pPr>
        <w:pStyle w:val="Default"/>
        <w:spacing w:after="200"/>
        <w:ind w:right="332"/>
      </w:pPr>
      <w:r>
        <w:rPr>
          <w:b/>
          <w:bCs/>
        </w:rPr>
        <w:t xml:space="preserve">FIGURA N° 11. CACAO NACIONAL 15 </w:t>
      </w:r>
    </w:p>
    <w:p w:rsidR="00000000" w:rsidRDefault="000B5013">
      <w:pPr>
        <w:pStyle w:val="Default"/>
        <w:spacing w:after="200"/>
        <w:ind w:right="332"/>
      </w:pPr>
      <w:r>
        <w:rPr>
          <w:b/>
          <w:bCs/>
        </w:rPr>
        <w:t xml:space="preserve">FIGURA N° 12. PROCESOS 16 </w:t>
      </w:r>
    </w:p>
    <w:p w:rsidR="00000000" w:rsidRDefault="000B5013">
      <w:pPr>
        <w:pStyle w:val="Default"/>
        <w:spacing w:after="200"/>
        <w:ind w:right="332"/>
      </w:pPr>
      <w:r>
        <w:rPr>
          <w:b/>
          <w:bCs/>
        </w:rPr>
        <w:t xml:space="preserve">FIGURA N° 13. FERMENTACIÓN DEL CACAO 51 </w:t>
      </w:r>
    </w:p>
    <w:p w:rsidR="00000000" w:rsidRDefault="000B5013">
      <w:pPr>
        <w:pStyle w:val="Default"/>
        <w:spacing w:after="200"/>
        <w:ind w:right="332"/>
      </w:pPr>
      <w:r>
        <w:rPr>
          <w:b/>
          <w:bCs/>
        </w:rPr>
        <w:t xml:space="preserve">FIGURA N° 14. PROCESO DE FERMENTACIÓN 51 </w:t>
      </w:r>
    </w:p>
    <w:p w:rsidR="00000000" w:rsidRDefault="000B5013">
      <w:pPr>
        <w:pStyle w:val="Default"/>
        <w:spacing w:after="200"/>
        <w:ind w:right="332"/>
      </w:pPr>
      <w:r>
        <w:rPr>
          <w:b/>
          <w:bCs/>
        </w:rPr>
        <w:t xml:space="preserve">FIGURA N° 15. FERMENTACIÓN TIPO ESCALERA 52 </w:t>
      </w:r>
    </w:p>
    <w:p w:rsidR="00000000" w:rsidRDefault="000B5013">
      <w:pPr>
        <w:pStyle w:val="Default"/>
        <w:spacing w:after="200"/>
        <w:ind w:right="335"/>
      </w:pPr>
      <w:r>
        <w:rPr>
          <w:b/>
          <w:bCs/>
        </w:rPr>
        <w:t xml:space="preserve">FIGURA N° 16. SECADO NATURAL 53 </w:t>
      </w:r>
    </w:p>
    <w:p w:rsidR="00000000" w:rsidRDefault="000B5013">
      <w:pPr>
        <w:pStyle w:val="Default"/>
        <w:spacing w:after="200"/>
        <w:ind w:right="335"/>
      </w:pPr>
      <w:r>
        <w:rPr>
          <w:b/>
          <w:bCs/>
        </w:rPr>
        <w:t>FIGURA N°</w:t>
      </w:r>
      <w:r>
        <w:rPr>
          <w:b/>
          <w:bCs/>
        </w:rPr>
        <w:t xml:space="preserve"> 17. SECADO NATURAL 53 </w:t>
      </w:r>
    </w:p>
    <w:p w:rsidR="00000000" w:rsidRDefault="000B5013">
      <w:pPr>
        <w:pStyle w:val="Default"/>
        <w:spacing w:after="200"/>
        <w:ind w:right="335"/>
      </w:pPr>
      <w:r>
        <w:rPr>
          <w:b/>
          <w:bCs/>
        </w:rPr>
        <w:lastRenderedPageBreak/>
        <w:t xml:space="preserve">FIGURA N° 18. SECADO NATURAL 54 </w:t>
      </w:r>
    </w:p>
    <w:p w:rsidR="00000000" w:rsidRDefault="000B5013">
      <w:pPr>
        <w:pStyle w:val="Default"/>
        <w:spacing w:after="200"/>
        <w:ind w:right="335"/>
      </w:pPr>
      <w:r>
        <w:rPr>
          <w:b/>
          <w:bCs/>
        </w:rPr>
        <w:t xml:space="preserve">FIGURA N° 19. SECADO NATURAL – RASTRILLADO 54 </w:t>
      </w:r>
    </w:p>
    <w:p w:rsidR="00000000" w:rsidRDefault="000B5013">
      <w:pPr>
        <w:pStyle w:val="Default"/>
        <w:spacing w:after="200"/>
        <w:ind w:right="335"/>
      </w:pPr>
      <w:r>
        <w:rPr>
          <w:b/>
          <w:bCs/>
        </w:rPr>
        <w:t xml:space="preserve">FIGURA N° 20. SECADO NATURAL-RASTRILLADO 55 </w:t>
      </w:r>
    </w:p>
    <w:p w:rsidR="00000000" w:rsidRDefault="000B5013">
      <w:pPr>
        <w:pStyle w:val="Default"/>
        <w:spacing w:after="200"/>
        <w:ind w:right="335"/>
      </w:pPr>
      <w:r>
        <w:rPr>
          <w:b/>
          <w:bCs/>
        </w:rPr>
        <w:t xml:space="preserve">FIGURA N° 21. SECADO ARTIFICIAL A GAS 56 </w:t>
      </w:r>
    </w:p>
    <w:p w:rsidR="00000000" w:rsidRDefault="000B5013">
      <w:pPr>
        <w:pStyle w:val="Default"/>
        <w:spacing w:after="200"/>
        <w:ind w:right="335"/>
      </w:pPr>
      <w:r>
        <w:rPr>
          <w:b/>
          <w:bCs/>
        </w:rPr>
        <w:t xml:space="preserve">FIGURA N° 22. TUNELES DE SECADO ARTIFICIAL 56 </w:t>
      </w:r>
    </w:p>
    <w:p w:rsidR="00000000" w:rsidRDefault="000B5013">
      <w:pPr>
        <w:pStyle w:val="Default"/>
        <w:spacing w:after="200"/>
        <w:ind w:right="335"/>
      </w:pPr>
      <w:r>
        <w:rPr>
          <w:b/>
          <w:bCs/>
        </w:rPr>
        <w:t>FIGURA N° 23. CILO</w:t>
      </w:r>
      <w:r>
        <w:rPr>
          <w:b/>
          <w:bCs/>
        </w:rPr>
        <w:t xml:space="preserve">S DE TRANSPORTE DE CACAO 57 </w:t>
      </w:r>
    </w:p>
    <w:p w:rsidR="00000000" w:rsidRDefault="000B5013">
      <w:pPr>
        <w:pStyle w:val="Default"/>
        <w:spacing w:after="200"/>
        <w:ind w:right="335"/>
      </w:pPr>
      <w:r>
        <w:rPr>
          <w:b/>
          <w:bCs/>
        </w:rPr>
        <w:t xml:space="preserve">FIGURA N° 24. MÁQUINA CLASIFICADORA DE CACAO 58 </w:t>
      </w:r>
    </w:p>
    <w:p w:rsidR="00000000" w:rsidRDefault="000B5013">
      <w:pPr>
        <w:pStyle w:val="Default"/>
        <w:spacing w:after="200"/>
        <w:ind w:left="1440" w:right="335"/>
        <w:jc w:val="center"/>
      </w:pPr>
      <w:r>
        <w:rPr>
          <w:b/>
          <w:bCs/>
        </w:rPr>
        <w:t xml:space="preserve"> </w:t>
      </w:r>
    </w:p>
    <w:p w:rsidR="00000000" w:rsidRDefault="000B5013">
      <w:pPr>
        <w:pStyle w:val="Default"/>
        <w:spacing w:after="200"/>
        <w:ind w:left="1440" w:right="335"/>
        <w:jc w:val="center"/>
      </w:pPr>
      <w:r>
        <w:rPr>
          <w:b/>
          <w:bCs/>
        </w:rPr>
        <w:t xml:space="preserve"> </w:t>
      </w:r>
    </w:p>
    <w:p w:rsidR="00000000" w:rsidRDefault="000B5013">
      <w:pPr>
        <w:pStyle w:val="Default"/>
        <w:spacing w:after="200"/>
        <w:ind w:left="1440" w:right="332"/>
        <w:jc w:val="center"/>
      </w:pPr>
      <w:r>
        <w:rPr>
          <w:b/>
          <w:bCs/>
        </w:rPr>
        <w:t xml:space="preserve"> </w:t>
      </w:r>
    </w:p>
    <w:p w:rsidR="00000000" w:rsidRDefault="000B5013">
      <w:pPr>
        <w:pStyle w:val="Default"/>
        <w:spacing w:after="200"/>
        <w:ind w:right="332"/>
        <w:jc w:val="center"/>
      </w:pPr>
      <w:r>
        <w:rPr>
          <w:b/>
          <w:bCs/>
        </w:rPr>
        <w:t xml:space="preserve">ÍNDICE DE GRÁFICOS </w:t>
      </w:r>
    </w:p>
    <w:p w:rsidR="00000000" w:rsidRDefault="000B5013">
      <w:pPr>
        <w:pStyle w:val="Default"/>
        <w:spacing w:before="100" w:after="100"/>
        <w:ind w:right="335"/>
      </w:pPr>
      <w:r>
        <w:rPr>
          <w:b/>
          <w:bCs/>
        </w:rPr>
        <w:t xml:space="preserve">GRÁFICO Nº 1.  CADENA DE VALOR DEL SECTOR CACAOTERO  </w:t>
      </w:r>
    </w:p>
    <w:p w:rsidR="00000000" w:rsidRDefault="000B5013">
      <w:pPr>
        <w:pStyle w:val="Default"/>
        <w:spacing w:before="100" w:after="100"/>
        <w:ind w:right="332" w:firstLine="708"/>
      </w:pPr>
      <w:r>
        <w:rPr>
          <w:b/>
          <w:bCs/>
        </w:rPr>
        <w:t xml:space="preserve"> ECUATORIANO 24 </w:t>
      </w:r>
    </w:p>
    <w:p w:rsidR="00000000" w:rsidRDefault="000B5013">
      <w:pPr>
        <w:pStyle w:val="Default"/>
        <w:spacing w:before="100" w:after="100"/>
        <w:ind w:right="332"/>
      </w:pPr>
      <w:r>
        <w:rPr>
          <w:b/>
          <w:bCs/>
        </w:rPr>
        <w:t xml:space="preserve">GRÁFICO Nº 2. EXPORTACIONES ECUATORIANAS DE CACAO  </w:t>
      </w:r>
    </w:p>
    <w:p w:rsidR="00000000" w:rsidRDefault="000B5013">
      <w:pPr>
        <w:pStyle w:val="Default"/>
        <w:spacing w:before="100" w:after="100"/>
        <w:ind w:right="332"/>
      </w:pPr>
      <w:r>
        <w:rPr>
          <w:b/>
          <w:bCs/>
        </w:rPr>
        <w:t xml:space="preserve"> HACIA EL MUNDO 33 </w:t>
      </w:r>
    </w:p>
    <w:p w:rsidR="00000000" w:rsidRDefault="000B5013">
      <w:pPr>
        <w:pStyle w:val="Default"/>
        <w:spacing w:after="200"/>
        <w:ind w:right="332"/>
      </w:pPr>
      <w:r>
        <w:rPr>
          <w:b/>
          <w:bCs/>
        </w:rPr>
        <w:t>GRÁFICO N</w:t>
      </w:r>
      <w:r>
        <w:rPr>
          <w:b/>
          <w:bCs/>
        </w:rPr>
        <w:t xml:space="preserve">° 3. DIAGRAMA DE SEXO DE LOS AGRICULTORES   40 </w:t>
      </w:r>
    </w:p>
    <w:p w:rsidR="00000000" w:rsidRDefault="000B5013">
      <w:pPr>
        <w:pStyle w:val="Default"/>
        <w:spacing w:after="200"/>
        <w:ind w:right="332"/>
      </w:pPr>
      <w:r>
        <w:rPr>
          <w:b/>
          <w:bCs/>
        </w:rPr>
        <w:t xml:space="preserve">GRÁFICO N° 4. SECTORES 41 </w:t>
      </w:r>
    </w:p>
    <w:p w:rsidR="00000000" w:rsidRDefault="000B5013">
      <w:pPr>
        <w:pStyle w:val="Default"/>
        <w:spacing w:after="200"/>
        <w:ind w:right="332"/>
      </w:pPr>
      <w:r>
        <w:rPr>
          <w:b/>
          <w:bCs/>
        </w:rPr>
        <w:t xml:space="preserve">GRÁFICO N° 5.  EXTENSIÓN DE CULTIVO 42  </w:t>
      </w:r>
    </w:p>
    <w:p w:rsidR="00000000" w:rsidRDefault="000B5013">
      <w:pPr>
        <w:pStyle w:val="Default"/>
        <w:spacing w:after="200"/>
        <w:ind w:right="332"/>
      </w:pPr>
      <w:r>
        <w:rPr>
          <w:b/>
          <w:bCs/>
        </w:rPr>
        <w:t xml:space="preserve">GRÁFICO N° 6.  PRODUCCIÓN DEL TIPO DE CACAO 43 </w:t>
      </w:r>
    </w:p>
    <w:p w:rsidR="00000000" w:rsidRDefault="000B5013">
      <w:pPr>
        <w:pStyle w:val="Default"/>
        <w:spacing w:after="200"/>
        <w:ind w:right="332"/>
      </w:pPr>
      <w:r>
        <w:rPr>
          <w:b/>
          <w:bCs/>
        </w:rPr>
        <w:t xml:space="preserve">GRÁFICO N° 7.  VENTA DE CACAO 45 </w:t>
      </w:r>
    </w:p>
    <w:p w:rsidR="00000000" w:rsidRDefault="000B5013">
      <w:pPr>
        <w:pStyle w:val="Default"/>
        <w:spacing w:after="200"/>
        <w:ind w:right="332"/>
      </w:pPr>
      <w:r>
        <w:rPr>
          <w:b/>
          <w:bCs/>
        </w:rPr>
        <w:t xml:space="preserve">GRÁFICO N° 8. DECISIONES DE LOS PRODUCTORES 46 </w:t>
      </w:r>
    </w:p>
    <w:p w:rsidR="00000000" w:rsidRDefault="000B5013">
      <w:pPr>
        <w:pStyle w:val="Default"/>
        <w:spacing w:after="200"/>
        <w:ind w:right="332"/>
      </w:pPr>
      <w:r>
        <w:rPr>
          <w:b/>
          <w:bCs/>
        </w:rPr>
        <w:t>GRÁFICO N°</w:t>
      </w:r>
      <w:r>
        <w:rPr>
          <w:b/>
          <w:bCs/>
        </w:rPr>
        <w:t xml:space="preserve"> 9.  INCENTIVO DE DINERO POR MEJOR PRODUCTO 47 </w:t>
      </w:r>
    </w:p>
    <w:p w:rsidR="00000000" w:rsidRDefault="000B5013">
      <w:pPr>
        <w:pStyle w:val="Default"/>
        <w:spacing w:after="200"/>
        <w:ind w:right="332"/>
      </w:pPr>
      <w:r>
        <w:rPr>
          <w:b/>
          <w:bCs/>
        </w:rPr>
        <w:t xml:space="preserve">GRÁFICO N° 10. COMPROMISO DE LOS PRODUCTORES 48 </w:t>
      </w:r>
    </w:p>
    <w:p w:rsidR="00000000" w:rsidRDefault="000B5013">
      <w:pPr>
        <w:pStyle w:val="Default"/>
        <w:spacing w:after="200"/>
        <w:ind w:right="332"/>
      </w:pPr>
      <w:r>
        <w:rPr>
          <w:b/>
          <w:bCs/>
        </w:rPr>
        <w:t xml:space="preserve">GRÁFICO N° 11. SISTEMA DE COMERCIALIZACIÒN DE  CACAO 49 </w:t>
      </w:r>
    </w:p>
    <w:p w:rsidR="00000000" w:rsidRDefault="000B5013">
      <w:pPr>
        <w:pStyle w:val="Default"/>
        <w:spacing w:after="200"/>
        <w:ind w:right="332"/>
      </w:pPr>
      <w:r>
        <w:rPr>
          <w:b/>
          <w:bCs/>
        </w:rPr>
        <w:t xml:space="preserve">GRÁFICO N° 12. PROCESO LOGÌSTICO EN EL CENTRO DE ACOPIO 50 </w:t>
      </w:r>
    </w:p>
    <w:p w:rsidR="00000000" w:rsidRDefault="000B5013">
      <w:pPr>
        <w:pStyle w:val="Default"/>
        <w:spacing w:after="200"/>
        <w:ind w:right="282"/>
      </w:pPr>
      <w:r>
        <w:rPr>
          <w:b/>
          <w:bCs/>
        </w:rPr>
        <w:t xml:space="preserve">GRÁFICO Nº 13. COSTOS VARIABLES           </w:t>
      </w:r>
      <w:r>
        <w:rPr>
          <w:b/>
          <w:bCs/>
        </w:rPr>
        <w:t xml:space="preserve">   67 </w:t>
      </w:r>
    </w:p>
    <w:p w:rsidR="00000000" w:rsidRDefault="000B5013">
      <w:pPr>
        <w:pStyle w:val="Default"/>
        <w:spacing w:after="200"/>
        <w:ind w:right="282"/>
      </w:pPr>
      <w:r>
        <w:rPr>
          <w:b/>
          <w:bCs/>
        </w:rPr>
        <w:lastRenderedPageBreak/>
        <w:t xml:space="preserve">GRÁFICO Nº 14. ESTADO DE RESULTADO 71 </w:t>
      </w:r>
    </w:p>
    <w:p w:rsidR="00000000" w:rsidRDefault="000B5013">
      <w:pPr>
        <w:pStyle w:val="Default"/>
        <w:spacing w:after="200"/>
        <w:ind w:right="282"/>
      </w:pPr>
      <w:r>
        <w:rPr>
          <w:b/>
          <w:bCs/>
        </w:rPr>
        <w:t xml:space="preserve">GRÁFICO Nº 15. BALANCE GENERAL 72 </w:t>
      </w:r>
    </w:p>
    <w:p w:rsidR="00000000" w:rsidRDefault="000B5013">
      <w:pPr>
        <w:pStyle w:val="Default"/>
        <w:spacing w:after="200"/>
        <w:ind w:right="282"/>
      </w:pPr>
      <w:r>
        <w:rPr>
          <w:b/>
          <w:bCs/>
        </w:rPr>
        <w:t xml:space="preserve">GRÁFICO Nº 16. FLUJO DE CAJA  73 </w:t>
      </w:r>
    </w:p>
    <w:p w:rsidR="00000000" w:rsidRDefault="000B5013">
      <w:pPr>
        <w:pStyle w:val="Default"/>
        <w:spacing w:after="200"/>
        <w:ind w:right="282"/>
      </w:pPr>
      <w:r>
        <w:rPr>
          <w:b/>
          <w:bCs/>
        </w:rPr>
        <w:t xml:space="preserve">GRÁFICO N° 17. ANÁLISIS DE SENSIBILIDAD 74 </w:t>
      </w:r>
    </w:p>
    <w:p w:rsidR="00000000" w:rsidRDefault="000B5013">
      <w:pPr>
        <w:pStyle w:val="Default"/>
        <w:spacing w:after="200"/>
        <w:ind w:right="282"/>
      </w:pPr>
      <w:r>
        <w:rPr>
          <w:b/>
          <w:bCs/>
        </w:rPr>
        <w:t xml:space="preserve">GRÁFICO N° 18. ANÁLISIS DE SENSIBILIDAD TIR 76 </w:t>
      </w:r>
    </w:p>
    <w:p w:rsidR="00000000" w:rsidRDefault="000B5013">
      <w:pPr>
        <w:pStyle w:val="Default"/>
        <w:spacing w:after="200"/>
        <w:ind w:right="282"/>
      </w:pPr>
      <w:r>
        <w:rPr>
          <w:b/>
          <w:bCs/>
        </w:rPr>
        <w:t xml:space="preserve">GRÁFICO N° 19. ANÁLISIS DE SENSIBILIDAD VAN 77 </w:t>
      </w:r>
    </w:p>
    <w:p w:rsidR="00000000" w:rsidRDefault="000B5013">
      <w:pPr>
        <w:pStyle w:val="Default"/>
        <w:spacing w:after="200"/>
        <w:ind w:right="282"/>
        <w:jc w:val="center"/>
        <w:rPr>
          <w:rFonts w:ascii="Calibri" w:hAnsi="Calibri" w:cs="Calibri"/>
          <w:sz w:val="22"/>
          <w:szCs w:val="22"/>
        </w:rPr>
      </w:pPr>
      <w:r>
        <w:rPr>
          <w:rFonts w:ascii="Calibri" w:hAnsi="Calibri" w:cs="Calibri"/>
          <w:b/>
          <w:bCs/>
          <w:sz w:val="22"/>
          <w:szCs w:val="22"/>
        </w:rPr>
        <w:t xml:space="preserve"> </w:t>
      </w:r>
    </w:p>
    <w:p w:rsidR="00000000" w:rsidRDefault="000B5013">
      <w:pPr>
        <w:pStyle w:val="Default"/>
        <w:spacing w:after="200"/>
        <w:ind w:right="282"/>
        <w:jc w:val="center"/>
        <w:rPr>
          <w:rFonts w:ascii="Calibri" w:hAnsi="Calibri" w:cs="Calibri"/>
          <w:sz w:val="22"/>
          <w:szCs w:val="22"/>
        </w:rPr>
      </w:pPr>
      <w:r>
        <w:rPr>
          <w:rFonts w:ascii="Calibri" w:hAnsi="Calibri" w:cs="Calibri"/>
          <w:b/>
          <w:bCs/>
          <w:sz w:val="22"/>
          <w:szCs w:val="22"/>
        </w:rPr>
        <w:t xml:space="preserve"> </w:t>
      </w:r>
    </w:p>
    <w:p w:rsidR="00000000" w:rsidRDefault="000B5013">
      <w:pPr>
        <w:pStyle w:val="Default"/>
        <w:spacing w:after="200"/>
        <w:ind w:right="282"/>
        <w:jc w:val="center"/>
        <w:rPr>
          <w:rFonts w:ascii="Calibri" w:hAnsi="Calibri" w:cs="Calibri"/>
          <w:sz w:val="22"/>
          <w:szCs w:val="22"/>
        </w:rPr>
      </w:pPr>
      <w:r>
        <w:rPr>
          <w:rFonts w:ascii="Calibri" w:hAnsi="Calibri" w:cs="Calibri"/>
          <w:b/>
          <w:bCs/>
          <w:sz w:val="22"/>
          <w:szCs w:val="22"/>
        </w:rPr>
        <w:t xml:space="preserve"> </w:t>
      </w:r>
    </w:p>
    <w:p w:rsidR="00000000" w:rsidRDefault="000B5013">
      <w:pPr>
        <w:pStyle w:val="Default"/>
        <w:spacing w:after="200"/>
        <w:ind w:right="282"/>
        <w:jc w:val="center"/>
        <w:rPr>
          <w:rFonts w:ascii="Calibri" w:hAnsi="Calibri" w:cs="Calibri"/>
          <w:sz w:val="22"/>
          <w:szCs w:val="22"/>
        </w:rPr>
      </w:pPr>
      <w:r>
        <w:rPr>
          <w:rFonts w:ascii="Calibri" w:hAnsi="Calibri" w:cs="Calibri"/>
          <w:b/>
          <w:bCs/>
          <w:sz w:val="22"/>
          <w:szCs w:val="22"/>
        </w:rPr>
        <w:t xml:space="preserve"> </w:t>
      </w:r>
    </w:p>
    <w:p w:rsidR="00000000" w:rsidRDefault="000B5013">
      <w:pPr>
        <w:pStyle w:val="Default"/>
        <w:spacing w:after="200"/>
        <w:ind w:right="282"/>
        <w:jc w:val="center"/>
        <w:rPr>
          <w:rFonts w:ascii="Calibri" w:hAnsi="Calibri" w:cs="Calibri"/>
          <w:sz w:val="22"/>
          <w:szCs w:val="22"/>
        </w:rPr>
      </w:pPr>
      <w:r>
        <w:rPr>
          <w:rFonts w:ascii="Calibri" w:hAnsi="Calibri" w:cs="Calibri"/>
          <w:b/>
          <w:bCs/>
          <w:sz w:val="22"/>
          <w:szCs w:val="22"/>
        </w:rPr>
        <w:t xml:space="preserve"> </w:t>
      </w:r>
    </w:p>
    <w:p w:rsidR="00000000" w:rsidRDefault="000B5013">
      <w:pPr>
        <w:pStyle w:val="Default"/>
        <w:spacing w:after="200"/>
        <w:ind w:right="282"/>
        <w:jc w:val="center"/>
        <w:rPr>
          <w:rFonts w:ascii="Calibri" w:hAnsi="Calibri" w:cs="Calibri"/>
          <w:sz w:val="22"/>
          <w:szCs w:val="22"/>
        </w:rPr>
      </w:pPr>
      <w:r>
        <w:rPr>
          <w:rFonts w:ascii="Calibri" w:hAnsi="Calibri" w:cs="Calibri"/>
          <w:b/>
          <w:bCs/>
          <w:sz w:val="22"/>
          <w:szCs w:val="22"/>
        </w:rPr>
        <w:t xml:space="preserve"> </w:t>
      </w:r>
    </w:p>
    <w:p w:rsidR="00000000" w:rsidRDefault="000B5013">
      <w:pPr>
        <w:pStyle w:val="Default"/>
        <w:ind w:right="282"/>
        <w:jc w:val="center"/>
      </w:pPr>
      <w:r>
        <w:rPr>
          <w:b/>
          <w:bCs/>
        </w:rPr>
        <w:t xml:space="preserve">INDICE  DE TABLAS </w:t>
      </w:r>
    </w:p>
    <w:p w:rsidR="00000000" w:rsidRDefault="000B5013">
      <w:pPr>
        <w:pStyle w:val="Default"/>
        <w:ind w:right="282"/>
        <w:jc w:val="center"/>
      </w:pPr>
      <w:r>
        <w:rPr>
          <w:b/>
          <w:bCs/>
        </w:rPr>
        <w:t xml:space="preserve"> </w:t>
      </w:r>
    </w:p>
    <w:p w:rsidR="00000000" w:rsidRDefault="000B5013">
      <w:pPr>
        <w:pStyle w:val="Default"/>
        <w:ind w:right="335"/>
      </w:pPr>
      <w:r>
        <w:rPr>
          <w:b/>
          <w:bCs/>
        </w:rPr>
        <w:t xml:space="preserve">TABLA Nº 1.  PRINCIPALES PAISES ESPECIALIZADOS EN  </w:t>
      </w:r>
    </w:p>
    <w:p w:rsidR="00000000" w:rsidRDefault="000B5013">
      <w:pPr>
        <w:pStyle w:val="Default"/>
        <w:ind w:right="335"/>
      </w:pPr>
      <w:r>
        <w:rPr>
          <w:b/>
          <w:bCs/>
        </w:rPr>
        <w:t xml:space="preserve">  PRODUCCIÓN E INDUSTRIALIZACIÓN DE CACAO 16 </w:t>
      </w:r>
    </w:p>
    <w:p w:rsidR="00000000" w:rsidRDefault="000B5013">
      <w:pPr>
        <w:pStyle w:val="Default"/>
        <w:spacing w:before="100"/>
        <w:ind w:right="335"/>
      </w:pPr>
      <w:r>
        <w:rPr>
          <w:b/>
          <w:bCs/>
        </w:rPr>
        <w:t xml:space="preserve">TABLA Nº 2.  VALORES NUTRICIONALES DE UN TIPO  </w:t>
      </w:r>
    </w:p>
    <w:p w:rsidR="00000000" w:rsidRDefault="000B5013">
      <w:pPr>
        <w:pStyle w:val="Default"/>
        <w:spacing w:before="100"/>
        <w:ind w:right="335"/>
      </w:pPr>
      <w:r>
        <w:rPr>
          <w:b/>
          <w:bCs/>
        </w:rPr>
        <w:t xml:space="preserve"> NORMAL DE CACAO (SIN CÁSCARA) 18 </w:t>
      </w:r>
    </w:p>
    <w:p w:rsidR="00000000" w:rsidRDefault="000B5013">
      <w:pPr>
        <w:pStyle w:val="Default"/>
        <w:spacing w:before="100"/>
        <w:ind w:right="335"/>
      </w:pPr>
      <w:r>
        <w:rPr>
          <w:b/>
          <w:bCs/>
        </w:rPr>
        <w:t>TABLA Nº</w:t>
      </w:r>
      <w:r>
        <w:rPr>
          <w:b/>
          <w:bCs/>
        </w:rPr>
        <w:t xml:space="preserve"> 3.  CARACTERISTICAS DEL CACAO FERMENTADO 20 </w:t>
      </w:r>
    </w:p>
    <w:p w:rsidR="00000000" w:rsidRDefault="000B5013">
      <w:pPr>
        <w:pStyle w:val="Default"/>
        <w:spacing w:before="100"/>
        <w:ind w:right="335"/>
      </w:pPr>
      <w:r>
        <w:rPr>
          <w:b/>
          <w:bCs/>
        </w:rPr>
        <w:t xml:space="preserve">TABLA Nº 4.  ORGANIZACIONES CACAOTERAS DE  </w:t>
      </w:r>
    </w:p>
    <w:p w:rsidR="00000000" w:rsidRDefault="000B5013">
      <w:pPr>
        <w:pStyle w:val="Default"/>
        <w:spacing w:before="100"/>
        <w:ind w:right="335"/>
      </w:pPr>
      <w:r>
        <w:rPr>
          <w:b/>
          <w:bCs/>
        </w:rPr>
        <w:t xml:space="preserve"> SEGUNDO GRADO EN ECUADOR 23 </w:t>
      </w:r>
    </w:p>
    <w:p w:rsidR="00000000" w:rsidRDefault="000B5013">
      <w:pPr>
        <w:pStyle w:val="Default"/>
        <w:spacing w:before="100"/>
        <w:ind w:right="335"/>
      </w:pPr>
      <w:r>
        <w:rPr>
          <w:b/>
          <w:bCs/>
        </w:rPr>
        <w:t xml:space="preserve">TABLA Nº 5.  CALIFICACIÓN DE LA CALIDAD DEL GRANO </w:t>
      </w:r>
    </w:p>
    <w:p w:rsidR="00000000" w:rsidRDefault="000B5013">
      <w:pPr>
        <w:pStyle w:val="Default"/>
        <w:spacing w:before="100"/>
        <w:ind w:right="335"/>
      </w:pPr>
      <w:r>
        <w:rPr>
          <w:b/>
          <w:bCs/>
        </w:rPr>
        <w:t xml:space="preserve"> PARA EL ESTABLECIMIENTO DEL PRECIO 27 </w:t>
      </w:r>
    </w:p>
    <w:p w:rsidR="00000000" w:rsidRDefault="000B5013">
      <w:pPr>
        <w:pStyle w:val="Default"/>
        <w:spacing w:before="100"/>
        <w:ind w:right="335"/>
      </w:pPr>
      <w:r>
        <w:rPr>
          <w:b/>
          <w:bCs/>
        </w:rPr>
        <w:t xml:space="preserve">TABLA Nº 6.  PRINCIPALES COMPETIDORES EN LA  </w:t>
      </w:r>
    </w:p>
    <w:p w:rsidR="00000000" w:rsidRDefault="000B5013">
      <w:pPr>
        <w:pStyle w:val="Default"/>
        <w:spacing w:before="100"/>
        <w:ind w:right="335"/>
      </w:pPr>
      <w:r>
        <w:rPr>
          <w:b/>
          <w:bCs/>
        </w:rPr>
        <w:t xml:space="preserve"> PRODUCCIÓN DE CACAO 29 </w:t>
      </w:r>
    </w:p>
    <w:p w:rsidR="00000000" w:rsidRDefault="000B5013">
      <w:pPr>
        <w:pStyle w:val="Default"/>
        <w:spacing w:before="100"/>
        <w:ind w:right="335"/>
      </w:pPr>
      <w:r>
        <w:rPr>
          <w:b/>
          <w:bCs/>
        </w:rPr>
        <w:t xml:space="preserve">TABLA Nº 7.  MERCADOS METAS PARA EXPORTACIÓN DE  </w:t>
      </w:r>
    </w:p>
    <w:p w:rsidR="00000000" w:rsidRDefault="000B5013">
      <w:pPr>
        <w:pStyle w:val="Default"/>
        <w:spacing w:before="100"/>
        <w:ind w:right="335"/>
      </w:pPr>
      <w:r>
        <w:rPr>
          <w:b/>
          <w:bCs/>
        </w:rPr>
        <w:t xml:space="preserve"> CACAO Y SU POSICIÓN COMO IMPORTADORES 30 </w:t>
      </w:r>
    </w:p>
    <w:p w:rsidR="00000000" w:rsidRDefault="000B5013">
      <w:pPr>
        <w:pStyle w:val="Default"/>
        <w:spacing w:before="100"/>
        <w:ind w:right="335"/>
      </w:pPr>
      <w:r>
        <w:rPr>
          <w:b/>
          <w:bCs/>
        </w:rPr>
        <w:t xml:space="preserve">TABLA Nº 8.  ÍNDICE DE COMPETITIVIDAD MUNDIAL DEL CACAO  32  </w:t>
      </w:r>
    </w:p>
    <w:p w:rsidR="00000000" w:rsidRDefault="000B5013">
      <w:pPr>
        <w:pStyle w:val="Default"/>
        <w:ind w:right="332"/>
      </w:pPr>
      <w:r>
        <w:rPr>
          <w:b/>
          <w:bCs/>
        </w:rPr>
        <w:t xml:space="preserve">TABLA N° 9.  TABULACIÓN DE LOS DATOS  40 </w:t>
      </w:r>
    </w:p>
    <w:p w:rsidR="00000000" w:rsidRDefault="000B5013">
      <w:pPr>
        <w:pStyle w:val="Default"/>
        <w:ind w:right="282"/>
      </w:pPr>
      <w:r>
        <w:rPr>
          <w:b/>
          <w:bCs/>
        </w:rPr>
        <w:t xml:space="preserve">TABLA Nº 10. INVERSIÓN  65 </w:t>
      </w:r>
    </w:p>
    <w:p w:rsidR="00000000" w:rsidRDefault="000B5013">
      <w:pPr>
        <w:pStyle w:val="Default"/>
        <w:ind w:right="282"/>
      </w:pPr>
      <w:r>
        <w:rPr>
          <w:b/>
          <w:bCs/>
        </w:rPr>
        <w:t>TABLA</w:t>
      </w:r>
      <w:r>
        <w:rPr>
          <w:b/>
          <w:bCs/>
        </w:rPr>
        <w:t xml:space="preserve"> Nº 11. COSTO DEL PROYECTO 66 </w:t>
      </w:r>
    </w:p>
    <w:p w:rsidR="00000000" w:rsidRDefault="000B5013">
      <w:pPr>
        <w:pStyle w:val="Default"/>
        <w:ind w:right="282"/>
      </w:pPr>
      <w:r>
        <w:rPr>
          <w:b/>
          <w:bCs/>
        </w:rPr>
        <w:t xml:space="preserve">TABLA Nº 12. PÉRDIDA DE PESO EN EL PROCESO DE SECADO 68 </w:t>
      </w:r>
    </w:p>
    <w:p w:rsidR="00000000" w:rsidRDefault="000B5013">
      <w:pPr>
        <w:pStyle w:val="Default"/>
        <w:ind w:right="282"/>
      </w:pPr>
      <w:r>
        <w:rPr>
          <w:b/>
          <w:bCs/>
        </w:rPr>
        <w:lastRenderedPageBreak/>
        <w:t xml:space="preserve">TABLA Nº 13. DESGLOSE DE LOS INGRESOS Y GASTOS 70 </w:t>
      </w:r>
    </w:p>
    <w:p w:rsidR="00000000" w:rsidRDefault="000B5013">
      <w:pPr>
        <w:pStyle w:val="Default"/>
        <w:ind w:right="282"/>
      </w:pPr>
      <w:r>
        <w:rPr>
          <w:b/>
          <w:bCs/>
        </w:rPr>
        <w:t xml:space="preserve">TABLA N° 14. ANÁLISIS DE SENSIBILIDAD DE LA EMPRESA 74 </w:t>
      </w:r>
    </w:p>
    <w:p w:rsidR="00000000" w:rsidRDefault="000B5013">
      <w:pPr>
        <w:pStyle w:val="Default"/>
        <w:ind w:right="282"/>
      </w:pPr>
      <w:r>
        <w:rPr>
          <w:b/>
          <w:bCs/>
        </w:rPr>
        <w:t xml:space="preserve">TABLA N° 15. ANÁLISIS DE SENSIBILIDAD PRECIO E INGRESO 75 </w:t>
      </w:r>
    </w:p>
    <w:p w:rsidR="00000000" w:rsidRDefault="000B5013">
      <w:pPr>
        <w:pStyle w:val="Default"/>
        <w:ind w:left="720" w:right="282"/>
        <w:jc w:val="center"/>
        <w:rPr>
          <w:sz w:val="22"/>
          <w:szCs w:val="22"/>
        </w:rPr>
      </w:pPr>
      <w:r>
        <w:rPr>
          <w:b/>
          <w:bCs/>
          <w:sz w:val="22"/>
          <w:szCs w:val="22"/>
        </w:rPr>
        <w:t xml:space="preserve"> </w:t>
      </w:r>
    </w:p>
    <w:p w:rsidR="00000000" w:rsidRDefault="000B5013">
      <w:pPr>
        <w:pStyle w:val="Default"/>
        <w:spacing w:before="100" w:after="100"/>
        <w:ind w:right="332"/>
        <w:jc w:val="both"/>
        <w:rPr>
          <w:sz w:val="22"/>
          <w:szCs w:val="22"/>
        </w:rPr>
      </w:pPr>
      <w:r>
        <w:rPr>
          <w:sz w:val="22"/>
          <w:szCs w:val="22"/>
        </w:rPr>
        <w:t xml:space="preserve"> </w:t>
      </w:r>
    </w:p>
    <w:p w:rsidR="00000000" w:rsidRDefault="000B5013">
      <w:pPr>
        <w:pStyle w:val="Default"/>
        <w:spacing w:after="200"/>
        <w:ind w:right="332"/>
        <w:jc w:val="both"/>
        <w:rPr>
          <w:sz w:val="22"/>
          <w:szCs w:val="22"/>
        </w:rPr>
      </w:pPr>
      <w:r>
        <w:rPr>
          <w:b/>
          <w:bCs/>
          <w:sz w:val="22"/>
          <w:szCs w:val="22"/>
        </w:rPr>
        <w:t xml:space="preserve"> </w:t>
      </w:r>
    </w:p>
    <w:p w:rsidR="00000000" w:rsidRDefault="000B5013">
      <w:pPr>
        <w:pStyle w:val="Default"/>
        <w:spacing w:after="200"/>
        <w:ind w:right="332"/>
        <w:rPr>
          <w:sz w:val="22"/>
          <w:szCs w:val="22"/>
        </w:rPr>
      </w:pPr>
      <w:r>
        <w:rPr>
          <w:b/>
          <w:bCs/>
          <w:sz w:val="22"/>
          <w:szCs w:val="22"/>
        </w:rPr>
        <w:t xml:space="preserve"> </w:t>
      </w:r>
    </w:p>
    <w:p w:rsidR="00000000" w:rsidRDefault="000B5013">
      <w:pPr>
        <w:pStyle w:val="Default"/>
        <w:spacing w:after="200"/>
        <w:ind w:right="332"/>
        <w:rPr>
          <w:sz w:val="22"/>
          <w:szCs w:val="22"/>
        </w:rPr>
      </w:pPr>
      <w:r>
        <w:rPr>
          <w:b/>
          <w:bCs/>
          <w:sz w:val="22"/>
          <w:szCs w:val="22"/>
        </w:rPr>
        <w:t xml:space="preserve"> </w:t>
      </w:r>
    </w:p>
    <w:p w:rsidR="00000000" w:rsidRDefault="000B5013">
      <w:pPr>
        <w:pStyle w:val="Default"/>
        <w:spacing w:after="200"/>
        <w:ind w:right="332"/>
        <w:rPr>
          <w:sz w:val="22"/>
          <w:szCs w:val="22"/>
        </w:rPr>
      </w:pPr>
      <w:r>
        <w:rPr>
          <w:b/>
          <w:bCs/>
          <w:sz w:val="22"/>
          <w:szCs w:val="22"/>
        </w:rPr>
        <w:t xml:space="preserve"> </w:t>
      </w:r>
    </w:p>
    <w:p w:rsidR="00000000" w:rsidRDefault="000B5013">
      <w:pPr>
        <w:pStyle w:val="Default"/>
        <w:ind w:right="332"/>
        <w:jc w:val="center"/>
      </w:pPr>
      <w:r>
        <w:rPr>
          <w:b/>
          <w:bCs/>
        </w:rPr>
        <w:t xml:space="preserve">CAPÍTULO I </w:t>
      </w:r>
    </w:p>
    <w:p w:rsidR="00000000" w:rsidRDefault="000B5013">
      <w:pPr>
        <w:pStyle w:val="Default"/>
        <w:ind w:right="332"/>
        <w:jc w:val="center"/>
      </w:pPr>
      <w:r>
        <w:rPr>
          <w:b/>
          <w:bCs/>
        </w:rPr>
        <w:t xml:space="preserve"> </w:t>
      </w:r>
    </w:p>
    <w:p w:rsidR="00000000" w:rsidRDefault="000B5013">
      <w:pPr>
        <w:pStyle w:val="Default"/>
        <w:ind w:right="332"/>
        <w:jc w:val="both"/>
      </w:pPr>
      <w:r>
        <w:rPr>
          <w:b/>
          <w:bCs/>
        </w:rPr>
        <w:t xml:space="preserve">1. INTRODUCCÓN, ANTECEDENTES, DEFINICIÓN Y OBJETIVOS DEL       </w:t>
      </w:r>
    </w:p>
    <w:p w:rsidR="00000000" w:rsidRDefault="000B5013">
      <w:pPr>
        <w:pStyle w:val="Default"/>
        <w:ind w:right="332"/>
        <w:jc w:val="both"/>
      </w:pPr>
      <w:r>
        <w:rPr>
          <w:b/>
          <w:bCs/>
        </w:rPr>
        <w:t xml:space="preserve">    PROYECTO </w:t>
      </w:r>
    </w:p>
    <w:p w:rsidR="00000000" w:rsidRDefault="000B5013">
      <w:pPr>
        <w:pStyle w:val="Default"/>
        <w:numPr>
          <w:ilvl w:val="1"/>
          <w:numId w:val="12"/>
        </w:numPr>
        <w:ind w:left="720" w:right="332" w:hanging="360"/>
        <w:jc w:val="both"/>
      </w:pPr>
      <w:r>
        <w:rPr>
          <w:b/>
          <w:bCs/>
        </w:rPr>
        <w:t xml:space="preserve">1.1 INTRODUCCIÓN </w:t>
      </w:r>
    </w:p>
    <w:p w:rsidR="00000000" w:rsidRDefault="000B5013">
      <w:pPr>
        <w:pStyle w:val="Default"/>
      </w:pPr>
    </w:p>
    <w:p w:rsidR="00000000" w:rsidRDefault="000B5013">
      <w:pPr>
        <w:pStyle w:val="Default"/>
        <w:ind w:left="708" w:right="332"/>
        <w:jc w:val="both"/>
      </w:pPr>
      <w:r>
        <w:t>La actividad agrícola dedicada al cultivo de cacao tiene una historia relevante en la economía nacional; este producto conocido ademá</w:t>
      </w:r>
      <w:r>
        <w:t xml:space="preserve">s como la pepa de oro es; desde siempre, la base de la economía familiar campesina de la costa y las estribaciones de la Cordillera de los Andes. Es el producto que genera el mayor ingreso, pues un 60% del ingreso de las familias campesinas proviene de la </w:t>
      </w:r>
      <w:r>
        <w:t>comercialización de este producto; además es un rubro importante dentro de la balanza comercial del Ecuador. Sin embargo, lo más importante del sector cacaotero es sin duda el “capital social”, el cual representa la mayoría de las huertas, fincas y parcela</w:t>
      </w:r>
      <w:r>
        <w:t xml:space="preserve">s campesinas en el país. </w:t>
      </w:r>
    </w:p>
    <w:p w:rsidR="00000000" w:rsidRDefault="000B5013">
      <w:pPr>
        <w:pStyle w:val="Default"/>
        <w:ind w:right="332"/>
        <w:jc w:val="center"/>
      </w:pPr>
      <w:r>
        <w:rPr>
          <w:b/>
          <w:bCs/>
        </w:rPr>
        <w:t xml:space="preserve">Figura No. 1. Cacao y sus derivados  </w:t>
      </w:r>
    </w:p>
    <w:p w:rsidR="00000000" w:rsidRDefault="000B5013">
      <w:pPr>
        <w:pStyle w:val="Default"/>
        <w:ind w:right="332"/>
        <w:jc w:val="center"/>
      </w:pPr>
      <w:r>
        <w:t xml:space="preserve"> </w:t>
      </w:r>
      <w:r w:rsidR="007B00F6">
        <w:rPr>
          <w:noProof/>
        </w:rPr>
        <w:drawing>
          <wp:inline distT="0" distB="0" distL="0" distR="0">
            <wp:extent cx="3056255" cy="202120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056255" cy="2021205"/>
                    </a:xfrm>
                    <a:prstGeom prst="rect">
                      <a:avLst/>
                    </a:prstGeom>
                    <a:noFill/>
                    <a:ln w="9525">
                      <a:noFill/>
                      <a:miter lim="800000"/>
                      <a:headEnd/>
                      <a:tailEnd/>
                    </a:ln>
                  </pic:spPr>
                </pic:pic>
              </a:graphicData>
            </a:graphic>
          </wp:inline>
        </w:drawing>
      </w:r>
    </w:p>
    <w:p w:rsidR="00000000" w:rsidRDefault="000B5013">
      <w:pPr>
        <w:pStyle w:val="Default"/>
        <w:ind w:right="332"/>
        <w:jc w:val="center"/>
        <w:rPr>
          <w:sz w:val="20"/>
          <w:szCs w:val="20"/>
        </w:rPr>
      </w:pPr>
      <w:r>
        <w:rPr>
          <w:sz w:val="20"/>
          <w:szCs w:val="20"/>
        </w:rPr>
        <w:t xml:space="preserve">Fuente:ANECACAO.  </w:t>
      </w:r>
    </w:p>
    <w:p w:rsidR="00000000" w:rsidRDefault="000B5013">
      <w:pPr>
        <w:pStyle w:val="Default"/>
        <w:spacing w:before="100" w:after="100"/>
        <w:ind w:left="708" w:right="332"/>
        <w:jc w:val="both"/>
      </w:pPr>
      <w:r>
        <w:t xml:space="preserve">El cacao ecuatoriano es mundialmente apreciado por su sabor y aroma, ya que son claves para la producción de los más finos chocolates. Existen grandes marcas de chocolates reconocidas como las mejores </w:t>
      </w:r>
      <w:r>
        <w:t xml:space="preserve">del </w:t>
      </w:r>
      <w:r>
        <w:lastRenderedPageBreak/>
        <w:t xml:space="preserve">mundo; las cuales llevan un 2% de cacao ecuatoriano y, aunque el aporte es mínimo, este (2%) es determinante e indispensable. </w:t>
      </w:r>
    </w:p>
    <w:p w:rsidR="00000000" w:rsidRDefault="000B5013">
      <w:pPr>
        <w:pStyle w:val="Default"/>
        <w:spacing w:before="100" w:after="100"/>
        <w:ind w:left="708" w:right="332"/>
        <w:jc w:val="both"/>
      </w:pPr>
      <w:r>
        <w:t xml:space="preserve">Actualmente, la cadena agroalimentaria del cacao es la tercera más relevante después del banano y las flores.   </w:t>
      </w:r>
    </w:p>
    <w:p w:rsidR="00000000" w:rsidRDefault="000B5013">
      <w:pPr>
        <w:pStyle w:val="Default"/>
        <w:spacing w:before="100" w:after="100"/>
        <w:ind w:left="708" w:right="332"/>
        <w:jc w:val="both"/>
      </w:pPr>
      <w:r>
        <w:t>A pesar de q</w:t>
      </w:r>
      <w:r>
        <w:t xml:space="preserve">ue Ecuador se encuentra en la séptima posición como productor mundial de cacao fino de aroma (63%), y es el sexto país mayor exportador; este ha puesto sus esfuerzos para mejorar su posición a nivel mundial como productor de cacao fino de aroma.  </w:t>
      </w:r>
    </w:p>
    <w:p w:rsidR="00000000" w:rsidRDefault="000B5013">
      <w:pPr>
        <w:pStyle w:val="Default"/>
        <w:spacing w:before="100" w:after="100"/>
        <w:ind w:left="708" w:right="332"/>
        <w:jc w:val="both"/>
      </w:pPr>
      <w:r>
        <w:t>Para log</w:t>
      </w:r>
      <w:r>
        <w:t xml:space="preserve">rar este objetivo, será de vital importancia el aporte y apoyo de instituciones gubernamentales y no gubernamentales en conjunto.  </w:t>
      </w:r>
    </w:p>
    <w:p w:rsidR="00000000" w:rsidRDefault="000B5013">
      <w:pPr>
        <w:pStyle w:val="Default"/>
        <w:ind w:right="332" w:firstLine="708"/>
        <w:jc w:val="both"/>
      </w:pPr>
      <w:r>
        <w:rPr>
          <w:b/>
          <w:bCs/>
        </w:rPr>
        <w:t xml:space="preserve">1.1.1 ANTECEDENTES </w:t>
      </w:r>
    </w:p>
    <w:p w:rsidR="00000000" w:rsidRDefault="000B5013">
      <w:pPr>
        <w:pStyle w:val="Default"/>
        <w:ind w:right="332"/>
        <w:jc w:val="center"/>
      </w:pPr>
      <w:r>
        <w:rPr>
          <w:b/>
          <w:bCs/>
        </w:rPr>
        <w:t xml:space="preserve">Figura No. 2. Representación del Cacao Ecuatoriano </w:t>
      </w:r>
    </w:p>
    <w:p w:rsidR="00000000" w:rsidRDefault="000B5013">
      <w:pPr>
        <w:pStyle w:val="Default"/>
        <w:ind w:right="332"/>
        <w:jc w:val="center"/>
        <w:rPr>
          <w:sz w:val="20"/>
          <w:szCs w:val="20"/>
        </w:rPr>
      </w:pPr>
      <w:r>
        <w:rPr>
          <w:sz w:val="20"/>
          <w:szCs w:val="20"/>
        </w:rPr>
        <w:t xml:space="preserve"> </w:t>
      </w:r>
      <w:r w:rsidR="007B00F6">
        <w:rPr>
          <w:noProof/>
          <w:sz w:val="20"/>
          <w:szCs w:val="20"/>
        </w:rPr>
        <w:drawing>
          <wp:inline distT="0" distB="0" distL="0" distR="0">
            <wp:extent cx="3056255" cy="202120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056255" cy="2021205"/>
                    </a:xfrm>
                    <a:prstGeom prst="rect">
                      <a:avLst/>
                    </a:prstGeom>
                    <a:noFill/>
                    <a:ln w="9525">
                      <a:noFill/>
                      <a:miter lim="800000"/>
                      <a:headEnd/>
                      <a:tailEnd/>
                    </a:ln>
                  </pic:spPr>
                </pic:pic>
              </a:graphicData>
            </a:graphic>
          </wp:inline>
        </w:drawing>
      </w:r>
    </w:p>
    <w:p w:rsidR="00000000" w:rsidRDefault="000B5013">
      <w:pPr>
        <w:pStyle w:val="Default"/>
        <w:ind w:right="332"/>
        <w:jc w:val="center"/>
        <w:rPr>
          <w:sz w:val="20"/>
          <w:szCs w:val="20"/>
        </w:rPr>
      </w:pPr>
      <w:r>
        <w:rPr>
          <w:sz w:val="20"/>
          <w:szCs w:val="20"/>
        </w:rPr>
        <w:t xml:space="preserve">Fuente:ANECACAO </w:t>
      </w:r>
    </w:p>
    <w:p w:rsidR="00000000" w:rsidRDefault="000B5013">
      <w:pPr>
        <w:pStyle w:val="Default"/>
        <w:spacing w:before="100" w:after="100"/>
        <w:ind w:left="1416" w:right="332"/>
        <w:jc w:val="both"/>
      </w:pPr>
      <w:r>
        <w:t>El cacao es un producto cuyo cultivo es originario del Continente Americano. El primer europeo en descubrir los granos de cacao fue Cristóbal Colón, durante su cuarto viaje a este continente, en la zona que actualment</w:t>
      </w:r>
      <w:r>
        <w:t>e es Nicaragua. Estos granos eran usados por los nativos para el intercambio comercial, además de ser empleados para preparar una deliciosa bebida. Poco tiempo después, al establecerse el proceso de colonización de los españoles en      América Central y A</w:t>
      </w:r>
      <w:r>
        <w:t xml:space="preserve">mérica del Sur, los primeros granos de cacao fueron llevados a Europa. </w:t>
      </w:r>
    </w:p>
    <w:p w:rsidR="00000000" w:rsidRDefault="000B5013">
      <w:pPr>
        <w:pStyle w:val="Default"/>
        <w:spacing w:before="100" w:after="100"/>
        <w:ind w:left="1416" w:right="332"/>
        <w:jc w:val="both"/>
      </w:pPr>
      <w:r>
        <w:t xml:space="preserve">La domesticación, cultivo y consumo del cacao fue iniciada por los indígenas toltecas, aztecas y mayas en México y Centroamérica más de un milenio antes del descubrimiento de América. </w:t>
      </w:r>
      <w:r>
        <w:t xml:space="preserve">Cuando Hernán Cortéz llegó a México observó que su gente consumía una bebida llamada XOCOALT, pero por su sabor amargo no les llamó la atención y su uso por los españoles demoró casi un siglo hasta cuando unas muestras de semillas llevadas a España. En el </w:t>
      </w:r>
      <w:r>
        <w:t xml:space="preserve">año de 1550, religiosas desarrollaron la primera receta del actual </w:t>
      </w:r>
      <w:r>
        <w:lastRenderedPageBreak/>
        <w:t>Chocolate añadiendo dulce y vainilla. La bebida al inicio fue usada por la corte y la realeza europea y luego de poco tiempo pasó a ser de consumo abierto. El cultivo y exportación se conce</w:t>
      </w:r>
      <w:r>
        <w:t xml:space="preserve">dió mediante Cédula Real a México, Centroamérica, Venezuela y Trinidad.  </w:t>
      </w:r>
    </w:p>
    <w:p w:rsidR="00000000" w:rsidRDefault="000B5013">
      <w:pPr>
        <w:pStyle w:val="Default"/>
        <w:spacing w:before="100" w:after="100"/>
        <w:ind w:left="1416" w:right="332"/>
        <w:jc w:val="both"/>
      </w:pPr>
      <w:r>
        <w:t>En la segunda parte del siglo XVI, fue rentable el negocio del cacao dominado por España, que atrajo el interés de promover el cultivo por empresarios guayaquileños, a pesar de las p</w:t>
      </w:r>
      <w:r>
        <w:t>rohibiciones establecidas (prohibiciones de la realeza) en ese entonces; hubo un importante incremento de áreas de siembra y exportación de cacao, la mayor parte por vía de contrabando,  que inicialmente era exportado a través de otros puertos como el de C</w:t>
      </w:r>
      <w:r>
        <w:t xml:space="preserve">allao, hasta que en 1789, se consiguió a través de Cédula Real la facultad para el cultivo y la exportación de este producto, desde la costa ecuatoriana.    </w:t>
      </w:r>
    </w:p>
    <w:p w:rsidR="00000000" w:rsidRDefault="000B5013">
      <w:pPr>
        <w:pStyle w:val="Default"/>
        <w:spacing w:before="100" w:after="100"/>
        <w:ind w:left="1416" w:right="332"/>
        <w:jc w:val="both"/>
      </w:pPr>
      <w:r>
        <w:t>Según fuentes históricas, desde principios de 1600 ya había pequeñas plantaciones de cacao a orill</w:t>
      </w:r>
      <w:r>
        <w:t xml:space="preserve">as del Río Guayas y se expandieron a orillas de sus afluentes el Daule y el Babahoyo. Durante la época de La Colonia, el cacao en el Ecuador se expandió principalmente en 4 zonas ecológicas: </w:t>
      </w:r>
    </w:p>
    <w:p w:rsidR="00000000" w:rsidRDefault="000B5013">
      <w:pPr>
        <w:pStyle w:val="Default"/>
        <w:ind w:left="1416" w:right="332"/>
        <w:jc w:val="both"/>
      </w:pPr>
      <w:r>
        <w:rPr>
          <w:b/>
          <w:bCs/>
        </w:rPr>
        <w:t xml:space="preserve">1) </w:t>
      </w:r>
      <w:r>
        <w:t xml:space="preserve">La zona denominada como “Arriba” que comprende la zona de la </w:t>
      </w:r>
      <w:r>
        <w:t xml:space="preserve">cuenca baja del río Guayas, básicamente las actuales provincias de Los Ríos y Guayas;  </w:t>
      </w:r>
    </w:p>
    <w:p w:rsidR="00000000" w:rsidRDefault="000B5013">
      <w:pPr>
        <w:pStyle w:val="Default"/>
        <w:ind w:left="1416" w:right="332"/>
        <w:jc w:val="both"/>
      </w:pPr>
      <w:r>
        <w:rPr>
          <w:b/>
          <w:bCs/>
        </w:rPr>
        <w:t xml:space="preserve">2) </w:t>
      </w:r>
      <w:r>
        <w:t xml:space="preserve">La zona de Manabí, con el cacao llamado de Bahía, que corresponde a la zona húmeda de la provincia de Manabí;  </w:t>
      </w:r>
    </w:p>
    <w:p w:rsidR="00000000" w:rsidRDefault="000B5013">
      <w:pPr>
        <w:pStyle w:val="Default"/>
        <w:ind w:left="1416" w:right="332"/>
        <w:jc w:val="both"/>
      </w:pPr>
      <w:r>
        <w:rPr>
          <w:b/>
          <w:bCs/>
        </w:rPr>
        <w:t xml:space="preserve">3) </w:t>
      </w:r>
      <w:r>
        <w:t>La zona de Naranjal, hacia el sur, que comprende u</w:t>
      </w:r>
      <w:r>
        <w:t xml:space="preserve">na pequeña parte de la provincia del Guayas y la provincia de El Oro; </w:t>
      </w:r>
    </w:p>
    <w:p w:rsidR="00000000" w:rsidRDefault="000B5013">
      <w:pPr>
        <w:pStyle w:val="Default"/>
        <w:ind w:left="1416" w:right="332"/>
        <w:jc w:val="both"/>
      </w:pPr>
      <w:r>
        <w:rPr>
          <w:b/>
          <w:bCs/>
        </w:rPr>
        <w:t xml:space="preserve">4) </w:t>
      </w:r>
      <w:r>
        <w:t xml:space="preserve">La zona de Esmeraldas, que tenía un cacao acriollado muy especial, al que se le denominaba esmeraldas. </w:t>
      </w:r>
    </w:p>
    <w:p w:rsidR="00000000" w:rsidRDefault="000B5013">
      <w:pPr>
        <w:pStyle w:val="Default"/>
        <w:spacing w:before="100" w:after="100"/>
        <w:ind w:left="1416" w:right="332"/>
        <w:jc w:val="both"/>
      </w:pPr>
      <w:r>
        <w:t>El cacao ecuatoriano tenía un reconocimiento especial por su calidad y aroma l</w:t>
      </w:r>
      <w:r>
        <w:t xml:space="preserve">a cual era originada por provenir de una variedad autóctona llamada “Nacional”, aroma conocido hasta la actualidad en el mercado internacional como “Arriba” con típico aroma floral.  </w:t>
      </w:r>
    </w:p>
    <w:p w:rsidR="00000000" w:rsidRDefault="000B5013">
      <w:pPr>
        <w:pStyle w:val="Default"/>
        <w:spacing w:before="100" w:after="100"/>
        <w:ind w:left="1416" w:right="332"/>
        <w:jc w:val="both"/>
      </w:pPr>
      <w:r>
        <w:t xml:space="preserve"> </w:t>
      </w:r>
    </w:p>
    <w:p w:rsidR="00000000" w:rsidRDefault="000B5013">
      <w:pPr>
        <w:pStyle w:val="Default"/>
        <w:ind w:right="332"/>
        <w:jc w:val="center"/>
      </w:pPr>
      <w:r>
        <w:rPr>
          <w:b/>
          <w:bCs/>
        </w:rPr>
        <w:t>Figura No. 3. Muestras de Granos de Cacao de Diferentes Paí</w:t>
      </w:r>
      <w:r>
        <w:rPr>
          <w:b/>
          <w:bCs/>
        </w:rPr>
        <w:t xml:space="preserve">ses  Productores </w:t>
      </w:r>
    </w:p>
    <w:p w:rsidR="00000000" w:rsidRDefault="000B5013">
      <w:pPr>
        <w:pStyle w:val="Default"/>
        <w:ind w:right="332"/>
        <w:jc w:val="center"/>
        <w:rPr>
          <w:sz w:val="20"/>
          <w:szCs w:val="20"/>
        </w:rPr>
      </w:pPr>
      <w:r>
        <w:rPr>
          <w:sz w:val="20"/>
          <w:szCs w:val="20"/>
        </w:rPr>
        <w:lastRenderedPageBreak/>
        <w:t xml:space="preserve"> </w:t>
      </w:r>
      <w:r w:rsidR="007B00F6">
        <w:rPr>
          <w:noProof/>
          <w:sz w:val="20"/>
          <w:szCs w:val="20"/>
        </w:rPr>
        <w:drawing>
          <wp:inline distT="0" distB="0" distL="0" distR="0">
            <wp:extent cx="2117725" cy="158813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117725" cy="1588135"/>
                    </a:xfrm>
                    <a:prstGeom prst="rect">
                      <a:avLst/>
                    </a:prstGeom>
                    <a:noFill/>
                    <a:ln w="9525">
                      <a:noFill/>
                      <a:miter lim="800000"/>
                      <a:headEnd/>
                      <a:tailEnd/>
                    </a:ln>
                  </pic:spPr>
                </pic:pic>
              </a:graphicData>
            </a:graphic>
          </wp:inline>
        </w:drawing>
      </w:r>
    </w:p>
    <w:p w:rsidR="00000000" w:rsidRDefault="000B5013">
      <w:pPr>
        <w:pStyle w:val="Default"/>
        <w:ind w:right="332"/>
        <w:jc w:val="center"/>
        <w:rPr>
          <w:sz w:val="20"/>
          <w:szCs w:val="20"/>
        </w:rPr>
      </w:pPr>
      <w:r>
        <w:rPr>
          <w:sz w:val="20"/>
          <w:szCs w:val="20"/>
        </w:rPr>
        <w:t xml:space="preserve">Fuente: Anecacao </w:t>
      </w:r>
    </w:p>
    <w:p w:rsidR="00000000" w:rsidRDefault="000B5013">
      <w:pPr>
        <w:pStyle w:val="Default"/>
        <w:spacing w:before="100" w:after="100"/>
        <w:ind w:left="1416" w:right="332"/>
        <w:jc w:val="both"/>
      </w:pPr>
      <w:r>
        <w:t>En 1630 se registraron envíos de cacao a Europa, cantidades que paulatinamente fueron creciendo a través del tiempo, por el incremento de la super</w:t>
      </w:r>
      <w:r>
        <w:t xml:space="preserve">ficie sembrada de este producto y la gran acogida del mismo, especialmente en el mercado europeo.    </w:t>
      </w:r>
    </w:p>
    <w:p w:rsidR="00000000" w:rsidRDefault="000B5013">
      <w:pPr>
        <w:pStyle w:val="Default"/>
        <w:spacing w:before="100" w:after="100"/>
        <w:ind w:left="1416" w:right="332"/>
      </w:pPr>
      <w:r>
        <w:rPr>
          <w:b/>
          <w:bCs/>
        </w:rPr>
        <w:t xml:space="preserve">               Figura No. 4</w:t>
      </w:r>
      <w:r>
        <w:t xml:space="preserve">. </w:t>
      </w:r>
      <w:r>
        <w:rPr>
          <w:b/>
          <w:bCs/>
        </w:rPr>
        <w:t>Grano de Cacao</w:t>
      </w:r>
      <w:r>
        <w:t xml:space="preserve"> </w:t>
      </w:r>
    </w:p>
    <w:p w:rsidR="00000000" w:rsidRDefault="000B5013">
      <w:pPr>
        <w:pStyle w:val="Default"/>
        <w:ind w:right="332"/>
        <w:jc w:val="center"/>
        <w:rPr>
          <w:sz w:val="20"/>
          <w:szCs w:val="20"/>
        </w:rPr>
      </w:pPr>
      <w:r>
        <w:rPr>
          <w:sz w:val="20"/>
          <w:szCs w:val="20"/>
        </w:rPr>
        <w:t xml:space="preserve"> </w:t>
      </w:r>
      <w:r w:rsidR="007B00F6">
        <w:rPr>
          <w:noProof/>
          <w:sz w:val="20"/>
          <w:szCs w:val="20"/>
        </w:rPr>
        <w:drawing>
          <wp:inline distT="0" distB="0" distL="0" distR="0">
            <wp:extent cx="2959735" cy="192532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959735" cy="1925320"/>
                    </a:xfrm>
                    <a:prstGeom prst="rect">
                      <a:avLst/>
                    </a:prstGeom>
                    <a:noFill/>
                    <a:ln w="9525">
                      <a:noFill/>
                      <a:miter lim="800000"/>
                      <a:headEnd/>
                      <a:tailEnd/>
                    </a:ln>
                  </pic:spPr>
                </pic:pic>
              </a:graphicData>
            </a:graphic>
          </wp:inline>
        </w:drawing>
      </w:r>
    </w:p>
    <w:p w:rsidR="00000000" w:rsidRDefault="000B5013">
      <w:pPr>
        <w:pStyle w:val="Default"/>
        <w:ind w:right="332"/>
        <w:jc w:val="center"/>
        <w:rPr>
          <w:sz w:val="20"/>
          <w:szCs w:val="20"/>
        </w:rPr>
      </w:pPr>
      <w:r>
        <w:rPr>
          <w:sz w:val="20"/>
          <w:szCs w:val="20"/>
        </w:rPr>
        <w:t xml:space="preserve">Fuente: ANECACAO </w:t>
      </w:r>
    </w:p>
    <w:p w:rsidR="00000000" w:rsidRDefault="000B5013">
      <w:pPr>
        <w:pStyle w:val="Default"/>
        <w:spacing w:before="100" w:after="100"/>
        <w:ind w:left="1416" w:right="332"/>
        <w:jc w:val="both"/>
      </w:pPr>
      <w:r>
        <w:t>Originalmente el c</w:t>
      </w:r>
      <w:r>
        <w:t xml:space="preserve">ultivo de cacao tuvo su apogeo en la zona de Vinces, en la provincia de los Ríos, en la actualidad este cultivo se ubica a nivel nacional.  </w:t>
      </w:r>
    </w:p>
    <w:p w:rsidR="00000000" w:rsidRDefault="000B5013">
      <w:pPr>
        <w:pStyle w:val="Default"/>
        <w:ind w:left="1416" w:right="332"/>
        <w:jc w:val="center"/>
      </w:pPr>
      <w:r>
        <w:rPr>
          <w:b/>
          <w:bCs/>
        </w:rPr>
        <w:t>Figura No. 5 PRINCIPALES ZONAS PRODUCTORAS DE CACAO A NIVEL NACIONAL SEGÚN AROMA</w:t>
      </w:r>
      <w:r>
        <w:t xml:space="preserve"> </w:t>
      </w:r>
    </w:p>
    <w:p w:rsidR="00000000" w:rsidRDefault="000B5013">
      <w:pPr>
        <w:pStyle w:val="Default"/>
        <w:ind w:left="1416" w:right="332"/>
        <w:jc w:val="center"/>
        <w:rPr>
          <w:sz w:val="20"/>
          <w:szCs w:val="20"/>
        </w:rPr>
      </w:pPr>
      <w:r>
        <w:rPr>
          <w:sz w:val="20"/>
          <w:szCs w:val="20"/>
        </w:rPr>
        <w:t xml:space="preserve"> </w:t>
      </w:r>
    </w:p>
    <w:p w:rsidR="00000000" w:rsidRDefault="000B5013">
      <w:pPr>
        <w:pStyle w:val="Default"/>
        <w:ind w:right="332"/>
        <w:jc w:val="center"/>
        <w:rPr>
          <w:sz w:val="20"/>
          <w:szCs w:val="20"/>
        </w:rPr>
      </w:pPr>
      <w:r>
        <w:rPr>
          <w:sz w:val="20"/>
          <w:szCs w:val="20"/>
        </w:rPr>
        <w:lastRenderedPageBreak/>
        <w:t xml:space="preserve"> </w:t>
      </w:r>
      <w:r w:rsidR="007B00F6">
        <w:rPr>
          <w:noProof/>
          <w:sz w:val="20"/>
          <w:szCs w:val="20"/>
        </w:rPr>
        <w:drawing>
          <wp:inline distT="0" distB="0" distL="0" distR="0">
            <wp:extent cx="1828800" cy="226187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828800" cy="2261870"/>
                    </a:xfrm>
                    <a:prstGeom prst="rect">
                      <a:avLst/>
                    </a:prstGeom>
                    <a:noFill/>
                    <a:ln w="9525">
                      <a:noFill/>
                      <a:miter lim="800000"/>
                      <a:headEnd/>
                      <a:tailEnd/>
                    </a:ln>
                  </pic:spPr>
                </pic:pic>
              </a:graphicData>
            </a:graphic>
          </wp:inline>
        </w:drawing>
      </w:r>
    </w:p>
    <w:p w:rsidR="00000000" w:rsidRDefault="000B5013">
      <w:pPr>
        <w:pStyle w:val="Default"/>
        <w:ind w:right="332"/>
        <w:jc w:val="center"/>
        <w:rPr>
          <w:sz w:val="20"/>
          <w:szCs w:val="20"/>
        </w:rPr>
      </w:pPr>
      <w:r>
        <w:rPr>
          <w:sz w:val="20"/>
          <w:szCs w:val="20"/>
        </w:rPr>
        <w:t xml:space="preserve"> </w:t>
      </w:r>
    </w:p>
    <w:p w:rsidR="00000000" w:rsidRDefault="000B5013">
      <w:pPr>
        <w:pStyle w:val="Default"/>
        <w:ind w:right="332"/>
        <w:jc w:val="center"/>
        <w:rPr>
          <w:sz w:val="20"/>
          <w:szCs w:val="20"/>
        </w:rPr>
      </w:pPr>
      <w:r>
        <w:rPr>
          <w:sz w:val="20"/>
          <w:szCs w:val="20"/>
        </w:rPr>
        <w:t xml:space="preserve"> </w:t>
      </w:r>
    </w:p>
    <w:p w:rsidR="00000000" w:rsidRDefault="000B5013">
      <w:pPr>
        <w:pStyle w:val="Default"/>
        <w:ind w:right="332"/>
        <w:jc w:val="center"/>
        <w:rPr>
          <w:sz w:val="20"/>
          <w:szCs w:val="20"/>
        </w:rPr>
      </w:pPr>
      <w:r>
        <w:rPr>
          <w:sz w:val="20"/>
          <w:szCs w:val="20"/>
        </w:rPr>
        <w:t xml:space="preserve"> </w:t>
      </w:r>
    </w:p>
    <w:p w:rsidR="00000000" w:rsidRDefault="000B5013">
      <w:pPr>
        <w:pStyle w:val="Default"/>
        <w:ind w:right="332"/>
        <w:jc w:val="center"/>
        <w:rPr>
          <w:sz w:val="20"/>
          <w:szCs w:val="20"/>
        </w:rPr>
      </w:pPr>
      <w:r>
        <w:rPr>
          <w:sz w:val="20"/>
          <w:szCs w:val="20"/>
        </w:rPr>
        <w:t xml:space="preserve"> </w:t>
      </w:r>
    </w:p>
    <w:p w:rsidR="00000000" w:rsidRDefault="000B5013">
      <w:pPr>
        <w:pStyle w:val="Default"/>
        <w:ind w:right="332"/>
        <w:jc w:val="center"/>
        <w:rPr>
          <w:sz w:val="20"/>
          <w:szCs w:val="20"/>
        </w:rPr>
      </w:pPr>
      <w:r>
        <w:rPr>
          <w:sz w:val="20"/>
          <w:szCs w:val="20"/>
        </w:rPr>
        <w:t xml:space="preserve"> </w:t>
      </w:r>
    </w:p>
    <w:p w:rsidR="00000000" w:rsidRDefault="000B5013">
      <w:pPr>
        <w:pStyle w:val="Default"/>
        <w:ind w:right="332"/>
        <w:jc w:val="center"/>
        <w:rPr>
          <w:sz w:val="20"/>
          <w:szCs w:val="20"/>
        </w:rPr>
      </w:pPr>
      <w:r>
        <w:rPr>
          <w:sz w:val="20"/>
          <w:szCs w:val="20"/>
        </w:rPr>
        <w:t xml:space="preserve"> </w:t>
      </w:r>
    </w:p>
    <w:p w:rsidR="00000000" w:rsidRDefault="000B5013">
      <w:pPr>
        <w:pStyle w:val="Default"/>
        <w:ind w:right="332"/>
        <w:jc w:val="center"/>
        <w:rPr>
          <w:sz w:val="20"/>
          <w:szCs w:val="20"/>
        </w:rPr>
      </w:pPr>
      <w:r>
        <w:rPr>
          <w:sz w:val="20"/>
          <w:szCs w:val="20"/>
        </w:rPr>
        <w:t xml:space="preserve"> </w:t>
      </w:r>
    </w:p>
    <w:p w:rsidR="00000000" w:rsidRDefault="000B5013">
      <w:pPr>
        <w:pStyle w:val="Default"/>
        <w:ind w:right="332"/>
        <w:jc w:val="center"/>
        <w:rPr>
          <w:sz w:val="20"/>
          <w:szCs w:val="20"/>
        </w:rPr>
      </w:pPr>
      <w:r>
        <w:rPr>
          <w:sz w:val="20"/>
          <w:szCs w:val="20"/>
        </w:rPr>
        <w:t xml:space="preserve"> </w:t>
      </w:r>
    </w:p>
    <w:p w:rsidR="00000000" w:rsidRDefault="000B5013">
      <w:pPr>
        <w:pStyle w:val="Default"/>
        <w:ind w:right="332"/>
        <w:jc w:val="center"/>
        <w:rPr>
          <w:sz w:val="20"/>
          <w:szCs w:val="20"/>
        </w:rPr>
      </w:pPr>
      <w:r>
        <w:rPr>
          <w:sz w:val="20"/>
          <w:szCs w:val="20"/>
        </w:rPr>
        <w:t xml:space="preserve"> </w:t>
      </w:r>
    </w:p>
    <w:p w:rsidR="00000000" w:rsidRDefault="000B5013">
      <w:pPr>
        <w:pStyle w:val="Default"/>
        <w:ind w:right="332"/>
        <w:jc w:val="center"/>
        <w:rPr>
          <w:sz w:val="20"/>
          <w:szCs w:val="20"/>
        </w:rPr>
      </w:pPr>
      <w:r>
        <w:rPr>
          <w:sz w:val="20"/>
          <w:szCs w:val="20"/>
        </w:rPr>
        <w:t xml:space="preserve"> </w:t>
      </w:r>
    </w:p>
    <w:p w:rsidR="00000000" w:rsidRDefault="000B5013">
      <w:pPr>
        <w:pStyle w:val="Default"/>
        <w:ind w:right="332"/>
        <w:jc w:val="center"/>
        <w:rPr>
          <w:sz w:val="20"/>
          <w:szCs w:val="20"/>
        </w:rPr>
      </w:pPr>
      <w:r>
        <w:rPr>
          <w:sz w:val="20"/>
          <w:szCs w:val="20"/>
        </w:rPr>
        <w:t xml:space="preserve"> </w:t>
      </w:r>
    </w:p>
    <w:p w:rsidR="00000000" w:rsidRDefault="000B5013">
      <w:pPr>
        <w:pStyle w:val="Default"/>
        <w:ind w:right="332"/>
        <w:jc w:val="center"/>
        <w:rPr>
          <w:sz w:val="20"/>
          <w:szCs w:val="20"/>
        </w:rPr>
      </w:pPr>
      <w:r>
        <w:rPr>
          <w:sz w:val="20"/>
          <w:szCs w:val="20"/>
        </w:rPr>
        <w:t xml:space="preserve"> </w:t>
      </w:r>
    </w:p>
    <w:p w:rsidR="00000000" w:rsidRDefault="000B5013">
      <w:pPr>
        <w:pStyle w:val="Default"/>
        <w:ind w:right="332"/>
        <w:jc w:val="center"/>
        <w:rPr>
          <w:sz w:val="20"/>
          <w:szCs w:val="20"/>
        </w:rPr>
      </w:pPr>
      <w:r>
        <w:rPr>
          <w:sz w:val="20"/>
          <w:szCs w:val="20"/>
        </w:rPr>
        <w:t xml:space="preserve"> </w:t>
      </w:r>
    </w:p>
    <w:p w:rsidR="00000000" w:rsidRDefault="000B5013">
      <w:pPr>
        <w:pStyle w:val="Default"/>
        <w:ind w:right="332"/>
        <w:jc w:val="center"/>
        <w:rPr>
          <w:sz w:val="20"/>
          <w:szCs w:val="20"/>
        </w:rPr>
      </w:pPr>
      <w:r>
        <w:rPr>
          <w:sz w:val="20"/>
          <w:szCs w:val="20"/>
        </w:rPr>
        <w:t xml:space="preserve"> </w:t>
      </w:r>
    </w:p>
    <w:p w:rsidR="00000000" w:rsidRDefault="000B5013">
      <w:pPr>
        <w:pStyle w:val="Default"/>
        <w:ind w:right="332"/>
        <w:jc w:val="center"/>
        <w:rPr>
          <w:sz w:val="20"/>
          <w:szCs w:val="20"/>
        </w:rPr>
      </w:pPr>
      <w:r>
        <w:rPr>
          <w:sz w:val="20"/>
          <w:szCs w:val="20"/>
        </w:rPr>
        <w:t xml:space="preserve"> </w:t>
      </w:r>
    </w:p>
    <w:p w:rsidR="00000000" w:rsidRDefault="000B5013">
      <w:pPr>
        <w:pStyle w:val="Default"/>
        <w:ind w:right="332"/>
        <w:jc w:val="center"/>
        <w:rPr>
          <w:sz w:val="20"/>
          <w:szCs w:val="20"/>
        </w:rPr>
      </w:pPr>
      <w:r>
        <w:rPr>
          <w:sz w:val="20"/>
          <w:szCs w:val="20"/>
        </w:rPr>
        <w:t xml:space="preserve">                         Fuente:ICCO </w:t>
      </w:r>
    </w:p>
    <w:p w:rsidR="00000000" w:rsidRDefault="000B5013">
      <w:pPr>
        <w:pStyle w:val="Default"/>
        <w:ind w:right="332"/>
        <w:jc w:val="center"/>
      </w:pPr>
      <w:r>
        <w:t>A partir de la segunda mitad del siglo XX, el Ecuador ya no solamente produce cacao en grano, si no tambié</w:t>
      </w:r>
      <w:r>
        <w:t xml:space="preserve">n semielaborados de cacao. En la provincia del Guayas se instalaron algunas plantas de semielaborados de cacao, cuyos productos de igual manera tienen una gran acogida en el mercado internacional.    </w:t>
      </w:r>
    </w:p>
    <w:p w:rsidR="00000000" w:rsidRDefault="000B5013">
      <w:pPr>
        <w:pStyle w:val="Default"/>
        <w:spacing w:before="100" w:after="100"/>
        <w:ind w:left="1416" w:right="332"/>
        <w:jc w:val="both"/>
      </w:pPr>
      <w:r>
        <w:t>Entre 1880 y 1890 Ecuador se consolidó como el primer p</w:t>
      </w:r>
      <w:r>
        <w:t>roductor mundial de cacao. A principios del siglo XX el país vio decaer sus cultivos por la "escoba de la bruja" y la "monilla", enfermedades agresivas que casi terminan por completo con las plantaciones. A esto le acompañó la Primera Guerra Mundial que de</w:t>
      </w:r>
      <w:r>
        <w:t xml:space="preserve">primió por completo las exportaciones. A pesar de ello, el país siguió trabajando en miras de conservar uno de sus más valiosos tesoros.  </w:t>
      </w:r>
    </w:p>
    <w:p w:rsidR="00000000" w:rsidRDefault="000B5013">
      <w:pPr>
        <w:pStyle w:val="Default"/>
        <w:numPr>
          <w:ilvl w:val="1"/>
          <w:numId w:val="13"/>
        </w:numPr>
        <w:spacing w:before="100" w:after="100"/>
        <w:ind w:left="1416" w:right="332"/>
        <w:jc w:val="both"/>
      </w:pPr>
      <w:r>
        <w:rPr>
          <w:b/>
          <w:bCs/>
        </w:rPr>
        <w:t xml:space="preserve">1.2  DEFINICIÓN DEL PROYECTO </w:t>
      </w:r>
    </w:p>
    <w:p w:rsidR="00000000" w:rsidRDefault="000B5013">
      <w:pPr>
        <w:pStyle w:val="Default"/>
      </w:pPr>
    </w:p>
    <w:p w:rsidR="00000000" w:rsidRDefault="000B5013">
      <w:pPr>
        <w:pStyle w:val="Default"/>
        <w:ind w:left="720" w:right="332" w:hanging="360"/>
        <w:jc w:val="both"/>
      </w:pPr>
      <w:r>
        <w:t>La creación de un centro de acopio de cacao fino de aroma en Montalvo, Provincia de Lo</w:t>
      </w:r>
      <w:r>
        <w:t xml:space="preserve">s Ríos, se llevará a cabo debido a la importancia del </w:t>
      </w:r>
      <w:r>
        <w:lastRenderedPageBreak/>
        <w:t>cacao como uno de los productos agrícolas más relevantes en la producción ecuatoriana; ya que en el 2004 se exportó cerca de 111.000 Tm. Esto a su vez genera empleo e ingresos especialmente para los 100</w:t>
      </w:r>
      <w:r>
        <w:t xml:space="preserve">.000 pequeños productores ecuatorianos.  </w:t>
      </w:r>
    </w:p>
    <w:p w:rsidR="00000000" w:rsidRDefault="000B5013">
      <w:pPr>
        <w:pStyle w:val="Default"/>
        <w:ind w:left="709" w:right="332" w:hanging="11"/>
        <w:jc w:val="both"/>
      </w:pPr>
      <w:r>
        <w:rPr>
          <w:b/>
          <w:bCs/>
        </w:rPr>
        <w:t xml:space="preserve">Figura No. 6 </w:t>
      </w:r>
    </w:p>
    <w:p w:rsidR="00000000" w:rsidRDefault="000B5013">
      <w:pPr>
        <w:pStyle w:val="Default"/>
        <w:ind w:right="332" w:firstLine="698"/>
        <w:jc w:val="center"/>
      </w:pPr>
      <w:r>
        <w:rPr>
          <w:b/>
          <w:bCs/>
        </w:rPr>
        <w:t xml:space="preserve">Representación de los Tendales del Proyecto </w:t>
      </w:r>
    </w:p>
    <w:p w:rsidR="00000000" w:rsidRDefault="000B5013">
      <w:pPr>
        <w:pStyle w:val="Default"/>
        <w:ind w:right="332" w:firstLine="698"/>
        <w:jc w:val="center"/>
      </w:pPr>
      <w:r>
        <w:t xml:space="preserve"> </w:t>
      </w:r>
      <w:r w:rsidR="007B00F6">
        <w:rPr>
          <w:noProof/>
        </w:rPr>
        <w:drawing>
          <wp:inline distT="0" distB="0" distL="0" distR="0">
            <wp:extent cx="2021205" cy="134747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2021205" cy="1347470"/>
                    </a:xfrm>
                    <a:prstGeom prst="rect">
                      <a:avLst/>
                    </a:prstGeom>
                    <a:noFill/>
                    <a:ln w="9525">
                      <a:noFill/>
                      <a:miter lim="800000"/>
                      <a:headEnd/>
                      <a:tailEnd/>
                    </a:ln>
                  </pic:spPr>
                </pic:pic>
              </a:graphicData>
            </a:graphic>
          </wp:inline>
        </w:drawing>
      </w:r>
    </w:p>
    <w:p w:rsidR="00000000" w:rsidRDefault="000B5013">
      <w:pPr>
        <w:pStyle w:val="Default"/>
        <w:ind w:right="332" w:firstLine="698"/>
        <w:jc w:val="center"/>
        <w:rPr>
          <w:sz w:val="20"/>
          <w:szCs w:val="20"/>
        </w:rPr>
      </w:pPr>
      <w:r>
        <w:rPr>
          <w:sz w:val="20"/>
          <w:szCs w:val="20"/>
        </w:rPr>
        <w:t xml:space="preserve">Fuente: Los Autores.  </w:t>
      </w:r>
    </w:p>
    <w:p w:rsidR="00000000" w:rsidRDefault="000B5013">
      <w:pPr>
        <w:pStyle w:val="Default"/>
        <w:ind w:right="332" w:firstLine="698"/>
        <w:jc w:val="center"/>
      </w:pPr>
      <w:r>
        <w:t xml:space="preserve"> </w:t>
      </w:r>
    </w:p>
    <w:p w:rsidR="00000000" w:rsidRDefault="000B5013">
      <w:pPr>
        <w:pStyle w:val="Default"/>
        <w:ind w:right="332" w:firstLine="698"/>
        <w:jc w:val="center"/>
      </w:pPr>
      <w:r>
        <w:t xml:space="preserve"> </w:t>
      </w:r>
    </w:p>
    <w:p w:rsidR="00000000" w:rsidRDefault="000B5013">
      <w:pPr>
        <w:pStyle w:val="Default"/>
        <w:ind w:right="332" w:firstLine="698"/>
        <w:jc w:val="center"/>
      </w:pPr>
      <w:r>
        <w:t>Actualmente es una realidad que queda muy poco margen p</w:t>
      </w:r>
      <w:r>
        <w:t>ara la discusión de este tema. Pero por otro lado contamos con el potencial del país como productor de cacao fino y de aroma, el cual es muy apreciado en los mercados internacionales; actualmente este factor no esta siendo lo suficientemente aprovechado, e</w:t>
      </w:r>
      <w:r>
        <w:t xml:space="preserve">s más, por el contrario esta imagen se está perdiendo debido a factores relacionados con la perdida de la calidad ofertada como: las poscosechas defectuosas, mezclas con el Clón CCN51, etc. </w:t>
      </w:r>
    </w:p>
    <w:p w:rsidR="00000000" w:rsidRDefault="000B5013">
      <w:pPr>
        <w:pStyle w:val="Default"/>
        <w:ind w:left="698" w:right="332"/>
        <w:jc w:val="both"/>
      </w:pPr>
      <w:r>
        <w:t xml:space="preserve"> </w:t>
      </w:r>
    </w:p>
    <w:p w:rsidR="00000000" w:rsidRDefault="000B5013">
      <w:pPr>
        <w:pStyle w:val="Default"/>
        <w:ind w:right="332"/>
        <w:jc w:val="both"/>
      </w:pPr>
      <w:r>
        <w:t>Otra realidad evidente tiene relació</w:t>
      </w:r>
      <w:r>
        <w:t xml:space="preserve">n con los bajos niveles de productividad de las plantaciones de cacao nacional, cuyo decrecimiento se debe a la avanzada edad y falta de manejo de las </w:t>
      </w:r>
    </w:p>
    <w:p w:rsidR="00000000" w:rsidRDefault="000B5013">
      <w:pPr>
        <w:pStyle w:val="Default"/>
        <w:ind w:left="698" w:right="332"/>
        <w:jc w:val="both"/>
      </w:pPr>
      <w:r>
        <w:t xml:space="preserve">plantas. Estos y otros problemas afectan la competitividad de la cadena del sector cacaotero.  </w:t>
      </w:r>
    </w:p>
    <w:p w:rsidR="00000000" w:rsidRDefault="000B5013">
      <w:pPr>
        <w:pStyle w:val="Default"/>
        <w:ind w:right="332"/>
        <w:jc w:val="both"/>
      </w:pPr>
      <w:r>
        <w:t xml:space="preserve"> </w:t>
      </w:r>
    </w:p>
    <w:p w:rsidR="00000000" w:rsidRDefault="000B5013">
      <w:pPr>
        <w:pStyle w:val="Default"/>
        <w:ind w:left="698" w:right="332"/>
        <w:jc w:val="both"/>
      </w:pPr>
      <w:r>
        <w:t>Es por</w:t>
      </w:r>
      <w:r>
        <w:t xml:space="preserve"> esto que la creación del centro de acopio en la Zona de Montalvo - Los Ríos nos permitirá aprovechar la producción de los pequeños agricultores de esta zona, con lo cual lograremos satisfacer la demanda de nuestros clientes, los cuales son exportadores di</w:t>
      </w:r>
      <w:r>
        <w:t xml:space="preserve">rectos. </w:t>
      </w:r>
    </w:p>
    <w:p w:rsidR="00000000" w:rsidRDefault="000B5013">
      <w:pPr>
        <w:pStyle w:val="Default"/>
        <w:spacing w:before="100" w:after="100"/>
        <w:ind w:left="714" w:right="332" w:hanging="357"/>
        <w:jc w:val="both"/>
      </w:pPr>
      <w:r>
        <w:rPr>
          <w:b/>
          <w:bCs/>
        </w:rPr>
        <w:t xml:space="preserve">1.3 JUSTIFICACIÓN DEL PROYECTO </w:t>
      </w:r>
    </w:p>
    <w:p w:rsidR="00000000" w:rsidRDefault="000B5013">
      <w:pPr>
        <w:pStyle w:val="Default"/>
        <w:spacing w:before="100" w:after="100"/>
        <w:ind w:left="708" w:right="332"/>
        <w:jc w:val="both"/>
      </w:pPr>
      <w:r>
        <w:t>Puesto que ante la crisis mundial actual el sector cacaotero alcanzó los mejores resultados en el 2008, ya que registraron una cifra récord de $290 millones por 110 mil toneladas métricas de grano exportado. Esto ad</w:t>
      </w:r>
      <w:r>
        <w:t>emás de que el Gobierno apoya al sector exportador con las medidas tomadas especialmente en lo referente al incremento de los créditos. Es así que los préstamos otorgados por el Banco Nacional de Fomento subieron de un 15% a 20%. Esto provocó gran satisfac</w:t>
      </w:r>
      <w:r>
        <w:t xml:space="preserve">ción en los productores de cacao, ya que permitió ampliar la producción en el país, </w:t>
      </w:r>
      <w:r>
        <w:lastRenderedPageBreak/>
        <w:t xml:space="preserve">así como comprar más insumos para mejorar la calidad de la fruta. </w:t>
      </w:r>
    </w:p>
    <w:p w:rsidR="00000000" w:rsidRDefault="000B5013">
      <w:pPr>
        <w:pStyle w:val="Default"/>
        <w:spacing w:before="100" w:after="100"/>
        <w:ind w:left="708" w:right="332"/>
        <w:jc w:val="both"/>
      </w:pPr>
      <w:r>
        <w:t>El cacao es de relevante importancia en la economía del país por ser un producto de exportación y materia</w:t>
      </w:r>
      <w:r>
        <w:t xml:space="preserve"> prima para la industria de chocolates especiales y sus derivados.  </w:t>
      </w:r>
    </w:p>
    <w:p w:rsidR="00000000" w:rsidRDefault="000B5013">
      <w:pPr>
        <w:pStyle w:val="Default"/>
        <w:spacing w:before="100" w:after="100"/>
        <w:ind w:left="708" w:right="332"/>
        <w:jc w:val="both"/>
      </w:pPr>
      <w:r>
        <w:t>La demanda supera ampliamente a la oferta y cada año el déficit es mayor, se vende hasta la última pepa que se produce, esto debido: a la actual tendencia de consumo que ubican al chocola</w:t>
      </w:r>
      <w:r>
        <w:t xml:space="preserve">te como alimento y no como golosina; las investigaciones demuestran que el chocolate negro es bueno para la salud. Con el aumento de consumo de chocolate por parte de China e India, seguramente el déficit mantendrá la tendencia creciente. </w:t>
      </w:r>
    </w:p>
    <w:p w:rsidR="00000000" w:rsidRDefault="000B5013">
      <w:pPr>
        <w:pStyle w:val="Default"/>
        <w:spacing w:before="100" w:after="100"/>
        <w:ind w:left="708" w:right="332"/>
        <w:jc w:val="both"/>
      </w:pPr>
      <w:r>
        <w:t>La producción de</w:t>
      </w:r>
      <w:r>
        <w:t xml:space="preserve"> cacao constituye además, una fuente de empleo para 800.000 habitantes de los sectores: rural y urbano, que participan en los procesos de producción, poscosecha, acopio, industrialización, exportación y servicios en la cadena. </w:t>
      </w:r>
    </w:p>
    <w:p w:rsidR="00000000" w:rsidRDefault="000B5013">
      <w:pPr>
        <w:pStyle w:val="Default"/>
        <w:ind w:left="714" w:right="332" w:hanging="357"/>
        <w:jc w:val="both"/>
      </w:pPr>
      <w:r>
        <w:rPr>
          <w:b/>
          <w:bCs/>
        </w:rPr>
        <w:t xml:space="preserve">1.4 OBJETIVOS </w:t>
      </w:r>
    </w:p>
    <w:p w:rsidR="00000000" w:rsidRDefault="000B5013">
      <w:pPr>
        <w:pStyle w:val="Default"/>
        <w:ind w:left="714" w:right="332" w:hanging="357"/>
        <w:jc w:val="both"/>
      </w:pPr>
      <w:r>
        <w:t xml:space="preserve"> </w:t>
      </w:r>
    </w:p>
    <w:p w:rsidR="00000000" w:rsidRDefault="000B5013">
      <w:pPr>
        <w:pStyle w:val="Default"/>
        <w:ind w:left="709" w:right="332" w:hanging="1"/>
        <w:jc w:val="both"/>
      </w:pPr>
      <w:r>
        <w:rPr>
          <w:b/>
          <w:bCs/>
        </w:rPr>
        <w:t>1.4.1   OBJ</w:t>
      </w:r>
      <w:r>
        <w:rPr>
          <w:b/>
          <w:bCs/>
        </w:rPr>
        <w:t xml:space="preserve">ETIVOS GENERALES </w:t>
      </w:r>
    </w:p>
    <w:p w:rsidR="00000000" w:rsidRDefault="000B5013">
      <w:pPr>
        <w:pStyle w:val="Default"/>
        <w:ind w:right="332"/>
        <w:jc w:val="both"/>
      </w:pPr>
      <w:r>
        <w:t xml:space="preserve">   </w:t>
      </w:r>
    </w:p>
    <w:p w:rsidR="00000000" w:rsidRDefault="000B5013">
      <w:pPr>
        <w:pStyle w:val="Default"/>
        <w:ind w:left="1418" w:right="332"/>
        <w:jc w:val="both"/>
      </w:pPr>
      <w:r>
        <w:t xml:space="preserve">Estudiar la factibilidad para la creación de un centro de acopio de cacao fino de aroma en la zona de Montalvo – Prov. Los Ríos. </w:t>
      </w:r>
    </w:p>
    <w:p w:rsidR="00000000" w:rsidRDefault="000B5013">
      <w:pPr>
        <w:pStyle w:val="Default"/>
        <w:ind w:right="332"/>
        <w:jc w:val="both"/>
      </w:pPr>
      <w:r>
        <w:t xml:space="preserve"> </w:t>
      </w:r>
    </w:p>
    <w:p w:rsidR="00000000" w:rsidRDefault="000B5013">
      <w:pPr>
        <w:pStyle w:val="Default"/>
        <w:ind w:right="332" w:firstLine="708"/>
        <w:jc w:val="both"/>
      </w:pPr>
      <w:r>
        <w:rPr>
          <w:b/>
          <w:bCs/>
        </w:rPr>
        <w:t xml:space="preserve">1.4.2   OBJETIVOS ESPECIFICOS </w:t>
      </w:r>
    </w:p>
    <w:p w:rsidR="00000000" w:rsidRDefault="000B5013">
      <w:pPr>
        <w:pStyle w:val="Default"/>
        <w:ind w:right="332" w:firstLine="708"/>
        <w:jc w:val="both"/>
      </w:pPr>
      <w:r>
        <w:rPr>
          <w:b/>
          <w:bCs/>
        </w:rPr>
        <w:t xml:space="preserve"> </w:t>
      </w:r>
    </w:p>
    <w:p w:rsidR="00000000" w:rsidRDefault="000B5013">
      <w:pPr>
        <w:pStyle w:val="Default"/>
        <w:ind w:left="1416" w:right="332"/>
        <w:jc w:val="both"/>
      </w:pPr>
      <w:r>
        <w:t>1.- Elaborar un plan estratégico para la comercializació</w:t>
      </w:r>
      <w:r>
        <w:t xml:space="preserve">n de nuestro producto. </w:t>
      </w:r>
    </w:p>
    <w:p w:rsidR="00000000" w:rsidRDefault="000B5013">
      <w:pPr>
        <w:pStyle w:val="Default"/>
        <w:ind w:left="1416" w:right="332"/>
        <w:jc w:val="both"/>
      </w:pPr>
      <w:r>
        <w:t xml:space="preserve">2.- Realizar el estudio de los costos y de rentabilidad para la realización del proyecto.  </w:t>
      </w:r>
    </w:p>
    <w:p w:rsidR="00000000" w:rsidRDefault="000B5013">
      <w:pPr>
        <w:pStyle w:val="Default"/>
        <w:ind w:left="1416" w:right="332"/>
        <w:jc w:val="both"/>
      </w:pPr>
      <w:r>
        <w:t xml:space="preserve">3.- Obtener información de los mejores pequeños productores de las zonas cercanas a Montalvo Provincia de Los Ríos. </w:t>
      </w:r>
    </w:p>
    <w:p w:rsidR="00000000" w:rsidRDefault="000B5013">
      <w:pPr>
        <w:pStyle w:val="Default"/>
        <w:ind w:left="1416" w:right="332"/>
        <w:jc w:val="both"/>
      </w:pPr>
      <w:r>
        <w:t>4.- Lograr maximizar el</w:t>
      </w:r>
      <w:r>
        <w:t xml:space="preserve"> margen de utilidad, mediante la reducción de costos en los procesos.  </w:t>
      </w:r>
    </w:p>
    <w:p w:rsidR="00000000" w:rsidRDefault="000B5013">
      <w:pPr>
        <w:pStyle w:val="Default"/>
        <w:ind w:right="332"/>
        <w:jc w:val="center"/>
      </w:pPr>
      <w:r>
        <w:rPr>
          <w:b/>
          <w:bCs/>
        </w:rPr>
        <w:t xml:space="preserve"> </w:t>
      </w:r>
    </w:p>
    <w:p w:rsidR="00000000" w:rsidRDefault="000B5013">
      <w:pPr>
        <w:pStyle w:val="Default"/>
        <w:ind w:right="332"/>
        <w:jc w:val="center"/>
      </w:pPr>
      <w:r>
        <w:rPr>
          <w:b/>
          <w:bCs/>
        </w:rPr>
        <w:t xml:space="preserve"> </w:t>
      </w:r>
    </w:p>
    <w:p w:rsidR="00000000" w:rsidRDefault="000B5013">
      <w:pPr>
        <w:pStyle w:val="Default"/>
        <w:ind w:right="332"/>
        <w:jc w:val="center"/>
      </w:pPr>
      <w:r>
        <w:rPr>
          <w:b/>
          <w:bCs/>
        </w:rPr>
        <w:t xml:space="preserve">CAPÍTULO II </w:t>
      </w:r>
    </w:p>
    <w:p w:rsidR="00000000" w:rsidRDefault="000B5013">
      <w:pPr>
        <w:pStyle w:val="Default"/>
        <w:ind w:left="284" w:right="332" w:firstLine="284"/>
        <w:jc w:val="center"/>
      </w:pPr>
      <w:r>
        <w:rPr>
          <w:b/>
          <w:bCs/>
        </w:rPr>
        <w:t xml:space="preserve"> </w:t>
      </w:r>
    </w:p>
    <w:p w:rsidR="00000000" w:rsidRDefault="000B5013">
      <w:pPr>
        <w:pStyle w:val="Default"/>
        <w:ind w:right="332"/>
        <w:jc w:val="both"/>
      </w:pPr>
      <w:r>
        <w:rPr>
          <w:b/>
          <w:bCs/>
        </w:rPr>
        <w:t xml:space="preserve">2   DESCRIPCIÓN DEL PRODUCTO </w:t>
      </w:r>
    </w:p>
    <w:p w:rsidR="00000000" w:rsidRDefault="000B5013">
      <w:pPr>
        <w:pStyle w:val="Default"/>
        <w:ind w:left="284" w:right="332" w:firstLine="284"/>
        <w:jc w:val="both"/>
      </w:pPr>
      <w:r>
        <w:rPr>
          <w:b/>
          <w:bCs/>
        </w:rPr>
        <w:t xml:space="preserve"> </w:t>
      </w:r>
    </w:p>
    <w:p w:rsidR="00000000" w:rsidRDefault="000B5013">
      <w:pPr>
        <w:pStyle w:val="Default"/>
        <w:ind w:left="714" w:right="332" w:hanging="357"/>
        <w:jc w:val="both"/>
      </w:pPr>
      <w:r>
        <w:rPr>
          <w:b/>
          <w:bCs/>
        </w:rPr>
        <w:t xml:space="preserve">2.1 CARACTERÍSTICAS DEL CACAO FINO DE AROMA </w:t>
      </w:r>
    </w:p>
    <w:p w:rsidR="00000000" w:rsidRDefault="000B5013">
      <w:pPr>
        <w:pStyle w:val="Default"/>
        <w:ind w:left="284" w:right="332" w:firstLine="284"/>
        <w:jc w:val="both"/>
      </w:pPr>
      <w:r>
        <w:rPr>
          <w:b/>
          <w:bCs/>
        </w:rPr>
        <w:t xml:space="preserve"> </w:t>
      </w:r>
    </w:p>
    <w:p w:rsidR="00000000" w:rsidRDefault="000B5013">
      <w:pPr>
        <w:pStyle w:val="Default"/>
        <w:ind w:left="709" w:right="332"/>
        <w:jc w:val="both"/>
      </w:pPr>
      <w:r>
        <w:rPr>
          <w:b/>
          <w:bCs/>
        </w:rPr>
        <w:t xml:space="preserve"> 2.1.1  DESCRIPCIÓN </w:t>
      </w:r>
    </w:p>
    <w:p w:rsidR="00000000" w:rsidRDefault="000B5013">
      <w:pPr>
        <w:pStyle w:val="Default"/>
        <w:spacing w:before="100" w:after="100"/>
        <w:ind w:left="1418" w:right="332"/>
        <w:jc w:val="both"/>
      </w:pPr>
      <w:r>
        <w:t>El árbol de cacao por su nombre en latí</w:t>
      </w:r>
      <w:r>
        <w:t xml:space="preserve">n se denomina Theobroma </w:t>
      </w:r>
      <w:r>
        <w:lastRenderedPageBreak/>
        <w:t>Cacao, que significa literalmente “Alimento de los Dioses” es un árbol tropical que crece sólo en climas calientes y húmedos. Es por eso que se sitúan a 20 grados de latitud Norte y 20 grados de latitud Sur. Es decir que necesita un</w:t>
      </w:r>
      <w:r>
        <w:t xml:space="preserve">a temperatura constante de cerca de 24-26 grados centígrados, lluvias abundantes y regulares, y un suelo rico en potasio, nitrógeno y oligo-elementos.  </w:t>
      </w:r>
    </w:p>
    <w:p w:rsidR="00000000" w:rsidRDefault="000B5013">
      <w:pPr>
        <w:pStyle w:val="Default"/>
        <w:spacing w:before="100" w:after="100"/>
        <w:ind w:left="1418" w:right="332"/>
        <w:jc w:val="both"/>
      </w:pPr>
      <w:r>
        <w:rPr>
          <w:b/>
          <w:bCs/>
        </w:rPr>
        <w:t>Fruto: De tamañ</w:t>
      </w:r>
      <w:r>
        <w:rPr>
          <w:b/>
          <w:bCs/>
        </w:rPr>
        <w:t>o, color y formas variables, pero generalmente tienen forma de baya, de 30 cm de largo y 10 cm de diámetro, siendo lisos o acostillados, de forma elíptica y de color rojo, amarillo, morado o café. La pared del fruto es gruesa, dura o suave y de consistenci</w:t>
      </w:r>
      <w:r>
        <w:rPr>
          <w:b/>
          <w:bCs/>
        </w:rPr>
        <w:t>a como de cuero. Los frutos se dividen interiormente en cinco celdas. La pulpa es blanca, rosada o café, de sabor ácido a dulce y aromática. El contenido de semillas por baya es de 20 a 40 y son planas o redondeadas, de color blanco, café o morado, de sabo</w:t>
      </w:r>
      <w:r>
        <w:rPr>
          <w:b/>
          <w:bCs/>
        </w:rPr>
        <w:t xml:space="preserve">r dulce o amargo. </w:t>
      </w:r>
    </w:p>
    <w:p w:rsidR="00000000" w:rsidRDefault="000B5013">
      <w:pPr>
        <w:pStyle w:val="Default"/>
        <w:spacing w:before="100" w:after="100"/>
        <w:ind w:left="1800" w:right="332" w:firstLine="360"/>
        <w:jc w:val="both"/>
      </w:pPr>
      <w:r>
        <w:t xml:space="preserve"> </w:t>
      </w:r>
    </w:p>
    <w:p w:rsidR="00000000" w:rsidRDefault="000B5013">
      <w:pPr>
        <w:pStyle w:val="Default"/>
        <w:spacing w:before="100" w:after="100"/>
        <w:ind w:left="1800" w:right="332" w:firstLine="360"/>
        <w:jc w:val="both"/>
      </w:pPr>
      <w:r>
        <w:t xml:space="preserve"> </w:t>
      </w:r>
    </w:p>
    <w:p w:rsidR="00000000" w:rsidRDefault="000B5013">
      <w:pPr>
        <w:pStyle w:val="Default"/>
        <w:spacing w:before="100" w:after="100"/>
        <w:ind w:left="709" w:right="332"/>
        <w:jc w:val="both"/>
      </w:pPr>
      <w:r>
        <w:rPr>
          <w:b/>
          <w:bCs/>
        </w:rPr>
        <w:t xml:space="preserve">2.1.2   VARIEDADES DE CACAO SEGÚN SU ORIGEN </w:t>
      </w:r>
    </w:p>
    <w:p w:rsidR="00000000" w:rsidRDefault="000B5013">
      <w:pPr>
        <w:pStyle w:val="Default"/>
        <w:spacing w:before="100" w:after="100"/>
        <w:ind w:left="1418" w:right="332"/>
        <w:jc w:val="both"/>
      </w:pPr>
      <w:r>
        <w:t xml:space="preserve">Existe tres grandes variedades de cacao, las cuales actualmente son reconocidas a nivel mundial como: Criollo, Forastero y Trinitario, los cuales se detallan a continuación. </w:t>
      </w:r>
    </w:p>
    <w:p w:rsidR="00000000" w:rsidRDefault="000B5013">
      <w:pPr>
        <w:pStyle w:val="Default"/>
        <w:spacing w:before="100" w:after="100"/>
        <w:ind w:left="708" w:right="332" w:firstLine="708"/>
      </w:pPr>
      <w:r>
        <w:rPr>
          <w:b/>
          <w:bCs/>
          <w:u w:val="single"/>
        </w:rPr>
        <w:t xml:space="preserve">Los Criollos </w:t>
      </w:r>
    </w:p>
    <w:p w:rsidR="00000000" w:rsidRDefault="000B5013">
      <w:pPr>
        <w:pStyle w:val="Default"/>
        <w:spacing w:before="100" w:after="100"/>
        <w:ind w:left="1418" w:right="332"/>
        <w:jc w:val="both"/>
      </w:pPr>
      <w:r>
        <w:t>Esta variedad representa los cacaos originales, conocido también como “fino de aroma”, cuyas plantaciones más antiguas se remontan al siglo XVII. Cultivada al principio en Venezuela, en América central y en México, también la reencontramos hoy en Ecuador,</w:t>
      </w:r>
      <w:r>
        <w:t xml:space="preserve"> en Nicaragua, en Guatemala y en Sri Lanca. Considerado como el ' príncipe de los cacaos ’, el cacao Criollo es famoso por su finura y sus aromas fuertes y poderosos.  </w:t>
      </w:r>
    </w:p>
    <w:p w:rsidR="00000000" w:rsidRDefault="000B5013">
      <w:pPr>
        <w:pStyle w:val="Default"/>
        <w:spacing w:before="100" w:after="100"/>
        <w:ind w:left="1797" w:right="332" w:firstLine="357"/>
        <w:jc w:val="center"/>
      </w:pPr>
      <w:r>
        <w:rPr>
          <w:b/>
          <w:bCs/>
        </w:rPr>
        <w:t xml:space="preserve">Figura No. 8. Cacao Criollo </w:t>
      </w:r>
    </w:p>
    <w:p w:rsidR="00000000" w:rsidRDefault="000B5013">
      <w:pPr>
        <w:pStyle w:val="Default"/>
        <w:spacing w:before="100" w:after="100"/>
        <w:ind w:left="1800" w:right="332" w:firstLine="360"/>
        <w:jc w:val="center"/>
      </w:pPr>
      <w:r>
        <w:lastRenderedPageBreak/>
        <w:t xml:space="preserve"> </w:t>
      </w:r>
      <w:r w:rsidR="007B00F6">
        <w:rPr>
          <w:noProof/>
        </w:rPr>
        <w:drawing>
          <wp:inline distT="0" distB="0" distL="0" distR="0">
            <wp:extent cx="3224530" cy="214185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3224530" cy="2141855"/>
                    </a:xfrm>
                    <a:prstGeom prst="rect">
                      <a:avLst/>
                    </a:prstGeom>
                    <a:noFill/>
                    <a:ln w="9525">
                      <a:noFill/>
                      <a:miter lim="800000"/>
                      <a:headEnd/>
                      <a:tailEnd/>
                    </a:ln>
                  </pic:spPr>
                </pic:pic>
              </a:graphicData>
            </a:graphic>
          </wp:inline>
        </w:drawing>
      </w:r>
    </w:p>
    <w:p w:rsidR="00000000" w:rsidRDefault="000B5013">
      <w:pPr>
        <w:pStyle w:val="Default"/>
        <w:ind w:right="332"/>
        <w:jc w:val="center"/>
        <w:rPr>
          <w:sz w:val="20"/>
          <w:szCs w:val="20"/>
        </w:rPr>
      </w:pPr>
      <w:r>
        <w:rPr>
          <w:sz w:val="20"/>
          <w:szCs w:val="20"/>
        </w:rPr>
        <w:t xml:space="preserve">                                  Fuente: ANECACAO </w:t>
      </w:r>
    </w:p>
    <w:p w:rsidR="00000000" w:rsidRDefault="000B5013">
      <w:pPr>
        <w:pStyle w:val="Default"/>
        <w:spacing w:before="100" w:after="100"/>
        <w:ind w:left="1416" w:right="332"/>
        <w:jc w:val="both"/>
      </w:pPr>
      <w:r>
        <w:t>Representa no obstante sólo el 5 % de la producción mundial, debido a su fragilidad frente a las enfermedades y frente a los insectos. Principalmente esta variedad de cacao tanto en su pro</w:t>
      </w:r>
      <w:r>
        <w:t xml:space="preserve">ducción como en su comercialización esta destinado a la chocolatería fina.  </w:t>
      </w:r>
    </w:p>
    <w:p w:rsidR="00000000" w:rsidRDefault="000B5013">
      <w:pPr>
        <w:pStyle w:val="Default"/>
        <w:spacing w:before="100" w:after="100"/>
        <w:ind w:left="708" w:right="332" w:firstLine="708"/>
        <w:jc w:val="both"/>
      </w:pPr>
      <w:r>
        <w:rPr>
          <w:b/>
          <w:bCs/>
          <w:u w:val="single"/>
        </w:rPr>
        <w:t>Los Forasteros</w:t>
      </w:r>
      <w:r>
        <w:rPr>
          <w:u w:val="single"/>
        </w:rPr>
        <w:t xml:space="preserve"> </w:t>
      </w:r>
    </w:p>
    <w:p w:rsidR="00000000" w:rsidRDefault="000B5013">
      <w:pPr>
        <w:pStyle w:val="Default"/>
        <w:spacing w:before="100" w:after="100"/>
        <w:ind w:left="1418" w:right="332"/>
        <w:jc w:val="both"/>
      </w:pPr>
      <w:r>
        <w:t>También llamado “Ordinario”. Este grupo es muy diversificado y representa especies mucho más resistentes y mucho má</w:t>
      </w:r>
      <w:r>
        <w:t>s productivas que el cacao Criollo. Cultivados al principio en la Alta Amazonía, constituyen hoy la producción principal de África del oeste y es bastante extenso, ya que representa el 80 % de la producción total mundial. Se trata pues de un cacao de calid</w:t>
      </w:r>
      <w:r>
        <w:t xml:space="preserve">ad ordinaria, su aroma es poco pronunciado y tiene una amargura fuerte y corta; lo cual lo diferencia claramente del cacao Criollo. La variedad de cacao Forastero se utiliza en la fabricación de los chocolates corrientes.  </w:t>
      </w:r>
    </w:p>
    <w:p w:rsidR="00000000" w:rsidRDefault="000B5013">
      <w:pPr>
        <w:pStyle w:val="Default"/>
        <w:spacing w:before="100" w:after="100"/>
        <w:ind w:left="1418" w:right="332"/>
        <w:jc w:val="both"/>
      </w:pPr>
      <w:r>
        <w:t>Pese a esto Para aprovechar el s</w:t>
      </w:r>
      <w:r>
        <w:t xml:space="preserve">abor más fuerte del chocolate y neutralizar las características menos deseables del Forastero, se han mejorado los procesamientos y el desarrollo de nuevos productos, lo que ha provocado la tendencia a reemplazar el Criollo por el Forastero. </w:t>
      </w:r>
    </w:p>
    <w:p w:rsidR="00000000" w:rsidRDefault="000B5013">
      <w:pPr>
        <w:pStyle w:val="Default"/>
        <w:spacing w:before="100" w:after="100"/>
        <w:ind w:left="1418" w:right="332"/>
        <w:jc w:val="both"/>
      </w:pPr>
      <w:r>
        <w:t xml:space="preserve"> </w:t>
      </w:r>
    </w:p>
    <w:p w:rsidR="00000000" w:rsidRDefault="000B5013">
      <w:pPr>
        <w:pStyle w:val="Default"/>
        <w:spacing w:before="100" w:after="100"/>
        <w:ind w:left="1418" w:right="332"/>
        <w:jc w:val="both"/>
      </w:pPr>
      <w:r>
        <w:t xml:space="preserve"> </w:t>
      </w:r>
    </w:p>
    <w:p w:rsidR="00000000" w:rsidRDefault="000B5013">
      <w:pPr>
        <w:pStyle w:val="Default"/>
        <w:spacing w:before="100" w:after="100"/>
        <w:ind w:left="1418" w:right="332"/>
        <w:jc w:val="both"/>
      </w:pPr>
      <w:r>
        <w:t xml:space="preserve"> </w:t>
      </w:r>
    </w:p>
    <w:p w:rsidR="00000000" w:rsidRDefault="000B5013">
      <w:pPr>
        <w:pStyle w:val="Default"/>
        <w:spacing w:before="100" w:after="100"/>
        <w:ind w:left="1418" w:right="332"/>
        <w:jc w:val="center"/>
      </w:pPr>
      <w:r>
        <w:rPr>
          <w:b/>
          <w:bCs/>
        </w:rPr>
        <w:t xml:space="preserve">Figura </w:t>
      </w:r>
      <w:r>
        <w:rPr>
          <w:b/>
          <w:bCs/>
        </w:rPr>
        <w:t xml:space="preserve">No. 9. Cacao Forastero </w:t>
      </w:r>
    </w:p>
    <w:p w:rsidR="00000000" w:rsidRDefault="000B5013">
      <w:pPr>
        <w:pStyle w:val="Default"/>
        <w:spacing w:before="100" w:after="100"/>
        <w:ind w:left="1418" w:right="332"/>
        <w:jc w:val="center"/>
      </w:pPr>
      <w:r>
        <w:lastRenderedPageBreak/>
        <w:t xml:space="preserve"> </w:t>
      </w:r>
      <w:r w:rsidR="007B00F6">
        <w:rPr>
          <w:noProof/>
        </w:rPr>
        <w:drawing>
          <wp:inline distT="0" distB="0" distL="0" distR="0">
            <wp:extent cx="2021205" cy="129921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2021205" cy="1299210"/>
                    </a:xfrm>
                    <a:prstGeom prst="rect">
                      <a:avLst/>
                    </a:prstGeom>
                    <a:noFill/>
                    <a:ln w="9525">
                      <a:noFill/>
                      <a:miter lim="800000"/>
                      <a:headEnd/>
                      <a:tailEnd/>
                    </a:ln>
                  </pic:spPr>
                </pic:pic>
              </a:graphicData>
            </a:graphic>
          </wp:inline>
        </w:drawing>
      </w:r>
    </w:p>
    <w:p w:rsidR="00000000" w:rsidRDefault="000B5013">
      <w:pPr>
        <w:pStyle w:val="Default"/>
        <w:spacing w:before="100" w:after="100"/>
        <w:ind w:left="1418" w:right="332"/>
        <w:jc w:val="center"/>
        <w:rPr>
          <w:sz w:val="20"/>
          <w:szCs w:val="20"/>
        </w:rPr>
      </w:pPr>
      <w:r>
        <w:rPr>
          <w:sz w:val="20"/>
          <w:szCs w:val="20"/>
        </w:rPr>
        <w:t xml:space="preserve">Fuente: ANECACAO </w:t>
      </w:r>
    </w:p>
    <w:p w:rsidR="00000000" w:rsidRDefault="000B5013">
      <w:pPr>
        <w:pStyle w:val="Default"/>
        <w:spacing w:before="100" w:after="100"/>
        <w:ind w:left="1418" w:right="332"/>
        <w:rPr>
          <w:sz w:val="20"/>
          <w:szCs w:val="20"/>
        </w:rPr>
      </w:pPr>
      <w:r>
        <w:rPr>
          <w:b/>
          <w:bCs/>
          <w:u w:val="single"/>
        </w:rPr>
        <w:t>Los Trinitarios</w:t>
      </w:r>
      <w:r>
        <w:rPr>
          <w:u w:val="single"/>
        </w:rPr>
        <w:t xml:space="preserve"> </w:t>
      </w:r>
    </w:p>
    <w:p w:rsidR="00000000" w:rsidRDefault="000B5013">
      <w:pPr>
        <w:pStyle w:val="Default"/>
        <w:spacing w:before="100" w:after="100"/>
        <w:ind w:left="1418" w:right="332"/>
        <w:jc w:val="both"/>
      </w:pPr>
      <w:r>
        <w:t>Los Trinitarios, provienen etimológicamente de Trinidad. Esta especie de cacao es un híbrido biológico natural entre Crioll</w:t>
      </w:r>
      <w:r>
        <w:t>os y Forestaros, que fue exportado por Trinidad donde los colonos españoles habían establecido plantaciones. No tiene atributo puro a su especie y la calidad de su cacao varía de media a superior. El sabor de este varía notablemente de los otros por su con</w:t>
      </w:r>
      <w:r>
        <w:t xml:space="preserve">tenido fuerte en manteca de cacao. Este representa el 15 % de la producción mundial total. </w:t>
      </w:r>
    </w:p>
    <w:p w:rsidR="00000000" w:rsidRDefault="000B5013">
      <w:pPr>
        <w:pStyle w:val="Default"/>
        <w:spacing w:before="100" w:after="100"/>
        <w:ind w:left="1418" w:right="332"/>
        <w:jc w:val="center"/>
      </w:pPr>
      <w:r>
        <w:rPr>
          <w:b/>
          <w:bCs/>
        </w:rPr>
        <w:t xml:space="preserve"> </w:t>
      </w:r>
    </w:p>
    <w:p w:rsidR="00000000" w:rsidRDefault="000B5013">
      <w:pPr>
        <w:pStyle w:val="Default"/>
        <w:spacing w:before="100" w:after="100"/>
        <w:ind w:left="1418" w:right="332"/>
        <w:jc w:val="center"/>
      </w:pPr>
      <w:r>
        <w:rPr>
          <w:b/>
          <w:bCs/>
        </w:rPr>
        <w:t xml:space="preserve"> </w:t>
      </w:r>
    </w:p>
    <w:p w:rsidR="00000000" w:rsidRDefault="000B5013">
      <w:pPr>
        <w:pStyle w:val="Default"/>
        <w:spacing w:before="100" w:after="100"/>
        <w:ind w:left="1418" w:right="332"/>
        <w:jc w:val="center"/>
      </w:pPr>
      <w:r>
        <w:rPr>
          <w:b/>
          <w:bCs/>
        </w:rPr>
        <w:t xml:space="preserve"> </w:t>
      </w:r>
    </w:p>
    <w:p w:rsidR="00000000" w:rsidRDefault="000B5013">
      <w:pPr>
        <w:pStyle w:val="Default"/>
        <w:spacing w:before="100" w:after="100"/>
        <w:ind w:left="1418" w:right="332"/>
        <w:jc w:val="center"/>
      </w:pPr>
      <w:r>
        <w:rPr>
          <w:b/>
          <w:bCs/>
        </w:rPr>
        <w:t xml:space="preserve"> </w:t>
      </w:r>
    </w:p>
    <w:p w:rsidR="00000000" w:rsidRDefault="000B5013">
      <w:pPr>
        <w:pStyle w:val="Default"/>
        <w:spacing w:before="100" w:after="100"/>
        <w:ind w:left="1418" w:right="332"/>
        <w:jc w:val="center"/>
      </w:pPr>
      <w:r>
        <w:rPr>
          <w:b/>
          <w:bCs/>
        </w:rPr>
        <w:t xml:space="preserve"> </w:t>
      </w:r>
    </w:p>
    <w:p w:rsidR="00000000" w:rsidRDefault="000B5013">
      <w:pPr>
        <w:pStyle w:val="Default"/>
        <w:spacing w:before="100" w:after="100"/>
        <w:ind w:left="1418" w:right="332"/>
        <w:jc w:val="center"/>
      </w:pPr>
      <w:r>
        <w:rPr>
          <w:b/>
          <w:bCs/>
        </w:rPr>
        <w:t xml:space="preserve"> </w:t>
      </w:r>
    </w:p>
    <w:p w:rsidR="00000000" w:rsidRDefault="000B5013">
      <w:pPr>
        <w:pStyle w:val="Default"/>
        <w:spacing w:before="100" w:after="100"/>
        <w:ind w:left="1418" w:right="332"/>
        <w:jc w:val="center"/>
      </w:pPr>
      <w:r>
        <w:rPr>
          <w:b/>
          <w:bCs/>
        </w:rPr>
        <w:t xml:space="preserve">Figura No. 10. Cacao Trinitario </w:t>
      </w:r>
    </w:p>
    <w:p w:rsidR="00000000" w:rsidRDefault="000B5013">
      <w:pPr>
        <w:pStyle w:val="Default"/>
        <w:spacing w:before="100" w:after="100"/>
        <w:ind w:left="1418" w:right="332"/>
        <w:jc w:val="center"/>
        <w:rPr>
          <w:rFonts w:ascii="Times New Roman" w:hAnsi="Times New Roman" w:cs="Times New Roman"/>
        </w:rPr>
      </w:pPr>
      <w:r>
        <w:rPr>
          <w:rFonts w:ascii="Times New Roman" w:hAnsi="Times New Roman" w:cs="Times New Roman"/>
        </w:rPr>
        <w:t xml:space="preserve"> </w:t>
      </w:r>
      <w:r w:rsidR="007B00F6">
        <w:rPr>
          <w:rFonts w:ascii="Times New Roman" w:hAnsi="Times New Roman" w:cs="Times New Roman"/>
          <w:noProof/>
        </w:rPr>
        <w:drawing>
          <wp:inline distT="0" distB="0" distL="0" distR="0">
            <wp:extent cx="2526665" cy="1636395"/>
            <wp:effectExtent l="1905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2526665" cy="1636395"/>
                    </a:xfrm>
                    <a:prstGeom prst="rect">
                      <a:avLst/>
                    </a:prstGeom>
                    <a:noFill/>
                    <a:ln w="9525">
                      <a:noFill/>
                      <a:miter lim="800000"/>
                      <a:headEnd/>
                      <a:tailEnd/>
                    </a:ln>
                  </pic:spPr>
                </pic:pic>
              </a:graphicData>
            </a:graphic>
          </wp:inline>
        </w:drawing>
      </w:r>
    </w:p>
    <w:p w:rsidR="00000000" w:rsidRDefault="000B5013">
      <w:pPr>
        <w:pStyle w:val="Default"/>
        <w:spacing w:before="100" w:after="100"/>
        <w:ind w:left="1418" w:right="332"/>
        <w:jc w:val="center"/>
        <w:rPr>
          <w:sz w:val="20"/>
          <w:szCs w:val="20"/>
        </w:rPr>
      </w:pPr>
      <w:r>
        <w:rPr>
          <w:sz w:val="20"/>
          <w:szCs w:val="20"/>
        </w:rPr>
        <w:t xml:space="preserve">Fuente: ANECACAO </w:t>
      </w:r>
    </w:p>
    <w:p w:rsidR="00000000" w:rsidRDefault="000B5013">
      <w:pPr>
        <w:pStyle w:val="Default"/>
        <w:spacing w:before="100" w:after="100"/>
        <w:ind w:left="1418" w:right="332"/>
        <w:jc w:val="both"/>
      </w:pPr>
      <w:r>
        <w:t>Todos los más grandes chocol</w:t>
      </w:r>
      <w:r>
        <w:t xml:space="preserve">ateros y casas de renombre utilizan </w:t>
      </w:r>
      <w:r>
        <w:lastRenderedPageBreak/>
        <w:t>los cacaos dichos finos o aromáticos de Criollo, Trinitario y Nacional (Ecuador). Estos cacaos se diferencian por sus sabores afrutados, florales o arbolado pero también por sus colores y sus características morfológicas</w:t>
      </w:r>
      <w:r>
        <w:t xml:space="preserve"> y agronómicas.  </w:t>
      </w:r>
    </w:p>
    <w:p w:rsidR="00000000" w:rsidRDefault="000B5013">
      <w:pPr>
        <w:pStyle w:val="Default"/>
        <w:spacing w:before="100" w:after="100"/>
        <w:ind w:left="1418" w:right="332"/>
        <w:jc w:val="both"/>
      </w:pPr>
      <w:r>
        <w:rPr>
          <w:b/>
          <w:bCs/>
          <w:u w:val="single"/>
        </w:rPr>
        <w:t>El Nacional</w:t>
      </w:r>
      <w:r>
        <w:rPr>
          <w:u w:val="single"/>
        </w:rPr>
        <w:t xml:space="preserve"> </w:t>
      </w:r>
    </w:p>
    <w:p w:rsidR="00000000" w:rsidRDefault="000B5013">
      <w:pPr>
        <w:pStyle w:val="Default"/>
        <w:spacing w:before="100" w:after="100"/>
        <w:ind w:left="1418" w:right="332"/>
        <w:jc w:val="both"/>
      </w:pPr>
      <w:r>
        <w:t xml:space="preserve">El cacao fino o de aroma, proviene de la variedad conocida como Nacional. La variedad Nacional es autóctona y se cultiva desde principios del siglo XVIII. Posiblemente tuvo su origen </w:t>
      </w:r>
      <w:r>
        <w:t xml:space="preserve">en algunas pocas mazorcas llevadas hace mucho tiempo, desde la Amazonía. </w:t>
      </w:r>
    </w:p>
    <w:p w:rsidR="00000000" w:rsidRDefault="000B5013">
      <w:pPr>
        <w:pStyle w:val="Default"/>
        <w:spacing w:before="100" w:after="100"/>
        <w:ind w:left="1418" w:right="332"/>
        <w:jc w:val="both"/>
      </w:pPr>
      <w:r>
        <w:t xml:space="preserve"> </w:t>
      </w:r>
    </w:p>
    <w:p w:rsidR="00000000" w:rsidRDefault="000B5013">
      <w:pPr>
        <w:pStyle w:val="Default"/>
        <w:spacing w:before="100" w:after="100"/>
        <w:ind w:left="1418" w:right="332"/>
        <w:jc w:val="both"/>
      </w:pPr>
      <w:r>
        <w:t xml:space="preserve"> </w:t>
      </w:r>
    </w:p>
    <w:p w:rsidR="00000000" w:rsidRDefault="000B5013">
      <w:pPr>
        <w:pStyle w:val="Default"/>
        <w:spacing w:before="100" w:after="100"/>
        <w:ind w:left="1418" w:right="332"/>
        <w:jc w:val="both"/>
      </w:pPr>
      <w:r>
        <w:t xml:space="preserve"> </w:t>
      </w:r>
    </w:p>
    <w:p w:rsidR="00000000" w:rsidRDefault="000B5013">
      <w:pPr>
        <w:pStyle w:val="Default"/>
        <w:spacing w:before="100" w:after="100"/>
        <w:ind w:left="1418" w:right="332"/>
        <w:jc w:val="both"/>
      </w:pPr>
      <w:r>
        <w:t xml:space="preserve"> </w:t>
      </w:r>
    </w:p>
    <w:p w:rsidR="00000000" w:rsidRDefault="000B5013">
      <w:pPr>
        <w:pStyle w:val="Default"/>
        <w:spacing w:before="100" w:after="100"/>
        <w:ind w:left="1800" w:right="332" w:firstLine="360"/>
        <w:jc w:val="center"/>
      </w:pPr>
      <w:r>
        <w:rPr>
          <w:b/>
          <w:bCs/>
        </w:rPr>
        <w:t xml:space="preserve">Figura No. 11. Cacao Nacional </w:t>
      </w:r>
    </w:p>
    <w:p w:rsidR="00000000" w:rsidRDefault="000B5013">
      <w:pPr>
        <w:pStyle w:val="Default"/>
        <w:spacing w:before="100" w:after="100"/>
        <w:ind w:left="1800" w:right="332" w:firstLine="360"/>
        <w:jc w:val="center"/>
        <w:rPr>
          <w:rFonts w:ascii="Times New Roman" w:hAnsi="Times New Roman" w:cs="Times New Roman"/>
        </w:rPr>
      </w:pPr>
      <w:r>
        <w:rPr>
          <w:rFonts w:ascii="Times New Roman" w:hAnsi="Times New Roman" w:cs="Times New Roman"/>
        </w:rPr>
        <w:t xml:space="preserve"> </w:t>
      </w:r>
      <w:r w:rsidR="007B00F6">
        <w:rPr>
          <w:rFonts w:ascii="Times New Roman" w:hAnsi="Times New Roman" w:cs="Times New Roman"/>
          <w:noProof/>
        </w:rPr>
        <w:drawing>
          <wp:inline distT="0" distB="0" distL="0" distR="0">
            <wp:extent cx="2599055" cy="194881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2599055" cy="1948815"/>
                    </a:xfrm>
                    <a:prstGeom prst="rect">
                      <a:avLst/>
                    </a:prstGeom>
                    <a:noFill/>
                    <a:ln w="9525">
                      <a:noFill/>
                      <a:miter lim="800000"/>
                      <a:headEnd/>
                      <a:tailEnd/>
                    </a:ln>
                  </pic:spPr>
                </pic:pic>
              </a:graphicData>
            </a:graphic>
          </wp:inline>
        </w:drawing>
      </w:r>
    </w:p>
    <w:p w:rsidR="00000000" w:rsidRDefault="000B5013">
      <w:pPr>
        <w:pStyle w:val="Default"/>
        <w:spacing w:before="100" w:after="100"/>
        <w:ind w:left="1800" w:right="332" w:firstLine="360"/>
        <w:jc w:val="center"/>
      </w:pPr>
      <w:r>
        <w:rPr>
          <w:rFonts w:ascii="Times New Roman" w:hAnsi="Times New Roman" w:cs="Times New Roman"/>
        </w:rPr>
        <w:t>Fuente: ANECACAO</w:t>
      </w:r>
      <w:r>
        <w:t xml:space="preserve"> </w:t>
      </w:r>
    </w:p>
    <w:p w:rsidR="00000000" w:rsidRDefault="000B5013">
      <w:pPr>
        <w:pStyle w:val="Default"/>
        <w:spacing w:before="100" w:after="100"/>
        <w:ind w:left="1418" w:right="332"/>
        <w:jc w:val="both"/>
      </w:pPr>
      <w:r>
        <w:t>En el Ecuador, el cacao Nacional o Arriba es reconoc</w:t>
      </w:r>
      <w:r>
        <w:t>ido por su excelente y perfumado aroma, por su incuestionable calidad se considera "cacao fino", al igual que los criollos y a diferencia del resto de forasteros. El Ecuador es el primer productor a nivel mundial de cacao fino o de aroma con más del 60% de</w:t>
      </w:r>
      <w:r>
        <w:t xml:space="preserve">l volumen total.  Este tipo de cacao conocido en el mundo como "Arriba", es un producto estratégico en la industria del chocolate, utilizándose para darle ese sabor y aroma demandado por los paladares más exigentes.  </w:t>
      </w:r>
    </w:p>
    <w:p w:rsidR="00000000" w:rsidRDefault="000B5013">
      <w:pPr>
        <w:pStyle w:val="Default"/>
        <w:spacing w:before="100" w:after="100"/>
        <w:ind w:left="1418" w:right="332"/>
        <w:jc w:val="both"/>
        <w:rPr>
          <w:rFonts w:ascii="Times New Roman" w:hAnsi="Times New Roman" w:cs="Times New Roman"/>
        </w:rPr>
      </w:pPr>
      <w:r>
        <w:t>La ICCO (Internacional CoCoa Organizat</w:t>
      </w:r>
      <w:r>
        <w:t xml:space="preserve">ion) estableció una carta </w:t>
      </w:r>
      <w:r>
        <w:lastRenderedPageBreak/>
        <w:t>de los países productores de cacaos finos o aromáticos. Encontramos allí 17 países productores entre los que están 9 países en semi producción:</w:t>
      </w:r>
      <w:r>
        <w:rPr>
          <w:rFonts w:ascii="Times New Roman" w:hAnsi="Times New Roman" w:cs="Times New Roman"/>
        </w:rPr>
        <w:t xml:space="preserve">  </w:t>
      </w:r>
    </w:p>
    <w:p w:rsidR="00000000" w:rsidRDefault="000B5013">
      <w:pPr>
        <w:pStyle w:val="Default"/>
        <w:spacing w:before="100" w:after="100"/>
        <w:ind w:left="1418" w:right="332"/>
        <w:jc w:val="both"/>
        <w:rPr>
          <w:rFonts w:ascii="Times New Roman" w:hAnsi="Times New Roman" w:cs="Times New Roman"/>
        </w:rPr>
      </w:pPr>
      <w:r>
        <w:rPr>
          <w:rFonts w:ascii="Times New Roman" w:hAnsi="Times New Roman" w:cs="Times New Roman"/>
        </w:rPr>
        <w:t xml:space="preserve"> </w:t>
      </w:r>
    </w:p>
    <w:p w:rsidR="00000000" w:rsidRDefault="000B5013">
      <w:pPr>
        <w:pStyle w:val="Default"/>
        <w:spacing w:before="100" w:after="100"/>
        <w:ind w:left="1418" w:right="332"/>
        <w:jc w:val="both"/>
        <w:rPr>
          <w:rFonts w:ascii="Times New Roman" w:hAnsi="Times New Roman" w:cs="Times New Roman"/>
        </w:rPr>
      </w:pPr>
      <w:r>
        <w:rPr>
          <w:rFonts w:ascii="Times New Roman" w:hAnsi="Times New Roman" w:cs="Times New Roman"/>
        </w:rPr>
        <w:t xml:space="preserve"> </w:t>
      </w:r>
    </w:p>
    <w:p w:rsidR="00000000" w:rsidRDefault="000B5013">
      <w:pPr>
        <w:pStyle w:val="Default"/>
        <w:ind w:left="1418" w:right="332"/>
        <w:jc w:val="center"/>
      </w:pPr>
      <w:r>
        <w:rPr>
          <w:b/>
          <w:bCs/>
        </w:rPr>
        <w:t xml:space="preserve">TABLA Nº 1. PRINCIPALES PAÍSES ESPECIALIZADOS EN PRODUCCIÓN E INDUSTRIALIZACIÓN </w:t>
      </w:r>
      <w:r>
        <w:rPr>
          <w:b/>
          <w:bCs/>
        </w:rPr>
        <w:t xml:space="preserve">DE CACAO </w:t>
      </w:r>
      <w:r>
        <w:t xml:space="preserve">                                              </w:t>
      </w:r>
      <w:r>
        <w:rPr>
          <w:b/>
          <w:bCs/>
        </w:rPr>
        <w:t xml:space="preserve"> </w:t>
      </w:r>
    </w:p>
    <w:tbl>
      <w:tblPr>
        <w:tblW w:w="0" w:type="auto"/>
        <w:tblBorders>
          <w:top w:val="nil"/>
          <w:left w:val="nil"/>
          <w:bottom w:val="nil"/>
          <w:right w:val="nil"/>
        </w:tblBorders>
        <w:tblLook w:val="0000"/>
      </w:tblPr>
      <w:tblGrid>
        <w:gridCol w:w="3061"/>
        <w:gridCol w:w="2643"/>
      </w:tblGrid>
      <w:tr w:rsidR="00000000">
        <w:tblPrEx>
          <w:tblCellMar>
            <w:top w:w="0" w:type="dxa"/>
            <w:bottom w:w="0" w:type="dxa"/>
          </w:tblCellMar>
        </w:tblPrEx>
        <w:trPr>
          <w:trHeight w:val="414"/>
        </w:trPr>
        <w:tc>
          <w:tcPr>
            <w:tcW w:w="0" w:type="auto"/>
          </w:tcPr>
          <w:p w:rsidR="00000000" w:rsidRDefault="000B5013">
            <w:pPr>
              <w:pStyle w:val="Default"/>
              <w:rPr>
                <w:color w:val="auto"/>
              </w:rPr>
            </w:pPr>
          </w:p>
          <w:p w:rsidR="00000000" w:rsidRDefault="000B5013">
            <w:pPr>
              <w:pStyle w:val="Default"/>
            </w:pPr>
            <w:r>
              <w:rPr>
                <w:b/>
                <w:bCs/>
                <w:sz w:val="16"/>
                <w:szCs w:val="16"/>
                <w:u w:val="single"/>
              </w:rPr>
              <w:t xml:space="preserve">PAISES PRODUCTORES EXCLUSIVO </w:t>
            </w:r>
          </w:p>
        </w:tc>
        <w:tc>
          <w:tcPr>
            <w:tcW w:w="0" w:type="auto"/>
          </w:tcPr>
          <w:p w:rsidR="00000000" w:rsidRDefault="000B5013">
            <w:pPr>
              <w:pStyle w:val="Default"/>
              <w:rPr>
                <w:color w:val="auto"/>
              </w:rPr>
            </w:pPr>
          </w:p>
          <w:p w:rsidR="00000000" w:rsidRDefault="000B5013">
            <w:pPr>
              <w:pStyle w:val="Default"/>
            </w:pPr>
            <w:r>
              <w:rPr>
                <w:b/>
                <w:bCs/>
                <w:sz w:val="16"/>
                <w:szCs w:val="16"/>
                <w:u w:val="single"/>
              </w:rPr>
              <w:t xml:space="preserve">PAISES PRODUCTORES MIXTO </w:t>
            </w:r>
          </w:p>
        </w:tc>
      </w:tr>
      <w:tr w:rsidR="00000000">
        <w:tblPrEx>
          <w:tblCellMar>
            <w:top w:w="0" w:type="dxa"/>
            <w:bottom w:w="0" w:type="dxa"/>
          </w:tblCellMar>
        </w:tblPrEx>
        <w:trPr>
          <w:trHeight w:val="344"/>
        </w:trPr>
        <w:tc>
          <w:tcPr>
            <w:tcW w:w="0" w:type="auto"/>
          </w:tcPr>
          <w:p w:rsidR="00000000" w:rsidRDefault="000B5013">
            <w:pPr>
              <w:pStyle w:val="Default"/>
              <w:rPr>
                <w:color w:val="auto"/>
              </w:rPr>
            </w:pPr>
          </w:p>
          <w:p w:rsidR="00000000" w:rsidRDefault="000B5013">
            <w:pPr>
              <w:pStyle w:val="Default"/>
              <w:rPr>
                <w:sz w:val="18"/>
                <w:szCs w:val="18"/>
              </w:rPr>
            </w:pPr>
            <w:r>
              <w:rPr>
                <w:sz w:val="18"/>
                <w:szCs w:val="18"/>
              </w:rPr>
              <w:t xml:space="preserve">Isla Dominicana </w:t>
            </w:r>
          </w:p>
        </w:tc>
        <w:tc>
          <w:tcPr>
            <w:tcW w:w="0" w:type="auto"/>
          </w:tcPr>
          <w:p w:rsidR="00000000" w:rsidRDefault="000B5013">
            <w:pPr>
              <w:pStyle w:val="Default"/>
              <w:rPr>
                <w:color w:val="auto"/>
              </w:rPr>
            </w:pPr>
          </w:p>
          <w:p w:rsidR="00000000" w:rsidRDefault="000B5013">
            <w:pPr>
              <w:pStyle w:val="Default"/>
              <w:rPr>
                <w:sz w:val="18"/>
                <w:szCs w:val="18"/>
              </w:rPr>
            </w:pPr>
            <w:r>
              <w:rPr>
                <w:sz w:val="18"/>
                <w:szCs w:val="18"/>
              </w:rPr>
              <w:t xml:space="preserve">Ecuador </w:t>
            </w:r>
          </w:p>
        </w:tc>
      </w:tr>
      <w:tr w:rsidR="00000000">
        <w:tblPrEx>
          <w:tblCellMar>
            <w:top w:w="0" w:type="dxa"/>
            <w:bottom w:w="0" w:type="dxa"/>
          </w:tblCellMar>
        </w:tblPrEx>
        <w:trPr>
          <w:trHeight w:val="325"/>
        </w:trPr>
        <w:tc>
          <w:tcPr>
            <w:tcW w:w="0" w:type="auto"/>
          </w:tcPr>
          <w:p w:rsidR="00000000" w:rsidRDefault="000B5013">
            <w:pPr>
              <w:pStyle w:val="Default"/>
              <w:rPr>
                <w:color w:val="auto"/>
              </w:rPr>
            </w:pPr>
          </w:p>
          <w:p w:rsidR="00000000" w:rsidRDefault="000B5013">
            <w:pPr>
              <w:pStyle w:val="Default"/>
              <w:rPr>
                <w:sz w:val="18"/>
                <w:szCs w:val="18"/>
              </w:rPr>
            </w:pPr>
            <w:r>
              <w:rPr>
                <w:sz w:val="18"/>
                <w:szCs w:val="18"/>
              </w:rPr>
              <w:t xml:space="preserve">Jamaica </w:t>
            </w:r>
          </w:p>
        </w:tc>
        <w:tc>
          <w:tcPr>
            <w:tcW w:w="0" w:type="auto"/>
          </w:tcPr>
          <w:p w:rsidR="00000000" w:rsidRDefault="000B5013">
            <w:pPr>
              <w:pStyle w:val="Default"/>
              <w:rPr>
                <w:color w:val="auto"/>
              </w:rPr>
            </w:pPr>
          </w:p>
          <w:p w:rsidR="00000000" w:rsidRDefault="000B5013">
            <w:pPr>
              <w:pStyle w:val="Default"/>
              <w:rPr>
                <w:sz w:val="18"/>
                <w:szCs w:val="18"/>
              </w:rPr>
            </w:pPr>
            <w:r>
              <w:rPr>
                <w:sz w:val="18"/>
                <w:szCs w:val="18"/>
              </w:rPr>
              <w:t xml:space="preserve">Venezuela </w:t>
            </w:r>
          </w:p>
        </w:tc>
      </w:tr>
      <w:tr w:rsidR="00000000">
        <w:tblPrEx>
          <w:tblCellMar>
            <w:top w:w="0" w:type="dxa"/>
            <w:bottom w:w="0" w:type="dxa"/>
          </w:tblCellMar>
        </w:tblPrEx>
        <w:trPr>
          <w:trHeight w:val="325"/>
        </w:trPr>
        <w:tc>
          <w:tcPr>
            <w:tcW w:w="0" w:type="auto"/>
          </w:tcPr>
          <w:p w:rsidR="00000000" w:rsidRDefault="000B5013">
            <w:pPr>
              <w:pStyle w:val="Default"/>
              <w:rPr>
                <w:color w:val="auto"/>
              </w:rPr>
            </w:pPr>
          </w:p>
          <w:p w:rsidR="00000000" w:rsidRDefault="000B5013">
            <w:pPr>
              <w:pStyle w:val="Default"/>
              <w:rPr>
                <w:sz w:val="18"/>
                <w:szCs w:val="18"/>
              </w:rPr>
            </w:pPr>
            <w:r>
              <w:rPr>
                <w:sz w:val="18"/>
                <w:szCs w:val="18"/>
              </w:rPr>
              <w:t xml:space="preserve">Santa Lucía </w:t>
            </w:r>
          </w:p>
        </w:tc>
        <w:tc>
          <w:tcPr>
            <w:tcW w:w="0" w:type="auto"/>
          </w:tcPr>
          <w:p w:rsidR="00000000" w:rsidRDefault="000B5013">
            <w:pPr>
              <w:pStyle w:val="Default"/>
              <w:rPr>
                <w:color w:val="auto"/>
              </w:rPr>
            </w:pPr>
          </w:p>
          <w:p w:rsidR="00000000" w:rsidRDefault="000B5013">
            <w:pPr>
              <w:pStyle w:val="Default"/>
              <w:rPr>
                <w:sz w:val="18"/>
                <w:szCs w:val="18"/>
              </w:rPr>
            </w:pPr>
            <w:r>
              <w:rPr>
                <w:sz w:val="18"/>
                <w:szCs w:val="18"/>
              </w:rPr>
              <w:t xml:space="preserve">Costa Rica </w:t>
            </w:r>
          </w:p>
        </w:tc>
      </w:tr>
      <w:tr w:rsidR="00000000">
        <w:tblPrEx>
          <w:tblCellMar>
            <w:top w:w="0" w:type="dxa"/>
            <w:bottom w:w="0" w:type="dxa"/>
          </w:tblCellMar>
        </w:tblPrEx>
        <w:trPr>
          <w:trHeight w:val="325"/>
        </w:trPr>
        <w:tc>
          <w:tcPr>
            <w:tcW w:w="0" w:type="auto"/>
          </w:tcPr>
          <w:p w:rsidR="00000000" w:rsidRDefault="000B5013">
            <w:pPr>
              <w:pStyle w:val="Default"/>
              <w:rPr>
                <w:color w:val="auto"/>
              </w:rPr>
            </w:pPr>
          </w:p>
          <w:p w:rsidR="00000000" w:rsidRDefault="000B5013">
            <w:pPr>
              <w:pStyle w:val="Default"/>
              <w:rPr>
                <w:sz w:val="18"/>
                <w:szCs w:val="18"/>
              </w:rPr>
            </w:pPr>
            <w:r>
              <w:rPr>
                <w:sz w:val="18"/>
                <w:szCs w:val="18"/>
              </w:rPr>
              <w:t xml:space="preserve">Granada </w:t>
            </w:r>
          </w:p>
        </w:tc>
        <w:tc>
          <w:tcPr>
            <w:tcW w:w="0" w:type="auto"/>
          </w:tcPr>
          <w:p w:rsidR="00000000" w:rsidRDefault="000B5013">
            <w:pPr>
              <w:pStyle w:val="Default"/>
              <w:rPr>
                <w:color w:val="auto"/>
              </w:rPr>
            </w:pPr>
          </w:p>
          <w:p w:rsidR="00000000" w:rsidRDefault="000B5013">
            <w:pPr>
              <w:pStyle w:val="Default"/>
              <w:rPr>
                <w:sz w:val="18"/>
                <w:szCs w:val="18"/>
              </w:rPr>
            </w:pPr>
            <w:r>
              <w:rPr>
                <w:sz w:val="18"/>
                <w:szCs w:val="18"/>
              </w:rPr>
              <w:t xml:space="preserve">Colombia </w:t>
            </w:r>
          </w:p>
        </w:tc>
      </w:tr>
      <w:tr w:rsidR="00000000">
        <w:tblPrEx>
          <w:tblCellMar>
            <w:top w:w="0" w:type="dxa"/>
            <w:bottom w:w="0" w:type="dxa"/>
          </w:tblCellMar>
        </w:tblPrEx>
        <w:trPr>
          <w:trHeight w:val="325"/>
        </w:trPr>
        <w:tc>
          <w:tcPr>
            <w:tcW w:w="0" w:type="auto"/>
          </w:tcPr>
          <w:p w:rsidR="00000000" w:rsidRDefault="000B5013">
            <w:pPr>
              <w:pStyle w:val="Default"/>
              <w:rPr>
                <w:color w:val="auto"/>
              </w:rPr>
            </w:pPr>
          </w:p>
          <w:p w:rsidR="00000000" w:rsidRDefault="000B5013">
            <w:pPr>
              <w:pStyle w:val="Default"/>
              <w:rPr>
                <w:sz w:val="18"/>
                <w:szCs w:val="18"/>
              </w:rPr>
            </w:pPr>
            <w:r>
              <w:rPr>
                <w:sz w:val="18"/>
                <w:szCs w:val="18"/>
              </w:rPr>
              <w:t xml:space="preserve">San Vicente y Granadina </w:t>
            </w:r>
          </w:p>
        </w:tc>
        <w:tc>
          <w:tcPr>
            <w:tcW w:w="0" w:type="auto"/>
          </w:tcPr>
          <w:p w:rsidR="00000000" w:rsidRDefault="000B5013">
            <w:pPr>
              <w:pStyle w:val="Default"/>
              <w:rPr>
                <w:color w:val="auto"/>
              </w:rPr>
            </w:pPr>
          </w:p>
          <w:p w:rsidR="00000000" w:rsidRDefault="000B5013">
            <w:pPr>
              <w:pStyle w:val="Default"/>
              <w:rPr>
                <w:sz w:val="18"/>
                <w:szCs w:val="18"/>
              </w:rPr>
            </w:pPr>
            <w:r>
              <w:rPr>
                <w:sz w:val="18"/>
                <w:szCs w:val="18"/>
              </w:rPr>
              <w:t xml:space="preserve">Indonesia </w:t>
            </w:r>
          </w:p>
        </w:tc>
      </w:tr>
      <w:tr w:rsidR="00000000">
        <w:tblPrEx>
          <w:tblCellMar>
            <w:top w:w="0" w:type="dxa"/>
            <w:bottom w:w="0" w:type="dxa"/>
          </w:tblCellMar>
        </w:tblPrEx>
        <w:trPr>
          <w:trHeight w:val="325"/>
        </w:trPr>
        <w:tc>
          <w:tcPr>
            <w:tcW w:w="0" w:type="auto"/>
          </w:tcPr>
          <w:p w:rsidR="00000000" w:rsidRDefault="000B5013">
            <w:pPr>
              <w:pStyle w:val="Default"/>
              <w:rPr>
                <w:color w:val="auto"/>
              </w:rPr>
            </w:pPr>
          </w:p>
          <w:p w:rsidR="00000000" w:rsidRDefault="000B5013">
            <w:pPr>
              <w:pStyle w:val="Default"/>
              <w:rPr>
                <w:sz w:val="18"/>
                <w:szCs w:val="18"/>
              </w:rPr>
            </w:pPr>
            <w:r>
              <w:rPr>
                <w:sz w:val="18"/>
                <w:szCs w:val="18"/>
              </w:rPr>
              <w:t xml:space="preserve">Samoa </w:t>
            </w:r>
          </w:p>
        </w:tc>
        <w:tc>
          <w:tcPr>
            <w:tcW w:w="0" w:type="auto"/>
          </w:tcPr>
          <w:p w:rsidR="00000000" w:rsidRDefault="000B5013">
            <w:pPr>
              <w:pStyle w:val="Default"/>
              <w:rPr>
                <w:color w:val="auto"/>
              </w:rPr>
            </w:pPr>
          </w:p>
          <w:p w:rsidR="00000000" w:rsidRDefault="000B5013">
            <w:pPr>
              <w:pStyle w:val="Default"/>
              <w:rPr>
                <w:sz w:val="18"/>
                <w:szCs w:val="18"/>
              </w:rPr>
            </w:pPr>
            <w:r>
              <w:rPr>
                <w:sz w:val="18"/>
                <w:szCs w:val="18"/>
              </w:rPr>
              <w:t xml:space="preserve">Papúa Nueva Guinea </w:t>
            </w:r>
          </w:p>
        </w:tc>
      </w:tr>
      <w:tr w:rsidR="00000000">
        <w:tblPrEx>
          <w:tblCellMar>
            <w:top w:w="0" w:type="dxa"/>
            <w:bottom w:w="0" w:type="dxa"/>
          </w:tblCellMar>
        </w:tblPrEx>
        <w:trPr>
          <w:trHeight w:val="325"/>
        </w:trPr>
        <w:tc>
          <w:tcPr>
            <w:tcW w:w="0" w:type="auto"/>
          </w:tcPr>
          <w:p w:rsidR="00000000" w:rsidRDefault="000B5013">
            <w:pPr>
              <w:pStyle w:val="Default"/>
              <w:rPr>
                <w:color w:val="auto"/>
              </w:rPr>
            </w:pPr>
          </w:p>
          <w:p w:rsidR="00000000" w:rsidRDefault="000B5013">
            <w:pPr>
              <w:pStyle w:val="Default"/>
              <w:rPr>
                <w:sz w:val="18"/>
                <w:szCs w:val="18"/>
              </w:rPr>
            </w:pPr>
            <w:r>
              <w:rPr>
                <w:sz w:val="18"/>
                <w:szCs w:val="18"/>
              </w:rPr>
              <w:t xml:space="preserve">Surinam </w:t>
            </w:r>
          </w:p>
        </w:tc>
        <w:tc>
          <w:tcPr>
            <w:tcW w:w="0" w:type="auto"/>
          </w:tcPr>
          <w:p w:rsidR="00000000" w:rsidRDefault="000B5013">
            <w:pPr>
              <w:pStyle w:val="Default"/>
              <w:rPr>
                <w:color w:val="auto"/>
              </w:rPr>
            </w:pPr>
          </w:p>
          <w:p w:rsidR="00000000" w:rsidRDefault="000B5013">
            <w:pPr>
              <w:pStyle w:val="Default"/>
              <w:rPr>
                <w:sz w:val="18"/>
                <w:szCs w:val="18"/>
              </w:rPr>
            </w:pPr>
            <w:r>
              <w:rPr>
                <w:sz w:val="18"/>
                <w:szCs w:val="18"/>
              </w:rPr>
              <w:t xml:space="preserve">Panamá </w:t>
            </w:r>
          </w:p>
        </w:tc>
      </w:tr>
      <w:tr w:rsidR="00000000">
        <w:tblPrEx>
          <w:tblCellMar>
            <w:top w:w="0" w:type="dxa"/>
            <w:bottom w:w="0" w:type="dxa"/>
          </w:tblCellMar>
        </w:tblPrEx>
        <w:trPr>
          <w:trHeight w:val="346"/>
        </w:trPr>
        <w:tc>
          <w:tcPr>
            <w:tcW w:w="0" w:type="auto"/>
          </w:tcPr>
          <w:p w:rsidR="00000000" w:rsidRDefault="000B5013">
            <w:pPr>
              <w:pStyle w:val="Default"/>
              <w:rPr>
                <w:color w:val="auto"/>
              </w:rPr>
            </w:pPr>
          </w:p>
          <w:p w:rsidR="00000000" w:rsidRDefault="000B5013">
            <w:pPr>
              <w:pStyle w:val="Default"/>
              <w:rPr>
                <w:sz w:val="18"/>
                <w:szCs w:val="18"/>
              </w:rPr>
            </w:pPr>
            <w:r>
              <w:rPr>
                <w:sz w:val="18"/>
                <w:szCs w:val="18"/>
              </w:rPr>
              <w:t xml:space="preserve">Trinidad y Tobago </w:t>
            </w:r>
          </w:p>
        </w:tc>
        <w:tc>
          <w:tcPr>
            <w:tcW w:w="0" w:type="auto"/>
          </w:tcPr>
          <w:p w:rsidR="00000000" w:rsidRDefault="000B5013">
            <w:pPr>
              <w:pStyle w:val="Default"/>
              <w:rPr>
                <w:color w:val="auto"/>
              </w:rPr>
            </w:pPr>
          </w:p>
          <w:p w:rsidR="00000000" w:rsidRDefault="000B5013">
            <w:pPr>
              <w:pStyle w:val="Default"/>
              <w:rPr>
                <w:sz w:val="18"/>
                <w:szCs w:val="18"/>
              </w:rPr>
            </w:pPr>
            <w:r>
              <w:rPr>
                <w:sz w:val="18"/>
                <w:szCs w:val="18"/>
              </w:rPr>
              <w:t xml:space="preserve">  </w:t>
            </w:r>
          </w:p>
        </w:tc>
      </w:tr>
    </w:tbl>
    <w:p w:rsidR="00000000" w:rsidRDefault="000B5013">
      <w:pPr>
        <w:pStyle w:val="Default"/>
        <w:rPr>
          <w:color w:val="auto"/>
        </w:rPr>
      </w:pPr>
    </w:p>
    <w:p w:rsidR="00000000" w:rsidRDefault="000B5013">
      <w:pPr>
        <w:pStyle w:val="Default"/>
        <w:ind w:left="1800" w:right="332" w:firstLine="360"/>
        <w:rPr>
          <w:color w:val="auto"/>
        </w:rPr>
      </w:pPr>
      <w:r>
        <w:rPr>
          <w:color w:val="auto"/>
          <w:sz w:val="20"/>
          <w:szCs w:val="20"/>
        </w:rPr>
        <w:t xml:space="preserve">Fuente: Los Autores. Basado en SICA   </w:t>
      </w:r>
      <w:r>
        <w:rPr>
          <w:b/>
          <w:bCs/>
          <w:color w:val="auto"/>
        </w:rPr>
        <w:t>2.2 DESCRIPCIÓN DE LOS PROCESOS DEL CACAO FINO DE       AROMA</w:t>
      </w:r>
      <w:r>
        <w:rPr>
          <w:color w:val="auto"/>
        </w:rPr>
        <w:t xml:space="preserve"> El cacao Nacional tiene un tratamiento especial en el mundo de cacao y de los chocolates.  El cacao del Ecuador significa alta calidad y sabores especiales. Los mercados de calidad tienen un interés creciente en encontrar cacao de alta calidad, de sabores</w:t>
      </w:r>
      <w:r>
        <w:rPr>
          <w:color w:val="auto"/>
        </w:rPr>
        <w:t xml:space="preserve"> y orígenes especiales.  </w:t>
      </w:r>
      <w:r>
        <w:rPr>
          <w:b/>
          <w:bCs/>
          <w:color w:val="auto"/>
        </w:rPr>
        <w:t xml:space="preserve">Figura No. 12. Procesos </w:t>
      </w:r>
    </w:p>
    <w:p w:rsidR="00000000" w:rsidRDefault="000B5013">
      <w:pPr>
        <w:pStyle w:val="Default"/>
        <w:ind w:right="332"/>
        <w:jc w:val="center"/>
        <w:rPr>
          <w:color w:val="3F537B"/>
        </w:rPr>
      </w:pPr>
      <w:r>
        <w:rPr>
          <w:b/>
          <w:bCs/>
          <w:color w:val="3F537B"/>
        </w:rPr>
        <w:t xml:space="preserve"> </w:t>
      </w:r>
      <w:r w:rsidR="007B00F6">
        <w:rPr>
          <w:noProof/>
          <w:color w:val="3F537B"/>
        </w:rPr>
        <w:drawing>
          <wp:inline distT="0" distB="0" distL="0" distR="0">
            <wp:extent cx="4211320" cy="113093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4211320" cy="1130935"/>
                    </a:xfrm>
                    <a:prstGeom prst="rect">
                      <a:avLst/>
                    </a:prstGeom>
                    <a:noFill/>
                    <a:ln w="9525">
                      <a:noFill/>
                      <a:miter lim="800000"/>
                      <a:headEnd/>
                      <a:tailEnd/>
                    </a:ln>
                  </pic:spPr>
                </pic:pic>
              </a:graphicData>
            </a:graphic>
          </wp:inline>
        </w:drawing>
      </w:r>
    </w:p>
    <w:p w:rsidR="00000000" w:rsidRDefault="000B5013">
      <w:pPr>
        <w:pStyle w:val="Default"/>
        <w:ind w:right="332"/>
        <w:jc w:val="center"/>
        <w:rPr>
          <w:color w:val="3F537B"/>
        </w:rPr>
      </w:pPr>
      <w:r>
        <w:rPr>
          <w:b/>
          <w:bCs/>
        </w:rPr>
        <w:t xml:space="preserve">    </w:t>
      </w:r>
      <w:r>
        <w:rPr>
          <w:b/>
          <w:bCs/>
          <w:color w:val="3F537B"/>
        </w:rPr>
        <w:t xml:space="preserve"> </w:t>
      </w:r>
    </w:p>
    <w:p w:rsidR="00000000" w:rsidRDefault="000B5013">
      <w:pPr>
        <w:pStyle w:val="Default"/>
      </w:pPr>
      <w:r>
        <w:rPr>
          <w:b/>
          <w:bCs/>
        </w:rPr>
        <w:t xml:space="preserve"> </w:t>
      </w:r>
    </w:p>
    <w:p w:rsidR="00000000" w:rsidRDefault="000B5013">
      <w:pPr>
        <w:pStyle w:val="Default"/>
        <w:ind w:right="332"/>
        <w:jc w:val="center"/>
        <w:rPr>
          <w:sz w:val="20"/>
          <w:szCs w:val="20"/>
        </w:rPr>
      </w:pPr>
      <w:r>
        <w:rPr>
          <w:sz w:val="20"/>
          <w:szCs w:val="20"/>
        </w:rPr>
        <w:t xml:space="preserve">Fuente: Sica </w:t>
      </w:r>
    </w:p>
    <w:p w:rsidR="00000000" w:rsidRDefault="000B5013">
      <w:pPr>
        <w:pStyle w:val="Default"/>
        <w:ind w:right="332"/>
        <w:jc w:val="center"/>
      </w:pPr>
      <w:r>
        <w:rPr>
          <w:b/>
          <w:bCs/>
        </w:rPr>
        <w:t xml:space="preserve"> </w:t>
      </w:r>
    </w:p>
    <w:p w:rsidR="00000000" w:rsidRDefault="000B5013">
      <w:pPr>
        <w:pStyle w:val="Default"/>
      </w:pPr>
      <w:r>
        <w:rPr>
          <w:b/>
          <w:bCs/>
        </w:rPr>
        <w:t>2.2.1</w:t>
      </w:r>
      <w:r>
        <w:t xml:space="preserve">  </w:t>
      </w:r>
      <w:r>
        <w:rPr>
          <w:b/>
          <w:bCs/>
        </w:rPr>
        <w:t xml:space="preserve">BREVE DESCRIPCIÓN PARA LA OBTENCIÓN DEL CACAO </w:t>
      </w:r>
    </w:p>
    <w:p w:rsidR="00000000" w:rsidRDefault="000B5013">
      <w:pPr>
        <w:pStyle w:val="Default"/>
        <w:ind w:right="332"/>
        <w:jc w:val="center"/>
      </w:pPr>
      <w:r>
        <w:t xml:space="preserve">Preparación del suelo, Eliminación de malas hiervas. </w:t>
      </w:r>
    </w:p>
    <w:p w:rsidR="00000000" w:rsidRDefault="000B5013">
      <w:pPr>
        <w:pStyle w:val="Default"/>
        <w:ind w:right="332"/>
        <w:jc w:val="center"/>
      </w:pPr>
      <w:r>
        <w:lastRenderedPageBreak/>
        <w:t xml:space="preserve">Poda: Poda de formación, Poda de mantenimiento, Poda fitosanitaria, Poda de rehabilitación, Poda de sombra.  </w:t>
      </w:r>
    </w:p>
    <w:p w:rsidR="00000000" w:rsidRDefault="000B5013">
      <w:pPr>
        <w:pStyle w:val="Default"/>
      </w:pPr>
      <w:r>
        <w:t xml:space="preserve">Propagación: Propagación Vegetativa (Injerto por aproximación, Injerto con yemas, Empleo de estacas) y Propagación por semilla. </w:t>
      </w:r>
    </w:p>
    <w:p w:rsidR="00000000" w:rsidRDefault="000B5013">
      <w:pPr>
        <w:pStyle w:val="Default"/>
        <w:ind w:right="332"/>
        <w:jc w:val="center"/>
      </w:pPr>
      <w:r>
        <w:t xml:space="preserve">Recolección </w:t>
      </w:r>
    </w:p>
    <w:p w:rsidR="00000000" w:rsidRDefault="000B5013">
      <w:pPr>
        <w:pStyle w:val="Default"/>
        <w:ind w:right="332"/>
        <w:jc w:val="center"/>
      </w:pPr>
      <w:r>
        <w:t>Marc</w:t>
      </w:r>
      <w:r>
        <w:t xml:space="preserve">os De Plantación </w:t>
      </w:r>
    </w:p>
    <w:p w:rsidR="00000000" w:rsidRDefault="000B5013">
      <w:pPr>
        <w:pStyle w:val="Default"/>
      </w:pPr>
      <w:r>
        <w:t xml:space="preserve">Riego y Fertilización </w:t>
      </w:r>
    </w:p>
    <w:p w:rsidR="00000000" w:rsidRDefault="000B5013">
      <w:pPr>
        <w:pStyle w:val="Default"/>
        <w:ind w:right="332"/>
        <w:jc w:val="center"/>
        <w:rPr>
          <w:rFonts w:ascii="Times New Roman" w:hAnsi="Times New Roman" w:cs="Times New Roman"/>
        </w:rPr>
      </w:pPr>
      <w:r>
        <w:t xml:space="preserve">Plagas: Insectos, Áfidos, Cápsidos, Salivazo, Chinches, Barrenador de fruto y tallo, Gusanos, Hormigas, Trips, Crisomelidos, Escolítidos, Joboto, Ácaros. </w:t>
      </w:r>
      <w:r>
        <w:rPr>
          <w:rFonts w:ascii="Times New Roman" w:hAnsi="Times New Roman" w:cs="Times New Roman"/>
        </w:rPr>
        <w:t xml:space="preserve"> </w:t>
      </w:r>
    </w:p>
    <w:p w:rsidR="00000000" w:rsidRDefault="000B5013">
      <w:pPr>
        <w:pStyle w:val="Default"/>
        <w:ind w:right="332"/>
        <w:jc w:val="center"/>
        <w:rPr>
          <w:rFonts w:ascii="Times New Roman" w:hAnsi="Times New Roman" w:cs="Times New Roman"/>
        </w:rPr>
      </w:pPr>
      <w:r>
        <w:t>Enfermedades:</w:t>
      </w:r>
      <w:r>
        <w:rPr>
          <w:rFonts w:ascii="Times New Roman" w:hAnsi="Times New Roman" w:cs="Times New Roman"/>
        </w:rPr>
        <w:t xml:space="preserve"> </w:t>
      </w:r>
      <w:r>
        <w:t>La mazorca negra, Mal del machete, Las bubas,</w:t>
      </w:r>
      <w:r>
        <w:t xml:space="preserve"> La Moniliasis,</w:t>
      </w:r>
      <w:r>
        <w:rPr>
          <w:rFonts w:ascii="Times New Roman" w:hAnsi="Times New Roman" w:cs="Times New Roman"/>
        </w:rPr>
        <w:t xml:space="preserve"> </w:t>
      </w:r>
    </w:p>
    <w:p w:rsidR="00000000" w:rsidRDefault="000B5013">
      <w:pPr>
        <w:pStyle w:val="Default"/>
      </w:pPr>
      <w:r>
        <w:rPr>
          <w:b/>
          <w:bCs/>
        </w:rPr>
        <w:t xml:space="preserve">2.2.2   COMPOSICIÓN NUTRICIONAL DEL PRODUCTO </w:t>
      </w:r>
    </w:p>
    <w:p w:rsidR="00000000" w:rsidRDefault="000B5013">
      <w:pPr>
        <w:pStyle w:val="Default"/>
        <w:ind w:right="332"/>
        <w:jc w:val="center"/>
      </w:pPr>
      <w:r>
        <w:t xml:space="preserve">El cacao ecuatoriano, sea cual fuese su tipo: nacional, criollo, forastero, ó cualquier tipo de clon tienen la siguiente tabla de contenidos nutricionales. </w:t>
      </w:r>
    </w:p>
    <w:p w:rsidR="00000000" w:rsidRDefault="000B5013">
      <w:pPr>
        <w:pStyle w:val="Default"/>
        <w:ind w:right="332"/>
        <w:jc w:val="center"/>
      </w:pPr>
      <w:r>
        <w:t xml:space="preserve"> </w:t>
      </w:r>
    </w:p>
    <w:p w:rsidR="00000000" w:rsidRDefault="000B5013">
      <w:pPr>
        <w:pStyle w:val="Default"/>
      </w:pPr>
      <w:r>
        <w:rPr>
          <w:b/>
          <w:bCs/>
          <w:sz w:val="22"/>
          <w:szCs w:val="22"/>
        </w:rPr>
        <w:t>TABLA Nº 2</w:t>
      </w:r>
      <w:r>
        <w:rPr>
          <w:b/>
          <w:bCs/>
        </w:rPr>
        <w:t xml:space="preserve">. VALORES NUTRICIONALES DE UN TIPO NORMAL DE CACAO (SIN CÁSCARA) </w:t>
      </w:r>
      <w:r w:rsidR="007B00F6">
        <w:rPr>
          <w:noProof/>
        </w:rPr>
        <w:drawing>
          <wp:inline distT="0" distB="0" distL="0" distR="0">
            <wp:extent cx="4042410" cy="178054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4042410" cy="1780540"/>
                    </a:xfrm>
                    <a:prstGeom prst="rect">
                      <a:avLst/>
                    </a:prstGeom>
                    <a:noFill/>
                    <a:ln w="9525">
                      <a:noFill/>
                      <a:miter lim="800000"/>
                      <a:headEnd/>
                      <a:tailEnd/>
                    </a:ln>
                  </pic:spPr>
                </pic:pic>
              </a:graphicData>
            </a:graphic>
          </wp:inline>
        </w:drawing>
      </w:r>
    </w:p>
    <w:p w:rsidR="00000000" w:rsidRDefault="000B5013">
      <w:pPr>
        <w:pStyle w:val="Default"/>
        <w:ind w:right="332"/>
        <w:jc w:val="center"/>
        <w:rPr>
          <w:rFonts w:ascii="Times New Roman" w:hAnsi="Times New Roman" w:cs="Times New Roman"/>
        </w:rPr>
      </w:pPr>
      <w:r>
        <w:rPr>
          <w:rFonts w:ascii="Times New Roman" w:hAnsi="Times New Roman" w:cs="Times New Roman"/>
        </w:rPr>
        <w:t xml:space="preserve"> </w:t>
      </w:r>
    </w:p>
    <w:p w:rsidR="00000000" w:rsidRDefault="000B5013">
      <w:pPr>
        <w:pStyle w:val="Default"/>
        <w:ind w:right="332"/>
        <w:jc w:val="center"/>
        <w:rPr>
          <w:rFonts w:ascii="Times New Roman" w:hAnsi="Times New Roman" w:cs="Times New Roman"/>
        </w:rPr>
      </w:pPr>
      <w:r>
        <w:rPr>
          <w:rFonts w:ascii="Times New Roman" w:hAnsi="Times New Roman" w:cs="Times New Roman"/>
        </w:rPr>
        <w:t xml:space="preserve"> </w:t>
      </w:r>
    </w:p>
    <w:p w:rsidR="00000000" w:rsidRDefault="000B5013">
      <w:pPr>
        <w:pStyle w:val="Default"/>
        <w:rPr>
          <w:rFonts w:ascii="Times New Roman" w:hAnsi="Times New Roman" w:cs="Times New Roman"/>
        </w:rPr>
      </w:pPr>
      <w:r>
        <w:rPr>
          <w:rFonts w:ascii="Times New Roman" w:hAnsi="Times New Roman" w:cs="Times New Roman"/>
        </w:rPr>
        <w:t xml:space="preserve"> </w:t>
      </w:r>
    </w:p>
    <w:p w:rsidR="00000000" w:rsidRDefault="000B5013">
      <w:pPr>
        <w:pStyle w:val="Default"/>
        <w:ind w:right="332"/>
        <w:jc w:val="center"/>
        <w:rPr>
          <w:rFonts w:ascii="Times New Roman" w:hAnsi="Times New Roman" w:cs="Times New Roman"/>
        </w:rPr>
      </w:pPr>
      <w:r>
        <w:rPr>
          <w:rFonts w:ascii="Times New Roman" w:hAnsi="Times New Roman" w:cs="Times New Roman"/>
        </w:rPr>
        <w:t xml:space="preserve"> </w:t>
      </w:r>
    </w:p>
    <w:p w:rsidR="00000000" w:rsidRDefault="000B5013">
      <w:pPr>
        <w:pStyle w:val="Default"/>
        <w:ind w:right="332"/>
        <w:jc w:val="center"/>
        <w:rPr>
          <w:rFonts w:ascii="Times New Roman" w:hAnsi="Times New Roman" w:cs="Times New Roman"/>
        </w:rPr>
      </w:pPr>
      <w:r>
        <w:rPr>
          <w:rFonts w:ascii="Times New Roman" w:hAnsi="Times New Roman" w:cs="Times New Roman"/>
        </w:rPr>
        <w:t xml:space="preserve"> </w:t>
      </w:r>
    </w:p>
    <w:p w:rsidR="00000000" w:rsidRDefault="000B5013">
      <w:pPr>
        <w:pStyle w:val="Default"/>
      </w:pPr>
      <w:r>
        <w:rPr>
          <w:b/>
          <w:bCs/>
        </w:rPr>
        <w:t xml:space="preserve"> </w:t>
      </w:r>
    </w:p>
    <w:p w:rsidR="00000000" w:rsidRDefault="000B5013">
      <w:pPr>
        <w:pStyle w:val="Default"/>
        <w:ind w:right="332"/>
        <w:jc w:val="center"/>
      </w:pPr>
      <w:r>
        <w:rPr>
          <w:b/>
          <w:bCs/>
        </w:rPr>
        <w:t xml:space="preserve"> </w:t>
      </w:r>
    </w:p>
    <w:p w:rsidR="00000000" w:rsidRDefault="000B5013">
      <w:pPr>
        <w:pStyle w:val="Default"/>
        <w:ind w:right="332"/>
        <w:jc w:val="center"/>
        <w:rPr>
          <w:sz w:val="20"/>
          <w:szCs w:val="20"/>
        </w:rPr>
      </w:pPr>
      <w:r>
        <w:rPr>
          <w:sz w:val="20"/>
          <w:szCs w:val="20"/>
        </w:rPr>
        <w:t xml:space="preserve">Fuente: SICA </w:t>
      </w:r>
    </w:p>
    <w:p w:rsidR="00000000" w:rsidRDefault="000B5013">
      <w:pPr>
        <w:pStyle w:val="Default"/>
      </w:pPr>
      <w:r>
        <w:rPr>
          <w:b/>
          <w:bCs/>
        </w:rPr>
        <w:t>2.2.3  TRATAMIENTOS DEL FRUTO.</w:t>
      </w:r>
      <w:r>
        <w:t xml:space="preserve"> </w:t>
      </w:r>
    </w:p>
    <w:p w:rsidR="00000000" w:rsidRDefault="000B5013">
      <w:pPr>
        <w:pStyle w:val="Default"/>
        <w:ind w:left="1800" w:right="332" w:firstLine="360"/>
        <w:jc w:val="center"/>
      </w:pPr>
      <w:r>
        <w:t xml:space="preserve">Los granos frescos de cacao se convierten en un producto comercial por medio de cuatro operaciones principales: </w:t>
      </w:r>
    </w:p>
    <w:p w:rsidR="00000000" w:rsidRDefault="000B5013">
      <w:pPr>
        <w:pStyle w:val="Default"/>
        <w:ind w:left="1800" w:right="332" w:firstLine="360"/>
        <w:jc w:val="center"/>
      </w:pPr>
      <w:r>
        <w:rPr>
          <w:b/>
          <w:bCs/>
          <w:u w:val="single"/>
        </w:rPr>
        <w:t>Fermentación</w:t>
      </w:r>
      <w:r>
        <w:rPr>
          <w:u w:val="single"/>
        </w:rPr>
        <w:t xml:space="preserve"> </w:t>
      </w:r>
    </w:p>
    <w:p w:rsidR="00000000" w:rsidRDefault="000B5013">
      <w:pPr>
        <w:pStyle w:val="Default"/>
        <w:ind w:left="1800" w:right="332" w:firstLine="360"/>
      </w:pPr>
      <w:r>
        <w:t>Es el proceso por medio del cual se da la calidad propia del cacao para hacer chocolate; se limpian las semillas, se mata el embr</w:t>
      </w:r>
      <w:r>
        <w:t>ión y se da buena presentación a las almendras. Para ello se precisa de lugares acondicionados y bien ventilados. Cuando las almendras no fermentan este proceso se realiza mal o en forma deficiente, se produce el llamado cacao corriente. Durante el proceso</w:t>
      </w:r>
      <w:r>
        <w:t xml:space="preserve">, la acción combinada y balanceada de temperatura, alcoholes, ácidos, pH y humedad </w:t>
      </w:r>
      <w:r>
        <w:lastRenderedPageBreak/>
        <w:t xml:space="preserve">matan el embrión, disminuye el sabor amargo por la pérdida de theobromina y se producen las reacciones bioquímicas que forman el chocolate. </w:t>
      </w:r>
    </w:p>
    <w:p w:rsidR="00000000" w:rsidRDefault="000B5013">
      <w:pPr>
        <w:pStyle w:val="Default"/>
        <w:ind w:left="714" w:right="332" w:hanging="357"/>
        <w:jc w:val="both"/>
      </w:pPr>
      <w:r>
        <w:t>La duración del sistema de ferme</w:t>
      </w:r>
      <w:r>
        <w:t>ntación no debe ser mayor de tres días para los cacaos criollos o de cotiledón blanco y de ocho para los cacaos forasteros o de cotiledón morado o púrpura. Existen varios métodos para realizar la fermentación, siendo los más empleados la fermentación en mo</w:t>
      </w:r>
      <w:r>
        <w:t xml:space="preserve">ntones, en sacos, en cajas, el método Rohan y el empleo de tendales. </w:t>
      </w:r>
    </w:p>
    <w:p w:rsidR="00000000" w:rsidRDefault="000B5013">
      <w:pPr>
        <w:pStyle w:val="Default"/>
        <w:ind w:left="714" w:right="332" w:hanging="357"/>
        <w:jc w:val="both"/>
      </w:pPr>
      <w:r>
        <w:t xml:space="preserve">En el cacao fermentado y otro que no lo esté pueden establecerse las siguientes características: </w:t>
      </w:r>
    </w:p>
    <w:p w:rsidR="00000000" w:rsidRDefault="000B5013">
      <w:pPr>
        <w:pStyle w:val="Default"/>
        <w:spacing w:before="100" w:after="100"/>
        <w:ind w:left="709" w:right="332"/>
        <w:jc w:val="both"/>
      </w:pPr>
      <w:r>
        <w:rPr>
          <w:b/>
          <w:bCs/>
        </w:rPr>
        <w:t xml:space="preserve">TABLA Nº 3. CARACTERISTICAS DEL CACAO FERMENTADO </w:t>
      </w:r>
    </w:p>
    <w:tbl>
      <w:tblPr>
        <w:tblW w:w="0" w:type="auto"/>
        <w:tblBorders>
          <w:top w:val="nil"/>
          <w:left w:val="nil"/>
          <w:bottom w:val="nil"/>
          <w:right w:val="nil"/>
        </w:tblBorders>
        <w:tblLook w:val="0000"/>
      </w:tblPr>
      <w:tblGrid>
        <w:gridCol w:w="2398"/>
        <w:gridCol w:w="3451"/>
      </w:tblGrid>
      <w:tr w:rsidR="00000000">
        <w:tblPrEx>
          <w:tblCellMar>
            <w:top w:w="0" w:type="dxa"/>
            <w:bottom w:w="0" w:type="dxa"/>
          </w:tblCellMar>
        </w:tblPrEx>
        <w:trPr>
          <w:trHeight w:val="466"/>
        </w:trPr>
        <w:tc>
          <w:tcPr>
            <w:tcW w:w="0" w:type="auto"/>
          </w:tcPr>
          <w:p w:rsidR="00000000" w:rsidRDefault="000B5013">
            <w:pPr>
              <w:pStyle w:val="Default"/>
              <w:rPr>
                <w:color w:val="auto"/>
              </w:rPr>
            </w:pPr>
          </w:p>
          <w:p w:rsidR="00000000" w:rsidRDefault="000B5013">
            <w:pPr>
              <w:pStyle w:val="Default"/>
              <w:rPr>
                <w:rFonts w:ascii="Times New Roman" w:hAnsi="Times New Roman" w:cs="Times New Roman"/>
                <w:sz w:val="16"/>
                <w:szCs w:val="16"/>
              </w:rPr>
            </w:pPr>
            <w:r>
              <w:rPr>
                <w:rFonts w:ascii="Times New Roman" w:hAnsi="Times New Roman" w:cs="Times New Roman"/>
                <w:b/>
                <w:bCs/>
                <w:sz w:val="16"/>
                <w:szCs w:val="16"/>
              </w:rPr>
              <w:t xml:space="preserve">Almendra seca bien fermentada </w:t>
            </w:r>
          </w:p>
        </w:tc>
        <w:tc>
          <w:tcPr>
            <w:tcW w:w="0" w:type="auto"/>
          </w:tcPr>
          <w:p w:rsidR="00000000" w:rsidRDefault="000B5013">
            <w:pPr>
              <w:pStyle w:val="Default"/>
              <w:rPr>
                <w:color w:val="auto"/>
              </w:rPr>
            </w:pPr>
          </w:p>
          <w:p w:rsidR="00000000" w:rsidRDefault="000B5013">
            <w:pPr>
              <w:pStyle w:val="Default"/>
              <w:rPr>
                <w:rFonts w:ascii="Times New Roman" w:hAnsi="Times New Roman" w:cs="Times New Roman"/>
                <w:sz w:val="16"/>
                <w:szCs w:val="16"/>
              </w:rPr>
            </w:pPr>
            <w:r>
              <w:rPr>
                <w:rFonts w:ascii="Times New Roman" w:hAnsi="Times New Roman" w:cs="Times New Roman"/>
                <w:b/>
                <w:bCs/>
                <w:sz w:val="16"/>
                <w:szCs w:val="16"/>
              </w:rPr>
              <w:t>Almen</w:t>
            </w:r>
            <w:r>
              <w:rPr>
                <w:rFonts w:ascii="Times New Roman" w:hAnsi="Times New Roman" w:cs="Times New Roman"/>
                <w:b/>
                <w:bCs/>
                <w:sz w:val="16"/>
                <w:szCs w:val="16"/>
              </w:rPr>
              <w:t xml:space="preserve">dra seca sin fermentar o mal fermentada </w:t>
            </w:r>
          </w:p>
        </w:tc>
      </w:tr>
      <w:tr w:rsidR="00000000">
        <w:tblPrEx>
          <w:tblCellMar>
            <w:top w:w="0" w:type="dxa"/>
            <w:bottom w:w="0" w:type="dxa"/>
          </w:tblCellMar>
        </w:tblPrEx>
        <w:trPr>
          <w:trHeight w:val="333"/>
        </w:trPr>
        <w:tc>
          <w:tcPr>
            <w:tcW w:w="0" w:type="auto"/>
          </w:tcPr>
          <w:p w:rsidR="00000000" w:rsidRDefault="000B5013">
            <w:pPr>
              <w:pStyle w:val="Default"/>
              <w:rPr>
                <w:color w:val="auto"/>
              </w:rPr>
            </w:pPr>
          </w:p>
          <w:p w:rsidR="00000000" w:rsidRDefault="000B5013">
            <w:pPr>
              <w:pStyle w:val="Default"/>
              <w:rPr>
                <w:rFonts w:ascii="Times New Roman" w:hAnsi="Times New Roman" w:cs="Times New Roman"/>
                <w:sz w:val="16"/>
                <w:szCs w:val="16"/>
              </w:rPr>
            </w:pPr>
            <w:r>
              <w:rPr>
                <w:rFonts w:ascii="Times New Roman" w:hAnsi="Times New Roman" w:cs="Times New Roman"/>
                <w:sz w:val="16"/>
                <w:szCs w:val="16"/>
              </w:rPr>
              <w:t xml:space="preserve">Hinchada o más gruesa </w:t>
            </w:r>
          </w:p>
        </w:tc>
        <w:tc>
          <w:tcPr>
            <w:tcW w:w="0" w:type="auto"/>
          </w:tcPr>
          <w:p w:rsidR="00000000" w:rsidRDefault="000B5013">
            <w:pPr>
              <w:pStyle w:val="Default"/>
              <w:rPr>
                <w:color w:val="auto"/>
              </w:rPr>
            </w:pPr>
          </w:p>
          <w:p w:rsidR="00000000" w:rsidRDefault="000B5013">
            <w:pPr>
              <w:pStyle w:val="Default"/>
              <w:rPr>
                <w:rFonts w:ascii="Times New Roman" w:hAnsi="Times New Roman" w:cs="Times New Roman"/>
                <w:sz w:val="16"/>
                <w:szCs w:val="16"/>
              </w:rPr>
            </w:pPr>
            <w:r>
              <w:rPr>
                <w:rFonts w:ascii="Times New Roman" w:hAnsi="Times New Roman" w:cs="Times New Roman"/>
                <w:sz w:val="16"/>
                <w:szCs w:val="16"/>
              </w:rPr>
              <w:t xml:space="preserve">Más bien aplanada </w:t>
            </w:r>
          </w:p>
        </w:tc>
      </w:tr>
      <w:tr w:rsidR="00000000">
        <w:tblPrEx>
          <w:tblCellMar>
            <w:top w:w="0" w:type="dxa"/>
            <w:bottom w:w="0" w:type="dxa"/>
          </w:tblCellMar>
        </w:tblPrEx>
        <w:trPr>
          <w:trHeight w:val="479"/>
        </w:trPr>
        <w:tc>
          <w:tcPr>
            <w:tcW w:w="0" w:type="auto"/>
          </w:tcPr>
          <w:p w:rsidR="00000000" w:rsidRDefault="000B5013">
            <w:pPr>
              <w:pStyle w:val="Default"/>
              <w:rPr>
                <w:color w:val="auto"/>
              </w:rPr>
            </w:pPr>
          </w:p>
          <w:p w:rsidR="00000000" w:rsidRDefault="000B5013">
            <w:pPr>
              <w:pStyle w:val="Default"/>
              <w:rPr>
                <w:rFonts w:ascii="Times New Roman" w:hAnsi="Times New Roman" w:cs="Times New Roman"/>
                <w:sz w:val="16"/>
                <w:szCs w:val="16"/>
              </w:rPr>
            </w:pPr>
            <w:r>
              <w:rPr>
                <w:rFonts w:ascii="Times New Roman" w:hAnsi="Times New Roman" w:cs="Times New Roman"/>
                <w:sz w:val="16"/>
                <w:szCs w:val="16"/>
              </w:rPr>
              <w:t xml:space="preserve">La cáscara se separa fácilmente </w:t>
            </w:r>
          </w:p>
        </w:tc>
        <w:tc>
          <w:tcPr>
            <w:tcW w:w="0" w:type="auto"/>
          </w:tcPr>
          <w:p w:rsidR="00000000" w:rsidRDefault="000B5013">
            <w:pPr>
              <w:pStyle w:val="Default"/>
              <w:rPr>
                <w:color w:val="auto"/>
              </w:rPr>
            </w:pPr>
          </w:p>
          <w:p w:rsidR="00000000" w:rsidRDefault="000B5013">
            <w:pPr>
              <w:pStyle w:val="Default"/>
              <w:rPr>
                <w:rFonts w:ascii="Times New Roman" w:hAnsi="Times New Roman" w:cs="Times New Roman"/>
                <w:sz w:val="16"/>
                <w:szCs w:val="16"/>
              </w:rPr>
            </w:pPr>
            <w:r>
              <w:rPr>
                <w:rFonts w:ascii="Times New Roman" w:hAnsi="Times New Roman" w:cs="Times New Roman"/>
                <w:sz w:val="16"/>
                <w:szCs w:val="16"/>
              </w:rPr>
              <w:t xml:space="preserve">Por lo general es difícil separar la cáscara </w:t>
            </w:r>
          </w:p>
        </w:tc>
      </w:tr>
      <w:tr w:rsidR="00000000">
        <w:tblPrEx>
          <w:tblCellMar>
            <w:top w:w="0" w:type="dxa"/>
            <w:bottom w:w="0" w:type="dxa"/>
          </w:tblCellMar>
        </w:tblPrEx>
        <w:trPr>
          <w:trHeight w:val="479"/>
        </w:trPr>
        <w:tc>
          <w:tcPr>
            <w:tcW w:w="0" w:type="auto"/>
          </w:tcPr>
          <w:p w:rsidR="00000000" w:rsidRDefault="000B5013">
            <w:pPr>
              <w:pStyle w:val="Default"/>
              <w:rPr>
                <w:color w:val="auto"/>
              </w:rPr>
            </w:pPr>
          </w:p>
          <w:p w:rsidR="00000000" w:rsidRDefault="000B5013">
            <w:pPr>
              <w:pStyle w:val="Default"/>
              <w:rPr>
                <w:rFonts w:ascii="Times New Roman" w:hAnsi="Times New Roman" w:cs="Times New Roman"/>
                <w:sz w:val="16"/>
                <w:szCs w:val="16"/>
              </w:rPr>
            </w:pPr>
            <w:r>
              <w:rPr>
                <w:rFonts w:ascii="Times New Roman" w:hAnsi="Times New Roman" w:cs="Times New Roman"/>
                <w:sz w:val="16"/>
                <w:szCs w:val="16"/>
              </w:rPr>
              <w:t xml:space="preserve">Color marrón o chocolate </w:t>
            </w:r>
          </w:p>
        </w:tc>
        <w:tc>
          <w:tcPr>
            <w:tcW w:w="0" w:type="auto"/>
          </w:tcPr>
          <w:p w:rsidR="00000000" w:rsidRDefault="000B5013">
            <w:pPr>
              <w:pStyle w:val="Default"/>
              <w:rPr>
                <w:color w:val="auto"/>
              </w:rPr>
            </w:pPr>
          </w:p>
          <w:p w:rsidR="00000000" w:rsidRDefault="000B5013">
            <w:pPr>
              <w:pStyle w:val="Default"/>
              <w:rPr>
                <w:rFonts w:ascii="Times New Roman" w:hAnsi="Times New Roman" w:cs="Times New Roman"/>
                <w:sz w:val="16"/>
                <w:szCs w:val="16"/>
              </w:rPr>
            </w:pPr>
            <w:r>
              <w:rPr>
                <w:rFonts w:ascii="Times New Roman" w:hAnsi="Times New Roman" w:cs="Times New Roman"/>
                <w:sz w:val="16"/>
                <w:szCs w:val="16"/>
              </w:rPr>
              <w:t xml:space="preserve">Color violáceo en su interior o blanquecino </w:t>
            </w:r>
          </w:p>
        </w:tc>
      </w:tr>
      <w:tr w:rsidR="00000000">
        <w:tblPrEx>
          <w:tblCellMar>
            <w:top w:w="0" w:type="dxa"/>
            <w:bottom w:w="0" w:type="dxa"/>
          </w:tblCellMar>
        </w:tblPrEx>
        <w:trPr>
          <w:trHeight w:val="316"/>
        </w:trPr>
        <w:tc>
          <w:tcPr>
            <w:tcW w:w="0" w:type="auto"/>
          </w:tcPr>
          <w:p w:rsidR="00000000" w:rsidRDefault="000B5013">
            <w:pPr>
              <w:pStyle w:val="Default"/>
              <w:rPr>
                <w:color w:val="auto"/>
              </w:rPr>
            </w:pPr>
          </w:p>
          <w:p w:rsidR="00000000" w:rsidRDefault="000B5013">
            <w:pPr>
              <w:pStyle w:val="Default"/>
              <w:rPr>
                <w:rFonts w:ascii="Times New Roman" w:hAnsi="Times New Roman" w:cs="Times New Roman"/>
                <w:sz w:val="16"/>
                <w:szCs w:val="16"/>
              </w:rPr>
            </w:pPr>
            <w:r>
              <w:rPr>
                <w:rFonts w:ascii="Times New Roman" w:hAnsi="Times New Roman" w:cs="Times New Roman"/>
                <w:sz w:val="16"/>
                <w:szCs w:val="16"/>
              </w:rPr>
              <w:t xml:space="preserve">Naturaleza quebradiza </w:t>
            </w:r>
          </w:p>
        </w:tc>
        <w:tc>
          <w:tcPr>
            <w:tcW w:w="0" w:type="auto"/>
          </w:tcPr>
          <w:p w:rsidR="00000000" w:rsidRDefault="000B5013">
            <w:pPr>
              <w:pStyle w:val="Default"/>
              <w:rPr>
                <w:color w:val="auto"/>
              </w:rPr>
            </w:pPr>
          </w:p>
          <w:p w:rsidR="00000000" w:rsidRDefault="000B5013">
            <w:pPr>
              <w:pStyle w:val="Default"/>
              <w:rPr>
                <w:rFonts w:ascii="Times New Roman" w:hAnsi="Times New Roman" w:cs="Times New Roman"/>
                <w:sz w:val="16"/>
                <w:szCs w:val="16"/>
              </w:rPr>
            </w:pPr>
            <w:r>
              <w:rPr>
                <w:rFonts w:ascii="Times New Roman" w:hAnsi="Times New Roman" w:cs="Times New Roman"/>
                <w:sz w:val="16"/>
                <w:szCs w:val="16"/>
              </w:rPr>
              <w:t xml:space="preserve">Naturaleza compacta </w:t>
            </w:r>
          </w:p>
        </w:tc>
      </w:tr>
      <w:tr w:rsidR="00000000">
        <w:tblPrEx>
          <w:tblCellMar>
            <w:top w:w="0" w:type="dxa"/>
            <w:bottom w:w="0" w:type="dxa"/>
          </w:tblCellMar>
        </w:tblPrEx>
        <w:trPr>
          <w:trHeight w:val="316"/>
        </w:trPr>
        <w:tc>
          <w:tcPr>
            <w:tcW w:w="0" w:type="auto"/>
          </w:tcPr>
          <w:p w:rsidR="00000000" w:rsidRDefault="000B5013">
            <w:pPr>
              <w:pStyle w:val="Default"/>
              <w:rPr>
                <w:color w:val="auto"/>
              </w:rPr>
            </w:pPr>
          </w:p>
          <w:p w:rsidR="00000000" w:rsidRDefault="000B5013">
            <w:pPr>
              <w:pStyle w:val="Default"/>
              <w:rPr>
                <w:rFonts w:ascii="Times New Roman" w:hAnsi="Times New Roman" w:cs="Times New Roman"/>
                <w:sz w:val="16"/>
                <w:szCs w:val="16"/>
              </w:rPr>
            </w:pPr>
            <w:r>
              <w:rPr>
                <w:rFonts w:ascii="Times New Roman" w:hAnsi="Times New Roman" w:cs="Times New Roman"/>
                <w:sz w:val="16"/>
                <w:szCs w:val="16"/>
              </w:rPr>
              <w:t xml:space="preserve">Sabor medianamente amargo </w:t>
            </w:r>
          </w:p>
        </w:tc>
        <w:tc>
          <w:tcPr>
            <w:tcW w:w="0" w:type="auto"/>
          </w:tcPr>
          <w:p w:rsidR="00000000" w:rsidRDefault="000B5013">
            <w:pPr>
              <w:pStyle w:val="Default"/>
              <w:rPr>
                <w:color w:val="auto"/>
              </w:rPr>
            </w:pPr>
          </w:p>
          <w:p w:rsidR="00000000" w:rsidRDefault="000B5013">
            <w:pPr>
              <w:pStyle w:val="Default"/>
              <w:rPr>
                <w:rFonts w:ascii="Times New Roman" w:hAnsi="Times New Roman" w:cs="Times New Roman"/>
                <w:sz w:val="16"/>
                <w:szCs w:val="16"/>
              </w:rPr>
            </w:pPr>
            <w:r>
              <w:rPr>
                <w:rFonts w:ascii="Times New Roman" w:hAnsi="Times New Roman" w:cs="Times New Roman"/>
                <w:sz w:val="16"/>
                <w:szCs w:val="16"/>
              </w:rPr>
              <w:t xml:space="preserve">Sabor astringente </w:t>
            </w:r>
          </w:p>
        </w:tc>
      </w:tr>
      <w:tr w:rsidR="00000000">
        <w:tblPrEx>
          <w:tblCellMar>
            <w:top w:w="0" w:type="dxa"/>
            <w:bottom w:w="0" w:type="dxa"/>
          </w:tblCellMar>
        </w:tblPrEx>
        <w:trPr>
          <w:trHeight w:val="346"/>
        </w:trPr>
        <w:tc>
          <w:tcPr>
            <w:tcW w:w="0" w:type="auto"/>
          </w:tcPr>
          <w:p w:rsidR="00000000" w:rsidRDefault="000B5013">
            <w:pPr>
              <w:pStyle w:val="Default"/>
              <w:rPr>
                <w:color w:val="auto"/>
              </w:rPr>
            </w:pPr>
          </w:p>
          <w:p w:rsidR="00000000" w:rsidRDefault="000B5013">
            <w:pPr>
              <w:pStyle w:val="Default"/>
              <w:rPr>
                <w:rFonts w:ascii="Times New Roman" w:hAnsi="Times New Roman" w:cs="Times New Roman"/>
                <w:sz w:val="16"/>
                <w:szCs w:val="16"/>
              </w:rPr>
            </w:pPr>
            <w:r>
              <w:rPr>
                <w:rFonts w:ascii="Times New Roman" w:hAnsi="Times New Roman" w:cs="Times New Roman"/>
                <w:sz w:val="16"/>
                <w:szCs w:val="16"/>
              </w:rPr>
              <w:t xml:space="preserve">Aroma agradable </w:t>
            </w:r>
          </w:p>
        </w:tc>
        <w:tc>
          <w:tcPr>
            <w:tcW w:w="0" w:type="auto"/>
          </w:tcPr>
          <w:p w:rsidR="00000000" w:rsidRDefault="000B5013">
            <w:pPr>
              <w:pStyle w:val="Default"/>
              <w:rPr>
                <w:color w:val="auto"/>
              </w:rPr>
            </w:pPr>
          </w:p>
          <w:p w:rsidR="00000000" w:rsidRDefault="000B5013">
            <w:pPr>
              <w:pStyle w:val="Default"/>
              <w:rPr>
                <w:rFonts w:ascii="Times New Roman" w:hAnsi="Times New Roman" w:cs="Times New Roman"/>
                <w:sz w:val="16"/>
                <w:szCs w:val="16"/>
              </w:rPr>
            </w:pPr>
            <w:r>
              <w:rPr>
                <w:rFonts w:ascii="Times New Roman" w:hAnsi="Times New Roman" w:cs="Times New Roman"/>
                <w:sz w:val="16"/>
                <w:szCs w:val="16"/>
              </w:rPr>
              <w:t xml:space="preserve">Aroma desagradable </w:t>
            </w:r>
          </w:p>
        </w:tc>
      </w:tr>
    </w:tbl>
    <w:p w:rsidR="00000000" w:rsidRDefault="000B5013">
      <w:pPr>
        <w:pStyle w:val="Default"/>
        <w:rPr>
          <w:color w:val="auto"/>
        </w:rPr>
      </w:pPr>
    </w:p>
    <w:p w:rsidR="00000000" w:rsidRDefault="000B5013">
      <w:pPr>
        <w:pStyle w:val="Default"/>
        <w:ind w:left="284" w:right="332" w:firstLine="284"/>
        <w:jc w:val="center"/>
        <w:rPr>
          <w:color w:val="auto"/>
          <w:sz w:val="20"/>
          <w:szCs w:val="20"/>
        </w:rPr>
      </w:pPr>
      <w:r>
        <w:rPr>
          <w:color w:val="auto"/>
          <w:sz w:val="20"/>
          <w:szCs w:val="20"/>
        </w:rPr>
        <w:t xml:space="preserve">             Fuente: Sica </w:t>
      </w:r>
    </w:p>
    <w:p w:rsidR="00000000" w:rsidRDefault="000B5013">
      <w:pPr>
        <w:pStyle w:val="Default"/>
        <w:ind w:left="284" w:right="332" w:firstLine="284"/>
        <w:jc w:val="center"/>
        <w:rPr>
          <w:color w:val="auto"/>
          <w:sz w:val="20"/>
          <w:szCs w:val="20"/>
        </w:rPr>
      </w:pPr>
      <w:r>
        <w:rPr>
          <w:b/>
          <w:bCs/>
          <w:color w:val="auto"/>
          <w:u w:val="single"/>
        </w:rPr>
        <w:t>Secado</w:t>
      </w:r>
      <w:r>
        <w:rPr>
          <w:color w:val="auto"/>
          <w:u w:val="single"/>
        </w:rPr>
        <w:t xml:space="preserve"> </w:t>
      </w:r>
    </w:p>
    <w:p w:rsidR="00000000" w:rsidRDefault="000B5013">
      <w:pPr>
        <w:pStyle w:val="Default"/>
        <w:ind w:left="284" w:right="332" w:firstLine="284"/>
        <w:rPr>
          <w:color w:val="auto"/>
        </w:rPr>
      </w:pPr>
      <w:r>
        <w:rPr>
          <w:color w:val="auto"/>
        </w:rPr>
        <w:t>El secado del cacao es el proceso durante el cual las almendras terminan de perder el exceso de humedad que contienen y están listas para ser vendidas y en el caso del cacao fermentado completan este proceso. Se consigue pasar de almendras con un 55 % de h</w:t>
      </w:r>
      <w:r>
        <w:rPr>
          <w:color w:val="auto"/>
        </w:rPr>
        <w:t xml:space="preserve">umedad hasta almendras con un 6 - 8 %. Durante este tiempo las almendras de cacao terminan los cambios para obtener el sabor y aroma a chocolate. También se producen cambios en el color, </w:t>
      </w:r>
    </w:p>
    <w:p w:rsidR="00000000" w:rsidRDefault="000B5013">
      <w:pPr>
        <w:pStyle w:val="Default"/>
        <w:spacing w:before="100" w:after="100"/>
        <w:ind w:left="709" w:right="332"/>
        <w:jc w:val="both"/>
        <w:rPr>
          <w:color w:val="auto"/>
        </w:rPr>
      </w:pPr>
      <w:r>
        <w:rPr>
          <w:color w:val="auto"/>
        </w:rPr>
        <w:t>apareciendo el color típico marrón del cacao fermentado y secado cor</w:t>
      </w:r>
      <w:r>
        <w:rPr>
          <w:color w:val="auto"/>
        </w:rPr>
        <w:t xml:space="preserve">rectamente. </w:t>
      </w:r>
    </w:p>
    <w:p w:rsidR="00000000" w:rsidRDefault="000B5013">
      <w:pPr>
        <w:pStyle w:val="Default"/>
        <w:spacing w:before="100" w:after="100"/>
        <w:ind w:left="709" w:right="332"/>
        <w:jc w:val="center"/>
        <w:rPr>
          <w:color w:val="auto"/>
        </w:rPr>
      </w:pPr>
      <w:r>
        <w:rPr>
          <w:color w:val="auto"/>
        </w:rPr>
        <w:t>Existen distintos métodos de secado pudiendo ser natural, aprovechando la temperatura de los rayos solares y obteniéndose almendras con mayor aroma, o un secado artificial mediante el empleo de estufas o secadoras mecánicas (secador Samoa) hac</w:t>
      </w:r>
      <w:r>
        <w:rPr>
          <w:color w:val="auto"/>
        </w:rPr>
        <w:t xml:space="preserve">iendo pasar una corriente de aire seco y caliente por la masa del cacao. </w:t>
      </w:r>
    </w:p>
    <w:p w:rsidR="00000000" w:rsidRDefault="000B5013">
      <w:pPr>
        <w:pStyle w:val="Default"/>
        <w:spacing w:before="100" w:after="100"/>
        <w:ind w:left="709" w:right="332"/>
        <w:jc w:val="both"/>
        <w:rPr>
          <w:color w:val="auto"/>
        </w:rPr>
      </w:pPr>
      <w:r>
        <w:rPr>
          <w:b/>
          <w:bCs/>
          <w:color w:val="auto"/>
          <w:u w:val="single"/>
        </w:rPr>
        <w:t>Selección, clasificación, almacenado y encostalado</w:t>
      </w:r>
      <w:r>
        <w:rPr>
          <w:color w:val="auto"/>
          <w:u w:val="single"/>
        </w:rPr>
        <w:t xml:space="preserve"> </w:t>
      </w:r>
    </w:p>
    <w:p w:rsidR="00000000" w:rsidRDefault="000B5013">
      <w:pPr>
        <w:pStyle w:val="Default"/>
        <w:spacing w:before="100" w:after="100"/>
        <w:ind w:left="709" w:right="332"/>
        <w:jc w:val="both"/>
        <w:rPr>
          <w:color w:val="auto"/>
        </w:rPr>
      </w:pPr>
      <w:r>
        <w:rPr>
          <w:color w:val="auto"/>
        </w:rPr>
        <w:t xml:space="preserve">Los granos secos se deben seleccionar para eliminar la tierra, las </w:t>
      </w:r>
      <w:r>
        <w:rPr>
          <w:color w:val="auto"/>
        </w:rPr>
        <w:lastRenderedPageBreak/>
        <w:t>partículas sueltas de la cáscara de la semilla y los granos que</w:t>
      </w:r>
      <w:r>
        <w:rPr>
          <w:color w:val="auto"/>
        </w:rPr>
        <w:t>brados, para ello se emplean una serie de mallas dispuestas en serie y los granos pasan a través de ellas, unas corrientes de aire caliente eliminan las impurezas. Existen normas que se aplican a los granos de cacao o almendras para tipificarlos según su c</w:t>
      </w:r>
      <w:r>
        <w:rPr>
          <w:color w:val="auto"/>
        </w:rPr>
        <w:t xml:space="preserve">alidad, para esto se toma una muestra de cacao al azar y se cortan los granos longitudinalmente. Los factores que determinan la calidad del cacao pueden agruparse en factores de la herencia, del ambiente y del beneficio (fermentación y secado).  </w:t>
      </w:r>
    </w:p>
    <w:p w:rsidR="00000000" w:rsidRDefault="000B5013">
      <w:pPr>
        <w:pStyle w:val="Default"/>
        <w:spacing w:before="100" w:after="100"/>
        <w:ind w:left="1418" w:right="332"/>
        <w:jc w:val="both"/>
        <w:rPr>
          <w:color w:val="auto"/>
        </w:rPr>
      </w:pPr>
      <w:r>
        <w:rPr>
          <w:b/>
          <w:bCs/>
          <w:color w:val="auto"/>
        </w:rPr>
        <w:t>2.3 ENTOR</w:t>
      </w:r>
      <w:r>
        <w:rPr>
          <w:b/>
          <w:bCs/>
          <w:color w:val="auto"/>
        </w:rPr>
        <w:t xml:space="preserve">NO NACIONAL  </w:t>
      </w:r>
    </w:p>
    <w:p w:rsidR="00000000" w:rsidRDefault="000B5013">
      <w:pPr>
        <w:pStyle w:val="Default"/>
        <w:spacing w:before="100" w:after="100"/>
        <w:ind w:left="1418" w:right="332"/>
        <w:jc w:val="both"/>
        <w:rPr>
          <w:color w:val="auto"/>
        </w:rPr>
      </w:pPr>
      <w:r>
        <w:rPr>
          <w:color w:val="auto"/>
        </w:rPr>
        <w:t xml:space="preserve">Actualmente el mercado local presenta situaciones variables en cuanto factores como: precio, niveles de producción y comercialización, organos de control, consumo, rentabilidad.  </w:t>
      </w:r>
    </w:p>
    <w:p w:rsidR="00000000" w:rsidRDefault="000B5013">
      <w:pPr>
        <w:pStyle w:val="Default"/>
        <w:spacing w:before="100" w:after="100"/>
        <w:ind w:left="1418" w:right="332"/>
        <w:jc w:val="both"/>
        <w:rPr>
          <w:color w:val="auto"/>
        </w:rPr>
      </w:pPr>
      <w:r>
        <w:rPr>
          <w:color w:val="auto"/>
        </w:rPr>
        <w:t xml:space="preserve"> </w:t>
      </w:r>
    </w:p>
    <w:p w:rsidR="00000000" w:rsidRDefault="000B5013">
      <w:pPr>
        <w:pStyle w:val="Default"/>
        <w:spacing w:before="100" w:after="100"/>
        <w:ind w:left="1418" w:right="332"/>
        <w:jc w:val="both"/>
        <w:rPr>
          <w:color w:val="auto"/>
        </w:rPr>
      </w:pPr>
      <w:r>
        <w:rPr>
          <w:color w:val="auto"/>
        </w:rPr>
        <w:t xml:space="preserve"> </w:t>
      </w:r>
    </w:p>
    <w:p w:rsidR="00000000" w:rsidRDefault="000B5013">
      <w:pPr>
        <w:pStyle w:val="Default"/>
        <w:numPr>
          <w:ilvl w:val="1"/>
          <w:numId w:val="14"/>
        </w:numPr>
        <w:spacing w:before="100" w:after="100"/>
        <w:ind w:left="1418" w:right="332"/>
        <w:jc w:val="both"/>
        <w:rPr>
          <w:color w:val="auto"/>
        </w:rPr>
      </w:pPr>
      <w:r>
        <w:rPr>
          <w:b/>
          <w:bCs/>
          <w:color w:val="auto"/>
        </w:rPr>
        <w:t xml:space="preserve">2.3.1 PRECIO </w:t>
      </w:r>
    </w:p>
    <w:p w:rsidR="00000000" w:rsidRDefault="000B5013">
      <w:pPr>
        <w:pStyle w:val="Default"/>
        <w:rPr>
          <w:color w:val="auto"/>
        </w:rPr>
      </w:pPr>
    </w:p>
    <w:p w:rsidR="00000000" w:rsidRDefault="000B5013">
      <w:pPr>
        <w:pStyle w:val="Default"/>
        <w:spacing w:before="100" w:after="100"/>
        <w:ind w:left="1418" w:right="332"/>
        <w:jc w:val="both"/>
        <w:rPr>
          <w:color w:val="auto"/>
        </w:rPr>
      </w:pPr>
      <w:r>
        <w:rPr>
          <w:color w:val="auto"/>
        </w:rPr>
        <w:t>En cuanto al precio, no existe hasta el mom</w:t>
      </w:r>
      <w:r>
        <w:rPr>
          <w:color w:val="auto"/>
        </w:rPr>
        <w:t>ento a nivel local un organismo público de control que se encargue de regularizar equitativamente el precio de comercialización interno tanto para los diferentes niveles existentes como: asociaciones de productores, intermediarios, exportadores y la indust</w:t>
      </w:r>
      <w:r>
        <w:rPr>
          <w:color w:val="auto"/>
        </w:rPr>
        <w:t xml:space="preserve">ria. </w:t>
      </w:r>
    </w:p>
    <w:p w:rsidR="00000000" w:rsidRDefault="000B5013">
      <w:pPr>
        <w:pStyle w:val="Default"/>
        <w:spacing w:before="100" w:after="100"/>
        <w:ind w:left="1418" w:right="332"/>
        <w:jc w:val="both"/>
        <w:rPr>
          <w:color w:val="auto"/>
        </w:rPr>
      </w:pPr>
      <w:r>
        <w:rPr>
          <w:color w:val="auto"/>
        </w:rPr>
        <w:t xml:space="preserve"> </w:t>
      </w:r>
    </w:p>
    <w:p w:rsidR="00000000" w:rsidRDefault="000B5013">
      <w:pPr>
        <w:pStyle w:val="Default"/>
        <w:numPr>
          <w:ilvl w:val="1"/>
          <w:numId w:val="15"/>
        </w:numPr>
        <w:spacing w:before="100" w:after="100"/>
        <w:ind w:left="1418" w:right="332"/>
        <w:jc w:val="both"/>
        <w:rPr>
          <w:color w:val="auto"/>
        </w:rPr>
      </w:pPr>
      <w:r>
        <w:rPr>
          <w:b/>
          <w:bCs/>
          <w:color w:val="auto"/>
        </w:rPr>
        <w:t xml:space="preserve">2.3.2 NIVELES DE PRODUCCIÓN </w:t>
      </w:r>
    </w:p>
    <w:p w:rsidR="00000000" w:rsidRDefault="000B5013">
      <w:pPr>
        <w:pStyle w:val="Default"/>
        <w:rPr>
          <w:color w:val="auto"/>
        </w:rPr>
      </w:pPr>
    </w:p>
    <w:p w:rsidR="00000000" w:rsidRDefault="000B5013">
      <w:pPr>
        <w:pStyle w:val="Default"/>
        <w:spacing w:before="100" w:after="100"/>
        <w:ind w:left="708" w:right="332" w:firstLine="1"/>
        <w:rPr>
          <w:color w:val="auto"/>
        </w:rPr>
      </w:pPr>
      <w:r>
        <w:rPr>
          <w:color w:val="auto"/>
        </w:rPr>
        <w:t>La producción de cacao en el Ecuador es de aproximadamente 100.000 tm anuales, cuyo volumen varía específicamente en función de los factores de orden climá</w:t>
      </w:r>
      <w:r>
        <w:rPr>
          <w:color w:val="auto"/>
        </w:rPr>
        <w:t xml:space="preserve">tico. Uno de los problemas fundamentales es el bajo rendimiento, estimado entre 5 a 6 QQ/hc al año, considerado uno de los más bajos comparado con otros países productores, debiéndose en gran parte a la falta de capacitación y transferencia de tecnología, </w:t>
      </w:r>
      <w:r>
        <w:rPr>
          <w:color w:val="auto"/>
        </w:rPr>
        <w:t xml:space="preserve">la no disponibilidad de créditos, la ausencia de organización y fortalecimiento gremial, entre otros factores. En alrededor del 90%, la superficie de cultivo es manejada bajo el sistema tradicional. </w:t>
      </w:r>
    </w:p>
    <w:p w:rsidR="00000000" w:rsidRDefault="000B5013">
      <w:pPr>
        <w:pStyle w:val="Default"/>
        <w:numPr>
          <w:ilvl w:val="1"/>
          <w:numId w:val="16"/>
        </w:numPr>
        <w:spacing w:before="100" w:after="100"/>
        <w:ind w:left="1418" w:right="332"/>
        <w:jc w:val="both"/>
        <w:rPr>
          <w:color w:val="auto"/>
        </w:rPr>
      </w:pPr>
      <w:r>
        <w:rPr>
          <w:b/>
          <w:bCs/>
          <w:color w:val="auto"/>
        </w:rPr>
        <w:t xml:space="preserve">2.3.3 ÓRGANOS DE CONTROL Y PROMOCIÓN  </w:t>
      </w:r>
    </w:p>
    <w:p w:rsidR="00000000" w:rsidRDefault="000B5013">
      <w:pPr>
        <w:pStyle w:val="Default"/>
        <w:rPr>
          <w:color w:val="auto"/>
        </w:rPr>
      </w:pPr>
    </w:p>
    <w:p w:rsidR="00000000" w:rsidRDefault="000B5013">
      <w:pPr>
        <w:pStyle w:val="Default"/>
        <w:spacing w:before="100" w:after="100"/>
        <w:ind w:left="1418" w:right="332"/>
        <w:jc w:val="both"/>
        <w:rPr>
          <w:color w:val="auto"/>
        </w:rPr>
      </w:pPr>
      <w:r>
        <w:rPr>
          <w:color w:val="auto"/>
        </w:rPr>
        <w:t>Actualmente en e</w:t>
      </w:r>
      <w:r>
        <w:rPr>
          <w:color w:val="auto"/>
        </w:rPr>
        <w:t xml:space="preserve">l país no exiten organismos públicos de control, </w:t>
      </w:r>
      <w:r>
        <w:rPr>
          <w:color w:val="auto"/>
        </w:rPr>
        <w:lastRenderedPageBreak/>
        <w:t xml:space="preserve">pero los organismo de promoción de derecho privado, sin fines de lucro y no comprometida ni política ni religiosamente, son de administración autónoma y están </w:t>
      </w:r>
    </w:p>
    <w:p w:rsidR="00000000" w:rsidRDefault="000B5013">
      <w:pPr>
        <w:pStyle w:val="Default"/>
        <w:spacing w:before="100" w:after="100"/>
        <w:ind w:left="284" w:right="332" w:firstLine="284"/>
        <w:jc w:val="center"/>
        <w:rPr>
          <w:color w:val="auto"/>
        </w:rPr>
      </w:pPr>
      <w:r>
        <w:rPr>
          <w:color w:val="auto"/>
        </w:rPr>
        <w:t>encargados de mantener cruces de información co</w:t>
      </w:r>
      <w:r>
        <w:rPr>
          <w:color w:val="auto"/>
        </w:rPr>
        <w:t>n el sector público como: Ministerios de Relaciones Exteriores, Agricultura y Ganadería y el de Industrias, Comercio, Integración y Pesca, INIAP, Promsa, Cedegé y organismos internacionales como el CIRAD de Francia, CEPLAC de Brasil y Fundación Luker de Co</w:t>
      </w:r>
      <w:r>
        <w:rPr>
          <w:color w:val="auto"/>
        </w:rPr>
        <w:t xml:space="preserve">lombia.  </w:t>
      </w:r>
    </w:p>
    <w:p w:rsidR="00000000" w:rsidRDefault="000B5013">
      <w:pPr>
        <w:pStyle w:val="Default"/>
        <w:ind w:left="284" w:right="332" w:firstLine="284"/>
        <w:jc w:val="center"/>
        <w:rPr>
          <w:color w:val="auto"/>
        </w:rPr>
      </w:pPr>
      <w:r>
        <w:rPr>
          <w:color w:val="auto"/>
        </w:rPr>
        <w:t xml:space="preserve">Además existe apoyo interinstitucional de FEDEXPOR (Federación de Productores de Cacao), Cooperativas Agrícolas Cacaoteras, CORPEI y Cámaras de la producción. </w:t>
      </w:r>
    </w:p>
    <w:p w:rsidR="00000000" w:rsidRDefault="000B5013">
      <w:pPr>
        <w:pStyle w:val="Default"/>
        <w:ind w:left="284" w:right="332" w:firstLine="284"/>
        <w:jc w:val="center"/>
        <w:rPr>
          <w:color w:val="auto"/>
        </w:rPr>
      </w:pPr>
      <w:r>
        <w:rPr>
          <w:color w:val="auto"/>
        </w:rPr>
        <w:t xml:space="preserve">Las principales asociaciones a nivel nacional son:  </w:t>
      </w:r>
    </w:p>
    <w:p w:rsidR="00000000" w:rsidRDefault="000B5013">
      <w:pPr>
        <w:pStyle w:val="Default"/>
        <w:ind w:left="284" w:right="332" w:firstLine="284"/>
        <w:jc w:val="center"/>
        <w:rPr>
          <w:color w:val="auto"/>
        </w:rPr>
      </w:pPr>
      <w:r>
        <w:rPr>
          <w:i/>
          <w:iCs/>
          <w:color w:val="auto"/>
          <w:u w:val="single"/>
        </w:rPr>
        <w:t>ANECACAO:</w:t>
      </w:r>
      <w:r>
        <w:rPr>
          <w:color w:val="auto"/>
        </w:rPr>
        <w:t xml:space="preserve"> (Asociación Nacional de</w:t>
      </w:r>
      <w:r>
        <w:rPr>
          <w:color w:val="auto"/>
        </w:rPr>
        <w:t xml:space="preserve"> Exportadores de Cacao), son encarganos de proomocionar la calidad de nuestro cacao, promover un precio justo y es un referente a nivel nacional para los productores, comercializadores y exportadores asociados a dicho organismo.  </w:t>
      </w:r>
    </w:p>
    <w:p w:rsidR="00000000" w:rsidRDefault="000B5013">
      <w:pPr>
        <w:pStyle w:val="Default"/>
        <w:ind w:left="284" w:right="332" w:firstLine="284"/>
        <w:jc w:val="center"/>
        <w:rPr>
          <w:color w:val="auto"/>
        </w:rPr>
      </w:pPr>
      <w:r>
        <w:rPr>
          <w:i/>
          <w:iCs/>
          <w:color w:val="auto"/>
          <w:u w:val="single"/>
        </w:rPr>
        <w:t>CONCACAO</w:t>
      </w:r>
      <w:r>
        <w:rPr>
          <w:color w:val="auto"/>
        </w:rPr>
        <w:t>: (Corporación de</w:t>
      </w:r>
      <w:r>
        <w:rPr>
          <w:color w:val="auto"/>
        </w:rPr>
        <w:t xml:space="preserve"> Organizaciones Productoras de Cacao Nacional Fino de Aroma del Ecuador), promueven la asociatividad, asistencia técnica, capacitación, infraestructura de poscosecha, entre otros servicios para pequeñas economías campesinas organizadas de cacao fino y de a</w:t>
      </w:r>
      <w:r>
        <w:rPr>
          <w:color w:val="auto"/>
        </w:rPr>
        <w:t xml:space="preserve">roma del Ecuador. </w:t>
      </w:r>
    </w:p>
    <w:p w:rsidR="00000000" w:rsidRDefault="000B5013">
      <w:pPr>
        <w:pStyle w:val="Default"/>
        <w:ind w:left="284" w:right="332" w:firstLine="284"/>
        <w:jc w:val="center"/>
        <w:rPr>
          <w:color w:val="auto"/>
        </w:rPr>
      </w:pPr>
      <w:r>
        <w:rPr>
          <w:color w:val="auto"/>
        </w:rPr>
        <w:t xml:space="preserve">Ademas existen otras organizaciones de segundo piso (Ver Tabla No. 5), estas se gestionan a traves de programas de capacitacion del BID (Banco Interamericano de Desarrollo). </w:t>
      </w:r>
    </w:p>
    <w:p w:rsidR="00000000" w:rsidRDefault="000B5013">
      <w:pPr>
        <w:pStyle w:val="Default"/>
        <w:ind w:left="284" w:right="332" w:firstLine="284"/>
        <w:jc w:val="center"/>
        <w:rPr>
          <w:color w:val="auto"/>
        </w:rPr>
      </w:pPr>
      <w:r>
        <w:rPr>
          <w:b/>
          <w:bCs/>
          <w:color w:val="auto"/>
        </w:rPr>
        <w:t>TABLA Nº 4.  ORGANIZACIONES CACAOTERAS DE SEGUNDO GRADO EN ECU</w:t>
      </w:r>
      <w:r>
        <w:rPr>
          <w:b/>
          <w:bCs/>
          <w:color w:val="auto"/>
        </w:rPr>
        <w:t xml:space="preserve">ADOR </w:t>
      </w:r>
      <w:r w:rsidR="007B00F6">
        <w:rPr>
          <w:noProof/>
          <w:color w:val="auto"/>
        </w:rPr>
        <w:drawing>
          <wp:inline distT="0" distB="0" distL="0" distR="0">
            <wp:extent cx="4572000" cy="293560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4572000" cy="2935605"/>
                    </a:xfrm>
                    <a:prstGeom prst="rect">
                      <a:avLst/>
                    </a:prstGeom>
                    <a:noFill/>
                    <a:ln w="9525">
                      <a:noFill/>
                      <a:miter lim="800000"/>
                      <a:headEnd/>
                      <a:tailEnd/>
                    </a:ln>
                  </pic:spPr>
                </pic:pic>
              </a:graphicData>
            </a:graphic>
          </wp:inline>
        </w:drawing>
      </w:r>
    </w:p>
    <w:p w:rsidR="00000000" w:rsidRDefault="000B5013">
      <w:pPr>
        <w:pStyle w:val="Default"/>
        <w:ind w:left="284" w:right="332" w:firstLine="284"/>
        <w:jc w:val="center"/>
        <w:rPr>
          <w:color w:val="auto"/>
        </w:rPr>
      </w:pPr>
      <w:r>
        <w:rPr>
          <w:b/>
          <w:bCs/>
          <w:color w:val="auto"/>
        </w:rPr>
        <w:t xml:space="preserve"> </w:t>
      </w:r>
    </w:p>
    <w:p w:rsidR="00000000" w:rsidRDefault="000B5013">
      <w:pPr>
        <w:pStyle w:val="Default"/>
        <w:ind w:left="284" w:right="332" w:firstLine="284"/>
        <w:jc w:val="center"/>
        <w:rPr>
          <w:color w:val="auto"/>
          <w:sz w:val="20"/>
          <w:szCs w:val="20"/>
        </w:rPr>
      </w:pPr>
      <w:r>
        <w:rPr>
          <w:b/>
          <w:bCs/>
          <w:color w:val="auto"/>
          <w:sz w:val="20"/>
          <w:szCs w:val="20"/>
        </w:rPr>
        <w:lastRenderedPageBreak/>
        <w:t xml:space="preserve"> </w:t>
      </w:r>
    </w:p>
    <w:p w:rsidR="00000000" w:rsidRDefault="000B5013">
      <w:pPr>
        <w:pStyle w:val="Default"/>
        <w:spacing w:before="100" w:after="100"/>
        <w:ind w:left="709" w:right="332"/>
        <w:rPr>
          <w:color w:val="auto"/>
          <w:sz w:val="20"/>
          <w:szCs w:val="20"/>
        </w:rPr>
      </w:pPr>
      <w:r>
        <w:rPr>
          <w:b/>
          <w:bCs/>
          <w:color w:val="auto"/>
          <w:sz w:val="20"/>
          <w:szCs w:val="20"/>
        </w:rPr>
        <w:t xml:space="preserve"> </w:t>
      </w:r>
    </w:p>
    <w:p w:rsidR="00000000" w:rsidRDefault="000B5013">
      <w:pPr>
        <w:pStyle w:val="Default"/>
        <w:spacing w:before="100" w:after="100"/>
        <w:ind w:left="1418" w:right="332"/>
        <w:jc w:val="both"/>
        <w:rPr>
          <w:color w:val="auto"/>
          <w:sz w:val="20"/>
          <w:szCs w:val="20"/>
        </w:rPr>
      </w:pPr>
      <w:r>
        <w:rPr>
          <w:b/>
          <w:bCs/>
          <w:color w:val="auto"/>
          <w:sz w:val="20"/>
          <w:szCs w:val="20"/>
        </w:rPr>
        <w:t xml:space="preserve"> </w:t>
      </w:r>
    </w:p>
    <w:p w:rsidR="00000000" w:rsidRDefault="000B5013">
      <w:pPr>
        <w:pStyle w:val="Default"/>
        <w:spacing w:before="100" w:after="100"/>
        <w:ind w:left="1418" w:right="332"/>
        <w:jc w:val="both"/>
        <w:rPr>
          <w:color w:val="auto"/>
          <w:sz w:val="20"/>
          <w:szCs w:val="20"/>
        </w:rPr>
      </w:pPr>
      <w:r>
        <w:rPr>
          <w:b/>
          <w:bCs/>
          <w:color w:val="auto"/>
          <w:sz w:val="20"/>
          <w:szCs w:val="20"/>
        </w:rPr>
        <w:t xml:space="preserve"> </w:t>
      </w:r>
    </w:p>
    <w:p w:rsidR="00000000" w:rsidRDefault="000B5013">
      <w:pPr>
        <w:pStyle w:val="Default"/>
        <w:spacing w:before="100" w:after="100"/>
        <w:ind w:left="1418" w:right="332"/>
        <w:jc w:val="both"/>
        <w:rPr>
          <w:color w:val="auto"/>
          <w:sz w:val="20"/>
          <w:szCs w:val="20"/>
        </w:rPr>
      </w:pPr>
      <w:r>
        <w:rPr>
          <w:b/>
          <w:bCs/>
          <w:color w:val="auto"/>
          <w:sz w:val="20"/>
          <w:szCs w:val="20"/>
        </w:rPr>
        <w:t xml:space="preserve"> </w:t>
      </w:r>
    </w:p>
    <w:p w:rsidR="00000000" w:rsidRDefault="000B5013">
      <w:pPr>
        <w:pStyle w:val="Default"/>
        <w:spacing w:before="100" w:after="100"/>
        <w:ind w:left="1418" w:right="332"/>
        <w:jc w:val="both"/>
        <w:rPr>
          <w:color w:val="auto"/>
          <w:sz w:val="20"/>
          <w:szCs w:val="20"/>
        </w:rPr>
      </w:pPr>
      <w:r>
        <w:rPr>
          <w:b/>
          <w:bCs/>
          <w:color w:val="auto"/>
          <w:sz w:val="20"/>
          <w:szCs w:val="20"/>
        </w:rPr>
        <w:t xml:space="preserve"> </w:t>
      </w:r>
    </w:p>
    <w:p w:rsidR="00000000" w:rsidRDefault="000B5013">
      <w:pPr>
        <w:pStyle w:val="Default"/>
        <w:spacing w:before="100" w:after="100"/>
        <w:ind w:left="1418" w:right="332"/>
        <w:jc w:val="both"/>
        <w:rPr>
          <w:color w:val="auto"/>
          <w:sz w:val="20"/>
          <w:szCs w:val="20"/>
        </w:rPr>
      </w:pPr>
      <w:r>
        <w:rPr>
          <w:b/>
          <w:bCs/>
          <w:color w:val="auto"/>
          <w:sz w:val="20"/>
          <w:szCs w:val="20"/>
        </w:rPr>
        <w:t xml:space="preserve"> </w:t>
      </w:r>
    </w:p>
    <w:p w:rsidR="00000000" w:rsidRDefault="000B5013">
      <w:pPr>
        <w:pStyle w:val="Default"/>
        <w:spacing w:before="100" w:after="100"/>
        <w:ind w:left="1418" w:right="332" w:firstLine="284"/>
        <w:jc w:val="center"/>
        <w:rPr>
          <w:color w:val="auto"/>
          <w:sz w:val="20"/>
          <w:szCs w:val="20"/>
        </w:rPr>
      </w:pPr>
      <w:r>
        <w:rPr>
          <w:b/>
          <w:bCs/>
          <w:color w:val="auto"/>
          <w:sz w:val="20"/>
          <w:szCs w:val="20"/>
        </w:rPr>
        <w:t xml:space="preserve"> </w:t>
      </w:r>
    </w:p>
    <w:p w:rsidR="00000000" w:rsidRDefault="000B5013">
      <w:pPr>
        <w:pStyle w:val="Default"/>
        <w:ind w:right="332" w:firstLine="321"/>
        <w:jc w:val="center"/>
        <w:rPr>
          <w:color w:val="auto"/>
          <w:sz w:val="20"/>
          <w:szCs w:val="20"/>
        </w:rPr>
      </w:pPr>
      <w:r>
        <w:rPr>
          <w:i/>
          <w:iCs/>
          <w:color w:val="auto"/>
          <w:sz w:val="20"/>
          <w:szCs w:val="20"/>
        </w:rPr>
        <w:t xml:space="preserve"> </w:t>
      </w:r>
    </w:p>
    <w:p w:rsidR="00000000" w:rsidRDefault="000B5013">
      <w:pPr>
        <w:pStyle w:val="Default"/>
        <w:ind w:right="332" w:firstLine="321"/>
        <w:jc w:val="center"/>
        <w:rPr>
          <w:color w:val="auto"/>
          <w:sz w:val="20"/>
          <w:szCs w:val="20"/>
        </w:rPr>
      </w:pPr>
      <w:r>
        <w:rPr>
          <w:i/>
          <w:iCs/>
          <w:color w:val="auto"/>
          <w:sz w:val="20"/>
          <w:szCs w:val="20"/>
        </w:rPr>
        <w:t xml:space="preserve"> </w:t>
      </w:r>
    </w:p>
    <w:p w:rsidR="00000000" w:rsidRDefault="000B5013">
      <w:pPr>
        <w:pStyle w:val="Default"/>
        <w:rPr>
          <w:color w:val="auto"/>
          <w:sz w:val="20"/>
          <w:szCs w:val="20"/>
        </w:rPr>
      </w:pPr>
      <w:r>
        <w:rPr>
          <w:i/>
          <w:iCs/>
          <w:color w:val="auto"/>
          <w:sz w:val="20"/>
          <w:szCs w:val="20"/>
        </w:rPr>
        <w:t xml:space="preserve"> </w:t>
      </w:r>
    </w:p>
    <w:p w:rsidR="00000000" w:rsidRDefault="000B5013">
      <w:pPr>
        <w:pStyle w:val="Default"/>
        <w:ind w:right="332" w:firstLine="320"/>
        <w:jc w:val="center"/>
        <w:rPr>
          <w:color w:val="auto"/>
          <w:sz w:val="20"/>
          <w:szCs w:val="20"/>
        </w:rPr>
      </w:pPr>
      <w:r>
        <w:rPr>
          <w:i/>
          <w:iCs/>
          <w:color w:val="auto"/>
          <w:sz w:val="20"/>
          <w:szCs w:val="20"/>
        </w:rPr>
        <w:t xml:space="preserve"> </w:t>
      </w:r>
    </w:p>
    <w:p w:rsidR="00000000" w:rsidRDefault="000B5013">
      <w:pPr>
        <w:pStyle w:val="Default"/>
        <w:ind w:right="332" w:firstLine="320"/>
        <w:jc w:val="center"/>
        <w:rPr>
          <w:color w:val="auto"/>
          <w:sz w:val="20"/>
          <w:szCs w:val="20"/>
        </w:rPr>
      </w:pPr>
      <w:r>
        <w:rPr>
          <w:i/>
          <w:iCs/>
          <w:color w:val="auto"/>
          <w:sz w:val="20"/>
          <w:szCs w:val="20"/>
        </w:rPr>
        <w:t xml:space="preserve"> </w:t>
      </w:r>
    </w:p>
    <w:p w:rsidR="00000000" w:rsidRDefault="000B5013">
      <w:pPr>
        <w:pStyle w:val="Default"/>
        <w:rPr>
          <w:color w:val="auto"/>
          <w:sz w:val="20"/>
          <w:szCs w:val="20"/>
        </w:rPr>
      </w:pPr>
      <w:r>
        <w:rPr>
          <w:i/>
          <w:iCs/>
          <w:color w:val="auto"/>
          <w:sz w:val="20"/>
          <w:szCs w:val="20"/>
        </w:rPr>
        <w:t xml:space="preserve"> </w:t>
      </w:r>
    </w:p>
    <w:p w:rsidR="00000000" w:rsidRDefault="000B5013">
      <w:pPr>
        <w:pStyle w:val="Default"/>
        <w:ind w:right="332" w:firstLine="320"/>
        <w:jc w:val="center"/>
        <w:rPr>
          <w:color w:val="auto"/>
          <w:sz w:val="20"/>
          <w:szCs w:val="20"/>
        </w:rPr>
      </w:pPr>
      <w:r>
        <w:rPr>
          <w:i/>
          <w:iCs/>
          <w:color w:val="auto"/>
          <w:sz w:val="20"/>
          <w:szCs w:val="20"/>
        </w:rPr>
        <w:t xml:space="preserve"> </w:t>
      </w:r>
    </w:p>
    <w:p w:rsidR="00000000" w:rsidRDefault="000B5013">
      <w:pPr>
        <w:pStyle w:val="Default"/>
        <w:ind w:right="332" w:firstLine="320"/>
        <w:jc w:val="center"/>
        <w:rPr>
          <w:color w:val="auto"/>
          <w:sz w:val="20"/>
          <w:szCs w:val="20"/>
        </w:rPr>
      </w:pPr>
      <w:r>
        <w:rPr>
          <w:i/>
          <w:iCs/>
          <w:color w:val="auto"/>
          <w:sz w:val="20"/>
          <w:szCs w:val="20"/>
        </w:rPr>
        <w:t xml:space="preserve"> </w:t>
      </w:r>
    </w:p>
    <w:p w:rsidR="00000000" w:rsidRDefault="000B5013">
      <w:pPr>
        <w:pStyle w:val="Default"/>
        <w:rPr>
          <w:color w:val="auto"/>
          <w:sz w:val="20"/>
          <w:szCs w:val="20"/>
        </w:rPr>
      </w:pPr>
      <w:r>
        <w:rPr>
          <w:i/>
          <w:iCs/>
          <w:color w:val="auto"/>
          <w:sz w:val="20"/>
          <w:szCs w:val="20"/>
        </w:rPr>
        <w:t xml:space="preserve"> </w:t>
      </w:r>
    </w:p>
    <w:p w:rsidR="00000000" w:rsidRDefault="000B5013">
      <w:pPr>
        <w:pStyle w:val="Default"/>
        <w:ind w:right="332" w:firstLine="320"/>
        <w:jc w:val="center"/>
        <w:rPr>
          <w:color w:val="auto"/>
          <w:sz w:val="20"/>
          <w:szCs w:val="20"/>
        </w:rPr>
      </w:pPr>
      <w:r>
        <w:rPr>
          <w:i/>
          <w:iCs/>
          <w:color w:val="auto"/>
          <w:sz w:val="20"/>
          <w:szCs w:val="20"/>
        </w:rPr>
        <w:t xml:space="preserve"> </w:t>
      </w:r>
    </w:p>
    <w:p w:rsidR="00000000" w:rsidRDefault="000B5013">
      <w:pPr>
        <w:pStyle w:val="Default"/>
        <w:ind w:right="332" w:firstLine="320"/>
        <w:jc w:val="center"/>
        <w:rPr>
          <w:color w:val="auto"/>
          <w:sz w:val="20"/>
          <w:szCs w:val="20"/>
        </w:rPr>
      </w:pPr>
      <w:r>
        <w:rPr>
          <w:i/>
          <w:iCs/>
          <w:color w:val="auto"/>
          <w:sz w:val="20"/>
          <w:szCs w:val="20"/>
        </w:rPr>
        <w:t xml:space="preserve"> </w:t>
      </w:r>
    </w:p>
    <w:p w:rsidR="00000000" w:rsidRDefault="000B5013">
      <w:pPr>
        <w:pStyle w:val="Default"/>
        <w:rPr>
          <w:color w:val="auto"/>
          <w:sz w:val="20"/>
          <w:szCs w:val="20"/>
        </w:rPr>
      </w:pPr>
      <w:r>
        <w:rPr>
          <w:color w:val="auto"/>
          <w:sz w:val="20"/>
          <w:szCs w:val="20"/>
        </w:rPr>
        <w:t xml:space="preserve">Fuente: ICCO </w:t>
      </w:r>
    </w:p>
    <w:p w:rsidR="00000000" w:rsidRDefault="000B5013">
      <w:pPr>
        <w:pStyle w:val="Default"/>
        <w:ind w:right="332" w:firstLine="320"/>
        <w:jc w:val="center"/>
        <w:rPr>
          <w:color w:val="auto"/>
          <w:sz w:val="20"/>
          <w:szCs w:val="20"/>
        </w:rPr>
      </w:pPr>
      <w:r>
        <w:rPr>
          <w:color w:val="auto"/>
          <w:sz w:val="20"/>
          <w:szCs w:val="20"/>
        </w:rPr>
        <w:t xml:space="preserve"> </w:t>
      </w:r>
    </w:p>
    <w:p w:rsidR="00000000" w:rsidRDefault="000B5013">
      <w:pPr>
        <w:pStyle w:val="Default"/>
        <w:numPr>
          <w:ilvl w:val="1"/>
          <w:numId w:val="17"/>
        </w:numPr>
        <w:ind w:right="332" w:firstLine="320"/>
        <w:jc w:val="center"/>
        <w:rPr>
          <w:color w:val="auto"/>
        </w:rPr>
      </w:pPr>
      <w:r>
        <w:rPr>
          <w:b/>
          <w:bCs/>
          <w:color w:val="auto"/>
        </w:rPr>
        <w:t xml:space="preserve">2.3.4  CONSUMO Y COMERCIALIZACIÓN INTERNA DEL SECTOR CACAOTERO </w:t>
      </w:r>
    </w:p>
    <w:p w:rsidR="00000000" w:rsidRDefault="000B5013">
      <w:pPr>
        <w:pStyle w:val="Default"/>
        <w:rPr>
          <w:color w:val="auto"/>
        </w:rPr>
      </w:pPr>
    </w:p>
    <w:p w:rsidR="00000000" w:rsidRDefault="000B5013">
      <w:pPr>
        <w:pStyle w:val="Default"/>
        <w:rPr>
          <w:color w:val="auto"/>
        </w:rPr>
      </w:pPr>
      <w:r>
        <w:rPr>
          <w:color w:val="auto"/>
        </w:rPr>
        <w:t>En cuanto al consumo nacional en Ecuador existen fá</w:t>
      </w:r>
      <w:r>
        <w:rPr>
          <w:color w:val="auto"/>
        </w:rPr>
        <w:t>bricas chocolateras que adquieren el producto local; las mas importantes son: Nestlé, Ecuacocoa, La Universal, Confiteca, Indexa, Triairi S.A., y Naviolli S.A. Además de estas; exiten fábricas artesanales como: Godika, Chocolato, BIOS, La Perla, Chocolatec</w:t>
      </w:r>
      <w:r>
        <w:rPr>
          <w:color w:val="auto"/>
        </w:rPr>
        <w:t xml:space="preserve">a, Rualdos, Merelitt, las cuales están ubicadas en la provincia de Pichincha. Las firmas Incacao, Edeca, Colcacao se ubican en la provincia del Guayas. Existen también fabricas de semielaborados del cacao. </w:t>
      </w:r>
    </w:p>
    <w:p w:rsidR="00000000" w:rsidRDefault="000B5013">
      <w:pPr>
        <w:pStyle w:val="Default"/>
        <w:ind w:right="332" w:firstLine="320"/>
        <w:jc w:val="center"/>
        <w:rPr>
          <w:color w:val="auto"/>
        </w:rPr>
      </w:pPr>
      <w:r>
        <w:rPr>
          <w:color w:val="auto"/>
        </w:rPr>
        <w:t>La cadena de valor del cacao muestra claramente l</w:t>
      </w:r>
      <w:r>
        <w:rPr>
          <w:color w:val="auto"/>
        </w:rPr>
        <w:t xml:space="preserve">a interacción que hay a nivel del comercio nacional, ya que hay una gran diversificación que se puede aprovechar como oportunidads de negocios enfocados al cacao, tanto como productores, también en la comercialización, industrialización y exportación (Ver </w:t>
      </w:r>
      <w:r>
        <w:rPr>
          <w:color w:val="auto"/>
        </w:rPr>
        <w:t>Anexo No.1).  Todo esto es valido ya que la cadena de valor del cacao, es actualmente la tercera más relevante después del banano y las flores.Por lo tanto en el gráfico se puede apreciar de que manera se puede aprovechar la oportunidad y factibilidad de i</w:t>
      </w:r>
      <w:r>
        <w:rPr>
          <w:color w:val="auto"/>
        </w:rPr>
        <w:t>niciar un negocio en uno de los tres niveles del sector cacaotero. Para la realización de este proyecto nos enfocaremos en la comercialización como asociación de intermediarios y nuestro producto lo ofreceremos al sector  exportador especialmente a la indu</w:t>
      </w:r>
      <w:r>
        <w:rPr>
          <w:color w:val="auto"/>
        </w:rPr>
        <w:t xml:space="preserve">stria de elaborados y </w:t>
      </w:r>
      <w:r>
        <w:rPr>
          <w:color w:val="auto"/>
        </w:rPr>
        <w:lastRenderedPageBreak/>
        <w:t xml:space="preserve">semielaborados. </w:t>
      </w:r>
      <w:r w:rsidR="007B00F6">
        <w:rPr>
          <w:noProof/>
          <w:color w:val="auto"/>
        </w:rPr>
        <w:drawing>
          <wp:inline distT="0" distB="0" distL="0" distR="0">
            <wp:extent cx="3272790" cy="2237740"/>
            <wp:effectExtent l="1905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3272790" cy="2237740"/>
                    </a:xfrm>
                    <a:prstGeom prst="rect">
                      <a:avLst/>
                    </a:prstGeom>
                    <a:noFill/>
                    <a:ln w="9525">
                      <a:noFill/>
                      <a:miter lim="800000"/>
                      <a:headEnd/>
                      <a:tailEnd/>
                    </a:ln>
                  </pic:spPr>
                </pic:pic>
              </a:graphicData>
            </a:graphic>
          </wp:inline>
        </w:drawing>
      </w:r>
    </w:p>
    <w:p w:rsidR="00000000" w:rsidRDefault="000B5013">
      <w:pPr>
        <w:pStyle w:val="Default"/>
        <w:ind w:right="332" w:firstLine="320"/>
        <w:jc w:val="center"/>
        <w:rPr>
          <w:color w:val="auto"/>
        </w:rPr>
      </w:pPr>
      <w:r>
        <w:rPr>
          <w:b/>
          <w:bCs/>
          <w:color w:val="auto"/>
        </w:rPr>
        <w:t xml:space="preserve">GRAFICO Nº 1. CADENA DE VALOR DEL SECTOR CACAOTERO ECUATORIANO </w:t>
      </w:r>
    </w:p>
    <w:p w:rsidR="00000000" w:rsidRDefault="000B5013">
      <w:pPr>
        <w:pStyle w:val="Default"/>
        <w:rPr>
          <w:color w:val="auto"/>
        </w:rPr>
      </w:pPr>
      <w:r>
        <w:rPr>
          <w:color w:val="auto"/>
        </w:rPr>
        <w:t xml:space="preserve"> </w:t>
      </w:r>
    </w:p>
    <w:p w:rsidR="00000000" w:rsidRDefault="000B5013">
      <w:pPr>
        <w:pStyle w:val="Default"/>
        <w:ind w:right="332" w:firstLine="320"/>
        <w:jc w:val="center"/>
        <w:rPr>
          <w:color w:val="auto"/>
        </w:rPr>
      </w:pPr>
      <w:r>
        <w:rPr>
          <w:color w:val="auto"/>
        </w:rPr>
        <w:t xml:space="preserve"> </w:t>
      </w:r>
    </w:p>
    <w:p w:rsidR="00000000" w:rsidRDefault="000B5013">
      <w:pPr>
        <w:pStyle w:val="Default"/>
        <w:ind w:right="332" w:firstLine="320"/>
        <w:jc w:val="center"/>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ind w:left="284" w:right="332" w:firstLine="284"/>
        <w:jc w:val="center"/>
        <w:rPr>
          <w:color w:val="auto"/>
        </w:rPr>
      </w:pPr>
      <w:r>
        <w:rPr>
          <w:color w:val="auto"/>
        </w:rPr>
        <w:t xml:space="preserve"> </w:t>
      </w:r>
    </w:p>
    <w:p w:rsidR="00000000" w:rsidRDefault="000B5013">
      <w:pPr>
        <w:pStyle w:val="Default"/>
        <w:spacing w:before="100" w:after="100"/>
        <w:ind w:left="1418" w:right="332"/>
        <w:jc w:val="both"/>
        <w:rPr>
          <w:color w:val="auto"/>
        </w:rPr>
      </w:pPr>
      <w:r>
        <w:rPr>
          <w:color w:val="auto"/>
        </w:rPr>
        <w:t xml:space="preserve"> </w:t>
      </w:r>
    </w:p>
    <w:p w:rsidR="00000000" w:rsidRDefault="000B5013">
      <w:pPr>
        <w:pStyle w:val="Default"/>
        <w:spacing w:before="100" w:after="100"/>
        <w:ind w:left="1418" w:right="332"/>
        <w:jc w:val="both"/>
        <w:rPr>
          <w:color w:val="auto"/>
        </w:rPr>
      </w:pPr>
      <w:r>
        <w:rPr>
          <w:color w:val="auto"/>
        </w:rPr>
        <w:t xml:space="preserve"> </w:t>
      </w:r>
    </w:p>
    <w:p w:rsidR="00000000" w:rsidRDefault="000B5013">
      <w:pPr>
        <w:pStyle w:val="Default"/>
        <w:spacing w:before="100" w:after="100"/>
        <w:ind w:left="1418" w:right="332"/>
        <w:jc w:val="both"/>
        <w:rPr>
          <w:color w:val="auto"/>
        </w:rPr>
      </w:pPr>
      <w:r>
        <w:rPr>
          <w:color w:val="auto"/>
        </w:rPr>
        <w:t xml:space="preserve"> </w:t>
      </w:r>
    </w:p>
    <w:p w:rsidR="00000000" w:rsidRDefault="000B5013">
      <w:pPr>
        <w:pStyle w:val="Default"/>
        <w:spacing w:before="100" w:after="100"/>
        <w:ind w:left="1418" w:right="332"/>
        <w:jc w:val="both"/>
        <w:rPr>
          <w:color w:val="auto"/>
          <w:sz w:val="20"/>
          <w:szCs w:val="20"/>
        </w:rPr>
      </w:pPr>
      <w:r>
        <w:rPr>
          <w:color w:val="auto"/>
          <w:sz w:val="20"/>
          <w:szCs w:val="20"/>
        </w:rPr>
        <w:t xml:space="preserve">Fuente:Ecuador Exporta </w:t>
      </w:r>
    </w:p>
    <w:p w:rsidR="00000000" w:rsidRDefault="000B5013">
      <w:pPr>
        <w:pStyle w:val="Default"/>
        <w:spacing w:before="100" w:after="100"/>
        <w:ind w:left="1418" w:right="332"/>
        <w:jc w:val="both"/>
        <w:rPr>
          <w:color w:val="auto"/>
        </w:rPr>
      </w:pPr>
      <w:r>
        <w:rPr>
          <w:b/>
          <w:bCs/>
          <w:color w:val="auto"/>
        </w:rPr>
        <w:t xml:space="preserve">2.4 ENTORNO INTERNACIONAL  </w:t>
      </w:r>
      <w:r>
        <w:rPr>
          <w:color w:val="auto"/>
        </w:rPr>
        <w:t>Asi como a nive</w:t>
      </w:r>
      <w:r>
        <w:rPr>
          <w:color w:val="auto"/>
        </w:rPr>
        <w:t>l local exite interacción de los diferentes sectores de desarrollo de cacao, internacionalmente nuestro producto es aceptado y su utilización servirá en diferentes sectores del mercado del cacao y sus derivados. No obtante tambien existen factores que se d</w:t>
      </w:r>
      <w:r>
        <w:rPr>
          <w:color w:val="auto"/>
        </w:rPr>
        <w:t xml:space="preserve">eben analizar como: precios de compra, calidad del producto, organismos internacionales de control y promoción, consumidores  </w:t>
      </w:r>
      <w:r>
        <w:rPr>
          <w:b/>
          <w:bCs/>
          <w:color w:val="auto"/>
        </w:rPr>
        <w:t xml:space="preserve">2.4.1 Precios de Compra </w:t>
      </w:r>
    </w:p>
    <w:p w:rsidR="00000000" w:rsidRDefault="000B5013">
      <w:pPr>
        <w:pStyle w:val="Default"/>
        <w:ind w:left="714" w:right="332" w:hanging="357"/>
        <w:jc w:val="both"/>
        <w:rPr>
          <w:color w:val="auto"/>
        </w:rPr>
      </w:pPr>
      <w:r>
        <w:rPr>
          <w:color w:val="auto"/>
        </w:rPr>
        <w:t>Los precios de cacao de comercio justo</w:t>
      </w:r>
      <w:r>
        <w:rPr>
          <w:color w:val="auto"/>
          <w:position w:val="8"/>
          <w:sz w:val="16"/>
          <w:szCs w:val="16"/>
          <w:vertAlign w:val="superscript"/>
        </w:rPr>
        <w:t>1</w:t>
      </w:r>
      <w:r>
        <w:rPr>
          <w:color w:val="auto"/>
        </w:rPr>
        <w:t xml:space="preserve"> en pepas son definidos por los está</w:t>
      </w:r>
      <w:r>
        <w:rPr>
          <w:color w:val="auto"/>
        </w:rPr>
        <w:t xml:space="preserve">ndares de comercio de cacao de FLO: </w:t>
      </w:r>
      <w:r>
        <w:rPr>
          <w:rFonts w:ascii="Wingdings" w:hAnsi="Wingdings" w:cs="Wingdings"/>
          <w:color w:val="auto"/>
        </w:rPr>
        <w:t></w:t>
      </w:r>
      <w:r>
        <w:rPr>
          <w:rFonts w:ascii="Wingdings" w:hAnsi="Wingdings" w:cs="Wingdings"/>
          <w:color w:val="auto"/>
        </w:rPr>
        <w:t></w:t>
      </w:r>
      <w:r>
        <w:rPr>
          <w:color w:val="auto"/>
        </w:rPr>
        <w:t xml:space="preserve">El precio mínimo para la calidad Standard: FOB USD 1.600 por tonelada (~ USD 72/QQ) en el caso de que el precio internacional sea menor a USD 1 600. </w:t>
      </w:r>
      <w:r>
        <w:rPr>
          <w:rFonts w:ascii="Wingdings" w:hAnsi="Wingdings" w:cs="Wingdings"/>
          <w:color w:val="auto"/>
        </w:rPr>
        <w:t></w:t>
      </w:r>
      <w:r>
        <w:rPr>
          <w:rFonts w:ascii="Wingdings" w:hAnsi="Wingdings" w:cs="Wingdings"/>
          <w:color w:val="auto"/>
        </w:rPr>
        <w:t></w:t>
      </w:r>
      <w:r>
        <w:rPr>
          <w:color w:val="auto"/>
        </w:rPr>
        <w:t>El cacao Nacional puede recibir un premio adicional por su clasific</w:t>
      </w:r>
      <w:r>
        <w:rPr>
          <w:color w:val="auto"/>
        </w:rPr>
        <w:t xml:space="preserve">ación fino de  aroma pero para esto existen reglamentos y depende de negociaciones individuales. </w:t>
      </w:r>
      <w:r>
        <w:rPr>
          <w:rFonts w:ascii="Wingdings" w:hAnsi="Wingdings" w:cs="Wingdings"/>
          <w:color w:val="auto"/>
        </w:rPr>
        <w:t></w:t>
      </w:r>
      <w:r>
        <w:rPr>
          <w:rFonts w:ascii="Wingdings" w:hAnsi="Wingdings" w:cs="Wingdings"/>
          <w:color w:val="auto"/>
        </w:rPr>
        <w:t></w:t>
      </w:r>
      <w:r>
        <w:rPr>
          <w:color w:val="auto"/>
        </w:rPr>
        <w:t xml:space="preserve">FT Premium adicional: FOB USD 150 por tonelada (~ USD 6,80/QQ) </w:t>
      </w:r>
      <w:r>
        <w:rPr>
          <w:rFonts w:ascii="Wingdings" w:hAnsi="Wingdings" w:cs="Wingdings"/>
          <w:color w:val="auto"/>
        </w:rPr>
        <w:t></w:t>
      </w:r>
      <w:r>
        <w:rPr>
          <w:rFonts w:ascii="Wingdings" w:hAnsi="Wingdings" w:cs="Wingdings"/>
          <w:color w:val="auto"/>
        </w:rPr>
        <w:t></w:t>
      </w:r>
      <w:r>
        <w:rPr>
          <w:color w:val="auto"/>
        </w:rPr>
        <w:t>Si el precio del mercado mundial para un cacao de origen o de tipo específico es mayor que e</w:t>
      </w:r>
      <w:r>
        <w:rPr>
          <w:color w:val="auto"/>
        </w:rPr>
        <w:t xml:space="preserve">l precio mínimo, el precio de </w:t>
      </w:r>
      <w:r>
        <w:rPr>
          <w:color w:val="auto"/>
        </w:rPr>
        <w:lastRenderedPageBreak/>
        <w:t xml:space="preserve">base se calcula así: Precio de mercado de mundo + FT Premium = Precio de Comercio Justo </w:t>
      </w:r>
    </w:p>
    <w:p w:rsidR="00000000" w:rsidRDefault="000B5013">
      <w:pPr>
        <w:pStyle w:val="Default"/>
        <w:ind w:left="714" w:right="332" w:hanging="357"/>
        <w:jc w:val="both"/>
        <w:rPr>
          <w:color w:val="auto"/>
        </w:rPr>
      </w:pPr>
      <w:r>
        <w:rPr>
          <w:rFonts w:ascii="Times New Roman" w:hAnsi="Times New Roman" w:cs="Times New Roman"/>
          <w:color w:val="auto"/>
          <w:sz w:val="16"/>
          <w:szCs w:val="16"/>
        </w:rPr>
        <w:t>1</w:t>
      </w:r>
      <w:r>
        <w:rPr>
          <w:rFonts w:ascii="Times New Roman" w:hAnsi="Times New Roman" w:cs="Times New Roman"/>
          <w:color w:val="auto"/>
        </w:rPr>
        <w:t xml:space="preserve"> </w:t>
      </w:r>
      <w:r>
        <w:rPr>
          <w:color w:val="auto"/>
          <w:sz w:val="20"/>
          <w:szCs w:val="20"/>
        </w:rPr>
        <w:t>La razón para aplicar el sistema de Comercio Justo reside en mejorar la posición de los productores desfavorecidos en los países en vía</w:t>
      </w:r>
      <w:r>
        <w:rPr>
          <w:color w:val="auto"/>
          <w:sz w:val="20"/>
          <w:szCs w:val="20"/>
        </w:rPr>
        <w:t xml:space="preserve">s de desarrollo, estableciendo estándares </w:t>
      </w:r>
      <w:r>
        <w:rPr>
          <w:i/>
          <w:iCs/>
          <w:color w:val="auto"/>
          <w:sz w:val="20"/>
          <w:szCs w:val="20"/>
        </w:rPr>
        <w:t xml:space="preserve">fairtrade </w:t>
      </w:r>
      <w:r>
        <w:rPr>
          <w:color w:val="auto"/>
          <w:sz w:val="20"/>
          <w:szCs w:val="20"/>
        </w:rPr>
        <w:t>y creando un marco que permita un comercio en condiciones favorables para ellos.)</w:t>
      </w:r>
      <w:r>
        <w:rPr>
          <w:rFonts w:ascii="Times New Roman" w:hAnsi="Times New Roman" w:cs="Times New Roman"/>
          <w:color w:val="auto"/>
          <w:sz w:val="20"/>
          <w:szCs w:val="20"/>
        </w:rPr>
        <w:t xml:space="preserve"> </w:t>
      </w:r>
    </w:p>
    <w:p w:rsidR="00000000" w:rsidRDefault="000B5013">
      <w:pPr>
        <w:pStyle w:val="Default"/>
        <w:ind w:left="709" w:right="332"/>
        <w:jc w:val="both"/>
        <w:rPr>
          <w:color w:val="auto"/>
        </w:rPr>
      </w:pPr>
      <w:r>
        <w:rPr>
          <w:rFonts w:ascii="Wingdings" w:hAnsi="Wingdings" w:cs="Wingdings"/>
          <w:color w:val="auto"/>
        </w:rPr>
        <w:t></w:t>
      </w:r>
      <w:r>
        <w:rPr>
          <w:rFonts w:ascii="Wingdings" w:hAnsi="Wingdings" w:cs="Wingdings"/>
          <w:color w:val="auto"/>
        </w:rPr>
        <w:t></w:t>
      </w:r>
      <w:r>
        <w:rPr>
          <w:color w:val="auto"/>
        </w:rPr>
        <w:t>Si hay adicional a la certificación orgánica, el precio de aumento de FOB es USD $200 por tonelada, hasta un total de F</w:t>
      </w:r>
      <w:r>
        <w:rPr>
          <w:color w:val="auto"/>
        </w:rPr>
        <w:t xml:space="preserve">OB USD 1 950 (~ USD 88,60/QQ).  </w:t>
      </w:r>
      <w:r>
        <w:rPr>
          <w:b/>
          <w:bCs/>
          <w:color w:val="auto"/>
        </w:rPr>
        <w:t xml:space="preserve">2.4.2   CALIDAD DE ACEPTACIÓN INTERNACIONAL </w:t>
      </w:r>
    </w:p>
    <w:p w:rsidR="00000000" w:rsidRDefault="000B5013">
      <w:pPr>
        <w:pStyle w:val="Default"/>
        <w:ind w:left="284" w:right="332" w:firstLine="284"/>
        <w:jc w:val="both"/>
        <w:rPr>
          <w:color w:val="auto"/>
        </w:rPr>
      </w:pPr>
      <w:r>
        <w:rPr>
          <w:color w:val="auto"/>
        </w:rPr>
        <w:t>El aumento del consumo étnico anima a los fabricantes de alimentos a considerar más las implicaciones de sellos étnico-eco, Fairtrade, Rainforest Alliance, etc. Una de las más exi</w:t>
      </w:r>
      <w:r>
        <w:rPr>
          <w:color w:val="auto"/>
        </w:rPr>
        <w:t xml:space="preserve">tosas es la certificación orgánica, con la certificación de productos agrícolas en Europa y EE.UU. </w:t>
      </w:r>
    </w:p>
    <w:p w:rsidR="00000000" w:rsidRDefault="000B5013">
      <w:pPr>
        <w:pStyle w:val="Default"/>
        <w:ind w:left="284" w:right="332" w:firstLine="284"/>
        <w:jc w:val="both"/>
        <w:rPr>
          <w:color w:val="auto"/>
        </w:rPr>
      </w:pPr>
      <w:r>
        <w:rPr>
          <w:color w:val="auto"/>
        </w:rPr>
        <w:t xml:space="preserve"> </w:t>
      </w:r>
    </w:p>
    <w:p w:rsidR="00000000" w:rsidRDefault="000B5013">
      <w:pPr>
        <w:pStyle w:val="Default"/>
        <w:ind w:left="709" w:right="332"/>
        <w:jc w:val="both"/>
        <w:rPr>
          <w:color w:val="auto"/>
        </w:rPr>
      </w:pPr>
      <w:r>
        <w:rPr>
          <w:color w:val="auto"/>
        </w:rPr>
        <w:t>Actualmente ANECACAO mediante el Acuerdo Ministerial #287 tiene la obligación de expedir el certificado de calidad de exportació</w:t>
      </w:r>
      <w:r>
        <w:rPr>
          <w:color w:val="auto"/>
        </w:rPr>
        <w:t xml:space="preserve">n del grano basado en las normas INEN 176.  </w:t>
      </w:r>
    </w:p>
    <w:p w:rsidR="00000000" w:rsidRDefault="000B5013">
      <w:pPr>
        <w:pStyle w:val="Default"/>
        <w:spacing w:before="100" w:after="100"/>
        <w:ind w:left="1418" w:right="332"/>
        <w:jc w:val="both"/>
        <w:rPr>
          <w:color w:val="auto"/>
        </w:rPr>
      </w:pPr>
      <w:r>
        <w:rPr>
          <w:color w:val="auto"/>
        </w:rPr>
        <w:t xml:space="preserve"> </w:t>
      </w:r>
    </w:p>
    <w:p w:rsidR="00000000" w:rsidRDefault="000B5013">
      <w:pPr>
        <w:pStyle w:val="Default"/>
        <w:ind w:left="284" w:right="332" w:firstLine="284"/>
        <w:jc w:val="both"/>
        <w:rPr>
          <w:color w:val="auto"/>
        </w:rPr>
      </w:pPr>
      <w:r>
        <w:rPr>
          <w:color w:val="auto"/>
        </w:rPr>
        <w:t xml:space="preserve">Los productos con el Sello de Comercio Justo garantizan que se mejorará la situación de los productores en los países en vías de desarrollo. Al fin y al cabo, el impacto del </w:t>
      </w:r>
    </w:p>
    <w:p w:rsidR="00000000" w:rsidRDefault="000B5013">
      <w:pPr>
        <w:pStyle w:val="Default"/>
        <w:ind w:left="2989" w:right="332" w:hanging="2280"/>
        <w:jc w:val="both"/>
        <w:rPr>
          <w:color w:val="auto"/>
        </w:rPr>
      </w:pPr>
      <w:r>
        <w:rPr>
          <w:color w:val="auto"/>
        </w:rPr>
        <w:t xml:space="preserve">Comercio Justo depende siempre de </w:t>
      </w:r>
      <w:r>
        <w:rPr>
          <w:color w:val="auto"/>
        </w:rPr>
        <w:t xml:space="preserve">la buena voluntad y de la lealtad del consumidor. </w:t>
      </w:r>
    </w:p>
    <w:p w:rsidR="00000000" w:rsidRDefault="000B5013">
      <w:pPr>
        <w:pStyle w:val="Default"/>
        <w:spacing w:before="100" w:after="100"/>
        <w:ind w:left="1418" w:right="332"/>
        <w:jc w:val="both"/>
        <w:rPr>
          <w:color w:val="auto"/>
        </w:rPr>
      </w:pPr>
      <w:r>
        <w:rPr>
          <w:b/>
          <w:bCs/>
          <w:color w:val="auto"/>
        </w:rPr>
        <w:t xml:space="preserve"> </w:t>
      </w:r>
    </w:p>
    <w:p w:rsidR="00000000" w:rsidRDefault="000B5013">
      <w:pPr>
        <w:pStyle w:val="Default"/>
        <w:ind w:left="1418" w:right="332" w:hanging="851"/>
        <w:jc w:val="both"/>
        <w:rPr>
          <w:color w:val="auto"/>
        </w:rPr>
      </w:pPr>
      <w:r>
        <w:rPr>
          <w:b/>
          <w:bCs/>
          <w:color w:val="auto"/>
        </w:rPr>
        <w:t xml:space="preserve"> </w:t>
      </w:r>
    </w:p>
    <w:p w:rsidR="00000000" w:rsidRDefault="000B5013">
      <w:pPr>
        <w:pStyle w:val="Default"/>
        <w:spacing w:before="100" w:after="100"/>
        <w:ind w:left="1418" w:right="332"/>
        <w:jc w:val="both"/>
        <w:rPr>
          <w:color w:val="auto"/>
        </w:rPr>
      </w:pPr>
      <w:r>
        <w:rPr>
          <w:b/>
          <w:bCs/>
          <w:color w:val="auto"/>
        </w:rPr>
        <w:t xml:space="preserve"> </w:t>
      </w:r>
    </w:p>
    <w:p w:rsidR="00000000" w:rsidRDefault="000B5013">
      <w:pPr>
        <w:pStyle w:val="Default"/>
        <w:spacing w:before="100" w:after="100"/>
        <w:ind w:left="1418" w:right="332"/>
        <w:jc w:val="both"/>
        <w:rPr>
          <w:color w:val="auto"/>
        </w:rPr>
      </w:pPr>
      <w:r>
        <w:rPr>
          <w:b/>
          <w:bCs/>
          <w:color w:val="auto"/>
        </w:rPr>
        <w:t xml:space="preserve"> </w:t>
      </w:r>
    </w:p>
    <w:p w:rsidR="00000000" w:rsidRDefault="000B5013">
      <w:pPr>
        <w:pStyle w:val="Default"/>
        <w:spacing w:before="100" w:after="100"/>
        <w:ind w:left="1418" w:right="332"/>
        <w:jc w:val="both"/>
        <w:rPr>
          <w:color w:val="auto"/>
        </w:rPr>
      </w:pPr>
      <w:r>
        <w:rPr>
          <w:b/>
          <w:bCs/>
          <w:color w:val="auto"/>
        </w:rPr>
        <w:t xml:space="preserve"> </w:t>
      </w:r>
    </w:p>
    <w:p w:rsidR="00000000" w:rsidRDefault="000B5013">
      <w:pPr>
        <w:pStyle w:val="Default"/>
        <w:spacing w:before="100" w:after="100"/>
        <w:ind w:left="1418" w:right="332"/>
        <w:jc w:val="both"/>
        <w:rPr>
          <w:color w:val="auto"/>
        </w:rPr>
      </w:pPr>
      <w:r>
        <w:rPr>
          <w:b/>
          <w:bCs/>
          <w:color w:val="auto"/>
        </w:rPr>
        <w:t xml:space="preserve"> </w:t>
      </w:r>
    </w:p>
    <w:p w:rsidR="00000000" w:rsidRDefault="000B5013">
      <w:pPr>
        <w:pStyle w:val="Default"/>
        <w:spacing w:before="100" w:after="100"/>
        <w:ind w:left="1418" w:right="332"/>
        <w:jc w:val="both"/>
        <w:rPr>
          <w:color w:val="auto"/>
        </w:rPr>
      </w:pPr>
      <w:r>
        <w:rPr>
          <w:b/>
          <w:bCs/>
          <w:color w:val="auto"/>
        </w:rPr>
        <w:t xml:space="preserve">TABLA Nº 5. CALIFICACIÓN DE LA CALIDAD DEL GRANO PARA EL ESTABLECIMIENTO DEL PRECIO </w:t>
      </w:r>
    </w:p>
    <w:p w:rsidR="00000000" w:rsidRDefault="000B5013">
      <w:pPr>
        <w:pStyle w:val="Default"/>
        <w:spacing w:before="100" w:after="100"/>
        <w:ind w:left="1418" w:right="332"/>
        <w:jc w:val="both"/>
        <w:rPr>
          <w:color w:val="auto"/>
        </w:rPr>
      </w:pPr>
      <w:r>
        <w:rPr>
          <w:color w:val="auto"/>
        </w:rPr>
        <w:lastRenderedPageBreak/>
        <w:t xml:space="preserve"> </w:t>
      </w:r>
      <w:r w:rsidR="007B00F6">
        <w:rPr>
          <w:noProof/>
          <w:color w:val="auto"/>
        </w:rPr>
        <w:drawing>
          <wp:inline distT="0" distB="0" distL="0" distR="0">
            <wp:extent cx="3922395" cy="2550795"/>
            <wp:effectExtent l="1905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3922395" cy="2550795"/>
                    </a:xfrm>
                    <a:prstGeom prst="rect">
                      <a:avLst/>
                    </a:prstGeom>
                    <a:noFill/>
                    <a:ln w="9525">
                      <a:noFill/>
                      <a:miter lim="800000"/>
                      <a:headEnd/>
                      <a:tailEnd/>
                    </a:ln>
                  </pic:spPr>
                </pic:pic>
              </a:graphicData>
            </a:graphic>
          </wp:inline>
        </w:drawing>
      </w:r>
    </w:p>
    <w:p w:rsidR="00000000" w:rsidRDefault="000B5013">
      <w:pPr>
        <w:pStyle w:val="Default"/>
        <w:spacing w:before="100" w:after="100"/>
        <w:ind w:left="284" w:right="332" w:firstLine="284"/>
        <w:jc w:val="center"/>
        <w:rPr>
          <w:color w:val="auto"/>
        </w:rPr>
      </w:pPr>
      <w:r>
        <w:rPr>
          <w:color w:val="auto"/>
        </w:rPr>
        <w:t xml:space="preserve"> </w:t>
      </w:r>
    </w:p>
    <w:p w:rsidR="00000000" w:rsidRDefault="000B5013">
      <w:pPr>
        <w:pStyle w:val="Default"/>
        <w:ind w:left="284" w:right="332" w:firstLine="284"/>
        <w:jc w:val="center"/>
        <w:rPr>
          <w:color w:val="auto"/>
        </w:rPr>
      </w:pPr>
      <w:r>
        <w:rPr>
          <w:color w:val="auto"/>
        </w:rPr>
        <w:t xml:space="preserve"> </w:t>
      </w:r>
    </w:p>
    <w:p w:rsidR="00000000" w:rsidRDefault="000B5013">
      <w:pPr>
        <w:pStyle w:val="Default"/>
        <w:ind w:right="332"/>
        <w:rPr>
          <w:color w:val="auto"/>
        </w:rPr>
      </w:pPr>
      <w:r>
        <w:rPr>
          <w:color w:val="auto"/>
        </w:rPr>
        <w:t xml:space="preserve"> </w:t>
      </w:r>
    </w:p>
    <w:p w:rsidR="00000000" w:rsidRDefault="000B5013">
      <w:pPr>
        <w:pStyle w:val="Default"/>
        <w:ind w:right="332"/>
        <w:rPr>
          <w:color w:val="auto"/>
        </w:rPr>
      </w:pPr>
      <w:r>
        <w:rPr>
          <w:color w:val="auto"/>
        </w:rPr>
        <w:t xml:space="preserve"> </w:t>
      </w:r>
    </w:p>
    <w:p w:rsidR="00000000" w:rsidRDefault="000B5013">
      <w:pPr>
        <w:pStyle w:val="Default"/>
        <w:ind w:right="332"/>
        <w:rPr>
          <w:color w:val="auto"/>
        </w:rPr>
      </w:pPr>
      <w:r>
        <w:rPr>
          <w:color w:val="auto"/>
        </w:rPr>
        <w:t xml:space="preserve"> </w:t>
      </w:r>
    </w:p>
    <w:p w:rsidR="00000000" w:rsidRDefault="000B5013">
      <w:pPr>
        <w:pStyle w:val="Default"/>
        <w:ind w:right="332"/>
        <w:rPr>
          <w:color w:val="auto"/>
        </w:rPr>
      </w:pPr>
      <w:r>
        <w:rPr>
          <w:color w:val="auto"/>
        </w:rPr>
        <w:t xml:space="preserve"> </w:t>
      </w:r>
    </w:p>
    <w:p w:rsidR="00000000" w:rsidRDefault="000B5013">
      <w:pPr>
        <w:pStyle w:val="Default"/>
        <w:ind w:right="332"/>
        <w:rPr>
          <w:color w:val="auto"/>
        </w:rPr>
      </w:pPr>
      <w:r>
        <w:rPr>
          <w:color w:val="auto"/>
        </w:rPr>
        <w:t xml:space="preserve"> </w:t>
      </w:r>
    </w:p>
    <w:p w:rsidR="00000000" w:rsidRDefault="000B5013">
      <w:pPr>
        <w:pStyle w:val="Default"/>
        <w:ind w:right="332"/>
        <w:rPr>
          <w:color w:val="auto"/>
        </w:rPr>
      </w:pPr>
      <w:r>
        <w:rPr>
          <w:color w:val="auto"/>
        </w:rPr>
        <w:t xml:space="preserve"> </w:t>
      </w:r>
    </w:p>
    <w:p w:rsidR="00000000" w:rsidRDefault="000B5013">
      <w:pPr>
        <w:pStyle w:val="Default"/>
        <w:ind w:right="332"/>
        <w:rPr>
          <w:color w:val="auto"/>
        </w:rPr>
      </w:pPr>
      <w:r>
        <w:rPr>
          <w:color w:val="auto"/>
        </w:rPr>
        <w:t xml:space="preserve"> </w:t>
      </w:r>
    </w:p>
    <w:p w:rsidR="00000000" w:rsidRDefault="000B5013">
      <w:pPr>
        <w:pStyle w:val="Default"/>
        <w:ind w:right="332"/>
        <w:rPr>
          <w:color w:val="auto"/>
          <w:sz w:val="20"/>
          <w:szCs w:val="20"/>
        </w:rPr>
      </w:pPr>
      <w:r>
        <w:rPr>
          <w:color w:val="auto"/>
          <w:sz w:val="20"/>
          <w:szCs w:val="20"/>
        </w:rPr>
        <w:t xml:space="preserve">Fuente: Ecuador Exporta </w:t>
      </w:r>
    </w:p>
    <w:p w:rsidR="00000000" w:rsidRDefault="000B5013">
      <w:pPr>
        <w:pStyle w:val="Default"/>
        <w:ind w:right="332"/>
        <w:rPr>
          <w:color w:val="auto"/>
        </w:rPr>
      </w:pPr>
      <w:r>
        <w:rPr>
          <w:color w:val="auto"/>
        </w:rPr>
        <w:t xml:space="preserve">ASSPS Arriba Superior Summer Plantación Selecta </w:t>
      </w:r>
    </w:p>
    <w:p w:rsidR="00000000" w:rsidRDefault="000B5013">
      <w:pPr>
        <w:pStyle w:val="Default"/>
        <w:ind w:right="332"/>
        <w:rPr>
          <w:color w:val="auto"/>
        </w:rPr>
      </w:pPr>
      <w:r>
        <w:rPr>
          <w:color w:val="auto"/>
        </w:rPr>
        <w:t xml:space="preserve">ASSS Arriba Superior Summer Selecto </w:t>
      </w:r>
    </w:p>
    <w:p w:rsidR="00000000" w:rsidRDefault="000B5013">
      <w:pPr>
        <w:pStyle w:val="Default"/>
        <w:ind w:right="332"/>
        <w:rPr>
          <w:color w:val="auto"/>
        </w:rPr>
      </w:pPr>
      <w:r>
        <w:rPr>
          <w:color w:val="auto"/>
        </w:rPr>
        <w:t xml:space="preserve">ASS Arriba Superior Selecto </w:t>
      </w:r>
    </w:p>
    <w:p w:rsidR="00000000" w:rsidRDefault="000B5013">
      <w:pPr>
        <w:pStyle w:val="Default"/>
        <w:ind w:right="332"/>
        <w:rPr>
          <w:color w:val="auto"/>
        </w:rPr>
      </w:pPr>
      <w:r>
        <w:rPr>
          <w:color w:val="auto"/>
        </w:rPr>
        <w:t xml:space="preserve">ASN Arriba Superior Navidad </w:t>
      </w:r>
    </w:p>
    <w:p w:rsidR="00000000" w:rsidRDefault="000B5013">
      <w:pPr>
        <w:pStyle w:val="Default"/>
        <w:ind w:right="332"/>
        <w:rPr>
          <w:color w:val="auto"/>
        </w:rPr>
      </w:pPr>
      <w:r>
        <w:rPr>
          <w:color w:val="auto"/>
        </w:rPr>
        <w:t xml:space="preserve">ASE Arriba Superior Época </w:t>
      </w:r>
    </w:p>
    <w:p w:rsidR="00000000" w:rsidRDefault="000B5013">
      <w:pPr>
        <w:pStyle w:val="Default"/>
        <w:ind w:right="332"/>
        <w:rPr>
          <w:color w:val="auto"/>
        </w:rPr>
      </w:pPr>
      <w:r>
        <w:rPr>
          <w:color w:val="auto"/>
        </w:rPr>
        <w:t xml:space="preserve">Coloración marrón violeta </w:t>
      </w:r>
    </w:p>
    <w:p w:rsidR="00000000" w:rsidRDefault="000B5013">
      <w:pPr>
        <w:pStyle w:val="Default"/>
        <w:ind w:right="332"/>
        <w:rPr>
          <w:color w:val="auto"/>
        </w:rPr>
      </w:pPr>
      <w:r>
        <w:rPr>
          <w:b/>
          <w:bCs/>
          <w:color w:val="auto"/>
        </w:rPr>
        <w:t xml:space="preserve">2.4.3 ORGANISMOS INTERNACIONALES </w:t>
      </w:r>
      <w:r>
        <w:rPr>
          <w:b/>
          <w:bCs/>
          <w:color w:val="auto"/>
        </w:rPr>
        <w:t xml:space="preserve">DE CONTROL Y PROMOCIÓN </w:t>
      </w:r>
    </w:p>
    <w:p w:rsidR="00000000" w:rsidRDefault="000B5013">
      <w:pPr>
        <w:pStyle w:val="Default"/>
        <w:ind w:right="332"/>
        <w:rPr>
          <w:color w:val="auto"/>
        </w:rPr>
      </w:pPr>
      <w:r>
        <w:rPr>
          <w:color w:val="auto"/>
        </w:rPr>
        <w:t>La Organización Internacional del Cacao (ICCO),  ha registrado en sus libros a nuestro gremio “Cacao Arriba”, “Cacao Fino Aroma”, “Theobroma Cacao”. Además la calidad del cacao ecuatoriano esta siendo reconocido también por la Cocoa</w:t>
      </w:r>
      <w:r>
        <w:rPr>
          <w:color w:val="auto"/>
        </w:rPr>
        <w:t xml:space="preserve"> Newsletter y la World Cocoa Director, promocionando nuestras actividades en el ámbito mundial. </w:t>
      </w:r>
    </w:p>
    <w:p w:rsidR="00000000" w:rsidRDefault="000B5013">
      <w:pPr>
        <w:pStyle w:val="Default"/>
        <w:ind w:right="332"/>
        <w:rPr>
          <w:color w:val="auto"/>
        </w:rPr>
      </w:pPr>
      <w:r>
        <w:rPr>
          <w:color w:val="auto"/>
        </w:rPr>
        <w:t>Siendo autores del requisito de calidad como cacao ecuatoriano de exportación, se ha recuperado el prestigio de la calidad en el mercado internacional. La ICCO</w:t>
      </w:r>
      <w:r>
        <w:rPr>
          <w:color w:val="auto"/>
        </w:rPr>
        <w:t xml:space="preserve"> en la actualidad considera al Ecuador como productor del 100 % de cacao fino y de aroma. </w:t>
      </w:r>
      <w:r>
        <w:rPr>
          <w:b/>
          <w:bCs/>
          <w:color w:val="auto"/>
        </w:rPr>
        <w:t xml:space="preserve">2.4.4  PAÍSES COMPETIDORES INTERNACIONALES </w:t>
      </w:r>
      <w:r>
        <w:rPr>
          <w:color w:val="auto"/>
        </w:rPr>
        <w:t>El cacao se cultiva principalmente en África del Oeste, América Central, Sudamérica y Asia. Según la producción anual los o</w:t>
      </w:r>
      <w:r>
        <w:rPr>
          <w:color w:val="auto"/>
        </w:rPr>
        <w:t xml:space="preserve">cho países principales productores en el mundo son (en orden descendente): Costa de Marfil, Ghana, </w:t>
      </w:r>
      <w:r>
        <w:rPr>
          <w:color w:val="auto"/>
        </w:rPr>
        <w:lastRenderedPageBreak/>
        <w:t xml:space="preserve">Indonesia, Nigeria, Camerún, Brasil, Ecuador y Malasia. Estos países representan el 90% de la producción mundial. (Ver Tabla No.7). </w:t>
      </w:r>
      <w:r>
        <w:rPr>
          <w:b/>
          <w:bCs/>
          <w:color w:val="auto"/>
        </w:rPr>
        <w:t>TABLA Nº 6. PRINCIPALES C</w:t>
      </w:r>
      <w:r>
        <w:rPr>
          <w:b/>
          <w:bCs/>
          <w:color w:val="auto"/>
        </w:rPr>
        <w:t xml:space="preserve">OMPETIDORES EN LA PRODUCCIÓN DE CACAO </w:t>
      </w:r>
      <w:r w:rsidR="007B00F6">
        <w:rPr>
          <w:noProof/>
          <w:color w:val="auto"/>
        </w:rPr>
        <w:drawing>
          <wp:inline distT="0" distB="0" distL="0" distR="0">
            <wp:extent cx="4090670" cy="2189480"/>
            <wp:effectExtent l="1905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4090670" cy="2189480"/>
                    </a:xfrm>
                    <a:prstGeom prst="rect">
                      <a:avLst/>
                    </a:prstGeom>
                    <a:noFill/>
                    <a:ln w="9525">
                      <a:noFill/>
                      <a:miter lim="800000"/>
                      <a:headEnd/>
                      <a:tailEnd/>
                    </a:ln>
                  </pic:spPr>
                </pic:pic>
              </a:graphicData>
            </a:graphic>
          </wp:inline>
        </w:drawing>
      </w:r>
    </w:p>
    <w:p w:rsidR="00000000" w:rsidRDefault="000B5013">
      <w:pPr>
        <w:pStyle w:val="Default"/>
        <w:ind w:right="332"/>
        <w:rPr>
          <w:color w:val="auto"/>
        </w:rPr>
      </w:pPr>
      <w:r>
        <w:rPr>
          <w:color w:val="auto"/>
        </w:rPr>
        <w:t xml:space="preserve"> </w:t>
      </w:r>
    </w:p>
    <w:p w:rsidR="00000000" w:rsidRDefault="000B5013">
      <w:pPr>
        <w:pStyle w:val="Default"/>
        <w:ind w:right="332"/>
        <w:rPr>
          <w:color w:val="auto"/>
        </w:rPr>
      </w:pPr>
      <w:r>
        <w:rPr>
          <w:color w:val="auto"/>
        </w:rPr>
        <w:t xml:space="preserve"> </w:t>
      </w:r>
    </w:p>
    <w:p w:rsidR="00000000" w:rsidRDefault="000B5013">
      <w:pPr>
        <w:pStyle w:val="Default"/>
        <w:ind w:left="284" w:right="332" w:firstLine="284"/>
        <w:jc w:val="center"/>
        <w:rPr>
          <w:color w:val="auto"/>
        </w:rPr>
      </w:pPr>
      <w:r>
        <w:rPr>
          <w:color w:val="auto"/>
        </w:rPr>
        <w:t xml:space="preserve"> </w:t>
      </w:r>
    </w:p>
    <w:p w:rsidR="00000000" w:rsidRDefault="000B5013">
      <w:pPr>
        <w:pStyle w:val="Default"/>
        <w:ind w:left="284" w:right="332" w:firstLine="284"/>
        <w:jc w:val="center"/>
        <w:rPr>
          <w:color w:val="auto"/>
        </w:rPr>
      </w:pPr>
      <w:r>
        <w:rPr>
          <w:color w:val="auto"/>
        </w:rPr>
        <w:t xml:space="preserve"> </w:t>
      </w:r>
    </w:p>
    <w:p w:rsidR="00000000" w:rsidRDefault="000B5013">
      <w:pPr>
        <w:pStyle w:val="Default"/>
        <w:ind w:left="709" w:right="332"/>
        <w:jc w:val="both"/>
        <w:rPr>
          <w:color w:val="auto"/>
        </w:rPr>
      </w:pPr>
      <w:r>
        <w:rPr>
          <w:color w:val="auto"/>
        </w:rPr>
        <w:t xml:space="preserve"> </w:t>
      </w:r>
    </w:p>
    <w:p w:rsidR="00000000" w:rsidRDefault="000B5013">
      <w:pPr>
        <w:pStyle w:val="Default"/>
        <w:spacing w:before="100" w:after="100"/>
        <w:ind w:left="1418" w:right="332"/>
        <w:jc w:val="both"/>
        <w:rPr>
          <w:color w:val="auto"/>
        </w:rPr>
      </w:pPr>
      <w:r>
        <w:rPr>
          <w:color w:val="auto"/>
        </w:rPr>
        <w:t xml:space="preserve"> </w:t>
      </w:r>
    </w:p>
    <w:p w:rsidR="00000000" w:rsidRDefault="000B5013">
      <w:pPr>
        <w:pStyle w:val="Default"/>
        <w:spacing w:before="100" w:after="100"/>
        <w:ind w:left="1418" w:right="332"/>
        <w:jc w:val="both"/>
        <w:rPr>
          <w:color w:val="auto"/>
        </w:rPr>
      </w:pPr>
      <w:r>
        <w:rPr>
          <w:color w:val="auto"/>
        </w:rPr>
        <w:t xml:space="preserve"> </w:t>
      </w:r>
    </w:p>
    <w:p w:rsidR="00000000" w:rsidRDefault="000B5013">
      <w:pPr>
        <w:pStyle w:val="Default"/>
        <w:spacing w:before="100" w:after="100"/>
        <w:ind w:left="1418" w:right="332"/>
        <w:jc w:val="both"/>
        <w:rPr>
          <w:color w:val="auto"/>
        </w:rPr>
      </w:pPr>
      <w:r>
        <w:rPr>
          <w:color w:val="auto"/>
        </w:rPr>
        <w:t xml:space="preserve"> </w:t>
      </w:r>
    </w:p>
    <w:p w:rsidR="00000000" w:rsidRDefault="000B5013">
      <w:pPr>
        <w:pStyle w:val="Default"/>
        <w:spacing w:before="100" w:after="100"/>
        <w:ind w:left="1418" w:right="332"/>
        <w:jc w:val="center"/>
        <w:rPr>
          <w:color w:val="auto"/>
        </w:rPr>
      </w:pPr>
      <w:r>
        <w:rPr>
          <w:color w:val="auto"/>
        </w:rPr>
        <w:t xml:space="preserve"> </w:t>
      </w:r>
    </w:p>
    <w:p w:rsidR="00000000" w:rsidRDefault="000B5013">
      <w:pPr>
        <w:pStyle w:val="Default"/>
        <w:ind w:left="284" w:right="332" w:firstLine="284"/>
        <w:jc w:val="both"/>
        <w:rPr>
          <w:color w:val="auto"/>
        </w:rPr>
      </w:pPr>
      <w:r>
        <w:rPr>
          <w:color w:val="auto"/>
        </w:rPr>
        <w:t xml:space="preserve"> </w:t>
      </w:r>
    </w:p>
    <w:p w:rsidR="00000000" w:rsidRDefault="000B5013">
      <w:pPr>
        <w:pStyle w:val="Default"/>
        <w:ind w:left="284" w:right="332" w:firstLine="284"/>
        <w:jc w:val="both"/>
        <w:rPr>
          <w:color w:val="auto"/>
          <w:sz w:val="20"/>
          <w:szCs w:val="20"/>
        </w:rPr>
      </w:pPr>
      <w:r>
        <w:rPr>
          <w:color w:val="auto"/>
          <w:sz w:val="20"/>
          <w:szCs w:val="20"/>
        </w:rPr>
        <w:t xml:space="preserve">                          Fuente: FAO </w:t>
      </w:r>
    </w:p>
    <w:p w:rsidR="00000000" w:rsidRDefault="000B5013">
      <w:pPr>
        <w:pStyle w:val="Default"/>
        <w:ind w:left="284" w:right="332" w:firstLine="284"/>
        <w:jc w:val="both"/>
        <w:rPr>
          <w:color w:val="auto"/>
        </w:rPr>
      </w:pPr>
      <w:r>
        <w:rPr>
          <w:color w:val="auto"/>
        </w:rPr>
        <w:t xml:space="preserve"> </w:t>
      </w:r>
    </w:p>
    <w:p w:rsidR="00000000" w:rsidRDefault="000B5013">
      <w:pPr>
        <w:pStyle w:val="Default"/>
        <w:ind w:left="284" w:right="332" w:firstLine="284"/>
        <w:jc w:val="both"/>
        <w:rPr>
          <w:color w:val="auto"/>
        </w:rPr>
      </w:pPr>
      <w:r>
        <w:rPr>
          <w:color w:val="auto"/>
        </w:rPr>
        <w:t xml:space="preserve"> </w:t>
      </w:r>
    </w:p>
    <w:p w:rsidR="00000000" w:rsidRDefault="000B5013">
      <w:pPr>
        <w:pStyle w:val="Default"/>
        <w:ind w:left="284" w:right="332" w:firstLine="284"/>
        <w:jc w:val="both"/>
        <w:rPr>
          <w:color w:val="auto"/>
        </w:rPr>
      </w:pPr>
      <w:r>
        <w:rPr>
          <w:color w:val="auto"/>
        </w:rPr>
        <w:t xml:space="preserve"> </w:t>
      </w:r>
    </w:p>
    <w:p w:rsidR="00000000" w:rsidRDefault="000B5013">
      <w:pPr>
        <w:pStyle w:val="Default"/>
        <w:ind w:left="284" w:right="332" w:firstLine="284"/>
        <w:jc w:val="both"/>
        <w:rPr>
          <w:color w:val="auto"/>
        </w:rPr>
      </w:pPr>
      <w:r>
        <w:rPr>
          <w:color w:val="auto"/>
        </w:rPr>
        <w:t xml:space="preserve"> </w:t>
      </w:r>
    </w:p>
    <w:p w:rsidR="00000000" w:rsidRDefault="000B5013">
      <w:pPr>
        <w:pStyle w:val="Default"/>
        <w:ind w:right="332"/>
        <w:rPr>
          <w:color w:val="auto"/>
        </w:rPr>
      </w:pPr>
      <w:r>
        <w:rPr>
          <w:color w:val="auto"/>
        </w:rPr>
        <w:t xml:space="preserve"> </w:t>
      </w:r>
    </w:p>
    <w:p w:rsidR="00000000" w:rsidRDefault="000B5013">
      <w:pPr>
        <w:pStyle w:val="Default"/>
        <w:ind w:right="332"/>
        <w:rPr>
          <w:color w:val="auto"/>
        </w:rPr>
      </w:pPr>
      <w:r>
        <w:rPr>
          <w:b/>
          <w:bCs/>
          <w:color w:val="auto"/>
        </w:rPr>
        <w:t xml:space="preserve">2.4.5  MERCADOS META ( PAÍSES CONSUMIDORES)  </w:t>
      </w:r>
      <w:r>
        <w:rPr>
          <w:color w:val="auto"/>
        </w:rPr>
        <w:t>A pesar de que el cacao se produce en los países en desarrollo, se consume principalmente en los países desarrollados. Los compradores en los países consumidores son los transformadores y los productores de chocolate. Unas pocas compañías multinacionales d</w:t>
      </w:r>
      <w:r>
        <w:rPr>
          <w:color w:val="auto"/>
        </w:rPr>
        <w:t>ominan tanto la transformación como la producción de chocolate.  En la siguiente tabla se representa los principales consumidores de cacao en los diferentes niveles de procesamiento, basado también en el consumo doméstico de cacao; este se lo obtiene de la</w:t>
      </w:r>
      <w:r>
        <w:rPr>
          <w:color w:val="auto"/>
        </w:rPr>
        <w:t xml:space="preserve"> suma de las moliendas y las importaciones netas de productos de cacao y de chocolate en equivalente </w:t>
      </w:r>
      <w:r>
        <w:rPr>
          <w:color w:val="auto"/>
        </w:rPr>
        <w:lastRenderedPageBreak/>
        <w:t xml:space="preserve">en grano.  </w:t>
      </w:r>
      <w:r w:rsidR="007B00F6">
        <w:rPr>
          <w:noProof/>
          <w:color w:val="auto"/>
        </w:rPr>
        <w:drawing>
          <wp:inline distT="0" distB="0" distL="0" distR="0">
            <wp:extent cx="3633470" cy="2791460"/>
            <wp:effectExtent l="1905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3633470" cy="2791460"/>
                    </a:xfrm>
                    <a:prstGeom prst="rect">
                      <a:avLst/>
                    </a:prstGeom>
                    <a:noFill/>
                    <a:ln w="9525">
                      <a:noFill/>
                      <a:miter lim="800000"/>
                      <a:headEnd/>
                      <a:tailEnd/>
                    </a:ln>
                  </pic:spPr>
                </pic:pic>
              </a:graphicData>
            </a:graphic>
          </wp:inline>
        </w:drawing>
      </w:r>
    </w:p>
    <w:p w:rsidR="00000000" w:rsidRDefault="000B5013">
      <w:pPr>
        <w:pStyle w:val="Default"/>
        <w:ind w:right="332"/>
        <w:jc w:val="center"/>
        <w:rPr>
          <w:color w:val="auto"/>
        </w:rPr>
      </w:pPr>
      <w:r>
        <w:rPr>
          <w:b/>
          <w:bCs/>
          <w:color w:val="auto"/>
        </w:rPr>
        <w:t>TABLA Nº 7. MERCADOS METAS PARA EXPORTACIÓN DE CACAO Y SU POSICIÓ</w:t>
      </w:r>
      <w:r>
        <w:rPr>
          <w:b/>
          <w:bCs/>
          <w:color w:val="auto"/>
        </w:rPr>
        <w:t xml:space="preserve">N COMO IMPORTADORES </w:t>
      </w:r>
    </w:p>
    <w:p w:rsidR="00000000" w:rsidRDefault="000B5013">
      <w:pPr>
        <w:pStyle w:val="Default"/>
        <w:spacing w:before="100" w:after="100"/>
        <w:ind w:left="714" w:right="332" w:hanging="357"/>
        <w:jc w:val="both"/>
        <w:rPr>
          <w:color w:val="auto"/>
        </w:rPr>
      </w:pPr>
      <w:r>
        <w:rPr>
          <w:color w:val="auto"/>
        </w:rPr>
        <w:t xml:space="preserve"> </w:t>
      </w:r>
    </w:p>
    <w:p w:rsidR="00000000" w:rsidRDefault="000B5013">
      <w:pPr>
        <w:pStyle w:val="Default"/>
        <w:spacing w:before="100" w:after="100"/>
        <w:ind w:left="707" w:right="274" w:hanging="1"/>
        <w:jc w:val="both"/>
        <w:rPr>
          <w:color w:val="auto"/>
        </w:rPr>
      </w:pPr>
      <w:r>
        <w:rPr>
          <w:color w:val="auto"/>
        </w:rPr>
        <w:t xml:space="preserve"> </w:t>
      </w:r>
    </w:p>
    <w:p w:rsidR="00000000" w:rsidRDefault="000B5013">
      <w:pPr>
        <w:pStyle w:val="Default"/>
        <w:ind w:left="709" w:right="332"/>
        <w:jc w:val="both"/>
        <w:rPr>
          <w:color w:val="auto"/>
        </w:rPr>
      </w:pPr>
      <w:r>
        <w:rPr>
          <w:color w:val="auto"/>
        </w:rPr>
        <w:t xml:space="preserve"> </w:t>
      </w:r>
    </w:p>
    <w:p w:rsidR="00000000" w:rsidRDefault="000B5013">
      <w:pPr>
        <w:pStyle w:val="Default"/>
        <w:ind w:left="1418" w:right="332"/>
        <w:jc w:val="both"/>
        <w:rPr>
          <w:color w:val="auto"/>
        </w:rPr>
      </w:pPr>
      <w:r>
        <w:rPr>
          <w:color w:val="auto"/>
        </w:rPr>
        <w:t xml:space="preserve"> </w:t>
      </w:r>
    </w:p>
    <w:p w:rsidR="00000000" w:rsidRDefault="000B5013">
      <w:pPr>
        <w:pStyle w:val="Default"/>
        <w:ind w:left="1418" w:right="332"/>
        <w:jc w:val="both"/>
        <w:rPr>
          <w:color w:val="auto"/>
        </w:rPr>
      </w:pPr>
      <w:r>
        <w:rPr>
          <w:color w:val="auto"/>
        </w:rPr>
        <w:t xml:space="preserve"> </w:t>
      </w:r>
    </w:p>
    <w:p w:rsidR="00000000" w:rsidRDefault="000B5013">
      <w:pPr>
        <w:pStyle w:val="Default"/>
        <w:ind w:left="1418" w:right="332"/>
        <w:jc w:val="both"/>
        <w:rPr>
          <w:color w:val="auto"/>
        </w:rPr>
      </w:pPr>
      <w:r>
        <w:rPr>
          <w:color w:val="auto"/>
        </w:rPr>
        <w:t xml:space="preserve"> </w:t>
      </w:r>
    </w:p>
    <w:p w:rsidR="00000000" w:rsidRDefault="000B5013">
      <w:pPr>
        <w:pStyle w:val="Default"/>
        <w:ind w:left="1418" w:right="332"/>
        <w:jc w:val="both"/>
        <w:rPr>
          <w:color w:val="auto"/>
        </w:rPr>
      </w:pPr>
      <w:r>
        <w:rPr>
          <w:b/>
          <w:bCs/>
          <w:color w:val="auto"/>
        </w:rPr>
        <w:t xml:space="preserve"> </w:t>
      </w:r>
    </w:p>
    <w:p w:rsidR="00000000" w:rsidRDefault="000B5013">
      <w:pPr>
        <w:pStyle w:val="Default"/>
        <w:ind w:left="1418" w:right="332"/>
        <w:jc w:val="both"/>
        <w:rPr>
          <w:color w:val="auto"/>
        </w:rPr>
      </w:pPr>
      <w:r>
        <w:rPr>
          <w:color w:val="auto"/>
        </w:rPr>
        <w:t xml:space="preserve"> </w:t>
      </w:r>
    </w:p>
    <w:p w:rsidR="00000000" w:rsidRDefault="000B5013">
      <w:pPr>
        <w:pStyle w:val="Default"/>
        <w:ind w:left="1418" w:right="332"/>
        <w:jc w:val="both"/>
        <w:rPr>
          <w:color w:val="auto"/>
        </w:rPr>
      </w:pPr>
      <w:r>
        <w:rPr>
          <w:color w:val="auto"/>
        </w:rPr>
        <w:t xml:space="preserve"> </w:t>
      </w:r>
    </w:p>
    <w:p w:rsidR="00000000" w:rsidRDefault="000B5013">
      <w:pPr>
        <w:pStyle w:val="Default"/>
        <w:ind w:left="1922" w:right="332" w:firstLine="238"/>
        <w:jc w:val="both"/>
        <w:rPr>
          <w:color w:val="auto"/>
        </w:rPr>
      </w:pPr>
      <w:r>
        <w:rPr>
          <w:color w:val="auto"/>
        </w:rPr>
        <w:t xml:space="preserve"> </w:t>
      </w:r>
    </w:p>
    <w:p w:rsidR="00000000" w:rsidRDefault="000B5013">
      <w:pPr>
        <w:pStyle w:val="Default"/>
        <w:ind w:left="709" w:right="332"/>
        <w:jc w:val="both"/>
        <w:rPr>
          <w:color w:val="auto"/>
          <w:sz w:val="20"/>
          <w:szCs w:val="20"/>
        </w:rPr>
      </w:pPr>
      <w:r>
        <w:rPr>
          <w:color w:val="auto"/>
          <w:sz w:val="20"/>
          <w:szCs w:val="20"/>
        </w:rPr>
        <w:t xml:space="preserve">               Fuente: SICA </w:t>
      </w:r>
    </w:p>
    <w:p w:rsidR="00000000" w:rsidRDefault="000B5013">
      <w:pPr>
        <w:pStyle w:val="Default"/>
        <w:ind w:left="1418" w:right="332"/>
        <w:jc w:val="both"/>
        <w:rPr>
          <w:color w:val="auto"/>
        </w:rPr>
      </w:pPr>
      <w:r>
        <w:rPr>
          <w:color w:val="auto"/>
        </w:rPr>
        <w:t xml:space="preserve">Algunas empresas interesadas siempre en la calidad del Cacao Ecuatoriano y las cuales mantienen las políticas de negociación del precio en Comercio Justo son:  </w:t>
      </w:r>
    </w:p>
    <w:p w:rsidR="00000000" w:rsidRDefault="000B5013">
      <w:pPr>
        <w:pStyle w:val="Default"/>
        <w:ind w:left="1418" w:right="332"/>
        <w:jc w:val="both"/>
        <w:rPr>
          <w:color w:val="auto"/>
        </w:rPr>
      </w:pPr>
      <w:r>
        <w:rPr>
          <w:b/>
          <w:bCs/>
          <w:color w:val="auto"/>
        </w:rPr>
        <w:t xml:space="preserve">Estados Unidos: </w:t>
      </w:r>
      <w:r>
        <w:rPr>
          <w:color w:val="auto"/>
        </w:rPr>
        <w:t>Existen pocos procesadores el cacao “fino y de aroma”, se usan como parte de las mezclas dedicadas a los chocolates de buena calidad. Alrededor de un 14 % de las importaciones estadounidenses de cacao (40 000 TM) concierne el tipo “fino y de aroma” que pro</w:t>
      </w:r>
      <w:r>
        <w:rPr>
          <w:color w:val="auto"/>
        </w:rPr>
        <w:t xml:space="preserve">cede principalmente de Ecuador. El cacao ecuatoriano comprado por este país corresponde a la calidad exportable más baja: el tipo ASE caracterizada por una fermentación insuficiente y un alto contenido de materias extrañas. Algunos negociantes deniegan la </w:t>
      </w:r>
      <w:r>
        <w:rPr>
          <w:color w:val="auto"/>
        </w:rPr>
        <w:t>calidad “fino y de aroma” a este tipo. Una de las firmas mayormente reconocidas es Ithaca Fine Chocolates.</w:t>
      </w:r>
      <w:r>
        <w:rPr>
          <w:b/>
          <w:bCs/>
          <w:color w:val="auto"/>
        </w:rPr>
        <w:t xml:space="preserve"> </w:t>
      </w:r>
    </w:p>
    <w:p w:rsidR="00000000" w:rsidRDefault="000B5013">
      <w:pPr>
        <w:pStyle w:val="Default"/>
        <w:ind w:left="1418" w:right="332"/>
        <w:jc w:val="both"/>
        <w:rPr>
          <w:color w:val="auto"/>
        </w:rPr>
      </w:pPr>
      <w:r>
        <w:rPr>
          <w:b/>
          <w:bCs/>
          <w:color w:val="auto"/>
        </w:rPr>
        <w:lastRenderedPageBreak/>
        <w:t xml:space="preserve">Japón: </w:t>
      </w:r>
      <w:r>
        <w:rPr>
          <w:color w:val="auto"/>
        </w:rPr>
        <w:t>Japón es un importante mercado potencial que demuestra un interés para el cacao “fino y de aroma” el cual ya representa mas de un 12 % (5 500</w:t>
      </w:r>
      <w:r>
        <w:rPr>
          <w:color w:val="auto"/>
        </w:rPr>
        <w:t xml:space="preserve"> TM) de las importaciones totales de cacao. Japón paga un premio para todos los orígenes de cacao “fino y de aroma”, excepto Ecuador. </w:t>
      </w:r>
    </w:p>
    <w:p w:rsidR="00000000" w:rsidRDefault="000B5013">
      <w:pPr>
        <w:pStyle w:val="Default"/>
        <w:ind w:left="1418" w:right="332"/>
        <w:jc w:val="both"/>
        <w:rPr>
          <w:color w:val="auto"/>
        </w:rPr>
      </w:pPr>
      <w:r>
        <w:rPr>
          <w:b/>
          <w:bCs/>
          <w:color w:val="auto"/>
        </w:rPr>
        <w:t xml:space="preserve">Alemania: </w:t>
      </w:r>
      <w:r>
        <w:rPr>
          <w:color w:val="auto"/>
        </w:rPr>
        <w:t>La industria chocolatera alemana se ha concentrado mucho en los últimos años. El tipo “fino y de aroma” procede</w:t>
      </w:r>
      <w:r>
        <w:rPr>
          <w:color w:val="auto"/>
        </w:rPr>
        <w:t xml:space="preserve"> casi exclusivamente de Ecuador y sólo concierne un 3-4 % (4 000 TM) de las importaciones totales de cacao. </w:t>
      </w:r>
    </w:p>
    <w:p w:rsidR="00000000" w:rsidRDefault="000B5013">
      <w:pPr>
        <w:pStyle w:val="Default"/>
        <w:ind w:left="1418" w:right="332"/>
        <w:jc w:val="both"/>
        <w:rPr>
          <w:color w:val="auto"/>
        </w:rPr>
      </w:pPr>
      <w:r>
        <w:rPr>
          <w:b/>
          <w:bCs/>
          <w:color w:val="auto"/>
        </w:rPr>
        <w:t xml:space="preserve">Suiza: </w:t>
      </w:r>
      <w:r>
        <w:rPr>
          <w:color w:val="auto"/>
        </w:rPr>
        <w:t>Suiza tiene el mayor índice de consumo de chocolate Per capita. Las grandes empresas chocolateras, incorpora un alto contenido de cacao “fin</w:t>
      </w:r>
      <w:r>
        <w:rPr>
          <w:color w:val="auto"/>
        </w:rPr>
        <w:t xml:space="preserve">o y de aroma” en sus formulas. La </w:t>
      </w:r>
    </w:p>
    <w:p w:rsidR="00000000" w:rsidRDefault="000B5013">
      <w:pPr>
        <w:pStyle w:val="Default"/>
        <w:ind w:left="1418" w:right="332"/>
        <w:jc w:val="both"/>
        <w:rPr>
          <w:color w:val="auto"/>
        </w:rPr>
      </w:pPr>
      <w:r>
        <w:rPr>
          <w:color w:val="auto"/>
        </w:rPr>
        <w:t>empresa Migros se considera como el más importante consumidor de este tipo. Mientras Jacobs-Suchard tiende gradualmente a eliminar el uso de cacao “fino y de aroma” en sus formulas, Nestlé, por el contrario, parece increm</w:t>
      </w:r>
      <w:r>
        <w:rPr>
          <w:color w:val="auto"/>
        </w:rPr>
        <w:t xml:space="preserve">entar su uso. Nestlé ha intensificado sus contactos directos con los centros productores de Jamaica, Papua Nueva Guinea y Ecuador. </w:t>
      </w:r>
    </w:p>
    <w:p w:rsidR="00000000" w:rsidRDefault="000B5013">
      <w:pPr>
        <w:pStyle w:val="Default"/>
        <w:spacing w:before="100" w:after="100"/>
        <w:ind w:left="1418" w:right="332"/>
        <w:jc w:val="center"/>
        <w:rPr>
          <w:color w:val="auto"/>
        </w:rPr>
      </w:pPr>
      <w:r>
        <w:rPr>
          <w:b/>
          <w:bCs/>
          <w:color w:val="auto"/>
        </w:rPr>
        <w:t xml:space="preserve">Francia: </w:t>
      </w:r>
      <w:r>
        <w:rPr>
          <w:color w:val="auto"/>
        </w:rPr>
        <w:t>La industria francesa (Marche du Mond) tiene una mayor descentralización que en los otros países consumidores. El m</w:t>
      </w:r>
      <w:r>
        <w:rPr>
          <w:color w:val="auto"/>
        </w:rPr>
        <w:t>ercado del cacao fino y de aroma es importante ya que existe una tradición de consumo de chocolate de calidad con alto contenido de cacao. En cierto tipo de chocolate se hace constar la procedencia de determinadas zonas productoras (Trinidad, Ecuador, Mada</w:t>
      </w:r>
      <w:r>
        <w:rPr>
          <w:color w:val="auto"/>
        </w:rPr>
        <w:t xml:space="preserve">gascar). </w:t>
      </w:r>
    </w:p>
    <w:p w:rsidR="00000000" w:rsidRDefault="000B5013">
      <w:pPr>
        <w:pStyle w:val="Default"/>
        <w:spacing w:before="100" w:after="100"/>
        <w:ind w:left="1418" w:right="332"/>
        <w:jc w:val="center"/>
        <w:rPr>
          <w:color w:val="auto"/>
        </w:rPr>
      </w:pPr>
      <w:r>
        <w:rPr>
          <w:b/>
          <w:bCs/>
          <w:color w:val="auto"/>
        </w:rPr>
        <w:t xml:space="preserve">Reino Unido: </w:t>
      </w:r>
      <w:r>
        <w:rPr>
          <w:color w:val="auto"/>
        </w:rPr>
        <w:t>A diferencia de otros mercados europeos, los compradores de cacao “fino y de aroma”, en el Reino Unido, son grandes empresas, especialmente Rowntree y Traidcraft. Los fabricantes menores han dejado de usar este tipo. Jamaica es el pr</w:t>
      </w:r>
      <w:r>
        <w:rPr>
          <w:color w:val="auto"/>
        </w:rPr>
        <w:t xml:space="preserve">incipal abastecedor de cacao “fino y de aroma”. </w:t>
      </w:r>
    </w:p>
    <w:p w:rsidR="00000000" w:rsidRDefault="000B5013">
      <w:pPr>
        <w:pStyle w:val="Default"/>
        <w:spacing w:before="100" w:after="100"/>
        <w:ind w:left="1418" w:right="332"/>
        <w:jc w:val="center"/>
        <w:rPr>
          <w:color w:val="auto"/>
        </w:rPr>
      </w:pPr>
      <w:r>
        <w:rPr>
          <w:color w:val="auto"/>
        </w:rPr>
        <w:t xml:space="preserve"> </w:t>
      </w:r>
    </w:p>
    <w:p w:rsidR="00000000" w:rsidRDefault="000B5013">
      <w:pPr>
        <w:pStyle w:val="Default"/>
        <w:spacing w:before="100" w:after="100"/>
        <w:ind w:left="1418" w:right="332"/>
        <w:jc w:val="center"/>
        <w:rPr>
          <w:color w:val="auto"/>
        </w:rPr>
      </w:pPr>
      <w:r>
        <w:rPr>
          <w:color w:val="auto"/>
        </w:rPr>
        <w:t xml:space="preserve"> </w:t>
      </w:r>
    </w:p>
    <w:p w:rsidR="00000000" w:rsidRDefault="000B5013">
      <w:pPr>
        <w:pStyle w:val="Default"/>
        <w:spacing w:before="100" w:after="100"/>
        <w:ind w:left="1418" w:right="332"/>
        <w:jc w:val="center"/>
        <w:rPr>
          <w:color w:val="auto"/>
        </w:rPr>
      </w:pPr>
      <w:r>
        <w:rPr>
          <w:color w:val="auto"/>
        </w:rPr>
        <w:t xml:space="preserve"> </w:t>
      </w:r>
    </w:p>
    <w:p w:rsidR="00000000" w:rsidRDefault="000B5013">
      <w:pPr>
        <w:pStyle w:val="Default"/>
        <w:spacing w:before="100" w:after="100"/>
        <w:ind w:left="1418" w:right="332"/>
        <w:jc w:val="center"/>
        <w:rPr>
          <w:color w:val="auto"/>
        </w:rPr>
      </w:pPr>
      <w:r>
        <w:rPr>
          <w:color w:val="auto"/>
        </w:rPr>
        <w:t xml:space="preserve"> </w:t>
      </w:r>
    </w:p>
    <w:p w:rsidR="00000000" w:rsidRDefault="000B5013">
      <w:pPr>
        <w:pStyle w:val="Default"/>
        <w:spacing w:before="100" w:after="100"/>
        <w:ind w:left="1418" w:right="332"/>
        <w:jc w:val="center"/>
        <w:rPr>
          <w:color w:val="auto"/>
        </w:rPr>
      </w:pPr>
      <w:r>
        <w:rPr>
          <w:color w:val="auto"/>
        </w:rPr>
        <w:t xml:space="preserve"> </w:t>
      </w:r>
    </w:p>
    <w:p w:rsidR="00000000" w:rsidRDefault="000B5013">
      <w:pPr>
        <w:pStyle w:val="Default"/>
        <w:ind w:left="284" w:right="332" w:firstLine="284"/>
        <w:jc w:val="right"/>
        <w:rPr>
          <w:color w:val="auto"/>
        </w:rPr>
      </w:pPr>
      <w:r>
        <w:rPr>
          <w:b/>
          <w:bCs/>
          <w:color w:val="auto"/>
        </w:rPr>
        <w:t xml:space="preserve">TABLA Nº 8. ÍNDICE DE COMPETITIVIDAD MUNDIAL DEL CACAO  </w:t>
      </w:r>
    </w:p>
    <w:p w:rsidR="00000000" w:rsidRDefault="000B5013">
      <w:pPr>
        <w:pStyle w:val="Default"/>
        <w:ind w:left="284" w:right="332" w:firstLine="284"/>
        <w:rPr>
          <w:color w:val="auto"/>
        </w:rPr>
      </w:pPr>
      <w:r>
        <w:rPr>
          <w:b/>
          <w:bCs/>
          <w:color w:val="auto"/>
        </w:rPr>
        <w:lastRenderedPageBreak/>
        <w:t xml:space="preserve"> </w:t>
      </w:r>
      <w:r w:rsidR="007B00F6">
        <w:rPr>
          <w:noProof/>
          <w:color w:val="auto"/>
        </w:rPr>
        <w:drawing>
          <wp:inline distT="0" distB="0" distL="0" distR="0">
            <wp:extent cx="3970655" cy="226187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3970655" cy="2261870"/>
                    </a:xfrm>
                    <a:prstGeom prst="rect">
                      <a:avLst/>
                    </a:prstGeom>
                    <a:noFill/>
                    <a:ln w="9525">
                      <a:noFill/>
                      <a:miter lim="800000"/>
                      <a:headEnd/>
                      <a:tailEnd/>
                    </a:ln>
                  </pic:spPr>
                </pic:pic>
              </a:graphicData>
            </a:graphic>
          </wp:inline>
        </w:drawing>
      </w:r>
    </w:p>
    <w:p w:rsidR="00000000" w:rsidRDefault="000B5013">
      <w:pPr>
        <w:pStyle w:val="Default"/>
        <w:ind w:left="1418" w:right="332"/>
        <w:rPr>
          <w:color w:val="auto"/>
        </w:rPr>
      </w:pPr>
      <w:r>
        <w:rPr>
          <w:b/>
          <w:bCs/>
          <w:color w:val="auto"/>
        </w:rPr>
        <w:t xml:space="preserve"> </w:t>
      </w:r>
    </w:p>
    <w:p w:rsidR="00000000" w:rsidRDefault="000B5013">
      <w:pPr>
        <w:pStyle w:val="Default"/>
        <w:ind w:left="1418" w:right="332"/>
        <w:rPr>
          <w:color w:val="auto"/>
        </w:rPr>
      </w:pPr>
      <w:r>
        <w:rPr>
          <w:b/>
          <w:bCs/>
          <w:color w:val="auto"/>
        </w:rPr>
        <w:t xml:space="preserve"> </w:t>
      </w:r>
    </w:p>
    <w:p w:rsidR="00000000" w:rsidRDefault="000B5013">
      <w:pPr>
        <w:pStyle w:val="Default"/>
        <w:ind w:left="1418" w:right="332"/>
        <w:rPr>
          <w:color w:val="auto"/>
        </w:rPr>
      </w:pPr>
      <w:r>
        <w:rPr>
          <w:b/>
          <w:bCs/>
          <w:color w:val="auto"/>
        </w:rPr>
        <w:t xml:space="preserve"> </w:t>
      </w:r>
    </w:p>
    <w:p w:rsidR="00000000" w:rsidRDefault="000B5013">
      <w:pPr>
        <w:pStyle w:val="Default"/>
        <w:ind w:left="1418" w:right="332"/>
        <w:rPr>
          <w:color w:val="auto"/>
        </w:rPr>
      </w:pPr>
      <w:r>
        <w:rPr>
          <w:b/>
          <w:bCs/>
          <w:color w:val="auto"/>
        </w:rPr>
        <w:t xml:space="preserve"> </w:t>
      </w:r>
    </w:p>
    <w:p w:rsidR="00000000" w:rsidRDefault="000B5013">
      <w:pPr>
        <w:pStyle w:val="Default"/>
        <w:ind w:left="1418" w:right="332"/>
        <w:rPr>
          <w:color w:val="auto"/>
        </w:rPr>
      </w:pPr>
      <w:r>
        <w:rPr>
          <w:b/>
          <w:bCs/>
          <w:color w:val="auto"/>
        </w:rPr>
        <w:t xml:space="preserve"> </w:t>
      </w:r>
    </w:p>
    <w:p w:rsidR="00000000" w:rsidRDefault="000B5013">
      <w:pPr>
        <w:pStyle w:val="Default"/>
        <w:ind w:left="1418" w:right="332"/>
        <w:rPr>
          <w:color w:val="auto"/>
        </w:rPr>
      </w:pPr>
      <w:r>
        <w:rPr>
          <w:b/>
          <w:bCs/>
          <w:color w:val="auto"/>
        </w:rPr>
        <w:t xml:space="preserve"> </w:t>
      </w:r>
    </w:p>
    <w:p w:rsidR="00000000" w:rsidRDefault="000B5013">
      <w:pPr>
        <w:pStyle w:val="Default"/>
        <w:ind w:left="1418" w:right="332"/>
        <w:rPr>
          <w:color w:val="auto"/>
        </w:rPr>
      </w:pPr>
      <w:r>
        <w:rPr>
          <w:color w:val="auto"/>
        </w:rPr>
        <w:t xml:space="preserve"> </w:t>
      </w:r>
    </w:p>
    <w:p w:rsidR="00000000" w:rsidRDefault="000B5013">
      <w:pPr>
        <w:pStyle w:val="Default"/>
        <w:ind w:left="1418" w:right="332"/>
        <w:rPr>
          <w:color w:val="auto"/>
        </w:rPr>
      </w:pPr>
      <w:r>
        <w:rPr>
          <w:color w:val="auto"/>
        </w:rPr>
        <w:t xml:space="preserve"> </w:t>
      </w:r>
    </w:p>
    <w:p w:rsidR="00000000" w:rsidRDefault="000B5013">
      <w:pPr>
        <w:pStyle w:val="Default"/>
        <w:ind w:left="1418" w:right="332"/>
        <w:jc w:val="center"/>
        <w:rPr>
          <w:color w:val="auto"/>
          <w:sz w:val="20"/>
          <w:szCs w:val="20"/>
        </w:rPr>
      </w:pPr>
      <w:r>
        <w:rPr>
          <w:color w:val="auto"/>
          <w:sz w:val="20"/>
          <w:szCs w:val="20"/>
        </w:rPr>
        <w:t xml:space="preserve">Fuente: SICA </w:t>
      </w:r>
    </w:p>
    <w:p w:rsidR="00000000" w:rsidRDefault="000B5013">
      <w:pPr>
        <w:pStyle w:val="Default"/>
        <w:ind w:left="1418" w:right="332"/>
        <w:rPr>
          <w:color w:val="auto"/>
        </w:rPr>
      </w:pPr>
      <w:r>
        <w:rPr>
          <w:color w:val="auto"/>
        </w:rPr>
        <w:t xml:space="preserve"> </w:t>
      </w:r>
    </w:p>
    <w:p w:rsidR="00000000" w:rsidRDefault="000B5013">
      <w:pPr>
        <w:pStyle w:val="Default"/>
        <w:ind w:left="1418" w:right="332"/>
        <w:rPr>
          <w:color w:val="auto"/>
        </w:rPr>
      </w:pPr>
      <w:r>
        <w:rPr>
          <w:color w:val="auto"/>
        </w:rPr>
        <w:t xml:space="preserve">Si bien es cierto que Ecuador se encuentra posicionado séptimo en la producción mundial de cacao, es el sexto en exportar cacao en grano; como intermediarios nos encontramos en el ranking </w:t>
      </w:r>
      <w:r>
        <w:rPr>
          <w:color w:val="auto"/>
        </w:rPr>
        <w:t xml:space="preserve">14 y en el puesto No. 60 en la industrialización del producto final. (Ver Tabla No.8). </w:t>
      </w:r>
    </w:p>
    <w:p w:rsidR="00000000" w:rsidRDefault="000B5013">
      <w:pPr>
        <w:pStyle w:val="Default"/>
        <w:ind w:left="1418" w:right="332"/>
        <w:rPr>
          <w:color w:val="auto"/>
        </w:rPr>
      </w:pPr>
      <w:r>
        <w:rPr>
          <w:color w:val="auto"/>
        </w:rPr>
        <w:t xml:space="preserve"> </w:t>
      </w:r>
    </w:p>
    <w:p w:rsidR="00000000" w:rsidRDefault="000B5013">
      <w:pPr>
        <w:pStyle w:val="Default"/>
        <w:ind w:left="1418" w:right="332"/>
        <w:rPr>
          <w:color w:val="auto"/>
        </w:rPr>
      </w:pPr>
      <w:r>
        <w:rPr>
          <w:color w:val="auto"/>
        </w:rPr>
        <w:t xml:space="preserve"> </w:t>
      </w:r>
    </w:p>
    <w:p w:rsidR="00000000" w:rsidRDefault="000B5013">
      <w:pPr>
        <w:pStyle w:val="Default"/>
        <w:ind w:left="1418" w:right="332"/>
        <w:rPr>
          <w:color w:val="auto"/>
        </w:rPr>
      </w:pPr>
      <w:r>
        <w:rPr>
          <w:color w:val="auto"/>
        </w:rPr>
        <w:t xml:space="preserve"> </w:t>
      </w:r>
    </w:p>
    <w:p w:rsidR="00000000" w:rsidRDefault="000B5013">
      <w:pPr>
        <w:pStyle w:val="Default"/>
        <w:ind w:left="1418" w:right="332"/>
        <w:rPr>
          <w:color w:val="auto"/>
        </w:rPr>
      </w:pPr>
      <w:r>
        <w:rPr>
          <w:color w:val="auto"/>
        </w:rPr>
        <w:t xml:space="preserve"> </w:t>
      </w:r>
    </w:p>
    <w:p w:rsidR="00000000" w:rsidRDefault="000B5013">
      <w:pPr>
        <w:pStyle w:val="Default"/>
        <w:spacing w:before="100" w:after="100"/>
        <w:ind w:left="709" w:right="332"/>
        <w:jc w:val="both"/>
        <w:rPr>
          <w:color w:val="auto"/>
        </w:rPr>
      </w:pPr>
      <w:r>
        <w:rPr>
          <w:color w:val="auto"/>
        </w:rPr>
        <w:t xml:space="preserve"> </w:t>
      </w:r>
    </w:p>
    <w:p w:rsidR="00000000" w:rsidRDefault="000B5013">
      <w:pPr>
        <w:pStyle w:val="Default"/>
        <w:spacing w:before="100" w:after="100"/>
        <w:ind w:left="1418" w:right="332"/>
        <w:jc w:val="both"/>
        <w:rPr>
          <w:color w:val="auto"/>
        </w:rPr>
      </w:pPr>
      <w:r>
        <w:rPr>
          <w:color w:val="auto"/>
        </w:rPr>
        <w:t xml:space="preserve"> </w:t>
      </w:r>
    </w:p>
    <w:p w:rsidR="00000000" w:rsidRDefault="000B5013">
      <w:pPr>
        <w:pStyle w:val="Default"/>
        <w:spacing w:before="100" w:after="100"/>
        <w:ind w:left="1418" w:right="332"/>
        <w:jc w:val="both"/>
        <w:rPr>
          <w:color w:val="auto"/>
        </w:rPr>
      </w:pPr>
      <w:r>
        <w:rPr>
          <w:color w:val="auto"/>
        </w:rPr>
        <w:t xml:space="preserve"> </w:t>
      </w:r>
    </w:p>
    <w:p w:rsidR="00000000" w:rsidRDefault="000B5013">
      <w:pPr>
        <w:pStyle w:val="Default"/>
        <w:spacing w:before="100" w:after="100"/>
        <w:ind w:left="709" w:right="332"/>
        <w:jc w:val="both"/>
        <w:rPr>
          <w:color w:val="auto"/>
        </w:rPr>
      </w:pPr>
      <w:r>
        <w:rPr>
          <w:color w:val="auto"/>
        </w:rPr>
        <w:t xml:space="preserve"> </w:t>
      </w:r>
    </w:p>
    <w:p w:rsidR="00000000" w:rsidRDefault="000B5013">
      <w:pPr>
        <w:pStyle w:val="Default"/>
        <w:spacing w:before="100" w:after="100"/>
        <w:ind w:left="1418" w:right="332"/>
        <w:jc w:val="both"/>
        <w:rPr>
          <w:color w:val="auto"/>
        </w:rPr>
      </w:pPr>
      <w:r>
        <w:rPr>
          <w:color w:val="auto"/>
        </w:rPr>
        <w:t xml:space="preserve"> </w:t>
      </w:r>
    </w:p>
    <w:p w:rsidR="00000000" w:rsidRDefault="000B5013">
      <w:pPr>
        <w:pStyle w:val="Default"/>
        <w:spacing w:before="100" w:after="100"/>
        <w:ind w:left="1418" w:right="332"/>
        <w:jc w:val="center"/>
        <w:rPr>
          <w:color w:val="auto"/>
        </w:rPr>
      </w:pPr>
      <w:r>
        <w:rPr>
          <w:b/>
          <w:bCs/>
          <w:color w:val="auto"/>
        </w:rPr>
        <w:t xml:space="preserve"> </w:t>
      </w:r>
    </w:p>
    <w:p w:rsidR="00000000" w:rsidRDefault="000B5013">
      <w:pPr>
        <w:pStyle w:val="Default"/>
        <w:spacing w:before="100" w:after="100"/>
        <w:ind w:left="1922" w:right="332" w:firstLine="238"/>
        <w:jc w:val="both"/>
        <w:rPr>
          <w:color w:val="auto"/>
        </w:rPr>
      </w:pPr>
      <w:r>
        <w:rPr>
          <w:b/>
          <w:bCs/>
          <w:color w:val="auto"/>
        </w:rPr>
        <w:t xml:space="preserve"> </w:t>
      </w:r>
    </w:p>
    <w:p w:rsidR="00000000" w:rsidRDefault="000B5013">
      <w:pPr>
        <w:pStyle w:val="Default"/>
        <w:spacing w:before="100" w:after="100"/>
        <w:ind w:left="1922" w:right="332" w:firstLine="238"/>
        <w:jc w:val="both"/>
        <w:rPr>
          <w:color w:val="auto"/>
        </w:rPr>
      </w:pPr>
      <w:r>
        <w:rPr>
          <w:b/>
          <w:bCs/>
          <w:color w:val="auto"/>
        </w:rPr>
        <w:t xml:space="preserve">2.5 ANALISIS DE LAS EXPORTACIONES DE CACAO </w:t>
      </w:r>
    </w:p>
    <w:p w:rsidR="00000000" w:rsidRDefault="000B5013">
      <w:pPr>
        <w:pStyle w:val="Default"/>
        <w:spacing w:before="100" w:after="100"/>
        <w:ind w:left="1922" w:right="332" w:firstLine="238"/>
        <w:jc w:val="both"/>
        <w:rPr>
          <w:color w:val="auto"/>
        </w:rPr>
      </w:pPr>
      <w:r>
        <w:rPr>
          <w:rFonts w:ascii="Times New Roman" w:hAnsi="Times New Roman" w:cs="Times New Roman"/>
          <w:color w:val="auto"/>
        </w:rPr>
        <w:lastRenderedPageBreak/>
        <w:t xml:space="preserve"> </w:t>
      </w:r>
      <w:r>
        <w:rPr>
          <w:b/>
          <w:bCs/>
          <w:color w:val="auto"/>
        </w:rPr>
        <w:t xml:space="preserve">GRAFICO Nº 2. EXPORTACIONES ECUATORIANAS DE CACAO HACIA EL MUNDO </w:t>
      </w:r>
      <w:r w:rsidR="007B00F6">
        <w:rPr>
          <w:noProof/>
          <w:color w:val="auto"/>
        </w:rPr>
        <w:drawing>
          <wp:inline distT="0" distB="0" distL="0" distR="0">
            <wp:extent cx="4523740" cy="238252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4523740" cy="2382520"/>
                    </a:xfrm>
                    <a:prstGeom prst="rect">
                      <a:avLst/>
                    </a:prstGeom>
                    <a:noFill/>
                    <a:ln w="9525">
                      <a:noFill/>
                      <a:miter lim="800000"/>
                      <a:headEnd/>
                      <a:tailEnd/>
                    </a:ln>
                  </pic:spPr>
                </pic:pic>
              </a:graphicData>
            </a:graphic>
          </wp:inline>
        </w:drawing>
      </w:r>
    </w:p>
    <w:p w:rsidR="00000000" w:rsidRDefault="000B5013">
      <w:pPr>
        <w:pStyle w:val="Default"/>
        <w:ind w:right="332"/>
        <w:rPr>
          <w:color w:val="auto"/>
          <w:sz w:val="20"/>
          <w:szCs w:val="20"/>
        </w:rPr>
      </w:pPr>
      <w:r>
        <w:rPr>
          <w:color w:val="auto"/>
          <w:sz w:val="20"/>
          <w:szCs w:val="20"/>
        </w:rPr>
        <w:t xml:space="preserve">Fuente: Banco Central del Ecuador </w:t>
      </w:r>
    </w:p>
    <w:p w:rsidR="00000000" w:rsidRDefault="000B5013">
      <w:pPr>
        <w:pStyle w:val="Default"/>
        <w:ind w:right="332"/>
        <w:rPr>
          <w:color w:val="auto"/>
          <w:sz w:val="20"/>
          <w:szCs w:val="20"/>
        </w:rPr>
      </w:pPr>
      <w:r>
        <w:rPr>
          <w:color w:val="auto"/>
          <w:sz w:val="20"/>
          <w:szCs w:val="20"/>
        </w:rPr>
        <w:t xml:space="preserve"> </w:t>
      </w:r>
    </w:p>
    <w:p w:rsidR="00000000" w:rsidRDefault="000B5013">
      <w:pPr>
        <w:pStyle w:val="Default"/>
        <w:ind w:right="332"/>
        <w:rPr>
          <w:color w:val="auto"/>
        </w:rPr>
      </w:pPr>
      <w:r>
        <w:rPr>
          <w:color w:val="auto"/>
        </w:rPr>
        <w:t>Durante los últimos diez años el sector exportador ecuatoriano ha aumentado la capacidad  de sus exportaciones en toneladas métricas, como se muestra en el Grafico No.3 en el año 1999</w:t>
      </w:r>
      <w:r>
        <w:rPr>
          <w:color w:val="auto"/>
        </w:rPr>
        <w:t xml:space="preserve"> se incremento considerablemente en un 70.35% en relación al año anterior. De la misma manera se mantuvo un crecimiento durante los próximos 8 años hasta la actualidad, excepto los años 2000 y 2004 los cuales se vieron afectados en la producción por factor</w:t>
      </w:r>
      <w:r>
        <w:rPr>
          <w:color w:val="auto"/>
        </w:rPr>
        <w:t xml:space="preserve">es climáticos (Fenómeno del Niño)    </w:t>
      </w:r>
    </w:p>
    <w:p w:rsidR="00000000" w:rsidRDefault="000B5013">
      <w:pPr>
        <w:pStyle w:val="Default"/>
        <w:ind w:right="332"/>
        <w:rPr>
          <w:color w:val="auto"/>
        </w:rPr>
      </w:pPr>
      <w:r>
        <w:rPr>
          <w:color w:val="auto"/>
        </w:rPr>
        <w:t xml:space="preserve"> </w:t>
      </w:r>
    </w:p>
    <w:p w:rsidR="00000000" w:rsidRDefault="000B5013">
      <w:pPr>
        <w:pStyle w:val="Default"/>
        <w:ind w:right="332"/>
        <w:rPr>
          <w:color w:val="auto"/>
        </w:rPr>
      </w:pPr>
      <w:r>
        <w:rPr>
          <w:color w:val="auto"/>
        </w:rPr>
        <w:t>En 2007 las exportaciones alcanzaron los 227 millones de dólares y las 90 mil toneladas. Los principales destinos son estados Unidos y la Unión Europea. El mercado mundial de cacao superó los 23 mil millones de dólar</w:t>
      </w:r>
      <w:r>
        <w:rPr>
          <w:color w:val="auto"/>
        </w:rPr>
        <w:t xml:space="preserve">es en 2007. En los últimos cinco años ha crecido a un ritmo del cinco por ciento anual. Y las principales fechas para el </w:t>
      </w:r>
    </w:p>
    <w:p w:rsidR="00000000" w:rsidRDefault="000B5013">
      <w:pPr>
        <w:pStyle w:val="Default"/>
        <w:ind w:right="332"/>
        <w:rPr>
          <w:color w:val="auto"/>
        </w:rPr>
      </w:pPr>
      <w:r>
        <w:rPr>
          <w:color w:val="auto"/>
        </w:rPr>
        <w:t>sector son San Valentín, Pascua y Navidad.  Para los siguientes 5 años pese a la crisis mundial el mercado extranjero pronostica un pr</w:t>
      </w:r>
      <w:r>
        <w:rPr>
          <w:color w:val="auto"/>
        </w:rPr>
        <w:t xml:space="preserve">ogreso alentador, con un crecimiento anual de 2.2%. </w:t>
      </w:r>
    </w:p>
    <w:p w:rsidR="00000000" w:rsidRDefault="000B5013">
      <w:pPr>
        <w:pStyle w:val="Default"/>
        <w:ind w:right="332"/>
        <w:jc w:val="right"/>
        <w:rPr>
          <w:color w:val="auto"/>
        </w:rPr>
      </w:pPr>
      <w:r>
        <w:rPr>
          <w:color w:val="auto"/>
        </w:rPr>
        <w:t xml:space="preserve"> </w:t>
      </w:r>
    </w:p>
    <w:p w:rsidR="00000000" w:rsidRDefault="000B5013">
      <w:pPr>
        <w:pStyle w:val="Default"/>
        <w:ind w:right="332"/>
        <w:jc w:val="center"/>
        <w:rPr>
          <w:color w:val="auto"/>
        </w:rPr>
      </w:pPr>
      <w:r>
        <w:rPr>
          <w:b/>
          <w:bCs/>
          <w:color w:val="auto"/>
        </w:rPr>
        <w:t xml:space="preserve">2.6 BARRERAS DE ENTRADA Y SALIDA </w:t>
      </w:r>
    </w:p>
    <w:p w:rsidR="00000000" w:rsidRDefault="000B5013">
      <w:pPr>
        <w:pStyle w:val="Default"/>
        <w:ind w:right="332"/>
        <w:jc w:val="right"/>
        <w:rPr>
          <w:color w:val="auto"/>
        </w:rPr>
      </w:pPr>
      <w:r>
        <w:rPr>
          <w:b/>
          <w:bCs/>
          <w:color w:val="auto"/>
        </w:rPr>
        <w:t xml:space="preserve">2.6.1 BARRERAS DE ENTRADA </w:t>
      </w:r>
    </w:p>
    <w:p w:rsidR="00000000" w:rsidRDefault="000B5013">
      <w:pPr>
        <w:pStyle w:val="Default"/>
        <w:ind w:right="332"/>
        <w:jc w:val="right"/>
        <w:rPr>
          <w:color w:val="auto"/>
        </w:rPr>
      </w:pPr>
      <w:r>
        <w:rPr>
          <w:color w:val="auto"/>
        </w:rPr>
        <w:t xml:space="preserve">Bajo Capital </w:t>
      </w:r>
    </w:p>
    <w:p w:rsidR="00000000" w:rsidRDefault="000B5013">
      <w:pPr>
        <w:pStyle w:val="Default"/>
        <w:ind w:right="332"/>
        <w:jc w:val="right"/>
        <w:rPr>
          <w:color w:val="auto"/>
        </w:rPr>
      </w:pPr>
      <w:r>
        <w:rPr>
          <w:color w:val="auto"/>
        </w:rPr>
        <w:t xml:space="preserve">Economias de Escala </w:t>
      </w:r>
    </w:p>
    <w:p w:rsidR="00000000" w:rsidRDefault="000B5013">
      <w:pPr>
        <w:pStyle w:val="Default"/>
        <w:ind w:right="332"/>
        <w:jc w:val="right"/>
        <w:rPr>
          <w:color w:val="auto"/>
        </w:rPr>
      </w:pPr>
      <w:r>
        <w:rPr>
          <w:color w:val="auto"/>
        </w:rPr>
        <w:t xml:space="preserve">Tecnologia </w:t>
      </w:r>
    </w:p>
    <w:p w:rsidR="00000000" w:rsidRDefault="000B5013">
      <w:pPr>
        <w:pStyle w:val="Default"/>
        <w:ind w:right="332"/>
        <w:jc w:val="right"/>
        <w:rPr>
          <w:color w:val="auto"/>
        </w:rPr>
      </w:pPr>
      <w:r>
        <w:rPr>
          <w:color w:val="auto"/>
        </w:rPr>
        <w:t xml:space="preserve">Capacitación Permanente </w:t>
      </w:r>
    </w:p>
    <w:p w:rsidR="00000000" w:rsidRDefault="000B5013">
      <w:pPr>
        <w:pStyle w:val="Default"/>
        <w:spacing w:before="100" w:after="100"/>
        <w:ind w:left="709" w:right="332"/>
        <w:jc w:val="both"/>
        <w:rPr>
          <w:color w:val="auto"/>
        </w:rPr>
      </w:pPr>
      <w:r>
        <w:rPr>
          <w:b/>
          <w:bCs/>
          <w:color w:val="auto"/>
        </w:rPr>
        <w:t xml:space="preserve">2.6.2 BARRERAS DE SALIDA </w:t>
      </w:r>
    </w:p>
    <w:p w:rsidR="00000000" w:rsidRDefault="000B5013">
      <w:pPr>
        <w:pStyle w:val="Default"/>
        <w:spacing w:before="100" w:after="100"/>
        <w:ind w:left="1418" w:right="332"/>
        <w:jc w:val="both"/>
        <w:rPr>
          <w:color w:val="auto"/>
        </w:rPr>
      </w:pPr>
      <w:r>
        <w:rPr>
          <w:color w:val="auto"/>
        </w:rPr>
        <w:t xml:space="preserve">Perder la fidelización de los clientes. </w:t>
      </w:r>
    </w:p>
    <w:p w:rsidR="00000000" w:rsidRDefault="000B5013">
      <w:pPr>
        <w:pStyle w:val="Default"/>
        <w:spacing w:before="100" w:after="100"/>
        <w:ind w:left="1418" w:right="332"/>
        <w:jc w:val="both"/>
        <w:rPr>
          <w:color w:val="auto"/>
        </w:rPr>
      </w:pPr>
      <w:r>
        <w:rPr>
          <w:color w:val="auto"/>
        </w:rPr>
        <w:lastRenderedPageBreak/>
        <w:t xml:space="preserve">Posibilidad de utilizar la infraestructura e instalaciones en otro negocio. </w:t>
      </w:r>
    </w:p>
    <w:p w:rsidR="00000000" w:rsidRDefault="000B5013">
      <w:pPr>
        <w:pStyle w:val="Default"/>
        <w:spacing w:before="100" w:after="100"/>
        <w:ind w:left="1980" w:right="332" w:firstLine="180"/>
        <w:jc w:val="center"/>
        <w:rPr>
          <w:color w:val="auto"/>
        </w:rPr>
      </w:pPr>
      <w:r>
        <w:rPr>
          <w:color w:val="auto"/>
        </w:rPr>
        <w:t xml:space="preserve">Posibles complicación por suspención de trabajadores. </w:t>
      </w:r>
    </w:p>
    <w:p w:rsidR="00000000" w:rsidRDefault="000B5013">
      <w:pPr>
        <w:pStyle w:val="Default"/>
        <w:ind w:left="1980" w:right="332" w:firstLine="180"/>
        <w:jc w:val="center"/>
        <w:rPr>
          <w:color w:val="auto"/>
        </w:rPr>
      </w:pPr>
      <w:r>
        <w:rPr>
          <w:color w:val="auto"/>
        </w:rPr>
        <w:t xml:space="preserve">Pérdida de un ingreso fijo de los pequeños productores de la zona. </w:t>
      </w:r>
    </w:p>
    <w:p w:rsidR="00000000" w:rsidRDefault="000B5013">
      <w:pPr>
        <w:pStyle w:val="Default"/>
        <w:ind w:left="284" w:right="332" w:firstLine="284"/>
        <w:jc w:val="center"/>
        <w:rPr>
          <w:color w:val="auto"/>
        </w:rPr>
      </w:pPr>
      <w:r>
        <w:rPr>
          <w:color w:val="auto"/>
        </w:rPr>
        <w:t xml:space="preserve"> </w:t>
      </w:r>
    </w:p>
    <w:p w:rsidR="00000000" w:rsidRDefault="000B5013">
      <w:pPr>
        <w:pStyle w:val="Default"/>
        <w:ind w:left="284" w:right="332" w:firstLine="284"/>
        <w:jc w:val="center"/>
        <w:rPr>
          <w:color w:val="auto"/>
        </w:rPr>
      </w:pPr>
      <w:r>
        <w:rPr>
          <w:b/>
          <w:bCs/>
          <w:color w:val="auto"/>
        </w:rPr>
        <w:t xml:space="preserve">2.7 ANÁLISIS FODA </w:t>
      </w:r>
    </w:p>
    <w:p w:rsidR="00000000" w:rsidRDefault="000B5013">
      <w:pPr>
        <w:pStyle w:val="Default"/>
        <w:ind w:left="284" w:right="332" w:firstLine="284"/>
        <w:jc w:val="center"/>
        <w:rPr>
          <w:color w:val="auto"/>
        </w:rPr>
      </w:pPr>
      <w:r>
        <w:rPr>
          <w:b/>
          <w:bCs/>
          <w:color w:val="auto"/>
        </w:rPr>
        <w:t xml:space="preserve">2.7.1  FORTALEZAS </w:t>
      </w:r>
    </w:p>
    <w:p w:rsidR="00000000" w:rsidRDefault="000B5013">
      <w:pPr>
        <w:pStyle w:val="Default"/>
        <w:ind w:left="284" w:right="332" w:firstLine="284"/>
        <w:jc w:val="center"/>
        <w:rPr>
          <w:color w:val="auto"/>
        </w:rPr>
      </w:pPr>
      <w:r>
        <w:rPr>
          <w:color w:val="auto"/>
        </w:rPr>
        <w:t>Contar con tierr</w:t>
      </w:r>
      <w:r>
        <w:rPr>
          <w:color w:val="auto"/>
        </w:rPr>
        <w:t xml:space="preserve">as fertiles. </w:t>
      </w:r>
    </w:p>
    <w:p w:rsidR="00000000" w:rsidRDefault="000B5013">
      <w:pPr>
        <w:pStyle w:val="Default"/>
        <w:ind w:left="284" w:right="332" w:firstLine="284"/>
        <w:jc w:val="center"/>
        <w:rPr>
          <w:color w:val="auto"/>
        </w:rPr>
      </w:pPr>
      <w:r>
        <w:rPr>
          <w:color w:val="auto"/>
        </w:rPr>
        <w:t xml:space="preserve">Infraestructura adecuada para fermentación, secado,      embalaje almacenamiento y distribución. </w:t>
      </w:r>
    </w:p>
    <w:p w:rsidR="00000000" w:rsidRDefault="000B5013">
      <w:pPr>
        <w:pStyle w:val="Default"/>
        <w:ind w:left="284" w:right="332" w:firstLine="284"/>
        <w:jc w:val="center"/>
        <w:rPr>
          <w:color w:val="auto"/>
        </w:rPr>
      </w:pPr>
      <w:r>
        <w:rPr>
          <w:color w:val="auto"/>
        </w:rPr>
        <w:t xml:space="preserve">Motivación por parte del estado para exportar con arancel 0%.  </w:t>
      </w:r>
    </w:p>
    <w:p w:rsidR="00000000" w:rsidRDefault="000B5013">
      <w:pPr>
        <w:pStyle w:val="Default"/>
        <w:ind w:left="284" w:right="332" w:firstLine="284"/>
        <w:rPr>
          <w:color w:val="auto"/>
        </w:rPr>
      </w:pPr>
      <w:r>
        <w:rPr>
          <w:color w:val="auto"/>
        </w:rPr>
        <w:t>Contar con una ubicación geograficamente estrategica que va de acuerdo con el ne</w:t>
      </w:r>
      <w:r>
        <w:rPr>
          <w:color w:val="auto"/>
        </w:rPr>
        <w:t xml:space="preserve">gocio planteado. </w:t>
      </w:r>
    </w:p>
    <w:p w:rsidR="00000000" w:rsidRDefault="000B5013">
      <w:pPr>
        <w:pStyle w:val="Default"/>
        <w:ind w:left="284" w:right="332" w:firstLine="284"/>
        <w:rPr>
          <w:color w:val="auto"/>
        </w:rPr>
      </w:pPr>
      <w:r>
        <w:rPr>
          <w:color w:val="auto"/>
        </w:rPr>
        <w:t xml:space="preserve">El cacao nacional ecuatoriano es considerado a nivel mundial como un producto estrella, insignia de nuestro país. </w:t>
      </w:r>
    </w:p>
    <w:p w:rsidR="00000000" w:rsidRDefault="000B5013">
      <w:pPr>
        <w:pStyle w:val="Default"/>
        <w:ind w:left="284" w:right="332" w:firstLine="284"/>
        <w:rPr>
          <w:color w:val="auto"/>
        </w:rPr>
      </w:pPr>
      <w:r>
        <w:rPr>
          <w:b/>
          <w:bCs/>
          <w:color w:val="auto"/>
        </w:rPr>
        <w:t xml:space="preserve">2.7.2   OPORTUNIDADES </w:t>
      </w:r>
    </w:p>
    <w:p w:rsidR="00000000" w:rsidRDefault="000B5013">
      <w:pPr>
        <w:pStyle w:val="Default"/>
        <w:ind w:right="332"/>
        <w:jc w:val="center"/>
        <w:rPr>
          <w:color w:val="auto"/>
        </w:rPr>
      </w:pPr>
      <w:r>
        <w:rPr>
          <w:color w:val="auto"/>
        </w:rPr>
        <w:t xml:space="preserve">Poder captar mayor cantidad de la producción de los pequeños agricultures de la zona de Los Ríos. </w:t>
      </w:r>
    </w:p>
    <w:p w:rsidR="00000000" w:rsidRDefault="000B5013">
      <w:pPr>
        <w:pStyle w:val="Default"/>
        <w:ind w:left="1418" w:right="332"/>
        <w:rPr>
          <w:color w:val="auto"/>
        </w:rPr>
      </w:pPr>
      <w:r>
        <w:rPr>
          <w:color w:val="auto"/>
        </w:rPr>
        <w:t xml:space="preserve">Abastecer a fábricas locales que producen tanto derivados de cacao como el producto final. </w:t>
      </w:r>
    </w:p>
    <w:p w:rsidR="00000000" w:rsidRDefault="000B5013">
      <w:pPr>
        <w:pStyle w:val="Default"/>
        <w:spacing w:before="100" w:after="100"/>
        <w:ind w:left="1418" w:right="332"/>
        <w:jc w:val="both"/>
        <w:rPr>
          <w:color w:val="auto"/>
        </w:rPr>
      </w:pPr>
      <w:r>
        <w:rPr>
          <w:color w:val="auto"/>
        </w:rPr>
        <w:t xml:space="preserve">Aprovechar las variaciones diarias de los precios de compra (producto inicial), con la posibilidad de vender a precios mas altos (mayor margen de utilidad) </w:t>
      </w:r>
    </w:p>
    <w:p w:rsidR="00000000" w:rsidRDefault="000B5013">
      <w:pPr>
        <w:pStyle w:val="Default"/>
        <w:spacing w:before="100" w:after="100"/>
        <w:ind w:left="1418" w:right="332"/>
        <w:jc w:val="both"/>
        <w:rPr>
          <w:color w:val="auto"/>
        </w:rPr>
      </w:pPr>
      <w:r>
        <w:rPr>
          <w:color w:val="auto"/>
        </w:rPr>
        <w:t>Mayor a</w:t>
      </w:r>
      <w:r>
        <w:rPr>
          <w:color w:val="auto"/>
        </w:rPr>
        <w:t xml:space="preserve">ceptación a nivel internacional por la calidad del cacao ecuatoriano de fino aroma. </w:t>
      </w:r>
    </w:p>
    <w:p w:rsidR="00000000" w:rsidRDefault="000B5013">
      <w:pPr>
        <w:pStyle w:val="Default"/>
        <w:spacing w:before="100" w:after="100"/>
        <w:ind w:left="1418" w:right="332"/>
        <w:jc w:val="both"/>
        <w:rPr>
          <w:color w:val="auto"/>
        </w:rPr>
      </w:pPr>
      <w:r>
        <w:rPr>
          <w:b/>
          <w:bCs/>
          <w:color w:val="auto"/>
        </w:rPr>
        <w:t xml:space="preserve">2.7.3 DEBILIDADES  </w:t>
      </w:r>
    </w:p>
    <w:p w:rsidR="00000000" w:rsidRDefault="000B5013">
      <w:pPr>
        <w:pStyle w:val="Default"/>
        <w:spacing w:before="100" w:after="100"/>
        <w:ind w:left="1418" w:right="332"/>
        <w:jc w:val="both"/>
        <w:rPr>
          <w:color w:val="auto"/>
        </w:rPr>
      </w:pPr>
      <w:r>
        <w:rPr>
          <w:color w:val="auto"/>
        </w:rPr>
        <w:t>Falta de capacitación a los pequeños y medianos productores, para mejorar la calidad del producto. Asi como el desconocimiento ante la mezcla de las va</w:t>
      </w:r>
      <w:r>
        <w:rPr>
          <w:color w:val="auto"/>
        </w:rPr>
        <w:t xml:space="preserve">riedades de cacao. </w:t>
      </w:r>
    </w:p>
    <w:p w:rsidR="00000000" w:rsidRDefault="000B5013">
      <w:pPr>
        <w:pStyle w:val="Default"/>
        <w:spacing w:before="100" w:after="100"/>
        <w:ind w:left="1418" w:right="332"/>
        <w:jc w:val="both"/>
        <w:rPr>
          <w:color w:val="auto"/>
        </w:rPr>
      </w:pPr>
      <w:r>
        <w:rPr>
          <w:color w:val="auto"/>
        </w:rPr>
        <w:t xml:space="preserve">Castigos economicos por no cumplir con los requerimientos de calidad fijados por ANECACAO y otras asociaciones nacionales. </w:t>
      </w:r>
    </w:p>
    <w:p w:rsidR="00000000" w:rsidRDefault="000B5013">
      <w:pPr>
        <w:pStyle w:val="Default"/>
        <w:spacing w:before="100" w:after="100"/>
        <w:ind w:left="1418" w:right="332"/>
        <w:jc w:val="both"/>
        <w:rPr>
          <w:color w:val="auto"/>
        </w:rPr>
      </w:pPr>
      <w:r>
        <w:rPr>
          <w:color w:val="auto"/>
        </w:rPr>
        <w:t xml:space="preserve">La "distribución del precio" no es equitativa entre los actores: productores, intermediarios y exportadores. </w:t>
      </w:r>
    </w:p>
    <w:p w:rsidR="00000000" w:rsidRDefault="000B5013">
      <w:pPr>
        <w:pStyle w:val="Default"/>
        <w:spacing w:before="100" w:after="100"/>
        <w:ind w:left="1418" w:right="332"/>
        <w:jc w:val="both"/>
        <w:rPr>
          <w:color w:val="auto"/>
        </w:rPr>
      </w:pPr>
      <w:r>
        <w:rPr>
          <w:color w:val="auto"/>
        </w:rPr>
        <w:t>Fa</w:t>
      </w:r>
      <w:r>
        <w:rPr>
          <w:color w:val="auto"/>
        </w:rPr>
        <w:t xml:space="preserve">lta de desarrollo de mercados alternativos: origen, orgánico, comercio justo, otros. </w:t>
      </w:r>
    </w:p>
    <w:p w:rsidR="00000000" w:rsidRDefault="000B5013">
      <w:pPr>
        <w:pStyle w:val="Default"/>
        <w:spacing w:before="100" w:after="100"/>
        <w:ind w:left="1418" w:right="332"/>
        <w:jc w:val="both"/>
        <w:rPr>
          <w:color w:val="auto"/>
        </w:rPr>
      </w:pPr>
      <w:r>
        <w:rPr>
          <w:color w:val="auto"/>
        </w:rPr>
        <w:t xml:space="preserve">Comercialización individualizada del producto </w:t>
      </w:r>
    </w:p>
    <w:p w:rsidR="00000000" w:rsidRDefault="000B5013">
      <w:pPr>
        <w:pStyle w:val="Default"/>
        <w:spacing w:before="100" w:after="100"/>
        <w:ind w:left="1418" w:right="332"/>
        <w:jc w:val="both"/>
        <w:rPr>
          <w:color w:val="auto"/>
        </w:rPr>
      </w:pPr>
      <w:r>
        <w:rPr>
          <w:color w:val="auto"/>
        </w:rPr>
        <w:lastRenderedPageBreak/>
        <w:t xml:space="preserve">No hay una adecuada política de promoción del producto </w:t>
      </w:r>
    </w:p>
    <w:p w:rsidR="00000000" w:rsidRDefault="000B5013">
      <w:pPr>
        <w:pStyle w:val="Default"/>
        <w:spacing w:before="100" w:after="100"/>
        <w:ind w:left="1418" w:right="332"/>
        <w:jc w:val="both"/>
        <w:rPr>
          <w:color w:val="auto"/>
        </w:rPr>
      </w:pPr>
      <w:r>
        <w:rPr>
          <w:b/>
          <w:bCs/>
          <w:color w:val="auto"/>
        </w:rPr>
        <w:t xml:space="preserve">2.7.4 AMENAZAS </w:t>
      </w:r>
    </w:p>
    <w:p w:rsidR="00000000" w:rsidRDefault="000B5013">
      <w:pPr>
        <w:pStyle w:val="Default"/>
        <w:spacing w:before="100" w:after="100"/>
        <w:ind w:left="1418" w:right="332"/>
        <w:jc w:val="both"/>
        <w:rPr>
          <w:color w:val="auto"/>
        </w:rPr>
      </w:pPr>
      <w:r>
        <w:rPr>
          <w:color w:val="auto"/>
        </w:rPr>
        <w:t xml:space="preserve">Creación competencias local y regional. </w:t>
      </w:r>
    </w:p>
    <w:p w:rsidR="00000000" w:rsidRDefault="000B5013">
      <w:pPr>
        <w:pStyle w:val="Default"/>
        <w:spacing w:before="100" w:after="100"/>
        <w:ind w:left="1418" w:right="332"/>
        <w:jc w:val="center"/>
        <w:rPr>
          <w:color w:val="auto"/>
        </w:rPr>
      </w:pPr>
      <w:r>
        <w:rPr>
          <w:color w:val="auto"/>
        </w:rPr>
        <w:t>Competenci</w:t>
      </w:r>
      <w:r>
        <w:rPr>
          <w:color w:val="auto"/>
        </w:rPr>
        <w:t xml:space="preserve">a desleal por parte de compradores de la región. </w:t>
      </w:r>
    </w:p>
    <w:p w:rsidR="00000000" w:rsidRDefault="000B5013">
      <w:pPr>
        <w:pStyle w:val="Default"/>
        <w:ind w:left="284" w:right="332" w:firstLine="284"/>
        <w:jc w:val="center"/>
        <w:rPr>
          <w:color w:val="auto"/>
        </w:rPr>
      </w:pPr>
      <w:r>
        <w:rPr>
          <w:color w:val="auto"/>
        </w:rPr>
        <w:t xml:space="preserve">Fragmentación del mercado. </w:t>
      </w:r>
    </w:p>
    <w:p w:rsidR="00000000" w:rsidRDefault="000B5013">
      <w:pPr>
        <w:pStyle w:val="Default"/>
        <w:ind w:left="284" w:right="332" w:firstLine="284"/>
        <w:jc w:val="center"/>
        <w:rPr>
          <w:color w:val="auto"/>
        </w:rPr>
      </w:pPr>
      <w:r>
        <w:rPr>
          <w:color w:val="auto"/>
        </w:rPr>
        <w:t xml:space="preserve">Los cambios climaticos, lo cual afecta la capacidad de producción. </w:t>
      </w:r>
    </w:p>
    <w:p w:rsidR="00000000" w:rsidRDefault="000B5013">
      <w:pPr>
        <w:pStyle w:val="Default"/>
        <w:ind w:left="284" w:right="332" w:firstLine="284"/>
        <w:jc w:val="center"/>
        <w:rPr>
          <w:color w:val="auto"/>
        </w:rPr>
      </w:pPr>
      <w:r>
        <w:rPr>
          <w:color w:val="auto"/>
        </w:rPr>
        <w:t xml:space="preserve">Plagas y otras enfermedades que atacan a las plantaciones, perjudicando la producción y calidad del producto. </w:t>
      </w:r>
    </w:p>
    <w:p w:rsidR="00000000" w:rsidRDefault="000B5013">
      <w:pPr>
        <w:pStyle w:val="Default"/>
        <w:ind w:left="284" w:right="332" w:firstLine="284"/>
        <w:jc w:val="center"/>
        <w:rPr>
          <w:color w:val="auto"/>
        </w:rPr>
      </w:pPr>
      <w:r>
        <w:rPr>
          <w:b/>
          <w:bCs/>
          <w:color w:val="auto"/>
        </w:rPr>
        <w:t xml:space="preserve">2.8 ANÁLISIS ESTADÍSTICO  </w:t>
      </w:r>
    </w:p>
    <w:p w:rsidR="00000000" w:rsidRDefault="000B5013">
      <w:pPr>
        <w:pStyle w:val="Default"/>
        <w:ind w:left="284" w:right="332" w:firstLine="284"/>
        <w:jc w:val="center"/>
        <w:rPr>
          <w:color w:val="auto"/>
        </w:rPr>
      </w:pPr>
      <w:r>
        <w:rPr>
          <w:b/>
          <w:bCs/>
          <w:color w:val="auto"/>
        </w:rPr>
        <w:t xml:space="preserve">2.8.1   DETERMINACIÓN DE LA MUESTRA </w:t>
      </w:r>
    </w:p>
    <w:p w:rsidR="00000000" w:rsidRDefault="000B5013">
      <w:pPr>
        <w:pStyle w:val="Default"/>
        <w:ind w:left="284" w:right="332" w:firstLine="284"/>
        <w:jc w:val="center"/>
        <w:rPr>
          <w:color w:val="auto"/>
        </w:rPr>
      </w:pPr>
      <w:r>
        <w:rPr>
          <w:color w:val="auto"/>
        </w:rPr>
        <w:t xml:space="preserve">Para realizar el trabajo de campo se ha tomado una muestra de 55 productores de las diferentes zonas que se encuentran alrededor del Centro de Acopio, ubicado en el cantón  </w:t>
      </w:r>
    </w:p>
    <w:p w:rsidR="00000000" w:rsidRDefault="000B5013">
      <w:pPr>
        <w:pStyle w:val="Default"/>
        <w:ind w:left="284" w:right="332" w:firstLine="284"/>
        <w:jc w:val="center"/>
        <w:rPr>
          <w:color w:val="auto"/>
        </w:rPr>
      </w:pPr>
      <w:r>
        <w:rPr>
          <w:color w:val="auto"/>
        </w:rPr>
        <w:t>Montalvo –</w:t>
      </w:r>
      <w:r>
        <w:rPr>
          <w:color w:val="auto"/>
        </w:rPr>
        <w:t xml:space="preserve"> Provincia de Los Ríos. </w:t>
      </w:r>
    </w:p>
    <w:p w:rsidR="00000000" w:rsidRDefault="000B5013">
      <w:pPr>
        <w:pStyle w:val="Default"/>
        <w:ind w:left="1418" w:right="332"/>
        <w:jc w:val="both"/>
        <w:rPr>
          <w:color w:val="auto"/>
        </w:rPr>
      </w:pPr>
      <w:r>
        <w:rPr>
          <w:color w:val="auto"/>
        </w:rPr>
        <w:t xml:space="preserve"> </w:t>
      </w:r>
    </w:p>
    <w:p w:rsidR="00000000" w:rsidRDefault="000B5013">
      <w:pPr>
        <w:pStyle w:val="Default"/>
        <w:ind w:left="1418" w:right="332"/>
        <w:jc w:val="both"/>
        <w:rPr>
          <w:color w:val="auto"/>
        </w:rPr>
      </w:pPr>
      <w:r>
        <w:rPr>
          <w:color w:val="auto"/>
        </w:rPr>
        <w:t xml:space="preserve">Para la realización de las encuestas hemos considerado los siguientes parámetros: Sexo Sector de la Plantación de los Agricultores Extensión de Tierras. </w:t>
      </w:r>
    </w:p>
    <w:p w:rsidR="00000000" w:rsidRDefault="000B5013">
      <w:pPr>
        <w:pStyle w:val="Default"/>
        <w:ind w:left="1418" w:right="332"/>
        <w:jc w:val="center"/>
        <w:rPr>
          <w:color w:val="auto"/>
        </w:rPr>
      </w:pPr>
      <w:r>
        <w:rPr>
          <w:color w:val="auto"/>
        </w:rPr>
        <w:t>Capacidad de Producción en número de latas</w:t>
      </w:r>
      <w:r>
        <w:rPr>
          <w:color w:val="auto"/>
          <w:position w:val="8"/>
          <w:sz w:val="16"/>
          <w:szCs w:val="16"/>
          <w:vertAlign w:val="superscript"/>
        </w:rPr>
        <w:t>2</w:t>
      </w:r>
      <w:r>
        <w:rPr>
          <w:color w:val="auto"/>
        </w:rPr>
        <w:t xml:space="preserve">. Tipo de Cultivo Preferencias del Agricultor Este estudio se realizó en las parroquias aledaños al cantón antes mencionado tales como:   Miraflores. Nena Grande y Nena Chica. La Esmeralda. San Antonio. La Vitalia. La vía a Caluma. Las Mercedes.          </w:t>
      </w:r>
    </w:p>
    <w:p w:rsidR="00000000" w:rsidRDefault="000B5013">
      <w:pPr>
        <w:pStyle w:val="Default"/>
        <w:ind w:left="1418" w:right="332"/>
        <w:jc w:val="center"/>
        <w:rPr>
          <w:color w:val="auto"/>
        </w:rPr>
      </w:pPr>
      <w:r>
        <w:rPr>
          <w:rFonts w:ascii="Times New Roman" w:hAnsi="Times New Roman" w:cs="Times New Roman"/>
          <w:color w:val="auto"/>
          <w:sz w:val="16"/>
          <w:szCs w:val="16"/>
        </w:rPr>
        <w:t>2</w:t>
      </w:r>
      <w:r>
        <w:rPr>
          <w:rFonts w:ascii="Times New Roman" w:hAnsi="Times New Roman" w:cs="Times New Roman"/>
          <w:color w:val="auto"/>
        </w:rPr>
        <w:t xml:space="preserve"> </w:t>
      </w:r>
      <w:r>
        <w:rPr>
          <w:color w:val="auto"/>
          <w:sz w:val="20"/>
          <w:szCs w:val="20"/>
        </w:rPr>
        <w:t>Latas de Cacao es la medida comúnmente utilizada por los agricultores de la zona, la cual es equivalente a 45 libras de grano de cacao húmedo o llamado también en baba.</w:t>
      </w:r>
      <w:r>
        <w:rPr>
          <w:rFonts w:ascii="Times New Roman" w:hAnsi="Times New Roman" w:cs="Times New Roman"/>
          <w:color w:val="auto"/>
        </w:rPr>
        <w:t xml:space="preserve"> </w:t>
      </w:r>
    </w:p>
    <w:p w:rsidR="00000000" w:rsidRDefault="000B5013">
      <w:pPr>
        <w:pStyle w:val="Default"/>
        <w:ind w:left="1418" w:right="332"/>
        <w:jc w:val="both"/>
        <w:rPr>
          <w:color w:val="auto"/>
        </w:rPr>
      </w:pPr>
      <w:r>
        <w:rPr>
          <w:color w:val="auto"/>
        </w:rPr>
        <w:t xml:space="preserve"> </w:t>
      </w:r>
    </w:p>
    <w:p w:rsidR="00000000" w:rsidRDefault="000B5013">
      <w:pPr>
        <w:pStyle w:val="Default"/>
        <w:ind w:left="1418" w:right="332"/>
        <w:jc w:val="both"/>
        <w:rPr>
          <w:color w:val="auto"/>
        </w:rPr>
      </w:pPr>
      <w:r>
        <w:rPr>
          <w:b/>
          <w:bCs/>
          <w:color w:val="auto"/>
        </w:rPr>
        <w:t xml:space="preserve">2.8.2. FORMATO DE LA ENCUESTA </w:t>
      </w:r>
    </w:p>
    <w:p w:rsidR="00000000" w:rsidRDefault="000B5013">
      <w:pPr>
        <w:pStyle w:val="Default"/>
        <w:ind w:left="1418" w:right="332"/>
        <w:jc w:val="both"/>
        <w:rPr>
          <w:color w:val="auto"/>
        </w:rPr>
      </w:pPr>
      <w:r>
        <w:rPr>
          <w:b/>
          <w:bCs/>
          <w:color w:val="auto"/>
        </w:rPr>
        <w:lastRenderedPageBreak/>
        <w:t xml:space="preserve"> </w:t>
      </w:r>
      <w:r w:rsidR="007B00F6">
        <w:rPr>
          <w:noProof/>
          <w:color w:val="auto"/>
        </w:rPr>
        <w:drawing>
          <wp:inline distT="0" distB="0" distL="0" distR="0">
            <wp:extent cx="3392805" cy="572706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3392805" cy="5727065"/>
                    </a:xfrm>
                    <a:prstGeom prst="rect">
                      <a:avLst/>
                    </a:prstGeom>
                    <a:noFill/>
                    <a:ln w="9525">
                      <a:noFill/>
                      <a:miter lim="800000"/>
                      <a:headEnd/>
                      <a:tailEnd/>
                    </a:ln>
                  </pic:spPr>
                </pic:pic>
              </a:graphicData>
            </a:graphic>
          </wp:inline>
        </w:drawing>
      </w:r>
    </w:p>
    <w:p w:rsidR="00000000" w:rsidRDefault="000B5013">
      <w:pPr>
        <w:pStyle w:val="Default"/>
        <w:ind w:left="1418" w:right="332"/>
        <w:jc w:val="both"/>
        <w:rPr>
          <w:color w:val="auto"/>
        </w:rPr>
      </w:pPr>
      <w:r>
        <w:rPr>
          <w:b/>
          <w:bCs/>
          <w:color w:val="auto"/>
        </w:rPr>
        <w:t xml:space="preserve">      </w:t>
      </w:r>
      <w:r>
        <w:rPr>
          <w:color w:val="auto"/>
        </w:rPr>
        <w:t xml:space="preserve"> </w:t>
      </w:r>
      <w:r>
        <w:rPr>
          <w:i/>
          <w:iCs/>
          <w:color w:val="auto"/>
        </w:rPr>
        <w:t xml:space="preserve"> </w:t>
      </w:r>
    </w:p>
    <w:p w:rsidR="00000000" w:rsidRDefault="000B5013">
      <w:pPr>
        <w:pStyle w:val="Default"/>
        <w:ind w:left="1418" w:right="332"/>
        <w:jc w:val="both"/>
        <w:rPr>
          <w:color w:val="auto"/>
        </w:rPr>
      </w:pPr>
      <w:r>
        <w:rPr>
          <w:b/>
          <w:bCs/>
          <w:color w:val="auto"/>
        </w:rPr>
        <w:t xml:space="preserve">2.8.3.  TABULACIONES Y RESULTADOS </w:t>
      </w:r>
    </w:p>
    <w:p w:rsidR="00000000" w:rsidRDefault="000B5013">
      <w:pPr>
        <w:pStyle w:val="Default"/>
        <w:ind w:left="1418" w:right="332"/>
        <w:jc w:val="both"/>
        <w:rPr>
          <w:color w:val="auto"/>
        </w:rPr>
      </w:pPr>
      <w:r>
        <w:rPr>
          <w:color w:val="auto"/>
        </w:rPr>
        <w:t xml:space="preserve">Una vez realizadas las encuestas a 55 agricultores de los alrededores del cantón Montalvo, se han obtenido de las 7 preguntas los siguientes resultados:  </w:t>
      </w:r>
    </w:p>
    <w:p w:rsidR="00000000" w:rsidRDefault="000B5013">
      <w:pPr>
        <w:pStyle w:val="Default"/>
        <w:ind w:left="1418" w:right="332"/>
        <w:jc w:val="both"/>
        <w:rPr>
          <w:color w:val="auto"/>
        </w:rPr>
      </w:pPr>
      <w:r>
        <w:rPr>
          <w:b/>
          <w:bCs/>
          <w:color w:val="auto"/>
        </w:rPr>
        <w:t>TABLA No. 9. Tabulación de los Dato</w:t>
      </w:r>
      <w:r>
        <w:rPr>
          <w:b/>
          <w:bCs/>
          <w:color w:val="auto"/>
        </w:rPr>
        <w:t xml:space="preserve">s </w:t>
      </w:r>
    </w:p>
    <w:tbl>
      <w:tblPr>
        <w:tblW w:w="0" w:type="auto"/>
        <w:tblBorders>
          <w:top w:val="nil"/>
          <w:left w:val="nil"/>
          <w:bottom w:val="nil"/>
          <w:right w:val="nil"/>
        </w:tblBorders>
        <w:tblLook w:val="0000"/>
      </w:tblPr>
      <w:tblGrid>
        <w:gridCol w:w="2978"/>
        <w:gridCol w:w="417"/>
      </w:tblGrid>
      <w:tr w:rsidR="00000000">
        <w:tblPrEx>
          <w:tblCellMar>
            <w:top w:w="0" w:type="dxa"/>
            <w:bottom w:w="0" w:type="dxa"/>
          </w:tblCellMar>
        </w:tblPrEx>
        <w:trPr>
          <w:trHeight w:val="255"/>
        </w:trPr>
        <w:tc>
          <w:tcPr>
            <w:tcW w:w="0" w:type="auto"/>
            <w:gridSpan w:val="2"/>
          </w:tcPr>
          <w:p w:rsidR="00000000" w:rsidRDefault="000B5013">
            <w:pPr>
              <w:pStyle w:val="Default"/>
              <w:rPr>
                <w:sz w:val="18"/>
                <w:szCs w:val="18"/>
              </w:rPr>
            </w:pPr>
            <w:r>
              <w:rPr>
                <w:b/>
                <w:bCs/>
                <w:sz w:val="18"/>
                <w:szCs w:val="18"/>
              </w:rPr>
              <w:t xml:space="preserve">SEXO </w:t>
            </w:r>
          </w:p>
        </w:tc>
      </w:tr>
      <w:tr w:rsidR="00000000">
        <w:tblPrEx>
          <w:tblCellMar>
            <w:top w:w="0" w:type="dxa"/>
            <w:bottom w:w="0" w:type="dxa"/>
          </w:tblCellMar>
        </w:tblPrEx>
        <w:trPr>
          <w:trHeight w:val="241"/>
        </w:trPr>
        <w:tc>
          <w:tcPr>
            <w:tcW w:w="0" w:type="auto"/>
          </w:tcPr>
          <w:p w:rsidR="00000000" w:rsidRDefault="000B5013">
            <w:pPr>
              <w:pStyle w:val="Default"/>
              <w:rPr>
                <w:sz w:val="18"/>
                <w:szCs w:val="18"/>
              </w:rPr>
            </w:pPr>
            <w:r>
              <w:rPr>
                <w:sz w:val="18"/>
                <w:szCs w:val="18"/>
              </w:rPr>
              <w:t xml:space="preserve">FEMENINO </w:t>
            </w:r>
          </w:p>
        </w:tc>
        <w:tc>
          <w:tcPr>
            <w:tcW w:w="0" w:type="auto"/>
          </w:tcPr>
          <w:p w:rsidR="00000000" w:rsidRDefault="000B5013">
            <w:pPr>
              <w:pStyle w:val="Default"/>
              <w:rPr>
                <w:sz w:val="18"/>
                <w:szCs w:val="18"/>
              </w:rPr>
            </w:pPr>
            <w:r>
              <w:rPr>
                <w:sz w:val="18"/>
                <w:szCs w:val="18"/>
              </w:rPr>
              <w:t xml:space="preserve">20 </w:t>
            </w:r>
          </w:p>
        </w:tc>
      </w:tr>
      <w:tr w:rsidR="00000000">
        <w:tblPrEx>
          <w:tblCellMar>
            <w:top w:w="0" w:type="dxa"/>
            <w:bottom w:w="0" w:type="dxa"/>
          </w:tblCellMar>
        </w:tblPrEx>
        <w:trPr>
          <w:trHeight w:val="241"/>
        </w:trPr>
        <w:tc>
          <w:tcPr>
            <w:tcW w:w="0" w:type="auto"/>
          </w:tcPr>
          <w:p w:rsidR="00000000" w:rsidRDefault="000B5013">
            <w:pPr>
              <w:pStyle w:val="Default"/>
              <w:rPr>
                <w:sz w:val="18"/>
                <w:szCs w:val="18"/>
              </w:rPr>
            </w:pPr>
            <w:r>
              <w:rPr>
                <w:sz w:val="18"/>
                <w:szCs w:val="18"/>
              </w:rPr>
              <w:t xml:space="preserve">MASCULINO </w:t>
            </w:r>
          </w:p>
        </w:tc>
        <w:tc>
          <w:tcPr>
            <w:tcW w:w="0" w:type="auto"/>
          </w:tcPr>
          <w:p w:rsidR="00000000" w:rsidRDefault="000B5013">
            <w:pPr>
              <w:pStyle w:val="Default"/>
              <w:rPr>
                <w:sz w:val="18"/>
                <w:szCs w:val="18"/>
              </w:rPr>
            </w:pPr>
            <w:r>
              <w:rPr>
                <w:sz w:val="18"/>
                <w:szCs w:val="18"/>
              </w:rPr>
              <w:t xml:space="preserve">35 </w:t>
            </w:r>
          </w:p>
        </w:tc>
      </w:tr>
      <w:tr w:rsidR="00000000">
        <w:tblPrEx>
          <w:tblCellMar>
            <w:top w:w="0" w:type="dxa"/>
            <w:bottom w:w="0" w:type="dxa"/>
          </w:tblCellMar>
        </w:tblPrEx>
        <w:trPr>
          <w:trHeight w:val="239"/>
        </w:trPr>
        <w:tc>
          <w:tcPr>
            <w:tcW w:w="0" w:type="auto"/>
          </w:tcPr>
          <w:p w:rsidR="00000000" w:rsidRDefault="000B5013">
            <w:pPr>
              <w:pStyle w:val="Default"/>
              <w:rPr>
                <w:sz w:val="18"/>
                <w:szCs w:val="18"/>
              </w:rPr>
            </w:pPr>
            <w:r>
              <w:rPr>
                <w:i/>
                <w:iCs/>
                <w:sz w:val="18"/>
                <w:szCs w:val="18"/>
              </w:rPr>
              <w:t xml:space="preserve">Total Encuestados  </w:t>
            </w:r>
          </w:p>
        </w:tc>
        <w:tc>
          <w:tcPr>
            <w:tcW w:w="0" w:type="auto"/>
          </w:tcPr>
          <w:p w:rsidR="00000000" w:rsidRDefault="000B5013">
            <w:pPr>
              <w:pStyle w:val="Default"/>
              <w:rPr>
                <w:sz w:val="18"/>
                <w:szCs w:val="18"/>
              </w:rPr>
            </w:pPr>
            <w:r>
              <w:rPr>
                <w:i/>
                <w:iCs/>
                <w:sz w:val="18"/>
                <w:szCs w:val="18"/>
              </w:rPr>
              <w:t xml:space="preserve">55 </w:t>
            </w:r>
          </w:p>
        </w:tc>
      </w:tr>
      <w:tr w:rsidR="00000000">
        <w:tblPrEx>
          <w:tblCellMar>
            <w:top w:w="0" w:type="dxa"/>
            <w:bottom w:w="0" w:type="dxa"/>
          </w:tblCellMar>
        </w:tblPrEx>
        <w:trPr>
          <w:trHeight w:val="250"/>
        </w:trPr>
        <w:tc>
          <w:tcPr>
            <w:tcW w:w="0" w:type="auto"/>
            <w:gridSpan w:val="2"/>
          </w:tcPr>
          <w:p w:rsidR="00000000" w:rsidRDefault="000B5013">
            <w:pPr>
              <w:pStyle w:val="Default"/>
              <w:rPr>
                <w:sz w:val="18"/>
                <w:szCs w:val="18"/>
              </w:rPr>
            </w:pPr>
            <w:r>
              <w:rPr>
                <w:b/>
                <w:bCs/>
                <w:sz w:val="18"/>
                <w:szCs w:val="18"/>
              </w:rPr>
              <w:t xml:space="preserve">PREGUNTA # 1 </w:t>
            </w:r>
          </w:p>
        </w:tc>
      </w:tr>
      <w:tr w:rsidR="00000000">
        <w:tblPrEx>
          <w:tblCellMar>
            <w:top w:w="0" w:type="dxa"/>
            <w:bottom w:w="0" w:type="dxa"/>
          </w:tblCellMar>
        </w:tblPrEx>
        <w:trPr>
          <w:trHeight w:val="241"/>
        </w:trPr>
        <w:tc>
          <w:tcPr>
            <w:tcW w:w="0" w:type="auto"/>
          </w:tcPr>
          <w:p w:rsidR="00000000" w:rsidRDefault="000B5013">
            <w:pPr>
              <w:pStyle w:val="Default"/>
              <w:rPr>
                <w:sz w:val="18"/>
                <w:szCs w:val="18"/>
              </w:rPr>
            </w:pPr>
            <w:r>
              <w:rPr>
                <w:sz w:val="18"/>
                <w:szCs w:val="18"/>
              </w:rPr>
              <w:t xml:space="preserve">Miraflores </w:t>
            </w:r>
          </w:p>
        </w:tc>
        <w:tc>
          <w:tcPr>
            <w:tcW w:w="0" w:type="auto"/>
          </w:tcPr>
          <w:p w:rsidR="00000000" w:rsidRDefault="000B5013">
            <w:pPr>
              <w:pStyle w:val="Default"/>
              <w:rPr>
                <w:sz w:val="18"/>
                <w:szCs w:val="18"/>
              </w:rPr>
            </w:pPr>
            <w:r>
              <w:rPr>
                <w:sz w:val="18"/>
                <w:szCs w:val="18"/>
              </w:rPr>
              <w:t xml:space="preserve">13 </w:t>
            </w:r>
          </w:p>
        </w:tc>
      </w:tr>
      <w:tr w:rsidR="00000000">
        <w:tblPrEx>
          <w:tblCellMar>
            <w:top w:w="0" w:type="dxa"/>
            <w:bottom w:w="0" w:type="dxa"/>
          </w:tblCellMar>
        </w:tblPrEx>
        <w:trPr>
          <w:trHeight w:val="241"/>
        </w:trPr>
        <w:tc>
          <w:tcPr>
            <w:tcW w:w="0" w:type="auto"/>
          </w:tcPr>
          <w:p w:rsidR="00000000" w:rsidRDefault="000B5013">
            <w:pPr>
              <w:pStyle w:val="Default"/>
              <w:rPr>
                <w:sz w:val="18"/>
                <w:szCs w:val="18"/>
              </w:rPr>
            </w:pPr>
            <w:r>
              <w:rPr>
                <w:sz w:val="18"/>
                <w:szCs w:val="18"/>
              </w:rPr>
              <w:t xml:space="preserve">Nena Grande </w:t>
            </w:r>
          </w:p>
        </w:tc>
        <w:tc>
          <w:tcPr>
            <w:tcW w:w="0" w:type="auto"/>
          </w:tcPr>
          <w:p w:rsidR="00000000" w:rsidRDefault="000B5013">
            <w:pPr>
              <w:pStyle w:val="Default"/>
              <w:rPr>
                <w:sz w:val="18"/>
                <w:szCs w:val="18"/>
              </w:rPr>
            </w:pPr>
            <w:r>
              <w:rPr>
                <w:sz w:val="18"/>
                <w:szCs w:val="18"/>
              </w:rPr>
              <w:t xml:space="preserve">6 </w:t>
            </w:r>
          </w:p>
        </w:tc>
      </w:tr>
      <w:tr w:rsidR="00000000">
        <w:tblPrEx>
          <w:tblCellMar>
            <w:top w:w="0" w:type="dxa"/>
            <w:bottom w:w="0" w:type="dxa"/>
          </w:tblCellMar>
        </w:tblPrEx>
        <w:trPr>
          <w:trHeight w:val="241"/>
        </w:trPr>
        <w:tc>
          <w:tcPr>
            <w:tcW w:w="0" w:type="auto"/>
          </w:tcPr>
          <w:p w:rsidR="00000000" w:rsidRDefault="000B5013">
            <w:pPr>
              <w:pStyle w:val="Default"/>
              <w:rPr>
                <w:sz w:val="18"/>
                <w:szCs w:val="18"/>
              </w:rPr>
            </w:pPr>
            <w:r>
              <w:rPr>
                <w:sz w:val="18"/>
                <w:szCs w:val="18"/>
              </w:rPr>
              <w:lastRenderedPageBreak/>
              <w:t xml:space="preserve">Nena Chica </w:t>
            </w:r>
          </w:p>
        </w:tc>
        <w:tc>
          <w:tcPr>
            <w:tcW w:w="0" w:type="auto"/>
          </w:tcPr>
          <w:p w:rsidR="00000000" w:rsidRDefault="000B5013">
            <w:pPr>
              <w:pStyle w:val="Default"/>
              <w:rPr>
                <w:sz w:val="18"/>
                <w:szCs w:val="18"/>
              </w:rPr>
            </w:pPr>
            <w:r>
              <w:rPr>
                <w:sz w:val="18"/>
                <w:szCs w:val="18"/>
              </w:rPr>
              <w:t xml:space="preserve">3 </w:t>
            </w:r>
          </w:p>
        </w:tc>
      </w:tr>
      <w:tr w:rsidR="00000000">
        <w:tblPrEx>
          <w:tblCellMar>
            <w:top w:w="0" w:type="dxa"/>
            <w:bottom w:w="0" w:type="dxa"/>
          </w:tblCellMar>
        </w:tblPrEx>
        <w:trPr>
          <w:trHeight w:val="241"/>
        </w:trPr>
        <w:tc>
          <w:tcPr>
            <w:tcW w:w="0" w:type="auto"/>
          </w:tcPr>
          <w:p w:rsidR="00000000" w:rsidRDefault="000B5013">
            <w:pPr>
              <w:pStyle w:val="Default"/>
              <w:rPr>
                <w:sz w:val="18"/>
                <w:szCs w:val="18"/>
              </w:rPr>
            </w:pPr>
            <w:r>
              <w:rPr>
                <w:sz w:val="18"/>
                <w:szCs w:val="18"/>
              </w:rPr>
              <w:t xml:space="preserve">La Esmeralda </w:t>
            </w:r>
          </w:p>
        </w:tc>
        <w:tc>
          <w:tcPr>
            <w:tcW w:w="0" w:type="auto"/>
          </w:tcPr>
          <w:p w:rsidR="00000000" w:rsidRDefault="000B5013">
            <w:pPr>
              <w:pStyle w:val="Default"/>
              <w:rPr>
                <w:sz w:val="18"/>
                <w:szCs w:val="18"/>
              </w:rPr>
            </w:pPr>
            <w:r>
              <w:rPr>
                <w:sz w:val="18"/>
                <w:szCs w:val="18"/>
              </w:rPr>
              <w:t xml:space="preserve">5 </w:t>
            </w:r>
          </w:p>
        </w:tc>
      </w:tr>
      <w:tr w:rsidR="00000000">
        <w:tblPrEx>
          <w:tblCellMar>
            <w:top w:w="0" w:type="dxa"/>
            <w:bottom w:w="0" w:type="dxa"/>
          </w:tblCellMar>
        </w:tblPrEx>
        <w:trPr>
          <w:trHeight w:val="244"/>
        </w:trPr>
        <w:tc>
          <w:tcPr>
            <w:tcW w:w="0" w:type="auto"/>
          </w:tcPr>
          <w:p w:rsidR="00000000" w:rsidRDefault="000B5013">
            <w:pPr>
              <w:pStyle w:val="Default"/>
              <w:rPr>
                <w:sz w:val="18"/>
                <w:szCs w:val="18"/>
              </w:rPr>
            </w:pPr>
            <w:r>
              <w:rPr>
                <w:sz w:val="18"/>
                <w:szCs w:val="18"/>
              </w:rPr>
              <w:t xml:space="preserve">San Antonio </w:t>
            </w:r>
          </w:p>
        </w:tc>
        <w:tc>
          <w:tcPr>
            <w:tcW w:w="0" w:type="auto"/>
          </w:tcPr>
          <w:p w:rsidR="00000000" w:rsidRDefault="000B5013">
            <w:pPr>
              <w:pStyle w:val="Default"/>
              <w:rPr>
                <w:sz w:val="18"/>
                <w:szCs w:val="18"/>
              </w:rPr>
            </w:pPr>
            <w:r>
              <w:rPr>
                <w:sz w:val="18"/>
                <w:szCs w:val="18"/>
              </w:rPr>
              <w:t xml:space="preserve">5 </w:t>
            </w:r>
          </w:p>
        </w:tc>
      </w:tr>
      <w:tr w:rsidR="00000000">
        <w:tblPrEx>
          <w:tblCellMar>
            <w:top w:w="0" w:type="dxa"/>
            <w:bottom w:w="0" w:type="dxa"/>
          </w:tblCellMar>
        </w:tblPrEx>
        <w:trPr>
          <w:trHeight w:val="241"/>
        </w:trPr>
        <w:tc>
          <w:tcPr>
            <w:tcW w:w="0" w:type="auto"/>
          </w:tcPr>
          <w:p w:rsidR="00000000" w:rsidRDefault="000B5013">
            <w:pPr>
              <w:pStyle w:val="Default"/>
              <w:rPr>
                <w:sz w:val="18"/>
                <w:szCs w:val="18"/>
              </w:rPr>
            </w:pPr>
            <w:r>
              <w:rPr>
                <w:sz w:val="18"/>
                <w:szCs w:val="18"/>
              </w:rPr>
              <w:t xml:space="preserve">La Vitalia </w:t>
            </w:r>
          </w:p>
        </w:tc>
        <w:tc>
          <w:tcPr>
            <w:tcW w:w="0" w:type="auto"/>
          </w:tcPr>
          <w:p w:rsidR="00000000" w:rsidRDefault="000B5013">
            <w:pPr>
              <w:pStyle w:val="Default"/>
              <w:rPr>
                <w:sz w:val="18"/>
                <w:szCs w:val="18"/>
              </w:rPr>
            </w:pPr>
            <w:r>
              <w:rPr>
                <w:sz w:val="18"/>
                <w:szCs w:val="18"/>
              </w:rPr>
              <w:t xml:space="preserve">6 </w:t>
            </w:r>
          </w:p>
        </w:tc>
      </w:tr>
      <w:tr w:rsidR="00000000">
        <w:tblPrEx>
          <w:tblCellMar>
            <w:top w:w="0" w:type="dxa"/>
            <w:bottom w:w="0" w:type="dxa"/>
          </w:tblCellMar>
        </w:tblPrEx>
        <w:trPr>
          <w:trHeight w:val="241"/>
        </w:trPr>
        <w:tc>
          <w:tcPr>
            <w:tcW w:w="0" w:type="auto"/>
          </w:tcPr>
          <w:p w:rsidR="00000000" w:rsidRDefault="000B5013">
            <w:pPr>
              <w:pStyle w:val="Default"/>
              <w:rPr>
                <w:sz w:val="18"/>
                <w:szCs w:val="18"/>
              </w:rPr>
            </w:pPr>
            <w:r>
              <w:rPr>
                <w:sz w:val="18"/>
                <w:szCs w:val="18"/>
              </w:rPr>
              <w:t xml:space="preserve">La vía a Caluma </w:t>
            </w:r>
          </w:p>
        </w:tc>
        <w:tc>
          <w:tcPr>
            <w:tcW w:w="0" w:type="auto"/>
          </w:tcPr>
          <w:p w:rsidR="00000000" w:rsidRDefault="000B5013">
            <w:pPr>
              <w:pStyle w:val="Default"/>
              <w:rPr>
                <w:sz w:val="18"/>
                <w:szCs w:val="18"/>
              </w:rPr>
            </w:pPr>
            <w:r>
              <w:rPr>
                <w:sz w:val="18"/>
                <w:szCs w:val="18"/>
              </w:rPr>
              <w:t xml:space="preserve">9 </w:t>
            </w:r>
          </w:p>
        </w:tc>
      </w:tr>
      <w:tr w:rsidR="00000000">
        <w:tblPrEx>
          <w:tblCellMar>
            <w:top w:w="0" w:type="dxa"/>
            <w:bottom w:w="0" w:type="dxa"/>
          </w:tblCellMar>
        </w:tblPrEx>
        <w:trPr>
          <w:trHeight w:val="241"/>
        </w:trPr>
        <w:tc>
          <w:tcPr>
            <w:tcW w:w="0" w:type="auto"/>
          </w:tcPr>
          <w:p w:rsidR="00000000" w:rsidRDefault="000B5013">
            <w:pPr>
              <w:pStyle w:val="Default"/>
              <w:rPr>
                <w:sz w:val="18"/>
                <w:szCs w:val="18"/>
              </w:rPr>
            </w:pPr>
            <w:r>
              <w:rPr>
                <w:sz w:val="18"/>
                <w:szCs w:val="18"/>
              </w:rPr>
              <w:t xml:space="preserve">Las Mercedes </w:t>
            </w:r>
          </w:p>
        </w:tc>
        <w:tc>
          <w:tcPr>
            <w:tcW w:w="0" w:type="auto"/>
          </w:tcPr>
          <w:p w:rsidR="00000000" w:rsidRDefault="000B5013">
            <w:pPr>
              <w:pStyle w:val="Default"/>
              <w:rPr>
                <w:sz w:val="18"/>
                <w:szCs w:val="18"/>
              </w:rPr>
            </w:pPr>
            <w:r>
              <w:rPr>
                <w:sz w:val="18"/>
                <w:szCs w:val="18"/>
              </w:rPr>
              <w:t xml:space="preserve">8 </w:t>
            </w:r>
          </w:p>
        </w:tc>
      </w:tr>
      <w:tr w:rsidR="00000000">
        <w:tblPrEx>
          <w:tblCellMar>
            <w:top w:w="0" w:type="dxa"/>
            <w:bottom w:w="0" w:type="dxa"/>
          </w:tblCellMar>
        </w:tblPrEx>
        <w:trPr>
          <w:trHeight w:val="241"/>
        </w:trPr>
        <w:tc>
          <w:tcPr>
            <w:tcW w:w="0" w:type="auto"/>
          </w:tcPr>
          <w:p w:rsidR="00000000" w:rsidRDefault="000B5013">
            <w:pPr>
              <w:pStyle w:val="Default"/>
              <w:rPr>
                <w:sz w:val="18"/>
                <w:szCs w:val="18"/>
              </w:rPr>
            </w:pPr>
            <w:r>
              <w:rPr>
                <w:sz w:val="18"/>
                <w:szCs w:val="18"/>
              </w:rPr>
              <w:t xml:space="preserve">Otros </w:t>
            </w:r>
          </w:p>
        </w:tc>
        <w:tc>
          <w:tcPr>
            <w:tcW w:w="0" w:type="auto"/>
          </w:tcPr>
          <w:p w:rsidR="00000000" w:rsidRDefault="000B5013">
            <w:pPr>
              <w:pStyle w:val="Default"/>
              <w:rPr>
                <w:sz w:val="18"/>
                <w:szCs w:val="18"/>
              </w:rPr>
            </w:pPr>
            <w:r>
              <w:rPr>
                <w:sz w:val="18"/>
                <w:szCs w:val="18"/>
              </w:rPr>
              <w:t xml:space="preserve">0 </w:t>
            </w:r>
          </w:p>
        </w:tc>
      </w:tr>
      <w:tr w:rsidR="00000000">
        <w:tblPrEx>
          <w:tblCellMar>
            <w:top w:w="0" w:type="dxa"/>
            <w:bottom w:w="0" w:type="dxa"/>
          </w:tblCellMar>
        </w:tblPrEx>
        <w:trPr>
          <w:trHeight w:val="241"/>
        </w:trPr>
        <w:tc>
          <w:tcPr>
            <w:tcW w:w="0" w:type="auto"/>
          </w:tcPr>
          <w:p w:rsidR="00000000" w:rsidRDefault="000B5013">
            <w:pPr>
              <w:pStyle w:val="Default"/>
              <w:rPr>
                <w:sz w:val="18"/>
                <w:szCs w:val="18"/>
              </w:rPr>
            </w:pPr>
            <w:r>
              <w:rPr>
                <w:i/>
                <w:iCs/>
                <w:sz w:val="18"/>
                <w:szCs w:val="18"/>
              </w:rPr>
              <w:t xml:space="preserve">TOTAL  </w:t>
            </w:r>
          </w:p>
        </w:tc>
        <w:tc>
          <w:tcPr>
            <w:tcW w:w="0" w:type="auto"/>
          </w:tcPr>
          <w:p w:rsidR="00000000" w:rsidRDefault="000B5013">
            <w:pPr>
              <w:pStyle w:val="Default"/>
              <w:rPr>
                <w:sz w:val="18"/>
                <w:szCs w:val="18"/>
              </w:rPr>
            </w:pPr>
            <w:r>
              <w:rPr>
                <w:i/>
                <w:iCs/>
                <w:sz w:val="18"/>
                <w:szCs w:val="18"/>
              </w:rPr>
              <w:t xml:space="preserve">55 </w:t>
            </w:r>
          </w:p>
        </w:tc>
      </w:tr>
      <w:tr w:rsidR="00000000">
        <w:tblPrEx>
          <w:tblCellMar>
            <w:top w:w="0" w:type="dxa"/>
            <w:bottom w:w="0" w:type="dxa"/>
          </w:tblCellMar>
        </w:tblPrEx>
        <w:trPr>
          <w:trHeight w:val="250"/>
        </w:trPr>
        <w:tc>
          <w:tcPr>
            <w:tcW w:w="0" w:type="auto"/>
            <w:gridSpan w:val="2"/>
          </w:tcPr>
          <w:p w:rsidR="00000000" w:rsidRDefault="000B5013">
            <w:pPr>
              <w:pStyle w:val="Default"/>
              <w:rPr>
                <w:sz w:val="18"/>
                <w:szCs w:val="18"/>
              </w:rPr>
            </w:pPr>
            <w:r>
              <w:rPr>
                <w:b/>
                <w:bCs/>
                <w:sz w:val="18"/>
                <w:szCs w:val="18"/>
              </w:rPr>
              <w:t xml:space="preserve">PREGUNTA # 2 </w:t>
            </w:r>
          </w:p>
        </w:tc>
      </w:tr>
      <w:tr w:rsidR="00000000">
        <w:tblPrEx>
          <w:tblCellMar>
            <w:top w:w="0" w:type="dxa"/>
            <w:bottom w:w="0" w:type="dxa"/>
          </w:tblCellMar>
        </w:tblPrEx>
        <w:trPr>
          <w:trHeight w:val="241"/>
        </w:trPr>
        <w:tc>
          <w:tcPr>
            <w:tcW w:w="0" w:type="auto"/>
          </w:tcPr>
          <w:p w:rsidR="00000000" w:rsidRDefault="000B5013">
            <w:pPr>
              <w:pStyle w:val="Default"/>
              <w:rPr>
                <w:sz w:val="18"/>
                <w:szCs w:val="18"/>
              </w:rPr>
            </w:pPr>
            <w:r>
              <w:rPr>
                <w:sz w:val="18"/>
                <w:szCs w:val="18"/>
              </w:rPr>
              <w:t xml:space="preserve">De 1 al 10 Hectáreas  </w:t>
            </w:r>
          </w:p>
        </w:tc>
        <w:tc>
          <w:tcPr>
            <w:tcW w:w="0" w:type="auto"/>
          </w:tcPr>
          <w:p w:rsidR="00000000" w:rsidRDefault="000B5013">
            <w:pPr>
              <w:pStyle w:val="Default"/>
              <w:rPr>
                <w:sz w:val="18"/>
                <w:szCs w:val="18"/>
              </w:rPr>
            </w:pPr>
            <w:r>
              <w:rPr>
                <w:sz w:val="18"/>
                <w:szCs w:val="18"/>
              </w:rPr>
              <w:t xml:space="preserve">33 </w:t>
            </w:r>
          </w:p>
        </w:tc>
      </w:tr>
      <w:tr w:rsidR="00000000">
        <w:tblPrEx>
          <w:tblCellMar>
            <w:top w:w="0" w:type="dxa"/>
            <w:bottom w:w="0" w:type="dxa"/>
          </w:tblCellMar>
        </w:tblPrEx>
        <w:trPr>
          <w:trHeight w:val="241"/>
        </w:trPr>
        <w:tc>
          <w:tcPr>
            <w:tcW w:w="0" w:type="auto"/>
          </w:tcPr>
          <w:p w:rsidR="00000000" w:rsidRDefault="000B5013">
            <w:pPr>
              <w:pStyle w:val="Default"/>
              <w:rPr>
                <w:sz w:val="18"/>
                <w:szCs w:val="18"/>
              </w:rPr>
            </w:pPr>
            <w:r>
              <w:rPr>
                <w:sz w:val="18"/>
                <w:szCs w:val="18"/>
              </w:rPr>
              <w:t xml:space="preserve">De 11 al 20 Hectáreas  </w:t>
            </w:r>
          </w:p>
        </w:tc>
        <w:tc>
          <w:tcPr>
            <w:tcW w:w="0" w:type="auto"/>
          </w:tcPr>
          <w:p w:rsidR="00000000" w:rsidRDefault="000B5013">
            <w:pPr>
              <w:pStyle w:val="Default"/>
              <w:rPr>
                <w:sz w:val="18"/>
                <w:szCs w:val="18"/>
              </w:rPr>
            </w:pPr>
            <w:r>
              <w:rPr>
                <w:sz w:val="18"/>
                <w:szCs w:val="18"/>
              </w:rPr>
              <w:t xml:space="preserve">13 </w:t>
            </w:r>
          </w:p>
        </w:tc>
      </w:tr>
      <w:tr w:rsidR="00000000">
        <w:tblPrEx>
          <w:tblCellMar>
            <w:top w:w="0" w:type="dxa"/>
            <w:bottom w:w="0" w:type="dxa"/>
          </w:tblCellMar>
        </w:tblPrEx>
        <w:trPr>
          <w:trHeight w:val="241"/>
        </w:trPr>
        <w:tc>
          <w:tcPr>
            <w:tcW w:w="0" w:type="auto"/>
          </w:tcPr>
          <w:p w:rsidR="00000000" w:rsidRDefault="000B5013">
            <w:pPr>
              <w:pStyle w:val="Default"/>
              <w:rPr>
                <w:sz w:val="18"/>
                <w:szCs w:val="18"/>
              </w:rPr>
            </w:pPr>
            <w:r>
              <w:rPr>
                <w:sz w:val="18"/>
                <w:szCs w:val="18"/>
              </w:rPr>
              <w:t xml:space="preserve">De 21 Hectáreas en adelante  </w:t>
            </w:r>
          </w:p>
        </w:tc>
        <w:tc>
          <w:tcPr>
            <w:tcW w:w="0" w:type="auto"/>
          </w:tcPr>
          <w:p w:rsidR="00000000" w:rsidRDefault="000B5013">
            <w:pPr>
              <w:pStyle w:val="Default"/>
              <w:rPr>
                <w:sz w:val="18"/>
                <w:szCs w:val="18"/>
              </w:rPr>
            </w:pPr>
            <w:r>
              <w:rPr>
                <w:sz w:val="18"/>
                <w:szCs w:val="18"/>
              </w:rPr>
              <w:t xml:space="preserve">9 </w:t>
            </w:r>
          </w:p>
        </w:tc>
      </w:tr>
      <w:tr w:rsidR="00000000">
        <w:tblPrEx>
          <w:tblCellMar>
            <w:top w:w="0" w:type="dxa"/>
            <w:bottom w:w="0" w:type="dxa"/>
          </w:tblCellMar>
        </w:tblPrEx>
        <w:trPr>
          <w:trHeight w:val="239"/>
        </w:trPr>
        <w:tc>
          <w:tcPr>
            <w:tcW w:w="0" w:type="auto"/>
          </w:tcPr>
          <w:p w:rsidR="00000000" w:rsidRDefault="000B5013">
            <w:pPr>
              <w:pStyle w:val="Default"/>
              <w:rPr>
                <w:sz w:val="18"/>
                <w:szCs w:val="18"/>
              </w:rPr>
            </w:pPr>
            <w:r>
              <w:rPr>
                <w:i/>
                <w:iCs/>
                <w:sz w:val="18"/>
                <w:szCs w:val="18"/>
              </w:rPr>
              <w:t xml:space="preserve">TOTAL  </w:t>
            </w:r>
          </w:p>
        </w:tc>
        <w:tc>
          <w:tcPr>
            <w:tcW w:w="0" w:type="auto"/>
          </w:tcPr>
          <w:p w:rsidR="00000000" w:rsidRDefault="000B5013">
            <w:pPr>
              <w:pStyle w:val="Default"/>
              <w:rPr>
                <w:sz w:val="18"/>
                <w:szCs w:val="18"/>
              </w:rPr>
            </w:pPr>
            <w:r>
              <w:rPr>
                <w:i/>
                <w:iCs/>
                <w:sz w:val="18"/>
                <w:szCs w:val="18"/>
              </w:rPr>
              <w:t xml:space="preserve">55 </w:t>
            </w:r>
          </w:p>
        </w:tc>
      </w:tr>
      <w:tr w:rsidR="00000000">
        <w:tblPrEx>
          <w:tblCellMar>
            <w:top w:w="0" w:type="dxa"/>
            <w:bottom w:w="0" w:type="dxa"/>
          </w:tblCellMar>
        </w:tblPrEx>
        <w:trPr>
          <w:trHeight w:val="250"/>
        </w:trPr>
        <w:tc>
          <w:tcPr>
            <w:tcW w:w="0" w:type="auto"/>
            <w:gridSpan w:val="2"/>
          </w:tcPr>
          <w:p w:rsidR="00000000" w:rsidRDefault="000B5013">
            <w:pPr>
              <w:pStyle w:val="Default"/>
              <w:rPr>
                <w:sz w:val="18"/>
                <w:szCs w:val="18"/>
              </w:rPr>
            </w:pPr>
            <w:r>
              <w:rPr>
                <w:b/>
                <w:bCs/>
                <w:sz w:val="18"/>
                <w:szCs w:val="18"/>
              </w:rPr>
              <w:t xml:space="preserve">PREGUNTA # 3 </w:t>
            </w:r>
          </w:p>
        </w:tc>
      </w:tr>
      <w:tr w:rsidR="00000000">
        <w:tblPrEx>
          <w:tblCellMar>
            <w:top w:w="0" w:type="dxa"/>
            <w:bottom w:w="0" w:type="dxa"/>
          </w:tblCellMar>
        </w:tblPrEx>
        <w:trPr>
          <w:trHeight w:val="241"/>
        </w:trPr>
        <w:tc>
          <w:tcPr>
            <w:tcW w:w="0" w:type="auto"/>
          </w:tcPr>
          <w:p w:rsidR="00000000" w:rsidRDefault="000B5013">
            <w:pPr>
              <w:pStyle w:val="Default"/>
              <w:rPr>
                <w:sz w:val="18"/>
                <w:szCs w:val="18"/>
              </w:rPr>
            </w:pPr>
            <w:r>
              <w:rPr>
                <w:sz w:val="18"/>
                <w:szCs w:val="18"/>
              </w:rPr>
              <w:t xml:space="preserve">Cacao Nacional ó Fino de Aroma </w:t>
            </w:r>
          </w:p>
        </w:tc>
        <w:tc>
          <w:tcPr>
            <w:tcW w:w="0" w:type="auto"/>
          </w:tcPr>
          <w:p w:rsidR="00000000" w:rsidRDefault="000B5013">
            <w:pPr>
              <w:pStyle w:val="Default"/>
              <w:rPr>
                <w:sz w:val="18"/>
                <w:szCs w:val="18"/>
              </w:rPr>
            </w:pPr>
            <w:r>
              <w:rPr>
                <w:sz w:val="18"/>
                <w:szCs w:val="18"/>
              </w:rPr>
              <w:t xml:space="preserve">33 </w:t>
            </w:r>
          </w:p>
        </w:tc>
      </w:tr>
      <w:tr w:rsidR="00000000">
        <w:tblPrEx>
          <w:tblCellMar>
            <w:top w:w="0" w:type="dxa"/>
            <w:bottom w:w="0" w:type="dxa"/>
          </w:tblCellMar>
        </w:tblPrEx>
        <w:trPr>
          <w:trHeight w:val="241"/>
        </w:trPr>
        <w:tc>
          <w:tcPr>
            <w:tcW w:w="0" w:type="auto"/>
          </w:tcPr>
          <w:p w:rsidR="00000000" w:rsidRDefault="000B5013">
            <w:pPr>
              <w:pStyle w:val="Default"/>
              <w:rPr>
                <w:sz w:val="18"/>
                <w:szCs w:val="18"/>
              </w:rPr>
            </w:pPr>
            <w:r>
              <w:rPr>
                <w:sz w:val="18"/>
                <w:szCs w:val="18"/>
              </w:rPr>
              <w:t xml:space="preserve">Cacao Injerto ó de Rama (CCN51) </w:t>
            </w:r>
          </w:p>
        </w:tc>
        <w:tc>
          <w:tcPr>
            <w:tcW w:w="0" w:type="auto"/>
          </w:tcPr>
          <w:p w:rsidR="00000000" w:rsidRDefault="000B5013">
            <w:pPr>
              <w:pStyle w:val="Default"/>
              <w:rPr>
                <w:sz w:val="18"/>
                <w:szCs w:val="18"/>
              </w:rPr>
            </w:pPr>
            <w:r>
              <w:rPr>
                <w:sz w:val="18"/>
                <w:szCs w:val="18"/>
              </w:rPr>
              <w:t xml:space="preserve">22 </w:t>
            </w:r>
          </w:p>
        </w:tc>
      </w:tr>
      <w:tr w:rsidR="00000000">
        <w:tblPrEx>
          <w:tblCellMar>
            <w:top w:w="0" w:type="dxa"/>
            <w:bottom w:w="0" w:type="dxa"/>
          </w:tblCellMar>
        </w:tblPrEx>
        <w:trPr>
          <w:trHeight w:val="239"/>
        </w:trPr>
        <w:tc>
          <w:tcPr>
            <w:tcW w:w="0" w:type="auto"/>
          </w:tcPr>
          <w:p w:rsidR="00000000" w:rsidRDefault="000B5013">
            <w:pPr>
              <w:pStyle w:val="Default"/>
              <w:rPr>
                <w:sz w:val="18"/>
                <w:szCs w:val="18"/>
              </w:rPr>
            </w:pPr>
            <w:r>
              <w:rPr>
                <w:i/>
                <w:iCs/>
                <w:sz w:val="18"/>
                <w:szCs w:val="18"/>
              </w:rPr>
              <w:t xml:space="preserve">TOTAL  </w:t>
            </w:r>
          </w:p>
        </w:tc>
        <w:tc>
          <w:tcPr>
            <w:tcW w:w="0" w:type="auto"/>
          </w:tcPr>
          <w:p w:rsidR="00000000" w:rsidRDefault="000B5013">
            <w:pPr>
              <w:pStyle w:val="Default"/>
              <w:rPr>
                <w:sz w:val="18"/>
                <w:szCs w:val="18"/>
              </w:rPr>
            </w:pPr>
            <w:r>
              <w:rPr>
                <w:i/>
                <w:iCs/>
                <w:sz w:val="18"/>
                <w:szCs w:val="18"/>
              </w:rPr>
              <w:t xml:space="preserve">55 </w:t>
            </w:r>
          </w:p>
        </w:tc>
      </w:tr>
      <w:tr w:rsidR="00000000">
        <w:tblPrEx>
          <w:tblCellMar>
            <w:top w:w="0" w:type="dxa"/>
            <w:bottom w:w="0" w:type="dxa"/>
          </w:tblCellMar>
        </w:tblPrEx>
        <w:trPr>
          <w:trHeight w:val="250"/>
        </w:trPr>
        <w:tc>
          <w:tcPr>
            <w:tcW w:w="0" w:type="auto"/>
            <w:gridSpan w:val="2"/>
          </w:tcPr>
          <w:p w:rsidR="00000000" w:rsidRDefault="000B5013">
            <w:pPr>
              <w:pStyle w:val="Default"/>
              <w:rPr>
                <w:sz w:val="18"/>
                <w:szCs w:val="18"/>
              </w:rPr>
            </w:pPr>
            <w:r>
              <w:rPr>
                <w:b/>
                <w:bCs/>
                <w:sz w:val="18"/>
                <w:szCs w:val="18"/>
              </w:rPr>
              <w:t xml:space="preserve">PREGUNTA # 4 </w:t>
            </w:r>
          </w:p>
        </w:tc>
      </w:tr>
      <w:tr w:rsidR="00000000">
        <w:tblPrEx>
          <w:tblCellMar>
            <w:top w:w="0" w:type="dxa"/>
            <w:bottom w:w="0" w:type="dxa"/>
          </w:tblCellMar>
        </w:tblPrEx>
        <w:trPr>
          <w:trHeight w:val="241"/>
        </w:trPr>
        <w:tc>
          <w:tcPr>
            <w:tcW w:w="0" w:type="auto"/>
          </w:tcPr>
          <w:p w:rsidR="00000000" w:rsidRDefault="000B5013">
            <w:pPr>
              <w:pStyle w:val="Default"/>
              <w:rPr>
                <w:sz w:val="18"/>
                <w:szCs w:val="18"/>
              </w:rPr>
            </w:pPr>
            <w:r>
              <w:rPr>
                <w:sz w:val="18"/>
                <w:szCs w:val="18"/>
              </w:rPr>
              <w:t xml:space="preserve">SI </w:t>
            </w:r>
          </w:p>
        </w:tc>
        <w:tc>
          <w:tcPr>
            <w:tcW w:w="0" w:type="auto"/>
          </w:tcPr>
          <w:p w:rsidR="00000000" w:rsidRDefault="000B5013">
            <w:pPr>
              <w:pStyle w:val="Default"/>
              <w:rPr>
                <w:sz w:val="18"/>
                <w:szCs w:val="18"/>
              </w:rPr>
            </w:pPr>
            <w:r>
              <w:rPr>
                <w:sz w:val="18"/>
                <w:szCs w:val="18"/>
              </w:rPr>
              <w:t xml:space="preserve">52 </w:t>
            </w:r>
          </w:p>
        </w:tc>
      </w:tr>
      <w:tr w:rsidR="00000000">
        <w:tblPrEx>
          <w:tblCellMar>
            <w:top w:w="0" w:type="dxa"/>
            <w:bottom w:w="0" w:type="dxa"/>
          </w:tblCellMar>
        </w:tblPrEx>
        <w:trPr>
          <w:trHeight w:val="244"/>
        </w:trPr>
        <w:tc>
          <w:tcPr>
            <w:tcW w:w="0" w:type="auto"/>
          </w:tcPr>
          <w:p w:rsidR="00000000" w:rsidRDefault="000B5013">
            <w:pPr>
              <w:pStyle w:val="Default"/>
              <w:rPr>
                <w:sz w:val="18"/>
                <w:szCs w:val="18"/>
              </w:rPr>
            </w:pPr>
            <w:r>
              <w:rPr>
                <w:sz w:val="18"/>
                <w:szCs w:val="18"/>
              </w:rPr>
              <w:t xml:space="preserve">NO </w:t>
            </w:r>
          </w:p>
        </w:tc>
        <w:tc>
          <w:tcPr>
            <w:tcW w:w="0" w:type="auto"/>
          </w:tcPr>
          <w:p w:rsidR="00000000" w:rsidRDefault="000B5013">
            <w:pPr>
              <w:pStyle w:val="Default"/>
              <w:rPr>
                <w:sz w:val="18"/>
                <w:szCs w:val="18"/>
              </w:rPr>
            </w:pPr>
            <w:r>
              <w:rPr>
                <w:sz w:val="18"/>
                <w:szCs w:val="18"/>
              </w:rPr>
              <w:t xml:space="preserve">3 </w:t>
            </w:r>
          </w:p>
        </w:tc>
      </w:tr>
      <w:tr w:rsidR="00000000">
        <w:tblPrEx>
          <w:tblCellMar>
            <w:top w:w="0" w:type="dxa"/>
            <w:bottom w:w="0" w:type="dxa"/>
          </w:tblCellMar>
        </w:tblPrEx>
        <w:trPr>
          <w:trHeight w:val="239"/>
        </w:trPr>
        <w:tc>
          <w:tcPr>
            <w:tcW w:w="0" w:type="auto"/>
          </w:tcPr>
          <w:p w:rsidR="00000000" w:rsidRDefault="000B5013">
            <w:pPr>
              <w:pStyle w:val="Default"/>
              <w:rPr>
                <w:sz w:val="18"/>
                <w:szCs w:val="18"/>
              </w:rPr>
            </w:pPr>
            <w:r>
              <w:rPr>
                <w:i/>
                <w:iCs/>
                <w:sz w:val="18"/>
                <w:szCs w:val="18"/>
              </w:rPr>
              <w:t xml:space="preserve">TOTAL  </w:t>
            </w:r>
          </w:p>
        </w:tc>
        <w:tc>
          <w:tcPr>
            <w:tcW w:w="0" w:type="auto"/>
          </w:tcPr>
          <w:p w:rsidR="00000000" w:rsidRDefault="000B5013">
            <w:pPr>
              <w:pStyle w:val="Default"/>
              <w:rPr>
                <w:sz w:val="18"/>
                <w:szCs w:val="18"/>
              </w:rPr>
            </w:pPr>
            <w:r>
              <w:rPr>
                <w:i/>
                <w:iCs/>
                <w:sz w:val="18"/>
                <w:szCs w:val="18"/>
              </w:rPr>
              <w:t xml:space="preserve">55 </w:t>
            </w:r>
          </w:p>
        </w:tc>
      </w:tr>
      <w:tr w:rsidR="00000000">
        <w:tblPrEx>
          <w:tblCellMar>
            <w:top w:w="0" w:type="dxa"/>
            <w:bottom w:w="0" w:type="dxa"/>
          </w:tblCellMar>
        </w:tblPrEx>
        <w:trPr>
          <w:trHeight w:val="250"/>
        </w:trPr>
        <w:tc>
          <w:tcPr>
            <w:tcW w:w="0" w:type="auto"/>
            <w:gridSpan w:val="2"/>
          </w:tcPr>
          <w:p w:rsidR="00000000" w:rsidRDefault="000B5013">
            <w:pPr>
              <w:pStyle w:val="Default"/>
              <w:rPr>
                <w:sz w:val="18"/>
                <w:szCs w:val="18"/>
              </w:rPr>
            </w:pPr>
            <w:r>
              <w:rPr>
                <w:b/>
                <w:bCs/>
                <w:sz w:val="18"/>
                <w:szCs w:val="18"/>
              </w:rPr>
              <w:t xml:space="preserve">PREGUNTA # 5 </w:t>
            </w:r>
          </w:p>
        </w:tc>
      </w:tr>
      <w:tr w:rsidR="00000000">
        <w:tblPrEx>
          <w:tblCellMar>
            <w:top w:w="0" w:type="dxa"/>
            <w:bottom w:w="0" w:type="dxa"/>
          </w:tblCellMar>
        </w:tblPrEx>
        <w:trPr>
          <w:trHeight w:val="241"/>
        </w:trPr>
        <w:tc>
          <w:tcPr>
            <w:tcW w:w="0" w:type="auto"/>
          </w:tcPr>
          <w:p w:rsidR="00000000" w:rsidRDefault="000B5013">
            <w:pPr>
              <w:pStyle w:val="Default"/>
              <w:rPr>
                <w:color w:val="auto"/>
              </w:rPr>
            </w:pPr>
          </w:p>
          <w:p w:rsidR="00000000" w:rsidRDefault="000B5013">
            <w:pPr>
              <w:pStyle w:val="Default"/>
              <w:rPr>
                <w:sz w:val="18"/>
                <w:szCs w:val="18"/>
              </w:rPr>
            </w:pPr>
            <w:r>
              <w:rPr>
                <w:sz w:val="18"/>
                <w:szCs w:val="18"/>
              </w:rPr>
              <w:t xml:space="preserve">Precio Justo </w:t>
            </w:r>
          </w:p>
        </w:tc>
        <w:tc>
          <w:tcPr>
            <w:tcW w:w="0" w:type="auto"/>
          </w:tcPr>
          <w:p w:rsidR="00000000" w:rsidRDefault="000B5013">
            <w:pPr>
              <w:pStyle w:val="Default"/>
              <w:rPr>
                <w:sz w:val="18"/>
                <w:szCs w:val="18"/>
              </w:rPr>
            </w:pPr>
            <w:r>
              <w:rPr>
                <w:sz w:val="18"/>
                <w:szCs w:val="18"/>
              </w:rPr>
              <w:t xml:space="preserve">16 </w:t>
            </w:r>
          </w:p>
        </w:tc>
      </w:tr>
      <w:tr w:rsidR="00000000">
        <w:tblPrEx>
          <w:tblCellMar>
            <w:top w:w="0" w:type="dxa"/>
            <w:bottom w:w="0" w:type="dxa"/>
          </w:tblCellMar>
        </w:tblPrEx>
        <w:trPr>
          <w:trHeight w:val="241"/>
        </w:trPr>
        <w:tc>
          <w:tcPr>
            <w:tcW w:w="0" w:type="auto"/>
          </w:tcPr>
          <w:p w:rsidR="00000000" w:rsidRDefault="000B5013">
            <w:pPr>
              <w:pStyle w:val="Default"/>
              <w:rPr>
                <w:color w:val="auto"/>
              </w:rPr>
            </w:pPr>
          </w:p>
          <w:p w:rsidR="00000000" w:rsidRDefault="000B5013">
            <w:pPr>
              <w:pStyle w:val="Default"/>
              <w:rPr>
                <w:sz w:val="18"/>
                <w:szCs w:val="18"/>
              </w:rPr>
            </w:pPr>
            <w:r>
              <w:rPr>
                <w:sz w:val="18"/>
                <w:szCs w:val="18"/>
              </w:rPr>
              <w:t xml:space="preserve">Venta Segura </w:t>
            </w:r>
          </w:p>
        </w:tc>
        <w:tc>
          <w:tcPr>
            <w:tcW w:w="0" w:type="auto"/>
          </w:tcPr>
          <w:p w:rsidR="00000000" w:rsidRDefault="000B5013">
            <w:pPr>
              <w:pStyle w:val="Default"/>
              <w:rPr>
                <w:sz w:val="18"/>
                <w:szCs w:val="18"/>
              </w:rPr>
            </w:pPr>
            <w:r>
              <w:rPr>
                <w:sz w:val="18"/>
                <w:szCs w:val="18"/>
              </w:rPr>
              <w:t xml:space="preserve">14 </w:t>
            </w:r>
          </w:p>
        </w:tc>
      </w:tr>
      <w:tr w:rsidR="00000000">
        <w:tblPrEx>
          <w:tblCellMar>
            <w:top w:w="0" w:type="dxa"/>
            <w:bottom w:w="0" w:type="dxa"/>
          </w:tblCellMar>
        </w:tblPrEx>
        <w:trPr>
          <w:trHeight w:val="244"/>
        </w:trPr>
        <w:tc>
          <w:tcPr>
            <w:tcW w:w="0" w:type="auto"/>
          </w:tcPr>
          <w:p w:rsidR="00000000" w:rsidRDefault="000B5013">
            <w:pPr>
              <w:pStyle w:val="Default"/>
              <w:rPr>
                <w:color w:val="auto"/>
              </w:rPr>
            </w:pPr>
          </w:p>
          <w:p w:rsidR="00000000" w:rsidRDefault="000B5013">
            <w:pPr>
              <w:pStyle w:val="Default"/>
              <w:rPr>
                <w:sz w:val="18"/>
                <w:szCs w:val="18"/>
              </w:rPr>
            </w:pPr>
            <w:r>
              <w:rPr>
                <w:sz w:val="18"/>
                <w:szCs w:val="18"/>
              </w:rPr>
              <w:t xml:space="preserve">Facilidad de Transporte </w:t>
            </w:r>
          </w:p>
        </w:tc>
        <w:tc>
          <w:tcPr>
            <w:tcW w:w="0" w:type="auto"/>
          </w:tcPr>
          <w:p w:rsidR="00000000" w:rsidRDefault="000B5013">
            <w:pPr>
              <w:pStyle w:val="Default"/>
              <w:rPr>
                <w:sz w:val="18"/>
                <w:szCs w:val="18"/>
              </w:rPr>
            </w:pPr>
            <w:r>
              <w:rPr>
                <w:sz w:val="18"/>
                <w:szCs w:val="18"/>
              </w:rPr>
              <w:t xml:space="preserve">9 </w:t>
            </w:r>
          </w:p>
        </w:tc>
      </w:tr>
      <w:tr w:rsidR="00000000">
        <w:tblPrEx>
          <w:tblCellMar>
            <w:top w:w="0" w:type="dxa"/>
            <w:bottom w:w="0" w:type="dxa"/>
          </w:tblCellMar>
        </w:tblPrEx>
        <w:trPr>
          <w:trHeight w:val="241"/>
        </w:trPr>
        <w:tc>
          <w:tcPr>
            <w:tcW w:w="0" w:type="auto"/>
          </w:tcPr>
          <w:p w:rsidR="00000000" w:rsidRDefault="000B5013">
            <w:pPr>
              <w:pStyle w:val="Default"/>
              <w:rPr>
                <w:color w:val="auto"/>
              </w:rPr>
            </w:pPr>
          </w:p>
          <w:p w:rsidR="00000000" w:rsidRDefault="000B5013">
            <w:pPr>
              <w:pStyle w:val="Default"/>
              <w:rPr>
                <w:sz w:val="18"/>
                <w:szCs w:val="18"/>
              </w:rPr>
            </w:pPr>
            <w:r>
              <w:rPr>
                <w:sz w:val="18"/>
                <w:szCs w:val="18"/>
              </w:rPr>
              <w:t xml:space="preserve">Por Pago Inmediato </w:t>
            </w:r>
          </w:p>
        </w:tc>
        <w:tc>
          <w:tcPr>
            <w:tcW w:w="0" w:type="auto"/>
          </w:tcPr>
          <w:p w:rsidR="00000000" w:rsidRDefault="000B5013">
            <w:pPr>
              <w:pStyle w:val="Default"/>
              <w:rPr>
                <w:sz w:val="18"/>
                <w:szCs w:val="18"/>
              </w:rPr>
            </w:pPr>
            <w:r>
              <w:rPr>
                <w:sz w:val="18"/>
                <w:szCs w:val="18"/>
              </w:rPr>
              <w:t xml:space="preserve">7 </w:t>
            </w:r>
          </w:p>
        </w:tc>
      </w:tr>
      <w:tr w:rsidR="00000000">
        <w:tblPrEx>
          <w:tblCellMar>
            <w:top w:w="0" w:type="dxa"/>
            <w:bottom w:w="0" w:type="dxa"/>
          </w:tblCellMar>
        </w:tblPrEx>
        <w:trPr>
          <w:trHeight w:val="241"/>
        </w:trPr>
        <w:tc>
          <w:tcPr>
            <w:tcW w:w="0" w:type="auto"/>
          </w:tcPr>
          <w:p w:rsidR="00000000" w:rsidRDefault="000B5013">
            <w:pPr>
              <w:pStyle w:val="Default"/>
              <w:rPr>
                <w:color w:val="auto"/>
              </w:rPr>
            </w:pPr>
          </w:p>
          <w:p w:rsidR="00000000" w:rsidRDefault="000B5013">
            <w:pPr>
              <w:pStyle w:val="Default"/>
              <w:rPr>
                <w:sz w:val="18"/>
                <w:szCs w:val="18"/>
              </w:rPr>
            </w:pPr>
            <w:r>
              <w:rPr>
                <w:sz w:val="18"/>
                <w:szCs w:val="18"/>
              </w:rPr>
              <w:t xml:space="preserve">Calificación Transparente </w:t>
            </w:r>
          </w:p>
        </w:tc>
        <w:tc>
          <w:tcPr>
            <w:tcW w:w="0" w:type="auto"/>
          </w:tcPr>
          <w:p w:rsidR="00000000" w:rsidRDefault="000B5013">
            <w:pPr>
              <w:pStyle w:val="Default"/>
              <w:rPr>
                <w:sz w:val="18"/>
                <w:szCs w:val="18"/>
              </w:rPr>
            </w:pPr>
            <w:r>
              <w:rPr>
                <w:sz w:val="18"/>
                <w:szCs w:val="18"/>
              </w:rPr>
              <w:t xml:space="preserve">6 </w:t>
            </w:r>
          </w:p>
        </w:tc>
      </w:tr>
      <w:tr w:rsidR="00000000">
        <w:tblPrEx>
          <w:tblCellMar>
            <w:top w:w="0" w:type="dxa"/>
            <w:bottom w:w="0" w:type="dxa"/>
          </w:tblCellMar>
        </w:tblPrEx>
        <w:trPr>
          <w:trHeight w:val="239"/>
        </w:trPr>
        <w:tc>
          <w:tcPr>
            <w:tcW w:w="0" w:type="auto"/>
          </w:tcPr>
          <w:p w:rsidR="00000000" w:rsidRDefault="000B5013">
            <w:pPr>
              <w:pStyle w:val="Default"/>
              <w:rPr>
                <w:color w:val="auto"/>
              </w:rPr>
            </w:pPr>
          </w:p>
          <w:p w:rsidR="00000000" w:rsidRDefault="000B5013">
            <w:pPr>
              <w:pStyle w:val="Default"/>
              <w:rPr>
                <w:sz w:val="18"/>
                <w:szCs w:val="18"/>
              </w:rPr>
            </w:pPr>
            <w:r>
              <w:rPr>
                <w:i/>
                <w:iCs/>
                <w:sz w:val="18"/>
                <w:szCs w:val="18"/>
              </w:rPr>
              <w:t xml:space="preserve">TOTAL </w:t>
            </w:r>
          </w:p>
        </w:tc>
        <w:tc>
          <w:tcPr>
            <w:tcW w:w="0" w:type="auto"/>
          </w:tcPr>
          <w:p w:rsidR="00000000" w:rsidRDefault="000B5013">
            <w:pPr>
              <w:pStyle w:val="Default"/>
              <w:rPr>
                <w:sz w:val="18"/>
                <w:szCs w:val="18"/>
              </w:rPr>
            </w:pPr>
            <w:r>
              <w:rPr>
                <w:i/>
                <w:iCs/>
                <w:sz w:val="18"/>
                <w:szCs w:val="18"/>
              </w:rPr>
              <w:t xml:space="preserve">52 </w:t>
            </w:r>
          </w:p>
        </w:tc>
      </w:tr>
      <w:tr w:rsidR="00000000">
        <w:tblPrEx>
          <w:tblCellMar>
            <w:top w:w="0" w:type="dxa"/>
            <w:bottom w:w="0" w:type="dxa"/>
          </w:tblCellMar>
        </w:tblPrEx>
        <w:trPr>
          <w:trHeight w:val="250"/>
        </w:trPr>
        <w:tc>
          <w:tcPr>
            <w:tcW w:w="0" w:type="auto"/>
            <w:gridSpan w:val="2"/>
          </w:tcPr>
          <w:p w:rsidR="00000000" w:rsidRDefault="000B5013">
            <w:pPr>
              <w:pStyle w:val="Default"/>
              <w:rPr>
                <w:sz w:val="18"/>
                <w:szCs w:val="18"/>
              </w:rPr>
            </w:pPr>
            <w:r>
              <w:rPr>
                <w:b/>
                <w:bCs/>
                <w:sz w:val="18"/>
                <w:szCs w:val="18"/>
              </w:rPr>
              <w:t xml:space="preserve">PREGUNTA # 6 </w:t>
            </w:r>
          </w:p>
        </w:tc>
      </w:tr>
      <w:tr w:rsidR="00000000">
        <w:tblPrEx>
          <w:tblCellMar>
            <w:top w:w="0" w:type="dxa"/>
            <w:bottom w:w="0" w:type="dxa"/>
          </w:tblCellMar>
        </w:tblPrEx>
        <w:trPr>
          <w:trHeight w:val="244"/>
        </w:trPr>
        <w:tc>
          <w:tcPr>
            <w:tcW w:w="0" w:type="auto"/>
          </w:tcPr>
          <w:p w:rsidR="00000000" w:rsidRDefault="000B5013">
            <w:pPr>
              <w:pStyle w:val="Default"/>
              <w:rPr>
                <w:sz w:val="18"/>
                <w:szCs w:val="18"/>
              </w:rPr>
            </w:pPr>
            <w:r>
              <w:rPr>
                <w:sz w:val="18"/>
                <w:szCs w:val="18"/>
              </w:rPr>
              <w:t xml:space="preserve">SI </w:t>
            </w:r>
          </w:p>
        </w:tc>
        <w:tc>
          <w:tcPr>
            <w:tcW w:w="0" w:type="auto"/>
          </w:tcPr>
          <w:p w:rsidR="00000000" w:rsidRDefault="000B5013">
            <w:pPr>
              <w:pStyle w:val="Default"/>
              <w:rPr>
                <w:sz w:val="18"/>
                <w:szCs w:val="18"/>
              </w:rPr>
            </w:pPr>
            <w:r>
              <w:rPr>
                <w:sz w:val="18"/>
                <w:szCs w:val="18"/>
              </w:rPr>
              <w:t xml:space="preserve">48 </w:t>
            </w:r>
          </w:p>
        </w:tc>
      </w:tr>
      <w:tr w:rsidR="00000000">
        <w:tblPrEx>
          <w:tblCellMar>
            <w:top w:w="0" w:type="dxa"/>
            <w:bottom w:w="0" w:type="dxa"/>
          </w:tblCellMar>
        </w:tblPrEx>
        <w:trPr>
          <w:trHeight w:val="241"/>
        </w:trPr>
        <w:tc>
          <w:tcPr>
            <w:tcW w:w="0" w:type="auto"/>
          </w:tcPr>
          <w:p w:rsidR="00000000" w:rsidRDefault="000B5013">
            <w:pPr>
              <w:pStyle w:val="Default"/>
              <w:rPr>
                <w:sz w:val="18"/>
                <w:szCs w:val="18"/>
              </w:rPr>
            </w:pPr>
            <w:r>
              <w:rPr>
                <w:sz w:val="18"/>
                <w:szCs w:val="18"/>
              </w:rPr>
              <w:t xml:space="preserve">NO </w:t>
            </w:r>
          </w:p>
        </w:tc>
        <w:tc>
          <w:tcPr>
            <w:tcW w:w="0" w:type="auto"/>
          </w:tcPr>
          <w:p w:rsidR="00000000" w:rsidRDefault="000B5013">
            <w:pPr>
              <w:pStyle w:val="Default"/>
              <w:rPr>
                <w:sz w:val="18"/>
                <w:szCs w:val="18"/>
              </w:rPr>
            </w:pPr>
            <w:r>
              <w:rPr>
                <w:sz w:val="18"/>
                <w:szCs w:val="18"/>
              </w:rPr>
              <w:t xml:space="preserve">4 </w:t>
            </w:r>
          </w:p>
        </w:tc>
      </w:tr>
      <w:tr w:rsidR="00000000">
        <w:tblPrEx>
          <w:tblCellMar>
            <w:top w:w="0" w:type="dxa"/>
            <w:bottom w:w="0" w:type="dxa"/>
          </w:tblCellMar>
        </w:tblPrEx>
        <w:trPr>
          <w:trHeight w:val="239"/>
        </w:trPr>
        <w:tc>
          <w:tcPr>
            <w:tcW w:w="0" w:type="auto"/>
          </w:tcPr>
          <w:p w:rsidR="00000000" w:rsidRDefault="000B5013">
            <w:pPr>
              <w:pStyle w:val="Default"/>
              <w:rPr>
                <w:sz w:val="18"/>
                <w:szCs w:val="18"/>
              </w:rPr>
            </w:pPr>
            <w:r>
              <w:rPr>
                <w:i/>
                <w:iCs/>
                <w:sz w:val="18"/>
                <w:szCs w:val="18"/>
              </w:rPr>
              <w:t xml:space="preserve">TOTAL  </w:t>
            </w:r>
          </w:p>
        </w:tc>
        <w:tc>
          <w:tcPr>
            <w:tcW w:w="0" w:type="auto"/>
          </w:tcPr>
          <w:p w:rsidR="00000000" w:rsidRDefault="000B5013">
            <w:pPr>
              <w:pStyle w:val="Default"/>
              <w:rPr>
                <w:sz w:val="18"/>
                <w:szCs w:val="18"/>
              </w:rPr>
            </w:pPr>
            <w:r>
              <w:rPr>
                <w:i/>
                <w:iCs/>
                <w:sz w:val="18"/>
                <w:szCs w:val="18"/>
              </w:rPr>
              <w:t xml:space="preserve">52 </w:t>
            </w:r>
          </w:p>
        </w:tc>
      </w:tr>
      <w:tr w:rsidR="00000000">
        <w:tblPrEx>
          <w:tblCellMar>
            <w:top w:w="0" w:type="dxa"/>
            <w:bottom w:w="0" w:type="dxa"/>
          </w:tblCellMar>
        </w:tblPrEx>
        <w:trPr>
          <w:trHeight w:val="250"/>
        </w:trPr>
        <w:tc>
          <w:tcPr>
            <w:tcW w:w="0" w:type="auto"/>
            <w:gridSpan w:val="2"/>
          </w:tcPr>
          <w:p w:rsidR="00000000" w:rsidRDefault="000B5013">
            <w:pPr>
              <w:pStyle w:val="Default"/>
              <w:rPr>
                <w:sz w:val="18"/>
                <w:szCs w:val="18"/>
              </w:rPr>
            </w:pPr>
            <w:r>
              <w:rPr>
                <w:b/>
                <w:bCs/>
                <w:sz w:val="18"/>
                <w:szCs w:val="18"/>
              </w:rPr>
              <w:t xml:space="preserve">PREGUNTA # 7 </w:t>
            </w:r>
          </w:p>
        </w:tc>
      </w:tr>
      <w:tr w:rsidR="00000000">
        <w:tblPrEx>
          <w:tblCellMar>
            <w:top w:w="0" w:type="dxa"/>
            <w:bottom w:w="0" w:type="dxa"/>
          </w:tblCellMar>
        </w:tblPrEx>
        <w:trPr>
          <w:trHeight w:val="241"/>
        </w:trPr>
        <w:tc>
          <w:tcPr>
            <w:tcW w:w="0" w:type="auto"/>
          </w:tcPr>
          <w:p w:rsidR="00000000" w:rsidRDefault="000B5013">
            <w:pPr>
              <w:pStyle w:val="Default"/>
              <w:rPr>
                <w:sz w:val="18"/>
                <w:szCs w:val="18"/>
              </w:rPr>
            </w:pPr>
            <w:r>
              <w:rPr>
                <w:sz w:val="18"/>
                <w:szCs w:val="18"/>
              </w:rPr>
              <w:t xml:space="preserve">SI </w:t>
            </w:r>
          </w:p>
        </w:tc>
        <w:tc>
          <w:tcPr>
            <w:tcW w:w="0" w:type="auto"/>
          </w:tcPr>
          <w:p w:rsidR="00000000" w:rsidRDefault="000B5013">
            <w:pPr>
              <w:pStyle w:val="Default"/>
              <w:rPr>
                <w:sz w:val="18"/>
                <w:szCs w:val="18"/>
              </w:rPr>
            </w:pPr>
            <w:r>
              <w:rPr>
                <w:sz w:val="18"/>
                <w:szCs w:val="18"/>
              </w:rPr>
              <w:t xml:space="preserve">48 </w:t>
            </w:r>
          </w:p>
        </w:tc>
      </w:tr>
      <w:tr w:rsidR="00000000">
        <w:tblPrEx>
          <w:tblCellMar>
            <w:top w:w="0" w:type="dxa"/>
            <w:bottom w:w="0" w:type="dxa"/>
          </w:tblCellMar>
        </w:tblPrEx>
        <w:trPr>
          <w:trHeight w:val="241"/>
        </w:trPr>
        <w:tc>
          <w:tcPr>
            <w:tcW w:w="0" w:type="auto"/>
          </w:tcPr>
          <w:p w:rsidR="00000000" w:rsidRDefault="000B5013">
            <w:pPr>
              <w:pStyle w:val="Default"/>
              <w:rPr>
                <w:sz w:val="18"/>
                <w:szCs w:val="18"/>
              </w:rPr>
            </w:pPr>
            <w:r>
              <w:rPr>
                <w:sz w:val="18"/>
                <w:szCs w:val="18"/>
              </w:rPr>
              <w:t xml:space="preserve">NO </w:t>
            </w:r>
          </w:p>
        </w:tc>
        <w:tc>
          <w:tcPr>
            <w:tcW w:w="0" w:type="auto"/>
          </w:tcPr>
          <w:p w:rsidR="00000000" w:rsidRDefault="000B5013">
            <w:pPr>
              <w:pStyle w:val="Default"/>
              <w:rPr>
                <w:sz w:val="18"/>
                <w:szCs w:val="18"/>
              </w:rPr>
            </w:pPr>
            <w:r>
              <w:rPr>
                <w:sz w:val="18"/>
                <w:szCs w:val="18"/>
              </w:rPr>
              <w:t xml:space="preserve">4 </w:t>
            </w:r>
          </w:p>
        </w:tc>
      </w:tr>
      <w:tr w:rsidR="00000000">
        <w:tblPrEx>
          <w:tblCellMar>
            <w:top w:w="0" w:type="dxa"/>
            <w:bottom w:w="0" w:type="dxa"/>
          </w:tblCellMar>
        </w:tblPrEx>
        <w:trPr>
          <w:trHeight w:val="272"/>
        </w:trPr>
        <w:tc>
          <w:tcPr>
            <w:tcW w:w="0" w:type="auto"/>
          </w:tcPr>
          <w:p w:rsidR="00000000" w:rsidRDefault="000B5013">
            <w:pPr>
              <w:pStyle w:val="Default"/>
              <w:rPr>
                <w:sz w:val="18"/>
                <w:szCs w:val="18"/>
              </w:rPr>
            </w:pPr>
            <w:r>
              <w:rPr>
                <w:i/>
                <w:iCs/>
                <w:sz w:val="18"/>
                <w:szCs w:val="18"/>
              </w:rPr>
              <w:t xml:space="preserve">TOTAL  </w:t>
            </w:r>
          </w:p>
        </w:tc>
        <w:tc>
          <w:tcPr>
            <w:tcW w:w="0" w:type="auto"/>
          </w:tcPr>
          <w:p w:rsidR="00000000" w:rsidRDefault="000B5013">
            <w:pPr>
              <w:pStyle w:val="Default"/>
              <w:rPr>
                <w:sz w:val="18"/>
                <w:szCs w:val="18"/>
              </w:rPr>
            </w:pPr>
            <w:r>
              <w:rPr>
                <w:i/>
                <w:iCs/>
                <w:sz w:val="18"/>
                <w:szCs w:val="18"/>
              </w:rPr>
              <w:t xml:space="preserve">52 </w:t>
            </w:r>
          </w:p>
        </w:tc>
      </w:tr>
    </w:tbl>
    <w:p w:rsidR="00000000" w:rsidRDefault="000B5013">
      <w:pPr>
        <w:pStyle w:val="Default"/>
        <w:rPr>
          <w:color w:val="auto"/>
        </w:rPr>
      </w:pPr>
    </w:p>
    <w:p w:rsidR="00000000" w:rsidRDefault="000B5013">
      <w:pPr>
        <w:pStyle w:val="Default"/>
        <w:ind w:left="1418" w:right="332"/>
        <w:jc w:val="both"/>
        <w:rPr>
          <w:color w:val="auto"/>
          <w:sz w:val="20"/>
          <w:szCs w:val="20"/>
        </w:rPr>
      </w:pPr>
      <w:r>
        <w:rPr>
          <w:b/>
          <w:bCs/>
          <w:color w:val="auto"/>
          <w:sz w:val="20"/>
          <w:szCs w:val="20"/>
        </w:rPr>
        <w:t xml:space="preserve">                Fuente: Elaborado Los Autores </w:t>
      </w:r>
    </w:p>
    <w:p w:rsidR="00000000" w:rsidRDefault="000B5013">
      <w:pPr>
        <w:pStyle w:val="Default"/>
        <w:ind w:left="1418" w:right="332"/>
        <w:jc w:val="both"/>
        <w:rPr>
          <w:color w:val="auto"/>
        </w:rPr>
      </w:pPr>
      <w:r>
        <w:rPr>
          <w:b/>
          <w:bCs/>
          <w:color w:val="auto"/>
        </w:rPr>
        <w:t xml:space="preserve"> </w:t>
      </w:r>
    </w:p>
    <w:p w:rsidR="00000000" w:rsidRDefault="000B5013">
      <w:pPr>
        <w:pStyle w:val="Default"/>
        <w:ind w:left="1418" w:right="332"/>
        <w:jc w:val="both"/>
        <w:rPr>
          <w:color w:val="auto"/>
        </w:rPr>
      </w:pPr>
      <w:r>
        <w:rPr>
          <w:b/>
          <w:bCs/>
          <w:color w:val="auto"/>
        </w:rPr>
        <w:t xml:space="preserve"> </w:t>
      </w:r>
    </w:p>
    <w:p w:rsidR="00000000" w:rsidRDefault="000B5013">
      <w:pPr>
        <w:pStyle w:val="Default"/>
        <w:ind w:left="1418" w:right="332"/>
        <w:jc w:val="both"/>
        <w:rPr>
          <w:color w:val="auto"/>
        </w:rPr>
      </w:pPr>
      <w:r>
        <w:rPr>
          <w:b/>
          <w:bCs/>
          <w:color w:val="auto"/>
        </w:rPr>
        <w:t xml:space="preserve"> </w:t>
      </w:r>
    </w:p>
    <w:p w:rsidR="00000000" w:rsidRDefault="000B5013">
      <w:pPr>
        <w:pStyle w:val="Default"/>
        <w:ind w:left="284" w:right="332" w:firstLine="284"/>
        <w:jc w:val="center"/>
        <w:rPr>
          <w:color w:val="auto"/>
        </w:rPr>
      </w:pPr>
      <w:r>
        <w:rPr>
          <w:b/>
          <w:bCs/>
          <w:color w:val="auto"/>
        </w:rPr>
        <w:t xml:space="preserve">     </w:t>
      </w:r>
    </w:p>
    <w:p w:rsidR="00000000" w:rsidRDefault="000B5013">
      <w:pPr>
        <w:pStyle w:val="Default"/>
        <w:ind w:left="284" w:right="332" w:firstLine="284"/>
        <w:jc w:val="center"/>
        <w:rPr>
          <w:color w:val="auto"/>
        </w:rPr>
      </w:pPr>
      <w:r>
        <w:rPr>
          <w:b/>
          <w:bCs/>
          <w:color w:val="auto"/>
        </w:rPr>
        <w:t xml:space="preserve">2.8.4   INTERPRETACIÓN DE LOS RESULTADOS  </w:t>
      </w:r>
    </w:p>
    <w:p w:rsidR="00000000" w:rsidRDefault="000B5013">
      <w:pPr>
        <w:pStyle w:val="Default"/>
        <w:ind w:left="714" w:right="332" w:hanging="357"/>
        <w:rPr>
          <w:color w:val="auto"/>
        </w:rPr>
      </w:pPr>
      <w:r>
        <w:rPr>
          <w:b/>
          <w:bCs/>
          <w:color w:val="auto"/>
        </w:rPr>
        <w:t xml:space="preserve"> </w:t>
      </w:r>
    </w:p>
    <w:p w:rsidR="00000000" w:rsidRDefault="000B5013">
      <w:pPr>
        <w:pStyle w:val="Default"/>
        <w:spacing w:before="100" w:after="100"/>
        <w:ind w:left="284" w:right="332" w:firstLine="284"/>
        <w:jc w:val="center"/>
        <w:rPr>
          <w:color w:val="auto"/>
        </w:rPr>
      </w:pPr>
      <w:r>
        <w:rPr>
          <w:b/>
          <w:bCs/>
          <w:color w:val="auto"/>
          <w:u w:val="single"/>
        </w:rPr>
        <w:lastRenderedPageBreak/>
        <w:t xml:space="preserve">SEXO </w:t>
      </w:r>
    </w:p>
    <w:p w:rsidR="00000000" w:rsidRDefault="000B5013">
      <w:pPr>
        <w:pStyle w:val="Default"/>
        <w:ind w:left="284" w:right="332" w:firstLine="284"/>
        <w:jc w:val="center"/>
        <w:rPr>
          <w:color w:val="auto"/>
        </w:rPr>
      </w:pPr>
      <w:r>
        <w:rPr>
          <w:b/>
          <w:bCs/>
          <w:color w:val="auto"/>
        </w:rPr>
        <w:t xml:space="preserve">GRÁFICO NO. 3. Diagrama de Sexo de los Agricultores </w:t>
      </w:r>
    </w:p>
    <w:p w:rsidR="00000000" w:rsidRDefault="000B5013">
      <w:pPr>
        <w:pStyle w:val="Default"/>
        <w:ind w:left="284" w:right="332" w:firstLine="284"/>
        <w:jc w:val="center"/>
        <w:rPr>
          <w:rFonts w:ascii="Times New Roman" w:hAnsi="Times New Roman" w:cs="Times New Roman"/>
          <w:color w:val="auto"/>
        </w:rPr>
      </w:pPr>
      <w:r>
        <w:rPr>
          <w:rFonts w:ascii="Times New Roman" w:hAnsi="Times New Roman" w:cs="Times New Roman"/>
          <w:color w:val="auto"/>
        </w:rPr>
        <w:t xml:space="preserve"> </w:t>
      </w:r>
      <w:r w:rsidR="007B00F6">
        <w:rPr>
          <w:rFonts w:ascii="Times New Roman" w:hAnsi="Times New Roman" w:cs="Times New Roman"/>
          <w:noProof/>
          <w:color w:val="auto"/>
        </w:rPr>
        <w:drawing>
          <wp:inline distT="0" distB="0" distL="0" distR="0">
            <wp:extent cx="3705860" cy="2213610"/>
            <wp:effectExtent l="1905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3705860" cy="2213610"/>
                    </a:xfrm>
                    <a:prstGeom prst="rect">
                      <a:avLst/>
                    </a:prstGeom>
                    <a:noFill/>
                    <a:ln w="9525">
                      <a:noFill/>
                      <a:miter lim="800000"/>
                      <a:headEnd/>
                      <a:tailEnd/>
                    </a:ln>
                  </pic:spPr>
                </pic:pic>
              </a:graphicData>
            </a:graphic>
          </wp:inline>
        </w:drawing>
      </w:r>
    </w:p>
    <w:p w:rsidR="00000000" w:rsidRDefault="000B5013">
      <w:pPr>
        <w:pStyle w:val="Default"/>
        <w:ind w:left="709" w:right="332"/>
        <w:jc w:val="both"/>
        <w:rPr>
          <w:color w:val="auto"/>
          <w:sz w:val="20"/>
          <w:szCs w:val="20"/>
        </w:rPr>
      </w:pPr>
      <w:r>
        <w:rPr>
          <w:color w:val="auto"/>
          <w:sz w:val="20"/>
          <w:szCs w:val="20"/>
        </w:rPr>
        <w:t xml:space="preserve">Fuente: Estudio de Mercado elaborado por los Autores </w:t>
      </w:r>
    </w:p>
    <w:p w:rsidR="00000000" w:rsidRDefault="000B5013">
      <w:pPr>
        <w:pStyle w:val="Default"/>
        <w:ind w:left="1080" w:right="332"/>
        <w:jc w:val="both"/>
        <w:rPr>
          <w:color w:val="auto"/>
          <w:sz w:val="20"/>
          <w:szCs w:val="20"/>
        </w:rPr>
      </w:pPr>
      <w:r>
        <w:rPr>
          <w:color w:val="auto"/>
          <w:sz w:val="20"/>
          <w:szCs w:val="20"/>
        </w:rPr>
        <w:t xml:space="preserve"> </w:t>
      </w:r>
    </w:p>
    <w:p w:rsidR="00000000" w:rsidRDefault="000B5013">
      <w:pPr>
        <w:pStyle w:val="Default"/>
        <w:ind w:left="709" w:right="332"/>
        <w:jc w:val="both"/>
        <w:rPr>
          <w:color w:val="auto"/>
        </w:rPr>
      </w:pPr>
      <w:r>
        <w:rPr>
          <w:color w:val="auto"/>
        </w:rPr>
        <w:t>Dentro de la muestra tomada podemos determinar que el 64% de los agricultores son de sexo masculino, mientras aú</w:t>
      </w:r>
      <w:r>
        <w:rPr>
          <w:color w:val="auto"/>
        </w:rPr>
        <w:t xml:space="preserve">n en la actualidad se mantiene la tendencia de que las mujeres (36%), aunque en menor proporción se dedican a la producción y cosecha de cacao como históricamente se conocen. </w:t>
      </w:r>
    </w:p>
    <w:p w:rsidR="00000000" w:rsidRDefault="000B5013">
      <w:pPr>
        <w:pStyle w:val="Default"/>
        <w:ind w:left="709" w:right="332"/>
        <w:jc w:val="both"/>
        <w:rPr>
          <w:color w:val="auto"/>
        </w:rPr>
      </w:pPr>
      <w:r>
        <w:rPr>
          <w:color w:val="auto"/>
        </w:rPr>
        <w:t xml:space="preserve"> </w:t>
      </w:r>
    </w:p>
    <w:p w:rsidR="00000000" w:rsidRDefault="000B5013">
      <w:pPr>
        <w:pStyle w:val="Default"/>
        <w:ind w:left="284" w:right="332"/>
        <w:jc w:val="both"/>
        <w:rPr>
          <w:color w:val="auto"/>
        </w:rPr>
      </w:pPr>
      <w:r>
        <w:rPr>
          <w:color w:val="auto"/>
        </w:rPr>
        <w:t xml:space="preserve"> </w:t>
      </w:r>
    </w:p>
    <w:p w:rsidR="00000000" w:rsidRDefault="000B5013">
      <w:pPr>
        <w:pStyle w:val="Default"/>
        <w:ind w:left="709" w:right="332"/>
        <w:jc w:val="both"/>
        <w:rPr>
          <w:color w:val="auto"/>
        </w:rPr>
      </w:pPr>
      <w:r>
        <w:rPr>
          <w:color w:val="auto"/>
        </w:rPr>
        <w:t xml:space="preserve"> </w:t>
      </w:r>
    </w:p>
    <w:p w:rsidR="00000000" w:rsidRDefault="000B5013">
      <w:pPr>
        <w:pStyle w:val="Default"/>
        <w:ind w:left="1418" w:right="332"/>
        <w:jc w:val="both"/>
        <w:rPr>
          <w:color w:val="auto"/>
        </w:rPr>
      </w:pPr>
      <w:r>
        <w:rPr>
          <w:color w:val="auto"/>
        </w:rPr>
        <w:t xml:space="preserve"> </w:t>
      </w:r>
    </w:p>
    <w:p w:rsidR="00000000" w:rsidRDefault="000B5013">
      <w:pPr>
        <w:pStyle w:val="Default"/>
        <w:ind w:left="1418" w:right="332"/>
        <w:jc w:val="both"/>
        <w:rPr>
          <w:color w:val="auto"/>
        </w:rPr>
      </w:pPr>
      <w:r>
        <w:rPr>
          <w:color w:val="auto"/>
        </w:rPr>
        <w:t xml:space="preserve"> </w:t>
      </w:r>
    </w:p>
    <w:p w:rsidR="00000000" w:rsidRDefault="000B5013">
      <w:pPr>
        <w:pStyle w:val="Default"/>
        <w:ind w:left="1418" w:right="332"/>
        <w:jc w:val="both"/>
        <w:rPr>
          <w:color w:val="auto"/>
        </w:rPr>
      </w:pPr>
      <w:r>
        <w:rPr>
          <w:color w:val="auto"/>
        </w:rPr>
        <w:t xml:space="preserve"> </w:t>
      </w:r>
    </w:p>
    <w:p w:rsidR="00000000" w:rsidRDefault="000B5013">
      <w:pPr>
        <w:pStyle w:val="Default"/>
        <w:ind w:left="1418" w:right="332"/>
        <w:jc w:val="both"/>
        <w:rPr>
          <w:color w:val="auto"/>
        </w:rPr>
      </w:pPr>
      <w:r>
        <w:rPr>
          <w:color w:val="auto"/>
        </w:rPr>
        <w:t xml:space="preserve"> </w:t>
      </w:r>
    </w:p>
    <w:p w:rsidR="00000000" w:rsidRDefault="000B5013">
      <w:pPr>
        <w:pStyle w:val="Default"/>
        <w:ind w:left="709" w:right="332"/>
        <w:jc w:val="both"/>
        <w:rPr>
          <w:color w:val="auto"/>
        </w:rPr>
      </w:pPr>
      <w:r>
        <w:rPr>
          <w:color w:val="auto"/>
        </w:rPr>
        <w:t xml:space="preserve"> </w:t>
      </w:r>
    </w:p>
    <w:p w:rsidR="00000000" w:rsidRDefault="000B5013">
      <w:pPr>
        <w:pStyle w:val="Default"/>
        <w:ind w:left="1418" w:right="332"/>
        <w:jc w:val="both"/>
        <w:rPr>
          <w:color w:val="auto"/>
        </w:rPr>
      </w:pPr>
      <w:r>
        <w:rPr>
          <w:color w:val="auto"/>
        </w:rPr>
        <w:t xml:space="preserve"> </w:t>
      </w:r>
    </w:p>
    <w:p w:rsidR="00000000" w:rsidRDefault="000B5013">
      <w:pPr>
        <w:pStyle w:val="Default"/>
        <w:ind w:left="1418" w:right="332"/>
        <w:jc w:val="both"/>
        <w:rPr>
          <w:color w:val="auto"/>
        </w:rPr>
      </w:pPr>
      <w:r>
        <w:rPr>
          <w:color w:val="auto"/>
        </w:rPr>
        <w:t xml:space="preserve">  </w:t>
      </w:r>
      <w:r>
        <w:rPr>
          <w:b/>
          <w:bCs/>
          <w:color w:val="auto"/>
        </w:rPr>
        <w:t xml:space="preserve">1.- En qué sector se encuentra ubicada sus plantaciones? </w:t>
      </w:r>
    </w:p>
    <w:p w:rsidR="00000000" w:rsidRDefault="000B5013">
      <w:pPr>
        <w:pStyle w:val="Default"/>
        <w:ind w:left="1418" w:right="332"/>
        <w:jc w:val="both"/>
        <w:rPr>
          <w:color w:val="auto"/>
        </w:rPr>
      </w:pPr>
      <w:r>
        <w:rPr>
          <w:b/>
          <w:bCs/>
          <w:color w:val="auto"/>
        </w:rPr>
        <w:t xml:space="preserve"> </w:t>
      </w:r>
    </w:p>
    <w:p w:rsidR="00000000" w:rsidRDefault="000B5013">
      <w:pPr>
        <w:pStyle w:val="Default"/>
        <w:ind w:left="1418" w:right="332"/>
        <w:jc w:val="both"/>
        <w:rPr>
          <w:color w:val="auto"/>
        </w:rPr>
      </w:pPr>
      <w:r>
        <w:rPr>
          <w:b/>
          <w:bCs/>
          <w:color w:val="auto"/>
        </w:rPr>
        <w:t xml:space="preserve">GRÁFICO NO. 4. Sectores </w:t>
      </w:r>
    </w:p>
    <w:p w:rsidR="00000000" w:rsidRDefault="000B5013">
      <w:pPr>
        <w:pStyle w:val="Default"/>
        <w:ind w:left="1418" w:right="332"/>
        <w:jc w:val="both"/>
        <w:rPr>
          <w:rFonts w:ascii="Times New Roman" w:hAnsi="Times New Roman" w:cs="Times New Roman"/>
          <w:color w:val="auto"/>
        </w:rPr>
      </w:pPr>
      <w:r>
        <w:rPr>
          <w:rFonts w:ascii="Times New Roman" w:hAnsi="Times New Roman" w:cs="Times New Roman"/>
          <w:color w:val="auto"/>
        </w:rPr>
        <w:lastRenderedPageBreak/>
        <w:t xml:space="preserve"> </w:t>
      </w:r>
      <w:r w:rsidR="007B00F6">
        <w:rPr>
          <w:rFonts w:ascii="Times New Roman" w:hAnsi="Times New Roman" w:cs="Times New Roman"/>
          <w:noProof/>
          <w:color w:val="auto"/>
        </w:rPr>
        <w:drawing>
          <wp:inline distT="0" distB="0" distL="0" distR="0">
            <wp:extent cx="3850005" cy="211772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3850005" cy="2117725"/>
                    </a:xfrm>
                    <a:prstGeom prst="rect">
                      <a:avLst/>
                    </a:prstGeom>
                    <a:noFill/>
                    <a:ln w="9525">
                      <a:noFill/>
                      <a:miter lim="800000"/>
                      <a:headEnd/>
                      <a:tailEnd/>
                    </a:ln>
                  </pic:spPr>
                </pic:pic>
              </a:graphicData>
            </a:graphic>
          </wp:inline>
        </w:drawing>
      </w:r>
    </w:p>
    <w:p w:rsidR="00000000" w:rsidRDefault="000B5013">
      <w:pPr>
        <w:pStyle w:val="Default"/>
        <w:ind w:left="284" w:right="332"/>
        <w:jc w:val="both"/>
        <w:rPr>
          <w:color w:val="auto"/>
          <w:sz w:val="20"/>
          <w:szCs w:val="20"/>
        </w:rPr>
      </w:pPr>
      <w:r>
        <w:rPr>
          <w:color w:val="auto"/>
          <w:sz w:val="20"/>
          <w:szCs w:val="20"/>
        </w:rPr>
        <w:t xml:space="preserve">Fuente: Estudio de Mercado elaborado por los Autores </w:t>
      </w:r>
    </w:p>
    <w:p w:rsidR="00000000" w:rsidRDefault="000B5013">
      <w:pPr>
        <w:pStyle w:val="Default"/>
        <w:spacing w:before="100" w:after="100"/>
        <w:ind w:left="709" w:right="332"/>
        <w:jc w:val="both"/>
        <w:rPr>
          <w:color w:val="auto"/>
        </w:rPr>
      </w:pPr>
      <w:r>
        <w:rPr>
          <w:color w:val="auto"/>
        </w:rPr>
        <w:t xml:space="preserve"> </w:t>
      </w:r>
    </w:p>
    <w:p w:rsidR="00000000" w:rsidRDefault="000B5013">
      <w:pPr>
        <w:pStyle w:val="Default"/>
        <w:spacing w:before="100" w:after="100"/>
        <w:ind w:left="1418" w:right="332"/>
        <w:jc w:val="both"/>
        <w:rPr>
          <w:color w:val="auto"/>
        </w:rPr>
      </w:pPr>
      <w:r>
        <w:rPr>
          <w:color w:val="auto"/>
        </w:rPr>
        <w:t>La mayoría de los agricultores de cacao se encuentran asentados en la Parroquia Miraflores, La ví</w:t>
      </w:r>
      <w:r>
        <w:rPr>
          <w:color w:val="auto"/>
        </w:rPr>
        <w:t xml:space="preserve">a a Caluma, Las Mercedes, La Vitalia respectivamente como se puede constatar en el Gráfico No. 4. Mientras que las parroquias San Antonio y La Esmeralda representan el 9% de la muestra tomada. </w:t>
      </w:r>
    </w:p>
    <w:p w:rsidR="00000000" w:rsidRDefault="000B5013">
      <w:pPr>
        <w:pStyle w:val="Default"/>
        <w:spacing w:before="100" w:after="100"/>
        <w:ind w:left="1418" w:right="332"/>
        <w:jc w:val="both"/>
        <w:rPr>
          <w:color w:val="auto"/>
        </w:rPr>
      </w:pPr>
      <w:r>
        <w:rPr>
          <w:b/>
          <w:bCs/>
          <w:color w:val="auto"/>
        </w:rPr>
        <w:t xml:space="preserve"> </w:t>
      </w:r>
    </w:p>
    <w:p w:rsidR="00000000" w:rsidRDefault="000B5013">
      <w:pPr>
        <w:pStyle w:val="Default"/>
        <w:spacing w:before="100" w:after="100"/>
        <w:ind w:left="1418" w:right="332"/>
        <w:jc w:val="both"/>
        <w:rPr>
          <w:color w:val="auto"/>
        </w:rPr>
      </w:pPr>
      <w:r>
        <w:rPr>
          <w:b/>
          <w:bCs/>
          <w:color w:val="auto"/>
        </w:rPr>
        <w:t xml:space="preserve"> </w:t>
      </w:r>
    </w:p>
    <w:p w:rsidR="00000000" w:rsidRDefault="000B5013">
      <w:pPr>
        <w:pStyle w:val="Default"/>
        <w:spacing w:before="100" w:after="100"/>
        <w:ind w:left="1418" w:right="332"/>
        <w:jc w:val="both"/>
        <w:rPr>
          <w:color w:val="auto"/>
        </w:rPr>
      </w:pPr>
      <w:r>
        <w:rPr>
          <w:b/>
          <w:bCs/>
          <w:color w:val="auto"/>
        </w:rPr>
        <w:t xml:space="preserve"> </w:t>
      </w:r>
    </w:p>
    <w:p w:rsidR="00000000" w:rsidRDefault="000B5013">
      <w:pPr>
        <w:pStyle w:val="Default"/>
        <w:spacing w:before="100" w:after="100"/>
        <w:ind w:left="1418" w:right="332"/>
        <w:jc w:val="both"/>
        <w:rPr>
          <w:color w:val="auto"/>
        </w:rPr>
      </w:pPr>
      <w:r>
        <w:rPr>
          <w:b/>
          <w:bCs/>
          <w:color w:val="auto"/>
        </w:rPr>
        <w:t xml:space="preserve"> </w:t>
      </w:r>
    </w:p>
    <w:p w:rsidR="00000000" w:rsidRDefault="000B5013">
      <w:pPr>
        <w:pStyle w:val="Default"/>
        <w:spacing w:before="100" w:after="100"/>
        <w:ind w:left="709" w:right="332"/>
        <w:jc w:val="both"/>
        <w:rPr>
          <w:color w:val="auto"/>
        </w:rPr>
      </w:pPr>
      <w:r>
        <w:rPr>
          <w:b/>
          <w:bCs/>
          <w:color w:val="auto"/>
        </w:rPr>
        <w:t xml:space="preserve"> </w:t>
      </w:r>
    </w:p>
    <w:p w:rsidR="00000000" w:rsidRDefault="000B5013">
      <w:pPr>
        <w:pStyle w:val="Default"/>
        <w:spacing w:before="100" w:after="100"/>
        <w:ind w:left="1418" w:right="332"/>
        <w:jc w:val="both"/>
        <w:rPr>
          <w:color w:val="auto"/>
        </w:rPr>
      </w:pPr>
      <w:r>
        <w:rPr>
          <w:b/>
          <w:bCs/>
          <w:color w:val="auto"/>
        </w:rPr>
        <w:t xml:space="preserve"> </w:t>
      </w:r>
    </w:p>
    <w:p w:rsidR="00000000" w:rsidRDefault="000B5013">
      <w:pPr>
        <w:pStyle w:val="Default"/>
        <w:spacing w:before="100" w:after="100"/>
        <w:ind w:left="1418" w:right="332"/>
        <w:jc w:val="both"/>
        <w:rPr>
          <w:color w:val="auto"/>
        </w:rPr>
      </w:pPr>
      <w:r>
        <w:rPr>
          <w:b/>
          <w:bCs/>
          <w:color w:val="auto"/>
        </w:rPr>
        <w:t xml:space="preserve"> </w:t>
      </w:r>
    </w:p>
    <w:p w:rsidR="00000000" w:rsidRDefault="000B5013">
      <w:pPr>
        <w:pStyle w:val="Default"/>
        <w:spacing w:before="100" w:after="100"/>
        <w:ind w:left="1418" w:right="332"/>
        <w:jc w:val="both"/>
        <w:rPr>
          <w:color w:val="auto"/>
        </w:rPr>
      </w:pPr>
      <w:r>
        <w:rPr>
          <w:b/>
          <w:bCs/>
          <w:color w:val="auto"/>
        </w:rPr>
        <w:t xml:space="preserve"> </w:t>
      </w:r>
    </w:p>
    <w:p w:rsidR="00000000" w:rsidRDefault="000B5013">
      <w:pPr>
        <w:pStyle w:val="Default"/>
        <w:spacing w:before="100" w:after="100"/>
        <w:ind w:left="1418" w:right="332"/>
        <w:jc w:val="both"/>
        <w:rPr>
          <w:color w:val="auto"/>
        </w:rPr>
      </w:pPr>
      <w:r>
        <w:rPr>
          <w:b/>
          <w:bCs/>
          <w:color w:val="auto"/>
        </w:rPr>
        <w:t xml:space="preserve"> </w:t>
      </w:r>
    </w:p>
    <w:p w:rsidR="00000000" w:rsidRDefault="000B5013">
      <w:pPr>
        <w:pStyle w:val="Default"/>
        <w:spacing w:before="100" w:after="100"/>
        <w:ind w:left="720" w:right="332"/>
        <w:jc w:val="both"/>
        <w:rPr>
          <w:color w:val="auto"/>
        </w:rPr>
      </w:pPr>
      <w:r>
        <w:rPr>
          <w:b/>
          <w:bCs/>
          <w:color w:val="auto"/>
        </w:rPr>
        <w:t xml:space="preserve"> </w:t>
      </w:r>
    </w:p>
    <w:p w:rsidR="00000000" w:rsidRDefault="000B5013">
      <w:pPr>
        <w:pStyle w:val="Default"/>
        <w:spacing w:before="100" w:after="100"/>
        <w:ind w:left="1418" w:right="332"/>
        <w:jc w:val="both"/>
        <w:rPr>
          <w:color w:val="auto"/>
        </w:rPr>
      </w:pPr>
      <w:r>
        <w:rPr>
          <w:b/>
          <w:bCs/>
          <w:color w:val="auto"/>
        </w:rPr>
        <w:t>2.- Indiqué Ud. el nivel de extensió</w:t>
      </w:r>
      <w:r>
        <w:rPr>
          <w:b/>
          <w:bCs/>
          <w:color w:val="auto"/>
        </w:rPr>
        <w:t xml:space="preserve">n de cultivo que posee? </w:t>
      </w:r>
    </w:p>
    <w:p w:rsidR="00000000" w:rsidRDefault="000B5013">
      <w:pPr>
        <w:pStyle w:val="Default"/>
        <w:spacing w:before="100" w:after="100"/>
        <w:ind w:left="1418" w:right="332"/>
        <w:jc w:val="both"/>
        <w:rPr>
          <w:color w:val="auto"/>
        </w:rPr>
      </w:pPr>
      <w:r>
        <w:rPr>
          <w:b/>
          <w:bCs/>
          <w:color w:val="auto"/>
        </w:rPr>
        <w:t xml:space="preserve"> </w:t>
      </w:r>
    </w:p>
    <w:p w:rsidR="00000000" w:rsidRDefault="000B5013">
      <w:pPr>
        <w:pStyle w:val="Default"/>
        <w:spacing w:before="100" w:after="100"/>
        <w:ind w:left="1418" w:right="332"/>
        <w:rPr>
          <w:color w:val="auto"/>
        </w:rPr>
      </w:pPr>
      <w:r>
        <w:rPr>
          <w:b/>
          <w:bCs/>
          <w:color w:val="auto"/>
        </w:rPr>
        <w:t xml:space="preserve">GRÁFICO NO. 5. Nivel Extensión de Cultivo </w:t>
      </w:r>
    </w:p>
    <w:p w:rsidR="00000000" w:rsidRDefault="000B5013">
      <w:pPr>
        <w:pStyle w:val="Default"/>
        <w:spacing w:before="100" w:after="100"/>
        <w:ind w:left="1418" w:right="332"/>
        <w:rPr>
          <w:rFonts w:ascii="Times New Roman" w:hAnsi="Times New Roman" w:cs="Times New Roman"/>
          <w:color w:val="auto"/>
        </w:rPr>
      </w:pPr>
      <w:r>
        <w:rPr>
          <w:rFonts w:ascii="Times New Roman" w:hAnsi="Times New Roman" w:cs="Times New Roman"/>
          <w:color w:val="auto"/>
        </w:rPr>
        <w:lastRenderedPageBreak/>
        <w:t xml:space="preserve"> </w:t>
      </w:r>
      <w:r w:rsidR="007B00F6">
        <w:rPr>
          <w:rFonts w:ascii="Times New Roman" w:hAnsi="Times New Roman" w:cs="Times New Roman"/>
          <w:noProof/>
          <w:color w:val="auto"/>
        </w:rPr>
        <w:drawing>
          <wp:inline distT="0" distB="0" distL="0" distR="0">
            <wp:extent cx="4258945" cy="2334260"/>
            <wp:effectExtent l="1905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4258945" cy="2334260"/>
                    </a:xfrm>
                    <a:prstGeom prst="rect">
                      <a:avLst/>
                    </a:prstGeom>
                    <a:noFill/>
                    <a:ln w="9525">
                      <a:noFill/>
                      <a:miter lim="800000"/>
                      <a:headEnd/>
                      <a:tailEnd/>
                    </a:ln>
                  </pic:spPr>
                </pic:pic>
              </a:graphicData>
            </a:graphic>
          </wp:inline>
        </w:drawing>
      </w:r>
    </w:p>
    <w:p w:rsidR="00000000" w:rsidRDefault="000B5013">
      <w:pPr>
        <w:pStyle w:val="Default"/>
        <w:spacing w:before="100" w:after="100"/>
        <w:ind w:left="1418" w:right="332"/>
        <w:rPr>
          <w:color w:val="auto"/>
          <w:sz w:val="20"/>
          <w:szCs w:val="20"/>
        </w:rPr>
      </w:pPr>
      <w:r>
        <w:rPr>
          <w:b/>
          <w:bCs/>
          <w:color w:val="auto"/>
        </w:rPr>
        <w:t xml:space="preserve">   </w:t>
      </w:r>
      <w:r>
        <w:rPr>
          <w:color w:val="auto"/>
          <w:sz w:val="20"/>
          <w:szCs w:val="20"/>
        </w:rPr>
        <w:t xml:space="preserve">Fuente: Estudio de Mercado elaborado por los Autores </w:t>
      </w:r>
    </w:p>
    <w:p w:rsidR="00000000" w:rsidRDefault="000B5013">
      <w:pPr>
        <w:pStyle w:val="Default"/>
        <w:spacing w:before="100" w:after="100"/>
        <w:ind w:left="1418" w:right="332"/>
        <w:rPr>
          <w:color w:val="auto"/>
          <w:sz w:val="20"/>
          <w:szCs w:val="20"/>
        </w:rPr>
      </w:pPr>
      <w:r>
        <w:rPr>
          <w:i/>
          <w:iCs/>
          <w:color w:val="auto"/>
          <w:sz w:val="20"/>
          <w:szCs w:val="20"/>
        </w:rPr>
        <w:t xml:space="preserve"> </w:t>
      </w:r>
    </w:p>
    <w:p w:rsidR="00000000" w:rsidRDefault="000B5013">
      <w:pPr>
        <w:pStyle w:val="Default"/>
        <w:spacing w:before="100" w:after="100"/>
        <w:ind w:left="709" w:right="332"/>
        <w:jc w:val="both"/>
        <w:rPr>
          <w:color w:val="auto"/>
        </w:rPr>
      </w:pPr>
      <w:r>
        <w:rPr>
          <w:color w:val="auto"/>
        </w:rPr>
        <w:t xml:space="preserve">Mediante el rango de hectáreas podemos constatar que </w:t>
      </w:r>
      <w:r>
        <w:rPr>
          <w:color w:val="auto"/>
        </w:rPr>
        <w:t xml:space="preserve">la mayoría de los productores de las parroquias aledañas al cantón Montalvo son pequeños agricultores, ya que estos representan el 60% de la muestra, seguidos de los medianos agricultores (24%); y en tercer lugar el 16% de los productores catalogados como </w:t>
      </w:r>
      <w:r>
        <w:rPr>
          <w:color w:val="auto"/>
        </w:rPr>
        <w:t xml:space="preserve">grandes agricultores.  </w:t>
      </w:r>
    </w:p>
    <w:p w:rsidR="00000000" w:rsidRDefault="000B5013">
      <w:pPr>
        <w:pStyle w:val="Default"/>
        <w:spacing w:before="100" w:after="100"/>
        <w:ind w:left="1418" w:right="332"/>
        <w:jc w:val="both"/>
        <w:rPr>
          <w:color w:val="auto"/>
        </w:rPr>
      </w:pPr>
      <w:r>
        <w:rPr>
          <w:color w:val="auto"/>
        </w:rPr>
        <w:t xml:space="preserve"> </w:t>
      </w:r>
    </w:p>
    <w:p w:rsidR="00000000" w:rsidRDefault="000B5013">
      <w:pPr>
        <w:pStyle w:val="Default"/>
        <w:spacing w:before="100" w:after="100"/>
        <w:ind w:left="1418" w:right="332"/>
        <w:jc w:val="both"/>
        <w:rPr>
          <w:color w:val="auto"/>
        </w:rPr>
      </w:pPr>
      <w:r>
        <w:rPr>
          <w:color w:val="auto"/>
        </w:rPr>
        <w:t>En base a este resultado podemos conocer que el 60% (33 agricultores), catalogados como pequeños productores pueden producir semanalmente cada uno alrededor de 6 - 8 latas de cacao húmedo ó en baba, lo cual equivale a 270 - 360 li</w:t>
      </w:r>
      <w:r>
        <w:rPr>
          <w:color w:val="auto"/>
        </w:rPr>
        <w:t xml:space="preserve">bras del producto. </w:t>
      </w:r>
    </w:p>
    <w:p w:rsidR="00000000" w:rsidRDefault="000B5013">
      <w:pPr>
        <w:pStyle w:val="Default"/>
        <w:spacing w:before="100" w:after="100"/>
        <w:ind w:left="1418" w:right="332"/>
        <w:jc w:val="both"/>
        <w:rPr>
          <w:color w:val="auto"/>
        </w:rPr>
      </w:pPr>
      <w:r>
        <w:rPr>
          <w:color w:val="auto"/>
        </w:rPr>
        <w:t xml:space="preserve"> </w:t>
      </w:r>
    </w:p>
    <w:p w:rsidR="00000000" w:rsidRDefault="000B5013">
      <w:pPr>
        <w:pStyle w:val="Default"/>
        <w:spacing w:before="100" w:after="100"/>
        <w:ind w:left="1418" w:right="332"/>
        <w:jc w:val="both"/>
        <w:rPr>
          <w:color w:val="auto"/>
        </w:rPr>
      </w:pPr>
      <w:r>
        <w:rPr>
          <w:color w:val="auto"/>
        </w:rPr>
        <w:t xml:space="preserve">De la misma manera el 24% de los medianos productores pueden producir alrededor de 8 – 15 latas de cacao húmedo, lo cual en promedio representan 517 libras aproximadamente.  </w:t>
      </w:r>
    </w:p>
    <w:p w:rsidR="00000000" w:rsidRDefault="000B5013">
      <w:pPr>
        <w:pStyle w:val="Default"/>
        <w:spacing w:before="100" w:after="100"/>
        <w:ind w:left="1418" w:right="332"/>
        <w:jc w:val="both"/>
        <w:rPr>
          <w:color w:val="auto"/>
        </w:rPr>
      </w:pPr>
      <w:r>
        <w:rPr>
          <w:color w:val="auto"/>
        </w:rPr>
        <w:t xml:space="preserve"> </w:t>
      </w:r>
    </w:p>
    <w:p w:rsidR="00000000" w:rsidRDefault="000B5013">
      <w:pPr>
        <w:pStyle w:val="Default"/>
        <w:ind w:left="284" w:right="332"/>
        <w:jc w:val="both"/>
        <w:rPr>
          <w:color w:val="auto"/>
        </w:rPr>
      </w:pPr>
      <w:r>
        <w:rPr>
          <w:color w:val="auto"/>
        </w:rPr>
        <w:t>De igual forma los agricultores con grandes extensiones d</w:t>
      </w:r>
      <w:r>
        <w:rPr>
          <w:color w:val="auto"/>
        </w:rPr>
        <w:t xml:space="preserve">e tierra, los cuales representan la minoría del grupo, pueden llegar a producir hasta 20 latas (900 libras) de cacao húmedo semanalmente por cada productor </w:t>
      </w:r>
    </w:p>
    <w:p w:rsidR="00000000" w:rsidRDefault="000B5013">
      <w:pPr>
        <w:pStyle w:val="Default"/>
        <w:ind w:left="709" w:right="332"/>
        <w:rPr>
          <w:color w:val="auto"/>
        </w:rPr>
      </w:pPr>
      <w:r>
        <w:rPr>
          <w:color w:val="auto"/>
        </w:rPr>
        <w:t xml:space="preserve">  </w:t>
      </w:r>
    </w:p>
    <w:p w:rsidR="00000000" w:rsidRDefault="000B5013">
      <w:pPr>
        <w:pStyle w:val="Default"/>
        <w:ind w:left="1418" w:right="332"/>
        <w:jc w:val="both"/>
        <w:rPr>
          <w:color w:val="auto"/>
        </w:rPr>
      </w:pPr>
      <w:r>
        <w:rPr>
          <w:color w:val="auto"/>
        </w:rPr>
        <w:t>En base a esta información podemos analizar que existe una oferta considerada de caca</w:t>
      </w:r>
      <w:r>
        <w:rPr>
          <w:color w:val="auto"/>
        </w:rPr>
        <w:t xml:space="preserve">o cosechado, lo cual nos incentiva a integrar la etapa de la post-cosecha. </w:t>
      </w:r>
    </w:p>
    <w:p w:rsidR="00000000" w:rsidRDefault="000B5013">
      <w:pPr>
        <w:pStyle w:val="Default"/>
        <w:ind w:left="1418" w:right="332"/>
        <w:jc w:val="both"/>
        <w:rPr>
          <w:color w:val="auto"/>
        </w:rPr>
      </w:pPr>
      <w:r>
        <w:rPr>
          <w:color w:val="auto"/>
        </w:rPr>
        <w:t xml:space="preserve"> </w:t>
      </w:r>
    </w:p>
    <w:p w:rsidR="00000000" w:rsidRDefault="000B5013">
      <w:pPr>
        <w:pStyle w:val="Default"/>
        <w:ind w:left="1418" w:right="332"/>
        <w:jc w:val="both"/>
        <w:rPr>
          <w:color w:val="auto"/>
        </w:rPr>
      </w:pPr>
      <w:r>
        <w:rPr>
          <w:b/>
          <w:bCs/>
          <w:color w:val="auto"/>
        </w:rPr>
        <w:lastRenderedPageBreak/>
        <w:t xml:space="preserve">3.- Qué tipo de cacao Ud. produce? </w:t>
      </w:r>
    </w:p>
    <w:p w:rsidR="00000000" w:rsidRDefault="000B5013">
      <w:pPr>
        <w:pStyle w:val="Default"/>
        <w:ind w:left="1418" w:right="332"/>
        <w:jc w:val="both"/>
        <w:rPr>
          <w:color w:val="auto"/>
        </w:rPr>
      </w:pPr>
      <w:r>
        <w:rPr>
          <w:b/>
          <w:bCs/>
          <w:color w:val="auto"/>
        </w:rPr>
        <w:t xml:space="preserve"> </w:t>
      </w:r>
    </w:p>
    <w:p w:rsidR="00000000" w:rsidRDefault="000B5013">
      <w:pPr>
        <w:pStyle w:val="Default"/>
        <w:ind w:left="1418" w:right="332"/>
        <w:jc w:val="both"/>
        <w:rPr>
          <w:color w:val="auto"/>
        </w:rPr>
      </w:pPr>
      <w:r>
        <w:rPr>
          <w:b/>
          <w:bCs/>
          <w:color w:val="auto"/>
        </w:rPr>
        <w:t xml:space="preserve">GRÁFICO NO. 6. Producción del Tipo de Cacao </w:t>
      </w:r>
    </w:p>
    <w:p w:rsidR="00000000" w:rsidRDefault="000B5013">
      <w:pPr>
        <w:pStyle w:val="Default"/>
        <w:ind w:left="1418" w:right="332"/>
        <w:jc w:val="both"/>
        <w:rPr>
          <w:rFonts w:ascii="Times New Roman" w:hAnsi="Times New Roman" w:cs="Times New Roman"/>
          <w:color w:val="auto"/>
        </w:rPr>
      </w:pPr>
      <w:r>
        <w:rPr>
          <w:rFonts w:ascii="Times New Roman" w:hAnsi="Times New Roman" w:cs="Times New Roman"/>
          <w:color w:val="auto"/>
        </w:rPr>
        <w:t xml:space="preserve"> </w:t>
      </w:r>
      <w:r w:rsidR="007B00F6">
        <w:rPr>
          <w:rFonts w:ascii="Times New Roman" w:hAnsi="Times New Roman" w:cs="Times New Roman"/>
          <w:noProof/>
          <w:color w:val="auto"/>
        </w:rPr>
        <w:drawing>
          <wp:inline distT="0" distB="0" distL="0" distR="0">
            <wp:extent cx="3874135" cy="228600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3874135" cy="2286000"/>
                    </a:xfrm>
                    <a:prstGeom prst="rect">
                      <a:avLst/>
                    </a:prstGeom>
                    <a:noFill/>
                    <a:ln w="9525">
                      <a:noFill/>
                      <a:miter lim="800000"/>
                      <a:headEnd/>
                      <a:tailEnd/>
                    </a:ln>
                  </pic:spPr>
                </pic:pic>
              </a:graphicData>
            </a:graphic>
          </wp:inline>
        </w:drawing>
      </w:r>
    </w:p>
    <w:p w:rsidR="00000000" w:rsidRDefault="000B5013">
      <w:pPr>
        <w:pStyle w:val="Default"/>
        <w:ind w:left="1418" w:right="332"/>
        <w:jc w:val="both"/>
        <w:rPr>
          <w:color w:val="auto"/>
          <w:sz w:val="20"/>
          <w:szCs w:val="20"/>
        </w:rPr>
      </w:pPr>
      <w:r>
        <w:rPr>
          <w:b/>
          <w:bCs/>
          <w:color w:val="auto"/>
        </w:rPr>
        <w:t xml:space="preserve">     </w:t>
      </w:r>
      <w:r>
        <w:rPr>
          <w:color w:val="auto"/>
          <w:sz w:val="20"/>
          <w:szCs w:val="20"/>
        </w:rPr>
        <w:t>Fuente: Estudio d</w:t>
      </w:r>
      <w:r>
        <w:rPr>
          <w:color w:val="auto"/>
          <w:sz w:val="20"/>
          <w:szCs w:val="20"/>
        </w:rPr>
        <w:t xml:space="preserve">e Mercado elaborado por los Autores </w:t>
      </w:r>
    </w:p>
    <w:p w:rsidR="00000000" w:rsidRDefault="000B5013">
      <w:pPr>
        <w:pStyle w:val="Default"/>
        <w:ind w:left="1418" w:right="332"/>
        <w:jc w:val="both"/>
        <w:rPr>
          <w:color w:val="auto"/>
          <w:sz w:val="20"/>
          <w:szCs w:val="20"/>
        </w:rPr>
      </w:pPr>
      <w:r>
        <w:rPr>
          <w:i/>
          <w:iCs/>
          <w:color w:val="auto"/>
          <w:sz w:val="20"/>
          <w:szCs w:val="20"/>
        </w:rPr>
        <w:t xml:space="preserve"> </w:t>
      </w:r>
    </w:p>
    <w:p w:rsidR="00000000" w:rsidRDefault="000B5013">
      <w:pPr>
        <w:pStyle w:val="Default"/>
        <w:ind w:left="1418" w:right="332"/>
        <w:jc w:val="both"/>
        <w:rPr>
          <w:color w:val="auto"/>
        </w:rPr>
      </w:pPr>
      <w:r>
        <w:rPr>
          <w:color w:val="auto"/>
        </w:rPr>
        <w:t>Dentro de la muestra observada se puede apreciar que la tradición de cultivar cacao fino aroma se mantiene aún hoy en día, el 60% producen cacao fino de aroma tipo nacional, mientras que crecientemente también los agr</w:t>
      </w:r>
      <w:r>
        <w:rPr>
          <w:color w:val="auto"/>
        </w:rPr>
        <w:t xml:space="preserve">icultores (40%) cultivan el CCN51, el cual es un clón del cacao nacional.  </w:t>
      </w:r>
    </w:p>
    <w:p w:rsidR="00000000" w:rsidRDefault="000B5013">
      <w:pPr>
        <w:pStyle w:val="Default"/>
        <w:ind w:left="1418" w:right="332"/>
        <w:jc w:val="both"/>
        <w:rPr>
          <w:color w:val="auto"/>
        </w:rPr>
      </w:pPr>
      <w:r>
        <w:rPr>
          <w:color w:val="auto"/>
        </w:rPr>
        <w:t xml:space="preserve"> </w:t>
      </w:r>
    </w:p>
    <w:p w:rsidR="00000000" w:rsidRDefault="000B5013">
      <w:pPr>
        <w:pStyle w:val="Default"/>
        <w:ind w:left="1418" w:right="332"/>
        <w:jc w:val="both"/>
        <w:rPr>
          <w:color w:val="auto"/>
        </w:rPr>
      </w:pPr>
      <w:r>
        <w:rPr>
          <w:color w:val="auto"/>
        </w:rPr>
        <w:t>Este clón posee las mismas propiedades pero no es reconocido como fino de aroma, debido a las alteraciones genéticas, pero este lo supera al nacional en tamaño del grano, capacid</w:t>
      </w:r>
      <w:r>
        <w:rPr>
          <w:color w:val="auto"/>
        </w:rPr>
        <w:t xml:space="preserve">ad de producción y resistencia a enfermedades.  </w:t>
      </w:r>
    </w:p>
    <w:p w:rsidR="00000000" w:rsidRDefault="000B5013">
      <w:pPr>
        <w:pStyle w:val="Default"/>
        <w:ind w:left="1418" w:right="332"/>
        <w:jc w:val="both"/>
        <w:rPr>
          <w:color w:val="auto"/>
        </w:rPr>
      </w:pPr>
      <w:r>
        <w:rPr>
          <w:color w:val="auto"/>
        </w:rPr>
        <w:t xml:space="preserve"> </w:t>
      </w:r>
    </w:p>
    <w:p w:rsidR="00000000" w:rsidRDefault="000B5013">
      <w:pPr>
        <w:pStyle w:val="Default"/>
        <w:ind w:left="1418" w:right="332"/>
        <w:jc w:val="both"/>
        <w:rPr>
          <w:color w:val="auto"/>
        </w:rPr>
      </w:pPr>
      <w:r>
        <w:rPr>
          <w:color w:val="auto"/>
        </w:rPr>
        <w:t>La mayoría de los centros de acopio, así como también las exportadoras aceptan el cacao CCN51, pero separado de la variedad del nacional puro, puesto que la mezcla de estas dos variedades son perjudiciales</w:t>
      </w:r>
      <w:r>
        <w:rPr>
          <w:color w:val="auto"/>
        </w:rPr>
        <w:t xml:space="preserve"> para la calidad de los chocolates y por ende el prestigio del Cacao Ecuatoriano Fino de Aroma.  </w:t>
      </w:r>
    </w:p>
    <w:p w:rsidR="00000000" w:rsidRDefault="000B5013">
      <w:pPr>
        <w:pStyle w:val="Default"/>
        <w:ind w:left="1418" w:right="332"/>
        <w:jc w:val="both"/>
        <w:rPr>
          <w:color w:val="auto"/>
        </w:rPr>
      </w:pPr>
      <w:r>
        <w:rPr>
          <w:color w:val="auto"/>
        </w:rPr>
        <w:t xml:space="preserve"> </w:t>
      </w:r>
    </w:p>
    <w:p w:rsidR="00000000" w:rsidRDefault="000B5013">
      <w:pPr>
        <w:pStyle w:val="Default"/>
        <w:ind w:left="1418" w:right="332"/>
        <w:jc w:val="both"/>
        <w:rPr>
          <w:color w:val="auto"/>
        </w:rPr>
      </w:pPr>
      <w:r>
        <w:rPr>
          <w:color w:val="auto"/>
        </w:rPr>
        <w:t>A nivel nacional estas dos variedades no se distinguen en precios a lo largo de la cadena de valor, pero dentro de la comercialización a nivel internacional</w:t>
      </w:r>
      <w:r>
        <w:rPr>
          <w:color w:val="auto"/>
        </w:rPr>
        <w:t xml:space="preserve">, el Cacao Nacional recibe una bonificación por ser Fino de Arom </w:t>
      </w:r>
    </w:p>
    <w:p w:rsidR="00000000" w:rsidRDefault="000B5013">
      <w:pPr>
        <w:pStyle w:val="Default"/>
        <w:ind w:left="1418" w:right="332"/>
        <w:jc w:val="both"/>
        <w:rPr>
          <w:color w:val="auto"/>
        </w:rPr>
      </w:pPr>
      <w:r>
        <w:rPr>
          <w:color w:val="auto"/>
        </w:rPr>
        <w:t xml:space="preserve"> </w:t>
      </w:r>
    </w:p>
    <w:p w:rsidR="00000000" w:rsidRDefault="000B5013">
      <w:pPr>
        <w:pStyle w:val="Default"/>
        <w:ind w:left="1418" w:right="332"/>
        <w:jc w:val="both"/>
        <w:rPr>
          <w:rFonts w:ascii="Times New Roman" w:hAnsi="Times New Roman" w:cs="Times New Roman"/>
          <w:color w:val="auto"/>
        </w:rPr>
      </w:pPr>
      <w:r>
        <w:rPr>
          <w:color w:val="auto"/>
        </w:rPr>
        <w:t>a aunque no tiene ninguna regulación específica, depende de la negociación en particular.</w:t>
      </w:r>
      <w:r>
        <w:rPr>
          <w:rFonts w:ascii="Times New Roman" w:hAnsi="Times New Roman" w:cs="Times New Roman"/>
          <w:color w:val="auto"/>
        </w:rPr>
        <w:t xml:space="preserve"> </w:t>
      </w:r>
    </w:p>
    <w:p w:rsidR="00000000" w:rsidRDefault="000B5013">
      <w:pPr>
        <w:pStyle w:val="Default"/>
        <w:ind w:left="1418" w:right="332"/>
        <w:jc w:val="both"/>
        <w:rPr>
          <w:color w:val="auto"/>
        </w:rPr>
      </w:pPr>
      <w:r>
        <w:rPr>
          <w:b/>
          <w:bCs/>
          <w:color w:val="auto"/>
        </w:rPr>
        <w:t xml:space="preserve"> </w:t>
      </w:r>
    </w:p>
    <w:p w:rsidR="00000000" w:rsidRDefault="000B5013">
      <w:pPr>
        <w:pStyle w:val="Default"/>
        <w:ind w:left="1418" w:right="332"/>
        <w:jc w:val="both"/>
        <w:rPr>
          <w:color w:val="auto"/>
        </w:rPr>
      </w:pPr>
      <w:r>
        <w:rPr>
          <w:b/>
          <w:bCs/>
          <w:color w:val="auto"/>
        </w:rPr>
        <w:t xml:space="preserve"> </w:t>
      </w:r>
    </w:p>
    <w:p w:rsidR="00000000" w:rsidRDefault="000B5013">
      <w:pPr>
        <w:pStyle w:val="Default"/>
        <w:ind w:left="1418" w:right="332"/>
        <w:jc w:val="both"/>
        <w:rPr>
          <w:color w:val="auto"/>
        </w:rPr>
      </w:pPr>
      <w:r>
        <w:rPr>
          <w:b/>
          <w:bCs/>
          <w:color w:val="auto"/>
        </w:rPr>
        <w:t xml:space="preserve"> </w:t>
      </w:r>
    </w:p>
    <w:p w:rsidR="00000000" w:rsidRDefault="000B5013">
      <w:pPr>
        <w:pStyle w:val="Default"/>
        <w:ind w:left="1418" w:right="332"/>
        <w:jc w:val="both"/>
        <w:rPr>
          <w:color w:val="auto"/>
        </w:rPr>
      </w:pPr>
      <w:r>
        <w:rPr>
          <w:b/>
          <w:bCs/>
          <w:color w:val="auto"/>
        </w:rPr>
        <w:lastRenderedPageBreak/>
        <w:t xml:space="preserve"> </w:t>
      </w:r>
    </w:p>
    <w:p w:rsidR="00000000" w:rsidRDefault="000B5013">
      <w:pPr>
        <w:pStyle w:val="Default"/>
        <w:ind w:left="1418" w:right="332"/>
        <w:jc w:val="both"/>
        <w:rPr>
          <w:color w:val="auto"/>
        </w:rPr>
      </w:pPr>
      <w:r>
        <w:rPr>
          <w:b/>
          <w:bCs/>
          <w:color w:val="auto"/>
        </w:rPr>
        <w:t xml:space="preserve"> </w:t>
      </w:r>
    </w:p>
    <w:p w:rsidR="00000000" w:rsidRDefault="000B5013">
      <w:pPr>
        <w:pStyle w:val="Default"/>
        <w:ind w:left="1418" w:right="332"/>
        <w:jc w:val="both"/>
        <w:rPr>
          <w:color w:val="auto"/>
        </w:rPr>
      </w:pPr>
      <w:r>
        <w:rPr>
          <w:b/>
          <w:bCs/>
          <w:color w:val="auto"/>
        </w:rPr>
        <w:t xml:space="preserve">4.- ¿Está de acuerdo Ud. en vender su producción a un Centro de Acopio? </w:t>
      </w:r>
    </w:p>
    <w:p w:rsidR="00000000" w:rsidRDefault="000B5013">
      <w:pPr>
        <w:pStyle w:val="Default"/>
        <w:ind w:left="1418" w:right="332"/>
        <w:jc w:val="both"/>
        <w:rPr>
          <w:color w:val="auto"/>
        </w:rPr>
      </w:pPr>
      <w:r>
        <w:rPr>
          <w:b/>
          <w:bCs/>
          <w:color w:val="auto"/>
        </w:rPr>
        <w:t>GRÁFICO NO. 7.</w:t>
      </w:r>
      <w:r>
        <w:rPr>
          <w:b/>
          <w:bCs/>
          <w:color w:val="auto"/>
        </w:rPr>
        <w:t xml:space="preserve"> Venta de Cacao </w:t>
      </w:r>
    </w:p>
    <w:p w:rsidR="00000000" w:rsidRDefault="000B5013">
      <w:pPr>
        <w:pStyle w:val="Default"/>
        <w:ind w:left="1418" w:right="332"/>
        <w:jc w:val="both"/>
        <w:rPr>
          <w:rFonts w:ascii="Times New Roman" w:hAnsi="Times New Roman" w:cs="Times New Roman"/>
          <w:color w:val="auto"/>
        </w:rPr>
      </w:pPr>
      <w:r>
        <w:rPr>
          <w:rFonts w:ascii="Times New Roman" w:hAnsi="Times New Roman" w:cs="Times New Roman"/>
          <w:color w:val="auto"/>
        </w:rPr>
        <w:t xml:space="preserve"> </w:t>
      </w:r>
      <w:r w:rsidR="007B00F6">
        <w:rPr>
          <w:rFonts w:ascii="Times New Roman" w:hAnsi="Times New Roman" w:cs="Times New Roman"/>
          <w:noProof/>
          <w:color w:val="auto"/>
        </w:rPr>
        <w:drawing>
          <wp:inline distT="0" distB="0" distL="0" distR="0">
            <wp:extent cx="3705860" cy="2213610"/>
            <wp:effectExtent l="19050" t="0" r="88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3705860" cy="2213610"/>
                    </a:xfrm>
                    <a:prstGeom prst="rect">
                      <a:avLst/>
                    </a:prstGeom>
                    <a:noFill/>
                    <a:ln w="9525">
                      <a:noFill/>
                      <a:miter lim="800000"/>
                      <a:headEnd/>
                      <a:tailEnd/>
                    </a:ln>
                  </pic:spPr>
                </pic:pic>
              </a:graphicData>
            </a:graphic>
          </wp:inline>
        </w:drawing>
      </w:r>
    </w:p>
    <w:p w:rsidR="00000000" w:rsidRDefault="000B5013">
      <w:pPr>
        <w:pStyle w:val="Default"/>
        <w:ind w:left="1418" w:right="332"/>
        <w:jc w:val="both"/>
        <w:rPr>
          <w:color w:val="auto"/>
          <w:sz w:val="20"/>
          <w:szCs w:val="20"/>
        </w:rPr>
      </w:pPr>
      <w:r>
        <w:rPr>
          <w:b/>
          <w:bCs/>
          <w:color w:val="auto"/>
        </w:rPr>
        <w:t xml:space="preserve">    </w:t>
      </w:r>
      <w:r>
        <w:rPr>
          <w:color w:val="auto"/>
          <w:sz w:val="20"/>
          <w:szCs w:val="20"/>
        </w:rPr>
        <w:t xml:space="preserve">Fuente: Estudio de Mercado elaborado por los Autores </w:t>
      </w:r>
    </w:p>
    <w:p w:rsidR="00000000" w:rsidRDefault="000B5013">
      <w:pPr>
        <w:pStyle w:val="Default"/>
        <w:ind w:left="1418" w:right="332"/>
        <w:jc w:val="both"/>
        <w:rPr>
          <w:color w:val="auto"/>
          <w:sz w:val="20"/>
          <w:szCs w:val="20"/>
        </w:rPr>
      </w:pPr>
      <w:r>
        <w:rPr>
          <w:i/>
          <w:iCs/>
          <w:color w:val="auto"/>
          <w:sz w:val="20"/>
          <w:szCs w:val="20"/>
        </w:rPr>
        <w:t xml:space="preserve"> </w:t>
      </w:r>
    </w:p>
    <w:p w:rsidR="00000000" w:rsidRDefault="000B5013">
      <w:pPr>
        <w:pStyle w:val="Default"/>
        <w:ind w:left="1418" w:right="332"/>
        <w:jc w:val="both"/>
        <w:rPr>
          <w:color w:val="auto"/>
        </w:rPr>
      </w:pPr>
      <w:r>
        <w:rPr>
          <w:color w:val="auto"/>
        </w:rPr>
        <w:t>Puesto que esta figura de compradores como Centro de Acopio no se existe en esta zona, los agricultores tienen claro el concepto del mismo. El 95% de la muestra están de acuerdo con vender su producto en un centro de acopio, mientras que apenas el 5% de lo</w:t>
      </w:r>
      <w:r>
        <w:rPr>
          <w:color w:val="auto"/>
        </w:rPr>
        <w:t xml:space="preserve">s agricultores, deciden venderlos directamente o a intermediarios.  </w:t>
      </w:r>
    </w:p>
    <w:p w:rsidR="00000000" w:rsidRDefault="000B5013">
      <w:pPr>
        <w:pStyle w:val="Default"/>
        <w:ind w:left="709" w:right="332"/>
        <w:rPr>
          <w:color w:val="auto"/>
        </w:rPr>
      </w:pPr>
      <w:r>
        <w:rPr>
          <w:color w:val="auto"/>
        </w:rPr>
        <w:t xml:space="preserve"> </w:t>
      </w:r>
    </w:p>
    <w:p w:rsidR="00000000" w:rsidRDefault="000B5013">
      <w:pPr>
        <w:pStyle w:val="Default"/>
        <w:ind w:left="1980" w:right="332"/>
        <w:jc w:val="center"/>
        <w:rPr>
          <w:color w:val="auto"/>
        </w:rPr>
      </w:pPr>
      <w:r>
        <w:rPr>
          <w:color w:val="auto"/>
        </w:rPr>
        <w:t xml:space="preserve"> </w:t>
      </w:r>
    </w:p>
    <w:p w:rsidR="00000000" w:rsidRDefault="000B5013">
      <w:pPr>
        <w:pStyle w:val="Default"/>
        <w:ind w:left="284" w:right="332" w:firstLine="284"/>
        <w:rPr>
          <w:color w:val="auto"/>
        </w:rPr>
      </w:pPr>
      <w:r>
        <w:rPr>
          <w:color w:val="auto"/>
        </w:rPr>
        <w:t xml:space="preserve"> </w:t>
      </w:r>
    </w:p>
    <w:p w:rsidR="00000000" w:rsidRDefault="000B5013">
      <w:pPr>
        <w:pStyle w:val="Default"/>
        <w:ind w:left="709" w:right="332"/>
        <w:rPr>
          <w:color w:val="auto"/>
        </w:rPr>
      </w:pPr>
      <w:r>
        <w:rPr>
          <w:color w:val="auto"/>
        </w:rPr>
        <w:t xml:space="preserve"> </w:t>
      </w:r>
    </w:p>
    <w:p w:rsidR="00000000" w:rsidRDefault="000B5013">
      <w:pPr>
        <w:pStyle w:val="Default"/>
        <w:ind w:left="1418" w:right="332"/>
        <w:rPr>
          <w:color w:val="auto"/>
        </w:rPr>
      </w:pPr>
      <w:r>
        <w:rPr>
          <w:color w:val="auto"/>
        </w:rPr>
        <w:t xml:space="preserve"> </w:t>
      </w:r>
    </w:p>
    <w:p w:rsidR="00000000" w:rsidRDefault="000B5013">
      <w:pPr>
        <w:pStyle w:val="Default"/>
        <w:ind w:left="1980" w:right="332" w:firstLine="180"/>
        <w:jc w:val="center"/>
        <w:rPr>
          <w:color w:val="auto"/>
        </w:rPr>
      </w:pPr>
      <w:r>
        <w:rPr>
          <w:color w:val="auto"/>
        </w:rPr>
        <w:t xml:space="preserve"> </w:t>
      </w:r>
    </w:p>
    <w:p w:rsidR="00000000" w:rsidRDefault="000B5013">
      <w:pPr>
        <w:pStyle w:val="Default"/>
        <w:ind w:left="284" w:right="332" w:firstLine="284"/>
        <w:jc w:val="center"/>
        <w:rPr>
          <w:color w:val="auto"/>
        </w:rPr>
      </w:pPr>
      <w:r>
        <w:rPr>
          <w:color w:val="auto"/>
        </w:rPr>
        <w:t xml:space="preserve"> </w:t>
      </w:r>
    </w:p>
    <w:p w:rsidR="00000000" w:rsidRDefault="000B5013">
      <w:pPr>
        <w:pStyle w:val="Default"/>
        <w:rPr>
          <w:color w:val="auto"/>
        </w:rPr>
      </w:pPr>
      <w:r>
        <w:rPr>
          <w:b/>
          <w:bCs/>
          <w:color w:val="auto"/>
        </w:rPr>
        <w:t>5.- Por qué razón decidiría vender su producción a un Centro de Acopio y  no a Intermediarios?. Elija Ud. Una de las siguientes opciones:  GRÁFICO NO. 8. Decisiones de los P</w:t>
      </w:r>
      <w:r>
        <w:rPr>
          <w:b/>
          <w:bCs/>
          <w:color w:val="auto"/>
        </w:rPr>
        <w:t xml:space="preserve">roductores </w:t>
      </w:r>
    </w:p>
    <w:p w:rsidR="00000000" w:rsidRDefault="000B5013">
      <w:pPr>
        <w:pStyle w:val="Default"/>
        <w:ind w:left="284" w:right="332" w:firstLine="284"/>
        <w:rPr>
          <w:rFonts w:ascii="Times New Roman" w:hAnsi="Times New Roman" w:cs="Times New Roman"/>
          <w:color w:val="auto"/>
        </w:rPr>
      </w:pPr>
      <w:r>
        <w:rPr>
          <w:rFonts w:ascii="Times New Roman" w:hAnsi="Times New Roman" w:cs="Times New Roman"/>
          <w:color w:val="auto"/>
        </w:rPr>
        <w:lastRenderedPageBreak/>
        <w:t xml:space="preserve">            </w:t>
      </w:r>
      <w:r w:rsidR="007B00F6">
        <w:rPr>
          <w:rFonts w:ascii="Times New Roman" w:hAnsi="Times New Roman" w:cs="Times New Roman"/>
          <w:noProof/>
          <w:color w:val="auto"/>
        </w:rPr>
        <w:drawing>
          <wp:inline distT="0" distB="0" distL="0" distR="0">
            <wp:extent cx="4066540" cy="182880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4066540" cy="1828800"/>
                    </a:xfrm>
                    <a:prstGeom prst="rect">
                      <a:avLst/>
                    </a:prstGeom>
                    <a:noFill/>
                    <a:ln w="9525">
                      <a:noFill/>
                      <a:miter lim="800000"/>
                      <a:headEnd/>
                      <a:tailEnd/>
                    </a:ln>
                  </pic:spPr>
                </pic:pic>
              </a:graphicData>
            </a:graphic>
          </wp:inline>
        </w:drawing>
      </w:r>
    </w:p>
    <w:p w:rsidR="00000000" w:rsidRDefault="000B5013">
      <w:pPr>
        <w:pStyle w:val="Default"/>
        <w:ind w:left="284" w:right="332" w:firstLine="284"/>
        <w:jc w:val="right"/>
        <w:rPr>
          <w:color w:val="auto"/>
          <w:sz w:val="20"/>
          <w:szCs w:val="20"/>
        </w:rPr>
      </w:pPr>
      <w:r>
        <w:rPr>
          <w:b/>
          <w:bCs/>
          <w:color w:val="auto"/>
        </w:rPr>
        <w:t xml:space="preserve">    </w:t>
      </w:r>
      <w:r>
        <w:rPr>
          <w:i/>
          <w:iCs/>
          <w:color w:val="auto"/>
          <w:sz w:val="20"/>
          <w:szCs w:val="20"/>
        </w:rPr>
        <w:t xml:space="preserve"> </w:t>
      </w:r>
    </w:p>
    <w:p w:rsidR="00000000" w:rsidRDefault="000B5013">
      <w:pPr>
        <w:pStyle w:val="Default"/>
        <w:rPr>
          <w:color w:val="auto"/>
        </w:rPr>
      </w:pPr>
      <w:r>
        <w:rPr>
          <w:b/>
          <w:bCs/>
          <w:color w:val="auto"/>
        </w:rPr>
        <w:t xml:space="preserve"> </w:t>
      </w:r>
    </w:p>
    <w:p w:rsidR="00000000" w:rsidRDefault="000B5013">
      <w:pPr>
        <w:pStyle w:val="Default"/>
        <w:ind w:left="284" w:right="332" w:firstLine="284"/>
        <w:rPr>
          <w:color w:val="auto"/>
        </w:rPr>
      </w:pPr>
      <w:r>
        <w:rPr>
          <w:color w:val="auto"/>
        </w:rPr>
        <w:t xml:space="preserve"> </w:t>
      </w:r>
    </w:p>
    <w:p w:rsidR="00000000" w:rsidRDefault="000B5013">
      <w:pPr>
        <w:pStyle w:val="Default"/>
        <w:ind w:left="284" w:right="332" w:firstLine="284"/>
        <w:jc w:val="righ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ind w:left="284" w:right="332" w:firstLine="284"/>
        <w:rPr>
          <w:color w:val="auto"/>
        </w:rPr>
      </w:pPr>
      <w:r>
        <w:rPr>
          <w:color w:val="auto"/>
        </w:rPr>
        <w:t xml:space="preserve"> </w:t>
      </w:r>
    </w:p>
    <w:p w:rsidR="00000000" w:rsidRDefault="000B5013">
      <w:pPr>
        <w:pStyle w:val="Default"/>
        <w:ind w:left="284" w:right="332" w:firstLine="284"/>
        <w:jc w:val="right"/>
        <w:rPr>
          <w:color w:val="auto"/>
          <w:sz w:val="20"/>
          <w:szCs w:val="20"/>
        </w:rPr>
      </w:pPr>
      <w:r>
        <w:rPr>
          <w:color w:val="auto"/>
          <w:sz w:val="20"/>
          <w:szCs w:val="20"/>
        </w:rPr>
        <w:t xml:space="preserve">Fuente: Estudio de Mercado elaborado por los Autores </w:t>
      </w:r>
    </w:p>
    <w:p w:rsidR="00000000" w:rsidRDefault="000B5013">
      <w:pPr>
        <w:pStyle w:val="Default"/>
        <w:rPr>
          <w:color w:val="auto"/>
        </w:rPr>
      </w:pPr>
      <w:r>
        <w:rPr>
          <w:color w:val="auto"/>
        </w:rPr>
        <w:t xml:space="preserve"> </w:t>
      </w:r>
    </w:p>
    <w:p w:rsidR="00000000" w:rsidRDefault="000B5013">
      <w:pPr>
        <w:pStyle w:val="Default"/>
        <w:ind w:left="284" w:right="332" w:firstLine="284"/>
        <w:jc w:val="center"/>
        <w:rPr>
          <w:color w:val="auto"/>
        </w:rPr>
      </w:pPr>
      <w:r>
        <w:rPr>
          <w:color w:val="auto"/>
        </w:rPr>
        <w:t xml:space="preserve">En el Gráfico no. 8, se puede determinar los diferentes factores </w:t>
      </w:r>
      <w:r>
        <w:rPr>
          <w:color w:val="auto"/>
        </w:rPr>
        <w:t xml:space="preserve">por los cuales los agricultores preferirían vender su producto a un Centro de Acopio.  </w:t>
      </w:r>
    </w:p>
    <w:p w:rsidR="00000000" w:rsidRDefault="000B5013">
      <w:pPr>
        <w:pStyle w:val="Default"/>
        <w:rPr>
          <w:color w:val="auto"/>
        </w:rPr>
      </w:pPr>
      <w:r>
        <w:rPr>
          <w:color w:val="auto"/>
        </w:rPr>
        <w:t xml:space="preserve"> </w:t>
      </w:r>
    </w:p>
    <w:p w:rsidR="00000000" w:rsidRDefault="000B5013">
      <w:pPr>
        <w:pStyle w:val="Default"/>
        <w:ind w:left="284" w:right="332" w:firstLine="284"/>
        <w:rPr>
          <w:color w:val="auto"/>
        </w:rPr>
      </w:pPr>
      <w:r>
        <w:rPr>
          <w:color w:val="auto"/>
        </w:rPr>
        <w:t xml:space="preserve">La mayoría (31%) lo prefiere por que conocen que un Centro de Acopio les pagará un precio mas justo, seguido de un 27% los cuales prefieren por una venta segura.  </w:t>
      </w:r>
    </w:p>
    <w:p w:rsidR="00000000" w:rsidRDefault="000B5013">
      <w:pPr>
        <w:pStyle w:val="Default"/>
        <w:ind w:left="284" w:right="332" w:firstLine="284"/>
        <w:jc w:val="right"/>
        <w:rPr>
          <w:color w:val="auto"/>
        </w:rPr>
      </w:pPr>
      <w:r>
        <w:rPr>
          <w:color w:val="auto"/>
        </w:rPr>
        <w:t xml:space="preserve"> </w:t>
      </w:r>
    </w:p>
    <w:p w:rsidR="00000000" w:rsidRDefault="000B5013">
      <w:pPr>
        <w:pStyle w:val="Default"/>
        <w:rPr>
          <w:color w:val="auto"/>
        </w:rPr>
      </w:pPr>
      <w:r>
        <w:rPr>
          <w:color w:val="auto"/>
        </w:rPr>
        <w:t xml:space="preserve">En tercer lugar esta el factor transporte (17%), por el cual los agricultores lo prefieren por no contar con transporte para salir al pueblo a venderlo. </w:t>
      </w:r>
    </w:p>
    <w:p w:rsidR="00000000" w:rsidRDefault="000B5013">
      <w:pPr>
        <w:pStyle w:val="Default"/>
        <w:ind w:left="284" w:right="332" w:firstLine="284"/>
        <w:rPr>
          <w:color w:val="auto"/>
        </w:rPr>
      </w:pPr>
      <w:r>
        <w:rPr>
          <w:color w:val="auto"/>
        </w:rPr>
        <w:t xml:space="preserve"> </w:t>
      </w:r>
    </w:p>
    <w:p w:rsidR="00000000" w:rsidRDefault="000B5013">
      <w:pPr>
        <w:pStyle w:val="Default"/>
        <w:ind w:left="284" w:right="332" w:firstLine="284"/>
        <w:jc w:val="right"/>
        <w:rPr>
          <w:color w:val="auto"/>
        </w:rPr>
      </w:pPr>
      <w:r>
        <w:rPr>
          <w:color w:val="auto"/>
        </w:rPr>
        <w:t>Y en menor proporción por que conocen que el pago es inmediato (13%), y por que buscan una calificac</w:t>
      </w:r>
      <w:r>
        <w:rPr>
          <w:color w:val="auto"/>
        </w:rPr>
        <w:t xml:space="preserve">ión transparente de su producto (12%) </w:t>
      </w:r>
    </w:p>
    <w:p w:rsidR="00000000" w:rsidRDefault="000B5013">
      <w:pPr>
        <w:pStyle w:val="Default"/>
        <w:rPr>
          <w:color w:val="auto"/>
        </w:rPr>
      </w:pPr>
      <w:r>
        <w:rPr>
          <w:b/>
          <w:bCs/>
          <w:color w:val="auto"/>
        </w:rPr>
        <w:t xml:space="preserve"> </w:t>
      </w:r>
    </w:p>
    <w:p w:rsidR="00000000" w:rsidRDefault="000B5013">
      <w:pPr>
        <w:pStyle w:val="Default"/>
        <w:ind w:left="284" w:right="332" w:firstLine="284"/>
        <w:rPr>
          <w:color w:val="auto"/>
        </w:rPr>
      </w:pPr>
      <w:r>
        <w:rPr>
          <w:b/>
          <w:bCs/>
          <w:color w:val="auto"/>
        </w:rPr>
        <w:t xml:space="preserve">6.- ¿Estaría dispuesto Ud. A seleccionar su producto, a cambio de un incentivo económico en el precio por lata? </w:t>
      </w:r>
    </w:p>
    <w:p w:rsidR="00000000" w:rsidRDefault="000B5013">
      <w:pPr>
        <w:pStyle w:val="Default"/>
        <w:ind w:left="284" w:right="332" w:firstLine="284"/>
        <w:jc w:val="right"/>
        <w:rPr>
          <w:color w:val="auto"/>
        </w:rPr>
      </w:pPr>
      <w:r>
        <w:rPr>
          <w:b/>
          <w:bCs/>
          <w:color w:val="auto"/>
        </w:rPr>
        <w:t xml:space="preserve"> </w:t>
      </w:r>
    </w:p>
    <w:p w:rsidR="00000000" w:rsidRDefault="000B5013">
      <w:pPr>
        <w:pStyle w:val="Default"/>
        <w:rPr>
          <w:color w:val="auto"/>
        </w:rPr>
      </w:pPr>
      <w:r>
        <w:rPr>
          <w:b/>
          <w:bCs/>
          <w:color w:val="auto"/>
        </w:rPr>
        <w:t xml:space="preserve">GRÁFICO NO. 9. Incentivo de Dinero por Mejor Producto </w:t>
      </w:r>
    </w:p>
    <w:p w:rsidR="00000000" w:rsidRDefault="000B5013">
      <w:pPr>
        <w:pStyle w:val="Default"/>
        <w:ind w:left="284" w:right="332" w:firstLine="284"/>
        <w:rPr>
          <w:rFonts w:ascii="Times New Roman" w:hAnsi="Times New Roman" w:cs="Times New Roman"/>
          <w:color w:val="auto"/>
        </w:rPr>
      </w:pPr>
      <w:r>
        <w:rPr>
          <w:rFonts w:ascii="Times New Roman" w:hAnsi="Times New Roman" w:cs="Times New Roman"/>
          <w:color w:val="auto"/>
        </w:rPr>
        <w:lastRenderedPageBreak/>
        <w:t xml:space="preserve">         </w:t>
      </w:r>
      <w:r w:rsidR="007B00F6">
        <w:rPr>
          <w:rFonts w:ascii="Times New Roman" w:hAnsi="Times New Roman" w:cs="Times New Roman"/>
          <w:noProof/>
          <w:color w:val="auto"/>
        </w:rPr>
        <w:drawing>
          <wp:inline distT="0" distB="0" distL="0" distR="0">
            <wp:extent cx="3513455" cy="1948815"/>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3513455" cy="1948815"/>
                    </a:xfrm>
                    <a:prstGeom prst="rect">
                      <a:avLst/>
                    </a:prstGeom>
                    <a:noFill/>
                    <a:ln w="9525">
                      <a:noFill/>
                      <a:miter lim="800000"/>
                      <a:headEnd/>
                      <a:tailEnd/>
                    </a:ln>
                  </pic:spPr>
                </pic:pic>
              </a:graphicData>
            </a:graphic>
          </wp:inline>
        </w:drawing>
      </w:r>
    </w:p>
    <w:p w:rsidR="00000000" w:rsidRDefault="000B5013">
      <w:pPr>
        <w:pStyle w:val="Default"/>
        <w:ind w:left="284" w:right="332" w:firstLine="284"/>
        <w:jc w:val="right"/>
        <w:rPr>
          <w:color w:val="auto"/>
          <w:sz w:val="20"/>
          <w:szCs w:val="20"/>
        </w:rPr>
      </w:pPr>
      <w:r>
        <w:rPr>
          <w:color w:val="auto"/>
          <w:sz w:val="20"/>
          <w:szCs w:val="20"/>
        </w:rPr>
        <w:t xml:space="preserve">      Fuente: Estudio de Mercado elaborado por los Autores </w:t>
      </w:r>
    </w:p>
    <w:p w:rsidR="00000000" w:rsidRDefault="000B5013">
      <w:pPr>
        <w:pStyle w:val="Default"/>
        <w:rPr>
          <w:color w:val="auto"/>
        </w:rPr>
      </w:pPr>
      <w:r>
        <w:rPr>
          <w:color w:val="auto"/>
        </w:rPr>
        <w:t xml:space="preserve"> </w:t>
      </w:r>
    </w:p>
    <w:p w:rsidR="00000000" w:rsidRDefault="000B5013">
      <w:pPr>
        <w:pStyle w:val="Default"/>
        <w:ind w:left="284" w:right="332" w:firstLine="284"/>
        <w:rPr>
          <w:color w:val="auto"/>
        </w:rPr>
      </w:pPr>
      <w:r>
        <w:rPr>
          <w:color w:val="auto"/>
        </w:rPr>
        <w:t>Como se muestra en el Gráfico No. 9, el 92% de los agricultores están dispuestos a seleccionar su producto a cambio de un aumento en el precio de cada lata de</w:t>
      </w:r>
      <w:r>
        <w:rPr>
          <w:color w:val="auto"/>
        </w:rPr>
        <w:t xml:space="preserve"> cacao; lo cual significa que el cacao no debe tener impurezas, no debe estar mezclado con otra variedad, ni dañado “picado”, no debe contener agua dentro de la lata, tampoco la llamada monilla (es una enfermedad). Por esta selección se paga de 1 - 2 USD m</w:t>
      </w:r>
      <w:r>
        <w:rPr>
          <w:color w:val="auto"/>
        </w:rPr>
        <w:t xml:space="preserve">ás por lata.  </w:t>
      </w:r>
    </w:p>
    <w:p w:rsidR="00000000" w:rsidRDefault="000B5013">
      <w:pPr>
        <w:pStyle w:val="Default"/>
        <w:ind w:left="284" w:right="332" w:firstLine="284"/>
        <w:jc w:val="right"/>
        <w:rPr>
          <w:color w:val="auto"/>
        </w:rPr>
      </w:pPr>
      <w:r>
        <w:rPr>
          <w:color w:val="auto"/>
        </w:rPr>
        <w:t xml:space="preserve">Mientras el 8% de los agricultores prefieren vender el producto tal cual sale de la planta. </w:t>
      </w:r>
    </w:p>
    <w:p w:rsidR="00000000" w:rsidRDefault="000B5013">
      <w:pPr>
        <w:pStyle w:val="Default"/>
        <w:rPr>
          <w:color w:val="auto"/>
        </w:rPr>
      </w:pPr>
      <w:r>
        <w:rPr>
          <w:color w:val="auto"/>
        </w:rPr>
        <w:t xml:space="preserve"> </w:t>
      </w:r>
    </w:p>
    <w:p w:rsidR="00000000" w:rsidRDefault="000B5013">
      <w:pPr>
        <w:pStyle w:val="Default"/>
        <w:ind w:left="284" w:right="332" w:firstLine="284"/>
        <w:rPr>
          <w:color w:val="auto"/>
        </w:rPr>
      </w:pPr>
      <w:r>
        <w:rPr>
          <w:b/>
          <w:bCs/>
          <w:color w:val="auto"/>
        </w:rPr>
        <w:t xml:space="preserve">7.- Estaría dispuesto a realizar Ud. Como productor un compromiso de venta con el Centro de Acopio, manteniendo una negociación segura semanal? </w:t>
      </w:r>
    </w:p>
    <w:p w:rsidR="00000000" w:rsidRDefault="000B5013">
      <w:pPr>
        <w:pStyle w:val="Default"/>
        <w:ind w:left="284" w:right="332" w:firstLine="284"/>
        <w:jc w:val="right"/>
        <w:rPr>
          <w:color w:val="auto"/>
        </w:rPr>
      </w:pPr>
      <w:r>
        <w:rPr>
          <w:b/>
          <w:bCs/>
          <w:color w:val="auto"/>
        </w:rPr>
        <w:t xml:space="preserve"> </w:t>
      </w:r>
    </w:p>
    <w:p w:rsidR="00000000" w:rsidRDefault="000B5013">
      <w:pPr>
        <w:pStyle w:val="Default"/>
        <w:rPr>
          <w:color w:val="auto"/>
        </w:rPr>
      </w:pPr>
      <w:r>
        <w:rPr>
          <w:b/>
          <w:bCs/>
          <w:color w:val="auto"/>
        </w:rPr>
        <w:t xml:space="preserve">GRÁFICO N. 10. Compromiso de los Productores </w:t>
      </w:r>
    </w:p>
    <w:p w:rsidR="00000000" w:rsidRDefault="000B5013">
      <w:pPr>
        <w:pStyle w:val="Default"/>
        <w:ind w:left="284" w:right="332" w:firstLine="284"/>
        <w:rPr>
          <w:rFonts w:ascii="Times New Roman" w:hAnsi="Times New Roman" w:cs="Times New Roman"/>
          <w:color w:val="auto"/>
        </w:rPr>
      </w:pPr>
      <w:r>
        <w:rPr>
          <w:rFonts w:ascii="Times New Roman" w:hAnsi="Times New Roman" w:cs="Times New Roman"/>
          <w:color w:val="auto"/>
        </w:rPr>
        <w:t xml:space="preserve">          </w:t>
      </w:r>
      <w:r w:rsidR="007B00F6">
        <w:rPr>
          <w:rFonts w:ascii="Times New Roman" w:hAnsi="Times New Roman" w:cs="Times New Roman"/>
          <w:noProof/>
          <w:color w:val="auto"/>
        </w:rPr>
        <w:drawing>
          <wp:inline distT="0" distB="0" distL="0" distR="0">
            <wp:extent cx="3825875" cy="2141855"/>
            <wp:effectExtent l="1905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a:stretch>
                      <a:fillRect/>
                    </a:stretch>
                  </pic:blipFill>
                  <pic:spPr bwMode="auto">
                    <a:xfrm>
                      <a:off x="0" y="0"/>
                      <a:ext cx="3825875" cy="2141855"/>
                    </a:xfrm>
                    <a:prstGeom prst="rect">
                      <a:avLst/>
                    </a:prstGeom>
                    <a:noFill/>
                    <a:ln w="9525">
                      <a:noFill/>
                      <a:miter lim="800000"/>
                      <a:headEnd/>
                      <a:tailEnd/>
                    </a:ln>
                  </pic:spPr>
                </pic:pic>
              </a:graphicData>
            </a:graphic>
          </wp:inline>
        </w:drawing>
      </w:r>
    </w:p>
    <w:p w:rsidR="00000000" w:rsidRDefault="000B5013">
      <w:pPr>
        <w:pStyle w:val="Default"/>
        <w:ind w:left="284" w:right="332" w:firstLine="284"/>
        <w:jc w:val="right"/>
        <w:rPr>
          <w:color w:val="auto"/>
          <w:sz w:val="20"/>
          <w:szCs w:val="20"/>
        </w:rPr>
      </w:pPr>
      <w:r>
        <w:rPr>
          <w:color w:val="auto"/>
          <w:sz w:val="20"/>
          <w:szCs w:val="20"/>
        </w:rPr>
        <w:t xml:space="preserve">        Fuente: Estudio de Mercado elaborado por los Autores </w:t>
      </w:r>
    </w:p>
    <w:p w:rsidR="00000000" w:rsidRDefault="000B5013">
      <w:pPr>
        <w:pStyle w:val="Default"/>
        <w:rPr>
          <w:color w:val="auto"/>
        </w:rPr>
      </w:pPr>
      <w:r>
        <w:rPr>
          <w:color w:val="auto"/>
        </w:rPr>
        <w:t xml:space="preserve"> </w:t>
      </w:r>
    </w:p>
    <w:p w:rsidR="00000000" w:rsidRDefault="000B5013">
      <w:pPr>
        <w:pStyle w:val="Default"/>
        <w:ind w:left="284" w:right="332" w:firstLine="284"/>
        <w:rPr>
          <w:color w:val="auto"/>
        </w:rPr>
      </w:pPr>
      <w:r>
        <w:rPr>
          <w:color w:val="auto"/>
        </w:rPr>
        <w:t>Finalmente se repite el escenario anterior, en cuanto a la pre</w:t>
      </w:r>
      <w:r>
        <w:rPr>
          <w:color w:val="auto"/>
        </w:rPr>
        <w:t xml:space="preserve">disposición de los agricultores en vender su producción de manera fija semanal a un Centro de Acopio. A esto el 92% respondió que si esta de acuerdo en mantener un compromiso de entrega del producto, esto se ve ligado por la </w:t>
      </w:r>
      <w:r>
        <w:rPr>
          <w:color w:val="auto"/>
        </w:rPr>
        <w:lastRenderedPageBreak/>
        <w:t>falta de transportación y la te</w:t>
      </w:r>
      <w:r>
        <w:rPr>
          <w:color w:val="auto"/>
        </w:rPr>
        <w:t xml:space="preserve">ndencia a poseer un ingreso fijo semanal.  </w:t>
      </w:r>
    </w:p>
    <w:p w:rsidR="00000000" w:rsidRDefault="000B5013">
      <w:pPr>
        <w:pStyle w:val="Default"/>
        <w:ind w:left="284" w:right="332" w:firstLine="284"/>
        <w:jc w:val="right"/>
        <w:rPr>
          <w:color w:val="auto"/>
        </w:rPr>
      </w:pPr>
      <w:r>
        <w:rPr>
          <w:color w:val="auto"/>
        </w:rPr>
        <w:t xml:space="preserve">Mientras que igualmente el 8% de los agricultores no desean mantener un compromiso de venta fijo. </w:t>
      </w:r>
    </w:p>
    <w:p w:rsidR="00000000" w:rsidRDefault="000B5013">
      <w:pPr>
        <w:pStyle w:val="Default"/>
        <w:rPr>
          <w:color w:val="auto"/>
        </w:rPr>
      </w:pPr>
      <w:r>
        <w:rPr>
          <w:color w:val="auto"/>
        </w:rPr>
        <w:t xml:space="preserve"> </w:t>
      </w:r>
    </w:p>
    <w:p w:rsidR="00000000" w:rsidRDefault="000B5013">
      <w:pPr>
        <w:pStyle w:val="Default"/>
        <w:ind w:left="284" w:right="332" w:firstLine="284"/>
        <w:rPr>
          <w:color w:val="auto"/>
        </w:rPr>
      </w:pPr>
      <w:r>
        <w:rPr>
          <w:color w:val="auto"/>
        </w:rPr>
        <w:t xml:space="preserve">Una vez interpretados los resultados podemos concluir que es factible realizar un estudio de los costos en los </w:t>
      </w:r>
      <w:r>
        <w:rPr>
          <w:color w:val="auto"/>
        </w:rPr>
        <w:t xml:space="preserve">que se incurrirá como empresa dentro de este patrón como Centro de Acopio. </w:t>
      </w:r>
    </w:p>
    <w:p w:rsidR="00000000" w:rsidRDefault="000B5013">
      <w:pPr>
        <w:pStyle w:val="Default"/>
        <w:ind w:left="284" w:right="332" w:firstLine="284"/>
        <w:jc w:val="right"/>
        <w:rPr>
          <w:color w:val="auto"/>
        </w:rPr>
      </w:pPr>
      <w:r>
        <w:rPr>
          <w:color w:val="auto"/>
        </w:rPr>
        <w:t xml:space="preserve"> </w:t>
      </w:r>
    </w:p>
    <w:p w:rsidR="00000000" w:rsidRDefault="000B5013">
      <w:pPr>
        <w:pStyle w:val="Default"/>
        <w:rPr>
          <w:color w:val="auto"/>
        </w:rPr>
      </w:pPr>
      <w:r>
        <w:rPr>
          <w:b/>
          <w:bCs/>
          <w:color w:val="auto"/>
        </w:rPr>
        <w:t xml:space="preserve">CAPÍTULO III  3. ESTUDIO TÉCNICO – ESTRATÉGICO  </w:t>
      </w:r>
    </w:p>
    <w:p w:rsidR="00000000" w:rsidRDefault="000B5013">
      <w:pPr>
        <w:pStyle w:val="Default"/>
        <w:numPr>
          <w:ilvl w:val="1"/>
          <w:numId w:val="18"/>
        </w:numPr>
        <w:ind w:left="284" w:right="332" w:firstLine="284"/>
        <w:rPr>
          <w:color w:val="auto"/>
        </w:rPr>
      </w:pPr>
      <w:r>
        <w:rPr>
          <w:b/>
          <w:bCs/>
          <w:color w:val="auto"/>
        </w:rPr>
        <w:t xml:space="preserve">3.1 MÉTODO DE NEGOCIACIÓN PARA LA COMPRA </w:t>
      </w:r>
    </w:p>
    <w:p w:rsidR="00000000" w:rsidRDefault="000B5013">
      <w:pPr>
        <w:pStyle w:val="Default"/>
        <w:rPr>
          <w:color w:val="auto"/>
        </w:rPr>
      </w:pPr>
    </w:p>
    <w:p w:rsidR="00000000" w:rsidRDefault="000B5013">
      <w:pPr>
        <w:pStyle w:val="Default"/>
        <w:ind w:left="284" w:right="332" w:firstLine="284"/>
        <w:jc w:val="right"/>
        <w:rPr>
          <w:color w:val="auto"/>
        </w:rPr>
      </w:pPr>
      <w:r>
        <w:rPr>
          <w:b/>
          <w:bCs/>
          <w:color w:val="auto"/>
        </w:rPr>
        <w:t xml:space="preserve"> </w:t>
      </w:r>
    </w:p>
    <w:p w:rsidR="00000000" w:rsidRDefault="000B5013">
      <w:pPr>
        <w:pStyle w:val="Default"/>
        <w:rPr>
          <w:color w:val="auto"/>
        </w:rPr>
      </w:pPr>
      <w:r>
        <w:rPr>
          <w:b/>
          <w:bCs/>
          <w:color w:val="auto"/>
        </w:rPr>
        <w:t>Gráfico No. 11. Sistema de Comercializaciòn de  Cacao</w:t>
      </w:r>
      <w:r>
        <w:rPr>
          <w:color w:val="auto"/>
        </w:rPr>
        <w:t xml:space="preserve"> </w:t>
      </w:r>
      <w:r>
        <w:rPr>
          <w:b/>
          <w:bCs/>
          <w:color w:val="auto"/>
        </w:rPr>
        <w:t xml:space="preserve"> </w:t>
      </w:r>
      <w:r w:rsidR="007B00F6">
        <w:rPr>
          <w:noProof/>
          <w:color w:val="auto"/>
        </w:rPr>
        <w:drawing>
          <wp:inline distT="0" distB="0" distL="0" distR="0">
            <wp:extent cx="4523740" cy="182880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4523740" cy="1828800"/>
                    </a:xfrm>
                    <a:prstGeom prst="rect">
                      <a:avLst/>
                    </a:prstGeom>
                    <a:noFill/>
                    <a:ln w="9525">
                      <a:noFill/>
                      <a:miter lim="800000"/>
                      <a:headEnd/>
                      <a:tailEnd/>
                    </a:ln>
                  </pic:spPr>
                </pic:pic>
              </a:graphicData>
            </a:graphic>
          </wp:inline>
        </w:drawing>
      </w:r>
    </w:p>
    <w:p w:rsidR="00000000" w:rsidRDefault="000B5013">
      <w:pPr>
        <w:pStyle w:val="Default"/>
        <w:ind w:left="284" w:right="332" w:firstLine="284"/>
        <w:jc w:val="center"/>
        <w:rPr>
          <w:color w:val="auto"/>
        </w:rPr>
      </w:pPr>
      <w:r>
        <w:rPr>
          <w:b/>
          <w:bCs/>
          <w:color w:val="auto"/>
        </w:rPr>
        <w:t xml:space="preserve"> </w:t>
      </w:r>
    </w:p>
    <w:p w:rsidR="00000000" w:rsidRDefault="000B5013">
      <w:pPr>
        <w:pStyle w:val="Default"/>
        <w:rPr>
          <w:color w:val="auto"/>
        </w:rPr>
      </w:pPr>
      <w:r>
        <w:rPr>
          <w:b/>
          <w:bCs/>
          <w:color w:val="auto"/>
        </w:rPr>
        <w:t xml:space="preserve"> </w:t>
      </w:r>
    </w:p>
    <w:p w:rsidR="00000000" w:rsidRDefault="000B5013">
      <w:pPr>
        <w:pStyle w:val="Default"/>
        <w:ind w:left="284" w:right="332" w:firstLine="284"/>
        <w:rPr>
          <w:color w:val="auto"/>
        </w:rPr>
      </w:pPr>
      <w:r>
        <w:rPr>
          <w:b/>
          <w:bCs/>
          <w:color w:val="auto"/>
        </w:rPr>
        <w:t xml:space="preserve"> </w:t>
      </w:r>
    </w:p>
    <w:p w:rsidR="00000000" w:rsidRDefault="000B5013">
      <w:pPr>
        <w:pStyle w:val="Default"/>
        <w:ind w:left="284" w:right="332" w:firstLine="284"/>
        <w:jc w:val="right"/>
        <w:rPr>
          <w:color w:val="auto"/>
        </w:rPr>
      </w:pPr>
      <w:r>
        <w:rPr>
          <w:b/>
          <w:bCs/>
          <w:color w:val="auto"/>
        </w:rPr>
        <w:t xml:space="preserve"> </w:t>
      </w:r>
    </w:p>
    <w:p w:rsidR="00000000" w:rsidRDefault="000B5013">
      <w:pPr>
        <w:pStyle w:val="Default"/>
        <w:rPr>
          <w:color w:val="auto"/>
          <w:sz w:val="20"/>
          <w:szCs w:val="20"/>
        </w:rPr>
      </w:pPr>
      <w:r>
        <w:rPr>
          <w:color w:val="auto"/>
          <w:sz w:val="20"/>
          <w:szCs w:val="20"/>
        </w:rPr>
        <w:t xml:space="preserve">                             Fuente: Elaborado por Los Autores </w:t>
      </w:r>
    </w:p>
    <w:p w:rsidR="00000000" w:rsidRDefault="000B5013">
      <w:pPr>
        <w:pStyle w:val="Default"/>
        <w:ind w:left="284" w:right="332" w:firstLine="284"/>
        <w:rPr>
          <w:color w:val="auto"/>
          <w:sz w:val="20"/>
          <w:szCs w:val="20"/>
        </w:rPr>
      </w:pPr>
      <w:r>
        <w:rPr>
          <w:b/>
          <w:bCs/>
          <w:color w:val="auto"/>
          <w:u w:val="single"/>
        </w:rPr>
        <w:t xml:space="preserve">ZONAS DE COMPRA: </w:t>
      </w:r>
    </w:p>
    <w:p w:rsidR="00000000" w:rsidRDefault="000B5013">
      <w:pPr>
        <w:pStyle w:val="Default"/>
        <w:ind w:left="284" w:right="332" w:firstLine="284"/>
        <w:jc w:val="right"/>
        <w:rPr>
          <w:color w:val="auto"/>
        </w:rPr>
      </w:pPr>
      <w:r>
        <w:rPr>
          <w:color w:val="auto"/>
        </w:rPr>
        <w:t>Para llevar a cabo la adquisició</w:t>
      </w:r>
      <w:r>
        <w:rPr>
          <w:color w:val="auto"/>
        </w:rPr>
        <w:t>n del producto, hemos tomado en cuenta los resultados del estudio de mercado realizado mediante encuestas, por esta razón la compra se realizará mediante recorrido por los sectores de: Miraflores, Nena Chica, Nena Grande, La Esmeralda, San Antonio, La Vita</w:t>
      </w:r>
      <w:r>
        <w:rPr>
          <w:color w:val="auto"/>
        </w:rPr>
        <w:t xml:space="preserve">lia, La vía a Caluma, y Las Mercedes.  </w:t>
      </w:r>
    </w:p>
    <w:p w:rsidR="00000000" w:rsidRDefault="000B5013">
      <w:pPr>
        <w:pStyle w:val="Default"/>
        <w:rPr>
          <w:color w:val="auto"/>
        </w:rPr>
      </w:pPr>
      <w:r>
        <w:rPr>
          <w:color w:val="auto"/>
        </w:rPr>
        <w:t xml:space="preserve"> </w:t>
      </w:r>
    </w:p>
    <w:p w:rsidR="00000000" w:rsidRDefault="000B5013">
      <w:pPr>
        <w:pStyle w:val="Default"/>
        <w:ind w:left="284" w:right="332" w:firstLine="284"/>
        <w:rPr>
          <w:color w:val="auto"/>
        </w:rPr>
      </w:pPr>
      <w:r>
        <w:rPr>
          <w:color w:val="auto"/>
        </w:rPr>
        <w:t xml:space="preserve">La compra se realizará semanalmente los días jueves, viernes y sábado, el recorrido esta zonificado estratégicamente y distribuidos de la siguiente manera: </w:t>
      </w:r>
    </w:p>
    <w:p w:rsidR="00000000" w:rsidRDefault="000B5013">
      <w:pPr>
        <w:pStyle w:val="Default"/>
        <w:ind w:left="284" w:right="332" w:firstLine="284"/>
        <w:jc w:val="right"/>
        <w:rPr>
          <w:color w:val="auto"/>
        </w:rPr>
      </w:pPr>
      <w:r>
        <w:rPr>
          <w:b/>
          <w:bCs/>
          <w:color w:val="auto"/>
        </w:rPr>
        <w:t>Jueves:</w:t>
      </w:r>
      <w:r>
        <w:rPr>
          <w:color w:val="auto"/>
        </w:rPr>
        <w:t xml:space="preserve"> Las Mercedes, San Antonio. </w:t>
      </w:r>
    </w:p>
    <w:p w:rsidR="00000000" w:rsidRDefault="000B5013">
      <w:pPr>
        <w:pStyle w:val="Default"/>
        <w:rPr>
          <w:color w:val="auto"/>
        </w:rPr>
      </w:pPr>
      <w:r>
        <w:rPr>
          <w:b/>
          <w:bCs/>
          <w:color w:val="auto"/>
        </w:rPr>
        <w:t>Viernes:</w:t>
      </w:r>
      <w:r>
        <w:rPr>
          <w:color w:val="auto"/>
        </w:rPr>
        <w:t xml:space="preserve"> La Esmeralda</w:t>
      </w:r>
      <w:r>
        <w:rPr>
          <w:color w:val="auto"/>
        </w:rPr>
        <w:t xml:space="preserve">, La vía a Caluma, Nena Chica, Nena Grande. </w:t>
      </w:r>
    </w:p>
    <w:p w:rsidR="00000000" w:rsidRDefault="000B5013">
      <w:pPr>
        <w:pStyle w:val="Default"/>
        <w:ind w:left="284" w:right="332" w:firstLine="284"/>
        <w:rPr>
          <w:color w:val="auto"/>
        </w:rPr>
      </w:pPr>
      <w:r>
        <w:rPr>
          <w:b/>
          <w:bCs/>
          <w:color w:val="auto"/>
        </w:rPr>
        <w:t>Sábado</w:t>
      </w:r>
      <w:r>
        <w:rPr>
          <w:color w:val="auto"/>
        </w:rPr>
        <w:t xml:space="preserve">: La Vitalia  </w:t>
      </w:r>
    </w:p>
    <w:p w:rsidR="00000000" w:rsidRDefault="000B5013">
      <w:pPr>
        <w:pStyle w:val="Default"/>
        <w:ind w:left="284" w:right="332" w:firstLine="284"/>
        <w:jc w:val="right"/>
        <w:rPr>
          <w:color w:val="auto"/>
        </w:rPr>
      </w:pPr>
      <w:r>
        <w:rPr>
          <w:b/>
          <w:bCs/>
          <w:color w:val="auto"/>
        </w:rPr>
        <w:t xml:space="preserve"> </w:t>
      </w:r>
    </w:p>
    <w:p w:rsidR="00000000" w:rsidRDefault="000B5013">
      <w:pPr>
        <w:pStyle w:val="Default"/>
        <w:rPr>
          <w:color w:val="auto"/>
        </w:rPr>
      </w:pPr>
      <w:r>
        <w:rPr>
          <w:b/>
          <w:bCs/>
          <w:color w:val="auto"/>
          <w:u w:val="single"/>
        </w:rPr>
        <w:t xml:space="preserve">PRECIO: </w:t>
      </w:r>
    </w:p>
    <w:p w:rsidR="00000000" w:rsidRDefault="000B5013">
      <w:pPr>
        <w:pStyle w:val="Default"/>
        <w:ind w:left="284" w:right="332" w:firstLine="284"/>
        <w:jc w:val="center"/>
        <w:rPr>
          <w:color w:val="auto"/>
        </w:rPr>
      </w:pPr>
      <w:r>
        <w:rPr>
          <w:color w:val="auto"/>
        </w:rPr>
        <w:t xml:space="preserve">En cuanto al precio de compra, este varia diariamente y se toma el precio </w:t>
      </w:r>
      <w:r>
        <w:rPr>
          <w:color w:val="auto"/>
        </w:rPr>
        <w:lastRenderedPageBreak/>
        <w:t>(ASE) publicado por ANECACAO en los diarios de mayor circulación del país. El precio de compra es por lat</w:t>
      </w:r>
      <w:r>
        <w:rPr>
          <w:color w:val="auto"/>
        </w:rPr>
        <w:t>a de cacao mojado ó en baba se lo calcula dividiendo el Precio ASE</w:t>
      </w:r>
      <w:r>
        <w:rPr>
          <w:i/>
          <w:iCs/>
          <w:color w:val="auto"/>
        </w:rPr>
        <w:t xml:space="preserve">  </w:t>
      </w:r>
      <w:r>
        <w:rPr>
          <w:color w:val="auto"/>
          <w:position w:val="8"/>
          <w:sz w:val="16"/>
          <w:szCs w:val="16"/>
          <w:vertAlign w:val="superscript"/>
        </w:rPr>
        <w:t>3</w:t>
      </w:r>
      <w:r>
        <w:rPr>
          <w:color w:val="auto"/>
        </w:rPr>
        <w:t xml:space="preserve"> para el número de latas, las cuales pesan 45 libras cada una. El pago es en efectivo.  </w:t>
      </w:r>
      <w:r>
        <w:rPr>
          <w:i/>
          <w:iCs/>
          <w:color w:val="auto"/>
        </w:rPr>
        <w:t xml:space="preserve">Por Ejemplo: </w:t>
      </w:r>
      <w:r w:rsidR="007B00F6">
        <w:rPr>
          <w:noProof/>
          <w:color w:val="auto"/>
        </w:rPr>
        <w:drawing>
          <wp:inline distT="0" distB="0" distL="0" distR="0">
            <wp:extent cx="1588135" cy="40894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1588135" cy="408940"/>
                    </a:xfrm>
                    <a:prstGeom prst="rect">
                      <a:avLst/>
                    </a:prstGeom>
                    <a:noFill/>
                    <a:ln w="9525">
                      <a:noFill/>
                      <a:miter lim="800000"/>
                      <a:headEnd/>
                      <a:tailEnd/>
                    </a:ln>
                  </pic:spPr>
                </pic:pic>
              </a:graphicData>
            </a:graphic>
          </wp:inline>
        </w:drawing>
      </w:r>
    </w:p>
    <w:p w:rsidR="00000000" w:rsidRDefault="000B5013">
      <w:pPr>
        <w:pStyle w:val="Default"/>
        <w:ind w:left="284" w:right="332" w:firstLine="284"/>
        <w:jc w:val="center"/>
        <w:rPr>
          <w:color w:val="auto"/>
        </w:rPr>
      </w:pPr>
      <w:r>
        <w:rPr>
          <w:color w:val="auto"/>
          <w:sz w:val="13"/>
          <w:szCs w:val="13"/>
        </w:rPr>
        <w:t>3</w:t>
      </w:r>
      <w:r>
        <w:rPr>
          <w:color w:val="auto"/>
          <w:sz w:val="20"/>
          <w:szCs w:val="20"/>
        </w:rPr>
        <w:t xml:space="preserve"> Precio ASE s</w:t>
      </w:r>
      <w:r>
        <w:rPr>
          <w:color w:val="auto"/>
          <w:sz w:val="20"/>
          <w:szCs w:val="20"/>
        </w:rPr>
        <w:t xml:space="preserve">ignifica Cacao Arriba Superior Época, para el ejemplo se tomó el precio referencial publicado en el diario “El Universo”, del día Miércoles 29 de Julio del 2009. </w:t>
      </w:r>
    </w:p>
    <w:p w:rsidR="00000000" w:rsidRDefault="000B5013">
      <w:pPr>
        <w:pStyle w:val="Default"/>
        <w:numPr>
          <w:ilvl w:val="1"/>
          <w:numId w:val="19"/>
        </w:numPr>
        <w:rPr>
          <w:color w:val="auto"/>
        </w:rPr>
      </w:pPr>
      <w:r>
        <w:rPr>
          <w:b/>
          <w:bCs/>
          <w:color w:val="auto"/>
        </w:rPr>
        <w:t xml:space="preserve">3.2  PROCESO LOGÍSTICO DEL CACAO EN EL CENTRO  DE ACOPIO </w:t>
      </w:r>
    </w:p>
    <w:p w:rsidR="00000000" w:rsidRDefault="000B5013">
      <w:pPr>
        <w:pStyle w:val="Default"/>
        <w:rPr>
          <w:color w:val="auto"/>
        </w:rPr>
      </w:pPr>
    </w:p>
    <w:p w:rsidR="00000000" w:rsidRDefault="000B5013">
      <w:pPr>
        <w:pStyle w:val="Default"/>
        <w:ind w:left="284" w:right="332" w:firstLine="284"/>
        <w:rPr>
          <w:color w:val="auto"/>
        </w:rPr>
      </w:pPr>
      <w:r>
        <w:rPr>
          <w:b/>
          <w:bCs/>
          <w:color w:val="auto"/>
        </w:rPr>
        <w:t xml:space="preserve">Gráfico No. 12. Proceso Logìstico </w:t>
      </w:r>
      <w:r>
        <w:rPr>
          <w:b/>
          <w:bCs/>
          <w:color w:val="auto"/>
        </w:rPr>
        <w:t xml:space="preserve">en el Centro de Acopio </w:t>
      </w:r>
      <w:r w:rsidR="007B00F6">
        <w:rPr>
          <w:noProof/>
          <w:color w:val="auto"/>
        </w:rPr>
        <w:drawing>
          <wp:inline distT="0" distB="0" distL="0" distR="0">
            <wp:extent cx="4716145" cy="2887345"/>
            <wp:effectExtent l="1905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4716145" cy="2887345"/>
                    </a:xfrm>
                    <a:prstGeom prst="rect">
                      <a:avLst/>
                    </a:prstGeom>
                    <a:noFill/>
                    <a:ln w="9525">
                      <a:noFill/>
                      <a:miter lim="800000"/>
                      <a:headEnd/>
                      <a:tailEnd/>
                    </a:ln>
                  </pic:spPr>
                </pic:pic>
              </a:graphicData>
            </a:graphic>
          </wp:inline>
        </w:drawing>
      </w:r>
    </w:p>
    <w:p w:rsidR="00000000" w:rsidRDefault="000B5013">
      <w:pPr>
        <w:pStyle w:val="Default"/>
        <w:ind w:left="284" w:right="332" w:firstLine="284"/>
        <w:jc w:val="right"/>
        <w:rPr>
          <w:color w:val="auto"/>
        </w:rPr>
      </w:pPr>
      <w:r>
        <w:rPr>
          <w:b/>
          <w:bCs/>
          <w:color w:val="auto"/>
        </w:rPr>
        <w:t xml:space="preserve"> </w:t>
      </w:r>
    </w:p>
    <w:p w:rsidR="00000000" w:rsidRDefault="000B5013">
      <w:pPr>
        <w:pStyle w:val="Default"/>
        <w:rPr>
          <w:color w:val="auto"/>
        </w:rPr>
      </w:pPr>
      <w:r>
        <w:rPr>
          <w:b/>
          <w:bCs/>
          <w:color w:val="auto"/>
        </w:rPr>
        <w:t xml:space="preserve"> </w:t>
      </w:r>
    </w:p>
    <w:p w:rsidR="00000000" w:rsidRDefault="000B5013">
      <w:pPr>
        <w:pStyle w:val="Default"/>
        <w:ind w:left="284" w:right="332" w:firstLine="284"/>
        <w:rPr>
          <w:color w:val="auto"/>
        </w:rPr>
      </w:pPr>
      <w:r>
        <w:rPr>
          <w:b/>
          <w:bCs/>
          <w:color w:val="auto"/>
        </w:rPr>
        <w:t xml:space="preserve"> </w:t>
      </w:r>
    </w:p>
    <w:p w:rsidR="00000000" w:rsidRDefault="000B5013">
      <w:pPr>
        <w:pStyle w:val="Default"/>
        <w:ind w:left="284" w:right="332" w:firstLine="284"/>
        <w:jc w:val="right"/>
        <w:rPr>
          <w:color w:val="auto"/>
        </w:rPr>
      </w:pPr>
      <w:r>
        <w:rPr>
          <w:b/>
          <w:bCs/>
          <w:color w:val="auto"/>
        </w:rPr>
        <w:t xml:space="preserve"> </w:t>
      </w:r>
    </w:p>
    <w:p w:rsidR="00000000" w:rsidRDefault="000B5013">
      <w:pPr>
        <w:pStyle w:val="Default"/>
        <w:rPr>
          <w:color w:val="auto"/>
        </w:rPr>
      </w:pPr>
      <w:r>
        <w:rPr>
          <w:b/>
          <w:bCs/>
          <w:color w:val="auto"/>
        </w:rPr>
        <w:t xml:space="preserve"> </w:t>
      </w:r>
    </w:p>
    <w:p w:rsidR="00000000" w:rsidRDefault="000B5013">
      <w:pPr>
        <w:pStyle w:val="Default"/>
        <w:ind w:left="284" w:right="332" w:firstLine="284"/>
        <w:rPr>
          <w:color w:val="auto"/>
        </w:rPr>
      </w:pPr>
      <w:r>
        <w:rPr>
          <w:b/>
          <w:bCs/>
          <w:color w:val="auto"/>
        </w:rPr>
        <w:t xml:space="preserve"> </w:t>
      </w:r>
    </w:p>
    <w:p w:rsidR="00000000" w:rsidRDefault="000B5013">
      <w:pPr>
        <w:pStyle w:val="Default"/>
        <w:ind w:left="284" w:right="332" w:firstLine="284"/>
        <w:jc w:val="right"/>
        <w:rPr>
          <w:color w:val="auto"/>
        </w:rPr>
      </w:pPr>
      <w:r>
        <w:rPr>
          <w:b/>
          <w:bCs/>
          <w:color w:val="auto"/>
        </w:rPr>
        <w:t xml:space="preserve"> </w:t>
      </w:r>
    </w:p>
    <w:p w:rsidR="00000000" w:rsidRDefault="000B5013">
      <w:pPr>
        <w:pStyle w:val="Default"/>
        <w:rPr>
          <w:color w:val="auto"/>
        </w:rPr>
      </w:pPr>
      <w:r>
        <w:rPr>
          <w:b/>
          <w:bCs/>
          <w:color w:val="auto"/>
        </w:rPr>
        <w:t xml:space="preserve"> </w:t>
      </w:r>
    </w:p>
    <w:p w:rsidR="00000000" w:rsidRDefault="000B5013">
      <w:pPr>
        <w:pStyle w:val="Default"/>
        <w:ind w:left="284" w:right="332" w:firstLine="284"/>
        <w:jc w:val="center"/>
        <w:rPr>
          <w:color w:val="auto"/>
        </w:rPr>
      </w:pPr>
      <w:r>
        <w:rPr>
          <w:b/>
          <w:bCs/>
          <w:color w:val="auto"/>
        </w:rPr>
        <w:t xml:space="preserve"> </w:t>
      </w:r>
    </w:p>
    <w:p w:rsidR="00000000" w:rsidRDefault="000B5013">
      <w:pPr>
        <w:pStyle w:val="Default"/>
        <w:rPr>
          <w:color w:val="auto"/>
        </w:rPr>
      </w:pPr>
      <w:r>
        <w:rPr>
          <w:b/>
          <w:bCs/>
          <w:color w:val="auto"/>
        </w:rPr>
        <w:t xml:space="preserve"> </w:t>
      </w:r>
    </w:p>
    <w:p w:rsidR="00000000" w:rsidRDefault="000B5013">
      <w:pPr>
        <w:pStyle w:val="Default"/>
        <w:ind w:left="284" w:right="332" w:firstLine="284"/>
        <w:rPr>
          <w:color w:val="auto"/>
        </w:rPr>
      </w:pPr>
      <w:r>
        <w:rPr>
          <w:b/>
          <w:bCs/>
          <w:color w:val="auto"/>
        </w:rPr>
        <w:t xml:space="preserve"> </w:t>
      </w:r>
    </w:p>
    <w:p w:rsidR="00000000" w:rsidRDefault="000B5013">
      <w:pPr>
        <w:pStyle w:val="Default"/>
        <w:ind w:left="284" w:right="332" w:firstLine="284"/>
        <w:jc w:val="right"/>
        <w:rPr>
          <w:color w:val="auto"/>
        </w:rPr>
      </w:pPr>
      <w:r>
        <w:rPr>
          <w:b/>
          <w:bCs/>
          <w:color w:val="auto"/>
        </w:rPr>
        <w:t xml:space="preserve"> </w:t>
      </w:r>
      <w:r>
        <w:rPr>
          <w:color w:val="auto"/>
        </w:rPr>
        <w:t xml:space="preserve">      Fuente: Elaborado por los Autores </w:t>
      </w:r>
      <w:r>
        <w:rPr>
          <w:b/>
          <w:bCs/>
          <w:color w:val="auto"/>
        </w:rPr>
        <w:t xml:space="preserve">  </w:t>
      </w:r>
    </w:p>
    <w:p w:rsidR="00000000" w:rsidRDefault="000B5013">
      <w:pPr>
        <w:pStyle w:val="Default"/>
        <w:rPr>
          <w:color w:val="auto"/>
        </w:rPr>
      </w:pPr>
      <w:r>
        <w:rPr>
          <w:b/>
          <w:bCs/>
          <w:color w:val="auto"/>
        </w:rPr>
        <w:t xml:space="preserve">3.2.1. PROCESO DE FERMENTACIÓN Figura No. 13. Fermentación del Cacao </w:t>
      </w:r>
    </w:p>
    <w:p w:rsidR="00000000" w:rsidRDefault="000B5013">
      <w:pPr>
        <w:pStyle w:val="Default"/>
        <w:ind w:left="284" w:right="332" w:firstLine="284"/>
        <w:rPr>
          <w:color w:val="auto"/>
        </w:rPr>
      </w:pPr>
      <w:r>
        <w:rPr>
          <w:color w:val="auto"/>
        </w:rPr>
        <w:lastRenderedPageBreak/>
        <w:t xml:space="preserve">      </w:t>
      </w:r>
      <w:r w:rsidR="007B00F6">
        <w:rPr>
          <w:noProof/>
          <w:color w:val="auto"/>
        </w:rPr>
        <w:drawing>
          <wp:inline distT="0" distB="0" distL="0" distR="0">
            <wp:extent cx="1997075" cy="1708785"/>
            <wp:effectExtent l="19050" t="0" r="317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1997075" cy="1708785"/>
                    </a:xfrm>
                    <a:prstGeom prst="rect">
                      <a:avLst/>
                    </a:prstGeom>
                    <a:noFill/>
                    <a:ln w="9525">
                      <a:noFill/>
                      <a:miter lim="800000"/>
                      <a:headEnd/>
                      <a:tailEnd/>
                    </a:ln>
                  </pic:spPr>
                </pic:pic>
              </a:graphicData>
            </a:graphic>
          </wp:inline>
        </w:drawing>
      </w:r>
      <w:r w:rsidR="007B00F6">
        <w:rPr>
          <w:noProof/>
          <w:color w:val="auto"/>
        </w:rPr>
        <w:drawing>
          <wp:inline distT="0" distB="0" distL="0" distR="0">
            <wp:extent cx="2093595" cy="1708785"/>
            <wp:effectExtent l="1905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2093595" cy="1708785"/>
                    </a:xfrm>
                    <a:prstGeom prst="rect">
                      <a:avLst/>
                    </a:prstGeom>
                    <a:noFill/>
                    <a:ln w="9525">
                      <a:noFill/>
                      <a:miter lim="800000"/>
                      <a:headEnd/>
                      <a:tailEnd/>
                    </a:ln>
                  </pic:spPr>
                </pic:pic>
              </a:graphicData>
            </a:graphic>
          </wp:inline>
        </w:drawing>
      </w:r>
    </w:p>
    <w:p w:rsidR="00000000" w:rsidRDefault="000B5013">
      <w:pPr>
        <w:pStyle w:val="Default"/>
        <w:ind w:left="284" w:right="332" w:firstLine="284"/>
        <w:jc w:val="righ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ind w:left="284" w:right="332" w:firstLine="284"/>
        <w:rPr>
          <w:color w:val="auto"/>
        </w:rPr>
      </w:pPr>
      <w:r>
        <w:rPr>
          <w:color w:val="auto"/>
        </w:rPr>
        <w:t xml:space="preserve"> </w:t>
      </w:r>
    </w:p>
    <w:p w:rsidR="00000000" w:rsidRDefault="000B5013">
      <w:pPr>
        <w:pStyle w:val="Default"/>
        <w:ind w:left="284" w:right="332" w:firstLine="284"/>
        <w:jc w:val="righ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ind w:left="284" w:right="332" w:firstLine="284"/>
        <w:jc w:val="center"/>
        <w:rPr>
          <w:color w:val="auto"/>
        </w:rPr>
      </w:pPr>
      <w:r>
        <w:rPr>
          <w:color w:val="auto"/>
        </w:rPr>
        <w:t xml:space="preserve"> Fuente: Ecuador Exporta  Una vez realizada la compra, se procede a la fermentación del cacao, esto co</w:t>
      </w:r>
      <w:r>
        <w:rPr>
          <w:color w:val="auto"/>
        </w:rPr>
        <w:t xml:space="preserve">nsiste en introducir el producto en cajas fermentadoras de madera aproximadamente de 3 a 5 días, el mismo que debe permanecer cubierto con hojas de plátano hasta que destile la baba del cacao.  </w:t>
      </w:r>
      <w:r>
        <w:rPr>
          <w:b/>
          <w:bCs/>
          <w:color w:val="auto"/>
        </w:rPr>
        <w:t xml:space="preserve">Figura No. 14. Proceso de Fermentación </w:t>
      </w:r>
      <w:r w:rsidR="007B00F6">
        <w:rPr>
          <w:noProof/>
          <w:color w:val="auto"/>
        </w:rPr>
        <w:drawing>
          <wp:inline distT="0" distB="0" distL="0" distR="0">
            <wp:extent cx="3032125" cy="2454275"/>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srcRect/>
                    <a:stretch>
                      <a:fillRect/>
                    </a:stretch>
                  </pic:blipFill>
                  <pic:spPr bwMode="auto">
                    <a:xfrm>
                      <a:off x="0" y="0"/>
                      <a:ext cx="3032125" cy="2454275"/>
                    </a:xfrm>
                    <a:prstGeom prst="rect">
                      <a:avLst/>
                    </a:prstGeom>
                    <a:noFill/>
                    <a:ln w="9525">
                      <a:noFill/>
                      <a:miter lim="800000"/>
                      <a:headEnd/>
                      <a:tailEnd/>
                    </a:ln>
                  </pic:spPr>
                </pic:pic>
              </a:graphicData>
            </a:graphic>
          </wp:inline>
        </w:drawing>
      </w:r>
    </w:p>
    <w:p w:rsidR="00000000" w:rsidRDefault="000B5013">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0B5013">
      <w:pPr>
        <w:pStyle w:val="Default"/>
        <w:ind w:left="284" w:right="332" w:firstLine="284"/>
        <w:rPr>
          <w:color w:val="auto"/>
        </w:rPr>
      </w:pPr>
      <w:r>
        <w:rPr>
          <w:b/>
          <w:bCs/>
          <w:color w:val="auto"/>
        </w:rPr>
        <w:t xml:space="preserve"> </w:t>
      </w:r>
    </w:p>
    <w:p w:rsidR="00000000" w:rsidRDefault="000B5013">
      <w:pPr>
        <w:pStyle w:val="Default"/>
        <w:ind w:left="284" w:right="332" w:firstLine="284"/>
        <w:jc w:val="right"/>
        <w:rPr>
          <w:color w:val="auto"/>
        </w:rPr>
      </w:pPr>
      <w:r>
        <w:rPr>
          <w:b/>
          <w:bCs/>
          <w:color w:val="auto"/>
        </w:rPr>
        <w:t xml:space="preserve"> </w:t>
      </w:r>
    </w:p>
    <w:p w:rsidR="00000000" w:rsidRDefault="000B5013">
      <w:pPr>
        <w:pStyle w:val="Default"/>
        <w:rPr>
          <w:color w:val="auto"/>
        </w:rPr>
      </w:pPr>
      <w:r>
        <w:rPr>
          <w:b/>
          <w:bCs/>
          <w:color w:val="auto"/>
        </w:rPr>
        <w:t xml:space="preserve"> </w:t>
      </w:r>
    </w:p>
    <w:p w:rsidR="00000000" w:rsidRDefault="000B5013">
      <w:pPr>
        <w:pStyle w:val="Default"/>
        <w:ind w:left="284" w:right="332" w:firstLine="284"/>
        <w:rPr>
          <w:color w:val="auto"/>
        </w:rPr>
      </w:pPr>
      <w:r>
        <w:rPr>
          <w:b/>
          <w:bCs/>
          <w:color w:val="auto"/>
        </w:rPr>
        <w:t xml:space="preserve"> </w:t>
      </w:r>
    </w:p>
    <w:p w:rsidR="00000000" w:rsidRDefault="000B5013">
      <w:pPr>
        <w:pStyle w:val="Default"/>
        <w:ind w:left="284" w:right="332" w:firstLine="284"/>
        <w:jc w:val="right"/>
        <w:rPr>
          <w:color w:val="auto"/>
        </w:rPr>
      </w:pPr>
      <w:r>
        <w:rPr>
          <w:b/>
          <w:bCs/>
          <w:color w:val="auto"/>
        </w:rPr>
        <w:t xml:space="preserve"> </w:t>
      </w:r>
    </w:p>
    <w:p w:rsidR="00000000" w:rsidRDefault="000B5013">
      <w:pPr>
        <w:pStyle w:val="Default"/>
        <w:rPr>
          <w:color w:val="auto"/>
        </w:rPr>
      </w:pPr>
      <w:r>
        <w:rPr>
          <w:b/>
          <w:bCs/>
          <w:color w:val="auto"/>
        </w:rPr>
        <w:t xml:space="preserve"> </w:t>
      </w:r>
    </w:p>
    <w:p w:rsidR="00000000" w:rsidRDefault="000B5013">
      <w:pPr>
        <w:pStyle w:val="Default"/>
        <w:ind w:left="284" w:right="332" w:firstLine="284"/>
        <w:rPr>
          <w:color w:val="auto"/>
        </w:rPr>
      </w:pPr>
      <w:r>
        <w:rPr>
          <w:color w:val="auto"/>
        </w:rPr>
        <w:t xml:space="preserve"> </w:t>
      </w:r>
    </w:p>
    <w:p w:rsidR="00000000" w:rsidRDefault="000B5013">
      <w:pPr>
        <w:pStyle w:val="Default"/>
        <w:ind w:left="284" w:right="332" w:firstLine="284"/>
        <w:jc w:val="righ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ind w:left="284" w:right="332" w:firstLine="284"/>
        <w:rPr>
          <w:color w:val="auto"/>
        </w:rPr>
      </w:pPr>
      <w:r>
        <w:rPr>
          <w:color w:val="auto"/>
        </w:rPr>
        <w:t xml:space="preserve"> </w:t>
      </w:r>
    </w:p>
    <w:p w:rsidR="00000000" w:rsidRDefault="000B5013">
      <w:pPr>
        <w:pStyle w:val="Default"/>
        <w:ind w:left="284" w:right="332" w:firstLine="284"/>
        <w:jc w:val="right"/>
        <w:rPr>
          <w:color w:val="auto"/>
          <w:sz w:val="20"/>
          <w:szCs w:val="20"/>
        </w:rPr>
      </w:pPr>
      <w:r>
        <w:rPr>
          <w:color w:val="auto"/>
          <w:sz w:val="20"/>
          <w:szCs w:val="20"/>
        </w:rPr>
        <w:lastRenderedPageBreak/>
        <w:t xml:space="preserve">                                                          Fuente: Ecuador Exporta </w:t>
      </w:r>
    </w:p>
    <w:p w:rsidR="00000000" w:rsidRDefault="000B5013">
      <w:pPr>
        <w:pStyle w:val="Default"/>
        <w:rPr>
          <w:color w:val="auto"/>
        </w:rPr>
      </w:pPr>
      <w:r>
        <w:rPr>
          <w:b/>
          <w:bCs/>
          <w:color w:val="auto"/>
        </w:rPr>
        <w:t xml:space="preserve">Figura No. 15. Fermentación Tipo Escalera </w:t>
      </w:r>
    </w:p>
    <w:p w:rsidR="00000000" w:rsidRDefault="000B5013">
      <w:pPr>
        <w:pStyle w:val="Default"/>
        <w:ind w:left="284" w:right="332" w:firstLine="284"/>
        <w:rPr>
          <w:color w:val="auto"/>
        </w:rPr>
      </w:pPr>
      <w:r>
        <w:rPr>
          <w:b/>
          <w:bCs/>
          <w:color w:val="auto"/>
        </w:rPr>
        <w:t xml:space="preserve"> </w:t>
      </w:r>
      <w:r w:rsidR="007B00F6">
        <w:rPr>
          <w:noProof/>
          <w:color w:val="auto"/>
        </w:rPr>
        <w:drawing>
          <wp:inline distT="0" distB="0" distL="0" distR="0">
            <wp:extent cx="3537585" cy="2358390"/>
            <wp:effectExtent l="19050" t="0" r="571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3537585" cy="2358390"/>
                    </a:xfrm>
                    <a:prstGeom prst="rect">
                      <a:avLst/>
                    </a:prstGeom>
                    <a:noFill/>
                    <a:ln w="9525">
                      <a:noFill/>
                      <a:miter lim="800000"/>
                      <a:headEnd/>
                      <a:tailEnd/>
                    </a:ln>
                  </pic:spPr>
                </pic:pic>
              </a:graphicData>
            </a:graphic>
          </wp:inline>
        </w:drawing>
      </w:r>
    </w:p>
    <w:p w:rsidR="00000000" w:rsidRDefault="000B5013">
      <w:pPr>
        <w:pStyle w:val="Default"/>
        <w:ind w:left="284" w:right="332" w:firstLine="284"/>
        <w:jc w:val="right"/>
        <w:rPr>
          <w:color w:val="auto"/>
          <w:sz w:val="20"/>
          <w:szCs w:val="20"/>
        </w:rPr>
      </w:pPr>
      <w:r>
        <w:rPr>
          <w:color w:val="auto"/>
          <w:sz w:val="20"/>
          <w:szCs w:val="20"/>
        </w:rPr>
        <w:t xml:space="preserve">                                                                  Fuente: Ecuador Exporta </w:t>
      </w:r>
    </w:p>
    <w:p w:rsidR="00000000" w:rsidRDefault="000B5013">
      <w:pPr>
        <w:pStyle w:val="Default"/>
        <w:rPr>
          <w:color w:val="auto"/>
          <w:sz w:val="20"/>
          <w:szCs w:val="20"/>
        </w:rPr>
      </w:pPr>
      <w:r>
        <w:rPr>
          <w:color w:val="auto"/>
          <w:sz w:val="20"/>
          <w:szCs w:val="20"/>
        </w:rPr>
        <w:t xml:space="preserve"> </w:t>
      </w:r>
    </w:p>
    <w:p w:rsidR="00000000" w:rsidRDefault="000B5013">
      <w:pPr>
        <w:pStyle w:val="Default"/>
        <w:ind w:left="284" w:right="332" w:firstLine="284"/>
        <w:rPr>
          <w:color w:val="auto"/>
        </w:rPr>
      </w:pPr>
      <w:r>
        <w:rPr>
          <w:b/>
          <w:bCs/>
          <w:color w:val="auto"/>
        </w:rPr>
        <w:t xml:space="preserve">3.2.2.  PROCESO DE SECADO </w:t>
      </w:r>
    </w:p>
    <w:p w:rsidR="00000000" w:rsidRDefault="000B5013">
      <w:pPr>
        <w:pStyle w:val="Default"/>
        <w:ind w:left="284" w:right="332" w:firstLine="284"/>
        <w:jc w:val="right"/>
        <w:rPr>
          <w:color w:val="auto"/>
        </w:rPr>
      </w:pPr>
      <w:r>
        <w:rPr>
          <w:color w:val="auto"/>
        </w:rPr>
        <w:t xml:space="preserve">Una vez realizada la fermentación, este cacao esta listo para pasar al proceso de secado. </w:t>
      </w:r>
    </w:p>
    <w:p w:rsidR="00000000" w:rsidRDefault="000B5013">
      <w:pPr>
        <w:pStyle w:val="Default"/>
        <w:rPr>
          <w:color w:val="auto"/>
        </w:rPr>
      </w:pPr>
      <w:r>
        <w:rPr>
          <w:color w:val="auto"/>
        </w:rPr>
        <w:t>Existen d</w:t>
      </w:r>
      <w:r>
        <w:rPr>
          <w:color w:val="auto"/>
        </w:rPr>
        <w:t xml:space="preserve">os tipos de secado: Secado al Natural y      Secado Artificial.  </w:t>
      </w:r>
    </w:p>
    <w:p w:rsidR="00000000" w:rsidRDefault="000B5013">
      <w:pPr>
        <w:pStyle w:val="Default"/>
        <w:ind w:left="284" w:right="332" w:firstLine="284"/>
        <w:jc w:val="center"/>
        <w:rPr>
          <w:color w:val="auto"/>
        </w:rPr>
      </w:pPr>
      <w:r>
        <w:rPr>
          <w:b/>
          <w:bCs/>
          <w:color w:val="auto"/>
        </w:rPr>
        <w:t xml:space="preserve">SECADO NATURAL </w:t>
      </w:r>
    </w:p>
    <w:p w:rsidR="00000000" w:rsidRDefault="000B5013">
      <w:pPr>
        <w:pStyle w:val="Default"/>
        <w:rPr>
          <w:color w:val="auto"/>
        </w:rPr>
      </w:pPr>
      <w:r>
        <w:rPr>
          <w:color w:val="auto"/>
        </w:rPr>
        <w:t>Una vez que el cacao se ha fermentado y ha destilado la mayor parte de la baba, se lo extiende en los tendales para la destilación total y secado con el sol. El tiempo del se</w:t>
      </w:r>
      <w:r>
        <w:rPr>
          <w:color w:val="auto"/>
        </w:rPr>
        <w:t xml:space="preserve">cado al natural varia de acuerdo a la situción climatica, se lo debe exponer al sol por lo menos 3 días. </w:t>
      </w:r>
    </w:p>
    <w:p w:rsidR="00000000" w:rsidRDefault="000B5013">
      <w:pPr>
        <w:pStyle w:val="Default"/>
        <w:ind w:left="284" w:right="332" w:firstLine="284"/>
        <w:rPr>
          <w:color w:val="auto"/>
        </w:rPr>
      </w:pPr>
      <w:r>
        <w:rPr>
          <w:color w:val="auto"/>
        </w:rPr>
        <w:t xml:space="preserve"> </w:t>
      </w:r>
    </w:p>
    <w:p w:rsidR="00000000" w:rsidRDefault="000B5013">
      <w:pPr>
        <w:pStyle w:val="Default"/>
        <w:ind w:left="284" w:right="332" w:firstLine="284"/>
        <w:jc w:val="righ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ind w:left="284" w:right="332" w:firstLine="284"/>
        <w:rPr>
          <w:color w:val="auto"/>
        </w:rPr>
      </w:pPr>
      <w:r>
        <w:rPr>
          <w:color w:val="auto"/>
        </w:rPr>
        <w:t xml:space="preserve"> </w:t>
      </w:r>
    </w:p>
    <w:p w:rsidR="00000000" w:rsidRDefault="000B5013">
      <w:pPr>
        <w:pStyle w:val="Default"/>
        <w:ind w:left="284" w:right="332" w:firstLine="284"/>
        <w:jc w:val="right"/>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ind w:left="284" w:right="332" w:firstLine="284"/>
        <w:rPr>
          <w:color w:val="auto"/>
        </w:rPr>
      </w:pPr>
      <w:r>
        <w:rPr>
          <w:b/>
          <w:bCs/>
          <w:color w:val="auto"/>
        </w:rPr>
        <w:t xml:space="preserve">Figura No. 16. Secado Natural </w:t>
      </w:r>
    </w:p>
    <w:p w:rsidR="00000000" w:rsidRDefault="000B5013">
      <w:pPr>
        <w:pStyle w:val="Default"/>
        <w:ind w:left="284" w:right="332" w:firstLine="284"/>
        <w:jc w:val="right"/>
        <w:rPr>
          <w:color w:val="auto"/>
          <w:sz w:val="20"/>
          <w:szCs w:val="20"/>
        </w:rPr>
      </w:pPr>
      <w:r>
        <w:rPr>
          <w:color w:val="auto"/>
          <w:sz w:val="20"/>
          <w:szCs w:val="20"/>
        </w:rPr>
        <w:lastRenderedPageBreak/>
        <w:t xml:space="preserve"> </w:t>
      </w:r>
      <w:r w:rsidR="007B00F6">
        <w:rPr>
          <w:noProof/>
          <w:color w:val="auto"/>
          <w:sz w:val="20"/>
          <w:szCs w:val="20"/>
        </w:rPr>
        <w:drawing>
          <wp:inline distT="0" distB="0" distL="0" distR="0">
            <wp:extent cx="3513455" cy="264668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3513455" cy="2646680"/>
                    </a:xfrm>
                    <a:prstGeom prst="rect">
                      <a:avLst/>
                    </a:prstGeom>
                    <a:noFill/>
                    <a:ln w="9525">
                      <a:noFill/>
                      <a:miter lim="800000"/>
                      <a:headEnd/>
                      <a:tailEnd/>
                    </a:ln>
                  </pic:spPr>
                </pic:pic>
              </a:graphicData>
            </a:graphic>
          </wp:inline>
        </w:drawing>
      </w:r>
    </w:p>
    <w:p w:rsidR="00000000" w:rsidRDefault="000B5013">
      <w:pPr>
        <w:pStyle w:val="Default"/>
        <w:rPr>
          <w:color w:val="auto"/>
          <w:sz w:val="20"/>
          <w:szCs w:val="20"/>
        </w:rPr>
      </w:pPr>
      <w:r>
        <w:rPr>
          <w:b/>
          <w:bCs/>
          <w:color w:val="auto"/>
          <w:sz w:val="20"/>
          <w:szCs w:val="20"/>
        </w:rPr>
        <w:t>Fuente: Elaborado por los Autore</w:t>
      </w:r>
      <w:r>
        <w:rPr>
          <w:b/>
          <w:bCs/>
          <w:color w:val="auto"/>
          <w:sz w:val="20"/>
          <w:szCs w:val="20"/>
        </w:rPr>
        <w:t xml:space="preserve">s </w:t>
      </w:r>
    </w:p>
    <w:p w:rsidR="00000000" w:rsidRDefault="000B5013">
      <w:pPr>
        <w:pStyle w:val="Default"/>
        <w:ind w:left="284" w:right="332" w:firstLine="284"/>
        <w:jc w:val="center"/>
        <w:rPr>
          <w:color w:val="auto"/>
          <w:sz w:val="20"/>
          <w:szCs w:val="20"/>
        </w:rPr>
      </w:pPr>
      <w:r>
        <w:rPr>
          <w:b/>
          <w:bCs/>
          <w:color w:val="auto"/>
          <w:sz w:val="20"/>
          <w:szCs w:val="20"/>
        </w:rPr>
        <w:t xml:space="preserve">ETAPA I: Foto después del primer día de secado </w:t>
      </w:r>
    </w:p>
    <w:p w:rsidR="00000000" w:rsidRDefault="000B5013">
      <w:pPr>
        <w:pStyle w:val="Default"/>
        <w:rPr>
          <w:color w:val="auto"/>
        </w:rPr>
      </w:pPr>
      <w:r>
        <w:rPr>
          <w:b/>
          <w:bCs/>
          <w:color w:val="auto"/>
        </w:rPr>
        <w:t xml:space="preserve"> </w:t>
      </w:r>
    </w:p>
    <w:p w:rsidR="00000000" w:rsidRDefault="000B5013">
      <w:pPr>
        <w:pStyle w:val="Default"/>
        <w:ind w:left="284" w:right="332" w:firstLine="284"/>
        <w:rPr>
          <w:color w:val="auto"/>
        </w:rPr>
      </w:pPr>
      <w:r>
        <w:rPr>
          <w:b/>
          <w:bCs/>
          <w:color w:val="auto"/>
        </w:rPr>
        <w:t xml:space="preserve">Figura No. 17. Secado Natural </w:t>
      </w:r>
    </w:p>
    <w:p w:rsidR="00000000" w:rsidRDefault="000B5013">
      <w:pPr>
        <w:pStyle w:val="Default"/>
        <w:ind w:left="284" w:right="332" w:firstLine="284"/>
        <w:jc w:val="right"/>
        <w:rPr>
          <w:color w:val="auto"/>
          <w:sz w:val="20"/>
          <w:szCs w:val="20"/>
        </w:rPr>
      </w:pPr>
      <w:r>
        <w:rPr>
          <w:b/>
          <w:bCs/>
          <w:color w:val="auto"/>
          <w:sz w:val="20"/>
          <w:szCs w:val="20"/>
        </w:rPr>
        <w:t xml:space="preserve"> </w:t>
      </w:r>
      <w:r w:rsidR="007B00F6">
        <w:rPr>
          <w:noProof/>
          <w:color w:val="auto"/>
          <w:sz w:val="20"/>
          <w:szCs w:val="20"/>
        </w:rPr>
        <w:drawing>
          <wp:inline distT="0" distB="0" distL="0" distR="0">
            <wp:extent cx="3657600" cy="274320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000000" w:rsidRDefault="000B5013">
      <w:pPr>
        <w:pStyle w:val="Default"/>
        <w:rPr>
          <w:color w:val="auto"/>
          <w:sz w:val="20"/>
          <w:szCs w:val="20"/>
        </w:rPr>
      </w:pPr>
      <w:r>
        <w:rPr>
          <w:b/>
          <w:bCs/>
          <w:color w:val="auto"/>
          <w:sz w:val="20"/>
          <w:szCs w:val="20"/>
        </w:rPr>
        <w:t xml:space="preserve">Fuente: Elaborado por los Autores </w:t>
      </w:r>
    </w:p>
    <w:p w:rsidR="00000000" w:rsidRDefault="000B5013">
      <w:pPr>
        <w:pStyle w:val="Default"/>
        <w:ind w:left="284" w:right="332" w:firstLine="284"/>
        <w:rPr>
          <w:color w:val="auto"/>
          <w:sz w:val="20"/>
          <w:szCs w:val="20"/>
        </w:rPr>
      </w:pPr>
      <w:r>
        <w:rPr>
          <w:b/>
          <w:bCs/>
          <w:color w:val="auto"/>
          <w:sz w:val="20"/>
          <w:szCs w:val="20"/>
        </w:rPr>
        <w:t xml:space="preserve">ETAPA II: Foto después del segundo día de secado </w:t>
      </w:r>
    </w:p>
    <w:p w:rsidR="00000000" w:rsidRDefault="000B5013">
      <w:pPr>
        <w:pStyle w:val="Default"/>
        <w:ind w:left="284" w:right="332" w:firstLine="284"/>
        <w:jc w:val="right"/>
        <w:rPr>
          <w:color w:val="auto"/>
          <w:sz w:val="20"/>
          <w:szCs w:val="20"/>
        </w:rPr>
      </w:pPr>
      <w:r>
        <w:rPr>
          <w:b/>
          <w:bCs/>
          <w:color w:val="auto"/>
          <w:sz w:val="20"/>
          <w:szCs w:val="20"/>
        </w:rPr>
        <w:t xml:space="preserve"> </w:t>
      </w:r>
    </w:p>
    <w:p w:rsidR="00000000" w:rsidRDefault="000B5013">
      <w:pPr>
        <w:pStyle w:val="Default"/>
        <w:rPr>
          <w:color w:val="auto"/>
        </w:rPr>
      </w:pPr>
      <w:r>
        <w:rPr>
          <w:b/>
          <w:bCs/>
          <w:color w:val="auto"/>
        </w:rPr>
        <w:t xml:space="preserve">Figura No. 18. Secado Natural </w:t>
      </w:r>
    </w:p>
    <w:p w:rsidR="00000000" w:rsidRDefault="000B5013">
      <w:pPr>
        <w:pStyle w:val="Default"/>
        <w:ind w:left="284" w:right="332" w:firstLine="284"/>
        <w:rPr>
          <w:color w:val="auto"/>
          <w:sz w:val="20"/>
          <w:szCs w:val="20"/>
        </w:rPr>
      </w:pPr>
      <w:r>
        <w:rPr>
          <w:b/>
          <w:bCs/>
          <w:color w:val="auto"/>
          <w:sz w:val="20"/>
          <w:szCs w:val="20"/>
        </w:rPr>
        <w:lastRenderedPageBreak/>
        <w:t xml:space="preserve"> </w:t>
      </w:r>
      <w:r w:rsidR="007B00F6">
        <w:rPr>
          <w:noProof/>
          <w:color w:val="auto"/>
          <w:sz w:val="20"/>
          <w:szCs w:val="20"/>
        </w:rPr>
        <w:drawing>
          <wp:inline distT="0" distB="0" distL="0" distR="0">
            <wp:extent cx="3729990" cy="2791460"/>
            <wp:effectExtent l="19050" t="0" r="381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srcRect/>
                    <a:stretch>
                      <a:fillRect/>
                    </a:stretch>
                  </pic:blipFill>
                  <pic:spPr bwMode="auto">
                    <a:xfrm>
                      <a:off x="0" y="0"/>
                      <a:ext cx="3729990" cy="2791460"/>
                    </a:xfrm>
                    <a:prstGeom prst="rect">
                      <a:avLst/>
                    </a:prstGeom>
                    <a:noFill/>
                    <a:ln w="9525">
                      <a:noFill/>
                      <a:miter lim="800000"/>
                      <a:headEnd/>
                      <a:tailEnd/>
                    </a:ln>
                  </pic:spPr>
                </pic:pic>
              </a:graphicData>
            </a:graphic>
          </wp:inline>
        </w:drawing>
      </w:r>
    </w:p>
    <w:p w:rsidR="00000000" w:rsidRDefault="000B5013">
      <w:pPr>
        <w:pStyle w:val="Default"/>
        <w:ind w:left="284" w:right="332" w:firstLine="284"/>
        <w:jc w:val="right"/>
        <w:rPr>
          <w:color w:val="auto"/>
          <w:sz w:val="20"/>
          <w:szCs w:val="20"/>
        </w:rPr>
      </w:pPr>
      <w:r>
        <w:rPr>
          <w:b/>
          <w:bCs/>
          <w:color w:val="auto"/>
          <w:sz w:val="20"/>
          <w:szCs w:val="20"/>
        </w:rPr>
        <w:t xml:space="preserve">Fuente: Elaborado por los Autores </w:t>
      </w:r>
    </w:p>
    <w:p w:rsidR="00000000" w:rsidRDefault="000B5013">
      <w:pPr>
        <w:pStyle w:val="Default"/>
        <w:rPr>
          <w:color w:val="auto"/>
          <w:sz w:val="20"/>
          <w:szCs w:val="20"/>
        </w:rPr>
      </w:pPr>
      <w:r>
        <w:rPr>
          <w:b/>
          <w:bCs/>
          <w:color w:val="auto"/>
          <w:sz w:val="20"/>
          <w:szCs w:val="20"/>
        </w:rPr>
        <w:t xml:space="preserve">ETAPA III: Foto después del tercer día de secado </w:t>
      </w:r>
    </w:p>
    <w:p w:rsidR="00000000" w:rsidRDefault="000B5013">
      <w:pPr>
        <w:pStyle w:val="Default"/>
        <w:ind w:left="284" w:right="332" w:firstLine="284"/>
        <w:jc w:val="center"/>
        <w:rPr>
          <w:color w:val="auto"/>
        </w:rPr>
      </w:pPr>
      <w:r>
        <w:rPr>
          <w:b/>
          <w:bCs/>
          <w:color w:val="auto"/>
        </w:rPr>
        <w:t xml:space="preserve"> </w:t>
      </w:r>
    </w:p>
    <w:p w:rsidR="00000000" w:rsidRDefault="000B5013">
      <w:pPr>
        <w:pStyle w:val="Default"/>
        <w:ind w:left="284" w:right="332" w:firstLine="284"/>
        <w:rPr>
          <w:color w:val="auto"/>
        </w:rPr>
      </w:pPr>
      <w:r>
        <w:rPr>
          <w:color w:val="auto"/>
        </w:rPr>
        <w:t>Durante el transcurso del día soleado se realiza el siguiente pro</w:t>
      </w:r>
      <w:r>
        <w:rPr>
          <w:color w:val="auto"/>
        </w:rPr>
        <w:t xml:space="preserve">cedimiento para la optimización del secado: </w:t>
      </w:r>
    </w:p>
    <w:p w:rsidR="00000000" w:rsidRDefault="000B5013">
      <w:pPr>
        <w:pStyle w:val="Default"/>
        <w:ind w:left="284" w:right="332" w:firstLine="284"/>
        <w:rPr>
          <w:color w:val="auto"/>
        </w:rPr>
      </w:pPr>
      <w:r>
        <w:rPr>
          <w:b/>
          <w:bCs/>
          <w:color w:val="auto"/>
        </w:rPr>
        <w:t xml:space="preserve">Figura No. 19. Secado Natural - Rastrillado </w:t>
      </w:r>
    </w:p>
    <w:p w:rsidR="00000000" w:rsidRDefault="000B5013">
      <w:pPr>
        <w:pStyle w:val="Default"/>
        <w:ind w:left="284" w:right="332" w:firstLine="284"/>
        <w:rPr>
          <w:color w:val="auto"/>
          <w:sz w:val="20"/>
          <w:szCs w:val="20"/>
        </w:rPr>
      </w:pPr>
      <w:r>
        <w:rPr>
          <w:b/>
          <w:bCs/>
          <w:color w:val="auto"/>
          <w:sz w:val="20"/>
          <w:szCs w:val="20"/>
        </w:rPr>
        <w:t xml:space="preserve"> </w:t>
      </w:r>
      <w:r w:rsidR="007B00F6">
        <w:rPr>
          <w:noProof/>
          <w:color w:val="auto"/>
          <w:sz w:val="20"/>
          <w:szCs w:val="20"/>
        </w:rPr>
        <w:drawing>
          <wp:inline distT="0" distB="0" distL="0" distR="0">
            <wp:extent cx="3272790" cy="2454275"/>
            <wp:effectExtent l="19050" t="0" r="381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srcRect/>
                    <a:stretch>
                      <a:fillRect/>
                    </a:stretch>
                  </pic:blipFill>
                  <pic:spPr bwMode="auto">
                    <a:xfrm>
                      <a:off x="0" y="0"/>
                      <a:ext cx="3272790" cy="2454275"/>
                    </a:xfrm>
                    <a:prstGeom prst="rect">
                      <a:avLst/>
                    </a:prstGeom>
                    <a:noFill/>
                    <a:ln w="9525">
                      <a:noFill/>
                      <a:miter lim="800000"/>
                      <a:headEnd/>
                      <a:tailEnd/>
                    </a:ln>
                  </pic:spPr>
                </pic:pic>
              </a:graphicData>
            </a:graphic>
          </wp:inline>
        </w:drawing>
      </w:r>
    </w:p>
    <w:p w:rsidR="00000000" w:rsidRDefault="000B5013">
      <w:pPr>
        <w:pStyle w:val="Default"/>
        <w:ind w:left="284" w:right="332" w:firstLine="284"/>
        <w:rPr>
          <w:color w:val="auto"/>
          <w:sz w:val="20"/>
          <w:szCs w:val="20"/>
        </w:rPr>
      </w:pPr>
      <w:r>
        <w:rPr>
          <w:b/>
          <w:bCs/>
          <w:color w:val="auto"/>
          <w:sz w:val="20"/>
          <w:szCs w:val="20"/>
        </w:rPr>
        <w:t xml:space="preserve">Fuente: Elaborado por los Autores. </w:t>
      </w:r>
    </w:p>
    <w:p w:rsidR="00000000" w:rsidRDefault="000B5013">
      <w:pPr>
        <w:pStyle w:val="Default"/>
        <w:ind w:left="709" w:right="332"/>
        <w:rPr>
          <w:color w:val="auto"/>
          <w:sz w:val="20"/>
          <w:szCs w:val="20"/>
        </w:rPr>
      </w:pPr>
      <w:r>
        <w:rPr>
          <w:b/>
          <w:bCs/>
          <w:color w:val="auto"/>
          <w:sz w:val="20"/>
          <w:szCs w:val="20"/>
        </w:rPr>
        <w:t xml:space="preserve">Procedimiento durante el secado llamado “Rastrillado” </w:t>
      </w:r>
    </w:p>
    <w:p w:rsidR="00000000" w:rsidRDefault="000B5013">
      <w:pPr>
        <w:pStyle w:val="Default"/>
        <w:ind w:left="1980" w:right="332" w:firstLine="180"/>
        <w:rPr>
          <w:color w:val="auto"/>
        </w:rPr>
      </w:pPr>
      <w:r>
        <w:rPr>
          <w:b/>
          <w:bCs/>
          <w:color w:val="auto"/>
        </w:rPr>
        <w:t>F</w:t>
      </w:r>
      <w:r>
        <w:rPr>
          <w:b/>
          <w:bCs/>
          <w:color w:val="auto"/>
        </w:rPr>
        <w:t xml:space="preserve">igura No. 20. Secado Natural-Rastrillado </w:t>
      </w:r>
    </w:p>
    <w:p w:rsidR="00000000" w:rsidRDefault="000B5013">
      <w:pPr>
        <w:pStyle w:val="Default"/>
        <w:ind w:left="1418" w:right="332"/>
        <w:rPr>
          <w:color w:val="auto"/>
        </w:rPr>
      </w:pPr>
      <w:r>
        <w:rPr>
          <w:b/>
          <w:bCs/>
          <w:color w:val="auto"/>
        </w:rPr>
        <w:lastRenderedPageBreak/>
        <w:t xml:space="preserve"> </w:t>
      </w:r>
      <w:r w:rsidR="007B00F6">
        <w:rPr>
          <w:noProof/>
          <w:color w:val="auto"/>
        </w:rPr>
        <w:drawing>
          <wp:inline distT="0" distB="0" distL="0" distR="0">
            <wp:extent cx="3080385" cy="2358390"/>
            <wp:effectExtent l="19050" t="0" r="571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srcRect/>
                    <a:stretch>
                      <a:fillRect/>
                    </a:stretch>
                  </pic:blipFill>
                  <pic:spPr bwMode="auto">
                    <a:xfrm>
                      <a:off x="0" y="0"/>
                      <a:ext cx="3080385" cy="2358390"/>
                    </a:xfrm>
                    <a:prstGeom prst="rect">
                      <a:avLst/>
                    </a:prstGeom>
                    <a:noFill/>
                    <a:ln w="9525">
                      <a:noFill/>
                      <a:miter lim="800000"/>
                      <a:headEnd/>
                      <a:tailEnd/>
                    </a:ln>
                  </pic:spPr>
                </pic:pic>
              </a:graphicData>
            </a:graphic>
          </wp:inline>
        </w:drawing>
      </w:r>
    </w:p>
    <w:p w:rsidR="00000000" w:rsidRDefault="000B5013">
      <w:pPr>
        <w:pStyle w:val="Default"/>
        <w:ind w:left="1418" w:right="332"/>
        <w:jc w:val="center"/>
        <w:rPr>
          <w:color w:val="auto"/>
          <w:sz w:val="20"/>
          <w:szCs w:val="20"/>
        </w:rPr>
      </w:pPr>
      <w:r>
        <w:rPr>
          <w:b/>
          <w:bCs/>
          <w:color w:val="auto"/>
          <w:sz w:val="20"/>
          <w:szCs w:val="20"/>
        </w:rPr>
        <w:t xml:space="preserve"> </w:t>
      </w:r>
    </w:p>
    <w:p w:rsidR="00000000" w:rsidRDefault="000B5013">
      <w:pPr>
        <w:pStyle w:val="Default"/>
        <w:ind w:left="1418" w:right="332"/>
        <w:jc w:val="center"/>
        <w:rPr>
          <w:color w:val="auto"/>
        </w:rPr>
      </w:pPr>
      <w:r>
        <w:rPr>
          <w:b/>
          <w:bCs/>
          <w:color w:val="auto"/>
        </w:rPr>
        <w:t xml:space="preserve"> </w:t>
      </w:r>
    </w:p>
    <w:p w:rsidR="00000000" w:rsidRDefault="000B5013">
      <w:pPr>
        <w:pStyle w:val="Default"/>
        <w:ind w:left="1418" w:right="332"/>
        <w:jc w:val="center"/>
        <w:rPr>
          <w:color w:val="auto"/>
        </w:rPr>
      </w:pPr>
      <w:r>
        <w:rPr>
          <w:b/>
          <w:bCs/>
          <w:color w:val="auto"/>
        </w:rPr>
        <w:t xml:space="preserve"> </w:t>
      </w:r>
    </w:p>
    <w:p w:rsidR="00000000" w:rsidRDefault="000B5013">
      <w:pPr>
        <w:pStyle w:val="Default"/>
        <w:ind w:left="1418" w:right="332"/>
        <w:jc w:val="center"/>
        <w:rPr>
          <w:color w:val="auto"/>
        </w:rPr>
      </w:pPr>
      <w:r>
        <w:rPr>
          <w:b/>
          <w:bCs/>
          <w:color w:val="auto"/>
        </w:rPr>
        <w:t xml:space="preserve"> </w:t>
      </w:r>
    </w:p>
    <w:p w:rsidR="00000000" w:rsidRDefault="000B5013">
      <w:pPr>
        <w:pStyle w:val="Default"/>
        <w:ind w:left="1418" w:right="332"/>
        <w:jc w:val="both"/>
        <w:rPr>
          <w:color w:val="auto"/>
        </w:rPr>
      </w:pPr>
      <w:r>
        <w:rPr>
          <w:b/>
          <w:bCs/>
          <w:color w:val="auto"/>
        </w:rPr>
        <w:t xml:space="preserve"> </w:t>
      </w:r>
    </w:p>
    <w:p w:rsidR="00000000" w:rsidRDefault="000B5013">
      <w:pPr>
        <w:pStyle w:val="Default"/>
        <w:ind w:left="1418" w:right="332"/>
        <w:jc w:val="both"/>
        <w:rPr>
          <w:color w:val="auto"/>
        </w:rPr>
      </w:pPr>
      <w:r>
        <w:rPr>
          <w:b/>
          <w:bCs/>
          <w:color w:val="auto"/>
        </w:rPr>
        <w:t xml:space="preserve"> </w:t>
      </w:r>
    </w:p>
    <w:p w:rsidR="00000000" w:rsidRDefault="000B5013">
      <w:pPr>
        <w:pStyle w:val="Default"/>
        <w:ind w:left="1418" w:right="332"/>
        <w:jc w:val="both"/>
        <w:rPr>
          <w:color w:val="auto"/>
        </w:rPr>
      </w:pPr>
      <w:r>
        <w:rPr>
          <w:b/>
          <w:bCs/>
          <w:color w:val="auto"/>
        </w:rPr>
        <w:t xml:space="preserve"> </w:t>
      </w:r>
    </w:p>
    <w:p w:rsidR="00000000" w:rsidRDefault="000B5013">
      <w:pPr>
        <w:pStyle w:val="Default"/>
        <w:ind w:left="1418" w:right="332"/>
        <w:jc w:val="both"/>
        <w:rPr>
          <w:color w:val="auto"/>
        </w:rPr>
      </w:pPr>
      <w:r>
        <w:rPr>
          <w:b/>
          <w:bCs/>
          <w:color w:val="auto"/>
        </w:rPr>
        <w:t xml:space="preserve"> </w:t>
      </w:r>
    </w:p>
    <w:p w:rsidR="00000000" w:rsidRDefault="000B5013">
      <w:pPr>
        <w:pStyle w:val="Default"/>
        <w:ind w:left="1418" w:right="332"/>
        <w:jc w:val="both"/>
        <w:rPr>
          <w:color w:val="auto"/>
        </w:rPr>
      </w:pPr>
      <w:r>
        <w:rPr>
          <w:b/>
          <w:bCs/>
          <w:color w:val="auto"/>
        </w:rPr>
        <w:t xml:space="preserve"> </w:t>
      </w:r>
    </w:p>
    <w:p w:rsidR="00000000" w:rsidRDefault="000B5013">
      <w:pPr>
        <w:pStyle w:val="Default"/>
        <w:ind w:left="1418" w:right="332"/>
        <w:jc w:val="both"/>
        <w:rPr>
          <w:color w:val="auto"/>
          <w:sz w:val="20"/>
          <w:szCs w:val="20"/>
        </w:rPr>
      </w:pPr>
      <w:r>
        <w:rPr>
          <w:b/>
          <w:bCs/>
          <w:color w:val="auto"/>
          <w:sz w:val="20"/>
          <w:szCs w:val="20"/>
        </w:rPr>
        <w:t xml:space="preserve">Fuente: Elaborado por Los Autores </w:t>
      </w:r>
    </w:p>
    <w:p w:rsidR="00000000" w:rsidRDefault="000B5013">
      <w:pPr>
        <w:pStyle w:val="Default"/>
        <w:ind w:left="1418" w:right="332"/>
        <w:jc w:val="both"/>
        <w:rPr>
          <w:color w:val="auto"/>
        </w:rPr>
      </w:pPr>
      <w:r>
        <w:rPr>
          <w:b/>
          <w:bCs/>
          <w:color w:val="auto"/>
        </w:rPr>
        <w:t xml:space="preserve"> </w:t>
      </w:r>
    </w:p>
    <w:p w:rsidR="00000000" w:rsidRDefault="000B5013">
      <w:pPr>
        <w:pStyle w:val="Default"/>
        <w:ind w:left="1418" w:right="332"/>
        <w:jc w:val="both"/>
        <w:rPr>
          <w:color w:val="auto"/>
        </w:rPr>
      </w:pPr>
      <w:r>
        <w:rPr>
          <w:b/>
          <w:bCs/>
          <w:color w:val="auto"/>
        </w:rPr>
        <w:t xml:space="preserve">SECADO ARTIFICIAL </w:t>
      </w:r>
    </w:p>
    <w:p w:rsidR="00000000" w:rsidRDefault="000B5013">
      <w:pPr>
        <w:pStyle w:val="Default"/>
        <w:ind w:left="1418" w:right="332"/>
        <w:jc w:val="both"/>
        <w:rPr>
          <w:color w:val="auto"/>
        </w:rPr>
      </w:pPr>
      <w:r>
        <w:rPr>
          <w:color w:val="auto"/>
        </w:rPr>
        <w:t>Se lo utiliza como mé</w:t>
      </w:r>
      <w:r>
        <w:rPr>
          <w:color w:val="auto"/>
        </w:rPr>
        <w:t>todo alternativo para zonas lluviosas y nubladas, ó para acelerar el proceso del secado. Este proceso puede reducirse de 3 a 1 día, introduciendo el cacao en tuneles llamados secadoras. Estas secadoras estan formadas por un tunel de cemento de 2m. de ancho</w:t>
      </w:r>
      <w:r>
        <w:rPr>
          <w:color w:val="auto"/>
        </w:rPr>
        <w:t xml:space="preserve"> por 5m. de largo, el cual se conecta con secadoras metalicas a gas (similares a las secadoras de arroz) previamente diseñadas como en las imaginenes que veremos a continuación: </w:t>
      </w:r>
    </w:p>
    <w:p w:rsidR="00000000" w:rsidRDefault="000B5013">
      <w:pPr>
        <w:pStyle w:val="Default"/>
        <w:ind w:left="1418" w:right="332"/>
        <w:jc w:val="both"/>
        <w:rPr>
          <w:color w:val="auto"/>
        </w:rPr>
      </w:pPr>
      <w:r>
        <w:rPr>
          <w:b/>
          <w:bCs/>
          <w:color w:val="auto"/>
        </w:rPr>
        <w:t xml:space="preserve"> </w:t>
      </w:r>
    </w:p>
    <w:p w:rsidR="00000000" w:rsidRDefault="000B5013">
      <w:pPr>
        <w:pStyle w:val="Default"/>
        <w:ind w:left="1418" w:right="332"/>
        <w:jc w:val="both"/>
        <w:rPr>
          <w:color w:val="auto"/>
        </w:rPr>
      </w:pPr>
      <w:r>
        <w:rPr>
          <w:b/>
          <w:bCs/>
          <w:color w:val="auto"/>
        </w:rPr>
        <w:t xml:space="preserve"> </w:t>
      </w:r>
    </w:p>
    <w:p w:rsidR="00000000" w:rsidRDefault="000B5013">
      <w:pPr>
        <w:pStyle w:val="Default"/>
        <w:ind w:left="1980" w:right="332" w:firstLine="180"/>
        <w:jc w:val="center"/>
        <w:rPr>
          <w:color w:val="auto"/>
        </w:rPr>
      </w:pPr>
      <w:r>
        <w:rPr>
          <w:b/>
          <w:bCs/>
          <w:color w:val="auto"/>
        </w:rPr>
        <w:t xml:space="preserve"> </w:t>
      </w:r>
    </w:p>
    <w:p w:rsidR="00000000" w:rsidRDefault="000B5013">
      <w:pPr>
        <w:pStyle w:val="Default"/>
        <w:ind w:left="1980" w:right="332" w:firstLine="180"/>
        <w:jc w:val="center"/>
        <w:rPr>
          <w:color w:val="auto"/>
        </w:rPr>
      </w:pPr>
      <w:r>
        <w:rPr>
          <w:b/>
          <w:bCs/>
          <w:color w:val="auto"/>
        </w:rPr>
        <w:t xml:space="preserve"> </w:t>
      </w:r>
    </w:p>
    <w:p w:rsidR="00000000" w:rsidRDefault="000B5013">
      <w:pPr>
        <w:pStyle w:val="Default"/>
        <w:ind w:left="1980" w:right="332" w:firstLine="180"/>
        <w:jc w:val="center"/>
        <w:rPr>
          <w:color w:val="auto"/>
        </w:rPr>
      </w:pPr>
      <w:r>
        <w:rPr>
          <w:b/>
          <w:bCs/>
          <w:color w:val="auto"/>
        </w:rPr>
        <w:t xml:space="preserve"> </w:t>
      </w:r>
    </w:p>
    <w:p w:rsidR="00000000" w:rsidRDefault="000B5013">
      <w:pPr>
        <w:pStyle w:val="Default"/>
        <w:ind w:left="1418" w:right="332"/>
        <w:jc w:val="center"/>
        <w:rPr>
          <w:color w:val="auto"/>
        </w:rPr>
      </w:pPr>
      <w:r>
        <w:rPr>
          <w:b/>
          <w:bCs/>
          <w:color w:val="auto"/>
        </w:rPr>
        <w:t xml:space="preserve"> </w:t>
      </w:r>
    </w:p>
    <w:p w:rsidR="00000000" w:rsidRDefault="000B5013">
      <w:pPr>
        <w:pStyle w:val="Default"/>
        <w:ind w:left="1418" w:right="332"/>
        <w:jc w:val="both"/>
        <w:rPr>
          <w:color w:val="auto"/>
        </w:rPr>
      </w:pPr>
      <w:r>
        <w:rPr>
          <w:b/>
          <w:bCs/>
          <w:color w:val="auto"/>
        </w:rPr>
        <w:t xml:space="preserve">Figura No. 21. Secado Artificial a Gas </w:t>
      </w:r>
    </w:p>
    <w:p w:rsidR="00000000" w:rsidRDefault="000B5013">
      <w:pPr>
        <w:pStyle w:val="Default"/>
        <w:ind w:left="1418" w:right="332"/>
        <w:jc w:val="both"/>
        <w:rPr>
          <w:color w:val="auto"/>
        </w:rPr>
      </w:pPr>
      <w:r>
        <w:rPr>
          <w:b/>
          <w:bCs/>
          <w:color w:val="auto"/>
        </w:rPr>
        <w:lastRenderedPageBreak/>
        <w:t xml:space="preserve"> </w:t>
      </w:r>
      <w:r w:rsidR="007B00F6">
        <w:rPr>
          <w:noProof/>
          <w:color w:val="auto"/>
        </w:rPr>
        <w:drawing>
          <wp:inline distT="0" distB="0" distL="0" distR="0">
            <wp:extent cx="3729990" cy="2406015"/>
            <wp:effectExtent l="19050" t="0" r="381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srcRect/>
                    <a:stretch>
                      <a:fillRect/>
                    </a:stretch>
                  </pic:blipFill>
                  <pic:spPr bwMode="auto">
                    <a:xfrm>
                      <a:off x="0" y="0"/>
                      <a:ext cx="3729990" cy="2406015"/>
                    </a:xfrm>
                    <a:prstGeom prst="rect">
                      <a:avLst/>
                    </a:prstGeom>
                    <a:noFill/>
                    <a:ln w="9525">
                      <a:noFill/>
                      <a:miter lim="800000"/>
                      <a:headEnd/>
                      <a:tailEnd/>
                    </a:ln>
                  </pic:spPr>
                </pic:pic>
              </a:graphicData>
            </a:graphic>
          </wp:inline>
        </w:drawing>
      </w:r>
    </w:p>
    <w:p w:rsidR="00000000" w:rsidRDefault="000B5013">
      <w:pPr>
        <w:pStyle w:val="Default"/>
        <w:ind w:left="1418" w:right="332"/>
        <w:rPr>
          <w:color w:val="auto"/>
          <w:sz w:val="20"/>
          <w:szCs w:val="20"/>
        </w:rPr>
      </w:pPr>
      <w:r>
        <w:rPr>
          <w:b/>
          <w:bCs/>
          <w:color w:val="auto"/>
          <w:sz w:val="20"/>
          <w:szCs w:val="20"/>
        </w:rPr>
        <w:t xml:space="preserve">Fuente: ECUADOR EXPORTA </w:t>
      </w:r>
    </w:p>
    <w:p w:rsidR="00000000" w:rsidRDefault="000B5013">
      <w:pPr>
        <w:pStyle w:val="Default"/>
        <w:ind w:left="1418" w:right="332"/>
        <w:rPr>
          <w:color w:val="auto"/>
        </w:rPr>
      </w:pPr>
      <w:r>
        <w:rPr>
          <w:b/>
          <w:bCs/>
          <w:color w:val="auto"/>
        </w:rPr>
        <w:t xml:space="preserve"> </w:t>
      </w:r>
    </w:p>
    <w:p w:rsidR="00000000" w:rsidRDefault="000B5013">
      <w:pPr>
        <w:pStyle w:val="Default"/>
        <w:ind w:left="1418" w:right="332"/>
        <w:rPr>
          <w:color w:val="auto"/>
        </w:rPr>
      </w:pPr>
      <w:r>
        <w:rPr>
          <w:b/>
          <w:bCs/>
          <w:color w:val="auto"/>
        </w:rPr>
        <w:t xml:space="preserve">Figura No. 22. Tuneles de Secado Artificial </w:t>
      </w:r>
    </w:p>
    <w:p w:rsidR="00000000" w:rsidRDefault="000B5013">
      <w:pPr>
        <w:pStyle w:val="Default"/>
        <w:ind w:left="1418" w:right="332"/>
        <w:rPr>
          <w:color w:val="auto"/>
        </w:rPr>
      </w:pPr>
      <w:r>
        <w:rPr>
          <w:b/>
          <w:bCs/>
          <w:color w:val="auto"/>
        </w:rPr>
        <w:t xml:space="preserve"> </w:t>
      </w:r>
      <w:r w:rsidR="007B00F6">
        <w:rPr>
          <w:noProof/>
          <w:color w:val="auto"/>
        </w:rPr>
        <w:drawing>
          <wp:inline distT="0" distB="0" distL="0" distR="0">
            <wp:extent cx="3777615" cy="2478405"/>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srcRect/>
                    <a:stretch>
                      <a:fillRect/>
                    </a:stretch>
                  </pic:blipFill>
                  <pic:spPr bwMode="auto">
                    <a:xfrm>
                      <a:off x="0" y="0"/>
                      <a:ext cx="3777615" cy="2478405"/>
                    </a:xfrm>
                    <a:prstGeom prst="rect">
                      <a:avLst/>
                    </a:prstGeom>
                    <a:noFill/>
                    <a:ln w="9525">
                      <a:noFill/>
                      <a:miter lim="800000"/>
                      <a:headEnd/>
                      <a:tailEnd/>
                    </a:ln>
                  </pic:spPr>
                </pic:pic>
              </a:graphicData>
            </a:graphic>
          </wp:inline>
        </w:drawing>
      </w:r>
    </w:p>
    <w:p w:rsidR="00000000" w:rsidRDefault="000B5013">
      <w:pPr>
        <w:pStyle w:val="Default"/>
        <w:ind w:left="1418" w:right="332"/>
        <w:rPr>
          <w:color w:val="auto"/>
          <w:sz w:val="20"/>
          <w:szCs w:val="20"/>
        </w:rPr>
      </w:pPr>
      <w:r>
        <w:rPr>
          <w:b/>
          <w:bCs/>
          <w:color w:val="auto"/>
          <w:sz w:val="20"/>
          <w:szCs w:val="20"/>
        </w:rPr>
        <w:t xml:space="preserve">Fuente: ECUADOR EXPORTA  </w:t>
      </w:r>
    </w:p>
    <w:p w:rsidR="00000000" w:rsidRDefault="000B5013">
      <w:pPr>
        <w:pStyle w:val="Default"/>
        <w:ind w:left="1418" w:right="332"/>
        <w:rPr>
          <w:color w:val="auto"/>
        </w:rPr>
      </w:pPr>
      <w:r>
        <w:rPr>
          <w:b/>
          <w:bCs/>
          <w:color w:val="auto"/>
        </w:rPr>
        <w:t xml:space="preserve"> </w:t>
      </w:r>
    </w:p>
    <w:p w:rsidR="00000000" w:rsidRDefault="000B5013">
      <w:pPr>
        <w:pStyle w:val="Default"/>
        <w:ind w:left="1418" w:right="332"/>
        <w:rPr>
          <w:color w:val="auto"/>
        </w:rPr>
      </w:pPr>
      <w:r>
        <w:rPr>
          <w:b/>
          <w:bCs/>
          <w:color w:val="auto"/>
        </w:rPr>
        <w:t>3.2.3   PR</w:t>
      </w:r>
      <w:r>
        <w:rPr>
          <w:b/>
          <w:bCs/>
          <w:color w:val="auto"/>
        </w:rPr>
        <w:t xml:space="preserve">OCESO DE SELECCIÓN Y EMBASADO  </w:t>
      </w:r>
    </w:p>
    <w:p w:rsidR="00000000" w:rsidRDefault="000B5013">
      <w:pPr>
        <w:pStyle w:val="Default"/>
        <w:ind w:left="1418" w:right="332"/>
        <w:rPr>
          <w:color w:val="auto"/>
        </w:rPr>
      </w:pPr>
      <w:r>
        <w:rPr>
          <w:color w:val="auto"/>
        </w:rPr>
        <w:t xml:space="preserve">Luego de realizar el proceso de secado, sea cual fuese, se realiza la selección ó clasificación del grano para mejorar su </w:t>
      </w:r>
    </w:p>
    <w:p w:rsidR="00000000" w:rsidRDefault="000B5013">
      <w:pPr>
        <w:pStyle w:val="Default"/>
        <w:ind w:left="1418" w:right="332"/>
        <w:rPr>
          <w:color w:val="auto"/>
        </w:rPr>
      </w:pPr>
      <w:r>
        <w:rPr>
          <w:color w:val="auto"/>
        </w:rPr>
        <w:t xml:space="preserve">apariencia, calidad, y de esta manera conseguir un mejor precio de venta.  </w:t>
      </w:r>
    </w:p>
    <w:p w:rsidR="00000000" w:rsidRDefault="000B5013">
      <w:pPr>
        <w:pStyle w:val="Default"/>
        <w:ind w:left="1418" w:right="332"/>
        <w:rPr>
          <w:color w:val="auto"/>
        </w:rPr>
      </w:pPr>
      <w:r>
        <w:rPr>
          <w:color w:val="auto"/>
        </w:rPr>
        <w:t>La selecció</w:t>
      </w:r>
      <w:r>
        <w:rPr>
          <w:color w:val="auto"/>
        </w:rPr>
        <w:t xml:space="preserve">n del grano se lo realiza mediante una maquina clasificadora industrial, de material metalico con funcionamiento mecanico como se podrá apreciar a continuación: </w:t>
      </w:r>
    </w:p>
    <w:p w:rsidR="00000000" w:rsidRDefault="000B5013">
      <w:pPr>
        <w:pStyle w:val="Default"/>
        <w:ind w:left="1418" w:right="332"/>
        <w:rPr>
          <w:color w:val="auto"/>
        </w:rPr>
      </w:pPr>
      <w:r>
        <w:rPr>
          <w:b/>
          <w:bCs/>
          <w:color w:val="auto"/>
        </w:rPr>
        <w:t xml:space="preserve">Figura No. 23. Cilos de Transporte de Cacao </w:t>
      </w:r>
    </w:p>
    <w:p w:rsidR="00000000" w:rsidRDefault="000B5013">
      <w:pPr>
        <w:pStyle w:val="Default"/>
        <w:ind w:left="1418" w:right="332"/>
        <w:jc w:val="center"/>
        <w:rPr>
          <w:color w:val="auto"/>
          <w:sz w:val="20"/>
          <w:szCs w:val="20"/>
        </w:rPr>
      </w:pPr>
      <w:r>
        <w:rPr>
          <w:color w:val="auto"/>
          <w:sz w:val="20"/>
          <w:szCs w:val="20"/>
        </w:rPr>
        <w:lastRenderedPageBreak/>
        <w:t xml:space="preserve"> </w:t>
      </w:r>
      <w:r w:rsidR="007B00F6">
        <w:rPr>
          <w:noProof/>
          <w:color w:val="auto"/>
          <w:sz w:val="20"/>
          <w:szCs w:val="20"/>
        </w:rPr>
        <w:drawing>
          <wp:inline distT="0" distB="0" distL="0" distR="0">
            <wp:extent cx="2574925" cy="2983865"/>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srcRect/>
                    <a:stretch>
                      <a:fillRect/>
                    </a:stretch>
                  </pic:blipFill>
                  <pic:spPr bwMode="auto">
                    <a:xfrm>
                      <a:off x="0" y="0"/>
                      <a:ext cx="2574925" cy="2983865"/>
                    </a:xfrm>
                    <a:prstGeom prst="rect">
                      <a:avLst/>
                    </a:prstGeom>
                    <a:noFill/>
                    <a:ln w="9525">
                      <a:noFill/>
                      <a:miter lim="800000"/>
                      <a:headEnd/>
                      <a:tailEnd/>
                    </a:ln>
                  </pic:spPr>
                </pic:pic>
              </a:graphicData>
            </a:graphic>
          </wp:inline>
        </w:drawing>
      </w:r>
    </w:p>
    <w:p w:rsidR="00000000" w:rsidRDefault="000B5013">
      <w:pPr>
        <w:pStyle w:val="Default"/>
        <w:ind w:left="1418" w:right="332"/>
        <w:jc w:val="center"/>
        <w:rPr>
          <w:color w:val="auto"/>
          <w:sz w:val="20"/>
          <w:szCs w:val="20"/>
        </w:rPr>
      </w:pPr>
      <w:r>
        <w:rPr>
          <w:b/>
          <w:bCs/>
          <w:color w:val="auto"/>
          <w:sz w:val="20"/>
          <w:szCs w:val="20"/>
        </w:rPr>
        <w:t xml:space="preserve">Fuente: ECUADOR EXPORTA </w:t>
      </w:r>
    </w:p>
    <w:p w:rsidR="00000000" w:rsidRDefault="000B5013">
      <w:pPr>
        <w:pStyle w:val="Default"/>
        <w:ind w:left="1418" w:right="332"/>
        <w:jc w:val="center"/>
        <w:rPr>
          <w:color w:val="auto"/>
          <w:sz w:val="20"/>
          <w:szCs w:val="20"/>
        </w:rPr>
      </w:pPr>
      <w:r>
        <w:rPr>
          <w:b/>
          <w:bCs/>
          <w:color w:val="auto"/>
          <w:sz w:val="20"/>
          <w:szCs w:val="20"/>
        </w:rPr>
        <w:t xml:space="preserve"> </w:t>
      </w:r>
    </w:p>
    <w:p w:rsidR="00000000" w:rsidRDefault="000B5013">
      <w:pPr>
        <w:pStyle w:val="Default"/>
        <w:ind w:left="1418" w:right="332"/>
        <w:jc w:val="center"/>
        <w:rPr>
          <w:color w:val="auto"/>
        </w:rPr>
      </w:pPr>
      <w:r>
        <w:rPr>
          <w:color w:val="auto"/>
        </w:rPr>
        <w:t xml:space="preserve">El cacao se clasifica cuando baja por la zaranda, se realiza este proceso separando los granos negros, aplastados, bacios, picados ó con moho (polvo blanco alrededor del grano.  </w:t>
      </w:r>
    </w:p>
    <w:p w:rsidR="00000000" w:rsidRDefault="000B5013">
      <w:pPr>
        <w:pStyle w:val="Default"/>
        <w:ind w:left="1980" w:right="332" w:firstLine="180"/>
        <w:rPr>
          <w:color w:val="auto"/>
        </w:rPr>
      </w:pPr>
      <w:r>
        <w:rPr>
          <w:color w:val="auto"/>
        </w:rPr>
        <w:t xml:space="preserve">A medida que se clasifica </w:t>
      </w:r>
      <w:r>
        <w:rPr>
          <w:color w:val="auto"/>
        </w:rPr>
        <w:t xml:space="preserve">el cacao, se realiza el embasado en sacos de yute para 100 libras como se muestra en la siguiente imagen:  </w:t>
      </w:r>
    </w:p>
    <w:p w:rsidR="00000000" w:rsidRDefault="000B5013">
      <w:pPr>
        <w:pStyle w:val="Default"/>
        <w:ind w:left="1418" w:right="332"/>
        <w:jc w:val="both"/>
        <w:rPr>
          <w:color w:val="auto"/>
        </w:rPr>
      </w:pPr>
      <w:r>
        <w:rPr>
          <w:b/>
          <w:bCs/>
          <w:color w:val="auto"/>
        </w:rPr>
        <w:t xml:space="preserve"> </w:t>
      </w:r>
    </w:p>
    <w:p w:rsidR="00000000" w:rsidRDefault="000B5013">
      <w:pPr>
        <w:pStyle w:val="Default"/>
        <w:ind w:left="1418" w:right="332"/>
        <w:jc w:val="both"/>
        <w:rPr>
          <w:color w:val="auto"/>
        </w:rPr>
      </w:pPr>
      <w:r>
        <w:rPr>
          <w:b/>
          <w:bCs/>
          <w:color w:val="auto"/>
        </w:rPr>
        <w:t xml:space="preserve"> </w:t>
      </w:r>
    </w:p>
    <w:p w:rsidR="00000000" w:rsidRDefault="000B5013">
      <w:pPr>
        <w:pStyle w:val="Default"/>
        <w:ind w:left="1418" w:right="332"/>
        <w:jc w:val="both"/>
        <w:rPr>
          <w:color w:val="auto"/>
        </w:rPr>
      </w:pPr>
      <w:r>
        <w:rPr>
          <w:b/>
          <w:bCs/>
          <w:color w:val="auto"/>
        </w:rPr>
        <w:t xml:space="preserve">Figura No. 24. Máquina Clasificadora de Cacao </w:t>
      </w:r>
    </w:p>
    <w:p w:rsidR="00000000" w:rsidRDefault="000B5013">
      <w:pPr>
        <w:pStyle w:val="Default"/>
        <w:ind w:left="1418" w:right="332"/>
        <w:jc w:val="both"/>
        <w:rPr>
          <w:color w:val="auto"/>
        </w:rPr>
      </w:pPr>
      <w:r>
        <w:rPr>
          <w:b/>
          <w:bCs/>
          <w:color w:val="auto"/>
        </w:rPr>
        <w:t xml:space="preserve"> </w:t>
      </w:r>
      <w:r w:rsidR="007B00F6">
        <w:rPr>
          <w:noProof/>
          <w:color w:val="auto"/>
        </w:rPr>
        <w:drawing>
          <wp:inline distT="0" distB="0" distL="0" distR="0">
            <wp:extent cx="3898265" cy="2550795"/>
            <wp:effectExtent l="19050" t="0" r="698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srcRect/>
                    <a:stretch>
                      <a:fillRect/>
                    </a:stretch>
                  </pic:blipFill>
                  <pic:spPr bwMode="auto">
                    <a:xfrm>
                      <a:off x="0" y="0"/>
                      <a:ext cx="3898265" cy="2550795"/>
                    </a:xfrm>
                    <a:prstGeom prst="rect">
                      <a:avLst/>
                    </a:prstGeom>
                    <a:noFill/>
                    <a:ln w="9525">
                      <a:noFill/>
                      <a:miter lim="800000"/>
                      <a:headEnd/>
                      <a:tailEnd/>
                    </a:ln>
                  </pic:spPr>
                </pic:pic>
              </a:graphicData>
            </a:graphic>
          </wp:inline>
        </w:drawing>
      </w:r>
    </w:p>
    <w:p w:rsidR="00000000" w:rsidRDefault="000B5013">
      <w:pPr>
        <w:pStyle w:val="Default"/>
        <w:ind w:left="1418" w:right="332"/>
        <w:jc w:val="both"/>
        <w:rPr>
          <w:color w:val="auto"/>
          <w:sz w:val="20"/>
          <w:szCs w:val="20"/>
        </w:rPr>
      </w:pPr>
      <w:r>
        <w:rPr>
          <w:b/>
          <w:bCs/>
          <w:color w:val="auto"/>
          <w:sz w:val="20"/>
          <w:szCs w:val="20"/>
        </w:rPr>
        <w:t xml:space="preserve">                       F</w:t>
      </w:r>
      <w:r>
        <w:rPr>
          <w:b/>
          <w:bCs/>
          <w:color w:val="auto"/>
          <w:sz w:val="20"/>
          <w:szCs w:val="20"/>
        </w:rPr>
        <w:t xml:space="preserve">uente: ECUADOR EXPORTA </w:t>
      </w:r>
    </w:p>
    <w:p w:rsidR="00000000" w:rsidRDefault="000B5013">
      <w:pPr>
        <w:pStyle w:val="Default"/>
        <w:ind w:left="1418" w:right="332"/>
        <w:jc w:val="both"/>
        <w:rPr>
          <w:color w:val="auto"/>
        </w:rPr>
      </w:pPr>
      <w:r>
        <w:rPr>
          <w:b/>
          <w:bCs/>
          <w:color w:val="auto"/>
        </w:rPr>
        <w:t xml:space="preserve"> </w:t>
      </w:r>
    </w:p>
    <w:p w:rsidR="00000000" w:rsidRDefault="000B5013">
      <w:pPr>
        <w:pStyle w:val="Default"/>
        <w:ind w:left="1418" w:right="332"/>
        <w:jc w:val="both"/>
        <w:rPr>
          <w:color w:val="auto"/>
        </w:rPr>
      </w:pPr>
      <w:r>
        <w:rPr>
          <w:b/>
          <w:bCs/>
          <w:color w:val="auto"/>
        </w:rPr>
        <w:t xml:space="preserve">3.2.4   PROCESO DE ALMACENAJE  </w:t>
      </w:r>
    </w:p>
    <w:p w:rsidR="00000000" w:rsidRDefault="000B5013">
      <w:pPr>
        <w:pStyle w:val="Default"/>
        <w:ind w:left="1418" w:right="332"/>
        <w:jc w:val="both"/>
        <w:rPr>
          <w:color w:val="auto"/>
        </w:rPr>
      </w:pPr>
      <w:r>
        <w:rPr>
          <w:color w:val="auto"/>
        </w:rPr>
        <w:lastRenderedPageBreak/>
        <w:t xml:space="preserve">Una vez embasado en los sacos, el cacao puede ser almacenado con el saco abierto de uno a dos días hasta que este sea negociado al mejor precio.  </w:t>
      </w:r>
    </w:p>
    <w:p w:rsidR="00000000" w:rsidRDefault="000B5013">
      <w:pPr>
        <w:pStyle w:val="Default"/>
        <w:ind w:left="1418" w:right="332"/>
        <w:jc w:val="both"/>
        <w:rPr>
          <w:color w:val="auto"/>
        </w:rPr>
      </w:pPr>
      <w:r>
        <w:rPr>
          <w:color w:val="auto"/>
        </w:rPr>
        <w:t>Para el almacenaje los sacos de cacao deben caber e</w:t>
      </w:r>
      <w:r>
        <w:rPr>
          <w:color w:val="auto"/>
        </w:rPr>
        <w:t xml:space="preserve">n una bodega amplia de hormigon armado, donde el producto se encuentre libre de impurezas, con ventilación suficiente y lejos de zonas humedas. </w:t>
      </w:r>
    </w:p>
    <w:p w:rsidR="00000000" w:rsidRDefault="000B5013">
      <w:pPr>
        <w:pStyle w:val="Default"/>
        <w:ind w:left="1418" w:right="332"/>
        <w:jc w:val="both"/>
        <w:rPr>
          <w:color w:val="auto"/>
        </w:rPr>
      </w:pPr>
      <w:r>
        <w:rPr>
          <w:color w:val="auto"/>
        </w:rPr>
        <w:t xml:space="preserve"> </w:t>
      </w:r>
      <w:r>
        <w:rPr>
          <w:b/>
          <w:bCs/>
          <w:color w:val="auto"/>
        </w:rPr>
        <w:t xml:space="preserve"> </w:t>
      </w:r>
    </w:p>
    <w:p w:rsidR="00000000" w:rsidRDefault="000B5013">
      <w:pPr>
        <w:pStyle w:val="Default"/>
        <w:ind w:left="1418" w:right="332"/>
        <w:jc w:val="both"/>
        <w:rPr>
          <w:color w:val="auto"/>
        </w:rPr>
      </w:pPr>
      <w:r>
        <w:rPr>
          <w:b/>
          <w:bCs/>
          <w:color w:val="auto"/>
        </w:rPr>
        <w:t xml:space="preserve">3.2.5   PROCESO DE PESAJE Y SELLADO DEL EMBALAJE  </w:t>
      </w:r>
    </w:p>
    <w:p w:rsidR="00000000" w:rsidRDefault="000B5013">
      <w:pPr>
        <w:pStyle w:val="Default"/>
        <w:ind w:left="1418" w:right="332"/>
        <w:jc w:val="both"/>
        <w:rPr>
          <w:color w:val="auto"/>
        </w:rPr>
      </w:pPr>
      <w:r>
        <w:rPr>
          <w:color w:val="auto"/>
        </w:rPr>
        <w:t>Antes de ser embarcado para su comercialización es recien</w:t>
      </w:r>
      <w:r>
        <w:rPr>
          <w:color w:val="auto"/>
        </w:rPr>
        <w:t xml:space="preserve"> ahí cuando se realiza el sellado, no sin antes pesar los sacos. Este proceso se lo realiza momentos antes del embarque por que el cacao dentro de los sacos suelen perder peso cuando es almacenado. Para el sellado se utilizan agujetas y piola para coser lo</w:t>
      </w:r>
      <w:r>
        <w:rPr>
          <w:color w:val="auto"/>
        </w:rPr>
        <w:t xml:space="preserve">s saquillos.  </w:t>
      </w:r>
    </w:p>
    <w:p w:rsidR="00000000" w:rsidRDefault="000B5013">
      <w:pPr>
        <w:pStyle w:val="Default"/>
        <w:ind w:left="1418" w:right="332"/>
        <w:jc w:val="center"/>
        <w:rPr>
          <w:color w:val="auto"/>
        </w:rPr>
      </w:pPr>
      <w:r>
        <w:rPr>
          <w:b/>
          <w:bCs/>
          <w:color w:val="auto"/>
        </w:rPr>
        <w:t xml:space="preserve"> </w:t>
      </w:r>
    </w:p>
    <w:p w:rsidR="00000000" w:rsidRDefault="000B5013">
      <w:pPr>
        <w:pStyle w:val="Default"/>
        <w:ind w:left="1418" w:right="332"/>
        <w:jc w:val="center"/>
        <w:rPr>
          <w:color w:val="auto"/>
        </w:rPr>
      </w:pPr>
      <w:r>
        <w:rPr>
          <w:b/>
          <w:bCs/>
          <w:color w:val="auto"/>
        </w:rPr>
        <w:t xml:space="preserve">3.2.6   PROCESO EMBARQUE </w:t>
      </w:r>
    </w:p>
    <w:p w:rsidR="00000000" w:rsidRDefault="000B5013">
      <w:pPr>
        <w:pStyle w:val="Default"/>
        <w:ind w:left="1418" w:right="332"/>
        <w:jc w:val="center"/>
        <w:rPr>
          <w:color w:val="auto"/>
        </w:rPr>
      </w:pPr>
      <w:r>
        <w:rPr>
          <w:color w:val="auto"/>
        </w:rPr>
        <w:t>Una vez cumplido extrictamente todos los proceso, procedemos al embarque en el respectivo transporte para su venta. Cabe recalcar que al llegar al lugar de comercializació</w:t>
      </w:r>
      <w:r>
        <w:rPr>
          <w:color w:val="auto"/>
        </w:rPr>
        <w:t xml:space="preserve">n, el cacao es tomado muestras para su calificación; donde se verifica la calidad del producto. Este puede ser penalizado ó bonificado. </w:t>
      </w:r>
      <w:r>
        <w:rPr>
          <w:b/>
          <w:bCs/>
          <w:color w:val="auto"/>
        </w:rPr>
        <w:t xml:space="preserve"> </w:t>
      </w:r>
    </w:p>
    <w:p w:rsidR="00000000" w:rsidRDefault="000B5013">
      <w:pPr>
        <w:pStyle w:val="Default"/>
        <w:ind w:left="1080" w:right="332"/>
        <w:rPr>
          <w:color w:val="auto"/>
        </w:rPr>
      </w:pPr>
      <w:r>
        <w:rPr>
          <w:b/>
          <w:bCs/>
          <w:color w:val="auto"/>
        </w:rPr>
        <w:t xml:space="preserve"> </w:t>
      </w:r>
    </w:p>
    <w:p w:rsidR="00000000" w:rsidRDefault="000B5013">
      <w:pPr>
        <w:pStyle w:val="Default"/>
        <w:numPr>
          <w:ilvl w:val="1"/>
          <w:numId w:val="20"/>
        </w:numPr>
        <w:ind w:left="1418" w:right="332"/>
        <w:jc w:val="both"/>
        <w:rPr>
          <w:color w:val="auto"/>
        </w:rPr>
      </w:pPr>
      <w:r>
        <w:rPr>
          <w:b/>
          <w:bCs/>
          <w:color w:val="auto"/>
        </w:rPr>
        <w:t xml:space="preserve">3.3 PUBLICIDAD Y PROMOCIÓN  </w:t>
      </w:r>
    </w:p>
    <w:p w:rsidR="00000000" w:rsidRDefault="000B5013">
      <w:pPr>
        <w:pStyle w:val="Default"/>
        <w:rPr>
          <w:color w:val="auto"/>
        </w:rPr>
      </w:pPr>
    </w:p>
    <w:p w:rsidR="00000000" w:rsidRDefault="000B5013">
      <w:pPr>
        <w:pStyle w:val="Default"/>
        <w:ind w:left="1418" w:right="332"/>
        <w:jc w:val="both"/>
        <w:rPr>
          <w:color w:val="auto"/>
        </w:rPr>
      </w:pPr>
      <w:r>
        <w:rPr>
          <w:color w:val="auto"/>
        </w:rPr>
        <w:t>Utilizaremos como medios de promoción y difusión: tarjetas de presentació</w:t>
      </w:r>
      <w:r>
        <w:rPr>
          <w:color w:val="auto"/>
        </w:rPr>
        <w:t xml:space="preserve">n, volantes, posters y banners publicitarios ubicados estrategicamente. </w:t>
      </w:r>
    </w:p>
    <w:p w:rsidR="00000000" w:rsidRDefault="000B5013">
      <w:pPr>
        <w:pStyle w:val="Default"/>
        <w:ind w:left="1418" w:right="332"/>
        <w:jc w:val="both"/>
        <w:rPr>
          <w:color w:val="auto"/>
        </w:rPr>
      </w:pPr>
      <w:r>
        <w:rPr>
          <w:color w:val="auto"/>
        </w:rPr>
        <w:t xml:space="preserve">También usaremos medios como; prensa escrita (diario ), anuncios por el canal local de televisión pagada (Centauro TV). </w:t>
      </w:r>
    </w:p>
    <w:p w:rsidR="00000000" w:rsidRDefault="000B5013">
      <w:pPr>
        <w:pStyle w:val="Default"/>
        <w:ind w:left="1418" w:right="332"/>
        <w:jc w:val="both"/>
        <w:rPr>
          <w:color w:val="auto"/>
          <w:sz w:val="20"/>
          <w:szCs w:val="20"/>
        </w:rPr>
      </w:pPr>
      <w:r>
        <w:rPr>
          <w:color w:val="auto"/>
          <w:sz w:val="20"/>
          <w:szCs w:val="20"/>
        </w:rPr>
        <w:t xml:space="preserve"> </w:t>
      </w:r>
    </w:p>
    <w:p w:rsidR="00000000" w:rsidRDefault="000B5013">
      <w:pPr>
        <w:pStyle w:val="Default"/>
        <w:numPr>
          <w:ilvl w:val="1"/>
          <w:numId w:val="21"/>
        </w:numPr>
        <w:ind w:left="1418" w:right="332"/>
        <w:jc w:val="both"/>
        <w:rPr>
          <w:color w:val="auto"/>
        </w:rPr>
      </w:pPr>
      <w:r>
        <w:rPr>
          <w:b/>
          <w:bCs/>
          <w:color w:val="auto"/>
        </w:rPr>
        <w:t xml:space="preserve">3.3.1 LOGO DE LA EMPRESA </w:t>
      </w:r>
    </w:p>
    <w:p w:rsidR="00000000" w:rsidRDefault="000B5013">
      <w:pPr>
        <w:pStyle w:val="Default"/>
        <w:rPr>
          <w:color w:val="auto"/>
        </w:rPr>
      </w:pPr>
    </w:p>
    <w:p w:rsidR="00000000" w:rsidRDefault="000B5013">
      <w:pPr>
        <w:pStyle w:val="Default"/>
        <w:ind w:left="1418" w:right="332"/>
        <w:jc w:val="both"/>
        <w:rPr>
          <w:color w:val="auto"/>
        </w:rPr>
      </w:pPr>
      <w:r>
        <w:rPr>
          <w:b/>
          <w:bCs/>
          <w:color w:val="auto"/>
        </w:rPr>
        <w:t xml:space="preserve"> </w:t>
      </w:r>
    </w:p>
    <w:p w:rsidR="00000000" w:rsidRDefault="000B5013">
      <w:pPr>
        <w:pStyle w:val="Default"/>
        <w:ind w:left="1418" w:right="332"/>
        <w:jc w:val="both"/>
        <w:rPr>
          <w:color w:val="auto"/>
        </w:rPr>
      </w:pPr>
      <w:r>
        <w:rPr>
          <w:b/>
          <w:bCs/>
          <w:color w:val="auto"/>
        </w:rPr>
        <w:t xml:space="preserve"> </w:t>
      </w:r>
      <w:r w:rsidR="007B00F6">
        <w:rPr>
          <w:noProof/>
          <w:color w:val="auto"/>
        </w:rPr>
        <w:drawing>
          <wp:inline distT="0" distB="0" distL="0" distR="0">
            <wp:extent cx="3970655" cy="1227455"/>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srcRect/>
                    <a:stretch>
                      <a:fillRect/>
                    </a:stretch>
                  </pic:blipFill>
                  <pic:spPr bwMode="auto">
                    <a:xfrm>
                      <a:off x="0" y="0"/>
                      <a:ext cx="3970655" cy="1227455"/>
                    </a:xfrm>
                    <a:prstGeom prst="rect">
                      <a:avLst/>
                    </a:prstGeom>
                    <a:noFill/>
                    <a:ln w="9525">
                      <a:noFill/>
                      <a:miter lim="800000"/>
                      <a:headEnd/>
                      <a:tailEnd/>
                    </a:ln>
                  </pic:spPr>
                </pic:pic>
              </a:graphicData>
            </a:graphic>
          </wp:inline>
        </w:drawing>
      </w:r>
    </w:p>
    <w:p w:rsidR="00000000" w:rsidRDefault="000B5013">
      <w:pPr>
        <w:pStyle w:val="Default"/>
        <w:ind w:left="1418" w:right="332"/>
        <w:jc w:val="both"/>
        <w:rPr>
          <w:color w:val="auto"/>
        </w:rPr>
      </w:pPr>
      <w:r>
        <w:rPr>
          <w:b/>
          <w:bCs/>
          <w:color w:val="auto"/>
        </w:rPr>
        <w:t xml:space="preserve"> </w:t>
      </w:r>
    </w:p>
    <w:p w:rsidR="00000000" w:rsidRDefault="000B5013">
      <w:pPr>
        <w:pStyle w:val="Default"/>
        <w:ind w:left="1418" w:right="332"/>
        <w:jc w:val="both"/>
        <w:rPr>
          <w:color w:val="auto"/>
        </w:rPr>
      </w:pPr>
      <w:r>
        <w:rPr>
          <w:color w:val="auto"/>
        </w:rPr>
        <w:t xml:space="preserve">El nombre de la empresa es “XOCOALT”. Este nombre proviene de una bebida a base de cacao producida por los indigenas mayas, aztecas y toltecas de México y el resto Centroámerica. </w:t>
      </w:r>
      <w:r>
        <w:rPr>
          <w:color w:val="auto"/>
        </w:rPr>
        <w:lastRenderedPageBreak/>
        <w:t>Este centro de acopio se identifi</w:t>
      </w:r>
      <w:r>
        <w:rPr>
          <w:color w:val="auto"/>
        </w:rPr>
        <w:t xml:space="preserve">cara con un logo diseñado de manera clara y sencilla en base a una </w:t>
      </w:r>
    </w:p>
    <w:p w:rsidR="00000000" w:rsidRDefault="000B5013">
      <w:pPr>
        <w:pStyle w:val="Default"/>
        <w:ind w:left="1980" w:right="332" w:firstLine="180"/>
        <w:jc w:val="both"/>
        <w:rPr>
          <w:color w:val="auto"/>
        </w:rPr>
      </w:pPr>
      <w:r>
        <w:rPr>
          <w:color w:val="auto"/>
        </w:rPr>
        <w:t>combinación de colores tierra, ya que estos representan los colores del cacao. En la parte superior se identifica una mazorca de cacao cortada por la mitad, ya que con esto se buca plasmar</w:t>
      </w:r>
      <w:r>
        <w:rPr>
          <w:color w:val="auto"/>
        </w:rPr>
        <w:t xml:space="preserve"> la idea de “se compra cacao en baba”. Finalmente se aclaran todas las ideas con la leyenda que representa las funciones de la empresa “compra y venta de cacao”.  </w:t>
      </w:r>
    </w:p>
    <w:p w:rsidR="00000000" w:rsidRDefault="000B5013">
      <w:pPr>
        <w:pStyle w:val="Default"/>
        <w:ind w:left="1980" w:right="332" w:firstLine="180"/>
        <w:jc w:val="both"/>
        <w:rPr>
          <w:color w:val="auto"/>
        </w:rPr>
      </w:pPr>
      <w:r>
        <w:rPr>
          <w:b/>
          <w:bCs/>
          <w:color w:val="auto"/>
        </w:rPr>
        <w:t xml:space="preserve"> </w:t>
      </w:r>
    </w:p>
    <w:p w:rsidR="00000000" w:rsidRDefault="000B5013">
      <w:pPr>
        <w:pStyle w:val="Default"/>
        <w:numPr>
          <w:ilvl w:val="1"/>
          <w:numId w:val="22"/>
        </w:numPr>
        <w:ind w:left="1980" w:right="332" w:firstLine="180"/>
        <w:jc w:val="both"/>
        <w:rPr>
          <w:color w:val="auto"/>
        </w:rPr>
      </w:pPr>
      <w:r>
        <w:rPr>
          <w:b/>
          <w:bCs/>
          <w:color w:val="auto"/>
        </w:rPr>
        <w:t xml:space="preserve">3.3.2 ANUNCIOS PUBLICITARIOS </w:t>
      </w:r>
    </w:p>
    <w:p w:rsidR="00000000" w:rsidRDefault="000B5013">
      <w:pPr>
        <w:pStyle w:val="Default"/>
        <w:rPr>
          <w:color w:val="auto"/>
        </w:rPr>
      </w:pPr>
    </w:p>
    <w:p w:rsidR="00000000" w:rsidRDefault="000B5013">
      <w:pPr>
        <w:pStyle w:val="Default"/>
        <w:ind w:left="1980" w:right="332" w:firstLine="180"/>
        <w:jc w:val="both"/>
        <w:rPr>
          <w:color w:val="auto"/>
        </w:rPr>
      </w:pPr>
      <w:r>
        <w:rPr>
          <w:b/>
          <w:bCs/>
          <w:color w:val="auto"/>
        </w:rPr>
        <w:t xml:space="preserve"> </w:t>
      </w:r>
    </w:p>
    <w:p w:rsidR="00000000" w:rsidRDefault="000B5013">
      <w:pPr>
        <w:pStyle w:val="Default"/>
        <w:ind w:left="1980" w:right="332" w:firstLine="180"/>
        <w:jc w:val="both"/>
        <w:rPr>
          <w:color w:val="auto"/>
        </w:rPr>
      </w:pPr>
      <w:r>
        <w:rPr>
          <w:color w:val="auto"/>
        </w:rPr>
        <w:t xml:space="preserve">Como anuncios publicitarios hemos catalogado a los banners, posters y volantes. Estos seran ubicados estrategicamente en los lugares de mayor concurrencia de personas en el Cantón Montalvo y en la parte delantera de las instalaciones del centro de acopio. </w:t>
      </w:r>
    </w:p>
    <w:p w:rsidR="00000000" w:rsidRDefault="000B5013">
      <w:pPr>
        <w:pStyle w:val="Default"/>
        <w:ind w:left="1418" w:right="332"/>
        <w:jc w:val="both"/>
        <w:rPr>
          <w:color w:val="auto"/>
        </w:rPr>
      </w:pPr>
      <w:r>
        <w:rPr>
          <w:b/>
          <w:bCs/>
          <w:color w:val="auto"/>
        </w:rPr>
        <w:t xml:space="preserve"> </w:t>
      </w:r>
    </w:p>
    <w:p w:rsidR="00000000" w:rsidRDefault="000B5013">
      <w:pPr>
        <w:pStyle w:val="Default"/>
        <w:ind w:left="1418" w:right="332"/>
        <w:jc w:val="center"/>
        <w:rPr>
          <w:color w:val="auto"/>
        </w:rPr>
      </w:pPr>
      <w:r>
        <w:rPr>
          <w:b/>
          <w:bCs/>
          <w:color w:val="auto"/>
        </w:rPr>
        <w:t xml:space="preserve">BANNER </w:t>
      </w:r>
    </w:p>
    <w:p w:rsidR="00000000" w:rsidRDefault="000B5013">
      <w:pPr>
        <w:pStyle w:val="Default"/>
        <w:ind w:left="1418" w:right="332"/>
        <w:jc w:val="center"/>
        <w:rPr>
          <w:color w:val="auto"/>
        </w:rPr>
      </w:pPr>
      <w:r>
        <w:rPr>
          <w:b/>
          <w:bCs/>
          <w:color w:val="auto"/>
        </w:rPr>
        <w:t xml:space="preserve"> </w:t>
      </w:r>
    </w:p>
    <w:p w:rsidR="00000000" w:rsidRDefault="000B5013">
      <w:pPr>
        <w:pStyle w:val="Default"/>
        <w:ind w:left="1418" w:right="332"/>
        <w:jc w:val="center"/>
        <w:rPr>
          <w:color w:val="auto"/>
        </w:rPr>
      </w:pPr>
      <w:r>
        <w:rPr>
          <w:b/>
          <w:bCs/>
          <w:color w:val="auto"/>
        </w:rPr>
        <w:t xml:space="preserve"> </w:t>
      </w:r>
      <w:r w:rsidR="007B00F6">
        <w:rPr>
          <w:noProof/>
          <w:color w:val="auto"/>
        </w:rPr>
        <w:drawing>
          <wp:inline distT="0" distB="0" distL="0" distR="0">
            <wp:extent cx="4114800" cy="190119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srcRect/>
                    <a:stretch>
                      <a:fillRect/>
                    </a:stretch>
                  </pic:blipFill>
                  <pic:spPr bwMode="auto">
                    <a:xfrm>
                      <a:off x="0" y="0"/>
                      <a:ext cx="4114800" cy="1901190"/>
                    </a:xfrm>
                    <a:prstGeom prst="rect">
                      <a:avLst/>
                    </a:prstGeom>
                    <a:noFill/>
                    <a:ln w="9525">
                      <a:noFill/>
                      <a:miter lim="800000"/>
                      <a:headEnd/>
                      <a:tailEnd/>
                    </a:ln>
                  </pic:spPr>
                </pic:pic>
              </a:graphicData>
            </a:graphic>
          </wp:inline>
        </w:drawing>
      </w:r>
    </w:p>
    <w:p w:rsidR="00000000" w:rsidRDefault="000B5013">
      <w:pPr>
        <w:pStyle w:val="Default"/>
        <w:rPr>
          <w:rFonts w:ascii="Lucida Bright" w:hAnsi="Lucida Bright" w:cs="Lucida Bright"/>
          <w:color w:val="FFFFFF"/>
          <w:sz w:val="20"/>
          <w:szCs w:val="20"/>
        </w:rPr>
      </w:pPr>
      <w:r>
        <w:rPr>
          <w:rFonts w:ascii="Lucida Bright" w:hAnsi="Lucida Bright" w:cs="Lucida Bright"/>
          <w:b/>
          <w:bCs/>
          <w:color w:val="FFFFFF"/>
          <w:sz w:val="20"/>
          <w:szCs w:val="20"/>
        </w:rPr>
        <w:t xml:space="preserve">Telf.: 05 295-3201  / 085904904   /   xocoalt@hotmail.com </w:t>
      </w:r>
    </w:p>
    <w:p w:rsidR="00000000" w:rsidRDefault="000B5013">
      <w:pPr>
        <w:pStyle w:val="Default"/>
        <w:rPr>
          <w:rFonts w:ascii="Lucida Bright" w:hAnsi="Lucida Bright" w:cs="Lucida Bright"/>
          <w:color w:val="FFFFFF"/>
          <w:sz w:val="20"/>
          <w:szCs w:val="20"/>
        </w:rPr>
      </w:pPr>
      <w:r>
        <w:rPr>
          <w:rFonts w:ascii="Lucida Bright" w:hAnsi="Lucida Bright" w:cs="Lucida Bright"/>
          <w:b/>
          <w:bCs/>
          <w:color w:val="FFFFFF"/>
          <w:sz w:val="20"/>
          <w:szCs w:val="20"/>
        </w:rPr>
        <w:t xml:space="preserve">Dir.: Vía Flores s/n km2 vía Montalvo – Balsapamba, Prov. Los Ríos  </w:t>
      </w:r>
    </w:p>
    <w:p w:rsidR="00000000" w:rsidRDefault="000B5013">
      <w:pPr>
        <w:pStyle w:val="Default"/>
        <w:ind w:left="1418" w:right="332"/>
        <w:jc w:val="both"/>
        <w:rPr>
          <w:sz w:val="20"/>
          <w:szCs w:val="20"/>
        </w:rPr>
      </w:pPr>
      <w:r>
        <w:rPr>
          <w:b/>
          <w:bCs/>
          <w:sz w:val="20"/>
          <w:szCs w:val="20"/>
        </w:rPr>
        <w:t xml:space="preserve">Formato de Banner Publicitario de XOCOALT </w:t>
      </w:r>
    </w:p>
    <w:p w:rsidR="00000000" w:rsidRDefault="000B5013">
      <w:pPr>
        <w:pStyle w:val="Default"/>
        <w:ind w:left="1418" w:right="332"/>
        <w:jc w:val="both"/>
      </w:pPr>
      <w:r>
        <w:rPr>
          <w:b/>
          <w:bCs/>
        </w:rPr>
        <w:t xml:space="preserve"> </w:t>
      </w:r>
    </w:p>
    <w:p w:rsidR="00000000" w:rsidRDefault="000B5013">
      <w:pPr>
        <w:pStyle w:val="Default"/>
        <w:ind w:left="1418" w:right="332"/>
        <w:jc w:val="both"/>
      </w:pPr>
      <w:r>
        <w:rPr>
          <w:b/>
          <w:bCs/>
        </w:rPr>
        <w:t xml:space="preserve"> </w:t>
      </w:r>
    </w:p>
    <w:p w:rsidR="00000000" w:rsidRDefault="000B5013">
      <w:pPr>
        <w:pStyle w:val="Default"/>
        <w:ind w:left="1418" w:right="332"/>
        <w:jc w:val="both"/>
      </w:pPr>
      <w:r>
        <w:rPr>
          <w:b/>
          <w:bCs/>
        </w:rPr>
        <w:t xml:space="preserve"> </w:t>
      </w:r>
    </w:p>
    <w:p w:rsidR="00000000" w:rsidRDefault="000B5013">
      <w:pPr>
        <w:pStyle w:val="Default"/>
        <w:ind w:left="1418" w:right="332"/>
        <w:jc w:val="both"/>
      </w:pPr>
      <w:r>
        <w:rPr>
          <w:b/>
          <w:bCs/>
        </w:rPr>
        <w:t xml:space="preserve"> </w:t>
      </w:r>
    </w:p>
    <w:p w:rsidR="00000000" w:rsidRDefault="000B5013">
      <w:pPr>
        <w:pStyle w:val="Default"/>
        <w:ind w:left="1418" w:right="332"/>
        <w:jc w:val="both"/>
      </w:pPr>
      <w:r>
        <w:rPr>
          <w:b/>
          <w:bCs/>
        </w:rPr>
        <w:t xml:space="preserve">POSTER </w:t>
      </w:r>
    </w:p>
    <w:p w:rsidR="00000000" w:rsidRDefault="000B5013">
      <w:pPr>
        <w:pStyle w:val="Default"/>
        <w:ind w:left="1418" w:right="332"/>
        <w:jc w:val="both"/>
        <w:rPr>
          <w:rFonts w:ascii="Times New Roman" w:hAnsi="Times New Roman" w:cs="Times New Roman"/>
        </w:rPr>
      </w:pPr>
      <w:r>
        <w:rPr>
          <w:rFonts w:ascii="Times New Roman" w:hAnsi="Times New Roman" w:cs="Times New Roman"/>
        </w:rPr>
        <w:lastRenderedPageBreak/>
        <w:t xml:space="preserve"> </w:t>
      </w:r>
      <w:r w:rsidR="007B00F6">
        <w:rPr>
          <w:rFonts w:ascii="Times New Roman" w:hAnsi="Times New Roman" w:cs="Times New Roman"/>
          <w:noProof/>
        </w:rPr>
        <w:drawing>
          <wp:inline distT="0" distB="0" distL="0" distR="0">
            <wp:extent cx="4066540" cy="548640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srcRect/>
                    <a:stretch>
                      <a:fillRect/>
                    </a:stretch>
                  </pic:blipFill>
                  <pic:spPr bwMode="auto">
                    <a:xfrm>
                      <a:off x="0" y="0"/>
                      <a:ext cx="4066540" cy="5486400"/>
                    </a:xfrm>
                    <a:prstGeom prst="rect">
                      <a:avLst/>
                    </a:prstGeom>
                    <a:noFill/>
                    <a:ln w="9525">
                      <a:noFill/>
                      <a:miter lim="800000"/>
                      <a:headEnd/>
                      <a:tailEnd/>
                    </a:ln>
                  </pic:spPr>
                </pic:pic>
              </a:graphicData>
            </a:graphic>
          </wp:inline>
        </w:drawing>
      </w:r>
    </w:p>
    <w:p w:rsidR="00000000" w:rsidRDefault="000B5013">
      <w:pPr>
        <w:pStyle w:val="Default"/>
        <w:ind w:left="1418" w:right="332"/>
        <w:jc w:val="both"/>
        <w:rPr>
          <w:sz w:val="20"/>
          <w:szCs w:val="20"/>
        </w:rPr>
      </w:pPr>
      <w:r>
        <w:rPr>
          <w:b/>
          <w:bCs/>
          <w:sz w:val="20"/>
          <w:szCs w:val="20"/>
        </w:rPr>
        <w:t xml:space="preserve">Formato de Poster Publicitario de XOCOALT </w:t>
      </w:r>
    </w:p>
    <w:p w:rsidR="00000000" w:rsidRDefault="000B5013">
      <w:pPr>
        <w:pStyle w:val="Default"/>
        <w:ind w:left="1418" w:right="332"/>
        <w:jc w:val="both"/>
      </w:pPr>
      <w:r>
        <w:rPr>
          <w:b/>
          <w:bCs/>
        </w:rPr>
        <w:t xml:space="preserve"> </w:t>
      </w:r>
    </w:p>
    <w:p w:rsidR="00000000" w:rsidRDefault="000B5013">
      <w:pPr>
        <w:pStyle w:val="Default"/>
        <w:ind w:left="1418" w:right="332"/>
        <w:jc w:val="both"/>
      </w:pPr>
      <w:r>
        <w:rPr>
          <w:b/>
          <w:bCs/>
        </w:rPr>
        <w:t xml:space="preserve"> </w:t>
      </w:r>
    </w:p>
    <w:p w:rsidR="00000000" w:rsidRDefault="000B5013">
      <w:pPr>
        <w:pStyle w:val="Default"/>
        <w:ind w:left="1418" w:right="332"/>
        <w:jc w:val="both"/>
      </w:pPr>
      <w:r>
        <w:rPr>
          <w:b/>
          <w:bCs/>
        </w:rPr>
        <w:t xml:space="preserve"> </w:t>
      </w:r>
    </w:p>
    <w:p w:rsidR="00000000" w:rsidRDefault="000B5013">
      <w:pPr>
        <w:pStyle w:val="Default"/>
        <w:ind w:left="1080" w:right="332"/>
        <w:jc w:val="center"/>
      </w:pPr>
      <w:r>
        <w:rPr>
          <w:b/>
          <w:bCs/>
        </w:rPr>
        <w:t xml:space="preserve"> </w:t>
      </w:r>
    </w:p>
    <w:p w:rsidR="00000000" w:rsidRDefault="000B5013">
      <w:pPr>
        <w:pStyle w:val="Default"/>
        <w:ind w:left="1080" w:right="332"/>
        <w:jc w:val="center"/>
        <w:rPr>
          <w:rFonts w:ascii="Times New Roman" w:hAnsi="Times New Roman" w:cs="Times New Roman"/>
        </w:rPr>
      </w:pPr>
      <w:r>
        <w:rPr>
          <w:b/>
          <w:bCs/>
        </w:rPr>
        <w:t>VOLANTE</w:t>
      </w:r>
      <w:r>
        <w:rPr>
          <w:rFonts w:ascii="Times New Roman" w:hAnsi="Times New Roman" w:cs="Times New Roman"/>
        </w:rPr>
        <w:t xml:space="preserve"> </w:t>
      </w:r>
    </w:p>
    <w:p w:rsidR="00000000" w:rsidRDefault="000B5013">
      <w:pPr>
        <w:pStyle w:val="Default"/>
        <w:ind w:left="1080" w:right="332"/>
        <w:rPr>
          <w:rFonts w:ascii="Times New Roman" w:hAnsi="Times New Roman" w:cs="Times New Roman"/>
        </w:rPr>
      </w:pPr>
      <w:r>
        <w:rPr>
          <w:rFonts w:ascii="Times New Roman" w:hAnsi="Times New Roman" w:cs="Times New Roman"/>
        </w:rPr>
        <w:lastRenderedPageBreak/>
        <w:t xml:space="preserve"> </w:t>
      </w:r>
      <w:r w:rsidR="007B00F6">
        <w:rPr>
          <w:rFonts w:ascii="Times New Roman" w:hAnsi="Times New Roman" w:cs="Times New Roman"/>
          <w:noProof/>
        </w:rPr>
        <w:drawing>
          <wp:inline distT="0" distB="0" distL="0" distR="0">
            <wp:extent cx="4258945" cy="5606415"/>
            <wp:effectExtent l="19050" t="0" r="825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srcRect/>
                    <a:stretch>
                      <a:fillRect/>
                    </a:stretch>
                  </pic:blipFill>
                  <pic:spPr bwMode="auto">
                    <a:xfrm>
                      <a:off x="0" y="0"/>
                      <a:ext cx="4258945" cy="5606415"/>
                    </a:xfrm>
                    <a:prstGeom prst="rect">
                      <a:avLst/>
                    </a:prstGeom>
                    <a:noFill/>
                    <a:ln w="9525">
                      <a:noFill/>
                      <a:miter lim="800000"/>
                      <a:headEnd/>
                      <a:tailEnd/>
                    </a:ln>
                  </pic:spPr>
                </pic:pic>
              </a:graphicData>
            </a:graphic>
          </wp:inline>
        </w:drawing>
      </w:r>
    </w:p>
    <w:p w:rsidR="00000000" w:rsidRDefault="000B5013">
      <w:pPr>
        <w:pStyle w:val="Default"/>
        <w:ind w:left="1080" w:right="332"/>
      </w:pPr>
      <w:r>
        <w:rPr>
          <w:b/>
          <w:bCs/>
        </w:rPr>
        <w:t xml:space="preserve"> </w:t>
      </w:r>
      <w:r w:rsidR="007B00F6">
        <w:rPr>
          <w:noProof/>
        </w:rPr>
        <w:drawing>
          <wp:inline distT="0" distB="0" distL="0" distR="0">
            <wp:extent cx="3994785" cy="313055"/>
            <wp:effectExtent l="19050" t="0" r="571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srcRect/>
                    <a:stretch>
                      <a:fillRect/>
                    </a:stretch>
                  </pic:blipFill>
                  <pic:spPr bwMode="auto">
                    <a:xfrm>
                      <a:off x="0" y="0"/>
                      <a:ext cx="3994785" cy="313055"/>
                    </a:xfrm>
                    <a:prstGeom prst="rect">
                      <a:avLst/>
                    </a:prstGeom>
                    <a:noFill/>
                    <a:ln w="9525">
                      <a:noFill/>
                      <a:miter lim="800000"/>
                      <a:headEnd/>
                      <a:tailEnd/>
                    </a:ln>
                  </pic:spPr>
                </pic:pic>
              </a:graphicData>
            </a:graphic>
          </wp:inline>
        </w:drawing>
      </w:r>
    </w:p>
    <w:p w:rsidR="00000000" w:rsidRDefault="000B5013">
      <w:pPr>
        <w:pStyle w:val="Default"/>
        <w:ind w:left="1416" w:right="332"/>
        <w:jc w:val="both"/>
      </w:pPr>
      <w:r>
        <w:rPr>
          <w:b/>
          <w:bCs/>
        </w:rPr>
        <w:t xml:space="preserve"> </w:t>
      </w:r>
    </w:p>
    <w:p w:rsidR="00000000" w:rsidRDefault="000B5013">
      <w:pPr>
        <w:pStyle w:val="Default"/>
        <w:ind w:left="1416" w:right="332"/>
        <w:jc w:val="both"/>
      </w:pPr>
      <w:r>
        <w:rPr>
          <w:b/>
          <w:bCs/>
        </w:rPr>
        <w:t xml:space="preserve"> </w:t>
      </w:r>
      <w:r w:rsidR="007B00F6">
        <w:rPr>
          <w:noProof/>
        </w:rPr>
        <w:drawing>
          <wp:inline distT="0" distB="0" distL="0" distR="0">
            <wp:extent cx="3465195" cy="313055"/>
            <wp:effectExtent l="19050" t="0" r="190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srcRect/>
                    <a:stretch>
                      <a:fillRect/>
                    </a:stretch>
                  </pic:blipFill>
                  <pic:spPr bwMode="auto">
                    <a:xfrm>
                      <a:off x="0" y="0"/>
                      <a:ext cx="3465195" cy="313055"/>
                    </a:xfrm>
                    <a:prstGeom prst="rect">
                      <a:avLst/>
                    </a:prstGeom>
                    <a:noFill/>
                    <a:ln w="9525">
                      <a:noFill/>
                      <a:miter lim="800000"/>
                      <a:headEnd/>
                      <a:tailEnd/>
                    </a:ln>
                  </pic:spPr>
                </pic:pic>
              </a:graphicData>
            </a:graphic>
          </wp:inline>
        </w:drawing>
      </w:r>
    </w:p>
    <w:p w:rsidR="00000000" w:rsidRDefault="000B5013">
      <w:pPr>
        <w:pStyle w:val="Default"/>
        <w:ind w:left="1416" w:right="332"/>
        <w:jc w:val="both"/>
      </w:pPr>
      <w:r>
        <w:rPr>
          <w:b/>
          <w:bCs/>
        </w:rPr>
        <w:t xml:space="preserve"> </w:t>
      </w:r>
    </w:p>
    <w:p w:rsidR="00000000" w:rsidRDefault="000B5013">
      <w:pPr>
        <w:pStyle w:val="Default"/>
        <w:ind w:left="1416" w:right="332"/>
        <w:jc w:val="both"/>
      </w:pPr>
      <w:r>
        <w:rPr>
          <w:b/>
          <w:bCs/>
        </w:rPr>
        <w:t xml:space="preserve"> </w:t>
      </w:r>
    </w:p>
    <w:p w:rsidR="00000000" w:rsidRDefault="000B5013">
      <w:pPr>
        <w:pStyle w:val="Default"/>
        <w:ind w:left="1418" w:right="332"/>
        <w:jc w:val="center"/>
      </w:pPr>
      <w:r>
        <w:rPr>
          <w:b/>
          <w:bCs/>
        </w:rPr>
        <w:t xml:space="preserve"> </w:t>
      </w:r>
    </w:p>
    <w:p w:rsidR="00000000" w:rsidRDefault="000B5013">
      <w:pPr>
        <w:pStyle w:val="Default"/>
        <w:rPr>
          <w:rFonts w:ascii="Swis721 BlkOul BT" w:hAnsi="Swis721 BlkOul BT" w:cs="Swis721 BlkOul BT"/>
          <w:color w:val="FFFFFF"/>
          <w:sz w:val="30"/>
          <w:szCs w:val="30"/>
        </w:rPr>
      </w:pPr>
      <w:r>
        <w:rPr>
          <w:rFonts w:ascii="Swis721 BlkOul BT" w:hAnsi="Swis721 BlkOul BT" w:cs="Swis721 BlkOul BT"/>
          <w:color w:val="FFFFFF"/>
          <w:sz w:val="30"/>
          <w:szCs w:val="30"/>
        </w:rPr>
        <w:t xml:space="preserve">XOCOALT comunica a los señores agricultores que ha iniciado la compra de Cacao en baba. </w:t>
      </w:r>
    </w:p>
    <w:p w:rsidR="00000000" w:rsidRDefault="000B5013">
      <w:pPr>
        <w:pStyle w:val="Default"/>
        <w:rPr>
          <w:rFonts w:ascii="Swis721 BlkOul BT" w:hAnsi="Swis721 BlkOul BT" w:cs="Swis721 BlkOul BT"/>
          <w:color w:val="FFFFFF"/>
          <w:sz w:val="30"/>
          <w:szCs w:val="30"/>
        </w:rPr>
      </w:pPr>
      <w:r>
        <w:rPr>
          <w:rFonts w:ascii="Swis721 BlkOul BT" w:hAnsi="Swis721 BlkOul BT" w:cs="Swis721 BlkOul BT"/>
          <w:color w:val="FFFFFF"/>
          <w:sz w:val="30"/>
          <w:szCs w:val="30"/>
        </w:rPr>
        <w:t xml:space="preserve"> </w:t>
      </w:r>
    </w:p>
    <w:p w:rsidR="00000000" w:rsidRDefault="000B5013">
      <w:pPr>
        <w:pStyle w:val="Default"/>
        <w:rPr>
          <w:rFonts w:ascii="Swis721 BlkOul BT" w:hAnsi="Swis721 BlkOul BT" w:cs="Swis721 BlkOul BT"/>
          <w:color w:val="FFFFFF"/>
          <w:sz w:val="30"/>
          <w:szCs w:val="30"/>
        </w:rPr>
      </w:pPr>
      <w:r>
        <w:rPr>
          <w:rFonts w:ascii="Swis721 BlkOul BT" w:hAnsi="Swis721 BlkOul BT" w:cs="Swis721 BlkOul BT"/>
          <w:color w:val="FFFFFF"/>
          <w:sz w:val="30"/>
          <w:szCs w:val="30"/>
        </w:rPr>
        <w:t xml:space="preserve">Ofreciendo: </w:t>
      </w:r>
    </w:p>
    <w:p w:rsidR="00000000" w:rsidRDefault="000B5013">
      <w:pPr>
        <w:pStyle w:val="Default"/>
        <w:numPr>
          <w:ilvl w:val="0"/>
          <w:numId w:val="23"/>
        </w:numPr>
        <w:rPr>
          <w:rFonts w:ascii="Swis721 BlkOul BT" w:hAnsi="Swis721 BlkOul BT" w:cs="Swis721 BlkOul BT"/>
          <w:color w:val="FFFFFF"/>
          <w:sz w:val="30"/>
          <w:szCs w:val="30"/>
        </w:rPr>
      </w:pPr>
      <w:r>
        <w:rPr>
          <w:rFonts w:ascii="Wingdings" w:hAnsi="Wingdings" w:cs="Wingdings"/>
          <w:color w:val="FFFFFF"/>
          <w:sz w:val="30"/>
          <w:szCs w:val="30"/>
        </w:rPr>
        <w:lastRenderedPageBreak/>
        <w:t></w:t>
      </w:r>
      <w:r>
        <w:rPr>
          <w:color w:val="FFFFFF"/>
          <w:sz w:val="30"/>
          <w:szCs w:val="30"/>
        </w:rPr>
        <w:t xml:space="preserve"> </w:t>
      </w:r>
      <w:r>
        <w:rPr>
          <w:rFonts w:ascii="Swis721 BlkOul BT" w:hAnsi="Swis721 BlkOul BT" w:cs="Swis721 BlkOul BT"/>
          <w:color w:val="FFFFFF"/>
          <w:sz w:val="30"/>
          <w:szCs w:val="30"/>
        </w:rPr>
        <w:t xml:space="preserve">PESO EXACTO </w:t>
      </w:r>
    </w:p>
    <w:p w:rsidR="00000000" w:rsidRDefault="000B5013">
      <w:pPr>
        <w:pStyle w:val="Default"/>
        <w:numPr>
          <w:ilvl w:val="0"/>
          <w:numId w:val="23"/>
        </w:numPr>
        <w:rPr>
          <w:rFonts w:ascii="Swis721 BlkOul BT" w:hAnsi="Swis721 BlkOul BT" w:cs="Swis721 BlkOul BT"/>
          <w:color w:val="FFFFFF"/>
          <w:sz w:val="30"/>
          <w:szCs w:val="30"/>
        </w:rPr>
      </w:pPr>
      <w:r>
        <w:rPr>
          <w:rFonts w:ascii="Wingdings" w:hAnsi="Wingdings" w:cs="Wingdings"/>
          <w:color w:val="FFFFFF"/>
          <w:sz w:val="30"/>
          <w:szCs w:val="30"/>
        </w:rPr>
        <w:t></w:t>
      </w:r>
      <w:r>
        <w:rPr>
          <w:color w:val="FFFFFF"/>
          <w:sz w:val="30"/>
          <w:szCs w:val="30"/>
        </w:rPr>
        <w:t xml:space="preserve"> </w:t>
      </w:r>
      <w:r>
        <w:rPr>
          <w:rFonts w:ascii="Swis721 BlkOul BT" w:hAnsi="Swis721 BlkOul BT" w:cs="Swis721 BlkOul BT"/>
          <w:color w:val="FFFFFF"/>
          <w:sz w:val="30"/>
          <w:szCs w:val="30"/>
        </w:rPr>
        <w:t xml:space="preserve">PRECIO OFICIAL </w:t>
      </w:r>
    </w:p>
    <w:p w:rsidR="00000000" w:rsidRDefault="000B5013">
      <w:pPr>
        <w:pStyle w:val="Default"/>
        <w:numPr>
          <w:ilvl w:val="0"/>
          <w:numId w:val="23"/>
        </w:numPr>
        <w:rPr>
          <w:rFonts w:ascii="Swis721 BlkOul BT" w:hAnsi="Swis721 BlkOul BT" w:cs="Swis721 BlkOul BT"/>
          <w:color w:val="FFFFFF"/>
          <w:sz w:val="30"/>
          <w:szCs w:val="30"/>
        </w:rPr>
      </w:pPr>
      <w:r>
        <w:rPr>
          <w:rFonts w:ascii="Wingdings" w:hAnsi="Wingdings" w:cs="Wingdings"/>
          <w:color w:val="FFFFFF"/>
          <w:sz w:val="30"/>
          <w:szCs w:val="30"/>
        </w:rPr>
        <w:t></w:t>
      </w:r>
      <w:r>
        <w:rPr>
          <w:color w:val="FFFFFF"/>
          <w:sz w:val="30"/>
          <w:szCs w:val="30"/>
        </w:rPr>
        <w:t xml:space="preserve"> </w:t>
      </w:r>
      <w:r>
        <w:rPr>
          <w:rFonts w:ascii="Swis721 BlkOul BT" w:hAnsi="Swis721 BlkOul BT" w:cs="Swis721 BlkOul BT"/>
          <w:color w:val="FFFFFF"/>
          <w:sz w:val="30"/>
          <w:szCs w:val="30"/>
        </w:rPr>
        <w:t xml:space="preserve">PAGO INMEDIATO </w:t>
      </w:r>
    </w:p>
    <w:p w:rsidR="00000000" w:rsidRDefault="000B5013">
      <w:pPr>
        <w:pStyle w:val="Default"/>
        <w:numPr>
          <w:ilvl w:val="0"/>
          <w:numId w:val="23"/>
        </w:numPr>
        <w:rPr>
          <w:rFonts w:ascii="Swis721 BlkOul BT" w:hAnsi="Swis721 BlkOul BT" w:cs="Swis721 BlkOul BT"/>
          <w:color w:val="FFFFFF"/>
          <w:sz w:val="30"/>
          <w:szCs w:val="30"/>
        </w:rPr>
      </w:pPr>
      <w:r>
        <w:rPr>
          <w:rFonts w:ascii="Wingdings" w:hAnsi="Wingdings" w:cs="Wingdings"/>
          <w:color w:val="FFFFFF"/>
          <w:sz w:val="30"/>
          <w:szCs w:val="30"/>
        </w:rPr>
        <w:t></w:t>
      </w:r>
      <w:r>
        <w:rPr>
          <w:color w:val="FFFFFF"/>
          <w:sz w:val="30"/>
          <w:szCs w:val="30"/>
        </w:rPr>
        <w:t xml:space="preserve"> </w:t>
      </w:r>
      <w:r>
        <w:rPr>
          <w:rFonts w:ascii="Swis721 BlkOul BT" w:hAnsi="Swis721 BlkOul BT" w:cs="Swis721 BlkOul BT"/>
          <w:color w:val="FFFFFF"/>
          <w:sz w:val="30"/>
          <w:szCs w:val="30"/>
        </w:rPr>
        <w:t xml:space="preserve">CALIFICACIÓN JUSTA </w:t>
      </w:r>
    </w:p>
    <w:p w:rsidR="00000000" w:rsidRDefault="000B5013">
      <w:pPr>
        <w:pStyle w:val="Default"/>
        <w:rPr>
          <w:rFonts w:ascii="Swis721 BlkOul BT" w:hAnsi="Swis721 BlkOul BT" w:cs="Swis721 BlkOul BT"/>
          <w:color w:val="FFFFFF"/>
          <w:sz w:val="30"/>
          <w:szCs w:val="30"/>
        </w:rPr>
      </w:pPr>
    </w:p>
    <w:p w:rsidR="00000000" w:rsidRDefault="000B5013">
      <w:pPr>
        <w:pStyle w:val="Default"/>
        <w:rPr>
          <w:rFonts w:ascii="Swis721 BlkOul BT" w:hAnsi="Swis721 BlkOul BT" w:cs="Swis721 BlkOul BT"/>
          <w:color w:val="FFFFFF"/>
          <w:sz w:val="30"/>
          <w:szCs w:val="30"/>
        </w:rPr>
      </w:pPr>
      <w:r>
        <w:rPr>
          <w:rFonts w:ascii="Swis721 BlkOul BT" w:hAnsi="Swis721 BlkOul BT" w:cs="Swis721 BlkOul BT"/>
          <w:color w:val="FFFFFF"/>
          <w:sz w:val="30"/>
          <w:szCs w:val="30"/>
        </w:rPr>
        <w:t xml:space="preserve"> </w:t>
      </w:r>
    </w:p>
    <w:p w:rsidR="00000000" w:rsidRDefault="000B5013">
      <w:pPr>
        <w:pStyle w:val="Default"/>
        <w:rPr>
          <w:rFonts w:ascii="Swis721 BlkOul BT" w:hAnsi="Swis721 BlkOul BT" w:cs="Swis721 BlkOul BT"/>
          <w:color w:val="FFFFFF"/>
          <w:sz w:val="30"/>
          <w:szCs w:val="30"/>
        </w:rPr>
      </w:pPr>
      <w:r>
        <w:rPr>
          <w:rFonts w:ascii="Swis721 BlkOul BT" w:hAnsi="Swis721 BlkOul BT" w:cs="Swis721 BlkOul BT"/>
          <w:color w:val="FFFFFF"/>
          <w:sz w:val="30"/>
          <w:szCs w:val="30"/>
        </w:rPr>
        <w:t xml:space="preserve">Usted puede realizar su entrega de cosecha en nuestro centro de acopio ubicado en Km. 2 Vía Flores, Montalvo – Balsapamba, Prov. Los Ríos.  </w:t>
      </w:r>
    </w:p>
    <w:p w:rsidR="00000000" w:rsidRDefault="000B5013">
      <w:pPr>
        <w:pStyle w:val="Default"/>
        <w:rPr>
          <w:rFonts w:ascii="Swis721 BlkOul BT" w:hAnsi="Swis721 BlkOul BT" w:cs="Swis721 BlkOul BT"/>
          <w:color w:val="FFFFFF"/>
          <w:sz w:val="30"/>
          <w:szCs w:val="30"/>
        </w:rPr>
      </w:pPr>
      <w:r>
        <w:rPr>
          <w:rFonts w:ascii="Swis721 BlkOul BT" w:hAnsi="Swis721 BlkOul BT" w:cs="Swis721 BlkOul BT"/>
          <w:color w:val="FFFFFF"/>
          <w:sz w:val="30"/>
          <w:szCs w:val="30"/>
        </w:rPr>
        <w:t xml:space="preserve">También puede llamarnos a los teléfonos:  </w:t>
      </w:r>
    </w:p>
    <w:p w:rsidR="00000000" w:rsidRDefault="000B5013">
      <w:pPr>
        <w:pStyle w:val="Default"/>
        <w:rPr>
          <w:rFonts w:ascii="Swis721 BlkOul BT" w:hAnsi="Swis721 BlkOul BT" w:cs="Swis721 BlkOul BT"/>
          <w:color w:val="FFFFFF"/>
          <w:sz w:val="30"/>
          <w:szCs w:val="30"/>
        </w:rPr>
      </w:pPr>
      <w:r>
        <w:rPr>
          <w:rFonts w:ascii="Swis721 BlkOul BT" w:hAnsi="Swis721 BlkOul BT" w:cs="Swis721 BlkOul BT"/>
          <w:color w:val="FFFFFF"/>
          <w:sz w:val="30"/>
          <w:szCs w:val="30"/>
        </w:rPr>
        <w:t xml:space="preserve">(05) 295-3201 / 085904904. </w:t>
      </w:r>
    </w:p>
    <w:p w:rsidR="00000000" w:rsidRDefault="000B5013">
      <w:pPr>
        <w:pStyle w:val="Default"/>
        <w:ind w:left="1416" w:right="332"/>
        <w:jc w:val="both"/>
      </w:pPr>
      <w:r>
        <w:rPr>
          <w:b/>
          <w:bCs/>
        </w:rPr>
        <w:t xml:space="preserve"> </w:t>
      </w:r>
    </w:p>
    <w:p w:rsidR="00000000" w:rsidRDefault="000B5013">
      <w:pPr>
        <w:pStyle w:val="Default"/>
        <w:ind w:left="1416" w:right="332"/>
        <w:jc w:val="both"/>
      </w:pPr>
      <w:r>
        <w:rPr>
          <w:b/>
          <w:bCs/>
        </w:rPr>
        <w:t xml:space="preserve"> </w:t>
      </w:r>
    </w:p>
    <w:p w:rsidR="00000000" w:rsidRDefault="000B5013">
      <w:pPr>
        <w:pStyle w:val="Default"/>
        <w:ind w:left="1980" w:right="332" w:firstLine="180"/>
        <w:jc w:val="both"/>
      </w:pPr>
      <w:r>
        <w:rPr>
          <w:b/>
          <w:bCs/>
        </w:rPr>
        <w:t xml:space="preserve"> </w:t>
      </w:r>
    </w:p>
    <w:p w:rsidR="00000000" w:rsidRDefault="000B5013">
      <w:pPr>
        <w:pStyle w:val="Default"/>
        <w:ind w:left="1440" w:right="332"/>
        <w:jc w:val="both"/>
      </w:pPr>
      <w:r>
        <w:rPr>
          <w:b/>
          <w:bCs/>
        </w:rPr>
        <w:t xml:space="preserve"> </w:t>
      </w:r>
    </w:p>
    <w:p w:rsidR="00000000" w:rsidRDefault="000B5013">
      <w:pPr>
        <w:pStyle w:val="Default"/>
        <w:ind w:left="1440" w:right="332"/>
        <w:jc w:val="both"/>
      </w:pPr>
      <w:r>
        <w:rPr>
          <w:b/>
          <w:bCs/>
        </w:rPr>
        <w:t xml:space="preserve"> </w:t>
      </w:r>
    </w:p>
    <w:p w:rsidR="00000000" w:rsidRDefault="000B5013">
      <w:pPr>
        <w:pStyle w:val="Default"/>
        <w:ind w:left="1440" w:right="332"/>
        <w:jc w:val="both"/>
      </w:pPr>
      <w:r>
        <w:rPr>
          <w:b/>
          <w:bCs/>
        </w:rPr>
        <w:t xml:space="preserve"> </w:t>
      </w:r>
    </w:p>
    <w:p w:rsidR="00000000" w:rsidRDefault="000B5013">
      <w:pPr>
        <w:pStyle w:val="Default"/>
        <w:ind w:left="1440" w:right="332"/>
        <w:jc w:val="both"/>
      </w:pPr>
      <w:r>
        <w:rPr>
          <w:b/>
          <w:bCs/>
        </w:rPr>
        <w:t xml:space="preserve"> </w:t>
      </w:r>
    </w:p>
    <w:p w:rsidR="00000000" w:rsidRDefault="000B5013">
      <w:pPr>
        <w:pStyle w:val="Default"/>
        <w:ind w:left="1440" w:right="332"/>
        <w:jc w:val="both"/>
      </w:pPr>
      <w:r>
        <w:rPr>
          <w:b/>
          <w:bCs/>
        </w:rPr>
        <w:t xml:space="preserve"> </w:t>
      </w:r>
    </w:p>
    <w:p w:rsidR="00000000" w:rsidRDefault="000B5013">
      <w:pPr>
        <w:pStyle w:val="Default"/>
        <w:ind w:left="1440" w:right="332"/>
        <w:jc w:val="both"/>
      </w:pPr>
      <w:r>
        <w:rPr>
          <w:b/>
          <w:bCs/>
        </w:rPr>
        <w:t xml:space="preserve"> </w:t>
      </w:r>
    </w:p>
    <w:p w:rsidR="00000000" w:rsidRDefault="000B5013">
      <w:pPr>
        <w:pStyle w:val="Default"/>
        <w:ind w:left="1440" w:right="332"/>
        <w:jc w:val="both"/>
      </w:pPr>
      <w:r>
        <w:rPr>
          <w:b/>
          <w:bCs/>
        </w:rPr>
        <w:t xml:space="preserve"> </w:t>
      </w:r>
    </w:p>
    <w:p w:rsidR="00000000" w:rsidRDefault="000B5013">
      <w:pPr>
        <w:pStyle w:val="Default"/>
        <w:ind w:left="1440" w:right="332"/>
        <w:jc w:val="center"/>
      </w:pPr>
      <w:r>
        <w:rPr>
          <w:b/>
          <w:bCs/>
        </w:rPr>
        <w:t xml:space="preserve"> </w:t>
      </w:r>
    </w:p>
    <w:p w:rsidR="00000000" w:rsidRDefault="000B5013">
      <w:pPr>
        <w:pStyle w:val="Default"/>
        <w:ind w:left="1440" w:right="332"/>
        <w:jc w:val="center"/>
      </w:pPr>
      <w:r>
        <w:rPr>
          <w:b/>
          <w:bCs/>
        </w:rPr>
        <w:t xml:space="preserve"> </w:t>
      </w:r>
    </w:p>
    <w:p w:rsidR="00000000" w:rsidRDefault="000B5013">
      <w:pPr>
        <w:pStyle w:val="Default"/>
        <w:ind w:left="1440" w:right="332"/>
        <w:jc w:val="center"/>
      </w:pPr>
      <w:r>
        <w:rPr>
          <w:b/>
          <w:bCs/>
        </w:rPr>
        <w:t xml:space="preserve"> </w:t>
      </w:r>
    </w:p>
    <w:p w:rsidR="00000000" w:rsidRDefault="000B5013">
      <w:pPr>
        <w:pStyle w:val="Default"/>
        <w:ind w:left="1418" w:right="332"/>
        <w:jc w:val="center"/>
      </w:pPr>
      <w:r>
        <w:rPr>
          <w:b/>
          <w:bCs/>
        </w:rPr>
        <w:t xml:space="preserve"> </w:t>
      </w:r>
    </w:p>
    <w:p w:rsidR="00000000" w:rsidRDefault="000B5013">
      <w:pPr>
        <w:pStyle w:val="Default"/>
        <w:ind w:left="1440" w:right="332"/>
        <w:jc w:val="both"/>
      </w:pPr>
      <w:r>
        <w:rPr>
          <w:b/>
          <w:bCs/>
        </w:rPr>
        <w:t xml:space="preserve"> </w:t>
      </w:r>
    </w:p>
    <w:p w:rsidR="00000000" w:rsidRDefault="000B5013">
      <w:pPr>
        <w:pStyle w:val="Default"/>
        <w:ind w:left="1440" w:right="332"/>
        <w:jc w:val="both"/>
      </w:pPr>
      <w:r>
        <w:rPr>
          <w:b/>
          <w:bCs/>
        </w:rPr>
        <w:t xml:space="preserve"> </w:t>
      </w:r>
    </w:p>
    <w:p w:rsidR="00000000" w:rsidRDefault="000B5013">
      <w:pPr>
        <w:pStyle w:val="Default"/>
        <w:ind w:left="1440" w:right="332"/>
        <w:jc w:val="both"/>
        <w:rPr>
          <w:sz w:val="20"/>
          <w:szCs w:val="20"/>
        </w:rPr>
      </w:pPr>
      <w:r>
        <w:rPr>
          <w:b/>
          <w:bCs/>
          <w:sz w:val="20"/>
          <w:szCs w:val="20"/>
        </w:rPr>
        <w:t xml:space="preserve">Formato de Banner Publicitario de XOCOALT </w:t>
      </w:r>
    </w:p>
    <w:p w:rsidR="00000000" w:rsidRDefault="000B5013">
      <w:pPr>
        <w:pStyle w:val="Default"/>
        <w:ind w:left="1440" w:right="332"/>
        <w:jc w:val="both"/>
      </w:pPr>
      <w:r>
        <w:rPr>
          <w:b/>
          <w:bCs/>
        </w:rPr>
        <w:t xml:space="preserve"> </w:t>
      </w:r>
    </w:p>
    <w:p w:rsidR="00000000" w:rsidRDefault="000B5013">
      <w:pPr>
        <w:pStyle w:val="Default"/>
        <w:ind w:left="1440" w:right="332"/>
        <w:jc w:val="both"/>
      </w:pPr>
      <w:r>
        <w:t xml:space="preserve"> </w:t>
      </w:r>
    </w:p>
    <w:p w:rsidR="00000000" w:rsidRDefault="000B5013">
      <w:pPr>
        <w:pStyle w:val="Default"/>
        <w:ind w:left="1440" w:right="332"/>
        <w:jc w:val="center"/>
      </w:pPr>
      <w:r>
        <w:t xml:space="preserve"> </w:t>
      </w:r>
    </w:p>
    <w:p w:rsidR="00000000" w:rsidRDefault="000B5013">
      <w:pPr>
        <w:pStyle w:val="Default"/>
        <w:ind w:left="1440" w:right="332"/>
        <w:jc w:val="center"/>
      </w:pPr>
      <w:r>
        <w:rPr>
          <w:b/>
          <w:bCs/>
        </w:rPr>
        <w:t xml:space="preserve">CAPÍTULO IV </w:t>
      </w:r>
    </w:p>
    <w:p w:rsidR="00000000" w:rsidRDefault="000B5013">
      <w:pPr>
        <w:pStyle w:val="Default"/>
        <w:ind w:left="1440" w:right="332"/>
        <w:jc w:val="center"/>
      </w:pPr>
      <w:r>
        <w:rPr>
          <w:b/>
          <w:bCs/>
        </w:rPr>
        <w:t xml:space="preserve"> </w:t>
      </w:r>
    </w:p>
    <w:p w:rsidR="00000000" w:rsidRDefault="000B5013">
      <w:pPr>
        <w:pStyle w:val="Default"/>
        <w:ind w:left="1418" w:right="332"/>
        <w:jc w:val="center"/>
      </w:pPr>
      <w:r>
        <w:rPr>
          <w:b/>
          <w:bCs/>
        </w:rPr>
        <w:t xml:space="preserve">4.  ANÁLISIS FINANCIERO Y DE FACTIBILIDAD </w:t>
      </w:r>
    </w:p>
    <w:p w:rsidR="00000000" w:rsidRDefault="000B5013">
      <w:pPr>
        <w:pStyle w:val="Default"/>
        <w:ind w:left="1440" w:right="332"/>
        <w:jc w:val="both"/>
      </w:pPr>
      <w:r>
        <w:rPr>
          <w:b/>
          <w:bCs/>
        </w:rPr>
        <w:t xml:space="preserve"> </w:t>
      </w:r>
    </w:p>
    <w:p w:rsidR="00000000" w:rsidRDefault="000B5013">
      <w:pPr>
        <w:pStyle w:val="Default"/>
        <w:ind w:left="1440" w:right="332"/>
        <w:jc w:val="both"/>
      </w:pPr>
      <w:r>
        <w:rPr>
          <w:b/>
          <w:bCs/>
        </w:rPr>
        <w:t xml:space="preserve">4.1 DESCRIPCIÓN DE LA INVERSIÓN  </w:t>
      </w:r>
    </w:p>
    <w:p w:rsidR="00000000" w:rsidRDefault="000B5013">
      <w:pPr>
        <w:pStyle w:val="Default"/>
        <w:ind w:left="1440" w:right="332"/>
        <w:jc w:val="both"/>
      </w:pPr>
      <w:r>
        <w:rPr>
          <w:b/>
          <w:bCs/>
        </w:rPr>
        <w:t xml:space="preserve">  </w:t>
      </w:r>
    </w:p>
    <w:p w:rsidR="00000000" w:rsidRDefault="000B5013">
      <w:pPr>
        <w:pStyle w:val="Default"/>
        <w:ind w:left="1440" w:right="332" w:firstLine="180"/>
        <w:jc w:val="both"/>
      </w:pPr>
      <w:r>
        <w:t xml:space="preserve">Para poner en marcha el proyecto se necesitó lo siguiente:  </w:t>
      </w:r>
    </w:p>
    <w:p w:rsidR="00000000" w:rsidRDefault="000B5013">
      <w:pPr>
        <w:pStyle w:val="Default"/>
        <w:ind w:left="1440" w:right="332"/>
        <w:jc w:val="both"/>
      </w:pPr>
      <w:r>
        <w:t xml:space="preserve"> </w:t>
      </w:r>
    </w:p>
    <w:p w:rsidR="00000000" w:rsidRDefault="000B5013">
      <w:pPr>
        <w:pStyle w:val="Default"/>
        <w:numPr>
          <w:ilvl w:val="0"/>
          <w:numId w:val="24"/>
        </w:numPr>
        <w:ind w:right="332"/>
        <w:jc w:val="both"/>
      </w:pPr>
      <w:r>
        <w:t>•</w:t>
      </w:r>
      <w:r>
        <w:t xml:space="preserve"> Un terreno de 21m. de ancho por 42m de largo. </w:t>
      </w:r>
    </w:p>
    <w:p w:rsidR="00000000" w:rsidRDefault="000B5013">
      <w:pPr>
        <w:pStyle w:val="Default"/>
        <w:numPr>
          <w:ilvl w:val="0"/>
          <w:numId w:val="24"/>
        </w:numPr>
        <w:ind w:right="332"/>
        <w:jc w:val="center"/>
      </w:pPr>
      <w:r>
        <w:t>•</w:t>
      </w:r>
      <w:r>
        <w:t xml:space="preserve"> Un galpon en forma de L, de hormigón armado. </w:t>
      </w:r>
    </w:p>
    <w:p w:rsidR="00000000" w:rsidRDefault="000B5013">
      <w:pPr>
        <w:pStyle w:val="Default"/>
        <w:numPr>
          <w:ilvl w:val="0"/>
          <w:numId w:val="24"/>
        </w:numPr>
        <w:ind w:right="332" w:firstLine="284"/>
        <w:jc w:val="center"/>
      </w:pPr>
      <w:r>
        <w:t>•</w:t>
      </w:r>
      <w:r>
        <w:t xml:space="preserve"> Tendales de cemento. </w:t>
      </w:r>
    </w:p>
    <w:p w:rsidR="00000000" w:rsidRDefault="000B5013">
      <w:pPr>
        <w:pStyle w:val="Default"/>
        <w:numPr>
          <w:ilvl w:val="0"/>
          <w:numId w:val="24"/>
        </w:numPr>
        <w:ind w:right="332" w:firstLine="284"/>
        <w:jc w:val="both"/>
      </w:pPr>
      <w:r>
        <w:lastRenderedPageBreak/>
        <w:t>•</w:t>
      </w:r>
      <w:r>
        <w:t xml:space="preserve"> Un centro de fermentación  </w:t>
      </w:r>
    </w:p>
    <w:p w:rsidR="00000000" w:rsidRDefault="000B5013">
      <w:pPr>
        <w:pStyle w:val="Default"/>
        <w:numPr>
          <w:ilvl w:val="0"/>
          <w:numId w:val="24"/>
        </w:numPr>
        <w:ind w:right="332" w:firstLine="284"/>
        <w:jc w:val="both"/>
      </w:pPr>
      <w:r>
        <w:t>•</w:t>
      </w:r>
      <w:r>
        <w:t xml:space="preserve"> Una zaranda pequeña metalica o de madera. </w:t>
      </w:r>
    </w:p>
    <w:p w:rsidR="00000000" w:rsidRDefault="000B5013">
      <w:pPr>
        <w:pStyle w:val="Default"/>
        <w:numPr>
          <w:ilvl w:val="0"/>
          <w:numId w:val="24"/>
        </w:numPr>
        <w:ind w:left="714" w:right="332" w:hanging="357"/>
        <w:jc w:val="both"/>
      </w:pPr>
      <w:r>
        <w:t>•</w:t>
      </w:r>
      <w:r>
        <w:t xml:space="preserve"> Una secadora industrial pequeña. </w:t>
      </w:r>
    </w:p>
    <w:p w:rsidR="00000000" w:rsidRDefault="000B5013">
      <w:pPr>
        <w:pStyle w:val="Default"/>
        <w:numPr>
          <w:ilvl w:val="0"/>
          <w:numId w:val="24"/>
        </w:numPr>
        <w:ind w:left="1080" w:right="332" w:hanging="357"/>
        <w:jc w:val="center"/>
      </w:pPr>
      <w:r>
        <w:t>•</w:t>
      </w:r>
      <w:r>
        <w:t xml:space="preserve"> 2 ratrillos de madera. </w:t>
      </w:r>
      <w:r>
        <w:t xml:space="preserve"> </w:t>
      </w:r>
    </w:p>
    <w:p w:rsidR="00000000" w:rsidRDefault="000B5013">
      <w:pPr>
        <w:pStyle w:val="Default"/>
        <w:numPr>
          <w:ilvl w:val="0"/>
          <w:numId w:val="24"/>
        </w:numPr>
        <w:ind w:left="1080" w:right="332" w:hanging="357"/>
        <w:jc w:val="center"/>
      </w:pPr>
      <w:r>
        <w:t>•</w:t>
      </w:r>
      <w:r>
        <w:t xml:space="preserve"> 2 paletas de madera. </w:t>
      </w:r>
    </w:p>
    <w:p w:rsidR="00000000" w:rsidRDefault="000B5013">
      <w:pPr>
        <w:pStyle w:val="Default"/>
        <w:numPr>
          <w:ilvl w:val="0"/>
          <w:numId w:val="24"/>
        </w:numPr>
        <w:ind w:left="720" w:right="332" w:hanging="357"/>
        <w:jc w:val="both"/>
      </w:pPr>
      <w:r>
        <w:t>•</w:t>
      </w:r>
      <w:r>
        <w:t xml:space="preserve"> 1 camión pequeño en estado usado. </w:t>
      </w:r>
    </w:p>
    <w:p w:rsidR="00000000" w:rsidRDefault="000B5013">
      <w:pPr>
        <w:pStyle w:val="Default"/>
      </w:pPr>
    </w:p>
    <w:p w:rsidR="00000000" w:rsidRDefault="000B5013">
      <w:pPr>
        <w:pStyle w:val="Default"/>
        <w:ind w:left="720" w:right="332"/>
        <w:jc w:val="both"/>
        <w:rPr>
          <w:sz w:val="20"/>
          <w:szCs w:val="20"/>
        </w:rPr>
      </w:pPr>
      <w:r>
        <w:rPr>
          <w:b/>
          <w:bCs/>
          <w:sz w:val="20"/>
          <w:szCs w:val="20"/>
        </w:rPr>
        <w:t xml:space="preserve"> </w:t>
      </w:r>
    </w:p>
    <w:p w:rsidR="00000000" w:rsidRDefault="000B5013">
      <w:pPr>
        <w:pStyle w:val="Default"/>
        <w:ind w:left="720" w:right="332"/>
        <w:jc w:val="both"/>
      </w:pPr>
      <w:r>
        <w:rPr>
          <w:b/>
          <w:bCs/>
        </w:rPr>
        <w:t xml:space="preserve">Terreno y Construcción: </w:t>
      </w:r>
      <w:r>
        <w:t xml:space="preserve">El terrero ubicado en la Vía Flores km.2 Montalvo a Balsapamba, este se encuentra valorado en USD$10,275.93. La construcción se compone de la siguiente forma: </w:t>
      </w:r>
    </w:p>
    <w:p w:rsidR="00000000" w:rsidRDefault="000B5013">
      <w:pPr>
        <w:pStyle w:val="Default"/>
        <w:ind w:left="720" w:right="332"/>
        <w:jc w:val="both"/>
      </w:pPr>
      <w:r>
        <w:rPr>
          <w:i/>
          <w:iCs/>
        </w:rPr>
        <w:t>Area de Clasificación y Secado</w:t>
      </w:r>
      <w:r>
        <w:t xml:space="preserve">: 12mX21 </w:t>
      </w:r>
    </w:p>
    <w:p w:rsidR="00000000" w:rsidRDefault="000B5013">
      <w:pPr>
        <w:pStyle w:val="Default"/>
        <w:ind w:left="720" w:right="332"/>
        <w:jc w:val="center"/>
      </w:pPr>
      <w:r>
        <w:rPr>
          <w:i/>
          <w:iCs/>
        </w:rPr>
        <w:t>Area de Bodega:</w:t>
      </w:r>
      <w:r>
        <w:t xml:space="preserve"> 12mX6m </w:t>
      </w:r>
    </w:p>
    <w:p w:rsidR="00000000" w:rsidRDefault="000B5013">
      <w:pPr>
        <w:pStyle w:val="Default"/>
        <w:ind w:left="720" w:right="332"/>
        <w:jc w:val="both"/>
      </w:pPr>
      <w:r>
        <w:rPr>
          <w:i/>
          <w:iCs/>
        </w:rPr>
        <w:t>Area de Sellado:</w:t>
      </w:r>
      <w:r>
        <w:t xml:space="preserve"> 9mX6m </w:t>
      </w:r>
    </w:p>
    <w:p w:rsidR="00000000" w:rsidRDefault="000B5013">
      <w:pPr>
        <w:pStyle w:val="Default"/>
        <w:ind w:left="720" w:right="332"/>
        <w:jc w:val="both"/>
      </w:pPr>
      <w:r>
        <w:rPr>
          <w:i/>
          <w:iCs/>
        </w:rPr>
        <w:t>Zona de Embaque:</w:t>
      </w:r>
      <w:r>
        <w:t xml:space="preserve"> 9mX6m  </w:t>
      </w:r>
    </w:p>
    <w:p w:rsidR="00000000" w:rsidRDefault="000B5013">
      <w:pPr>
        <w:pStyle w:val="Default"/>
        <w:ind w:left="720" w:right="332"/>
        <w:jc w:val="both"/>
      </w:pPr>
      <w:r>
        <w:rPr>
          <w:i/>
          <w:iCs/>
        </w:rPr>
        <w:t>Tendales:</w:t>
      </w:r>
      <w:r>
        <w:t xml:space="preserve"> 22.5mX15m </w:t>
      </w:r>
    </w:p>
    <w:p w:rsidR="00000000" w:rsidRDefault="000B5013">
      <w:pPr>
        <w:pStyle w:val="Default"/>
        <w:ind w:left="720" w:right="332"/>
        <w:jc w:val="both"/>
      </w:pPr>
      <w:r>
        <w:rPr>
          <w:i/>
          <w:iCs/>
        </w:rPr>
        <w:t>Area de fermentadoras:</w:t>
      </w:r>
      <w:r>
        <w:t xml:space="preserve"> 10.5mX7.5m </w:t>
      </w:r>
    </w:p>
    <w:p w:rsidR="00000000" w:rsidRDefault="000B5013">
      <w:pPr>
        <w:pStyle w:val="Default"/>
        <w:ind w:left="720" w:right="332"/>
        <w:jc w:val="both"/>
      </w:pPr>
      <w:r>
        <w:rPr>
          <w:i/>
          <w:iCs/>
        </w:rPr>
        <w:t>Oficinas:</w:t>
      </w:r>
      <w:r>
        <w:t xml:space="preserve"> 4.5mX7.5m </w:t>
      </w:r>
    </w:p>
    <w:p w:rsidR="00000000" w:rsidRDefault="000B5013">
      <w:pPr>
        <w:pStyle w:val="Default"/>
        <w:ind w:left="720" w:right="332"/>
        <w:jc w:val="both"/>
      </w:pPr>
      <w:r>
        <w:t xml:space="preserve"> </w:t>
      </w:r>
    </w:p>
    <w:p w:rsidR="00000000" w:rsidRDefault="000B5013">
      <w:pPr>
        <w:pStyle w:val="Default"/>
        <w:ind w:left="720" w:right="332"/>
        <w:jc w:val="both"/>
      </w:pPr>
      <w:r>
        <w:t xml:space="preserve">El area de terreno mantiene una contrucción antigua valorada en </w:t>
      </w:r>
      <w:r>
        <w:t xml:space="preserve">USD$37,540.49 dolares. Estos valores son en base al catastro municipal actual, y son parte de un capital propio de los socios. Para la implementación de la actividad comercial se incurrirá en los siguientes costos. </w:t>
      </w:r>
    </w:p>
    <w:p w:rsidR="00000000" w:rsidRDefault="000B5013">
      <w:pPr>
        <w:pStyle w:val="Default"/>
        <w:ind w:left="720" w:right="332"/>
        <w:jc w:val="both"/>
      </w:pPr>
      <w:r>
        <w:rPr>
          <w:b/>
          <w:bCs/>
        </w:rPr>
        <w:t xml:space="preserve"> </w:t>
      </w:r>
    </w:p>
    <w:p w:rsidR="00000000" w:rsidRDefault="000B5013">
      <w:pPr>
        <w:pStyle w:val="Default"/>
        <w:ind w:left="720" w:right="332"/>
        <w:jc w:val="both"/>
      </w:pPr>
      <w:r>
        <w:rPr>
          <w:b/>
          <w:bCs/>
        </w:rPr>
        <w:t xml:space="preserve">Centro de Fermentadoras: </w:t>
      </w:r>
      <w:r>
        <w:t xml:space="preserve">El centro de </w:t>
      </w:r>
      <w:r>
        <w:t>fermentación esta constituido por 3 cajones de fermentación ubicados en forma de escalera y en posición horizontal, con capacidad de 40 qq cada cajon, con un tamaño de 2.2m de largo y 1m de ancho c/u. Estan elaboradas en madera de guayacán sostenidas sobre</w:t>
      </w:r>
      <w:r>
        <w:t xml:space="preserve"> pilares de cemento. El costo total del centro de fermentación es USD$911.50.   </w:t>
      </w:r>
    </w:p>
    <w:p w:rsidR="00000000" w:rsidRDefault="000B5013">
      <w:pPr>
        <w:pStyle w:val="Default"/>
        <w:ind w:left="720" w:right="332"/>
        <w:jc w:val="both"/>
      </w:pPr>
      <w:r>
        <w:t xml:space="preserve"> </w:t>
      </w:r>
    </w:p>
    <w:p w:rsidR="00000000" w:rsidRDefault="000B5013">
      <w:pPr>
        <w:pStyle w:val="Default"/>
        <w:ind w:left="720" w:right="332"/>
        <w:jc w:val="center"/>
      </w:pPr>
      <w:r>
        <w:rPr>
          <w:b/>
          <w:bCs/>
        </w:rPr>
        <w:t xml:space="preserve">Zaranda: </w:t>
      </w:r>
      <w:r>
        <w:t xml:space="preserve">Adquisición de una zaranda metalica de función mecanica para 5qq por hora valorada en USD$1200. Y 2 cilos de 2mt alto de metal con un valor de USD$600. </w:t>
      </w:r>
    </w:p>
    <w:p w:rsidR="00000000" w:rsidRDefault="000B5013">
      <w:pPr>
        <w:pStyle w:val="Default"/>
        <w:ind w:left="720" w:right="332"/>
        <w:jc w:val="center"/>
      </w:pPr>
      <w:r>
        <w:t xml:space="preserve"> </w:t>
      </w:r>
    </w:p>
    <w:p w:rsidR="00000000" w:rsidRDefault="000B5013">
      <w:pPr>
        <w:pStyle w:val="Default"/>
        <w:ind w:left="720" w:right="332"/>
        <w:jc w:val="center"/>
      </w:pPr>
      <w:r>
        <w:rPr>
          <w:b/>
          <w:bCs/>
        </w:rPr>
        <w:t>Secadora:</w:t>
      </w:r>
      <w:r>
        <w:rPr>
          <w:b/>
          <w:bCs/>
        </w:rPr>
        <w:t xml:space="preserve"> </w:t>
      </w:r>
      <w:r>
        <w:t xml:space="preserve">Para el secado artificial se construye un tunel de 2mX3m, cuyo costo total asciende a USD$500. La adquisición de la secadora industrial pequeña tiene un valor de USD$800. </w:t>
      </w:r>
    </w:p>
    <w:p w:rsidR="00000000" w:rsidRDefault="000B5013">
      <w:pPr>
        <w:pStyle w:val="Default"/>
        <w:ind w:left="714" w:right="332" w:hanging="357"/>
      </w:pPr>
      <w:r>
        <w:rPr>
          <w:b/>
          <w:bCs/>
        </w:rPr>
        <w:t xml:space="preserve"> </w:t>
      </w:r>
    </w:p>
    <w:p w:rsidR="00000000" w:rsidRDefault="000B5013">
      <w:pPr>
        <w:pStyle w:val="Default"/>
        <w:ind w:left="720" w:right="332"/>
        <w:jc w:val="center"/>
      </w:pPr>
      <w:r>
        <w:rPr>
          <w:b/>
          <w:bCs/>
        </w:rPr>
        <w:t xml:space="preserve">Ratrillos y Paletas: </w:t>
      </w:r>
      <w:r>
        <w:t>Estos son realizados en madera. Cada uno tiene un costo fina</w:t>
      </w:r>
      <w:r>
        <w:t xml:space="preserve">l de USD$20.  </w:t>
      </w:r>
    </w:p>
    <w:p w:rsidR="00000000" w:rsidRDefault="000B5013">
      <w:pPr>
        <w:pStyle w:val="Default"/>
        <w:ind w:left="720" w:right="332"/>
        <w:jc w:val="both"/>
      </w:pPr>
      <w:r>
        <w:t xml:space="preserve"> </w:t>
      </w:r>
    </w:p>
    <w:p w:rsidR="00000000" w:rsidRDefault="000B5013">
      <w:pPr>
        <w:pStyle w:val="Default"/>
        <w:ind w:left="720" w:right="332"/>
        <w:jc w:val="both"/>
      </w:pPr>
      <w:r>
        <w:rPr>
          <w:b/>
          <w:bCs/>
        </w:rPr>
        <w:t>Vehiculo:</w:t>
      </w:r>
      <w:r>
        <w:t xml:space="preserve"> Se realizo la compra de un camion pequeño valorado en $5000 para realizar los recorridos y la compra de la materia prima. </w:t>
      </w:r>
    </w:p>
    <w:p w:rsidR="00000000" w:rsidRDefault="000B5013">
      <w:pPr>
        <w:pStyle w:val="Default"/>
        <w:ind w:left="720" w:right="332"/>
        <w:jc w:val="both"/>
      </w:pPr>
      <w:r>
        <w:rPr>
          <w:b/>
          <w:bCs/>
        </w:rPr>
        <w:lastRenderedPageBreak/>
        <w:t xml:space="preserve"> </w:t>
      </w:r>
    </w:p>
    <w:p w:rsidR="00000000" w:rsidRDefault="000B5013">
      <w:pPr>
        <w:pStyle w:val="Default"/>
        <w:ind w:left="720" w:right="332"/>
        <w:jc w:val="both"/>
      </w:pPr>
      <w:r>
        <w:rPr>
          <w:b/>
          <w:bCs/>
        </w:rPr>
        <w:t xml:space="preserve"> </w:t>
      </w:r>
    </w:p>
    <w:p w:rsidR="00000000" w:rsidRDefault="000B5013">
      <w:pPr>
        <w:pStyle w:val="Default"/>
        <w:ind w:left="720" w:right="332"/>
        <w:jc w:val="both"/>
      </w:pPr>
      <w:r>
        <w:rPr>
          <w:b/>
          <w:bCs/>
        </w:rPr>
        <w:t xml:space="preserve">TABLA Nº 10. INVERSIÓN </w:t>
      </w:r>
    </w:p>
    <w:tbl>
      <w:tblPr>
        <w:tblW w:w="0" w:type="auto"/>
        <w:tblBorders>
          <w:top w:val="nil"/>
          <w:left w:val="nil"/>
          <w:bottom w:val="nil"/>
          <w:right w:val="nil"/>
        </w:tblBorders>
        <w:tblLook w:val="0000"/>
      </w:tblPr>
      <w:tblGrid>
        <w:gridCol w:w="2148"/>
        <w:gridCol w:w="1615"/>
      </w:tblGrid>
      <w:tr w:rsidR="00000000">
        <w:tblPrEx>
          <w:tblCellMar>
            <w:top w:w="0" w:type="dxa"/>
            <w:bottom w:w="0" w:type="dxa"/>
          </w:tblCellMar>
        </w:tblPrEx>
        <w:trPr>
          <w:trHeight w:val="291"/>
        </w:trPr>
        <w:tc>
          <w:tcPr>
            <w:tcW w:w="0" w:type="auto"/>
            <w:gridSpan w:val="2"/>
          </w:tcPr>
          <w:p w:rsidR="00000000" w:rsidRDefault="000B5013">
            <w:pPr>
              <w:pStyle w:val="Default"/>
              <w:rPr>
                <w:color w:val="auto"/>
              </w:rPr>
            </w:pPr>
          </w:p>
          <w:p w:rsidR="00000000" w:rsidRDefault="000B5013">
            <w:pPr>
              <w:pStyle w:val="Default"/>
              <w:rPr>
                <w:rFonts w:ascii="Times New Roman" w:hAnsi="Times New Roman" w:cs="Times New Roman"/>
                <w:sz w:val="22"/>
                <w:szCs w:val="22"/>
              </w:rPr>
            </w:pPr>
            <w:r>
              <w:rPr>
                <w:rFonts w:ascii="Times New Roman" w:hAnsi="Times New Roman" w:cs="Times New Roman"/>
                <w:sz w:val="22"/>
                <w:szCs w:val="22"/>
              </w:rPr>
              <w:t xml:space="preserve">INVERSIÓN INICIAL </w:t>
            </w:r>
          </w:p>
        </w:tc>
      </w:tr>
      <w:tr w:rsidR="00000000">
        <w:tblPrEx>
          <w:tblCellMar>
            <w:top w:w="0" w:type="dxa"/>
            <w:bottom w:w="0" w:type="dxa"/>
          </w:tblCellMar>
        </w:tblPrEx>
        <w:trPr>
          <w:trHeight w:val="290"/>
        </w:trPr>
        <w:tc>
          <w:tcPr>
            <w:tcW w:w="0" w:type="auto"/>
          </w:tcPr>
          <w:p w:rsidR="00000000" w:rsidRDefault="000B5013">
            <w:pPr>
              <w:pStyle w:val="Default"/>
              <w:rPr>
                <w:rFonts w:ascii="Times New Roman" w:hAnsi="Times New Roman" w:cs="Times New Roman"/>
                <w:sz w:val="22"/>
                <w:szCs w:val="22"/>
              </w:rPr>
            </w:pPr>
            <w:r>
              <w:rPr>
                <w:rFonts w:ascii="Times New Roman" w:hAnsi="Times New Roman" w:cs="Times New Roman"/>
                <w:sz w:val="22"/>
                <w:szCs w:val="22"/>
              </w:rPr>
              <w:t xml:space="preserve">TERRENO </w:t>
            </w:r>
          </w:p>
        </w:tc>
        <w:tc>
          <w:tcPr>
            <w:tcW w:w="0" w:type="auto"/>
          </w:tcPr>
          <w:p w:rsidR="00000000" w:rsidRDefault="000B5013">
            <w:pPr>
              <w:pStyle w:val="Default"/>
              <w:rPr>
                <w:rFonts w:ascii="Times New Roman" w:hAnsi="Times New Roman" w:cs="Times New Roman"/>
                <w:sz w:val="22"/>
                <w:szCs w:val="22"/>
              </w:rPr>
            </w:pPr>
            <w:r>
              <w:rPr>
                <w:rFonts w:ascii="Times New Roman" w:hAnsi="Times New Roman" w:cs="Times New Roman"/>
                <w:sz w:val="22"/>
                <w:szCs w:val="22"/>
              </w:rPr>
              <w:t xml:space="preserve"> $  10.275,93  </w:t>
            </w:r>
          </w:p>
        </w:tc>
      </w:tr>
      <w:tr w:rsidR="00000000">
        <w:tblPrEx>
          <w:tblCellMar>
            <w:top w:w="0" w:type="dxa"/>
            <w:bottom w:w="0" w:type="dxa"/>
          </w:tblCellMar>
        </w:tblPrEx>
        <w:trPr>
          <w:trHeight w:val="290"/>
        </w:trPr>
        <w:tc>
          <w:tcPr>
            <w:tcW w:w="0" w:type="auto"/>
          </w:tcPr>
          <w:p w:rsidR="00000000" w:rsidRDefault="000B5013">
            <w:pPr>
              <w:pStyle w:val="Default"/>
              <w:rPr>
                <w:rFonts w:ascii="Times New Roman" w:hAnsi="Times New Roman" w:cs="Times New Roman"/>
                <w:sz w:val="22"/>
                <w:szCs w:val="22"/>
              </w:rPr>
            </w:pPr>
            <w:r>
              <w:rPr>
                <w:rFonts w:ascii="Times New Roman" w:hAnsi="Times New Roman" w:cs="Times New Roman"/>
                <w:sz w:val="22"/>
                <w:szCs w:val="22"/>
              </w:rPr>
              <w:t xml:space="preserve">CONTRUCCION </w:t>
            </w:r>
          </w:p>
        </w:tc>
        <w:tc>
          <w:tcPr>
            <w:tcW w:w="0" w:type="auto"/>
          </w:tcPr>
          <w:p w:rsidR="00000000" w:rsidRDefault="000B5013">
            <w:pPr>
              <w:pStyle w:val="Default"/>
              <w:rPr>
                <w:rFonts w:ascii="Times New Roman" w:hAnsi="Times New Roman" w:cs="Times New Roman"/>
                <w:sz w:val="22"/>
                <w:szCs w:val="22"/>
              </w:rPr>
            </w:pPr>
            <w:r>
              <w:rPr>
                <w:rFonts w:ascii="Times New Roman" w:hAnsi="Times New Roman" w:cs="Times New Roman"/>
                <w:sz w:val="22"/>
                <w:szCs w:val="22"/>
              </w:rPr>
              <w:t xml:space="preserve"> $  37.540,49  </w:t>
            </w:r>
          </w:p>
        </w:tc>
      </w:tr>
      <w:tr w:rsidR="00000000">
        <w:tblPrEx>
          <w:tblCellMar>
            <w:top w:w="0" w:type="dxa"/>
            <w:bottom w:w="0" w:type="dxa"/>
          </w:tblCellMar>
        </w:tblPrEx>
        <w:trPr>
          <w:trHeight w:val="290"/>
        </w:trPr>
        <w:tc>
          <w:tcPr>
            <w:tcW w:w="0" w:type="auto"/>
          </w:tcPr>
          <w:p w:rsidR="00000000" w:rsidRDefault="000B5013">
            <w:pPr>
              <w:pStyle w:val="Default"/>
              <w:rPr>
                <w:rFonts w:ascii="Times New Roman" w:hAnsi="Times New Roman" w:cs="Times New Roman"/>
                <w:sz w:val="22"/>
                <w:szCs w:val="22"/>
              </w:rPr>
            </w:pPr>
            <w:r>
              <w:rPr>
                <w:rFonts w:ascii="Times New Roman" w:hAnsi="Times New Roman" w:cs="Times New Roman"/>
                <w:sz w:val="22"/>
                <w:szCs w:val="22"/>
              </w:rPr>
              <w:t xml:space="preserve">VEHICULO </w:t>
            </w:r>
          </w:p>
        </w:tc>
        <w:tc>
          <w:tcPr>
            <w:tcW w:w="0" w:type="auto"/>
          </w:tcPr>
          <w:p w:rsidR="00000000" w:rsidRDefault="000B5013">
            <w:pPr>
              <w:pStyle w:val="Default"/>
              <w:rPr>
                <w:rFonts w:ascii="Times New Roman" w:hAnsi="Times New Roman" w:cs="Times New Roman"/>
                <w:sz w:val="22"/>
                <w:szCs w:val="22"/>
              </w:rPr>
            </w:pPr>
            <w:r>
              <w:rPr>
                <w:rFonts w:ascii="Times New Roman" w:hAnsi="Times New Roman" w:cs="Times New Roman"/>
                <w:sz w:val="22"/>
                <w:szCs w:val="22"/>
              </w:rPr>
              <w:t xml:space="preserve"> $   5.000,00  </w:t>
            </w:r>
          </w:p>
        </w:tc>
      </w:tr>
      <w:tr w:rsidR="00000000">
        <w:tblPrEx>
          <w:tblCellMar>
            <w:top w:w="0" w:type="dxa"/>
            <w:bottom w:w="0" w:type="dxa"/>
          </w:tblCellMar>
        </w:tblPrEx>
        <w:trPr>
          <w:trHeight w:val="290"/>
        </w:trPr>
        <w:tc>
          <w:tcPr>
            <w:tcW w:w="0" w:type="auto"/>
          </w:tcPr>
          <w:p w:rsidR="00000000" w:rsidRDefault="000B5013">
            <w:pPr>
              <w:pStyle w:val="Default"/>
              <w:rPr>
                <w:rFonts w:ascii="Times New Roman" w:hAnsi="Times New Roman" w:cs="Times New Roman"/>
                <w:sz w:val="22"/>
                <w:szCs w:val="22"/>
              </w:rPr>
            </w:pPr>
            <w:r>
              <w:rPr>
                <w:rFonts w:ascii="Times New Roman" w:hAnsi="Times New Roman" w:cs="Times New Roman"/>
                <w:sz w:val="22"/>
                <w:szCs w:val="22"/>
              </w:rPr>
              <w:t xml:space="preserve">FERMENTADORAS </w:t>
            </w:r>
          </w:p>
        </w:tc>
        <w:tc>
          <w:tcPr>
            <w:tcW w:w="0" w:type="auto"/>
          </w:tcPr>
          <w:p w:rsidR="00000000" w:rsidRDefault="000B5013">
            <w:pPr>
              <w:pStyle w:val="Default"/>
              <w:rPr>
                <w:rFonts w:ascii="Times New Roman" w:hAnsi="Times New Roman" w:cs="Times New Roman"/>
                <w:sz w:val="22"/>
                <w:szCs w:val="22"/>
              </w:rPr>
            </w:pPr>
            <w:r>
              <w:rPr>
                <w:rFonts w:ascii="Times New Roman" w:hAnsi="Times New Roman" w:cs="Times New Roman"/>
                <w:sz w:val="22"/>
                <w:szCs w:val="22"/>
              </w:rPr>
              <w:t xml:space="preserve"> $      911,50  </w:t>
            </w:r>
          </w:p>
        </w:tc>
      </w:tr>
      <w:tr w:rsidR="00000000">
        <w:tblPrEx>
          <w:tblCellMar>
            <w:top w:w="0" w:type="dxa"/>
            <w:bottom w:w="0" w:type="dxa"/>
          </w:tblCellMar>
        </w:tblPrEx>
        <w:trPr>
          <w:trHeight w:val="290"/>
        </w:trPr>
        <w:tc>
          <w:tcPr>
            <w:tcW w:w="0" w:type="auto"/>
          </w:tcPr>
          <w:p w:rsidR="00000000" w:rsidRDefault="000B5013">
            <w:pPr>
              <w:pStyle w:val="Default"/>
              <w:rPr>
                <w:rFonts w:ascii="Times New Roman" w:hAnsi="Times New Roman" w:cs="Times New Roman"/>
                <w:sz w:val="22"/>
                <w:szCs w:val="22"/>
              </w:rPr>
            </w:pPr>
            <w:r>
              <w:rPr>
                <w:rFonts w:ascii="Times New Roman" w:hAnsi="Times New Roman" w:cs="Times New Roman"/>
                <w:sz w:val="22"/>
                <w:szCs w:val="22"/>
              </w:rPr>
              <w:t xml:space="preserve">CLASIFICADORA </w:t>
            </w:r>
          </w:p>
        </w:tc>
        <w:tc>
          <w:tcPr>
            <w:tcW w:w="0" w:type="auto"/>
          </w:tcPr>
          <w:p w:rsidR="00000000" w:rsidRDefault="000B5013">
            <w:pPr>
              <w:pStyle w:val="Default"/>
              <w:rPr>
                <w:rFonts w:ascii="Times New Roman" w:hAnsi="Times New Roman" w:cs="Times New Roman"/>
                <w:sz w:val="22"/>
                <w:szCs w:val="22"/>
              </w:rPr>
            </w:pPr>
            <w:r>
              <w:rPr>
                <w:rFonts w:ascii="Times New Roman" w:hAnsi="Times New Roman" w:cs="Times New Roman"/>
                <w:sz w:val="22"/>
                <w:szCs w:val="22"/>
              </w:rPr>
              <w:t xml:space="preserve"> $   1.800,00  </w:t>
            </w:r>
          </w:p>
        </w:tc>
      </w:tr>
      <w:tr w:rsidR="00000000">
        <w:tblPrEx>
          <w:tblCellMar>
            <w:top w:w="0" w:type="dxa"/>
            <w:bottom w:w="0" w:type="dxa"/>
          </w:tblCellMar>
        </w:tblPrEx>
        <w:trPr>
          <w:trHeight w:val="290"/>
        </w:trPr>
        <w:tc>
          <w:tcPr>
            <w:tcW w:w="0" w:type="auto"/>
          </w:tcPr>
          <w:p w:rsidR="00000000" w:rsidRDefault="000B5013">
            <w:pPr>
              <w:pStyle w:val="Default"/>
              <w:rPr>
                <w:rFonts w:ascii="Times New Roman" w:hAnsi="Times New Roman" w:cs="Times New Roman"/>
                <w:sz w:val="22"/>
                <w:szCs w:val="22"/>
              </w:rPr>
            </w:pPr>
            <w:r>
              <w:rPr>
                <w:rFonts w:ascii="Times New Roman" w:hAnsi="Times New Roman" w:cs="Times New Roman"/>
                <w:sz w:val="22"/>
                <w:szCs w:val="22"/>
              </w:rPr>
              <w:t xml:space="preserve">SECADORA </w:t>
            </w:r>
          </w:p>
        </w:tc>
        <w:tc>
          <w:tcPr>
            <w:tcW w:w="0" w:type="auto"/>
          </w:tcPr>
          <w:p w:rsidR="00000000" w:rsidRDefault="000B5013">
            <w:pPr>
              <w:pStyle w:val="Default"/>
              <w:rPr>
                <w:rFonts w:ascii="Times New Roman" w:hAnsi="Times New Roman" w:cs="Times New Roman"/>
                <w:sz w:val="22"/>
                <w:szCs w:val="22"/>
              </w:rPr>
            </w:pPr>
            <w:r>
              <w:rPr>
                <w:rFonts w:ascii="Times New Roman" w:hAnsi="Times New Roman" w:cs="Times New Roman"/>
                <w:sz w:val="22"/>
                <w:szCs w:val="22"/>
              </w:rPr>
              <w:t xml:space="preserve"> $   1.300,00  </w:t>
            </w:r>
          </w:p>
        </w:tc>
      </w:tr>
      <w:tr w:rsidR="00000000">
        <w:tblPrEx>
          <w:tblCellMar>
            <w:top w:w="0" w:type="dxa"/>
            <w:bottom w:w="0" w:type="dxa"/>
          </w:tblCellMar>
        </w:tblPrEx>
        <w:trPr>
          <w:trHeight w:val="290"/>
        </w:trPr>
        <w:tc>
          <w:tcPr>
            <w:tcW w:w="0" w:type="auto"/>
          </w:tcPr>
          <w:p w:rsidR="00000000" w:rsidRDefault="000B5013">
            <w:pPr>
              <w:pStyle w:val="Default"/>
              <w:rPr>
                <w:rFonts w:ascii="Times New Roman" w:hAnsi="Times New Roman" w:cs="Times New Roman"/>
                <w:sz w:val="22"/>
                <w:szCs w:val="22"/>
              </w:rPr>
            </w:pPr>
            <w:r>
              <w:rPr>
                <w:rFonts w:ascii="Times New Roman" w:hAnsi="Times New Roman" w:cs="Times New Roman"/>
                <w:sz w:val="22"/>
                <w:szCs w:val="22"/>
              </w:rPr>
              <w:t xml:space="preserve">RASTRILLOS </w:t>
            </w:r>
          </w:p>
        </w:tc>
        <w:tc>
          <w:tcPr>
            <w:tcW w:w="0" w:type="auto"/>
          </w:tcPr>
          <w:p w:rsidR="00000000" w:rsidRDefault="000B5013">
            <w:pPr>
              <w:pStyle w:val="Default"/>
              <w:rPr>
                <w:rFonts w:ascii="Times New Roman" w:hAnsi="Times New Roman" w:cs="Times New Roman"/>
                <w:sz w:val="22"/>
                <w:szCs w:val="22"/>
              </w:rPr>
            </w:pPr>
            <w:r>
              <w:rPr>
                <w:rFonts w:ascii="Times New Roman" w:hAnsi="Times New Roman" w:cs="Times New Roman"/>
                <w:sz w:val="22"/>
                <w:szCs w:val="22"/>
              </w:rPr>
              <w:t xml:space="preserve"> $        40,00  </w:t>
            </w:r>
          </w:p>
        </w:tc>
      </w:tr>
      <w:tr w:rsidR="00000000">
        <w:tblPrEx>
          <w:tblCellMar>
            <w:top w:w="0" w:type="dxa"/>
            <w:bottom w:w="0" w:type="dxa"/>
          </w:tblCellMar>
        </w:tblPrEx>
        <w:trPr>
          <w:trHeight w:val="290"/>
        </w:trPr>
        <w:tc>
          <w:tcPr>
            <w:tcW w:w="0" w:type="auto"/>
          </w:tcPr>
          <w:p w:rsidR="00000000" w:rsidRDefault="000B5013">
            <w:pPr>
              <w:pStyle w:val="Default"/>
              <w:rPr>
                <w:rFonts w:ascii="Times New Roman" w:hAnsi="Times New Roman" w:cs="Times New Roman"/>
                <w:sz w:val="22"/>
                <w:szCs w:val="22"/>
              </w:rPr>
            </w:pPr>
            <w:r>
              <w:rPr>
                <w:rFonts w:ascii="Times New Roman" w:hAnsi="Times New Roman" w:cs="Times New Roman"/>
                <w:sz w:val="22"/>
                <w:szCs w:val="22"/>
              </w:rPr>
              <w:t xml:space="preserve">PALETAS </w:t>
            </w:r>
          </w:p>
        </w:tc>
        <w:tc>
          <w:tcPr>
            <w:tcW w:w="0" w:type="auto"/>
          </w:tcPr>
          <w:p w:rsidR="00000000" w:rsidRDefault="000B5013">
            <w:pPr>
              <w:pStyle w:val="Default"/>
              <w:rPr>
                <w:rFonts w:ascii="Times New Roman" w:hAnsi="Times New Roman" w:cs="Times New Roman"/>
                <w:sz w:val="22"/>
                <w:szCs w:val="22"/>
              </w:rPr>
            </w:pPr>
            <w:r>
              <w:rPr>
                <w:rFonts w:ascii="Times New Roman" w:hAnsi="Times New Roman" w:cs="Times New Roman"/>
                <w:sz w:val="22"/>
                <w:szCs w:val="22"/>
              </w:rPr>
              <w:t xml:space="preserve"> $        40,00  </w:t>
            </w:r>
          </w:p>
        </w:tc>
      </w:tr>
      <w:tr w:rsidR="00000000">
        <w:tblPrEx>
          <w:tblCellMar>
            <w:top w:w="0" w:type="dxa"/>
            <w:bottom w:w="0" w:type="dxa"/>
          </w:tblCellMar>
        </w:tblPrEx>
        <w:trPr>
          <w:trHeight w:val="302"/>
        </w:trPr>
        <w:tc>
          <w:tcPr>
            <w:tcW w:w="0" w:type="auto"/>
          </w:tcPr>
          <w:p w:rsidR="00000000" w:rsidRDefault="000B5013">
            <w:pPr>
              <w:pStyle w:val="Default"/>
              <w:rPr>
                <w:rFonts w:ascii="Times New Roman" w:hAnsi="Times New Roman" w:cs="Times New Roman"/>
                <w:sz w:val="22"/>
                <w:szCs w:val="22"/>
              </w:rPr>
            </w:pPr>
            <w:r>
              <w:rPr>
                <w:rFonts w:ascii="Times New Roman" w:hAnsi="Times New Roman" w:cs="Times New Roman"/>
                <w:sz w:val="22"/>
                <w:szCs w:val="22"/>
              </w:rPr>
              <w:t xml:space="preserve">TOTAL  </w:t>
            </w:r>
          </w:p>
        </w:tc>
        <w:tc>
          <w:tcPr>
            <w:tcW w:w="0" w:type="auto"/>
          </w:tcPr>
          <w:p w:rsidR="00000000" w:rsidRDefault="000B5013">
            <w:pPr>
              <w:pStyle w:val="Default"/>
              <w:rPr>
                <w:color w:val="auto"/>
              </w:rPr>
            </w:pPr>
          </w:p>
          <w:p w:rsidR="00000000" w:rsidRDefault="000B5013">
            <w:pPr>
              <w:pStyle w:val="Default"/>
              <w:rPr>
                <w:rFonts w:ascii="Times New Roman" w:hAnsi="Times New Roman" w:cs="Times New Roman"/>
                <w:sz w:val="22"/>
                <w:szCs w:val="22"/>
              </w:rPr>
            </w:pPr>
            <w:r>
              <w:rPr>
                <w:rFonts w:ascii="Times New Roman" w:hAnsi="Times New Roman" w:cs="Times New Roman"/>
                <w:sz w:val="22"/>
                <w:szCs w:val="22"/>
              </w:rPr>
              <w:t xml:space="preserve"> $  56.907,92  </w:t>
            </w:r>
          </w:p>
        </w:tc>
      </w:tr>
    </w:tbl>
    <w:p w:rsidR="00000000" w:rsidRDefault="000B5013">
      <w:pPr>
        <w:pStyle w:val="Default"/>
        <w:rPr>
          <w:color w:val="auto"/>
        </w:rPr>
      </w:pPr>
    </w:p>
    <w:p w:rsidR="00000000" w:rsidRDefault="000B5013">
      <w:pPr>
        <w:pStyle w:val="Default"/>
        <w:ind w:left="720" w:right="332"/>
        <w:jc w:val="both"/>
        <w:rPr>
          <w:color w:val="auto"/>
          <w:sz w:val="20"/>
          <w:szCs w:val="20"/>
        </w:rPr>
      </w:pPr>
      <w:r>
        <w:rPr>
          <w:color w:val="auto"/>
          <w:sz w:val="20"/>
          <w:szCs w:val="20"/>
        </w:rPr>
        <w:t xml:space="preserve"> </w:t>
      </w:r>
    </w:p>
    <w:p w:rsidR="00000000" w:rsidRDefault="000B5013">
      <w:pPr>
        <w:pStyle w:val="Default"/>
        <w:ind w:left="720" w:right="332"/>
        <w:jc w:val="both"/>
        <w:rPr>
          <w:rFonts w:ascii="Times New Roman" w:hAnsi="Times New Roman" w:cs="Times New Roman"/>
          <w:color w:val="auto"/>
        </w:rPr>
      </w:pPr>
      <w:r>
        <w:rPr>
          <w:rFonts w:ascii="Times New Roman" w:hAnsi="Times New Roman" w:cs="Times New Roman"/>
          <w:color w:val="auto"/>
        </w:rPr>
        <w:t xml:space="preserve">          </w:t>
      </w:r>
    </w:p>
    <w:p w:rsidR="00000000" w:rsidRDefault="000B5013">
      <w:pPr>
        <w:pStyle w:val="Default"/>
        <w:ind w:left="720" w:right="332"/>
        <w:jc w:val="both"/>
        <w:rPr>
          <w:rFonts w:ascii="Times New Roman" w:hAnsi="Times New Roman" w:cs="Times New Roman"/>
          <w:color w:val="auto"/>
        </w:rPr>
      </w:pPr>
      <w:r>
        <w:rPr>
          <w:rFonts w:ascii="Times New Roman" w:hAnsi="Times New Roman" w:cs="Times New Roman"/>
          <w:color w:val="auto"/>
        </w:rPr>
        <w:t xml:space="preserve"> </w:t>
      </w:r>
    </w:p>
    <w:p w:rsidR="00000000" w:rsidRDefault="000B5013">
      <w:pPr>
        <w:pStyle w:val="Default"/>
        <w:ind w:left="720" w:right="332"/>
        <w:jc w:val="both"/>
        <w:rPr>
          <w:rFonts w:ascii="Times New Roman" w:hAnsi="Times New Roman" w:cs="Times New Roman"/>
          <w:color w:val="auto"/>
        </w:rPr>
      </w:pPr>
      <w:r>
        <w:rPr>
          <w:rFonts w:ascii="Times New Roman" w:hAnsi="Times New Roman" w:cs="Times New Roman"/>
          <w:color w:val="auto"/>
        </w:rPr>
        <w:t xml:space="preserve"> </w:t>
      </w:r>
    </w:p>
    <w:p w:rsidR="00000000" w:rsidRDefault="000B5013">
      <w:pPr>
        <w:pStyle w:val="Default"/>
        <w:ind w:left="720" w:right="332"/>
        <w:jc w:val="both"/>
        <w:rPr>
          <w:rFonts w:ascii="Times New Roman" w:hAnsi="Times New Roman" w:cs="Times New Roman"/>
          <w:color w:val="auto"/>
        </w:rPr>
      </w:pPr>
      <w:r>
        <w:rPr>
          <w:rFonts w:ascii="Times New Roman" w:hAnsi="Times New Roman" w:cs="Times New Roman"/>
          <w:color w:val="auto"/>
        </w:rPr>
        <w:t xml:space="preserve"> </w:t>
      </w:r>
    </w:p>
    <w:p w:rsidR="00000000" w:rsidRDefault="000B5013">
      <w:pPr>
        <w:pStyle w:val="Default"/>
        <w:ind w:left="720" w:right="332"/>
        <w:jc w:val="both"/>
        <w:rPr>
          <w:rFonts w:ascii="Times New Roman" w:hAnsi="Times New Roman" w:cs="Times New Roman"/>
          <w:color w:val="auto"/>
        </w:rPr>
      </w:pPr>
      <w:r>
        <w:rPr>
          <w:rFonts w:ascii="Times New Roman" w:hAnsi="Times New Roman" w:cs="Times New Roman"/>
          <w:color w:val="auto"/>
        </w:rPr>
        <w:t xml:space="preserve"> </w:t>
      </w:r>
    </w:p>
    <w:p w:rsidR="00000000" w:rsidRDefault="000B5013">
      <w:pPr>
        <w:pStyle w:val="Default"/>
        <w:ind w:left="720" w:right="332"/>
        <w:jc w:val="both"/>
        <w:rPr>
          <w:color w:val="auto"/>
          <w:sz w:val="20"/>
          <w:szCs w:val="20"/>
        </w:rPr>
      </w:pPr>
      <w:r>
        <w:rPr>
          <w:color w:val="auto"/>
          <w:sz w:val="20"/>
          <w:szCs w:val="20"/>
        </w:rPr>
        <w:t>Fuente: Elaborado por los Autores</w:t>
      </w:r>
      <w:r>
        <w:rPr>
          <w:i/>
          <w:iCs/>
          <w:color w:val="auto"/>
          <w:sz w:val="20"/>
          <w:szCs w:val="20"/>
        </w:rPr>
        <w:t xml:space="preserve"> </w:t>
      </w:r>
    </w:p>
    <w:p w:rsidR="00000000" w:rsidRDefault="000B5013">
      <w:pPr>
        <w:pStyle w:val="Default"/>
        <w:ind w:left="720" w:right="332"/>
        <w:jc w:val="center"/>
        <w:rPr>
          <w:color w:val="auto"/>
          <w:sz w:val="20"/>
          <w:szCs w:val="20"/>
        </w:rPr>
      </w:pPr>
      <w:r>
        <w:rPr>
          <w:i/>
          <w:iCs/>
          <w:color w:val="auto"/>
          <w:sz w:val="20"/>
          <w:szCs w:val="20"/>
        </w:rPr>
        <w:t xml:space="preserve"> </w:t>
      </w:r>
    </w:p>
    <w:p w:rsidR="00000000" w:rsidRDefault="000B5013">
      <w:pPr>
        <w:pStyle w:val="Default"/>
        <w:ind w:left="720" w:right="332"/>
        <w:jc w:val="both"/>
        <w:rPr>
          <w:color w:val="auto"/>
        </w:rPr>
      </w:pPr>
      <w:r>
        <w:rPr>
          <w:color w:val="auto"/>
        </w:rPr>
        <w:t>Una vez detallado todos los costos de inversión, este asciende a USD$56,907.92 para alguien que no posee bienes. En nuestro caso no contamos el costo de el terreno, la contrucció</w:t>
      </w:r>
      <w:r>
        <w:rPr>
          <w:color w:val="auto"/>
        </w:rPr>
        <w:t xml:space="preserve">n por que ya existen. Nuestros costos de inversión netos suma un total de USD$9,091.50. </w:t>
      </w:r>
    </w:p>
    <w:p w:rsidR="00000000" w:rsidRDefault="000B5013">
      <w:pPr>
        <w:pStyle w:val="Default"/>
        <w:ind w:left="720" w:right="332"/>
        <w:jc w:val="both"/>
        <w:rPr>
          <w:color w:val="auto"/>
        </w:rPr>
      </w:pPr>
      <w:r>
        <w:rPr>
          <w:color w:val="auto"/>
        </w:rPr>
        <w:t xml:space="preserve">También cabe mencionar que los gastos iniciales por publicidad y promoción suman un total de USD$250 (Tarjetas de presentación, pósters, banners y volantes) </w:t>
      </w:r>
    </w:p>
    <w:p w:rsidR="00000000" w:rsidRDefault="000B5013">
      <w:pPr>
        <w:pStyle w:val="Default"/>
        <w:ind w:left="720" w:right="332"/>
        <w:jc w:val="both"/>
        <w:rPr>
          <w:color w:val="auto"/>
        </w:rPr>
      </w:pPr>
      <w:r>
        <w:rPr>
          <w:b/>
          <w:bCs/>
          <w:color w:val="auto"/>
        </w:rPr>
        <w:t xml:space="preserve"> </w:t>
      </w:r>
    </w:p>
    <w:p w:rsidR="00000000" w:rsidRDefault="000B5013">
      <w:pPr>
        <w:pStyle w:val="Default"/>
        <w:ind w:left="1440" w:right="332"/>
        <w:jc w:val="center"/>
        <w:rPr>
          <w:color w:val="auto"/>
        </w:rPr>
      </w:pPr>
      <w:r>
        <w:rPr>
          <w:b/>
          <w:bCs/>
          <w:color w:val="auto"/>
        </w:rPr>
        <w:t>4.2 ANÁ</w:t>
      </w:r>
      <w:r>
        <w:rPr>
          <w:b/>
          <w:bCs/>
          <w:color w:val="auto"/>
        </w:rPr>
        <w:t xml:space="preserve">LISIS DE COSTO </w:t>
      </w:r>
    </w:p>
    <w:p w:rsidR="00000000" w:rsidRDefault="000B5013">
      <w:pPr>
        <w:pStyle w:val="Default"/>
        <w:ind w:left="2124" w:right="332"/>
        <w:jc w:val="both"/>
        <w:rPr>
          <w:color w:val="auto"/>
        </w:rPr>
      </w:pPr>
      <w:r>
        <w:rPr>
          <w:color w:val="auto"/>
        </w:rPr>
        <w:t>Para realizar la actividad comercial se incurrirá en costos fijos y costos variables. Como se menciono en el capitulo 3, el recorrido para la compra se realizan durante jueves, viernes y sabado de cada semana. Para esto tendremos que detall</w:t>
      </w:r>
      <w:r>
        <w:rPr>
          <w:color w:val="auto"/>
        </w:rPr>
        <w:t xml:space="preserve">ar los costos de comprar cacao durante esos 3 dias, secar y vender.  </w:t>
      </w:r>
    </w:p>
    <w:p w:rsidR="00000000" w:rsidRDefault="000B5013">
      <w:pPr>
        <w:pStyle w:val="Default"/>
        <w:ind w:left="2124" w:right="332"/>
        <w:jc w:val="both"/>
        <w:rPr>
          <w:color w:val="auto"/>
        </w:rPr>
      </w:pPr>
      <w:r>
        <w:rPr>
          <w:b/>
          <w:bCs/>
          <w:color w:val="auto"/>
        </w:rPr>
        <w:t xml:space="preserve">           </w:t>
      </w:r>
    </w:p>
    <w:p w:rsidR="00000000" w:rsidRDefault="000B5013">
      <w:pPr>
        <w:pStyle w:val="Default"/>
        <w:ind w:left="2124" w:right="332"/>
        <w:jc w:val="both"/>
        <w:rPr>
          <w:color w:val="auto"/>
        </w:rPr>
      </w:pPr>
      <w:r>
        <w:rPr>
          <w:b/>
          <w:bCs/>
          <w:color w:val="auto"/>
        </w:rPr>
        <w:t xml:space="preserve">4.2.1   COSTOS FIJOS </w:t>
      </w:r>
    </w:p>
    <w:p w:rsidR="00000000" w:rsidRDefault="000B5013">
      <w:pPr>
        <w:pStyle w:val="Default"/>
        <w:ind w:left="2124" w:right="332"/>
        <w:jc w:val="both"/>
        <w:rPr>
          <w:color w:val="auto"/>
        </w:rPr>
      </w:pPr>
      <w:r>
        <w:rPr>
          <w:color w:val="auto"/>
        </w:rPr>
        <w:t>Nuestros costos fijos son: Pago de Personal y Servicios Básicos. Se contratará 2 empleados; un chofer y un auxili</w:t>
      </w:r>
      <w:r>
        <w:rPr>
          <w:color w:val="auto"/>
        </w:rPr>
        <w:t xml:space="preserve">ar general. En cuanto al pago de servicios básicos serán: energia, </w:t>
      </w:r>
    </w:p>
    <w:p w:rsidR="00000000" w:rsidRDefault="000B5013">
      <w:pPr>
        <w:pStyle w:val="Default"/>
        <w:ind w:left="2124" w:right="332"/>
        <w:jc w:val="both"/>
        <w:rPr>
          <w:color w:val="auto"/>
        </w:rPr>
      </w:pPr>
      <w:r>
        <w:rPr>
          <w:color w:val="auto"/>
        </w:rPr>
        <w:lastRenderedPageBreak/>
        <w:t xml:space="preserve">agua, telefono. Los costos fijos son mensuales, dentro del proceso del secado no incurriremos en el uso de energia, agua ó telefono.   </w:t>
      </w:r>
    </w:p>
    <w:p w:rsidR="00000000" w:rsidRDefault="000B5013">
      <w:pPr>
        <w:pStyle w:val="Default"/>
        <w:ind w:left="1920" w:right="332" w:firstLine="240"/>
        <w:jc w:val="both"/>
        <w:rPr>
          <w:color w:val="auto"/>
        </w:rPr>
      </w:pPr>
      <w:r>
        <w:rPr>
          <w:b/>
          <w:bCs/>
          <w:color w:val="auto"/>
        </w:rPr>
        <w:t xml:space="preserve">TABLA Nº 11 COSTO DEL PROYECTO </w:t>
      </w:r>
    </w:p>
    <w:tbl>
      <w:tblPr>
        <w:tblW w:w="0" w:type="auto"/>
        <w:tblBorders>
          <w:top w:val="nil"/>
          <w:left w:val="nil"/>
          <w:bottom w:val="nil"/>
          <w:right w:val="nil"/>
        </w:tblBorders>
        <w:tblLook w:val="0000"/>
      </w:tblPr>
      <w:tblGrid>
        <w:gridCol w:w="2062"/>
        <w:gridCol w:w="1609"/>
      </w:tblGrid>
      <w:tr w:rsidR="00000000">
        <w:tblPrEx>
          <w:tblCellMar>
            <w:top w:w="0" w:type="dxa"/>
            <w:bottom w:w="0" w:type="dxa"/>
          </w:tblCellMar>
        </w:tblPrEx>
        <w:trPr>
          <w:trHeight w:val="363"/>
        </w:trPr>
        <w:tc>
          <w:tcPr>
            <w:tcW w:w="0" w:type="auto"/>
            <w:gridSpan w:val="2"/>
          </w:tcPr>
          <w:p w:rsidR="00000000" w:rsidRDefault="000B5013">
            <w:pPr>
              <w:pStyle w:val="Default"/>
              <w:rPr>
                <w:color w:val="auto"/>
              </w:rPr>
            </w:pPr>
          </w:p>
          <w:p w:rsidR="00000000" w:rsidRDefault="000B5013">
            <w:pPr>
              <w:pStyle w:val="Default"/>
              <w:rPr>
                <w:sz w:val="20"/>
                <w:szCs w:val="20"/>
              </w:rPr>
            </w:pPr>
            <w:r>
              <w:rPr>
                <w:b/>
                <w:bCs/>
                <w:sz w:val="20"/>
                <w:szCs w:val="20"/>
              </w:rPr>
              <w:t xml:space="preserve">COSTOS FIJOS </w:t>
            </w:r>
          </w:p>
        </w:tc>
      </w:tr>
      <w:tr w:rsidR="00000000">
        <w:tblPrEx>
          <w:tblCellMar>
            <w:top w:w="0" w:type="dxa"/>
            <w:bottom w:w="0" w:type="dxa"/>
          </w:tblCellMar>
        </w:tblPrEx>
        <w:trPr>
          <w:trHeight w:val="366"/>
        </w:trPr>
        <w:tc>
          <w:tcPr>
            <w:tcW w:w="0" w:type="auto"/>
            <w:gridSpan w:val="2"/>
          </w:tcPr>
          <w:p w:rsidR="00000000" w:rsidRDefault="000B5013">
            <w:pPr>
              <w:pStyle w:val="Default"/>
            </w:pPr>
            <w:r>
              <w:rPr>
                <w:b/>
                <w:bCs/>
                <w:i/>
                <w:iCs/>
                <w:sz w:val="20"/>
                <w:szCs w:val="20"/>
                <w:u w:val="single"/>
              </w:rPr>
              <w:t>PERS</w:t>
            </w:r>
            <w:r>
              <w:rPr>
                <w:b/>
                <w:bCs/>
                <w:i/>
                <w:iCs/>
                <w:sz w:val="20"/>
                <w:szCs w:val="20"/>
                <w:u w:val="single"/>
              </w:rPr>
              <w:t xml:space="preserve">ONAL </w:t>
            </w:r>
          </w:p>
        </w:tc>
      </w:tr>
      <w:tr w:rsidR="00000000">
        <w:tblPrEx>
          <w:tblCellMar>
            <w:top w:w="0" w:type="dxa"/>
            <w:bottom w:w="0" w:type="dxa"/>
          </w:tblCellMar>
        </w:tblPrEx>
        <w:trPr>
          <w:trHeight w:val="284"/>
        </w:trPr>
        <w:tc>
          <w:tcPr>
            <w:tcW w:w="0" w:type="auto"/>
          </w:tcPr>
          <w:p w:rsidR="00000000" w:rsidRDefault="000B5013">
            <w:pPr>
              <w:pStyle w:val="Default"/>
              <w:rPr>
                <w:sz w:val="20"/>
                <w:szCs w:val="20"/>
              </w:rPr>
            </w:pPr>
            <w:r>
              <w:rPr>
                <w:i/>
                <w:iCs/>
                <w:sz w:val="20"/>
                <w:szCs w:val="20"/>
              </w:rPr>
              <w:t xml:space="preserve">Chofer </w:t>
            </w:r>
          </w:p>
        </w:tc>
        <w:tc>
          <w:tcPr>
            <w:tcW w:w="0" w:type="auto"/>
          </w:tcPr>
          <w:p w:rsidR="00000000" w:rsidRDefault="000B5013">
            <w:pPr>
              <w:pStyle w:val="Default"/>
              <w:rPr>
                <w:sz w:val="20"/>
                <w:szCs w:val="20"/>
              </w:rPr>
            </w:pPr>
            <w:r>
              <w:rPr>
                <w:i/>
                <w:iCs/>
                <w:sz w:val="20"/>
                <w:szCs w:val="20"/>
              </w:rPr>
              <w:t xml:space="preserve"> $     220,00  </w:t>
            </w:r>
          </w:p>
        </w:tc>
      </w:tr>
      <w:tr w:rsidR="00000000">
        <w:tblPrEx>
          <w:tblCellMar>
            <w:top w:w="0" w:type="dxa"/>
            <w:bottom w:w="0" w:type="dxa"/>
          </w:tblCellMar>
        </w:tblPrEx>
        <w:trPr>
          <w:trHeight w:val="272"/>
        </w:trPr>
        <w:tc>
          <w:tcPr>
            <w:tcW w:w="0" w:type="auto"/>
          </w:tcPr>
          <w:p w:rsidR="00000000" w:rsidRDefault="000B5013">
            <w:pPr>
              <w:pStyle w:val="Default"/>
              <w:rPr>
                <w:sz w:val="20"/>
                <w:szCs w:val="20"/>
              </w:rPr>
            </w:pPr>
            <w:r>
              <w:rPr>
                <w:i/>
                <w:iCs/>
                <w:sz w:val="20"/>
                <w:szCs w:val="20"/>
              </w:rPr>
              <w:t xml:space="preserve">Auxiliar General </w:t>
            </w:r>
          </w:p>
        </w:tc>
        <w:tc>
          <w:tcPr>
            <w:tcW w:w="0" w:type="auto"/>
          </w:tcPr>
          <w:p w:rsidR="00000000" w:rsidRDefault="000B5013">
            <w:pPr>
              <w:pStyle w:val="Default"/>
              <w:rPr>
                <w:sz w:val="20"/>
                <w:szCs w:val="20"/>
              </w:rPr>
            </w:pPr>
            <w:r>
              <w:rPr>
                <w:i/>
                <w:iCs/>
                <w:sz w:val="20"/>
                <w:szCs w:val="20"/>
              </w:rPr>
              <w:t xml:space="preserve"> $     240,00  </w:t>
            </w:r>
          </w:p>
        </w:tc>
      </w:tr>
      <w:tr w:rsidR="00000000">
        <w:tblPrEx>
          <w:tblCellMar>
            <w:top w:w="0" w:type="dxa"/>
            <w:bottom w:w="0" w:type="dxa"/>
          </w:tblCellMar>
        </w:tblPrEx>
        <w:trPr>
          <w:trHeight w:val="288"/>
        </w:trPr>
        <w:tc>
          <w:tcPr>
            <w:tcW w:w="0" w:type="auto"/>
          </w:tcPr>
          <w:p w:rsidR="00000000" w:rsidRDefault="000B5013">
            <w:pPr>
              <w:pStyle w:val="Default"/>
              <w:rPr>
                <w:sz w:val="20"/>
                <w:szCs w:val="20"/>
              </w:rPr>
            </w:pPr>
            <w:r>
              <w:rPr>
                <w:i/>
                <w:iCs/>
                <w:sz w:val="20"/>
                <w:szCs w:val="20"/>
              </w:rPr>
              <w:t xml:space="preserve">Auxiliar de Planta </w:t>
            </w:r>
          </w:p>
        </w:tc>
        <w:tc>
          <w:tcPr>
            <w:tcW w:w="0" w:type="auto"/>
          </w:tcPr>
          <w:p w:rsidR="00000000" w:rsidRDefault="000B5013">
            <w:pPr>
              <w:pStyle w:val="Default"/>
              <w:rPr>
                <w:sz w:val="20"/>
                <w:szCs w:val="20"/>
              </w:rPr>
            </w:pPr>
            <w:r>
              <w:rPr>
                <w:i/>
                <w:iCs/>
                <w:sz w:val="20"/>
                <w:szCs w:val="20"/>
              </w:rPr>
              <w:t xml:space="preserve"> $     220,00  </w:t>
            </w:r>
          </w:p>
        </w:tc>
      </w:tr>
      <w:tr w:rsidR="00000000">
        <w:tblPrEx>
          <w:tblCellMar>
            <w:top w:w="0" w:type="dxa"/>
            <w:bottom w:w="0" w:type="dxa"/>
          </w:tblCellMar>
        </w:tblPrEx>
        <w:trPr>
          <w:trHeight w:val="349"/>
        </w:trPr>
        <w:tc>
          <w:tcPr>
            <w:tcW w:w="0" w:type="auto"/>
          </w:tcPr>
          <w:p w:rsidR="00000000" w:rsidRDefault="000B5013">
            <w:pPr>
              <w:pStyle w:val="Default"/>
              <w:rPr>
                <w:sz w:val="20"/>
                <w:szCs w:val="20"/>
              </w:rPr>
            </w:pPr>
            <w:r>
              <w:rPr>
                <w:b/>
                <w:bCs/>
                <w:i/>
                <w:iCs/>
                <w:sz w:val="20"/>
                <w:szCs w:val="20"/>
              </w:rPr>
              <w:t xml:space="preserve">Total Salarios </w:t>
            </w:r>
          </w:p>
        </w:tc>
        <w:tc>
          <w:tcPr>
            <w:tcW w:w="0" w:type="auto"/>
          </w:tcPr>
          <w:p w:rsidR="00000000" w:rsidRDefault="000B5013">
            <w:pPr>
              <w:pStyle w:val="Default"/>
              <w:rPr>
                <w:sz w:val="20"/>
                <w:szCs w:val="20"/>
              </w:rPr>
            </w:pPr>
            <w:r>
              <w:rPr>
                <w:b/>
                <w:bCs/>
                <w:i/>
                <w:iCs/>
                <w:sz w:val="20"/>
                <w:szCs w:val="20"/>
              </w:rPr>
              <w:t xml:space="preserve"> $     680,00  </w:t>
            </w:r>
          </w:p>
        </w:tc>
      </w:tr>
      <w:tr w:rsidR="00000000">
        <w:tblPrEx>
          <w:tblCellMar>
            <w:top w:w="0" w:type="dxa"/>
            <w:bottom w:w="0" w:type="dxa"/>
          </w:tblCellMar>
        </w:tblPrEx>
        <w:trPr>
          <w:trHeight w:val="310"/>
        </w:trPr>
        <w:tc>
          <w:tcPr>
            <w:tcW w:w="0" w:type="auto"/>
            <w:gridSpan w:val="2"/>
          </w:tcPr>
          <w:p w:rsidR="00000000" w:rsidRDefault="000B5013">
            <w:pPr>
              <w:pStyle w:val="Default"/>
            </w:pPr>
            <w:r>
              <w:rPr>
                <w:b/>
                <w:bCs/>
                <w:i/>
                <w:iCs/>
                <w:sz w:val="20"/>
                <w:szCs w:val="20"/>
                <w:u w:val="single"/>
              </w:rPr>
              <w:t xml:space="preserve">SERVICIOS BASICOS </w:t>
            </w:r>
          </w:p>
        </w:tc>
      </w:tr>
      <w:tr w:rsidR="00000000">
        <w:tblPrEx>
          <w:tblCellMar>
            <w:top w:w="0" w:type="dxa"/>
            <w:bottom w:w="0" w:type="dxa"/>
          </w:tblCellMar>
        </w:tblPrEx>
        <w:trPr>
          <w:trHeight w:val="284"/>
        </w:trPr>
        <w:tc>
          <w:tcPr>
            <w:tcW w:w="0" w:type="auto"/>
          </w:tcPr>
          <w:p w:rsidR="00000000" w:rsidRDefault="000B5013">
            <w:pPr>
              <w:pStyle w:val="Default"/>
              <w:rPr>
                <w:sz w:val="20"/>
                <w:szCs w:val="20"/>
              </w:rPr>
            </w:pPr>
            <w:r>
              <w:rPr>
                <w:i/>
                <w:iCs/>
                <w:sz w:val="20"/>
                <w:szCs w:val="20"/>
              </w:rPr>
              <w:t xml:space="preserve">Energía </w:t>
            </w:r>
          </w:p>
        </w:tc>
        <w:tc>
          <w:tcPr>
            <w:tcW w:w="0" w:type="auto"/>
          </w:tcPr>
          <w:p w:rsidR="00000000" w:rsidRDefault="000B5013">
            <w:pPr>
              <w:pStyle w:val="Default"/>
              <w:rPr>
                <w:sz w:val="20"/>
                <w:szCs w:val="20"/>
              </w:rPr>
            </w:pPr>
            <w:r>
              <w:rPr>
                <w:i/>
                <w:iCs/>
                <w:sz w:val="20"/>
                <w:szCs w:val="20"/>
              </w:rPr>
              <w:t xml:space="preserve"> $       40,00  </w:t>
            </w:r>
          </w:p>
        </w:tc>
      </w:tr>
      <w:tr w:rsidR="00000000">
        <w:tblPrEx>
          <w:tblCellMar>
            <w:top w:w="0" w:type="dxa"/>
            <w:bottom w:w="0" w:type="dxa"/>
          </w:tblCellMar>
        </w:tblPrEx>
        <w:trPr>
          <w:trHeight w:val="272"/>
        </w:trPr>
        <w:tc>
          <w:tcPr>
            <w:tcW w:w="0" w:type="auto"/>
          </w:tcPr>
          <w:p w:rsidR="00000000" w:rsidRDefault="000B5013">
            <w:pPr>
              <w:pStyle w:val="Default"/>
              <w:rPr>
                <w:sz w:val="20"/>
                <w:szCs w:val="20"/>
              </w:rPr>
            </w:pPr>
            <w:r>
              <w:rPr>
                <w:i/>
                <w:iCs/>
                <w:sz w:val="20"/>
                <w:szCs w:val="20"/>
              </w:rPr>
              <w:t xml:space="preserve">Agua </w:t>
            </w:r>
          </w:p>
        </w:tc>
        <w:tc>
          <w:tcPr>
            <w:tcW w:w="0" w:type="auto"/>
          </w:tcPr>
          <w:p w:rsidR="00000000" w:rsidRDefault="000B5013">
            <w:pPr>
              <w:pStyle w:val="Default"/>
              <w:rPr>
                <w:sz w:val="20"/>
                <w:szCs w:val="20"/>
              </w:rPr>
            </w:pPr>
            <w:r>
              <w:rPr>
                <w:i/>
                <w:iCs/>
                <w:sz w:val="20"/>
                <w:szCs w:val="20"/>
              </w:rPr>
              <w:t xml:space="preserve"> $       20,00  </w:t>
            </w:r>
          </w:p>
        </w:tc>
      </w:tr>
      <w:tr w:rsidR="00000000">
        <w:tblPrEx>
          <w:tblCellMar>
            <w:top w:w="0" w:type="dxa"/>
            <w:bottom w:w="0" w:type="dxa"/>
          </w:tblCellMar>
        </w:tblPrEx>
        <w:trPr>
          <w:trHeight w:val="288"/>
        </w:trPr>
        <w:tc>
          <w:tcPr>
            <w:tcW w:w="0" w:type="auto"/>
          </w:tcPr>
          <w:p w:rsidR="00000000" w:rsidRDefault="000B5013">
            <w:pPr>
              <w:pStyle w:val="Default"/>
              <w:rPr>
                <w:sz w:val="20"/>
                <w:szCs w:val="20"/>
              </w:rPr>
            </w:pPr>
            <w:r>
              <w:rPr>
                <w:i/>
                <w:iCs/>
                <w:sz w:val="20"/>
                <w:szCs w:val="20"/>
              </w:rPr>
              <w:t xml:space="preserve">Teléfono </w:t>
            </w:r>
          </w:p>
        </w:tc>
        <w:tc>
          <w:tcPr>
            <w:tcW w:w="0" w:type="auto"/>
          </w:tcPr>
          <w:p w:rsidR="00000000" w:rsidRDefault="000B5013">
            <w:pPr>
              <w:pStyle w:val="Default"/>
              <w:rPr>
                <w:sz w:val="20"/>
                <w:szCs w:val="20"/>
              </w:rPr>
            </w:pPr>
            <w:r>
              <w:rPr>
                <w:i/>
                <w:iCs/>
                <w:sz w:val="20"/>
                <w:szCs w:val="20"/>
              </w:rPr>
              <w:t xml:space="preserve"> $       35,00  </w:t>
            </w:r>
          </w:p>
        </w:tc>
      </w:tr>
      <w:tr w:rsidR="00000000">
        <w:tblPrEx>
          <w:tblCellMar>
            <w:top w:w="0" w:type="dxa"/>
            <w:bottom w:w="0" w:type="dxa"/>
          </w:tblCellMar>
        </w:tblPrEx>
        <w:trPr>
          <w:trHeight w:val="349"/>
        </w:trPr>
        <w:tc>
          <w:tcPr>
            <w:tcW w:w="0" w:type="auto"/>
          </w:tcPr>
          <w:p w:rsidR="00000000" w:rsidRDefault="000B5013">
            <w:pPr>
              <w:pStyle w:val="Default"/>
              <w:rPr>
                <w:sz w:val="20"/>
                <w:szCs w:val="20"/>
              </w:rPr>
            </w:pPr>
            <w:r>
              <w:rPr>
                <w:b/>
                <w:bCs/>
                <w:i/>
                <w:iCs/>
                <w:sz w:val="20"/>
                <w:szCs w:val="20"/>
              </w:rPr>
              <w:t xml:space="preserve">Total Serv. Básicos </w:t>
            </w:r>
          </w:p>
        </w:tc>
        <w:tc>
          <w:tcPr>
            <w:tcW w:w="0" w:type="auto"/>
          </w:tcPr>
          <w:p w:rsidR="00000000" w:rsidRDefault="000B5013">
            <w:pPr>
              <w:pStyle w:val="Default"/>
              <w:rPr>
                <w:sz w:val="20"/>
                <w:szCs w:val="20"/>
              </w:rPr>
            </w:pPr>
            <w:r>
              <w:rPr>
                <w:b/>
                <w:bCs/>
                <w:i/>
                <w:iCs/>
                <w:sz w:val="20"/>
                <w:szCs w:val="20"/>
              </w:rPr>
              <w:t xml:space="preserve"> $       95,00  </w:t>
            </w:r>
          </w:p>
        </w:tc>
      </w:tr>
      <w:tr w:rsidR="00000000">
        <w:tblPrEx>
          <w:tblCellMar>
            <w:top w:w="0" w:type="dxa"/>
            <w:bottom w:w="0" w:type="dxa"/>
          </w:tblCellMar>
        </w:tblPrEx>
        <w:trPr>
          <w:trHeight w:val="286"/>
        </w:trPr>
        <w:tc>
          <w:tcPr>
            <w:tcW w:w="0" w:type="auto"/>
          </w:tcPr>
          <w:p w:rsidR="00000000" w:rsidRDefault="000B5013">
            <w:pPr>
              <w:pStyle w:val="Default"/>
              <w:rPr>
                <w:sz w:val="20"/>
                <w:szCs w:val="20"/>
              </w:rPr>
            </w:pPr>
            <w:r>
              <w:rPr>
                <w:sz w:val="20"/>
                <w:szCs w:val="20"/>
              </w:rPr>
              <w:t xml:space="preserve">  </w:t>
            </w:r>
          </w:p>
        </w:tc>
        <w:tc>
          <w:tcPr>
            <w:tcW w:w="0" w:type="auto"/>
          </w:tcPr>
          <w:p w:rsidR="00000000" w:rsidRDefault="000B5013">
            <w:pPr>
              <w:pStyle w:val="Default"/>
              <w:rPr>
                <w:sz w:val="20"/>
                <w:szCs w:val="20"/>
              </w:rPr>
            </w:pPr>
            <w:r>
              <w:rPr>
                <w:sz w:val="20"/>
                <w:szCs w:val="20"/>
              </w:rPr>
              <w:t xml:space="preserve">  </w:t>
            </w:r>
          </w:p>
        </w:tc>
      </w:tr>
      <w:tr w:rsidR="00000000">
        <w:tblPrEx>
          <w:tblCellMar>
            <w:top w:w="0" w:type="dxa"/>
            <w:bottom w:w="0" w:type="dxa"/>
          </w:tblCellMar>
        </w:tblPrEx>
        <w:trPr>
          <w:trHeight w:val="298"/>
        </w:trPr>
        <w:tc>
          <w:tcPr>
            <w:tcW w:w="0" w:type="auto"/>
          </w:tcPr>
          <w:p w:rsidR="00000000" w:rsidRDefault="000B5013">
            <w:pPr>
              <w:pStyle w:val="Default"/>
              <w:rPr>
                <w:sz w:val="20"/>
                <w:szCs w:val="20"/>
              </w:rPr>
            </w:pPr>
            <w:r>
              <w:rPr>
                <w:b/>
                <w:bCs/>
                <w:sz w:val="20"/>
                <w:szCs w:val="20"/>
              </w:rPr>
              <w:t xml:space="preserve">TOTAL  </w:t>
            </w:r>
          </w:p>
        </w:tc>
        <w:tc>
          <w:tcPr>
            <w:tcW w:w="0" w:type="auto"/>
          </w:tcPr>
          <w:p w:rsidR="00000000" w:rsidRDefault="000B5013">
            <w:pPr>
              <w:pStyle w:val="Default"/>
              <w:rPr>
                <w:color w:val="auto"/>
              </w:rPr>
            </w:pPr>
          </w:p>
          <w:p w:rsidR="00000000" w:rsidRDefault="000B5013">
            <w:pPr>
              <w:pStyle w:val="Default"/>
              <w:rPr>
                <w:sz w:val="20"/>
                <w:szCs w:val="20"/>
              </w:rPr>
            </w:pPr>
            <w:r>
              <w:rPr>
                <w:b/>
                <w:bCs/>
                <w:sz w:val="20"/>
                <w:szCs w:val="20"/>
              </w:rPr>
              <w:t xml:space="preserve"> $      775,00  </w:t>
            </w:r>
          </w:p>
        </w:tc>
      </w:tr>
    </w:tbl>
    <w:p w:rsidR="00000000" w:rsidRDefault="000B5013">
      <w:pPr>
        <w:pStyle w:val="Default"/>
        <w:rPr>
          <w:color w:val="auto"/>
        </w:rPr>
      </w:pPr>
    </w:p>
    <w:p w:rsidR="00000000" w:rsidRDefault="000B5013">
      <w:pPr>
        <w:pStyle w:val="Default"/>
        <w:ind w:left="1920" w:right="332" w:firstLine="240"/>
        <w:jc w:val="both"/>
        <w:rPr>
          <w:color w:val="auto"/>
        </w:rPr>
      </w:pPr>
      <w:r>
        <w:rPr>
          <w:color w:val="auto"/>
        </w:rPr>
        <w:t xml:space="preserve">Fuente: Elaborado por Los Autores </w:t>
      </w:r>
    </w:p>
    <w:p w:rsidR="00000000" w:rsidRDefault="000B5013">
      <w:pPr>
        <w:pStyle w:val="Default"/>
        <w:ind w:left="1440" w:right="332"/>
        <w:jc w:val="center"/>
        <w:rPr>
          <w:color w:val="auto"/>
        </w:rPr>
      </w:pPr>
      <w:r>
        <w:rPr>
          <w:b/>
          <w:bCs/>
          <w:color w:val="auto"/>
        </w:rPr>
        <w:t xml:space="preserve"> </w:t>
      </w:r>
    </w:p>
    <w:p w:rsidR="00000000" w:rsidRDefault="000B5013">
      <w:pPr>
        <w:pStyle w:val="Default"/>
        <w:ind w:left="1440" w:right="332"/>
        <w:jc w:val="both"/>
        <w:rPr>
          <w:color w:val="auto"/>
        </w:rPr>
      </w:pPr>
      <w:r>
        <w:rPr>
          <w:b/>
          <w:bCs/>
          <w:color w:val="auto"/>
        </w:rPr>
        <w:t xml:space="preserve">4.2.2   COSTOS VARIABLES </w:t>
      </w:r>
    </w:p>
    <w:p w:rsidR="00000000" w:rsidRDefault="000B5013">
      <w:pPr>
        <w:pStyle w:val="Default"/>
        <w:ind w:left="1440" w:right="332"/>
        <w:jc w:val="both"/>
        <w:rPr>
          <w:color w:val="auto"/>
        </w:rPr>
      </w:pPr>
      <w:r>
        <w:rPr>
          <w:color w:val="auto"/>
        </w:rPr>
        <w:t>Se ha denominado como costos variables, a todos los costos incurridos a partir del primer día de compra, hasta los costos de venta; aquí</w:t>
      </w:r>
      <w:r>
        <w:rPr>
          <w:color w:val="auto"/>
        </w:rPr>
        <w:t xml:space="preserve"> se detallan los costos de compra de materia prima, gastos de secado, clasificación, almacenaje, sellado y venta. Este proceso esta completamente terminado en aproximadamente 2 semanas laborables, lo cual significa que mensualmente habran 2 procesos de com</w:t>
      </w:r>
      <w:r>
        <w:rPr>
          <w:color w:val="auto"/>
        </w:rPr>
        <w:t xml:space="preserve">pra-venta. Presentamos a continuación una tabla con los costos de un proceso de compra-venta: </w:t>
      </w:r>
    </w:p>
    <w:p w:rsidR="00000000" w:rsidRDefault="000B5013">
      <w:pPr>
        <w:pStyle w:val="Default"/>
        <w:ind w:left="1440" w:right="332"/>
        <w:jc w:val="both"/>
        <w:rPr>
          <w:color w:val="auto"/>
        </w:rPr>
      </w:pPr>
      <w:r>
        <w:rPr>
          <w:color w:val="auto"/>
        </w:rPr>
        <w:t xml:space="preserve">Este proceso nos tomara alrededor de 10 días laborables; e inicia con la compra durante los días jueves, viernes y sábado. A medida que el producto fresco entra </w:t>
      </w:r>
      <w:r>
        <w:rPr>
          <w:color w:val="auto"/>
        </w:rPr>
        <w:t xml:space="preserve">a la planta, se lo coloca en los cajones de fermentación, el producto permanece dentro </w:t>
      </w:r>
    </w:p>
    <w:p w:rsidR="00000000" w:rsidRDefault="000B5013">
      <w:pPr>
        <w:pStyle w:val="Default"/>
        <w:ind w:left="1920" w:right="332" w:firstLine="240"/>
        <w:jc w:val="center"/>
        <w:rPr>
          <w:color w:val="auto"/>
        </w:rPr>
      </w:pPr>
      <w:r>
        <w:rPr>
          <w:color w:val="auto"/>
        </w:rPr>
        <w:t>de la fermentadora hasta el día lunes de la semana entrante. Luego de esto dependiendo del clima, el producto pasa a las secadoras por 4 horas diarias durante lunes, ma</w:t>
      </w:r>
      <w:r>
        <w:rPr>
          <w:color w:val="auto"/>
        </w:rPr>
        <w:t>rtes y miercoles. Según el resultado del secado se estima si durante el día jueves pasa por la clasificadora y embasadora, para luego ser almacenado hasta el día de la venta. La venta se programa para los dias viernes. (Ver Gráfico)</w:t>
      </w:r>
      <w:r>
        <w:rPr>
          <w:color w:val="auto"/>
          <w:sz w:val="20"/>
          <w:szCs w:val="20"/>
        </w:rPr>
        <w:t xml:space="preserve">   </w:t>
      </w:r>
      <w:r>
        <w:rPr>
          <w:b/>
          <w:bCs/>
          <w:color w:val="auto"/>
        </w:rPr>
        <w:t xml:space="preserve">  </w:t>
      </w:r>
    </w:p>
    <w:p w:rsidR="00000000" w:rsidRDefault="000B5013">
      <w:pPr>
        <w:pStyle w:val="Default"/>
        <w:ind w:left="708" w:right="332"/>
        <w:jc w:val="center"/>
        <w:rPr>
          <w:color w:val="auto"/>
        </w:rPr>
      </w:pPr>
      <w:r>
        <w:rPr>
          <w:b/>
          <w:bCs/>
          <w:color w:val="auto"/>
        </w:rPr>
        <w:t xml:space="preserve"> </w:t>
      </w:r>
    </w:p>
    <w:p w:rsidR="00000000" w:rsidRDefault="000B5013">
      <w:pPr>
        <w:pStyle w:val="Default"/>
        <w:ind w:right="332" w:firstLine="284"/>
        <w:jc w:val="center"/>
        <w:rPr>
          <w:color w:val="auto"/>
        </w:rPr>
      </w:pPr>
      <w:r>
        <w:rPr>
          <w:b/>
          <w:bCs/>
          <w:color w:val="auto"/>
        </w:rPr>
        <w:lastRenderedPageBreak/>
        <w:t>GRAFICO Nº 13. C</w:t>
      </w:r>
      <w:r>
        <w:rPr>
          <w:b/>
          <w:bCs/>
          <w:color w:val="auto"/>
        </w:rPr>
        <w:t xml:space="preserve">ostos Variables </w:t>
      </w:r>
    </w:p>
    <w:p w:rsidR="00000000" w:rsidRDefault="000B5013">
      <w:pPr>
        <w:pStyle w:val="Default"/>
        <w:ind w:right="332" w:firstLine="284"/>
        <w:jc w:val="both"/>
        <w:rPr>
          <w:color w:val="auto"/>
        </w:rPr>
      </w:pPr>
      <w:r>
        <w:rPr>
          <w:b/>
          <w:bCs/>
          <w:color w:val="auto"/>
        </w:rPr>
        <w:t xml:space="preserve"> </w:t>
      </w:r>
      <w:r w:rsidR="007B00F6">
        <w:rPr>
          <w:noProof/>
          <w:color w:val="auto"/>
        </w:rPr>
        <w:drawing>
          <wp:inline distT="0" distB="0" distL="0" distR="0">
            <wp:extent cx="3970655" cy="3080385"/>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srcRect/>
                    <a:stretch>
                      <a:fillRect/>
                    </a:stretch>
                  </pic:blipFill>
                  <pic:spPr bwMode="auto">
                    <a:xfrm>
                      <a:off x="0" y="0"/>
                      <a:ext cx="3970655" cy="3080385"/>
                    </a:xfrm>
                    <a:prstGeom prst="rect">
                      <a:avLst/>
                    </a:prstGeom>
                    <a:noFill/>
                    <a:ln w="9525">
                      <a:noFill/>
                      <a:miter lim="800000"/>
                      <a:headEnd/>
                      <a:tailEnd/>
                    </a:ln>
                  </pic:spPr>
                </pic:pic>
              </a:graphicData>
            </a:graphic>
          </wp:inline>
        </w:drawing>
      </w:r>
    </w:p>
    <w:p w:rsidR="00000000" w:rsidRDefault="000B5013">
      <w:pPr>
        <w:pStyle w:val="Default"/>
        <w:ind w:right="332" w:firstLine="284"/>
        <w:jc w:val="both"/>
        <w:rPr>
          <w:color w:val="auto"/>
          <w:sz w:val="20"/>
          <w:szCs w:val="20"/>
        </w:rPr>
      </w:pPr>
      <w:r>
        <w:rPr>
          <w:color w:val="auto"/>
          <w:sz w:val="20"/>
          <w:szCs w:val="20"/>
        </w:rPr>
        <w:t xml:space="preserve">Fuente: Elaborado por Los Autores </w:t>
      </w:r>
    </w:p>
    <w:p w:rsidR="00000000" w:rsidRDefault="000B5013">
      <w:pPr>
        <w:pStyle w:val="Default"/>
        <w:ind w:right="332" w:firstLine="284"/>
        <w:jc w:val="both"/>
        <w:rPr>
          <w:color w:val="auto"/>
          <w:sz w:val="20"/>
          <w:szCs w:val="20"/>
        </w:rPr>
      </w:pPr>
      <w:r>
        <w:rPr>
          <w:color w:val="auto"/>
          <w:sz w:val="20"/>
          <w:szCs w:val="20"/>
        </w:rPr>
        <w:t xml:space="preserve"> </w:t>
      </w:r>
    </w:p>
    <w:p w:rsidR="00000000" w:rsidRDefault="000B5013">
      <w:pPr>
        <w:pStyle w:val="Default"/>
        <w:ind w:right="332" w:firstLine="284"/>
        <w:jc w:val="both"/>
        <w:rPr>
          <w:color w:val="auto"/>
        </w:rPr>
      </w:pPr>
      <w:r>
        <w:rPr>
          <w:color w:val="auto"/>
        </w:rPr>
        <w:t xml:space="preserve">Una vez mencinados los gastos, vamos a continuación a detallar cada uno: </w:t>
      </w:r>
    </w:p>
    <w:p w:rsidR="00000000" w:rsidRDefault="000B5013">
      <w:pPr>
        <w:pStyle w:val="Default"/>
        <w:ind w:right="332" w:firstLine="284"/>
        <w:jc w:val="both"/>
        <w:rPr>
          <w:color w:val="auto"/>
        </w:rPr>
      </w:pPr>
      <w:r>
        <w:rPr>
          <w:color w:val="auto"/>
        </w:rPr>
        <w:t xml:space="preserve"> </w:t>
      </w:r>
    </w:p>
    <w:p w:rsidR="00000000" w:rsidRDefault="000B5013">
      <w:pPr>
        <w:pStyle w:val="Default"/>
        <w:ind w:right="332"/>
        <w:rPr>
          <w:color w:val="auto"/>
        </w:rPr>
      </w:pPr>
      <w:r>
        <w:rPr>
          <w:i/>
          <w:iCs/>
          <w:color w:val="auto"/>
        </w:rPr>
        <w:t>Compra MP1:</w:t>
      </w:r>
      <w:r>
        <w:rPr>
          <w:color w:val="auto"/>
        </w:rPr>
        <w:t xml:space="preserve"> es la compra de cacao ccn51. En este recorrido se adquirió 24.5 latas de cacao ccn51, dando un total de USD$355.25 </w:t>
      </w:r>
    </w:p>
    <w:p w:rsidR="00000000" w:rsidRDefault="000B5013">
      <w:pPr>
        <w:pStyle w:val="Default"/>
        <w:ind w:right="332"/>
        <w:rPr>
          <w:color w:val="auto"/>
        </w:rPr>
      </w:pPr>
      <w:r>
        <w:rPr>
          <w:i/>
          <w:iCs/>
          <w:color w:val="auto"/>
        </w:rPr>
        <w:t>Compra MP2:</w:t>
      </w:r>
      <w:r>
        <w:rPr>
          <w:color w:val="auto"/>
        </w:rPr>
        <w:t xml:space="preserve"> es la compra de cacao nacional. Se realizó la compra de 120.25 latas de cacao nacional, dandonos un total de USD$1860 </w:t>
      </w:r>
    </w:p>
    <w:p w:rsidR="00000000" w:rsidRDefault="000B5013">
      <w:pPr>
        <w:pStyle w:val="Default"/>
        <w:ind w:right="332"/>
        <w:rPr>
          <w:color w:val="auto"/>
        </w:rPr>
      </w:pPr>
      <w:r>
        <w:rPr>
          <w:i/>
          <w:iCs/>
          <w:color w:val="auto"/>
        </w:rPr>
        <w:t>Combusti</w:t>
      </w:r>
      <w:r>
        <w:rPr>
          <w:i/>
          <w:iCs/>
          <w:color w:val="auto"/>
        </w:rPr>
        <w:t>ble:</w:t>
      </w:r>
      <w:r>
        <w:rPr>
          <w:color w:val="auto"/>
        </w:rPr>
        <w:t xml:space="preserve"> dentro de este rubro se considera la compra de combustible para realizar los recorridos durante los 3 días de compra, para el motor que da funcionamiento a la secadora y la clasificadora. Cabe mencionar que el combustible que se utiliza es diesel. </w:t>
      </w:r>
    </w:p>
    <w:p w:rsidR="00000000" w:rsidRDefault="000B5013">
      <w:pPr>
        <w:pStyle w:val="Default"/>
        <w:ind w:right="332"/>
        <w:rPr>
          <w:color w:val="auto"/>
        </w:rPr>
      </w:pPr>
      <w:r>
        <w:rPr>
          <w:i/>
          <w:iCs/>
          <w:color w:val="auto"/>
        </w:rPr>
        <w:t>Mo</w:t>
      </w:r>
      <w:r>
        <w:rPr>
          <w:i/>
          <w:iCs/>
          <w:color w:val="auto"/>
        </w:rPr>
        <w:t>vilización:</w:t>
      </w:r>
      <w:r>
        <w:rPr>
          <w:color w:val="auto"/>
        </w:rPr>
        <w:t xml:space="preserve"> este rubro es para los gastos de combustible para realizar la gestión de la venta. </w:t>
      </w:r>
    </w:p>
    <w:p w:rsidR="00000000" w:rsidRDefault="000B5013">
      <w:pPr>
        <w:pStyle w:val="Default"/>
        <w:ind w:right="332"/>
        <w:rPr>
          <w:color w:val="auto"/>
        </w:rPr>
      </w:pPr>
      <w:r>
        <w:rPr>
          <w:i/>
          <w:iCs/>
          <w:color w:val="auto"/>
        </w:rPr>
        <w:t>Alimentación:</w:t>
      </w:r>
      <w:r>
        <w:rPr>
          <w:color w:val="auto"/>
        </w:rPr>
        <w:t xml:space="preserve"> en este gasto se consideran el almuerzo de los empleados que intervienen en la gestión de venta. </w:t>
      </w:r>
    </w:p>
    <w:p w:rsidR="00000000" w:rsidRDefault="000B5013">
      <w:pPr>
        <w:pStyle w:val="Default"/>
        <w:ind w:right="332"/>
        <w:jc w:val="center"/>
        <w:rPr>
          <w:color w:val="auto"/>
        </w:rPr>
      </w:pPr>
      <w:r>
        <w:rPr>
          <w:i/>
          <w:iCs/>
          <w:color w:val="auto"/>
        </w:rPr>
        <w:t>Gas:</w:t>
      </w:r>
      <w:r>
        <w:rPr>
          <w:color w:val="auto"/>
        </w:rPr>
        <w:t xml:space="preserve"> el gas se utiliza para el secado artificial</w:t>
      </w:r>
      <w:r>
        <w:rPr>
          <w:color w:val="auto"/>
        </w:rPr>
        <w:t xml:space="preserve">. Durante el secado se utilizan 10 tanques de gas. Nuestro proceedor nos entrega a un precio US$2.00 c/u; lo cual hace un total de USD$20.00. </w:t>
      </w:r>
    </w:p>
    <w:p w:rsidR="00000000" w:rsidRDefault="000B5013">
      <w:pPr>
        <w:pStyle w:val="Default"/>
        <w:ind w:left="1418" w:right="332"/>
        <w:jc w:val="center"/>
        <w:rPr>
          <w:color w:val="auto"/>
        </w:rPr>
      </w:pPr>
      <w:r>
        <w:rPr>
          <w:i/>
          <w:iCs/>
          <w:color w:val="auto"/>
        </w:rPr>
        <w:t>Los implementos:</w:t>
      </w:r>
      <w:r>
        <w:rPr>
          <w:color w:val="auto"/>
        </w:rPr>
        <w:t xml:space="preserve"> aquí se clasifican los saquillos de yute para 100lbs, agujetas y piola para sellar los saquillos</w:t>
      </w:r>
      <w:r>
        <w:rPr>
          <w:color w:val="auto"/>
        </w:rPr>
        <w:t xml:space="preserve">.   </w:t>
      </w:r>
    </w:p>
    <w:p w:rsidR="00000000" w:rsidRDefault="000B5013">
      <w:pPr>
        <w:pStyle w:val="Default"/>
        <w:ind w:right="332"/>
        <w:rPr>
          <w:color w:val="auto"/>
        </w:rPr>
      </w:pPr>
      <w:r>
        <w:rPr>
          <w:b/>
          <w:bCs/>
          <w:color w:val="auto"/>
        </w:rPr>
        <w:t xml:space="preserve"> </w:t>
      </w:r>
    </w:p>
    <w:p w:rsidR="00000000" w:rsidRDefault="000B5013">
      <w:pPr>
        <w:pStyle w:val="Default"/>
        <w:ind w:left="1920" w:right="332" w:firstLine="240"/>
        <w:jc w:val="center"/>
        <w:rPr>
          <w:color w:val="auto"/>
        </w:rPr>
      </w:pPr>
      <w:r>
        <w:rPr>
          <w:b/>
          <w:bCs/>
          <w:color w:val="auto"/>
        </w:rPr>
        <w:t xml:space="preserve">TABLA Nº 12. Pérdida de Peso en el proceso de secado </w:t>
      </w:r>
    </w:p>
    <w:tbl>
      <w:tblPr>
        <w:tblW w:w="0" w:type="auto"/>
        <w:tblBorders>
          <w:top w:val="nil"/>
          <w:left w:val="nil"/>
          <w:bottom w:val="nil"/>
          <w:right w:val="nil"/>
        </w:tblBorders>
        <w:tblLook w:val="0000"/>
      </w:tblPr>
      <w:tblGrid>
        <w:gridCol w:w="2173"/>
        <w:gridCol w:w="1084"/>
      </w:tblGrid>
      <w:tr w:rsidR="00000000">
        <w:tblPrEx>
          <w:tblCellMar>
            <w:top w:w="0" w:type="dxa"/>
            <w:bottom w:w="0" w:type="dxa"/>
          </w:tblCellMar>
        </w:tblPrEx>
        <w:trPr>
          <w:trHeight w:val="308"/>
        </w:trPr>
        <w:tc>
          <w:tcPr>
            <w:tcW w:w="0" w:type="auto"/>
            <w:gridSpan w:val="2"/>
          </w:tcPr>
          <w:p w:rsidR="00000000" w:rsidRDefault="000B5013">
            <w:pPr>
              <w:pStyle w:val="Default"/>
            </w:pPr>
            <w:r>
              <w:rPr>
                <w:b/>
                <w:bCs/>
                <w:sz w:val="20"/>
                <w:szCs w:val="20"/>
                <w:u w:val="single"/>
              </w:rPr>
              <w:t>CACAO EN BABA</w:t>
            </w:r>
            <w:r>
              <w:rPr>
                <w:b/>
                <w:bCs/>
                <w:color w:val="FF0000"/>
                <w:sz w:val="20"/>
                <w:szCs w:val="20"/>
                <w:u w:val="single"/>
              </w:rPr>
              <w:t xml:space="preserve"> </w:t>
            </w:r>
          </w:p>
        </w:tc>
      </w:tr>
      <w:tr w:rsidR="00000000">
        <w:tblPrEx>
          <w:tblCellMar>
            <w:top w:w="0" w:type="dxa"/>
            <w:bottom w:w="0" w:type="dxa"/>
          </w:tblCellMar>
        </w:tblPrEx>
        <w:trPr>
          <w:trHeight w:val="288"/>
        </w:trPr>
        <w:tc>
          <w:tcPr>
            <w:tcW w:w="0" w:type="auto"/>
          </w:tcPr>
          <w:p w:rsidR="00000000" w:rsidRDefault="000B5013">
            <w:pPr>
              <w:pStyle w:val="Default"/>
              <w:rPr>
                <w:sz w:val="20"/>
                <w:szCs w:val="20"/>
              </w:rPr>
            </w:pPr>
            <w:r>
              <w:rPr>
                <w:sz w:val="20"/>
                <w:szCs w:val="20"/>
              </w:rPr>
              <w:t xml:space="preserve">Latas Cacao CCN51 </w:t>
            </w:r>
          </w:p>
        </w:tc>
        <w:tc>
          <w:tcPr>
            <w:tcW w:w="0" w:type="auto"/>
          </w:tcPr>
          <w:p w:rsidR="00000000" w:rsidRDefault="000B5013">
            <w:pPr>
              <w:pStyle w:val="Default"/>
              <w:rPr>
                <w:sz w:val="20"/>
                <w:szCs w:val="20"/>
              </w:rPr>
            </w:pPr>
            <w:r>
              <w:rPr>
                <w:sz w:val="20"/>
                <w:szCs w:val="20"/>
              </w:rPr>
              <w:t xml:space="preserve">24.5 </w:t>
            </w:r>
          </w:p>
        </w:tc>
      </w:tr>
      <w:tr w:rsidR="00000000">
        <w:tblPrEx>
          <w:tblCellMar>
            <w:top w:w="0" w:type="dxa"/>
            <w:bottom w:w="0" w:type="dxa"/>
          </w:tblCellMar>
        </w:tblPrEx>
        <w:trPr>
          <w:trHeight w:val="496"/>
        </w:trPr>
        <w:tc>
          <w:tcPr>
            <w:tcW w:w="0" w:type="auto"/>
          </w:tcPr>
          <w:p w:rsidR="00000000" w:rsidRDefault="000B5013">
            <w:pPr>
              <w:pStyle w:val="Default"/>
              <w:rPr>
                <w:sz w:val="20"/>
                <w:szCs w:val="20"/>
              </w:rPr>
            </w:pPr>
            <w:r>
              <w:rPr>
                <w:sz w:val="20"/>
                <w:szCs w:val="20"/>
              </w:rPr>
              <w:t xml:space="preserve">Latas Cacao Nacional </w:t>
            </w:r>
          </w:p>
        </w:tc>
        <w:tc>
          <w:tcPr>
            <w:tcW w:w="0" w:type="auto"/>
          </w:tcPr>
          <w:p w:rsidR="00000000" w:rsidRDefault="000B5013">
            <w:pPr>
              <w:pStyle w:val="Default"/>
              <w:rPr>
                <w:sz w:val="20"/>
                <w:szCs w:val="20"/>
              </w:rPr>
            </w:pPr>
            <w:r>
              <w:rPr>
                <w:sz w:val="20"/>
                <w:szCs w:val="20"/>
              </w:rPr>
              <w:t xml:space="preserve">120.25 </w:t>
            </w:r>
          </w:p>
        </w:tc>
      </w:tr>
      <w:tr w:rsidR="00000000">
        <w:tblPrEx>
          <w:tblCellMar>
            <w:top w:w="0" w:type="dxa"/>
            <w:bottom w:w="0" w:type="dxa"/>
          </w:tblCellMar>
        </w:tblPrEx>
        <w:trPr>
          <w:trHeight w:val="349"/>
        </w:trPr>
        <w:tc>
          <w:tcPr>
            <w:tcW w:w="0" w:type="auto"/>
          </w:tcPr>
          <w:p w:rsidR="00000000" w:rsidRDefault="000B5013">
            <w:pPr>
              <w:pStyle w:val="Default"/>
              <w:rPr>
                <w:sz w:val="20"/>
                <w:szCs w:val="20"/>
              </w:rPr>
            </w:pPr>
            <w:r>
              <w:rPr>
                <w:b/>
                <w:bCs/>
                <w:sz w:val="20"/>
                <w:szCs w:val="20"/>
              </w:rPr>
              <w:lastRenderedPageBreak/>
              <w:t xml:space="preserve">Total de Latas </w:t>
            </w:r>
          </w:p>
        </w:tc>
        <w:tc>
          <w:tcPr>
            <w:tcW w:w="0" w:type="auto"/>
          </w:tcPr>
          <w:p w:rsidR="00000000" w:rsidRDefault="000B5013">
            <w:pPr>
              <w:pStyle w:val="Default"/>
              <w:rPr>
                <w:sz w:val="20"/>
                <w:szCs w:val="20"/>
              </w:rPr>
            </w:pPr>
            <w:r>
              <w:rPr>
                <w:b/>
                <w:bCs/>
                <w:sz w:val="20"/>
                <w:szCs w:val="20"/>
              </w:rPr>
              <w:t xml:space="preserve">144.75 </w:t>
            </w:r>
          </w:p>
        </w:tc>
      </w:tr>
      <w:tr w:rsidR="00000000">
        <w:tblPrEx>
          <w:tblCellMar>
            <w:top w:w="0" w:type="dxa"/>
            <w:bottom w:w="0" w:type="dxa"/>
          </w:tblCellMar>
        </w:tblPrEx>
        <w:trPr>
          <w:trHeight w:val="288"/>
        </w:trPr>
        <w:tc>
          <w:tcPr>
            <w:tcW w:w="0" w:type="auto"/>
          </w:tcPr>
          <w:p w:rsidR="00000000" w:rsidRDefault="000B5013">
            <w:pPr>
              <w:pStyle w:val="Default"/>
              <w:rPr>
                <w:sz w:val="20"/>
                <w:szCs w:val="20"/>
              </w:rPr>
            </w:pPr>
            <w:r>
              <w:rPr>
                <w:sz w:val="20"/>
                <w:szCs w:val="20"/>
              </w:rPr>
              <w:t xml:space="preserve">libras x latas </w:t>
            </w:r>
          </w:p>
        </w:tc>
        <w:tc>
          <w:tcPr>
            <w:tcW w:w="0" w:type="auto"/>
          </w:tcPr>
          <w:p w:rsidR="00000000" w:rsidRDefault="000B5013">
            <w:pPr>
              <w:pStyle w:val="Default"/>
              <w:rPr>
                <w:sz w:val="20"/>
                <w:szCs w:val="20"/>
              </w:rPr>
            </w:pPr>
            <w:r>
              <w:rPr>
                <w:sz w:val="20"/>
                <w:szCs w:val="20"/>
              </w:rPr>
              <w:t xml:space="preserve">45 </w:t>
            </w:r>
          </w:p>
        </w:tc>
      </w:tr>
      <w:tr w:rsidR="00000000">
        <w:tblPrEx>
          <w:tblCellMar>
            <w:top w:w="0" w:type="dxa"/>
            <w:bottom w:w="0" w:type="dxa"/>
          </w:tblCellMar>
        </w:tblPrEx>
        <w:trPr>
          <w:trHeight w:val="298"/>
        </w:trPr>
        <w:tc>
          <w:tcPr>
            <w:tcW w:w="0" w:type="auto"/>
          </w:tcPr>
          <w:p w:rsidR="00000000" w:rsidRDefault="000B5013">
            <w:pPr>
              <w:pStyle w:val="Default"/>
              <w:rPr>
                <w:sz w:val="20"/>
                <w:szCs w:val="20"/>
              </w:rPr>
            </w:pPr>
            <w:r>
              <w:rPr>
                <w:b/>
                <w:bCs/>
                <w:sz w:val="20"/>
                <w:szCs w:val="20"/>
              </w:rPr>
              <w:t xml:space="preserve">Total de Libras </w:t>
            </w:r>
          </w:p>
        </w:tc>
        <w:tc>
          <w:tcPr>
            <w:tcW w:w="0" w:type="auto"/>
          </w:tcPr>
          <w:p w:rsidR="00000000" w:rsidRDefault="000B5013">
            <w:pPr>
              <w:pStyle w:val="Default"/>
              <w:rPr>
                <w:sz w:val="20"/>
                <w:szCs w:val="20"/>
              </w:rPr>
            </w:pPr>
            <w:r>
              <w:rPr>
                <w:b/>
                <w:bCs/>
                <w:sz w:val="20"/>
                <w:szCs w:val="20"/>
              </w:rPr>
              <w:t xml:space="preserve">6513.75 </w:t>
            </w:r>
          </w:p>
        </w:tc>
      </w:tr>
      <w:tr w:rsidR="00000000">
        <w:tblPrEx>
          <w:tblCellMar>
            <w:top w:w="0" w:type="dxa"/>
            <w:bottom w:w="0" w:type="dxa"/>
          </w:tblCellMar>
        </w:tblPrEx>
        <w:trPr>
          <w:trHeight w:val="296"/>
        </w:trPr>
        <w:tc>
          <w:tcPr>
            <w:tcW w:w="0" w:type="auto"/>
            <w:gridSpan w:val="2"/>
          </w:tcPr>
          <w:p w:rsidR="00000000" w:rsidRDefault="000B5013">
            <w:pPr>
              <w:pStyle w:val="Default"/>
            </w:pPr>
            <w:r>
              <w:rPr>
                <w:b/>
                <w:bCs/>
                <w:sz w:val="20"/>
                <w:szCs w:val="20"/>
                <w:u w:val="single"/>
              </w:rPr>
              <w:t xml:space="preserve">CACAO SECO </w:t>
            </w:r>
          </w:p>
        </w:tc>
      </w:tr>
      <w:tr w:rsidR="00000000">
        <w:tblPrEx>
          <w:tblCellMar>
            <w:top w:w="0" w:type="dxa"/>
            <w:bottom w:w="0" w:type="dxa"/>
          </w:tblCellMar>
        </w:tblPrEx>
        <w:trPr>
          <w:trHeight w:val="291"/>
        </w:trPr>
        <w:tc>
          <w:tcPr>
            <w:tcW w:w="0" w:type="auto"/>
          </w:tcPr>
          <w:p w:rsidR="00000000" w:rsidRDefault="000B5013">
            <w:pPr>
              <w:pStyle w:val="Default"/>
              <w:rPr>
                <w:sz w:val="20"/>
                <w:szCs w:val="20"/>
              </w:rPr>
            </w:pPr>
            <w:r>
              <w:rPr>
                <w:sz w:val="20"/>
                <w:szCs w:val="20"/>
              </w:rPr>
              <w:t xml:space="preserve">% pérdida de peso </w:t>
            </w:r>
          </w:p>
        </w:tc>
        <w:tc>
          <w:tcPr>
            <w:tcW w:w="0" w:type="auto"/>
          </w:tcPr>
          <w:p w:rsidR="00000000" w:rsidRDefault="000B5013">
            <w:pPr>
              <w:pStyle w:val="Default"/>
              <w:rPr>
                <w:sz w:val="20"/>
                <w:szCs w:val="20"/>
              </w:rPr>
            </w:pPr>
            <w:r>
              <w:rPr>
                <w:sz w:val="20"/>
                <w:szCs w:val="20"/>
              </w:rPr>
              <w:t xml:space="preserve">56% </w:t>
            </w:r>
          </w:p>
        </w:tc>
      </w:tr>
      <w:tr w:rsidR="00000000">
        <w:tblPrEx>
          <w:tblCellMar>
            <w:top w:w="0" w:type="dxa"/>
            <w:bottom w:w="0" w:type="dxa"/>
          </w:tblCellMar>
        </w:tblPrEx>
        <w:trPr>
          <w:trHeight w:val="291"/>
        </w:trPr>
        <w:tc>
          <w:tcPr>
            <w:tcW w:w="0" w:type="auto"/>
          </w:tcPr>
          <w:p w:rsidR="00000000" w:rsidRDefault="000B5013">
            <w:pPr>
              <w:pStyle w:val="Default"/>
              <w:rPr>
                <w:sz w:val="20"/>
                <w:szCs w:val="20"/>
              </w:rPr>
            </w:pPr>
            <w:r>
              <w:rPr>
                <w:sz w:val="20"/>
                <w:szCs w:val="20"/>
              </w:rPr>
              <w:t xml:space="preserve">% peso final cacao </w:t>
            </w:r>
          </w:p>
        </w:tc>
        <w:tc>
          <w:tcPr>
            <w:tcW w:w="0" w:type="auto"/>
          </w:tcPr>
          <w:p w:rsidR="00000000" w:rsidRDefault="000B5013">
            <w:pPr>
              <w:pStyle w:val="Default"/>
              <w:rPr>
                <w:sz w:val="20"/>
                <w:szCs w:val="20"/>
              </w:rPr>
            </w:pPr>
            <w:r>
              <w:rPr>
                <w:sz w:val="20"/>
                <w:szCs w:val="20"/>
              </w:rPr>
              <w:t xml:space="preserve">44% </w:t>
            </w:r>
          </w:p>
        </w:tc>
      </w:tr>
      <w:tr w:rsidR="00000000">
        <w:tblPrEx>
          <w:tblCellMar>
            <w:top w:w="0" w:type="dxa"/>
            <w:bottom w:w="0" w:type="dxa"/>
          </w:tblCellMar>
        </w:tblPrEx>
        <w:trPr>
          <w:trHeight w:val="288"/>
        </w:trPr>
        <w:tc>
          <w:tcPr>
            <w:tcW w:w="0" w:type="auto"/>
          </w:tcPr>
          <w:p w:rsidR="00000000" w:rsidRDefault="000B5013">
            <w:pPr>
              <w:pStyle w:val="Default"/>
              <w:rPr>
                <w:sz w:val="20"/>
                <w:szCs w:val="20"/>
              </w:rPr>
            </w:pPr>
            <w:r>
              <w:rPr>
                <w:sz w:val="20"/>
                <w:szCs w:val="20"/>
              </w:rPr>
              <w:t xml:space="preserve">Lbs. Cacao Baba </w:t>
            </w:r>
          </w:p>
        </w:tc>
        <w:tc>
          <w:tcPr>
            <w:tcW w:w="0" w:type="auto"/>
          </w:tcPr>
          <w:p w:rsidR="00000000" w:rsidRDefault="000B5013">
            <w:pPr>
              <w:pStyle w:val="Default"/>
              <w:rPr>
                <w:sz w:val="20"/>
                <w:szCs w:val="20"/>
              </w:rPr>
            </w:pPr>
            <w:r>
              <w:rPr>
                <w:sz w:val="20"/>
                <w:szCs w:val="20"/>
              </w:rPr>
              <w:t xml:space="preserve">6513.75 </w:t>
            </w:r>
          </w:p>
        </w:tc>
      </w:tr>
      <w:tr w:rsidR="00000000">
        <w:tblPrEx>
          <w:tblCellMar>
            <w:top w:w="0" w:type="dxa"/>
            <w:bottom w:w="0" w:type="dxa"/>
          </w:tblCellMar>
        </w:tblPrEx>
        <w:trPr>
          <w:trHeight w:val="354"/>
        </w:trPr>
        <w:tc>
          <w:tcPr>
            <w:tcW w:w="0" w:type="auto"/>
          </w:tcPr>
          <w:p w:rsidR="00000000" w:rsidRDefault="000B5013">
            <w:pPr>
              <w:pStyle w:val="Default"/>
              <w:rPr>
                <w:sz w:val="20"/>
                <w:szCs w:val="20"/>
              </w:rPr>
            </w:pPr>
            <w:r>
              <w:rPr>
                <w:sz w:val="20"/>
                <w:szCs w:val="20"/>
              </w:rPr>
              <w:t xml:space="preserve">Lbs. Cacao Seco </w:t>
            </w:r>
          </w:p>
        </w:tc>
        <w:tc>
          <w:tcPr>
            <w:tcW w:w="0" w:type="auto"/>
          </w:tcPr>
          <w:p w:rsidR="00000000" w:rsidRDefault="000B5013">
            <w:pPr>
              <w:pStyle w:val="Default"/>
            </w:pPr>
            <w:r>
              <w:t xml:space="preserve">2866.05 </w:t>
            </w:r>
          </w:p>
        </w:tc>
      </w:tr>
      <w:tr w:rsidR="00000000">
        <w:tblPrEx>
          <w:tblCellMar>
            <w:top w:w="0" w:type="dxa"/>
            <w:bottom w:w="0" w:type="dxa"/>
          </w:tblCellMar>
        </w:tblPrEx>
        <w:trPr>
          <w:trHeight w:val="313"/>
        </w:trPr>
        <w:tc>
          <w:tcPr>
            <w:tcW w:w="0" w:type="auto"/>
          </w:tcPr>
          <w:p w:rsidR="00000000" w:rsidRDefault="000B5013">
            <w:pPr>
              <w:pStyle w:val="Default"/>
              <w:rPr>
                <w:sz w:val="20"/>
                <w:szCs w:val="20"/>
              </w:rPr>
            </w:pPr>
            <w:r>
              <w:rPr>
                <w:sz w:val="20"/>
                <w:szCs w:val="20"/>
              </w:rPr>
              <w:t xml:space="preserve">QQ. Cacao Seco </w:t>
            </w:r>
          </w:p>
        </w:tc>
        <w:tc>
          <w:tcPr>
            <w:tcW w:w="0" w:type="auto"/>
          </w:tcPr>
          <w:p w:rsidR="00000000" w:rsidRDefault="000B5013">
            <w:pPr>
              <w:pStyle w:val="Default"/>
              <w:rPr>
                <w:sz w:val="20"/>
                <w:szCs w:val="20"/>
              </w:rPr>
            </w:pPr>
            <w:r>
              <w:rPr>
                <w:sz w:val="20"/>
                <w:szCs w:val="20"/>
              </w:rPr>
              <w:t xml:space="preserve">28.66 </w:t>
            </w:r>
          </w:p>
        </w:tc>
      </w:tr>
    </w:tbl>
    <w:p w:rsidR="00000000" w:rsidRDefault="000B5013">
      <w:pPr>
        <w:pStyle w:val="Default"/>
        <w:rPr>
          <w:color w:val="auto"/>
        </w:rPr>
      </w:pPr>
    </w:p>
    <w:p w:rsidR="00000000" w:rsidRDefault="000B5013">
      <w:pPr>
        <w:pStyle w:val="Default"/>
        <w:ind w:left="720" w:right="332"/>
        <w:jc w:val="both"/>
        <w:rPr>
          <w:color w:val="auto"/>
        </w:rPr>
      </w:pPr>
      <w:r>
        <w:rPr>
          <w:color w:val="auto"/>
        </w:rPr>
        <w:t xml:space="preserve">Fuente: Elaborado por Los Autores </w:t>
      </w:r>
    </w:p>
    <w:p w:rsidR="00000000" w:rsidRDefault="000B5013">
      <w:pPr>
        <w:pStyle w:val="Default"/>
        <w:ind w:left="1440" w:right="332"/>
        <w:jc w:val="both"/>
        <w:rPr>
          <w:color w:val="auto"/>
        </w:rPr>
      </w:pPr>
      <w:r>
        <w:rPr>
          <w:color w:val="auto"/>
        </w:rPr>
        <w:t>Este gráfico muestral el total de latas de cacao en baba adquiridas durante los 3 dí</w:t>
      </w:r>
      <w:r>
        <w:rPr>
          <w:color w:val="auto"/>
        </w:rPr>
        <w:t>as de recorrido, lo cual representa 45 libras cada una; esto nos da un total de 6513.75 libras. Durante el proceso de secado se pierde el 56% del total del peso, lo cual nos deja un 44% de cacao seco, esto significa 2866 libras de cacao seco; lo que repres</w:t>
      </w:r>
      <w:r>
        <w:rPr>
          <w:color w:val="auto"/>
        </w:rPr>
        <w:t xml:space="preserve">enta 28.66 qq de cacao listos para la venta.    </w:t>
      </w:r>
    </w:p>
    <w:p w:rsidR="00000000" w:rsidRDefault="000B5013">
      <w:pPr>
        <w:pStyle w:val="Default"/>
        <w:ind w:left="1440" w:right="332"/>
        <w:jc w:val="both"/>
        <w:rPr>
          <w:color w:val="auto"/>
        </w:rPr>
      </w:pPr>
      <w:r>
        <w:rPr>
          <w:b/>
          <w:bCs/>
          <w:color w:val="auto"/>
        </w:rPr>
        <w:t xml:space="preserve"> </w:t>
      </w:r>
    </w:p>
    <w:p w:rsidR="00000000" w:rsidRDefault="000B5013">
      <w:pPr>
        <w:pStyle w:val="Default"/>
        <w:numPr>
          <w:ilvl w:val="1"/>
          <w:numId w:val="25"/>
        </w:numPr>
        <w:ind w:left="1440" w:right="332"/>
        <w:jc w:val="both"/>
        <w:rPr>
          <w:color w:val="auto"/>
        </w:rPr>
      </w:pPr>
      <w:r>
        <w:rPr>
          <w:b/>
          <w:bCs/>
          <w:color w:val="auto"/>
        </w:rPr>
        <w:t xml:space="preserve">4.3 VENTA </w:t>
      </w:r>
    </w:p>
    <w:p w:rsidR="00000000" w:rsidRDefault="000B5013">
      <w:pPr>
        <w:pStyle w:val="Default"/>
        <w:rPr>
          <w:color w:val="auto"/>
        </w:rPr>
      </w:pPr>
    </w:p>
    <w:p w:rsidR="00000000" w:rsidRDefault="000B5013">
      <w:pPr>
        <w:pStyle w:val="Default"/>
        <w:ind w:left="1440" w:right="332"/>
        <w:jc w:val="both"/>
        <w:rPr>
          <w:color w:val="auto"/>
        </w:rPr>
      </w:pPr>
      <w:r>
        <w:rPr>
          <w:color w:val="auto"/>
        </w:rPr>
        <w:t>Una vez finalizado todos los procesos correspondiente, se obtiene un cacao seco y limpio listo para la venta. El producto se vende a la mejor oferta, para esto se realiza un seguimiento al prec</w:t>
      </w:r>
      <w:r>
        <w:rPr>
          <w:color w:val="auto"/>
        </w:rPr>
        <w:t xml:space="preserve">io de compra de todas las empresas de nuestra base de datos.   </w:t>
      </w:r>
    </w:p>
    <w:p w:rsidR="00000000" w:rsidRDefault="000B5013">
      <w:pPr>
        <w:pStyle w:val="Default"/>
        <w:ind w:left="1440" w:right="332"/>
        <w:jc w:val="both"/>
        <w:rPr>
          <w:color w:val="auto"/>
        </w:rPr>
      </w:pPr>
      <w:r>
        <w:rPr>
          <w:color w:val="auto"/>
        </w:rPr>
        <w:t xml:space="preserve">En este caso la emprea ACMAN S.A es la ofrece pagar el mejor precio del mercado que esUSD$113.00 el quintal. Esto nos da un ingreso bruto de: </w:t>
      </w:r>
    </w:p>
    <w:p w:rsidR="00000000" w:rsidRDefault="000B5013">
      <w:pPr>
        <w:pStyle w:val="Default"/>
        <w:ind w:left="1440" w:right="332"/>
        <w:jc w:val="both"/>
        <w:rPr>
          <w:color w:val="auto"/>
        </w:rPr>
      </w:pPr>
      <w:r>
        <w:rPr>
          <w:color w:val="auto"/>
        </w:rPr>
        <w:t xml:space="preserve"> </w:t>
      </w:r>
    </w:p>
    <w:p w:rsidR="00000000" w:rsidRDefault="000B5013">
      <w:pPr>
        <w:pStyle w:val="Default"/>
        <w:ind w:left="1440" w:right="332"/>
        <w:jc w:val="both"/>
        <w:rPr>
          <w:color w:val="auto"/>
        </w:rPr>
      </w:pPr>
      <w:r>
        <w:rPr>
          <w:color w:val="auto"/>
        </w:rPr>
        <w:t xml:space="preserve"> </w:t>
      </w:r>
      <w:r w:rsidR="007B00F6">
        <w:rPr>
          <w:noProof/>
          <w:color w:val="auto"/>
        </w:rPr>
        <w:drawing>
          <wp:inline distT="0" distB="0" distL="0" distR="0">
            <wp:extent cx="2454275" cy="192405"/>
            <wp:effectExtent l="19050" t="0" r="317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srcRect/>
                    <a:stretch>
                      <a:fillRect/>
                    </a:stretch>
                  </pic:blipFill>
                  <pic:spPr bwMode="auto">
                    <a:xfrm>
                      <a:off x="0" y="0"/>
                      <a:ext cx="2454275" cy="192405"/>
                    </a:xfrm>
                    <a:prstGeom prst="rect">
                      <a:avLst/>
                    </a:prstGeom>
                    <a:noFill/>
                    <a:ln w="9525">
                      <a:noFill/>
                      <a:miter lim="800000"/>
                      <a:headEnd/>
                      <a:tailEnd/>
                    </a:ln>
                  </pic:spPr>
                </pic:pic>
              </a:graphicData>
            </a:graphic>
          </wp:inline>
        </w:drawing>
      </w:r>
    </w:p>
    <w:p w:rsidR="00000000" w:rsidRDefault="000B5013">
      <w:pPr>
        <w:pStyle w:val="Default"/>
        <w:ind w:left="1440" w:right="332"/>
        <w:jc w:val="both"/>
        <w:rPr>
          <w:color w:val="auto"/>
        </w:rPr>
      </w:pPr>
      <w:r>
        <w:rPr>
          <w:color w:val="auto"/>
        </w:rPr>
        <w:t xml:space="preserve"> </w:t>
      </w:r>
    </w:p>
    <w:p w:rsidR="00000000" w:rsidRDefault="000B5013">
      <w:pPr>
        <w:pStyle w:val="Default"/>
        <w:ind w:left="1440" w:right="332"/>
        <w:jc w:val="both"/>
        <w:rPr>
          <w:color w:val="auto"/>
        </w:rPr>
      </w:pPr>
      <w:r>
        <w:rPr>
          <w:color w:val="auto"/>
        </w:rPr>
        <w:t xml:space="preserve">El ingreso bruto es USD$3,238.58. El pago de la venta del cacao es inmediato. Cabe mencionar que es permitido entregar el producto en una misma empresa hasta un monto de USD$40.000. </w:t>
      </w:r>
    </w:p>
    <w:p w:rsidR="00000000" w:rsidRDefault="000B5013">
      <w:pPr>
        <w:pStyle w:val="Default"/>
        <w:ind w:left="1440" w:right="332"/>
        <w:jc w:val="both"/>
        <w:rPr>
          <w:color w:val="auto"/>
        </w:rPr>
      </w:pPr>
      <w:r>
        <w:rPr>
          <w:color w:val="auto"/>
        </w:rPr>
        <w:t>Ahora realizaremos la deducción de los gastos</w:t>
      </w:r>
      <w:r>
        <w:rPr>
          <w:color w:val="auto"/>
        </w:rPr>
        <w:t xml:space="preserve"> para conocer nuestras utilidades netas mensuales, bajo el supuesto de que durante el primer mes mantendremos los mismos niveles de compra-venta del producto. Esto significa que el ingreso bruto durante el primer mes será USD$6,477.16. Y los costos variabl</w:t>
      </w:r>
      <w:r>
        <w:rPr>
          <w:color w:val="auto"/>
        </w:rPr>
        <w:t xml:space="preserve">es se duplicarán también, como se muestra a continuación: </w:t>
      </w:r>
    </w:p>
    <w:p w:rsidR="00000000" w:rsidRDefault="000B5013">
      <w:pPr>
        <w:pStyle w:val="Default"/>
        <w:ind w:left="1920" w:right="332"/>
        <w:jc w:val="center"/>
        <w:rPr>
          <w:color w:val="auto"/>
        </w:rPr>
      </w:pPr>
      <w:r>
        <w:rPr>
          <w:b/>
          <w:bCs/>
          <w:color w:val="auto"/>
        </w:rPr>
        <w:t xml:space="preserve">TABLA Nº 13. Desglose de los Ingresos y Gastos </w:t>
      </w:r>
    </w:p>
    <w:tbl>
      <w:tblPr>
        <w:tblW w:w="0" w:type="auto"/>
        <w:tblBorders>
          <w:top w:val="nil"/>
          <w:left w:val="nil"/>
          <w:bottom w:val="nil"/>
          <w:right w:val="nil"/>
        </w:tblBorders>
        <w:tblLook w:val="0000"/>
      </w:tblPr>
      <w:tblGrid>
        <w:gridCol w:w="1728"/>
        <w:gridCol w:w="1151"/>
      </w:tblGrid>
      <w:tr w:rsidR="00000000">
        <w:tblPrEx>
          <w:tblCellMar>
            <w:top w:w="0" w:type="dxa"/>
            <w:bottom w:w="0" w:type="dxa"/>
          </w:tblCellMar>
        </w:tblPrEx>
        <w:trPr>
          <w:trHeight w:val="286"/>
        </w:trPr>
        <w:tc>
          <w:tcPr>
            <w:tcW w:w="0" w:type="auto"/>
            <w:gridSpan w:val="2"/>
          </w:tcPr>
          <w:p w:rsidR="00000000" w:rsidRDefault="000B5013">
            <w:pPr>
              <w:pStyle w:val="Default"/>
            </w:pPr>
            <w:r>
              <w:rPr>
                <w:sz w:val="20"/>
                <w:szCs w:val="20"/>
                <w:u w:val="single"/>
              </w:rPr>
              <w:t xml:space="preserve">PRIMERA QUINCENA </w:t>
            </w:r>
          </w:p>
        </w:tc>
      </w:tr>
      <w:tr w:rsidR="00000000">
        <w:tblPrEx>
          <w:tblCellMar>
            <w:top w:w="0" w:type="dxa"/>
            <w:bottom w:w="0" w:type="dxa"/>
          </w:tblCellMar>
        </w:tblPrEx>
        <w:trPr>
          <w:trHeight w:val="496"/>
        </w:trPr>
        <w:tc>
          <w:tcPr>
            <w:tcW w:w="0" w:type="auto"/>
          </w:tcPr>
          <w:p w:rsidR="00000000" w:rsidRDefault="000B5013">
            <w:pPr>
              <w:pStyle w:val="Default"/>
              <w:rPr>
                <w:sz w:val="20"/>
                <w:szCs w:val="20"/>
              </w:rPr>
            </w:pPr>
            <w:r>
              <w:rPr>
                <w:sz w:val="20"/>
                <w:szCs w:val="20"/>
              </w:rPr>
              <w:t xml:space="preserve">Ingresos Brutos </w:t>
            </w:r>
          </w:p>
        </w:tc>
        <w:tc>
          <w:tcPr>
            <w:tcW w:w="0" w:type="auto"/>
          </w:tcPr>
          <w:p w:rsidR="00000000" w:rsidRDefault="000B5013">
            <w:pPr>
              <w:pStyle w:val="Default"/>
              <w:rPr>
                <w:sz w:val="20"/>
                <w:szCs w:val="20"/>
              </w:rPr>
            </w:pPr>
            <w:r>
              <w:rPr>
                <w:sz w:val="20"/>
                <w:szCs w:val="20"/>
              </w:rPr>
              <w:t xml:space="preserve">3,238.58 </w:t>
            </w:r>
          </w:p>
        </w:tc>
      </w:tr>
      <w:tr w:rsidR="00000000">
        <w:tblPrEx>
          <w:tblCellMar>
            <w:top w:w="0" w:type="dxa"/>
            <w:bottom w:w="0" w:type="dxa"/>
          </w:tblCellMar>
        </w:tblPrEx>
        <w:trPr>
          <w:trHeight w:val="305"/>
        </w:trPr>
        <w:tc>
          <w:tcPr>
            <w:tcW w:w="0" w:type="auto"/>
          </w:tcPr>
          <w:p w:rsidR="00000000" w:rsidRDefault="000B5013">
            <w:pPr>
              <w:pStyle w:val="Default"/>
              <w:rPr>
                <w:sz w:val="20"/>
                <w:szCs w:val="20"/>
              </w:rPr>
            </w:pPr>
            <w:r>
              <w:rPr>
                <w:sz w:val="20"/>
                <w:szCs w:val="20"/>
              </w:rPr>
              <w:t xml:space="preserve">Gastos </w:t>
            </w:r>
          </w:p>
        </w:tc>
        <w:tc>
          <w:tcPr>
            <w:tcW w:w="0" w:type="auto"/>
          </w:tcPr>
          <w:p w:rsidR="00000000" w:rsidRDefault="000B5013">
            <w:pPr>
              <w:pStyle w:val="Default"/>
              <w:rPr>
                <w:sz w:val="20"/>
                <w:szCs w:val="20"/>
              </w:rPr>
            </w:pPr>
            <w:r>
              <w:rPr>
                <w:sz w:val="20"/>
                <w:szCs w:val="20"/>
              </w:rPr>
              <w:t xml:space="preserve">2353.25 </w:t>
            </w:r>
          </w:p>
        </w:tc>
      </w:tr>
      <w:tr w:rsidR="00000000">
        <w:tblPrEx>
          <w:tblCellMar>
            <w:top w:w="0" w:type="dxa"/>
            <w:bottom w:w="0" w:type="dxa"/>
          </w:tblCellMar>
        </w:tblPrEx>
        <w:trPr>
          <w:trHeight w:val="353"/>
        </w:trPr>
        <w:tc>
          <w:tcPr>
            <w:tcW w:w="0" w:type="auto"/>
          </w:tcPr>
          <w:p w:rsidR="00000000" w:rsidRDefault="000B5013">
            <w:pPr>
              <w:pStyle w:val="Default"/>
              <w:rPr>
                <w:sz w:val="20"/>
                <w:szCs w:val="20"/>
              </w:rPr>
            </w:pPr>
            <w:r>
              <w:rPr>
                <w:sz w:val="20"/>
                <w:szCs w:val="20"/>
              </w:rPr>
              <w:lastRenderedPageBreak/>
              <w:t xml:space="preserve">Diferencial </w:t>
            </w:r>
          </w:p>
        </w:tc>
        <w:tc>
          <w:tcPr>
            <w:tcW w:w="0" w:type="auto"/>
          </w:tcPr>
          <w:p w:rsidR="00000000" w:rsidRDefault="000B5013">
            <w:pPr>
              <w:pStyle w:val="Default"/>
              <w:rPr>
                <w:sz w:val="20"/>
                <w:szCs w:val="20"/>
              </w:rPr>
            </w:pPr>
            <w:r>
              <w:rPr>
                <w:sz w:val="20"/>
                <w:szCs w:val="20"/>
              </w:rPr>
              <w:t xml:space="preserve">885.33 </w:t>
            </w:r>
          </w:p>
        </w:tc>
      </w:tr>
      <w:tr w:rsidR="00000000">
        <w:tblPrEx>
          <w:tblCellMar>
            <w:top w:w="0" w:type="dxa"/>
            <w:bottom w:w="0" w:type="dxa"/>
          </w:tblCellMar>
        </w:tblPrEx>
        <w:trPr>
          <w:trHeight w:val="300"/>
        </w:trPr>
        <w:tc>
          <w:tcPr>
            <w:tcW w:w="0" w:type="auto"/>
            <w:gridSpan w:val="2"/>
          </w:tcPr>
          <w:p w:rsidR="00000000" w:rsidRDefault="000B5013">
            <w:pPr>
              <w:pStyle w:val="Default"/>
            </w:pPr>
            <w:r>
              <w:rPr>
                <w:sz w:val="20"/>
                <w:szCs w:val="20"/>
                <w:u w:val="single"/>
              </w:rPr>
              <w:t xml:space="preserve">SEGUNDA QUINCENA </w:t>
            </w:r>
          </w:p>
        </w:tc>
      </w:tr>
      <w:tr w:rsidR="00000000">
        <w:tblPrEx>
          <w:tblCellMar>
            <w:top w:w="0" w:type="dxa"/>
            <w:bottom w:w="0" w:type="dxa"/>
          </w:tblCellMar>
        </w:tblPrEx>
        <w:trPr>
          <w:trHeight w:val="496"/>
        </w:trPr>
        <w:tc>
          <w:tcPr>
            <w:tcW w:w="0" w:type="auto"/>
          </w:tcPr>
          <w:p w:rsidR="00000000" w:rsidRDefault="000B5013">
            <w:pPr>
              <w:pStyle w:val="Default"/>
              <w:rPr>
                <w:sz w:val="20"/>
                <w:szCs w:val="20"/>
              </w:rPr>
            </w:pPr>
            <w:r>
              <w:rPr>
                <w:sz w:val="20"/>
                <w:szCs w:val="20"/>
              </w:rPr>
              <w:t xml:space="preserve">Ingresos Brutos </w:t>
            </w:r>
          </w:p>
        </w:tc>
        <w:tc>
          <w:tcPr>
            <w:tcW w:w="0" w:type="auto"/>
          </w:tcPr>
          <w:p w:rsidR="00000000" w:rsidRDefault="000B5013">
            <w:pPr>
              <w:pStyle w:val="Default"/>
              <w:rPr>
                <w:sz w:val="20"/>
                <w:szCs w:val="20"/>
              </w:rPr>
            </w:pPr>
            <w:r>
              <w:rPr>
                <w:sz w:val="20"/>
                <w:szCs w:val="20"/>
              </w:rPr>
              <w:t xml:space="preserve">3,238.58 </w:t>
            </w:r>
          </w:p>
        </w:tc>
      </w:tr>
      <w:tr w:rsidR="00000000">
        <w:tblPrEx>
          <w:tblCellMar>
            <w:top w:w="0" w:type="dxa"/>
            <w:bottom w:w="0" w:type="dxa"/>
          </w:tblCellMar>
        </w:tblPrEx>
        <w:trPr>
          <w:trHeight w:val="303"/>
        </w:trPr>
        <w:tc>
          <w:tcPr>
            <w:tcW w:w="0" w:type="auto"/>
          </w:tcPr>
          <w:p w:rsidR="00000000" w:rsidRDefault="000B5013">
            <w:pPr>
              <w:pStyle w:val="Default"/>
              <w:rPr>
                <w:sz w:val="20"/>
                <w:szCs w:val="20"/>
              </w:rPr>
            </w:pPr>
            <w:r>
              <w:rPr>
                <w:sz w:val="20"/>
                <w:szCs w:val="20"/>
              </w:rPr>
              <w:t xml:space="preserve">Gastos </w:t>
            </w:r>
          </w:p>
        </w:tc>
        <w:tc>
          <w:tcPr>
            <w:tcW w:w="0" w:type="auto"/>
          </w:tcPr>
          <w:p w:rsidR="00000000" w:rsidRDefault="000B5013">
            <w:pPr>
              <w:pStyle w:val="Default"/>
              <w:rPr>
                <w:sz w:val="20"/>
                <w:szCs w:val="20"/>
              </w:rPr>
            </w:pPr>
            <w:r>
              <w:rPr>
                <w:sz w:val="20"/>
                <w:szCs w:val="20"/>
              </w:rPr>
              <w:t xml:space="preserve">2353.25 </w:t>
            </w:r>
          </w:p>
        </w:tc>
      </w:tr>
      <w:tr w:rsidR="00000000">
        <w:tblPrEx>
          <w:tblCellMar>
            <w:top w:w="0" w:type="dxa"/>
            <w:bottom w:w="0" w:type="dxa"/>
          </w:tblCellMar>
        </w:tblPrEx>
        <w:trPr>
          <w:trHeight w:val="341"/>
        </w:trPr>
        <w:tc>
          <w:tcPr>
            <w:tcW w:w="0" w:type="auto"/>
          </w:tcPr>
          <w:p w:rsidR="00000000" w:rsidRDefault="000B5013">
            <w:pPr>
              <w:pStyle w:val="Default"/>
              <w:rPr>
                <w:sz w:val="20"/>
                <w:szCs w:val="20"/>
              </w:rPr>
            </w:pPr>
            <w:r>
              <w:rPr>
                <w:sz w:val="20"/>
                <w:szCs w:val="20"/>
              </w:rPr>
              <w:t xml:space="preserve">Diferencial </w:t>
            </w:r>
          </w:p>
        </w:tc>
        <w:tc>
          <w:tcPr>
            <w:tcW w:w="0" w:type="auto"/>
          </w:tcPr>
          <w:p w:rsidR="00000000" w:rsidRDefault="000B5013">
            <w:pPr>
              <w:pStyle w:val="Default"/>
              <w:rPr>
                <w:sz w:val="20"/>
                <w:szCs w:val="20"/>
              </w:rPr>
            </w:pPr>
            <w:r>
              <w:rPr>
                <w:sz w:val="20"/>
                <w:szCs w:val="20"/>
              </w:rPr>
              <w:t xml:space="preserve">885.33 </w:t>
            </w:r>
          </w:p>
        </w:tc>
      </w:tr>
      <w:tr w:rsidR="00000000">
        <w:tblPrEx>
          <w:tblCellMar>
            <w:top w:w="0" w:type="dxa"/>
            <w:bottom w:w="0" w:type="dxa"/>
          </w:tblCellMar>
        </w:tblPrEx>
        <w:trPr>
          <w:trHeight w:val="291"/>
        </w:trPr>
        <w:tc>
          <w:tcPr>
            <w:tcW w:w="0" w:type="auto"/>
            <w:gridSpan w:val="2"/>
          </w:tcPr>
          <w:p w:rsidR="00000000" w:rsidRDefault="000B5013">
            <w:pPr>
              <w:pStyle w:val="Default"/>
            </w:pPr>
            <w:r>
              <w:rPr>
                <w:sz w:val="20"/>
                <w:szCs w:val="20"/>
                <w:u w:val="single"/>
              </w:rPr>
              <w:t xml:space="preserve">TOTAL MENSUAL </w:t>
            </w:r>
          </w:p>
        </w:tc>
      </w:tr>
      <w:tr w:rsidR="00000000">
        <w:tblPrEx>
          <w:tblCellMar>
            <w:top w:w="0" w:type="dxa"/>
            <w:bottom w:w="0" w:type="dxa"/>
          </w:tblCellMar>
        </w:tblPrEx>
        <w:trPr>
          <w:trHeight w:val="496"/>
        </w:trPr>
        <w:tc>
          <w:tcPr>
            <w:tcW w:w="0" w:type="auto"/>
          </w:tcPr>
          <w:p w:rsidR="00000000" w:rsidRDefault="000B5013">
            <w:pPr>
              <w:pStyle w:val="Default"/>
              <w:rPr>
                <w:sz w:val="20"/>
                <w:szCs w:val="20"/>
              </w:rPr>
            </w:pPr>
            <w:r>
              <w:rPr>
                <w:sz w:val="20"/>
                <w:szCs w:val="20"/>
              </w:rPr>
              <w:t xml:space="preserve">Ingresos Brutos </w:t>
            </w:r>
          </w:p>
        </w:tc>
        <w:tc>
          <w:tcPr>
            <w:tcW w:w="0" w:type="auto"/>
          </w:tcPr>
          <w:p w:rsidR="00000000" w:rsidRDefault="000B5013">
            <w:pPr>
              <w:pStyle w:val="Default"/>
              <w:rPr>
                <w:sz w:val="20"/>
                <w:szCs w:val="20"/>
              </w:rPr>
            </w:pPr>
            <w:r>
              <w:rPr>
                <w:sz w:val="20"/>
                <w:szCs w:val="20"/>
              </w:rPr>
              <w:t xml:space="preserve">6,477.16 </w:t>
            </w:r>
          </w:p>
        </w:tc>
      </w:tr>
      <w:tr w:rsidR="00000000">
        <w:tblPrEx>
          <w:tblCellMar>
            <w:top w:w="0" w:type="dxa"/>
            <w:bottom w:w="0" w:type="dxa"/>
          </w:tblCellMar>
        </w:tblPrEx>
        <w:trPr>
          <w:trHeight w:val="496"/>
        </w:trPr>
        <w:tc>
          <w:tcPr>
            <w:tcW w:w="0" w:type="auto"/>
          </w:tcPr>
          <w:p w:rsidR="00000000" w:rsidRDefault="000B5013">
            <w:pPr>
              <w:pStyle w:val="Default"/>
              <w:rPr>
                <w:sz w:val="20"/>
                <w:szCs w:val="20"/>
              </w:rPr>
            </w:pPr>
            <w:r>
              <w:rPr>
                <w:sz w:val="20"/>
                <w:szCs w:val="20"/>
              </w:rPr>
              <w:t xml:space="preserve">Costos Variables </w:t>
            </w:r>
          </w:p>
        </w:tc>
        <w:tc>
          <w:tcPr>
            <w:tcW w:w="0" w:type="auto"/>
          </w:tcPr>
          <w:p w:rsidR="00000000" w:rsidRDefault="000B5013">
            <w:pPr>
              <w:pStyle w:val="Default"/>
              <w:rPr>
                <w:sz w:val="20"/>
                <w:szCs w:val="20"/>
              </w:rPr>
            </w:pPr>
            <w:r>
              <w:rPr>
                <w:sz w:val="20"/>
                <w:szCs w:val="20"/>
              </w:rPr>
              <w:t xml:space="preserve">4706.5 </w:t>
            </w:r>
          </w:p>
        </w:tc>
      </w:tr>
      <w:tr w:rsidR="00000000">
        <w:tblPrEx>
          <w:tblCellMar>
            <w:top w:w="0" w:type="dxa"/>
            <w:bottom w:w="0" w:type="dxa"/>
          </w:tblCellMar>
        </w:tblPrEx>
        <w:trPr>
          <w:trHeight w:val="303"/>
        </w:trPr>
        <w:tc>
          <w:tcPr>
            <w:tcW w:w="0" w:type="auto"/>
          </w:tcPr>
          <w:p w:rsidR="00000000" w:rsidRDefault="000B5013">
            <w:pPr>
              <w:pStyle w:val="Default"/>
              <w:rPr>
                <w:sz w:val="20"/>
                <w:szCs w:val="20"/>
              </w:rPr>
            </w:pPr>
            <w:r>
              <w:rPr>
                <w:sz w:val="20"/>
                <w:szCs w:val="20"/>
              </w:rPr>
              <w:t xml:space="preserve">Costos Fijos </w:t>
            </w:r>
          </w:p>
        </w:tc>
        <w:tc>
          <w:tcPr>
            <w:tcW w:w="0" w:type="auto"/>
          </w:tcPr>
          <w:p w:rsidR="00000000" w:rsidRDefault="000B5013">
            <w:pPr>
              <w:pStyle w:val="Default"/>
              <w:rPr>
                <w:sz w:val="20"/>
                <w:szCs w:val="20"/>
              </w:rPr>
            </w:pPr>
            <w:r>
              <w:rPr>
                <w:sz w:val="20"/>
                <w:szCs w:val="20"/>
              </w:rPr>
              <w:t xml:space="preserve">595 </w:t>
            </w:r>
          </w:p>
        </w:tc>
      </w:tr>
      <w:tr w:rsidR="00000000">
        <w:tblPrEx>
          <w:tblCellMar>
            <w:top w:w="0" w:type="dxa"/>
            <w:bottom w:w="0" w:type="dxa"/>
          </w:tblCellMar>
        </w:tblPrEx>
        <w:trPr>
          <w:trHeight w:val="421"/>
        </w:trPr>
        <w:tc>
          <w:tcPr>
            <w:tcW w:w="0" w:type="auto"/>
          </w:tcPr>
          <w:p w:rsidR="00000000" w:rsidRDefault="000B5013">
            <w:pPr>
              <w:pStyle w:val="Default"/>
              <w:rPr>
                <w:sz w:val="20"/>
                <w:szCs w:val="20"/>
              </w:rPr>
            </w:pPr>
            <w:r>
              <w:rPr>
                <w:sz w:val="20"/>
                <w:szCs w:val="20"/>
              </w:rPr>
              <w:t xml:space="preserve">Utilidad Neta </w:t>
            </w:r>
          </w:p>
        </w:tc>
        <w:tc>
          <w:tcPr>
            <w:tcW w:w="0" w:type="auto"/>
          </w:tcPr>
          <w:p w:rsidR="00000000" w:rsidRDefault="000B5013">
            <w:pPr>
              <w:pStyle w:val="Default"/>
            </w:pPr>
            <w:r>
              <w:t xml:space="preserve">1,175.66 </w:t>
            </w:r>
          </w:p>
        </w:tc>
      </w:tr>
    </w:tbl>
    <w:p w:rsidR="00000000" w:rsidRDefault="000B5013">
      <w:pPr>
        <w:pStyle w:val="Default"/>
        <w:rPr>
          <w:color w:val="auto"/>
        </w:rPr>
      </w:pPr>
    </w:p>
    <w:p w:rsidR="00000000" w:rsidRDefault="000B5013">
      <w:pPr>
        <w:pStyle w:val="Default"/>
        <w:ind w:left="1440" w:right="332"/>
        <w:jc w:val="center"/>
        <w:rPr>
          <w:color w:val="auto"/>
          <w:sz w:val="20"/>
          <w:szCs w:val="20"/>
        </w:rPr>
      </w:pPr>
      <w:r>
        <w:rPr>
          <w:color w:val="auto"/>
          <w:sz w:val="20"/>
          <w:szCs w:val="20"/>
        </w:rPr>
        <w:t xml:space="preserve">       Fuente: Elaborado por Los Autores </w:t>
      </w:r>
    </w:p>
    <w:p w:rsidR="00000000" w:rsidRDefault="000B5013">
      <w:pPr>
        <w:pStyle w:val="Default"/>
        <w:ind w:left="708" w:right="332" w:firstLine="708"/>
        <w:jc w:val="center"/>
        <w:rPr>
          <w:color w:val="auto"/>
        </w:rPr>
      </w:pPr>
      <w:r>
        <w:rPr>
          <w:color w:val="auto"/>
        </w:rPr>
        <w:t xml:space="preserve"> </w:t>
      </w:r>
    </w:p>
    <w:p w:rsidR="00000000" w:rsidRDefault="000B5013">
      <w:pPr>
        <w:pStyle w:val="Default"/>
        <w:ind w:left="708" w:right="332" w:firstLine="708"/>
        <w:jc w:val="center"/>
        <w:rPr>
          <w:color w:val="auto"/>
        </w:rPr>
      </w:pPr>
      <w:r>
        <w:rPr>
          <w:color w:val="auto"/>
        </w:rPr>
        <w:t xml:space="preserve">Una vez obtenidos los ingresos brutos y gastos variables mensuales, se realiza la deducción de los mismo, más los costos fijos mensuales, resultando asi la utilidad neta mensual de </w:t>
      </w:r>
      <w:r>
        <w:rPr>
          <w:b/>
          <w:bCs/>
          <w:color w:val="auto"/>
        </w:rPr>
        <w:t xml:space="preserve">USD$ 1175.66 </w:t>
      </w:r>
      <w:r>
        <w:rPr>
          <w:color w:val="auto"/>
        </w:rPr>
        <w:t xml:space="preserve"> Por lo cual podemos concluir que dedicarse a esta actividad es  rentable siempre y cuando se mantengan los costos bajos como en este caso lo demuestra el estado financiero, el mismo que se encuentra proyectado al año: </w:t>
      </w:r>
    </w:p>
    <w:p w:rsidR="00000000" w:rsidRDefault="000B5013">
      <w:pPr>
        <w:pStyle w:val="Default"/>
        <w:ind w:left="1440" w:right="332" w:hanging="24"/>
        <w:jc w:val="center"/>
        <w:rPr>
          <w:color w:val="auto"/>
        </w:rPr>
      </w:pPr>
      <w:r>
        <w:rPr>
          <w:color w:val="auto"/>
        </w:rPr>
        <w:t xml:space="preserve">  </w:t>
      </w:r>
    </w:p>
    <w:p w:rsidR="00000000" w:rsidRDefault="000B5013">
      <w:pPr>
        <w:pStyle w:val="Default"/>
        <w:ind w:left="1440" w:right="332" w:hanging="24"/>
        <w:jc w:val="center"/>
        <w:rPr>
          <w:color w:val="auto"/>
        </w:rPr>
      </w:pPr>
      <w:r>
        <w:rPr>
          <w:color w:val="auto"/>
        </w:rPr>
        <w:t xml:space="preserve"> </w:t>
      </w:r>
    </w:p>
    <w:p w:rsidR="00000000" w:rsidRDefault="000B5013">
      <w:pPr>
        <w:pStyle w:val="Default"/>
        <w:ind w:left="1440" w:right="332"/>
        <w:jc w:val="center"/>
        <w:rPr>
          <w:color w:val="auto"/>
        </w:rPr>
      </w:pPr>
      <w:r>
        <w:rPr>
          <w:color w:val="auto"/>
        </w:rPr>
        <w:t xml:space="preserve"> </w:t>
      </w:r>
    </w:p>
    <w:p w:rsidR="00000000" w:rsidRDefault="000B5013">
      <w:pPr>
        <w:pStyle w:val="Default"/>
        <w:ind w:left="708" w:right="332" w:firstLine="708"/>
        <w:jc w:val="center"/>
        <w:rPr>
          <w:color w:val="auto"/>
        </w:rPr>
      </w:pPr>
      <w:r>
        <w:rPr>
          <w:b/>
          <w:bCs/>
          <w:color w:val="auto"/>
        </w:rPr>
        <w:t xml:space="preserve"> </w:t>
      </w:r>
    </w:p>
    <w:p w:rsidR="00000000" w:rsidRDefault="000B5013">
      <w:pPr>
        <w:pStyle w:val="Default"/>
        <w:ind w:left="708" w:right="332" w:firstLine="708"/>
        <w:jc w:val="center"/>
        <w:rPr>
          <w:color w:val="auto"/>
        </w:rPr>
      </w:pPr>
      <w:r>
        <w:rPr>
          <w:b/>
          <w:bCs/>
          <w:color w:val="auto"/>
        </w:rPr>
        <w:t xml:space="preserve"> </w:t>
      </w:r>
    </w:p>
    <w:p w:rsidR="00000000" w:rsidRDefault="000B5013">
      <w:pPr>
        <w:pStyle w:val="Default"/>
        <w:ind w:right="332" w:firstLine="284"/>
        <w:jc w:val="center"/>
        <w:rPr>
          <w:color w:val="auto"/>
        </w:rPr>
      </w:pPr>
      <w:r>
        <w:rPr>
          <w:b/>
          <w:bCs/>
          <w:color w:val="auto"/>
        </w:rPr>
        <w:t xml:space="preserve"> </w:t>
      </w:r>
    </w:p>
    <w:p w:rsidR="00000000" w:rsidRDefault="000B5013">
      <w:pPr>
        <w:pStyle w:val="Default"/>
        <w:ind w:left="1920" w:right="332" w:firstLine="284"/>
        <w:jc w:val="center"/>
        <w:rPr>
          <w:color w:val="auto"/>
        </w:rPr>
      </w:pPr>
      <w:r>
        <w:rPr>
          <w:b/>
          <w:bCs/>
          <w:color w:val="auto"/>
        </w:rPr>
        <w:t xml:space="preserve"> </w:t>
      </w:r>
    </w:p>
    <w:p w:rsidR="00000000" w:rsidRDefault="000B5013">
      <w:pPr>
        <w:pStyle w:val="Default"/>
        <w:ind w:left="1920" w:right="332" w:firstLine="284"/>
        <w:jc w:val="center"/>
        <w:rPr>
          <w:color w:val="auto"/>
        </w:rPr>
      </w:pPr>
      <w:r>
        <w:rPr>
          <w:b/>
          <w:bCs/>
          <w:color w:val="auto"/>
        </w:rPr>
        <w:t xml:space="preserve"> </w:t>
      </w:r>
    </w:p>
    <w:p w:rsidR="00000000" w:rsidRDefault="000B5013">
      <w:pPr>
        <w:pStyle w:val="Default"/>
        <w:ind w:left="708" w:right="332" w:firstLine="708"/>
        <w:jc w:val="center"/>
        <w:rPr>
          <w:color w:val="auto"/>
        </w:rPr>
      </w:pPr>
      <w:r>
        <w:rPr>
          <w:b/>
          <w:bCs/>
          <w:color w:val="auto"/>
        </w:rPr>
        <w:t>GRAFICO Nº</w:t>
      </w:r>
      <w:r>
        <w:rPr>
          <w:b/>
          <w:bCs/>
          <w:color w:val="auto"/>
        </w:rPr>
        <w:t xml:space="preserve"> 14. Estado de Resultado </w:t>
      </w:r>
    </w:p>
    <w:p w:rsidR="00000000" w:rsidRDefault="000B5013">
      <w:pPr>
        <w:pStyle w:val="Default"/>
        <w:ind w:left="708" w:right="332" w:firstLine="708"/>
        <w:jc w:val="center"/>
        <w:rPr>
          <w:color w:val="auto"/>
        </w:rPr>
      </w:pPr>
      <w:r>
        <w:rPr>
          <w:color w:val="auto"/>
        </w:rPr>
        <w:lastRenderedPageBreak/>
        <w:t xml:space="preserve"> </w:t>
      </w:r>
      <w:r w:rsidR="007B00F6">
        <w:rPr>
          <w:noProof/>
          <w:color w:val="auto"/>
        </w:rPr>
        <w:drawing>
          <wp:inline distT="0" distB="0" distL="0" distR="0">
            <wp:extent cx="2863215" cy="3874135"/>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srcRect/>
                    <a:stretch>
                      <a:fillRect/>
                    </a:stretch>
                  </pic:blipFill>
                  <pic:spPr bwMode="auto">
                    <a:xfrm>
                      <a:off x="0" y="0"/>
                      <a:ext cx="2863215" cy="3874135"/>
                    </a:xfrm>
                    <a:prstGeom prst="rect">
                      <a:avLst/>
                    </a:prstGeom>
                    <a:noFill/>
                    <a:ln w="9525">
                      <a:noFill/>
                      <a:miter lim="800000"/>
                      <a:headEnd/>
                      <a:tailEnd/>
                    </a:ln>
                  </pic:spPr>
                </pic:pic>
              </a:graphicData>
            </a:graphic>
          </wp:inline>
        </w:drawing>
      </w:r>
    </w:p>
    <w:p w:rsidR="00000000" w:rsidRDefault="000B5013">
      <w:pPr>
        <w:pStyle w:val="Default"/>
        <w:ind w:left="1440" w:right="332"/>
        <w:jc w:val="both"/>
        <w:rPr>
          <w:color w:val="auto"/>
          <w:sz w:val="20"/>
          <w:szCs w:val="20"/>
        </w:rPr>
      </w:pPr>
      <w:r>
        <w:rPr>
          <w:color w:val="auto"/>
          <w:sz w:val="20"/>
          <w:szCs w:val="20"/>
        </w:rPr>
        <w:t xml:space="preserve">Fuente: Estudio Financiero elaborado por Los Autores </w:t>
      </w:r>
    </w:p>
    <w:p w:rsidR="00000000" w:rsidRDefault="000B5013">
      <w:pPr>
        <w:pStyle w:val="Default"/>
        <w:ind w:left="1440" w:right="332"/>
        <w:jc w:val="both"/>
        <w:rPr>
          <w:color w:val="auto"/>
        </w:rPr>
      </w:pPr>
      <w:r>
        <w:rPr>
          <w:color w:val="auto"/>
        </w:rPr>
        <w:t xml:space="preserve"> </w:t>
      </w:r>
    </w:p>
    <w:p w:rsidR="00000000" w:rsidRDefault="000B5013">
      <w:pPr>
        <w:pStyle w:val="Default"/>
        <w:ind w:left="1440" w:right="332"/>
        <w:jc w:val="center"/>
        <w:rPr>
          <w:color w:val="auto"/>
        </w:rPr>
      </w:pPr>
      <w:r>
        <w:rPr>
          <w:color w:val="auto"/>
        </w:rPr>
        <w:t xml:space="preserve">El siguiente estado financiero mostrará los activos y el patrimonio que posee la empresa: </w:t>
      </w:r>
    </w:p>
    <w:p w:rsidR="00000000" w:rsidRDefault="000B5013">
      <w:pPr>
        <w:pStyle w:val="Default"/>
        <w:ind w:left="1920" w:right="332" w:firstLine="240"/>
        <w:jc w:val="center"/>
        <w:rPr>
          <w:color w:val="auto"/>
        </w:rPr>
      </w:pPr>
      <w:r>
        <w:rPr>
          <w:color w:val="auto"/>
        </w:rPr>
        <w:t xml:space="preserve"> </w:t>
      </w:r>
    </w:p>
    <w:p w:rsidR="00000000" w:rsidRDefault="000B5013">
      <w:pPr>
        <w:pStyle w:val="Default"/>
        <w:ind w:left="1920" w:right="332" w:firstLine="240"/>
        <w:jc w:val="center"/>
        <w:rPr>
          <w:color w:val="auto"/>
        </w:rPr>
      </w:pPr>
      <w:r>
        <w:rPr>
          <w:color w:val="auto"/>
        </w:rPr>
        <w:t xml:space="preserve"> </w:t>
      </w:r>
    </w:p>
    <w:p w:rsidR="00000000" w:rsidRDefault="000B5013">
      <w:pPr>
        <w:pStyle w:val="Default"/>
        <w:ind w:left="1920" w:right="332" w:firstLine="240"/>
        <w:jc w:val="center"/>
        <w:rPr>
          <w:color w:val="auto"/>
        </w:rPr>
      </w:pPr>
      <w:r>
        <w:rPr>
          <w:color w:val="auto"/>
        </w:rPr>
        <w:t xml:space="preserve"> </w:t>
      </w:r>
    </w:p>
    <w:p w:rsidR="00000000" w:rsidRDefault="000B5013">
      <w:pPr>
        <w:pStyle w:val="Default"/>
        <w:ind w:left="1440" w:right="332"/>
        <w:jc w:val="center"/>
        <w:rPr>
          <w:color w:val="auto"/>
        </w:rPr>
      </w:pPr>
      <w:r>
        <w:rPr>
          <w:color w:val="auto"/>
        </w:rPr>
        <w:t xml:space="preserve"> </w:t>
      </w:r>
    </w:p>
    <w:p w:rsidR="00000000" w:rsidRDefault="000B5013">
      <w:pPr>
        <w:pStyle w:val="Default"/>
        <w:ind w:left="1440" w:right="332"/>
        <w:jc w:val="center"/>
        <w:rPr>
          <w:color w:val="auto"/>
        </w:rPr>
      </w:pPr>
      <w:r>
        <w:rPr>
          <w:color w:val="auto"/>
        </w:rPr>
        <w:t xml:space="preserve"> </w:t>
      </w:r>
    </w:p>
    <w:p w:rsidR="00000000" w:rsidRDefault="000B5013">
      <w:pPr>
        <w:pStyle w:val="Default"/>
        <w:ind w:left="1440" w:right="332"/>
        <w:rPr>
          <w:color w:val="auto"/>
        </w:rPr>
      </w:pPr>
      <w:r>
        <w:rPr>
          <w:color w:val="auto"/>
        </w:rPr>
        <w:t xml:space="preserve"> </w:t>
      </w:r>
    </w:p>
    <w:p w:rsidR="00000000" w:rsidRDefault="000B5013">
      <w:pPr>
        <w:pStyle w:val="Default"/>
        <w:ind w:left="1920" w:right="332" w:firstLine="240"/>
        <w:jc w:val="both"/>
        <w:rPr>
          <w:color w:val="auto"/>
        </w:rPr>
      </w:pPr>
      <w:r>
        <w:rPr>
          <w:color w:val="auto"/>
        </w:rPr>
        <w:t xml:space="preserve"> </w:t>
      </w:r>
    </w:p>
    <w:p w:rsidR="00000000" w:rsidRDefault="000B5013">
      <w:pPr>
        <w:pStyle w:val="Default"/>
        <w:ind w:left="1920" w:right="332"/>
        <w:jc w:val="both"/>
        <w:rPr>
          <w:color w:val="auto"/>
        </w:rPr>
      </w:pPr>
      <w:r>
        <w:rPr>
          <w:color w:val="auto"/>
        </w:rPr>
        <w:t xml:space="preserve"> </w:t>
      </w:r>
    </w:p>
    <w:p w:rsidR="00000000" w:rsidRDefault="000B5013">
      <w:pPr>
        <w:pStyle w:val="Default"/>
        <w:ind w:left="1920" w:right="332"/>
        <w:jc w:val="both"/>
        <w:rPr>
          <w:color w:val="auto"/>
        </w:rPr>
      </w:pPr>
      <w:r>
        <w:rPr>
          <w:color w:val="auto"/>
        </w:rPr>
        <w:t xml:space="preserve"> </w:t>
      </w:r>
    </w:p>
    <w:p w:rsidR="00000000" w:rsidRDefault="000B5013">
      <w:pPr>
        <w:pStyle w:val="Default"/>
        <w:ind w:left="1920" w:right="332"/>
        <w:jc w:val="both"/>
        <w:rPr>
          <w:color w:val="auto"/>
        </w:rPr>
      </w:pPr>
      <w:r>
        <w:rPr>
          <w:b/>
          <w:bCs/>
          <w:color w:val="auto"/>
        </w:rPr>
        <w:t xml:space="preserve">GRAFICO Nº 15. Balance General </w:t>
      </w:r>
      <w:r w:rsidR="007B00F6">
        <w:rPr>
          <w:noProof/>
          <w:color w:val="auto"/>
        </w:rPr>
        <w:lastRenderedPageBreak/>
        <w:drawing>
          <wp:inline distT="0" distB="0" distL="0" distR="0">
            <wp:extent cx="4572000" cy="2502535"/>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srcRect/>
                    <a:stretch>
                      <a:fillRect/>
                    </a:stretch>
                  </pic:blipFill>
                  <pic:spPr bwMode="auto">
                    <a:xfrm>
                      <a:off x="0" y="0"/>
                      <a:ext cx="4572000" cy="2502535"/>
                    </a:xfrm>
                    <a:prstGeom prst="rect">
                      <a:avLst/>
                    </a:prstGeom>
                    <a:noFill/>
                    <a:ln w="9525">
                      <a:noFill/>
                      <a:miter lim="800000"/>
                      <a:headEnd/>
                      <a:tailEnd/>
                    </a:ln>
                  </pic:spPr>
                </pic:pic>
              </a:graphicData>
            </a:graphic>
          </wp:inline>
        </w:drawing>
      </w:r>
    </w:p>
    <w:p w:rsidR="00000000" w:rsidRDefault="000B5013">
      <w:pPr>
        <w:pStyle w:val="Default"/>
        <w:ind w:left="1920" w:right="332"/>
        <w:jc w:val="both"/>
        <w:rPr>
          <w:color w:val="auto"/>
          <w:sz w:val="20"/>
          <w:szCs w:val="20"/>
        </w:rPr>
      </w:pPr>
      <w:r>
        <w:rPr>
          <w:color w:val="auto"/>
          <w:sz w:val="20"/>
          <w:szCs w:val="20"/>
        </w:rPr>
        <w:t xml:space="preserve"> </w:t>
      </w:r>
    </w:p>
    <w:p w:rsidR="00000000" w:rsidRDefault="000B5013">
      <w:pPr>
        <w:pStyle w:val="Default"/>
        <w:ind w:left="1920" w:right="332"/>
        <w:jc w:val="both"/>
        <w:rPr>
          <w:color w:val="auto"/>
          <w:sz w:val="20"/>
          <w:szCs w:val="20"/>
        </w:rPr>
      </w:pPr>
      <w:r>
        <w:rPr>
          <w:color w:val="auto"/>
          <w:sz w:val="20"/>
          <w:szCs w:val="20"/>
        </w:rPr>
        <w:t xml:space="preserve"> </w:t>
      </w:r>
    </w:p>
    <w:p w:rsidR="00000000" w:rsidRDefault="000B5013">
      <w:pPr>
        <w:pStyle w:val="Default"/>
        <w:ind w:left="1920" w:right="332"/>
        <w:jc w:val="both"/>
        <w:rPr>
          <w:color w:val="auto"/>
        </w:rPr>
      </w:pPr>
      <w:r>
        <w:rPr>
          <w:b/>
          <w:bCs/>
          <w:color w:val="auto"/>
        </w:rPr>
        <w:t xml:space="preserve"> </w:t>
      </w:r>
    </w:p>
    <w:p w:rsidR="00000000" w:rsidRDefault="000B5013">
      <w:pPr>
        <w:pStyle w:val="Default"/>
        <w:ind w:left="1920" w:right="332"/>
        <w:jc w:val="both"/>
        <w:rPr>
          <w:color w:val="auto"/>
          <w:sz w:val="20"/>
          <w:szCs w:val="20"/>
        </w:rPr>
      </w:pPr>
      <w:r>
        <w:rPr>
          <w:color w:val="auto"/>
          <w:sz w:val="20"/>
          <w:szCs w:val="20"/>
        </w:rPr>
        <w:t xml:space="preserve"> </w:t>
      </w:r>
    </w:p>
    <w:p w:rsidR="00000000" w:rsidRDefault="000B5013">
      <w:pPr>
        <w:pStyle w:val="Default"/>
        <w:ind w:left="1920" w:right="332"/>
        <w:jc w:val="center"/>
        <w:rPr>
          <w:rFonts w:ascii="Times New Roman" w:hAnsi="Times New Roman" w:cs="Times New Roman"/>
          <w:color w:val="auto"/>
        </w:rPr>
      </w:pPr>
      <w:r>
        <w:rPr>
          <w:rFonts w:ascii="Times New Roman" w:hAnsi="Times New Roman" w:cs="Times New Roman"/>
          <w:color w:val="auto"/>
        </w:rPr>
        <w:t xml:space="preserve"> </w:t>
      </w:r>
    </w:p>
    <w:p w:rsidR="00000000" w:rsidRDefault="000B5013">
      <w:pPr>
        <w:pStyle w:val="Default"/>
        <w:ind w:left="1920" w:right="332"/>
        <w:jc w:val="both"/>
        <w:rPr>
          <w:rFonts w:ascii="Times New Roman" w:hAnsi="Times New Roman" w:cs="Times New Roman"/>
          <w:color w:val="auto"/>
        </w:rPr>
      </w:pPr>
      <w:r>
        <w:rPr>
          <w:rFonts w:ascii="Times New Roman" w:hAnsi="Times New Roman" w:cs="Times New Roman"/>
          <w:color w:val="auto"/>
        </w:rPr>
        <w:t xml:space="preserve"> </w:t>
      </w:r>
    </w:p>
    <w:p w:rsidR="00000000" w:rsidRDefault="000B5013">
      <w:pPr>
        <w:pStyle w:val="Default"/>
        <w:ind w:left="1920" w:right="332"/>
        <w:jc w:val="both"/>
        <w:rPr>
          <w:rFonts w:ascii="Times New Roman" w:hAnsi="Times New Roman" w:cs="Times New Roman"/>
          <w:color w:val="auto"/>
        </w:rPr>
      </w:pPr>
      <w:r>
        <w:rPr>
          <w:rFonts w:ascii="Times New Roman" w:hAnsi="Times New Roman" w:cs="Times New Roman"/>
          <w:color w:val="auto"/>
        </w:rPr>
        <w:t xml:space="preserve"> </w:t>
      </w:r>
    </w:p>
    <w:p w:rsidR="00000000" w:rsidRDefault="000B5013">
      <w:pPr>
        <w:pStyle w:val="Default"/>
        <w:ind w:left="1920" w:right="332"/>
        <w:jc w:val="both"/>
        <w:rPr>
          <w:color w:val="auto"/>
          <w:sz w:val="20"/>
          <w:szCs w:val="20"/>
        </w:rPr>
      </w:pPr>
      <w:r>
        <w:rPr>
          <w:color w:val="auto"/>
          <w:sz w:val="20"/>
          <w:szCs w:val="20"/>
        </w:rPr>
        <w:t xml:space="preserve"> </w:t>
      </w:r>
    </w:p>
    <w:p w:rsidR="00000000" w:rsidRDefault="000B5013">
      <w:pPr>
        <w:pStyle w:val="Default"/>
        <w:ind w:left="1440" w:right="332"/>
        <w:jc w:val="center"/>
        <w:rPr>
          <w:color w:val="auto"/>
          <w:sz w:val="20"/>
          <w:szCs w:val="20"/>
        </w:rPr>
      </w:pPr>
      <w:r>
        <w:rPr>
          <w:color w:val="auto"/>
          <w:sz w:val="20"/>
          <w:szCs w:val="20"/>
        </w:rPr>
        <w:t xml:space="preserve"> </w:t>
      </w:r>
    </w:p>
    <w:p w:rsidR="00000000" w:rsidRDefault="000B5013">
      <w:pPr>
        <w:pStyle w:val="Default"/>
        <w:ind w:left="1440" w:right="332"/>
        <w:jc w:val="center"/>
        <w:rPr>
          <w:color w:val="auto"/>
          <w:sz w:val="20"/>
          <w:szCs w:val="20"/>
        </w:rPr>
      </w:pPr>
      <w:r>
        <w:rPr>
          <w:color w:val="auto"/>
          <w:sz w:val="20"/>
          <w:szCs w:val="20"/>
        </w:rPr>
        <w:t xml:space="preserve"> </w:t>
      </w:r>
    </w:p>
    <w:p w:rsidR="00000000" w:rsidRDefault="000B5013">
      <w:pPr>
        <w:pStyle w:val="Default"/>
        <w:ind w:left="1440" w:right="332"/>
        <w:jc w:val="center"/>
        <w:rPr>
          <w:color w:val="auto"/>
          <w:sz w:val="20"/>
          <w:szCs w:val="20"/>
        </w:rPr>
      </w:pPr>
      <w:r>
        <w:rPr>
          <w:color w:val="auto"/>
          <w:sz w:val="20"/>
          <w:szCs w:val="20"/>
        </w:rPr>
        <w:t xml:space="preserve"> </w:t>
      </w:r>
    </w:p>
    <w:p w:rsidR="00000000" w:rsidRDefault="000B5013">
      <w:pPr>
        <w:pStyle w:val="Default"/>
        <w:ind w:left="1440" w:right="332"/>
        <w:jc w:val="center"/>
        <w:rPr>
          <w:color w:val="auto"/>
          <w:sz w:val="20"/>
          <w:szCs w:val="20"/>
        </w:rPr>
      </w:pPr>
      <w:r>
        <w:rPr>
          <w:color w:val="auto"/>
          <w:sz w:val="20"/>
          <w:szCs w:val="20"/>
        </w:rPr>
        <w:t xml:space="preserve">Fuente: Estudio Financiero elaborado por Los Autores </w:t>
      </w:r>
    </w:p>
    <w:p w:rsidR="00000000" w:rsidRDefault="000B5013">
      <w:pPr>
        <w:pStyle w:val="Default"/>
        <w:ind w:left="1440" w:right="332"/>
        <w:jc w:val="center"/>
        <w:rPr>
          <w:color w:val="auto"/>
          <w:sz w:val="20"/>
          <w:szCs w:val="20"/>
        </w:rPr>
      </w:pPr>
      <w:r>
        <w:rPr>
          <w:color w:val="auto"/>
          <w:sz w:val="20"/>
          <w:szCs w:val="20"/>
        </w:rPr>
        <w:t xml:space="preserve"> </w:t>
      </w:r>
    </w:p>
    <w:p w:rsidR="00000000" w:rsidRDefault="000B5013">
      <w:pPr>
        <w:pStyle w:val="Default"/>
        <w:ind w:left="1440" w:right="332"/>
        <w:jc w:val="center"/>
        <w:rPr>
          <w:color w:val="auto"/>
        </w:rPr>
      </w:pPr>
      <w:r>
        <w:rPr>
          <w:color w:val="auto"/>
        </w:rPr>
        <w:t>Se realizó el flujo de caja de la empresa proyectado a 5 años, se lo realizó basandonos en el estado de resultado anual, bajo el supuesto de q</w:t>
      </w:r>
      <w:r>
        <w:rPr>
          <w:color w:val="auto"/>
        </w:rPr>
        <w:t xml:space="preserve">ue las ventas crecen de acuerdo a la variación en el incremento del precio del cacao durante los ultimos 5 años, por lo tanto la tasa de crecimiento es del 3%, este incremento será sobre el Ingreso por Ventas anuales y la compra de materia prima anual. </w:t>
      </w:r>
    </w:p>
    <w:p w:rsidR="00000000" w:rsidRDefault="000B5013">
      <w:pPr>
        <w:pStyle w:val="Default"/>
        <w:ind w:left="1440" w:right="332"/>
        <w:jc w:val="center"/>
        <w:rPr>
          <w:color w:val="auto"/>
        </w:rPr>
      </w:pPr>
      <w:r>
        <w:rPr>
          <w:color w:val="auto"/>
        </w:rPr>
        <w:t>Pa</w:t>
      </w:r>
      <w:r>
        <w:rPr>
          <w:color w:val="auto"/>
        </w:rPr>
        <w:t xml:space="preserve">ra proyectar el resto de los rubros “gastos operacionales”serán de acuerdo a la proporción del crecimiento de las compras de materia prima. </w:t>
      </w:r>
    </w:p>
    <w:p w:rsidR="00000000" w:rsidRDefault="000B5013">
      <w:pPr>
        <w:pStyle w:val="Default"/>
        <w:ind w:left="1440" w:right="332"/>
        <w:jc w:val="center"/>
        <w:rPr>
          <w:color w:val="auto"/>
        </w:rPr>
      </w:pPr>
      <w:r>
        <w:rPr>
          <w:color w:val="auto"/>
        </w:rPr>
        <w:t xml:space="preserve">Para calcular el VAN se utilizó la tasa de interes fija referencial a plazo mayor 361 días, la cual es del </w:t>
      </w:r>
      <w:r>
        <w:rPr>
          <w:b/>
          <w:bCs/>
          <w:color w:val="auto"/>
        </w:rPr>
        <w:t>7.20%</w:t>
      </w:r>
      <w:r>
        <w:rPr>
          <w:color w:val="auto"/>
        </w:rPr>
        <w:t>, s</w:t>
      </w:r>
      <w:r>
        <w:rPr>
          <w:color w:val="auto"/>
        </w:rPr>
        <w:t>e utilizó esta tasa por que queremos conocer si el proyecto será mas rentable que tener el dinero invertido en una entidad bancaria, el resultado del VAN es $23,952.80. Esto indica que el proyecto es más rentable. Para la Tasa Interna de Retorno (TIR) util</w:t>
      </w:r>
      <w:r>
        <w:rPr>
          <w:color w:val="auto"/>
        </w:rPr>
        <w:t xml:space="preserve">izamos la inversión Inicial Neta que fue </w:t>
      </w:r>
      <w:r>
        <w:rPr>
          <w:b/>
          <w:bCs/>
          <w:color w:val="auto"/>
        </w:rPr>
        <w:t xml:space="preserve">$9,091.50.  </w:t>
      </w:r>
    </w:p>
    <w:p w:rsidR="00000000" w:rsidRDefault="000B5013">
      <w:pPr>
        <w:pStyle w:val="Default"/>
        <w:ind w:right="332" w:firstLine="284"/>
        <w:jc w:val="center"/>
        <w:rPr>
          <w:color w:val="auto"/>
        </w:rPr>
      </w:pPr>
      <w:r>
        <w:rPr>
          <w:b/>
          <w:bCs/>
          <w:color w:val="auto"/>
        </w:rPr>
        <w:t xml:space="preserve"> </w:t>
      </w:r>
    </w:p>
    <w:p w:rsidR="00000000" w:rsidRDefault="000B5013">
      <w:pPr>
        <w:pStyle w:val="Default"/>
        <w:ind w:right="332" w:firstLine="284"/>
        <w:jc w:val="center"/>
        <w:rPr>
          <w:color w:val="auto"/>
        </w:rPr>
      </w:pPr>
      <w:r>
        <w:rPr>
          <w:b/>
          <w:bCs/>
          <w:color w:val="auto"/>
        </w:rPr>
        <w:t xml:space="preserve"> </w:t>
      </w:r>
    </w:p>
    <w:p w:rsidR="00000000" w:rsidRDefault="000B5013">
      <w:pPr>
        <w:pStyle w:val="Default"/>
        <w:ind w:left="1440" w:right="332"/>
        <w:jc w:val="center"/>
        <w:rPr>
          <w:color w:val="auto"/>
        </w:rPr>
      </w:pPr>
      <w:r>
        <w:rPr>
          <w:b/>
          <w:bCs/>
          <w:color w:val="auto"/>
        </w:rPr>
        <w:lastRenderedPageBreak/>
        <w:t xml:space="preserve">GRAFICO Nº 16. Flujo de Caja </w:t>
      </w:r>
      <w:r w:rsidR="007B00F6">
        <w:rPr>
          <w:noProof/>
          <w:color w:val="auto"/>
        </w:rPr>
        <w:drawing>
          <wp:inline distT="0" distB="0" distL="0" distR="0">
            <wp:extent cx="5318125" cy="4355465"/>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srcRect/>
                    <a:stretch>
                      <a:fillRect/>
                    </a:stretch>
                  </pic:blipFill>
                  <pic:spPr bwMode="auto">
                    <a:xfrm>
                      <a:off x="0" y="0"/>
                      <a:ext cx="5318125" cy="4355465"/>
                    </a:xfrm>
                    <a:prstGeom prst="rect">
                      <a:avLst/>
                    </a:prstGeom>
                    <a:noFill/>
                    <a:ln w="9525">
                      <a:noFill/>
                      <a:miter lim="800000"/>
                      <a:headEnd/>
                      <a:tailEnd/>
                    </a:ln>
                  </pic:spPr>
                </pic:pic>
              </a:graphicData>
            </a:graphic>
          </wp:inline>
        </w:drawing>
      </w:r>
    </w:p>
    <w:p w:rsidR="00000000" w:rsidRDefault="000B5013">
      <w:pPr>
        <w:pStyle w:val="Default"/>
        <w:ind w:left="1440" w:right="332"/>
        <w:jc w:val="center"/>
        <w:rPr>
          <w:color w:val="auto"/>
          <w:sz w:val="20"/>
          <w:szCs w:val="20"/>
        </w:rPr>
      </w:pPr>
      <w:r>
        <w:rPr>
          <w:color w:val="auto"/>
          <w:sz w:val="20"/>
          <w:szCs w:val="20"/>
        </w:rPr>
        <w:t xml:space="preserve"> </w:t>
      </w:r>
    </w:p>
    <w:p w:rsidR="00000000" w:rsidRDefault="000B5013">
      <w:pPr>
        <w:pStyle w:val="Default"/>
        <w:ind w:right="332" w:firstLine="708"/>
        <w:jc w:val="center"/>
        <w:rPr>
          <w:color w:val="auto"/>
          <w:sz w:val="20"/>
          <w:szCs w:val="20"/>
        </w:rPr>
      </w:pPr>
      <w:r>
        <w:rPr>
          <w:color w:val="auto"/>
          <w:sz w:val="20"/>
          <w:szCs w:val="20"/>
        </w:rPr>
        <w:t xml:space="preserve">Fuente: Estudio Financiero elaborado por Los Autores </w:t>
      </w:r>
    </w:p>
    <w:p w:rsidR="00000000" w:rsidRDefault="000B5013">
      <w:pPr>
        <w:pStyle w:val="Default"/>
        <w:ind w:right="332" w:firstLine="284"/>
        <w:jc w:val="both"/>
        <w:rPr>
          <w:rFonts w:ascii="Times New Roman" w:hAnsi="Times New Roman" w:cs="Times New Roman"/>
          <w:color w:val="auto"/>
        </w:rPr>
      </w:pPr>
      <w:r>
        <w:rPr>
          <w:rFonts w:ascii="Times New Roman" w:hAnsi="Times New Roman" w:cs="Times New Roman"/>
          <w:b/>
          <w:bCs/>
          <w:color w:val="auto"/>
        </w:rPr>
        <w:t xml:space="preserve"> </w:t>
      </w:r>
    </w:p>
    <w:p w:rsidR="00000000" w:rsidRDefault="000B5013">
      <w:pPr>
        <w:pStyle w:val="Default"/>
        <w:ind w:left="720" w:right="332"/>
        <w:jc w:val="both"/>
        <w:rPr>
          <w:rFonts w:ascii="Times New Roman" w:hAnsi="Times New Roman" w:cs="Times New Roman"/>
          <w:color w:val="auto"/>
        </w:rPr>
      </w:pPr>
      <w:r>
        <w:rPr>
          <w:rFonts w:ascii="Times New Roman" w:hAnsi="Times New Roman" w:cs="Times New Roman"/>
          <w:b/>
          <w:bCs/>
          <w:color w:val="auto"/>
        </w:rPr>
        <w:t xml:space="preserve"> </w:t>
      </w:r>
    </w:p>
    <w:p w:rsidR="00000000" w:rsidRDefault="000B5013">
      <w:pPr>
        <w:pStyle w:val="Default"/>
        <w:ind w:left="1440" w:right="332"/>
        <w:jc w:val="both"/>
        <w:rPr>
          <w:rFonts w:ascii="Times New Roman" w:hAnsi="Times New Roman" w:cs="Times New Roman"/>
          <w:color w:val="auto"/>
        </w:rPr>
      </w:pPr>
      <w:r>
        <w:rPr>
          <w:rFonts w:ascii="Times New Roman" w:hAnsi="Times New Roman" w:cs="Times New Roman"/>
          <w:b/>
          <w:bCs/>
          <w:color w:val="auto"/>
        </w:rPr>
        <w:t xml:space="preserve"> </w:t>
      </w:r>
    </w:p>
    <w:p w:rsidR="00000000" w:rsidRDefault="000B5013">
      <w:pPr>
        <w:pStyle w:val="Default"/>
        <w:ind w:left="1440" w:right="332"/>
        <w:jc w:val="both"/>
        <w:rPr>
          <w:rFonts w:ascii="Times New Roman" w:hAnsi="Times New Roman" w:cs="Times New Roman"/>
          <w:color w:val="auto"/>
        </w:rPr>
      </w:pPr>
      <w:r>
        <w:rPr>
          <w:rFonts w:ascii="Times New Roman" w:hAnsi="Times New Roman" w:cs="Times New Roman"/>
          <w:b/>
          <w:bCs/>
          <w:color w:val="auto"/>
        </w:rPr>
        <w:t xml:space="preserve"> </w:t>
      </w:r>
    </w:p>
    <w:p w:rsidR="00000000" w:rsidRDefault="000B5013">
      <w:pPr>
        <w:pStyle w:val="Default"/>
        <w:ind w:left="1440" w:right="332"/>
        <w:jc w:val="center"/>
        <w:rPr>
          <w:rFonts w:ascii="Times New Roman" w:hAnsi="Times New Roman" w:cs="Times New Roman"/>
          <w:color w:val="auto"/>
        </w:rPr>
      </w:pPr>
      <w:r>
        <w:rPr>
          <w:rFonts w:ascii="Times New Roman" w:hAnsi="Times New Roman" w:cs="Times New Roman"/>
          <w:b/>
          <w:bCs/>
          <w:color w:val="auto"/>
        </w:rPr>
        <w:t xml:space="preserve"> </w:t>
      </w:r>
    </w:p>
    <w:p w:rsidR="00000000" w:rsidRDefault="000B5013">
      <w:pPr>
        <w:pStyle w:val="Default"/>
        <w:ind w:left="1440" w:right="332"/>
        <w:jc w:val="center"/>
        <w:rPr>
          <w:rFonts w:ascii="Times New Roman" w:hAnsi="Times New Roman" w:cs="Times New Roman"/>
          <w:color w:val="auto"/>
        </w:rPr>
      </w:pPr>
      <w:r>
        <w:rPr>
          <w:rFonts w:ascii="Times New Roman" w:hAnsi="Times New Roman" w:cs="Times New Roman"/>
          <w:b/>
          <w:bCs/>
          <w:color w:val="auto"/>
        </w:rPr>
        <w:t xml:space="preserve"> </w:t>
      </w:r>
    </w:p>
    <w:p w:rsidR="00000000" w:rsidRDefault="000B5013">
      <w:pPr>
        <w:pStyle w:val="Default"/>
        <w:ind w:left="1212" w:right="332"/>
        <w:jc w:val="center"/>
        <w:rPr>
          <w:rFonts w:ascii="Times New Roman" w:hAnsi="Times New Roman" w:cs="Times New Roman"/>
          <w:color w:val="auto"/>
        </w:rPr>
      </w:pPr>
      <w:r>
        <w:rPr>
          <w:rFonts w:ascii="Times New Roman" w:hAnsi="Times New Roman" w:cs="Times New Roman"/>
          <w:b/>
          <w:bCs/>
          <w:color w:val="auto"/>
        </w:rPr>
        <w:t xml:space="preserve"> </w:t>
      </w:r>
    </w:p>
    <w:p w:rsidR="00000000" w:rsidRDefault="000B5013">
      <w:pPr>
        <w:pStyle w:val="Default"/>
        <w:ind w:left="1212" w:right="332"/>
        <w:jc w:val="center"/>
        <w:rPr>
          <w:rFonts w:ascii="Times New Roman" w:hAnsi="Times New Roman" w:cs="Times New Roman"/>
          <w:color w:val="auto"/>
        </w:rPr>
      </w:pPr>
      <w:r>
        <w:rPr>
          <w:rFonts w:ascii="Times New Roman" w:hAnsi="Times New Roman" w:cs="Times New Roman"/>
          <w:b/>
          <w:bCs/>
          <w:color w:val="auto"/>
        </w:rPr>
        <w:t xml:space="preserve"> </w:t>
      </w:r>
    </w:p>
    <w:p w:rsidR="00000000" w:rsidRDefault="000B5013">
      <w:pPr>
        <w:pStyle w:val="Default"/>
        <w:ind w:left="1440" w:right="332"/>
        <w:jc w:val="both"/>
        <w:rPr>
          <w:rFonts w:ascii="Times New Roman" w:hAnsi="Times New Roman" w:cs="Times New Roman"/>
          <w:color w:val="auto"/>
        </w:rPr>
      </w:pPr>
      <w:r>
        <w:rPr>
          <w:rFonts w:ascii="Times New Roman" w:hAnsi="Times New Roman" w:cs="Times New Roman"/>
          <w:b/>
          <w:bCs/>
          <w:color w:val="auto"/>
        </w:rPr>
        <w:t xml:space="preserve"> </w:t>
      </w:r>
    </w:p>
    <w:p w:rsidR="00000000" w:rsidRDefault="000B5013">
      <w:pPr>
        <w:pStyle w:val="Default"/>
        <w:ind w:left="1440" w:right="332"/>
        <w:jc w:val="both"/>
        <w:rPr>
          <w:rFonts w:ascii="Times New Roman" w:hAnsi="Times New Roman" w:cs="Times New Roman"/>
          <w:color w:val="auto"/>
        </w:rPr>
      </w:pPr>
      <w:r>
        <w:rPr>
          <w:rFonts w:ascii="Times New Roman" w:hAnsi="Times New Roman" w:cs="Times New Roman"/>
          <w:b/>
          <w:bCs/>
          <w:color w:val="auto"/>
        </w:rPr>
        <w:t xml:space="preserve"> </w:t>
      </w:r>
    </w:p>
    <w:p w:rsidR="00000000" w:rsidRDefault="000B5013">
      <w:pPr>
        <w:pStyle w:val="Default"/>
        <w:ind w:left="1920" w:right="332"/>
        <w:jc w:val="center"/>
        <w:rPr>
          <w:rFonts w:ascii="Times New Roman" w:hAnsi="Times New Roman" w:cs="Times New Roman"/>
          <w:color w:val="auto"/>
        </w:rPr>
      </w:pPr>
      <w:r>
        <w:rPr>
          <w:rFonts w:ascii="Times New Roman" w:hAnsi="Times New Roman" w:cs="Times New Roman"/>
          <w:b/>
          <w:bCs/>
          <w:color w:val="auto"/>
        </w:rPr>
        <w:t xml:space="preserve"> </w:t>
      </w:r>
    </w:p>
    <w:p w:rsidR="00000000" w:rsidRDefault="000B5013">
      <w:pPr>
        <w:pStyle w:val="Default"/>
        <w:ind w:left="1920" w:right="332"/>
        <w:jc w:val="center"/>
        <w:rPr>
          <w:rFonts w:ascii="Times New Roman" w:hAnsi="Times New Roman" w:cs="Times New Roman"/>
          <w:color w:val="auto"/>
        </w:rPr>
      </w:pPr>
      <w:r>
        <w:rPr>
          <w:rFonts w:ascii="Times New Roman" w:hAnsi="Times New Roman" w:cs="Times New Roman"/>
          <w:b/>
          <w:bCs/>
          <w:color w:val="auto"/>
        </w:rPr>
        <w:t xml:space="preserve"> </w:t>
      </w:r>
    </w:p>
    <w:p w:rsidR="00000000" w:rsidRDefault="000B5013">
      <w:pPr>
        <w:pStyle w:val="Default"/>
        <w:ind w:left="1920" w:right="332"/>
        <w:jc w:val="center"/>
        <w:rPr>
          <w:rFonts w:ascii="Times New Roman" w:hAnsi="Times New Roman" w:cs="Times New Roman"/>
          <w:color w:val="auto"/>
        </w:rPr>
      </w:pPr>
      <w:r>
        <w:rPr>
          <w:rFonts w:ascii="Times New Roman" w:hAnsi="Times New Roman" w:cs="Times New Roman"/>
          <w:b/>
          <w:bCs/>
          <w:color w:val="auto"/>
        </w:rPr>
        <w:t xml:space="preserve">TABLA No. 14. Análisis de Sensibilidad de la Empresa </w:t>
      </w:r>
    </w:p>
    <w:p w:rsidR="00000000" w:rsidRDefault="000B5013">
      <w:pPr>
        <w:pStyle w:val="Default"/>
        <w:ind w:left="1920" w:right="332"/>
        <w:jc w:val="center"/>
        <w:rPr>
          <w:rFonts w:ascii="Times New Roman" w:hAnsi="Times New Roman" w:cs="Times New Roman"/>
          <w:color w:val="auto"/>
        </w:rPr>
      </w:pPr>
      <w:r>
        <w:rPr>
          <w:rFonts w:ascii="Times New Roman" w:hAnsi="Times New Roman" w:cs="Times New Roman"/>
          <w:b/>
          <w:bCs/>
          <w:color w:val="auto"/>
        </w:rPr>
        <w:t xml:space="preserve"> </w:t>
      </w:r>
    </w:p>
    <w:tbl>
      <w:tblPr>
        <w:tblW w:w="0" w:type="auto"/>
        <w:tblBorders>
          <w:top w:val="nil"/>
          <w:left w:val="nil"/>
          <w:bottom w:val="nil"/>
          <w:right w:val="nil"/>
        </w:tblBorders>
        <w:tblLook w:val="0000"/>
      </w:tblPr>
      <w:tblGrid>
        <w:gridCol w:w="1317"/>
        <w:gridCol w:w="1646"/>
        <w:gridCol w:w="1646"/>
        <w:gridCol w:w="1757"/>
      </w:tblGrid>
      <w:tr w:rsidR="00000000">
        <w:tblPrEx>
          <w:tblCellMar>
            <w:top w:w="0" w:type="dxa"/>
            <w:bottom w:w="0" w:type="dxa"/>
          </w:tblCellMar>
        </w:tblPrEx>
        <w:trPr>
          <w:trHeight w:val="308"/>
        </w:trPr>
        <w:tc>
          <w:tcPr>
            <w:tcW w:w="0" w:type="auto"/>
            <w:gridSpan w:val="4"/>
          </w:tcPr>
          <w:p w:rsidR="00000000" w:rsidRDefault="000B5013">
            <w:pPr>
              <w:pStyle w:val="Default"/>
              <w:rPr>
                <w:sz w:val="20"/>
                <w:szCs w:val="20"/>
              </w:rPr>
            </w:pPr>
            <w:r>
              <w:rPr>
                <w:b/>
                <w:bCs/>
                <w:sz w:val="20"/>
                <w:szCs w:val="20"/>
              </w:rPr>
              <w:t xml:space="preserve">Variación TIR/ según Crecimiento e Inversión </w:t>
            </w:r>
          </w:p>
        </w:tc>
      </w:tr>
      <w:tr w:rsidR="00000000">
        <w:tblPrEx>
          <w:tblCellMar>
            <w:top w:w="0" w:type="dxa"/>
            <w:bottom w:w="0" w:type="dxa"/>
          </w:tblCellMar>
        </w:tblPrEx>
        <w:trPr>
          <w:trHeight w:val="507"/>
        </w:trPr>
        <w:tc>
          <w:tcPr>
            <w:tcW w:w="0" w:type="auto"/>
          </w:tcPr>
          <w:p w:rsidR="00000000" w:rsidRDefault="000B5013">
            <w:pPr>
              <w:pStyle w:val="Default"/>
              <w:rPr>
                <w:color w:val="auto"/>
              </w:rPr>
            </w:pPr>
          </w:p>
          <w:p w:rsidR="00000000" w:rsidRDefault="000B5013">
            <w:pPr>
              <w:pStyle w:val="Default"/>
              <w:rPr>
                <w:sz w:val="20"/>
                <w:szCs w:val="20"/>
              </w:rPr>
            </w:pPr>
            <w:r>
              <w:rPr>
                <w:b/>
                <w:bCs/>
                <w:sz w:val="20"/>
                <w:szCs w:val="20"/>
              </w:rPr>
              <w:t xml:space="preserve">INVERSION </w:t>
            </w:r>
          </w:p>
        </w:tc>
        <w:tc>
          <w:tcPr>
            <w:tcW w:w="0" w:type="auto"/>
          </w:tcPr>
          <w:p w:rsidR="00000000" w:rsidRDefault="000B5013">
            <w:pPr>
              <w:pStyle w:val="Default"/>
              <w:rPr>
                <w:color w:val="auto"/>
              </w:rPr>
            </w:pPr>
          </w:p>
          <w:p w:rsidR="00000000" w:rsidRDefault="000B5013">
            <w:pPr>
              <w:pStyle w:val="Default"/>
              <w:rPr>
                <w:sz w:val="20"/>
                <w:szCs w:val="20"/>
              </w:rPr>
            </w:pPr>
            <w:r>
              <w:rPr>
                <w:b/>
                <w:bCs/>
                <w:sz w:val="20"/>
                <w:szCs w:val="20"/>
              </w:rPr>
              <w:t xml:space="preserve"> TIR/ CRE (3%)  </w:t>
            </w:r>
          </w:p>
        </w:tc>
        <w:tc>
          <w:tcPr>
            <w:tcW w:w="0" w:type="auto"/>
          </w:tcPr>
          <w:p w:rsidR="00000000" w:rsidRDefault="000B5013">
            <w:pPr>
              <w:pStyle w:val="Default"/>
              <w:rPr>
                <w:color w:val="auto"/>
              </w:rPr>
            </w:pPr>
          </w:p>
          <w:p w:rsidR="00000000" w:rsidRDefault="000B5013">
            <w:pPr>
              <w:pStyle w:val="Default"/>
              <w:rPr>
                <w:sz w:val="20"/>
                <w:szCs w:val="20"/>
              </w:rPr>
            </w:pPr>
            <w:r>
              <w:rPr>
                <w:b/>
                <w:bCs/>
                <w:sz w:val="20"/>
                <w:szCs w:val="20"/>
              </w:rPr>
              <w:t xml:space="preserve"> </w:t>
            </w:r>
            <w:r>
              <w:rPr>
                <w:b/>
                <w:bCs/>
                <w:sz w:val="20"/>
                <w:szCs w:val="20"/>
              </w:rPr>
              <w:t xml:space="preserve">TIR/ CRE (5%)  </w:t>
            </w:r>
          </w:p>
        </w:tc>
        <w:tc>
          <w:tcPr>
            <w:tcW w:w="0" w:type="auto"/>
          </w:tcPr>
          <w:p w:rsidR="00000000" w:rsidRDefault="000B5013">
            <w:pPr>
              <w:pStyle w:val="Default"/>
              <w:rPr>
                <w:color w:val="auto"/>
              </w:rPr>
            </w:pPr>
          </w:p>
          <w:p w:rsidR="00000000" w:rsidRDefault="000B5013">
            <w:pPr>
              <w:pStyle w:val="Default"/>
              <w:rPr>
                <w:sz w:val="20"/>
                <w:szCs w:val="20"/>
              </w:rPr>
            </w:pPr>
            <w:r>
              <w:rPr>
                <w:b/>
                <w:bCs/>
                <w:sz w:val="20"/>
                <w:szCs w:val="20"/>
              </w:rPr>
              <w:t xml:space="preserve"> TIR/ CRE (10%)  </w:t>
            </w:r>
          </w:p>
        </w:tc>
      </w:tr>
      <w:tr w:rsidR="00000000">
        <w:tblPrEx>
          <w:tblCellMar>
            <w:top w:w="0" w:type="dxa"/>
            <w:bottom w:w="0" w:type="dxa"/>
          </w:tblCellMar>
        </w:tblPrEx>
        <w:trPr>
          <w:trHeight w:val="298"/>
        </w:trPr>
        <w:tc>
          <w:tcPr>
            <w:tcW w:w="0" w:type="auto"/>
          </w:tcPr>
          <w:p w:rsidR="00000000" w:rsidRDefault="000B5013">
            <w:pPr>
              <w:pStyle w:val="Default"/>
              <w:rPr>
                <w:color w:val="auto"/>
              </w:rPr>
            </w:pPr>
          </w:p>
          <w:p w:rsidR="00000000" w:rsidRDefault="000B5013">
            <w:pPr>
              <w:pStyle w:val="Default"/>
              <w:rPr>
                <w:sz w:val="20"/>
                <w:szCs w:val="20"/>
              </w:rPr>
            </w:pPr>
            <w:r>
              <w:rPr>
                <w:sz w:val="20"/>
                <w:szCs w:val="20"/>
              </w:rPr>
              <w:t xml:space="preserve">$ 12,000.00 </w:t>
            </w:r>
          </w:p>
        </w:tc>
        <w:tc>
          <w:tcPr>
            <w:tcW w:w="0" w:type="auto"/>
          </w:tcPr>
          <w:p w:rsidR="00000000" w:rsidRDefault="000B5013">
            <w:pPr>
              <w:pStyle w:val="Default"/>
              <w:rPr>
                <w:color w:val="auto"/>
              </w:rPr>
            </w:pPr>
          </w:p>
          <w:p w:rsidR="00000000" w:rsidRDefault="000B5013">
            <w:pPr>
              <w:pStyle w:val="Default"/>
              <w:rPr>
                <w:sz w:val="20"/>
                <w:szCs w:val="20"/>
              </w:rPr>
            </w:pPr>
            <w:r>
              <w:rPr>
                <w:b/>
                <w:bCs/>
                <w:sz w:val="20"/>
                <w:szCs w:val="20"/>
              </w:rPr>
              <w:t xml:space="preserve">39% </w:t>
            </w:r>
          </w:p>
        </w:tc>
        <w:tc>
          <w:tcPr>
            <w:tcW w:w="0" w:type="auto"/>
          </w:tcPr>
          <w:p w:rsidR="00000000" w:rsidRDefault="000B5013">
            <w:pPr>
              <w:pStyle w:val="Default"/>
              <w:rPr>
                <w:color w:val="auto"/>
              </w:rPr>
            </w:pPr>
          </w:p>
          <w:p w:rsidR="00000000" w:rsidRDefault="000B5013">
            <w:pPr>
              <w:pStyle w:val="Default"/>
              <w:rPr>
                <w:sz w:val="20"/>
                <w:szCs w:val="20"/>
              </w:rPr>
            </w:pPr>
            <w:r>
              <w:rPr>
                <w:b/>
                <w:bCs/>
                <w:sz w:val="20"/>
                <w:szCs w:val="20"/>
              </w:rPr>
              <w:t xml:space="preserve">40% </w:t>
            </w:r>
          </w:p>
        </w:tc>
        <w:tc>
          <w:tcPr>
            <w:tcW w:w="0" w:type="auto"/>
          </w:tcPr>
          <w:p w:rsidR="00000000" w:rsidRDefault="000B5013">
            <w:pPr>
              <w:pStyle w:val="Default"/>
              <w:rPr>
                <w:color w:val="auto"/>
              </w:rPr>
            </w:pPr>
          </w:p>
          <w:p w:rsidR="00000000" w:rsidRDefault="000B5013">
            <w:pPr>
              <w:pStyle w:val="Default"/>
              <w:rPr>
                <w:sz w:val="20"/>
                <w:szCs w:val="20"/>
              </w:rPr>
            </w:pPr>
            <w:r>
              <w:rPr>
                <w:b/>
                <w:bCs/>
                <w:sz w:val="20"/>
                <w:szCs w:val="20"/>
              </w:rPr>
              <w:t xml:space="preserve">44% </w:t>
            </w:r>
          </w:p>
        </w:tc>
      </w:tr>
      <w:tr w:rsidR="00000000">
        <w:tblPrEx>
          <w:tblCellMar>
            <w:top w:w="0" w:type="dxa"/>
            <w:bottom w:w="0" w:type="dxa"/>
          </w:tblCellMar>
        </w:tblPrEx>
        <w:trPr>
          <w:trHeight w:val="296"/>
        </w:trPr>
        <w:tc>
          <w:tcPr>
            <w:tcW w:w="0" w:type="auto"/>
          </w:tcPr>
          <w:p w:rsidR="00000000" w:rsidRDefault="000B5013">
            <w:pPr>
              <w:pStyle w:val="Default"/>
              <w:rPr>
                <w:color w:val="auto"/>
              </w:rPr>
            </w:pPr>
          </w:p>
          <w:p w:rsidR="00000000" w:rsidRDefault="000B5013">
            <w:pPr>
              <w:pStyle w:val="Default"/>
              <w:rPr>
                <w:sz w:val="20"/>
                <w:szCs w:val="20"/>
              </w:rPr>
            </w:pPr>
            <w:r>
              <w:rPr>
                <w:sz w:val="20"/>
                <w:szCs w:val="20"/>
              </w:rPr>
              <w:t xml:space="preserve">$ 10,000.00 </w:t>
            </w:r>
          </w:p>
        </w:tc>
        <w:tc>
          <w:tcPr>
            <w:tcW w:w="0" w:type="auto"/>
          </w:tcPr>
          <w:p w:rsidR="00000000" w:rsidRDefault="000B5013">
            <w:pPr>
              <w:pStyle w:val="Default"/>
              <w:rPr>
                <w:color w:val="auto"/>
              </w:rPr>
            </w:pPr>
          </w:p>
          <w:p w:rsidR="00000000" w:rsidRDefault="000B5013">
            <w:pPr>
              <w:pStyle w:val="Default"/>
              <w:rPr>
                <w:sz w:val="20"/>
                <w:szCs w:val="20"/>
              </w:rPr>
            </w:pPr>
            <w:r>
              <w:rPr>
                <w:b/>
                <w:bCs/>
                <w:sz w:val="20"/>
                <w:szCs w:val="20"/>
              </w:rPr>
              <w:t xml:space="preserve">50% </w:t>
            </w:r>
          </w:p>
        </w:tc>
        <w:tc>
          <w:tcPr>
            <w:tcW w:w="0" w:type="auto"/>
          </w:tcPr>
          <w:p w:rsidR="00000000" w:rsidRDefault="000B5013">
            <w:pPr>
              <w:pStyle w:val="Default"/>
              <w:rPr>
                <w:color w:val="auto"/>
              </w:rPr>
            </w:pPr>
          </w:p>
          <w:p w:rsidR="00000000" w:rsidRDefault="000B5013">
            <w:pPr>
              <w:pStyle w:val="Default"/>
              <w:rPr>
                <w:sz w:val="20"/>
                <w:szCs w:val="20"/>
              </w:rPr>
            </w:pPr>
            <w:r>
              <w:rPr>
                <w:b/>
                <w:bCs/>
                <w:sz w:val="20"/>
                <w:szCs w:val="20"/>
              </w:rPr>
              <w:t xml:space="preserve">52% </w:t>
            </w:r>
          </w:p>
        </w:tc>
        <w:tc>
          <w:tcPr>
            <w:tcW w:w="0" w:type="auto"/>
          </w:tcPr>
          <w:p w:rsidR="00000000" w:rsidRDefault="000B5013">
            <w:pPr>
              <w:pStyle w:val="Default"/>
              <w:rPr>
                <w:color w:val="auto"/>
              </w:rPr>
            </w:pPr>
          </w:p>
          <w:p w:rsidR="00000000" w:rsidRDefault="000B5013">
            <w:pPr>
              <w:pStyle w:val="Default"/>
              <w:rPr>
                <w:sz w:val="20"/>
                <w:szCs w:val="20"/>
              </w:rPr>
            </w:pPr>
            <w:r>
              <w:rPr>
                <w:b/>
                <w:bCs/>
                <w:sz w:val="20"/>
                <w:szCs w:val="20"/>
              </w:rPr>
              <w:t xml:space="preserve">56% </w:t>
            </w:r>
          </w:p>
        </w:tc>
      </w:tr>
      <w:tr w:rsidR="00000000">
        <w:tblPrEx>
          <w:tblCellMar>
            <w:top w:w="0" w:type="dxa"/>
            <w:bottom w:w="0" w:type="dxa"/>
          </w:tblCellMar>
        </w:tblPrEx>
        <w:trPr>
          <w:trHeight w:val="313"/>
        </w:trPr>
        <w:tc>
          <w:tcPr>
            <w:tcW w:w="0" w:type="auto"/>
          </w:tcPr>
          <w:p w:rsidR="00000000" w:rsidRDefault="000B5013">
            <w:pPr>
              <w:pStyle w:val="Default"/>
              <w:rPr>
                <w:color w:val="auto"/>
              </w:rPr>
            </w:pPr>
          </w:p>
          <w:p w:rsidR="00000000" w:rsidRDefault="000B5013">
            <w:pPr>
              <w:pStyle w:val="Default"/>
              <w:rPr>
                <w:sz w:val="20"/>
                <w:szCs w:val="20"/>
              </w:rPr>
            </w:pPr>
            <w:r>
              <w:rPr>
                <w:sz w:val="20"/>
                <w:szCs w:val="20"/>
              </w:rPr>
              <w:t xml:space="preserve">$ 9,091.50 </w:t>
            </w:r>
          </w:p>
        </w:tc>
        <w:tc>
          <w:tcPr>
            <w:tcW w:w="0" w:type="auto"/>
          </w:tcPr>
          <w:p w:rsidR="00000000" w:rsidRDefault="000B5013">
            <w:pPr>
              <w:pStyle w:val="Default"/>
              <w:rPr>
                <w:color w:val="auto"/>
              </w:rPr>
            </w:pPr>
          </w:p>
          <w:p w:rsidR="00000000" w:rsidRDefault="000B5013">
            <w:pPr>
              <w:pStyle w:val="Default"/>
              <w:rPr>
                <w:sz w:val="20"/>
                <w:szCs w:val="20"/>
              </w:rPr>
            </w:pPr>
            <w:r>
              <w:rPr>
                <w:b/>
                <w:bCs/>
                <w:sz w:val="20"/>
                <w:szCs w:val="20"/>
              </w:rPr>
              <w:t xml:space="preserve">57% </w:t>
            </w:r>
          </w:p>
        </w:tc>
        <w:tc>
          <w:tcPr>
            <w:tcW w:w="0" w:type="auto"/>
          </w:tcPr>
          <w:p w:rsidR="00000000" w:rsidRDefault="000B5013">
            <w:pPr>
              <w:pStyle w:val="Default"/>
              <w:rPr>
                <w:color w:val="auto"/>
              </w:rPr>
            </w:pPr>
          </w:p>
          <w:p w:rsidR="00000000" w:rsidRDefault="000B5013">
            <w:pPr>
              <w:pStyle w:val="Default"/>
              <w:rPr>
                <w:sz w:val="20"/>
                <w:szCs w:val="20"/>
              </w:rPr>
            </w:pPr>
            <w:r>
              <w:rPr>
                <w:b/>
                <w:bCs/>
                <w:sz w:val="20"/>
                <w:szCs w:val="20"/>
              </w:rPr>
              <w:t xml:space="preserve">58% </w:t>
            </w:r>
          </w:p>
        </w:tc>
        <w:tc>
          <w:tcPr>
            <w:tcW w:w="0" w:type="auto"/>
          </w:tcPr>
          <w:p w:rsidR="00000000" w:rsidRDefault="000B5013">
            <w:pPr>
              <w:pStyle w:val="Default"/>
              <w:rPr>
                <w:color w:val="auto"/>
              </w:rPr>
            </w:pPr>
          </w:p>
          <w:p w:rsidR="00000000" w:rsidRDefault="000B5013">
            <w:pPr>
              <w:pStyle w:val="Default"/>
              <w:rPr>
                <w:sz w:val="20"/>
                <w:szCs w:val="20"/>
              </w:rPr>
            </w:pPr>
            <w:r>
              <w:rPr>
                <w:b/>
                <w:bCs/>
                <w:sz w:val="20"/>
                <w:szCs w:val="20"/>
              </w:rPr>
              <w:t xml:space="preserve">62% </w:t>
            </w:r>
          </w:p>
        </w:tc>
      </w:tr>
    </w:tbl>
    <w:p w:rsidR="00000000" w:rsidRDefault="000B5013">
      <w:pPr>
        <w:pStyle w:val="Default"/>
        <w:rPr>
          <w:color w:val="auto"/>
        </w:rPr>
      </w:pPr>
    </w:p>
    <w:p w:rsidR="00000000" w:rsidRDefault="000B5013">
      <w:pPr>
        <w:pStyle w:val="Default"/>
        <w:ind w:left="1920" w:right="332" w:firstLine="240"/>
        <w:rPr>
          <w:rFonts w:ascii="Times New Roman" w:hAnsi="Times New Roman" w:cs="Times New Roman"/>
          <w:color w:val="auto"/>
        </w:rPr>
      </w:pPr>
      <w:r>
        <w:rPr>
          <w:rFonts w:ascii="Times New Roman" w:hAnsi="Times New Roman" w:cs="Times New Roman"/>
          <w:color w:val="auto"/>
        </w:rPr>
        <w:t xml:space="preserve"> </w:t>
      </w:r>
    </w:p>
    <w:p w:rsidR="00000000" w:rsidRDefault="000B5013">
      <w:pPr>
        <w:pStyle w:val="Default"/>
        <w:ind w:right="332" w:firstLine="284"/>
        <w:jc w:val="both"/>
        <w:rPr>
          <w:color w:val="auto"/>
          <w:sz w:val="20"/>
          <w:szCs w:val="20"/>
        </w:rPr>
      </w:pPr>
      <w:r>
        <w:rPr>
          <w:color w:val="auto"/>
          <w:sz w:val="20"/>
          <w:szCs w:val="20"/>
        </w:rPr>
        <w:t xml:space="preserve">Fuente: Estudio Financiero elaborado por Los Autores </w:t>
      </w:r>
    </w:p>
    <w:p w:rsidR="00000000" w:rsidRDefault="000B5013">
      <w:pPr>
        <w:pStyle w:val="Default"/>
        <w:ind w:left="720" w:right="332"/>
        <w:jc w:val="both"/>
        <w:rPr>
          <w:color w:val="auto"/>
          <w:sz w:val="20"/>
          <w:szCs w:val="20"/>
        </w:rPr>
      </w:pPr>
      <w:r>
        <w:rPr>
          <w:color w:val="auto"/>
          <w:sz w:val="20"/>
          <w:szCs w:val="20"/>
        </w:rPr>
        <w:t xml:space="preserve"> </w:t>
      </w:r>
    </w:p>
    <w:p w:rsidR="00000000" w:rsidRDefault="000B5013">
      <w:pPr>
        <w:pStyle w:val="Default"/>
        <w:ind w:left="1440" w:right="332"/>
        <w:jc w:val="both"/>
        <w:rPr>
          <w:color w:val="auto"/>
          <w:sz w:val="20"/>
          <w:szCs w:val="20"/>
        </w:rPr>
      </w:pPr>
      <w:r>
        <w:rPr>
          <w:color w:val="auto"/>
          <w:sz w:val="20"/>
          <w:szCs w:val="20"/>
        </w:rPr>
        <w:t xml:space="preserve"> </w:t>
      </w:r>
    </w:p>
    <w:p w:rsidR="00000000" w:rsidRDefault="000B5013">
      <w:pPr>
        <w:pStyle w:val="Default"/>
        <w:ind w:left="1440" w:right="332"/>
        <w:jc w:val="both"/>
        <w:rPr>
          <w:color w:val="auto"/>
        </w:rPr>
      </w:pPr>
      <w:r>
        <w:rPr>
          <w:b/>
          <w:bCs/>
          <w:color w:val="auto"/>
        </w:rPr>
        <w:t xml:space="preserve">GRÁFICO No. 17. Análsis de Sensibilidad </w:t>
      </w:r>
    </w:p>
    <w:p w:rsidR="00000000" w:rsidRDefault="000B5013">
      <w:pPr>
        <w:pStyle w:val="Default"/>
        <w:ind w:left="1920" w:right="332" w:firstLine="240"/>
        <w:jc w:val="both"/>
        <w:rPr>
          <w:rFonts w:ascii="Times New Roman" w:hAnsi="Times New Roman" w:cs="Times New Roman"/>
          <w:color w:val="auto"/>
        </w:rPr>
      </w:pPr>
      <w:r>
        <w:rPr>
          <w:rFonts w:ascii="Times New Roman" w:hAnsi="Times New Roman" w:cs="Times New Roman"/>
          <w:color w:val="auto"/>
        </w:rPr>
        <w:t xml:space="preserve"> </w:t>
      </w:r>
      <w:r w:rsidR="007B00F6">
        <w:rPr>
          <w:rFonts w:ascii="Times New Roman" w:hAnsi="Times New Roman" w:cs="Times New Roman"/>
          <w:noProof/>
          <w:color w:val="auto"/>
        </w:rPr>
        <w:drawing>
          <wp:inline distT="0" distB="0" distL="0" distR="0">
            <wp:extent cx="4716145" cy="2983865"/>
            <wp:effectExtent l="19050" t="0" r="825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srcRect/>
                    <a:stretch>
                      <a:fillRect/>
                    </a:stretch>
                  </pic:blipFill>
                  <pic:spPr bwMode="auto">
                    <a:xfrm>
                      <a:off x="0" y="0"/>
                      <a:ext cx="4716145" cy="2983865"/>
                    </a:xfrm>
                    <a:prstGeom prst="rect">
                      <a:avLst/>
                    </a:prstGeom>
                    <a:noFill/>
                    <a:ln w="9525">
                      <a:noFill/>
                      <a:miter lim="800000"/>
                      <a:headEnd/>
                      <a:tailEnd/>
                    </a:ln>
                  </pic:spPr>
                </pic:pic>
              </a:graphicData>
            </a:graphic>
          </wp:inline>
        </w:drawing>
      </w:r>
    </w:p>
    <w:p w:rsidR="00000000" w:rsidRDefault="000B5013">
      <w:pPr>
        <w:pStyle w:val="Default"/>
        <w:ind w:left="720" w:right="332"/>
        <w:jc w:val="both"/>
        <w:rPr>
          <w:color w:val="auto"/>
          <w:sz w:val="20"/>
          <w:szCs w:val="20"/>
        </w:rPr>
      </w:pPr>
      <w:r>
        <w:rPr>
          <w:color w:val="auto"/>
          <w:sz w:val="20"/>
          <w:szCs w:val="20"/>
        </w:rPr>
        <w:t xml:space="preserve">Fuente: Estudio Financiero elaborado por Los Autores </w:t>
      </w:r>
    </w:p>
    <w:p w:rsidR="00000000" w:rsidRDefault="000B5013">
      <w:pPr>
        <w:pStyle w:val="Default"/>
        <w:ind w:left="1440" w:right="332"/>
        <w:jc w:val="both"/>
        <w:rPr>
          <w:color w:val="auto"/>
        </w:rPr>
      </w:pPr>
      <w:r>
        <w:rPr>
          <w:color w:val="auto"/>
        </w:rPr>
        <w:t xml:space="preserve"> </w:t>
      </w:r>
    </w:p>
    <w:p w:rsidR="00000000" w:rsidRDefault="000B5013">
      <w:pPr>
        <w:pStyle w:val="Default"/>
        <w:ind w:right="332" w:firstLine="284"/>
        <w:jc w:val="both"/>
        <w:rPr>
          <w:color w:val="auto"/>
        </w:rPr>
      </w:pPr>
      <w:r>
        <w:rPr>
          <w:color w:val="auto"/>
        </w:rPr>
        <w:t xml:space="preserve">Los Escenarios son: </w:t>
      </w:r>
    </w:p>
    <w:p w:rsidR="00000000" w:rsidRDefault="000B5013">
      <w:pPr>
        <w:pStyle w:val="Default"/>
        <w:numPr>
          <w:ilvl w:val="0"/>
          <w:numId w:val="26"/>
        </w:numPr>
        <w:ind w:left="720" w:right="332"/>
        <w:jc w:val="both"/>
        <w:rPr>
          <w:color w:val="auto"/>
        </w:rPr>
      </w:pPr>
      <w:r>
        <w:rPr>
          <w:color w:val="auto"/>
        </w:rPr>
        <w:t>•</w:t>
      </w:r>
      <w:r>
        <w:rPr>
          <w:color w:val="auto"/>
        </w:rPr>
        <w:t xml:space="preserve"> $12.000 Pesimista </w:t>
      </w:r>
    </w:p>
    <w:p w:rsidR="00000000" w:rsidRDefault="000B5013">
      <w:pPr>
        <w:pStyle w:val="Default"/>
        <w:numPr>
          <w:ilvl w:val="0"/>
          <w:numId w:val="26"/>
        </w:numPr>
        <w:ind w:left="1440" w:right="332"/>
        <w:jc w:val="both"/>
        <w:rPr>
          <w:color w:val="auto"/>
        </w:rPr>
      </w:pPr>
      <w:r>
        <w:rPr>
          <w:color w:val="auto"/>
        </w:rPr>
        <w:t>•</w:t>
      </w:r>
      <w:r>
        <w:rPr>
          <w:color w:val="auto"/>
        </w:rPr>
        <w:t xml:space="preserve"> $10.000 Probable </w:t>
      </w:r>
    </w:p>
    <w:p w:rsidR="00000000" w:rsidRDefault="000B5013">
      <w:pPr>
        <w:pStyle w:val="Default"/>
        <w:numPr>
          <w:ilvl w:val="0"/>
          <w:numId w:val="26"/>
        </w:numPr>
        <w:ind w:left="1440" w:right="332" w:firstLine="284"/>
        <w:jc w:val="both"/>
        <w:rPr>
          <w:color w:val="auto"/>
        </w:rPr>
      </w:pPr>
      <w:r>
        <w:rPr>
          <w:color w:val="auto"/>
        </w:rPr>
        <w:t>•</w:t>
      </w:r>
      <w:r>
        <w:rPr>
          <w:color w:val="auto"/>
        </w:rPr>
        <w:t xml:space="preserve"> $9091.5  Optimista </w:t>
      </w:r>
    </w:p>
    <w:p w:rsidR="00000000" w:rsidRDefault="000B5013">
      <w:pPr>
        <w:pStyle w:val="Default"/>
        <w:rPr>
          <w:color w:val="auto"/>
        </w:rPr>
      </w:pPr>
    </w:p>
    <w:p w:rsidR="00000000" w:rsidRDefault="000B5013">
      <w:pPr>
        <w:pStyle w:val="Default"/>
        <w:ind w:left="714" w:right="332" w:hanging="357"/>
        <w:jc w:val="both"/>
        <w:rPr>
          <w:color w:val="auto"/>
        </w:rPr>
      </w:pPr>
      <w:r>
        <w:rPr>
          <w:color w:val="auto"/>
        </w:rPr>
        <w:t xml:space="preserve"> </w:t>
      </w:r>
    </w:p>
    <w:p w:rsidR="00000000" w:rsidRDefault="000B5013">
      <w:pPr>
        <w:pStyle w:val="Default"/>
        <w:ind w:left="720" w:right="332"/>
        <w:jc w:val="both"/>
        <w:rPr>
          <w:color w:val="auto"/>
        </w:rPr>
      </w:pPr>
      <w:r>
        <w:rPr>
          <w:color w:val="auto"/>
        </w:rPr>
        <w:t xml:space="preserve"> </w:t>
      </w:r>
    </w:p>
    <w:p w:rsidR="00000000" w:rsidRDefault="000B5013">
      <w:pPr>
        <w:pStyle w:val="Default"/>
        <w:ind w:left="720" w:right="332"/>
        <w:jc w:val="both"/>
        <w:rPr>
          <w:color w:val="auto"/>
        </w:rPr>
      </w:pPr>
      <w:r>
        <w:rPr>
          <w:color w:val="auto"/>
        </w:rPr>
        <w:t xml:space="preserve">En estos 3 tipos de escenarios podemos darnos cuenta claramente que en un supuesto caso invirtiendo $10000 seria uno de los escenarios en que la empresa disminuiría su nivel de retorno de inversión. </w:t>
      </w:r>
    </w:p>
    <w:p w:rsidR="00000000" w:rsidRDefault="000B5013">
      <w:pPr>
        <w:pStyle w:val="Default"/>
        <w:ind w:right="332" w:firstLine="284"/>
        <w:jc w:val="both"/>
        <w:rPr>
          <w:color w:val="auto"/>
        </w:rPr>
      </w:pPr>
      <w:r>
        <w:rPr>
          <w:color w:val="auto"/>
        </w:rPr>
        <w:t xml:space="preserve"> </w:t>
      </w:r>
    </w:p>
    <w:p w:rsidR="00000000" w:rsidRDefault="000B5013">
      <w:pPr>
        <w:pStyle w:val="Default"/>
        <w:ind w:left="720" w:right="332"/>
        <w:jc w:val="both"/>
        <w:rPr>
          <w:color w:val="auto"/>
        </w:rPr>
      </w:pPr>
      <w:r>
        <w:rPr>
          <w:color w:val="auto"/>
        </w:rPr>
        <w:t xml:space="preserve">La empresa tiene sumado una menor inversión bajando a </w:t>
      </w:r>
      <w:r>
        <w:rPr>
          <w:color w:val="auto"/>
        </w:rPr>
        <w:t xml:space="preserve">$9091.5 lo cual sería lo más optimista según los escenarios tomados y nos damos  cuenta que la inversión realizada la recuperaremos mas rápidamente ya </w:t>
      </w:r>
      <w:r>
        <w:rPr>
          <w:color w:val="auto"/>
        </w:rPr>
        <w:lastRenderedPageBreak/>
        <w:t xml:space="preserve">que nuestra tasa interna de retorno sería mayor. </w:t>
      </w:r>
    </w:p>
    <w:p w:rsidR="00000000" w:rsidRDefault="000B5013">
      <w:pPr>
        <w:pStyle w:val="Default"/>
        <w:ind w:right="332" w:firstLine="284"/>
        <w:jc w:val="both"/>
        <w:rPr>
          <w:color w:val="auto"/>
        </w:rPr>
      </w:pPr>
      <w:r>
        <w:rPr>
          <w:color w:val="auto"/>
        </w:rPr>
        <w:t xml:space="preserve"> </w:t>
      </w:r>
    </w:p>
    <w:p w:rsidR="00000000" w:rsidRDefault="000B5013">
      <w:pPr>
        <w:pStyle w:val="Default"/>
        <w:ind w:left="1440" w:right="332"/>
        <w:jc w:val="center"/>
        <w:rPr>
          <w:color w:val="auto"/>
        </w:rPr>
      </w:pPr>
      <w:r>
        <w:rPr>
          <w:color w:val="auto"/>
        </w:rPr>
        <w:t>Como nuestro producto mantiene una constante variació</w:t>
      </w:r>
      <w:r>
        <w:rPr>
          <w:color w:val="auto"/>
        </w:rPr>
        <w:t xml:space="preserve">n en el precio de mercado, analizaremos los distintos escenarios basados en el incremento o disminución del precio de compra y venta. </w:t>
      </w:r>
    </w:p>
    <w:p w:rsidR="00000000" w:rsidRDefault="000B5013">
      <w:pPr>
        <w:pStyle w:val="Default"/>
        <w:ind w:right="332" w:firstLine="284"/>
        <w:jc w:val="center"/>
        <w:rPr>
          <w:rFonts w:ascii="Times New Roman" w:hAnsi="Times New Roman" w:cs="Times New Roman"/>
          <w:color w:val="auto"/>
        </w:rPr>
      </w:pPr>
      <w:r>
        <w:rPr>
          <w:rFonts w:ascii="Times New Roman" w:hAnsi="Times New Roman" w:cs="Times New Roman"/>
          <w:color w:val="auto"/>
        </w:rPr>
        <w:t xml:space="preserve">  </w:t>
      </w:r>
    </w:p>
    <w:p w:rsidR="00000000" w:rsidRDefault="000B5013">
      <w:pPr>
        <w:pStyle w:val="Default"/>
        <w:ind w:left="1440" w:right="332"/>
        <w:jc w:val="both"/>
        <w:rPr>
          <w:rFonts w:ascii="Times New Roman" w:hAnsi="Times New Roman" w:cs="Times New Roman"/>
          <w:color w:val="auto"/>
        </w:rPr>
      </w:pPr>
      <w:r>
        <w:rPr>
          <w:rFonts w:ascii="Times New Roman" w:hAnsi="Times New Roman" w:cs="Times New Roman"/>
          <w:b/>
          <w:bCs/>
          <w:color w:val="auto"/>
        </w:rPr>
        <w:t xml:space="preserve">TABLA No. 15. Análisis de Sensibilidad Precio e Ingreso </w:t>
      </w:r>
    </w:p>
    <w:p w:rsidR="00000000" w:rsidRDefault="000B5013">
      <w:pPr>
        <w:pStyle w:val="Default"/>
        <w:ind w:right="332" w:firstLine="284"/>
        <w:jc w:val="both"/>
        <w:rPr>
          <w:rFonts w:ascii="Times New Roman" w:hAnsi="Times New Roman" w:cs="Times New Roman"/>
          <w:color w:val="auto"/>
        </w:rPr>
      </w:pPr>
      <w:r>
        <w:rPr>
          <w:rFonts w:ascii="Times New Roman" w:hAnsi="Times New Roman" w:cs="Times New Roman"/>
          <w:color w:val="auto"/>
        </w:rPr>
        <w:t xml:space="preserve"> </w:t>
      </w:r>
    </w:p>
    <w:tbl>
      <w:tblPr>
        <w:tblW w:w="0" w:type="auto"/>
        <w:tblBorders>
          <w:top w:val="nil"/>
          <w:left w:val="nil"/>
          <w:bottom w:val="nil"/>
          <w:right w:val="nil"/>
        </w:tblBorders>
        <w:tblLook w:val="0000"/>
      </w:tblPr>
      <w:tblGrid>
        <w:gridCol w:w="2608"/>
        <w:gridCol w:w="675"/>
        <w:gridCol w:w="675"/>
        <w:gridCol w:w="309"/>
        <w:gridCol w:w="309"/>
        <w:gridCol w:w="2543"/>
      </w:tblGrid>
      <w:tr w:rsidR="00000000">
        <w:tblPrEx>
          <w:tblCellMar>
            <w:top w:w="0" w:type="dxa"/>
            <w:bottom w:w="0" w:type="dxa"/>
          </w:tblCellMar>
        </w:tblPrEx>
        <w:trPr>
          <w:trHeight w:val="325"/>
        </w:trPr>
        <w:tc>
          <w:tcPr>
            <w:tcW w:w="0" w:type="auto"/>
            <w:gridSpan w:val="6"/>
          </w:tcPr>
          <w:p w:rsidR="00000000" w:rsidRDefault="000B5013">
            <w:pPr>
              <w:pStyle w:val="Default"/>
              <w:rPr>
                <w:sz w:val="20"/>
                <w:szCs w:val="20"/>
              </w:rPr>
            </w:pPr>
            <w:r>
              <w:rPr>
                <w:b/>
                <w:bCs/>
                <w:sz w:val="20"/>
                <w:szCs w:val="20"/>
              </w:rPr>
              <w:t xml:space="preserve">Variación de la TIR/VAN según Variación de Precios </w:t>
            </w:r>
          </w:p>
        </w:tc>
      </w:tr>
      <w:tr w:rsidR="00000000">
        <w:tblPrEx>
          <w:tblCellMar>
            <w:top w:w="0" w:type="dxa"/>
            <w:bottom w:w="0" w:type="dxa"/>
          </w:tblCellMar>
        </w:tblPrEx>
        <w:trPr>
          <w:trHeight w:val="308"/>
        </w:trPr>
        <w:tc>
          <w:tcPr>
            <w:tcW w:w="0" w:type="auto"/>
          </w:tcPr>
          <w:p w:rsidR="00000000" w:rsidRDefault="000B5013">
            <w:pPr>
              <w:pStyle w:val="Default"/>
              <w:rPr>
                <w:sz w:val="20"/>
                <w:szCs w:val="20"/>
              </w:rPr>
            </w:pPr>
            <w:r>
              <w:rPr>
                <w:b/>
                <w:bCs/>
                <w:sz w:val="20"/>
                <w:szCs w:val="20"/>
              </w:rPr>
              <w:t xml:space="preserve">ESCENARIO </w:t>
            </w:r>
          </w:p>
        </w:tc>
        <w:tc>
          <w:tcPr>
            <w:tcW w:w="0" w:type="auto"/>
            <w:gridSpan w:val="2"/>
          </w:tcPr>
          <w:p w:rsidR="00000000" w:rsidRDefault="000B5013">
            <w:pPr>
              <w:pStyle w:val="Default"/>
              <w:rPr>
                <w:sz w:val="20"/>
                <w:szCs w:val="20"/>
              </w:rPr>
            </w:pPr>
            <w:r>
              <w:rPr>
                <w:b/>
                <w:bCs/>
                <w:sz w:val="20"/>
                <w:szCs w:val="20"/>
              </w:rPr>
              <w:t xml:space="preserve">PRECIO QQ </w:t>
            </w:r>
          </w:p>
        </w:tc>
        <w:tc>
          <w:tcPr>
            <w:tcW w:w="0" w:type="auto"/>
            <w:gridSpan w:val="2"/>
          </w:tcPr>
          <w:p w:rsidR="00000000" w:rsidRDefault="000B5013">
            <w:pPr>
              <w:pStyle w:val="Default"/>
              <w:rPr>
                <w:sz w:val="20"/>
                <w:szCs w:val="20"/>
              </w:rPr>
            </w:pPr>
            <w:r>
              <w:rPr>
                <w:b/>
                <w:bCs/>
                <w:sz w:val="20"/>
                <w:szCs w:val="20"/>
              </w:rPr>
              <w:t xml:space="preserve">TIR </w:t>
            </w:r>
          </w:p>
        </w:tc>
        <w:tc>
          <w:tcPr>
            <w:tcW w:w="0" w:type="auto"/>
          </w:tcPr>
          <w:p w:rsidR="00000000" w:rsidRDefault="000B5013">
            <w:pPr>
              <w:pStyle w:val="Default"/>
              <w:rPr>
                <w:sz w:val="20"/>
                <w:szCs w:val="20"/>
              </w:rPr>
            </w:pPr>
            <w:r>
              <w:rPr>
                <w:b/>
                <w:bCs/>
                <w:sz w:val="20"/>
                <w:szCs w:val="20"/>
              </w:rPr>
              <w:t xml:space="preserve">VAN </w:t>
            </w:r>
          </w:p>
        </w:tc>
      </w:tr>
      <w:tr w:rsidR="00000000">
        <w:tblPrEx>
          <w:tblCellMar>
            <w:top w:w="0" w:type="dxa"/>
            <w:bottom w:w="0" w:type="dxa"/>
          </w:tblCellMar>
        </w:tblPrEx>
        <w:trPr>
          <w:trHeight w:val="418"/>
        </w:trPr>
        <w:tc>
          <w:tcPr>
            <w:tcW w:w="0" w:type="auto"/>
          </w:tcPr>
          <w:p w:rsidR="00000000" w:rsidRDefault="000B5013">
            <w:pPr>
              <w:pStyle w:val="Default"/>
            </w:pPr>
            <w:r>
              <w:rPr>
                <w:b/>
                <w:bCs/>
                <w:sz w:val="20"/>
                <w:szCs w:val="20"/>
                <w:u w:val="single"/>
              </w:rPr>
              <w:t xml:space="preserve">PESIMISTA </w:t>
            </w:r>
          </w:p>
        </w:tc>
        <w:tc>
          <w:tcPr>
            <w:tcW w:w="0" w:type="auto"/>
            <w:gridSpan w:val="2"/>
          </w:tcPr>
          <w:p w:rsidR="00000000" w:rsidRDefault="000B5013">
            <w:pPr>
              <w:pStyle w:val="Default"/>
              <w:rPr>
                <w:sz w:val="20"/>
                <w:szCs w:val="20"/>
              </w:rPr>
            </w:pPr>
            <w:r>
              <w:rPr>
                <w:sz w:val="20"/>
                <w:szCs w:val="20"/>
              </w:rPr>
              <w:t xml:space="preserve">104.20  </w:t>
            </w:r>
          </w:p>
        </w:tc>
        <w:tc>
          <w:tcPr>
            <w:tcW w:w="0" w:type="auto"/>
            <w:gridSpan w:val="2"/>
          </w:tcPr>
          <w:p w:rsidR="00000000" w:rsidRDefault="000B5013">
            <w:pPr>
              <w:pStyle w:val="Default"/>
              <w:rPr>
                <w:color w:val="auto"/>
              </w:rPr>
            </w:pPr>
          </w:p>
          <w:p w:rsidR="00000000" w:rsidRDefault="000B5013">
            <w:pPr>
              <w:pStyle w:val="Default"/>
              <w:rPr>
                <w:sz w:val="20"/>
                <w:szCs w:val="20"/>
              </w:rPr>
            </w:pPr>
            <w:r>
              <w:rPr>
                <w:sz w:val="20"/>
                <w:szCs w:val="20"/>
              </w:rPr>
              <w:t xml:space="preserve">0% </w:t>
            </w:r>
          </w:p>
        </w:tc>
        <w:tc>
          <w:tcPr>
            <w:tcW w:w="0" w:type="auto"/>
          </w:tcPr>
          <w:p w:rsidR="00000000" w:rsidRDefault="000B5013">
            <w:pPr>
              <w:pStyle w:val="Default"/>
              <w:rPr>
                <w:sz w:val="20"/>
                <w:szCs w:val="20"/>
              </w:rPr>
            </w:pPr>
            <w:r>
              <w:rPr>
                <w:sz w:val="20"/>
                <w:szCs w:val="20"/>
              </w:rPr>
              <w:t xml:space="preserve"> $ -1,671.74  </w:t>
            </w:r>
          </w:p>
        </w:tc>
      </w:tr>
      <w:tr w:rsidR="00000000">
        <w:tblPrEx>
          <w:tblCellMar>
            <w:top w:w="0" w:type="dxa"/>
            <w:bottom w:w="0" w:type="dxa"/>
          </w:tblCellMar>
        </w:tblPrEx>
        <w:trPr>
          <w:trHeight w:val="291"/>
        </w:trPr>
        <w:tc>
          <w:tcPr>
            <w:tcW w:w="0" w:type="auto"/>
            <w:gridSpan w:val="2"/>
          </w:tcPr>
          <w:p w:rsidR="00000000" w:rsidRDefault="000B5013">
            <w:pPr>
              <w:pStyle w:val="Default"/>
              <w:rPr>
                <w:sz w:val="20"/>
                <w:szCs w:val="20"/>
              </w:rPr>
            </w:pPr>
            <w:r>
              <w:rPr>
                <w:sz w:val="20"/>
                <w:szCs w:val="20"/>
              </w:rPr>
              <w:t xml:space="preserve">105.15  </w:t>
            </w:r>
          </w:p>
        </w:tc>
        <w:tc>
          <w:tcPr>
            <w:tcW w:w="0" w:type="auto"/>
            <w:gridSpan w:val="2"/>
          </w:tcPr>
          <w:p w:rsidR="00000000" w:rsidRDefault="000B5013">
            <w:pPr>
              <w:pStyle w:val="Default"/>
              <w:rPr>
                <w:color w:val="auto"/>
              </w:rPr>
            </w:pPr>
          </w:p>
          <w:p w:rsidR="00000000" w:rsidRDefault="000B5013">
            <w:pPr>
              <w:pStyle w:val="Default"/>
              <w:rPr>
                <w:sz w:val="20"/>
                <w:szCs w:val="20"/>
              </w:rPr>
            </w:pPr>
            <w:r>
              <w:rPr>
                <w:sz w:val="20"/>
                <w:szCs w:val="20"/>
              </w:rPr>
              <w:t xml:space="preserve">7% </w:t>
            </w:r>
          </w:p>
        </w:tc>
        <w:tc>
          <w:tcPr>
            <w:tcW w:w="0" w:type="auto"/>
            <w:gridSpan w:val="2"/>
          </w:tcPr>
          <w:p w:rsidR="00000000" w:rsidRDefault="000B5013">
            <w:pPr>
              <w:pStyle w:val="Default"/>
              <w:rPr>
                <w:sz w:val="20"/>
                <w:szCs w:val="20"/>
              </w:rPr>
            </w:pPr>
            <w:r>
              <w:rPr>
                <w:sz w:val="20"/>
                <w:szCs w:val="20"/>
              </w:rPr>
              <w:t xml:space="preserve"> $            -    </w:t>
            </w:r>
          </w:p>
        </w:tc>
      </w:tr>
      <w:tr w:rsidR="00000000">
        <w:tblPrEx>
          <w:tblCellMar>
            <w:top w:w="0" w:type="dxa"/>
            <w:bottom w:w="0" w:type="dxa"/>
          </w:tblCellMar>
        </w:tblPrEx>
        <w:trPr>
          <w:trHeight w:val="418"/>
        </w:trPr>
        <w:tc>
          <w:tcPr>
            <w:tcW w:w="0" w:type="auto"/>
          </w:tcPr>
          <w:p w:rsidR="00000000" w:rsidRDefault="000B5013">
            <w:pPr>
              <w:pStyle w:val="Default"/>
            </w:pPr>
            <w:r>
              <w:rPr>
                <w:b/>
                <w:bCs/>
                <w:sz w:val="20"/>
                <w:szCs w:val="20"/>
                <w:u w:val="single"/>
              </w:rPr>
              <w:t xml:space="preserve">PROBABLE </w:t>
            </w:r>
          </w:p>
        </w:tc>
        <w:tc>
          <w:tcPr>
            <w:tcW w:w="0" w:type="auto"/>
            <w:gridSpan w:val="2"/>
          </w:tcPr>
          <w:p w:rsidR="00000000" w:rsidRDefault="000B5013">
            <w:pPr>
              <w:pStyle w:val="Default"/>
              <w:rPr>
                <w:sz w:val="20"/>
                <w:szCs w:val="20"/>
              </w:rPr>
            </w:pPr>
            <w:r>
              <w:rPr>
                <w:sz w:val="20"/>
                <w:szCs w:val="20"/>
              </w:rPr>
              <w:t xml:space="preserve">106.00  </w:t>
            </w:r>
          </w:p>
        </w:tc>
        <w:tc>
          <w:tcPr>
            <w:tcW w:w="0" w:type="auto"/>
            <w:gridSpan w:val="2"/>
          </w:tcPr>
          <w:p w:rsidR="00000000" w:rsidRDefault="000B5013">
            <w:pPr>
              <w:pStyle w:val="Default"/>
              <w:rPr>
                <w:color w:val="auto"/>
              </w:rPr>
            </w:pPr>
          </w:p>
          <w:p w:rsidR="00000000" w:rsidRDefault="000B5013">
            <w:pPr>
              <w:pStyle w:val="Default"/>
              <w:rPr>
                <w:sz w:val="20"/>
                <w:szCs w:val="20"/>
              </w:rPr>
            </w:pPr>
            <w:r>
              <w:rPr>
                <w:sz w:val="20"/>
                <w:szCs w:val="20"/>
              </w:rPr>
              <w:t xml:space="preserve">13% </w:t>
            </w:r>
          </w:p>
        </w:tc>
        <w:tc>
          <w:tcPr>
            <w:tcW w:w="0" w:type="auto"/>
          </w:tcPr>
          <w:p w:rsidR="00000000" w:rsidRDefault="000B5013">
            <w:pPr>
              <w:pStyle w:val="Default"/>
              <w:rPr>
                <w:sz w:val="20"/>
                <w:szCs w:val="20"/>
              </w:rPr>
            </w:pPr>
            <w:r>
              <w:rPr>
                <w:sz w:val="20"/>
                <w:szCs w:val="20"/>
              </w:rPr>
              <w:t xml:space="preserve"> $  1,503.66  </w:t>
            </w:r>
          </w:p>
        </w:tc>
      </w:tr>
      <w:tr w:rsidR="00000000">
        <w:tblPrEx>
          <w:tblCellMar>
            <w:top w:w="0" w:type="dxa"/>
            <w:bottom w:w="0" w:type="dxa"/>
          </w:tblCellMar>
        </w:tblPrEx>
        <w:trPr>
          <w:trHeight w:val="291"/>
        </w:trPr>
        <w:tc>
          <w:tcPr>
            <w:tcW w:w="0" w:type="auto"/>
            <w:gridSpan w:val="2"/>
          </w:tcPr>
          <w:p w:rsidR="00000000" w:rsidRDefault="000B5013">
            <w:pPr>
              <w:pStyle w:val="Default"/>
              <w:rPr>
                <w:sz w:val="20"/>
                <w:szCs w:val="20"/>
              </w:rPr>
            </w:pPr>
            <w:r>
              <w:rPr>
                <w:sz w:val="20"/>
                <w:szCs w:val="20"/>
              </w:rPr>
              <w:t xml:space="preserve">110.00  </w:t>
            </w:r>
          </w:p>
        </w:tc>
        <w:tc>
          <w:tcPr>
            <w:tcW w:w="0" w:type="auto"/>
            <w:gridSpan w:val="2"/>
          </w:tcPr>
          <w:p w:rsidR="00000000" w:rsidRDefault="000B5013">
            <w:pPr>
              <w:pStyle w:val="Default"/>
              <w:rPr>
                <w:color w:val="auto"/>
              </w:rPr>
            </w:pPr>
          </w:p>
          <w:p w:rsidR="00000000" w:rsidRDefault="000B5013">
            <w:pPr>
              <w:pStyle w:val="Default"/>
              <w:rPr>
                <w:sz w:val="20"/>
                <w:szCs w:val="20"/>
              </w:rPr>
            </w:pPr>
            <w:r>
              <w:rPr>
                <w:sz w:val="20"/>
                <w:szCs w:val="20"/>
              </w:rPr>
              <w:t xml:space="preserve">39% </w:t>
            </w:r>
          </w:p>
        </w:tc>
        <w:tc>
          <w:tcPr>
            <w:tcW w:w="0" w:type="auto"/>
            <w:gridSpan w:val="2"/>
          </w:tcPr>
          <w:p w:rsidR="00000000" w:rsidRDefault="000B5013">
            <w:pPr>
              <w:pStyle w:val="Default"/>
              <w:rPr>
                <w:sz w:val="20"/>
                <w:szCs w:val="20"/>
              </w:rPr>
            </w:pPr>
            <w:r>
              <w:rPr>
                <w:sz w:val="20"/>
                <w:szCs w:val="20"/>
              </w:rPr>
              <w:t xml:space="preserve"> $  8,560.11  </w:t>
            </w:r>
          </w:p>
        </w:tc>
      </w:tr>
      <w:tr w:rsidR="00000000">
        <w:tblPrEx>
          <w:tblCellMar>
            <w:top w:w="0" w:type="dxa"/>
            <w:bottom w:w="0" w:type="dxa"/>
          </w:tblCellMar>
        </w:tblPrEx>
        <w:trPr>
          <w:trHeight w:val="430"/>
        </w:trPr>
        <w:tc>
          <w:tcPr>
            <w:tcW w:w="0" w:type="auto"/>
          </w:tcPr>
          <w:p w:rsidR="00000000" w:rsidRDefault="000B5013">
            <w:pPr>
              <w:pStyle w:val="Default"/>
            </w:pPr>
            <w:r>
              <w:rPr>
                <w:b/>
                <w:bCs/>
                <w:sz w:val="20"/>
                <w:szCs w:val="20"/>
                <w:u w:val="single"/>
              </w:rPr>
              <w:t xml:space="preserve">OPTIMISTA </w:t>
            </w:r>
          </w:p>
        </w:tc>
        <w:tc>
          <w:tcPr>
            <w:tcW w:w="0" w:type="auto"/>
            <w:gridSpan w:val="2"/>
          </w:tcPr>
          <w:p w:rsidR="00000000" w:rsidRDefault="000B5013">
            <w:pPr>
              <w:pStyle w:val="Default"/>
              <w:rPr>
                <w:sz w:val="20"/>
                <w:szCs w:val="20"/>
              </w:rPr>
            </w:pPr>
            <w:r>
              <w:rPr>
                <w:sz w:val="20"/>
                <w:szCs w:val="20"/>
              </w:rPr>
              <w:t xml:space="preserve">113.00  </w:t>
            </w:r>
          </w:p>
        </w:tc>
        <w:tc>
          <w:tcPr>
            <w:tcW w:w="0" w:type="auto"/>
            <w:gridSpan w:val="2"/>
          </w:tcPr>
          <w:p w:rsidR="00000000" w:rsidRDefault="000B5013">
            <w:pPr>
              <w:pStyle w:val="Default"/>
              <w:rPr>
                <w:color w:val="auto"/>
              </w:rPr>
            </w:pPr>
          </w:p>
          <w:p w:rsidR="00000000" w:rsidRDefault="000B5013">
            <w:pPr>
              <w:pStyle w:val="Default"/>
              <w:rPr>
                <w:sz w:val="20"/>
                <w:szCs w:val="20"/>
              </w:rPr>
            </w:pPr>
            <w:r>
              <w:rPr>
                <w:b/>
                <w:bCs/>
                <w:sz w:val="20"/>
                <w:szCs w:val="20"/>
              </w:rPr>
              <w:t xml:space="preserve">57% </w:t>
            </w:r>
          </w:p>
        </w:tc>
        <w:tc>
          <w:tcPr>
            <w:tcW w:w="0" w:type="auto"/>
          </w:tcPr>
          <w:p w:rsidR="00000000" w:rsidRDefault="000B5013">
            <w:pPr>
              <w:pStyle w:val="Default"/>
              <w:rPr>
                <w:sz w:val="20"/>
                <w:szCs w:val="20"/>
              </w:rPr>
            </w:pPr>
            <w:r>
              <w:rPr>
                <w:b/>
                <w:bCs/>
                <w:sz w:val="20"/>
                <w:szCs w:val="20"/>
              </w:rPr>
              <w:t xml:space="preserve"> $ 13,852.45  </w:t>
            </w:r>
          </w:p>
        </w:tc>
      </w:tr>
      <w:tr w:rsidR="00000000">
        <w:tblPrEx>
          <w:tblCellMar>
            <w:top w:w="0" w:type="dxa"/>
            <w:bottom w:w="0" w:type="dxa"/>
          </w:tblCellMar>
        </w:tblPrEx>
        <w:trPr>
          <w:trHeight w:val="320"/>
        </w:trPr>
        <w:tc>
          <w:tcPr>
            <w:tcW w:w="0" w:type="auto"/>
            <w:gridSpan w:val="2"/>
          </w:tcPr>
          <w:p w:rsidR="00000000" w:rsidRDefault="000B5013">
            <w:pPr>
              <w:pStyle w:val="Default"/>
              <w:rPr>
                <w:sz w:val="20"/>
                <w:szCs w:val="20"/>
              </w:rPr>
            </w:pPr>
            <w:r>
              <w:rPr>
                <w:sz w:val="20"/>
                <w:szCs w:val="20"/>
              </w:rPr>
              <w:t xml:space="preserve">120.00  </w:t>
            </w:r>
          </w:p>
        </w:tc>
        <w:tc>
          <w:tcPr>
            <w:tcW w:w="0" w:type="auto"/>
            <w:gridSpan w:val="2"/>
          </w:tcPr>
          <w:p w:rsidR="00000000" w:rsidRDefault="000B5013">
            <w:pPr>
              <w:pStyle w:val="Default"/>
              <w:rPr>
                <w:color w:val="auto"/>
              </w:rPr>
            </w:pPr>
          </w:p>
          <w:p w:rsidR="00000000" w:rsidRDefault="000B5013">
            <w:pPr>
              <w:pStyle w:val="Default"/>
              <w:rPr>
                <w:sz w:val="20"/>
                <w:szCs w:val="20"/>
              </w:rPr>
            </w:pPr>
            <w:r>
              <w:rPr>
                <w:sz w:val="20"/>
                <w:szCs w:val="20"/>
              </w:rPr>
              <w:t xml:space="preserve">94% </w:t>
            </w:r>
          </w:p>
        </w:tc>
        <w:tc>
          <w:tcPr>
            <w:tcW w:w="0" w:type="auto"/>
            <w:gridSpan w:val="2"/>
          </w:tcPr>
          <w:p w:rsidR="00000000" w:rsidRDefault="000B5013">
            <w:pPr>
              <w:pStyle w:val="Default"/>
              <w:rPr>
                <w:sz w:val="20"/>
                <w:szCs w:val="20"/>
              </w:rPr>
            </w:pPr>
            <w:r>
              <w:rPr>
                <w:sz w:val="20"/>
                <w:szCs w:val="20"/>
              </w:rPr>
              <w:t xml:space="preserve"> $ 26,201.24  </w:t>
            </w:r>
          </w:p>
        </w:tc>
      </w:tr>
    </w:tbl>
    <w:p w:rsidR="00000000" w:rsidRDefault="000B5013">
      <w:pPr>
        <w:pStyle w:val="Default"/>
        <w:rPr>
          <w:color w:val="auto"/>
        </w:rPr>
      </w:pPr>
    </w:p>
    <w:p w:rsidR="00000000" w:rsidRDefault="000B5013">
      <w:pPr>
        <w:pStyle w:val="Default"/>
        <w:ind w:left="720" w:right="332"/>
        <w:jc w:val="both"/>
        <w:rPr>
          <w:color w:val="auto"/>
        </w:rPr>
      </w:pPr>
      <w:r>
        <w:rPr>
          <w:color w:val="auto"/>
        </w:rPr>
        <w:t xml:space="preserve"> </w:t>
      </w:r>
    </w:p>
    <w:p w:rsidR="00000000" w:rsidRDefault="000B5013">
      <w:pPr>
        <w:pStyle w:val="Default"/>
        <w:ind w:right="332" w:firstLine="284"/>
        <w:jc w:val="both"/>
        <w:rPr>
          <w:color w:val="auto"/>
        </w:rPr>
      </w:pPr>
      <w:r>
        <w:rPr>
          <w:color w:val="auto"/>
        </w:rPr>
        <w:t xml:space="preserve">Fuente: Estudio Financiero elaborado por Los Autores </w:t>
      </w:r>
    </w:p>
    <w:p w:rsidR="00000000" w:rsidRDefault="000B5013">
      <w:pPr>
        <w:pStyle w:val="Default"/>
        <w:ind w:left="1440" w:right="332"/>
        <w:jc w:val="both"/>
        <w:rPr>
          <w:rFonts w:ascii="Times New Roman" w:hAnsi="Times New Roman" w:cs="Times New Roman"/>
          <w:color w:val="auto"/>
        </w:rPr>
      </w:pPr>
      <w:r>
        <w:rPr>
          <w:rFonts w:ascii="Times New Roman" w:hAnsi="Times New Roman" w:cs="Times New Roman"/>
          <w:color w:val="auto"/>
        </w:rPr>
        <w:t xml:space="preserve"> </w:t>
      </w:r>
    </w:p>
    <w:p w:rsidR="00000000" w:rsidRDefault="000B5013">
      <w:pPr>
        <w:pStyle w:val="Default"/>
        <w:ind w:right="332" w:firstLine="284"/>
        <w:jc w:val="both"/>
        <w:rPr>
          <w:color w:val="auto"/>
        </w:rPr>
      </w:pPr>
      <w:r>
        <w:rPr>
          <w:color w:val="auto"/>
        </w:rPr>
        <w:t>En cuanto a la TIR el gráfico y sus valores muestran que al precio mínimo que deberíamos negociar cuando este baja es a $105.15. Porque es el punto donde aunque el van es $0 y la TIR es 7%. Actualmen</w:t>
      </w:r>
      <w:r>
        <w:rPr>
          <w:color w:val="auto"/>
        </w:rPr>
        <w:t xml:space="preserve">te el precio del cacao se está cotizando desde $113 en adelante, por lo que podemos decir que actualmente nos encontramos </w:t>
      </w:r>
    </w:p>
    <w:p w:rsidR="00000000" w:rsidRDefault="000B5013">
      <w:pPr>
        <w:pStyle w:val="Default"/>
        <w:ind w:left="1440" w:right="332"/>
        <w:rPr>
          <w:color w:val="auto"/>
        </w:rPr>
      </w:pPr>
      <w:r>
        <w:rPr>
          <w:color w:val="auto"/>
        </w:rPr>
        <w:t>en el escenario optimista; el estudio se realizó en base al precio de $113 aunque el precio actual al (18 de Sept. Del 2009) es $120.</w:t>
      </w:r>
      <w:r>
        <w:rPr>
          <w:color w:val="auto"/>
        </w:rPr>
        <w:t xml:space="preserve">00.  </w:t>
      </w:r>
    </w:p>
    <w:p w:rsidR="00000000" w:rsidRDefault="000B5013">
      <w:pPr>
        <w:pStyle w:val="Default"/>
        <w:ind w:right="332" w:firstLine="284"/>
        <w:jc w:val="both"/>
        <w:rPr>
          <w:color w:val="auto"/>
        </w:rPr>
      </w:pPr>
      <w:r>
        <w:rPr>
          <w:color w:val="auto"/>
        </w:rPr>
        <w:t xml:space="preserve"> </w:t>
      </w:r>
    </w:p>
    <w:p w:rsidR="00000000" w:rsidRDefault="000B5013">
      <w:pPr>
        <w:pStyle w:val="Default"/>
        <w:ind w:left="1440" w:right="332"/>
        <w:jc w:val="center"/>
        <w:rPr>
          <w:rFonts w:ascii="Times New Roman" w:hAnsi="Times New Roman" w:cs="Times New Roman"/>
          <w:color w:val="auto"/>
        </w:rPr>
      </w:pPr>
      <w:r>
        <w:rPr>
          <w:rFonts w:ascii="Times New Roman" w:hAnsi="Times New Roman" w:cs="Times New Roman"/>
          <w:b/>
          <w:bCs/>
          <w:color w:val="auto"/>
        </w:rPr>
        <w:t xml:space="preserve">GRÁFICO No. 18. Análisis de Sensibilidad TIR </w:t>
      </w:r>
    </w:p>
    <w:p w:rsidR="00000000" w:rsidRDefault="000B5013">
      <w:pPr>
        <w:pStyle w:val="Default"/>
        <w:ind w:left="1416" w:right="332" w:firstLine="708"/>
        <w:rPr>
          <w:rFonts w:ascii="Times New Roman" w:hAnsi="Times New Roman" w:cs="Times New Roman"/>
          <w:color w:val="auto"/>
        </w:rPr>
      </w:pPr>
      <w:r>
        <w:rPr>
          <w:rFonts w:ascii="Times New Roman" w:hAnsi="Times New Roman" w:cs="Times New Roman"/>
          <w:color w:val="auto"/>
        </w:rPr>
        <w:t xml:space="preserve"> </w:t>
      </w:r>
      <w:r w:rsidR="007B00F6">
        <w:rPr>
          <w:rFonts w:ascii="Times New Roman" w:hAnsi="Times New Roman" w:cs="Times New Roman"/>
          <w:noProof/>
          <w:color w:val="auto"/>
        </w:rPr>
        <w:lastRenderedPageBreak/>
        <w:drawing>
          <wp:inline distT="0" distB="0" distL="0" distR="0">
            <wp:extent cx="4716145" cy="2213610"/>
            <wp:effectExtent l="19050" t="0" r="825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srcRect/>
                    <a:stretch>
                      <a:fillRect/>
                    </a:stretch>
                  </pic:blipFill>
                  <pic:spPr bwMode="auto">
                    <a:xfrm>
                      <a:off x="0" y="0"/>
                      <a:ext cx="4716145" cy="2213610"/>
                    </a:xfrm>
                    <a:prstGeom prst="rect">
                      <a:avLst/>
                    </a:prstGeom>
                    <a:noFill/>
                    <a:ln w="9525">
                      <a:noFill/>
                      <a:miter lim="800000"/>
                      <a:headEnd/>
                      <a:tailEnd/>
                    </a:ln>
                  </pic:spPr>
                </pic:pic>
              </a:graphicData>
            </a:graphic>
          </wp:inline>
        </w:drawing>
      </w:r>
    </w:p>
    <w:p w:rsidR="00000000" w:rsidRDefault="000B5013">
      <w:pPr>
        <w:pStyle w:val="Default"/>
        <w:ind w:right="332" w:firstLine="284"/>
        <w:jc w:val="both"/>
        <w:rPr>
          <w:rFonts w:ascii="Times New Roman" w:hAnsi="Times New Roman" w:cs="Times New Roman"/>
          <w:color w:val="auto"/>
        </w:rPr>
      </w:pPr>
      <w:r>
        <w:rPr>
          <w:rFonts w:ascii="Times New Roman" w:hAnsi="Times New Roman" w:cs="Times New Roman"/>
          <w:color w:val="auto"/>
        </w:rPr>
        <w:t xml:space="preserve"> </w:t>
      </w:r>
    </w:p>
    <w:p w:rsidR="00000000" w:rsidRDefault="000B5013">
      <w:pPr>
        <w:pStyle w:val="Default"/>
        <w:ind w:right="332" w:firstLine="284"/>
        <w:jc w:val="both"/>
        <w:rPr>
          <w:color w:val="auto"/>
          <w:sz w:val="20"/>
          <w:szCs w:val="20"/>
        </w:rPr>
      </w:pPr>
      <w:r>
        <w:rPr>
          <w:color w:val="auto"/>
          <w:sz w:val="20"/>
          <w:szCs w:val="20"/>
        </w:rPr>
        <w:t xml:space="preserve">Fuente: Estudio Financiero elaborado por Los Autores </w:t>
      </w:r>
    </w:p>
    <w:p w:rsidR="00000000" w:rsidRDefault="000B5013">
      <w:pPr>
        <w:pStyle w:val="Default"/>
        <w:ind w:right="332" w:firstLine="284"/>
        <w:jc w:val="both"/>
        <w:rPr>
          <w:rFonts w:ascii="Times New Roman" w:hAnsi="Times New Roman" w:cs="Times New Roman"/>
          <w:color w:val="auto"/>
        </w:rPr>
      </w:pPr>
      <w:r>
        <w:rPr>
          <w:rFonts w:ascii="Times New Roman" w:hAnsi="Times New Roman" w:cs="Times New Roman"/>
          <w:color w:val="auto"/>
        </w:rPr>
        <w:t xml:space="preserve"> </w:t>
      </w:r>
    </w:p>
    <w:p w:rsidR="00000000" w:rsidRDefault="000B5013">
      <w:pPr>
        <w:pStyle w:val="Default"/>
        <w:ind w:right="332"/>
        <w:jc w:val="both"/>
        <w:rPr>
          <w:color w:val="auto"/>
        </w:rPr>
      </w:pPr>
      <w:r>
        <w:rPr>
          <w:color w:val="auto"/>
        </w:rPr>
        <w:t>También podemos mostrar que a medida que aumentan ó</w:t>
      </w:r>
      <w:r>
        <w:rPr>
          <w:color w:val="auto"/>
        </w:rPr>
        <w:t xml:space="preserve"> disminuye el precio de compra el VAN también  se afecta. Como en el escenario pesimista, el van es $0 a un precio de $105.15. Como hemos realizado el estudio en base al precio de $113, según el van también nos encontramos en el escenario optimista, no obs</w:t>
      </w:r>
      <w:r>
        <w:rPr>
          <w:color w:val="auto"/>
        </w:rPr>
        <w:t xml:space="preserve">tante cabe recalcar que el precio actual es $120.00, por lo cual nos mantendremos en el escenario optimista. </w:t>
      </w:r>
    </w:p>
    <w:p w:rsidR="00000000" w:rsidRDefault="000B5013">
      <w:pPr>
        <w:pStyle w:val="Default"/>
        <w:ind w:left="1440" w:right="332"/>
        <w:jc w:val="both"/>
        <w:rPr>
          <w:rFonts w:ascii="Times New Roman" w:hAnsi="Times New Roman" w:cs="Times New Roman"/>
          <w:color w:val="auto"/>
        </w:rPr>
      </w:pPr>
      <w:r>
        <w:rPr>
          <w:rFonts w:ascii="Times New Roman" w:hAnsi="Times New Roman" w:cs="Times New Roman"/>
          <w:color w:val="auto"/>
        </w:rPr>
        <w:t xml:space="preserve"> </w:t>
      </w:r>
    </w:p>
    <w:p w:rsidR="00000000" w:rsidRDefault="000B5013">
      <w:pPr>
        <w:pStyle w:val="Default"/>
        <w:ind w:left="1440" w:right="332"/>
        <w:jc w:val="center"/>
        <w:rPr>
          <w:rFonts w:ascii="Times New Roman" w:hAnsi="Times New Roman" w:cs="Times New Roman"/>
          <w:color w:val="auto"/>
        </w:rPr>
      </w:pPr>
      <w:r>
        <w:rPr>
          <w:rFonts w:ascii="Times New Roman" w:hAnsi="Times New Roman" w:cs="Times New Roman"/>
          <w:color w:val="auto"/>
        </w:rPr>
        <w:t xml:space="preserve"> </w:t>
      </w:r>
    </w:p>
    <w:p w:rsidR="00000000" w:rsidRDefault="000B5013">
      <w:pPr>
        <w:pStyle w:val="Default"/>
        <w:ind w:left="1416" w:right="332" w:firstLine="708"/>
        <w:rPr>
          <w:rFonts w:ascii="Times New Roman" w:hAnsi="Times New Roman" w:cs="Times New Roman"/>
          <w:color w:val="auto"/>
        </w:rPr>
      </w:pPr>
      <w:r>
        <w:rPr>
          <w:rFonts w:ascii="Times New Roman" w:hAnsi="Times New Roman" w:cs="Times New Roman"/>
          <w:color w:val="auto"/>
        </w:rPr>
        <w:t xml:space="preserve"> </w:t>
      </w:r>
    </w:p>
    <w:p w:rsidR="00000000" w:rsidRDefault="000B5013">
      <w:pPr>
        <w:pStyle w:val="Default"/>
        <w:ind w:right="332" w:firstLine="284"/>
        <w:jc w:val="both"/>
        <w:rPr>
          <w:rFonts w:ascii="Times New Roman" w:hAnsi="Times New Roman" w:cs="Times New Roman"/>
          <w:color w:val="auto"/>
        </w:rPr>
      </w:pPr>
      <w:r>
        <w:rPr>
          <w:rFonts w:ascii="Times New Roman" w:hAnsi="Times New Roman" w:cs="Times New Roman"/>
          <w:color w:val="auto"/>
        </w:rPr>
        <w:t xml:space="preserve"> </w:t>
      </w:r>
    </w:p>
    <w:p w:rsidR="00000000" w:rsidRDefault="000B5013">
      <w:pPr>
        <w:pStyle w:val="Default"/>
        <w:ind w:right="332" w:firstLine="284"/>
        <w:jc w:val="both"/>
        <w:rPr>
          <w:rFonts w:ascii="Times New Roman" w:hAnsi="Times New Roman" w:cs="Times New Roman"/>
          <w:color w:val="auto"/>
        </w:rPr>
      </w:pPr>
      <w:r>
        <w:rPr>
          <w:rFonts w:ascii="Times New Roman" w:hAnsi="Times New Roman" w:cs="Times New Roman"/>
          <w:color w:val="auto"/>
        </w:rPr>
        <w:t xml:space="preserve"> </w:t>
      </w:r>
    </w:p>
    <w:p w:rsidR="00000000" w:rsidRDefault="000B5013">
      <w:pPr>
        <w:pStyle w:val="Default"/>
        <w:ind w:right="332" w:firstLine="284"/>
        <w:jc w:val="both"/>
        <w:rPr>
          <w:rFonts w:ascii="Times New Roman" w:hAnsi="Times New Roman" w:cs="Times New Roman"/>
          <w:color w:val="auto"/>
        </w:rPr>
      </w:pPr>
      <w:r>
        <w:rPr>
          <w:rFonts w:ascii="Times New Roman" w:hAnsi="Times New Roman" w:cs="Times New Roman"/>
          <w:color w:val="auto"/>
        </w:rPr>
        <w:t xml:space="preserve"> </w:t>
      </w:r>
    </w:p>
    <w:p w:rsidR="00000000" w:rsidRDefault="000B5013">
      <w:pPr>
        <w:pStyle w:val="Default"/>
        <w:ind w:right="332" w:firstLine="284"/>
        <w:jc w:val="both"/>
        <w:rPr>
          <w:rFonts w:ascii="Times New Roman" w:hAnsi="Times New Roman" w:cs="Times New Roman"/>
          <w:color w:val="auto"/>
        </w:rPr>
      </w:pPr>
      <w:r>
        <w:rPr>
          <w:rFonts w:ascii="Times New Roman" w:hAnsi="Times New Roman" w:cs="Times New Roman"/>
          <w:color w:val="auto"/>
        </w:rPr>
        <w:t xml:space="preserve"> </w:t>
      </w:r>
    </w:p>
    <w:p w:rsidR="00000000" w:rsidRDefault="000B5013">
      <w:pPr>
        <w:pStyle w:val="Default"/>
        <w:ind w:left="1440" w:right="332"/>
        <w:jc w:val="both"/>
        <w:rPr>
          <w:rFonts w:ascii="Times New Roman" w:hAnsi="Times New Roman" w:cs="Times New Roman"/>
          <w:color w:val="auto"/>
        </w:rPr>
      </w:pPr>
      <w:r>
        <w:rPr>
          <w:rFonts w:ascii="Times New Roman" w:hAnsi="Times New Roman" w:cs="Times New Roman"/>
          <w:color w:val="auto"/>
        </w:rPr>
        <w:t xml:space="preserve"> </w:t>
      </w:r>
    </w:p>
    <w:p w:rsidR="00000000" w:rsidRDefault="000B5013">
      <w:pPr>
        <w:pStyle w:val="Default"/>
        <w:ind w:right="332" w:firstLine="284"/>
        <w:rPr>
          <w:rFonts w:ascii="Times New Roman" w:hAnsi="Times New Roman" w:cs="Times New Roman"/>
          <w:color w:val="auto"/>
        </w:rPr>
      </w:pPr>
      <w:r>
        <w:rPr>
          <w:rFonts w:ascii="Times New Roman" w:hAnsi="Times New Roman" w:cs="Times New Roman"/>
          <w:color w:val="auto"/>
        </w:rPr>
        <w:t xml:space="preserve"> </w:t>
      </w:r>
    </w:p>
    <w:p w:rsidR="00000000" w:rsidRDefault="000B5013">
      <w:pPr>
        <w:pStyle w:val="Default"/>
        <w:ind w:left="1440" w:right="332"/>
        <w:jc w:val="both"/>
        <w:rPr>
          <w:rFonts w:ascii="Times New Roman" w:hAnsi="Times New Roman" w:cs="Times New Roman"/>
          <w:color w:val="auto"/>
        </w:rPr>
      </w:pPr>
      <w:r>
        <w:rPr>
          <w:rFonts w:ascii="Times New Roman" w:hAnsi="Times New Roman" w:cs="Times New Roman"/>
          <w:b/>
          <w:bCs/>
          <w:color w:val="auto"/>
        </w:rPr>
        <w:t xml:space="preserve"> </w:t>
      </w:r>
    </w:p>
    <w:p w:rsidR="00000000" w:rsidRDefault="000B5013">
      <w:pPr>
        <w:pStyle w:val="Default"/>
        <w:ind w:right="332" w:firstLine="284"/>
        <w:jc w:val="both"/>
        <w:rPr>
          <w:rFonts w:ascii="Times New Roman" w:hAnsi="Times New Roman" w:cs="Times New Roman"/>
          <w:color w:val="auto"/>
        </w:rPr>
      </w:pPr>
      <w:r>
        <w:rPr>
          <w:rFonts w:ascii="Times New Roman" w:hAnsi="Times New Roman" w:cs="Times New Roman"/>
          <w:b/>
          <w:bCs/>
          <w:color w:val="auto"/>
        </w:rPr>
        <w:t xml:space="preserve"> </w:t>
      </w:r>
    </w:p>
    <w:p w:rsidR="00000000" w:rsidRDefault="000B5013">
      <w:pPr>
        <w:pStyle w:val="Default"/>
        <w:ind w:right="332" w:firstLine="284"/>
        <w:jc w:val="both"/>
        <w:rPr>
          <w:rFonts w:ascii="Times New Roman" w:hAnsi="Times New Roman" w:cs="Times New Roman"/>
          <w:color w:val="auto"/>
        </w:rPr>
      </w:pPr>
      <w:r>
        <w:rPr>
          <w:rFonts w:ascii="Times New Roman" w:hAnsi="Times New Roman" w:cs="Times New Roman"/>
          <w:b/>
          <w:bCs/>
          <w:color w:val="auto"/>
        </w:rPr>
        <w:t xml:space="preserve">GRÁFICO No. 19. Análisis de Sensibilidad VAN </w:t>
      </w:r>
    </w:p>
    <w:p w:rsidR="00000000" w:rsidRDefault="000B5013">
      <w:pPr>
        <w:pStyle w:val="Default"/>
        <w:ind w:right="332" w:firstLine="284"/>
        <w:jc w:val="both"/>
        <w:rPr>
          <w:rFonts w:ascii="Times New Roman" w:hAnsi="Times New Roman" w:cs="Times New Roman"/>
          <w:color w:val="auto"/>
        </w:rPr>
      </w:pPr>
      <w:r>
        <w:rPr>
          <w:rFonts w:ascii="Times New Roman" w:hAnsi="Times New Roman" w:cs="Times New Roman"/>
          <w:color w:val="auto"/>
        </w:rPr>
        <w:lastRenderedPageBreak/>
        <w:t xml:space="preserve"> </w:t>
      </w:r>
      <w:r w:rsidR="007B00F6">
        <w:rPr>
          <w:rFonts w:ascii="Times New Roman" w:hAnsi="Times New Roman" w:cs="Times New Roman"/>
          <w:noProof/>
          <w:color w:val="auto"/>
        </w:rPr>
        <w:drawing>
          <wp:inline distT="0" distB="0" distL="0" distR="0">
            <wp:extent cx="4620260" cy="2478405"/>
            <wp:effectExtent l="19050" t="0" r="889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srcRect/>
                    <a:stretch>
                      <a:fillRect/>
                    </a:stretch>
                  </pic:blipFill>
                  <pic:spPr bwMode="auto">
                    <a:xfrm>
                      <a:off x="0" y="0"/>
                      <a:ext cx="4620260" cy="2478405"/>
                    </a:xfrm>
                    <a:prstGeom prst="rect">
                      <a:avLst/>
                    </a:prstGeom>
                    <a:noFill/>
                    <a:ln w="9525">
                      <a:noFill/>
                      <a:miter lim="800000"/>
                      <a:headEnd/>
                      <a:tailEnd/>
                    </a:ln>
                  </pic:spPr>
                </pic:pic>
              </a:graphicData>
            </a:graphic>
          </wp:inline>
        </w:drawing>
      </w:r>
    </w:p>
    <w:p w:rsidR="00000000" w:rsidRDefault="000B5013">
      <w:pPr>
        <w:pStyle w:val="Default"/>
        <w:ind w:right="332" w:firstLine="284"/>
        <w:jc w:val="both"/>
        <w:rPr>
          <w:color w:val="auto"/>
          <w:sz w:val="20"/>
          <w:szCs w:val="20"/>
        </w:rPr>
      </w:pPr>
      <w:r>
        <w:rPr>
          <w:color w:val="auto"/>
          <w:sz w:val="20"/>
          <w:szCs w:val="20"/>
        </w:rPr>
        <w:t>Fuen</w:t>
      </w:r>
      <w:r>
        <w:rPr>
          <w:color w:val="auto"/>
          <w:sz w:val="20"/>
          <w:szCs w:val="20"/>
        </w:rPr>
        <w:t xml:space="preserve">te: Estudio Financiero elaborado por Los Autores </w:t>
      </w:r>
    </w:p>
    <w:p w:rsidR="00000000" w:rsidRDefault="000B5013">
      <w:pPr>
        <w:pStyle w:val="Default"/>
        <w:ind w:right="332" w:firstLine="284"/>
        <w:jc w:val="both"/>
        <w:rPr>
          <w:color w:val="auto"/>
        </w:rPr>
      </w:pPr>
      <w:r>
        <w:rPr>
          <w:color w:val="auto"/>
        </w:rPr>
        <w:t xml:space="preserve"> </w:t>
      </w:r>
    </w:p>
    <w:p w:rsidR="00000000" w:rsidRDefault="000B5013">
      <w:pPr>
        <w:pStyle w:val="Default"/>
        <w:ind w:right="332" w:firstLine="284"/>
        <w:jc w:val="both"/>
        <w:rPr>
          <w:color w:val="auto"/>
          <w:sz w:val="20"/>
          <w:szCs w:val="20"/>
        </w:rPr>
      </w:pPr>
      <w:r>
        <w:rPr>
          <w:color w:val="auto"/>
          <w:sz w:val="20"/>
          <w:szCs w:val="20"/>
        </w:rPr>
        <w:t xml:space="preserve"> </w:t>
      </w:r>
    </w:p>
    <w:p w:rsidR="00000000" w:rsidRDefault="000B5013">
      <w:pPr>
        <w:pStyle w:val="Default"/>
        <w:ind w:right="332" w:firstLine="284"/>
        <w:jc w:val="both"/>
        <w:rPr>
          <w:color w:val="auto"/>
        </w:rPr>
      </w:pPr>
      <w:r>
        <w:rPr>
          <w:color w:val="auto"/>
        </w:rPr>
        <w:t xml:space="preserve"> </w:t>
      </w:r>
    </w:p>
    <w:p w:rsidR="00000000" w:rsidRDefault="000B5013">
      <w:pPr>
        <w:pStyle w:val="Default"/>
        <w:ind w:right="332" w:firstLine="284"/>
        <w:jc w:val="both"/>
        <w:rPr>
          <w:color w:val="auto"/>
        </w:rPr>
      </w:pPr>
      <w:r>
        <w:rPr>
          <w:color w:val="auto"/>
        </w:rPr>
        <w:t xml:space="preserve"> </w:t>
      </w:r>
    </w:p>
    <w:p w:rsidR="00000000" w:rsidRDefault="000B5013">
      <w:pPr>
        <w:pStyle w:val="Default"/>
        <w:ind w:right="332" w:firstLine="284"/>
        <w:jc w:val="both"/>
        <w:rPr>
          <w:color w:val="auto"/>
        </w:rPr>
      </w:pPr>
      <w:r>
        <w:rPr>
          <w:color w:val="auto"/>
        </w:rPr>
        <w:t xml:space="preserve"> </w:t>
      </w:r>
    </w:p>
    <w:p w:rsidR="00000000" w:rsidRDefault="000B5013">
      <w:pPr>
        <w:pStyle w:val="Default"/>
        <w:ind w:right="332" w:firstLine="284"/>
        <w:jc w:val="both"/>
        <w:rPr>
          <w:color w:val="auto"/>
        </w:rPr>
      </w:pPr>
      <w:r>
        <w:rPr>
          <w:color w:val="auto"/>
        </w:rPr>
        <w:t xml:space="preserve"> </w:t>
      </w:r>
    </w:p>
    <w:p w:rsidR="00000000" w:rsidRDefault="000B5013">
      <w:pPr>
        <w:pStyle w:val="Default"/>
        <w:ind w:right="332" w:firstLine="284"/>
        <w:jc w:val="both"/>
        <w:rPr>
          <w:color w:val="auto"/>
        </w:rPr>
      </w:pPr>
      <w:r>
        <w:rPr>
          <w:color w:val="auto"/>
        </w:rPr>
        <w:t xml:space="preserve"> </w:t>
      </w:r>
    </w:p>
    <w:p w:rsidR="00000000" w:rsidRDefault="000B5013">
      <w:pPr>
        <w:pStyle w:val="Default"/>
        <w:ind w:right="332" w:firstLine="284"/>
        <w:jc w:val="both"/>
        <w:rPr>
          <w:color w:val="auto"/>
        </w:rPr>
      </w:pPr>
      <w:r>
        <w:rPr>
          <w:color w:val="auto"/>
        </w:rPr>
        <w:t xml:space="preserve"> </w:t>
      </w:r>
    </w:p>
    <w:p w:rsidR="00000000" w:rsidRDefault="000B5013">
      <w:pPr>
        <w:pStyle w:val="Default"/>
        <w:ind w:right="332" w:firstLine="284"/>
        <w:jc w:val="both"/>
        <w:rPr>
          <w:color w:val="auto"/>
        </w:rPr>
      </w:pPr>
      <w:r>
        <w:rPr>
          <w:color w:val="auto"/>
        </w:rPr>
        <w:t xml:space="preserve"> </w:t>
      </w:r>
    </w:p>
    <w:p w:rsidR="00000000" w:rsidRDefault="000B5013">
      <w:pPr>
        <w:pStyle w:val="Default"/>
        <w:ind w:right="332" w:firstLine="284"/>
        <w:jc w:val="both"/>
        <w:rPr>
          <w:color w:val="auto"/>
        </w:rPr>
      </w:pPr>
      <w:r>
        <w:rPr>
          <w:color w:val="auto"/>
        </w:rPr>
        <w:t xml:space="preserve"> </w:t>
      </w:r>
    </w:p>
    <w:p w:rsidR="00000000" w:rsidRDefault="000B5013">
      <w:pPr>
        <w:pStyle w:val="Default"/>
        <w:ind w:right="332" w:firstLine="284"/>
        <w:jc w:val="both"/>
        <w:rPr>
          <w:color w:val="auto"/>
        </w:rPr>
      </w:pPr>
      <w:r>
        <w:rPr>
          <w:color w:val="auto"/>
        </w:rPr>
        <w:t xml:space="preserve"> </w:t>
      </w:r>
    </w:p>
    <w:p w:rsidR="00000000" w:rsidRDefault="000B5013">
      <w:pPr>
        <w:pStyle w:val="Default"/>
        <w:ind w:right="332" w:firstLine="284"/>
        <w:jc w:val="both"/>
        <w:rPr>
          <w:color w:val="auto"/>
        </w:rPr>
      </w:pPr>
      <w:r>
        <w:rPr>
          <w:color w:val="auto"/>
        </w:rPr>
        <w:t xml:space="preserve"> </w:t>
      </w:r>
    </w:p>
    <w:p w:rsidR="00000000" w:rsidRDefault="000B5013">
      <w:pPr>
        <w:pStyle w:val="Default"/>
        <w:ind w:right="332" w:firstLine="284"/>
        <w:jc w:val="both"/>
        <w:rPr>
          <w:color w:val="auto"/>
        </w:rPr>
      </w:pPr>
      <w:r>
        <w:rPr>
          <w:color w:val="auto"/>
        </w:rPr>
        <w:t xml:space="preserve"> </w:t>
      </w:r>
    </w:p>
    <w:p w:rsidR="00000000" w:rsidRDefault="000B5013">
      <w:pPr>
        <w:pStyle w:val="Default"/>
        <w:ind w:right="332" w:firstLine="284"/>
        <w:jc w:val="both"/>
        <w:rPr>
          <w:color w:val="auto"/>
        </w:rPr>
      </w:pPr>
      <w:r>
        <w:rPr>
          <w:color w:val="auto"/>
        </w:rPr>
        <w:t xml:space="preserve"> </w:t>
      </w:r>
    </w:p>
    <w:p w:rsidR="00000000" w:rsidRDefault="000B5013">
      <w:pPr>
        <w:pStyle w:val="Default"/>
        <w:ind w:right="332" w:firstLine="284"/>
        <w:jc w:val="both"/>
        <w:rPr>
          <w:color w:val="auto"/>
        </w:rPr>
      </w:pPr>
      <w:r>
        <w:rPr>
          <w:color w:val="auto"/>
        </w:rPr>
        <w:t xml:space="preserve"> </w:t>
      </w:r>
    </w:p>
    <w:p w:rsidR="00000000" w:rsidRDefault="000B5013">
      <w:pPr>
        <w:pStyle w:val="Default"/>
        <w:ind w:right="332" w:firstLine="284"/>
        <w:jc w:val="both"/>
        <w:rPr>
          <w:color w:val="auto"/>
        </w:rPr>
      </w:pPr>
      <w:r>
        <w:rPr>
          <w:color w:val="auto"/>
        </w:rPr>
        <w:t xml:space="preserve"> </w:t>
      </w:r>
    </w:p>
    <w:p w:rsidR="00000000" w:rsidRDefault="000B5013">
      <w:pPr>
        <w:pStyle w:val="Default"/>
        <w:ind w:right="332" w:firstLine="284"/>
        <w:jc w:val="both"/>
        <w:rPr>
          <w:color w:val="auto"/>
        </w:rPr>
      </w:pPr>
      <w:r>
        <w:rPr>
          <w:color w:val="auto"/>
        </w:rPr>
        <w:t xml:space="preserve"> </w:t>
      </w:r>
    </w:p>
    <w:p w:rsidR="00000000" w:rsidRDefault="000B5013">
      <w:pPr>
        <w:pStyle w:val="Default"/>
        <w:ind w:left="1416" w:right="332" w:firstLine="708"/>
        <w:rPr>
          <w:color w:val="auto"/>
        </w:rPr>
      </w:pPr>
      <w:r>
        <w:rPr>
          <w:color w:val="auto"/>
        </w:rPr>
        <w:t xml:space="preserve"> </w:t>
      </w:r>
    </w:p>
    <w:p w:rsidR="00000000" w:rsidRDefault="000B5013">
      <w:pPr>
        <w:pStyle w:val="Default"/>
        <w:ind w:left="1920" w:right="332" w:firstLine="240"/>
        <w:jc w:val="both"/>
        <w:rPr>
          <w:color w:val="auto"/>
        </w:rPr>
      </w:pPr>
      <w:r>
        <w:rPr>
          <w:b/>
          <w:bCs/>
          <w:color w:val="auto"/>
        </w:rPr>
        <w:t xml:space="preserve">CONCLUSIONES </w:t>
      </w:r>
    </w:p>
    <w:p w:rsidR="00000000" w:rsidRDefault="000B5013">
      <w:pPr>
        <w:pStyle w:val="Default"/>
        <w:ind w:right="332"/>
        <w:jc w:val="both"/>
        <w:rPr>
          <w:color w:val="auto"/>
        </w:rPr>
      </w:pPr>
      <w:r>
        <w:rPr>
          <w:b/>
          <w:bCs/>
          <w:color w:val="auto"/>
        </w:rPr>
        <w:t xml:space="preserve"> </w:t>
      </w:r>
    </w:p>
    <w:p w:rsidR="00000000" w:rsidRDefault="000B5013">
      <w:pPr>
        <w:pStyle w:val="Default"/>
        <w:ind w:right="332"/>
        <w:jc w:val="both"/>
        <w:rPr>
          <w:color w:val="auto"/>
        </w:rPr>
      </w:pPr>
      <w:r>
        <w:rPr>
          <w:color w:val="auto"/>
        </w:rPr>
        <w:t>El proyecto de la Creación de un Centro de Acopio de Cacao Fino de Aroma zona Montalvo provincia de Los Ríos, despué</w:t>
      </w:r>
      <w:r>
        <w:rPr>
          <w:color w:val="auto"/>
        </w:rPr>
        <w:t xml:space="preserve">s de haber realizado los estudios necesarios para llevar a cabo los objetivos mencionados en el capítulo I se ha obtenido las siguientes conclusiones: </w:t>
      </w:r>
    </w:p>
    <w:p w:rsidR="00000000" w:rsidRDefault="000B5013">
      <w:pPr>
        <w:pStyle w:val="Default"/>
        <w:ind w:right="282" w:firstLine="284"/>
        <w:jc w:val="center"/>
        <w:rPr>
          <w:color w:val="auto"/>
        </w:rPr>
      </w:pPr>
      <w:r>
        <w:rPr>
          <w:color w:val="auto"/>
        </w:rPr>
        <w:t xml:space="preserve"> </w:t>
      </w:r>
    </w:p>
    <w:p w:rsidR="00000000" w:rsidRDefault="000B5013">
      <w:pPr>
        <w:pStyle w:val="Default"/>
        <w:ind w:right="282" w:firstLine="284"/>
        <w:jc w:val="both"/>
        <w:rPr>
          <w:color w:val="auto"/>
        </w:rPr>
      </w:pPr>
      <w:r>
        <w:rPr>
          <w:color w:val="auto"/>
        </w:rPr>
        <w:t>Mediante el estudio estratégico se  optimizó los recursos de movilización para la compra y venta del c</w:t>
      </w:r>
      <w:r>
        <w:rPr>
          <w:color w:val="auto"/>
        </w:rPr>
        <w:t xml:space="preserve">acao.  Se logró reducir los costos de movilización ya que se implementó el método por  compra sectorial; es decir, de acuerdo a la ubicación de los productores. Al momento de la venta se analizó las mejores ofertas y se concluyó un acuerdo con la empresa  </w:t>
      </w:r>
      <w:r>
        <w:rPr>
          <w:color w:val="auto"/>
        </w:rPr>
        <w:t xml:space="preserve">ACMAN S.A. </w:t>
      </w:r>
    </w:p>
    <w:p w:rsidR="00000000" w:rsidRDefault="000B5013">
      <w:pPr>
        <w:pStyle w:val="Default"/>
        <w:ind w:right="282"/>
        <w:jc w:val="both"/>
        <w:rPr>
          <w:color w:val="auto"/>
        </w:rPr>
      </w:pPr>
      <w:r>
        <w:rPr>
          <w:color w:val="auto"/>
        </w:rPr>
        <w:lastRenderedPageBreak/>
        <w:t xml:space="preserve"> </w:t>
      </w:r>
    </w:p>
    <w:p w:rsidR="00000000" w:rsidRDefault="000B5013">
      <w:pPr>
        <w:pStyle w:val="Default"/>
        <w:ind w:left="708" w:right="282" w:firstLine="284"/>
        <w:jc w:val="both"/>
        <w:rPr>
          <w:color w:val="auto"/>
        </w:rPr>
      </w:pPr>
      <w:r>
        <w:rPr>
          <w:color w:val="auto"/>
        </w:rPr>
        <w:t xml:space="preserve">Se realizó un estudio financiero para analizar la rentabilidad del proyecto en los cuales se utilizó herramientas tales como Estado de Resultado, Balance General y Flujo de Efectivo. </w:t>
      </w:r>
    </w:p>
    <w:p w:rsidR="00000000" w:rsidRDefault="000B5013">
      <w:pPr>
        <w:pStyle w:val="Default"/>
        <w:ind w:left="714" w:right="282" w:hanging="357"/>
        <w:jc w:val="both"/>
        <w:rPr>
          <w:color w:val="auto"/>
        </w:rPr>
      </w:pPr>
      <w:r>
        <w:rPr>
          <w:color w:val="auto"/>
        </w:rPr>
        <w:t xml:space="preserve">En el Estado de resultado al final del primer mes de iniciada las actividades nos indicó que mediante la compra y venta de cacao se obtuvo una utilidad demostrando que el proyecto es rentable. </w:t>
      </w:r>
    </w:p>
    <w:p w:rsidR="00000000" w:rsidRDefault="000B5013">
      <w:pPr>
        <w:pStyle w:val="Default"/>
        <w:ind w:right="282" w:firstLine="284"/>
        <w:jc w:val="both"/>
        <w:rPr>
          <w:color w:val="auto"/>
        </w:rPr>
      </w:pPr>
      <w:r>
        <w:rPr>
          <w:color w:val="auto"/>
        </w:rPr>
        <w:t>Con el Balance General se demuestra que el proyecto posee un g</w:t>
      </w:r>
      <w:r>
        <w:rPr>
          <w:color w:val="auto"/>
        </w:rPr>
        <w:t xml:space="preserve">ran respaldo con sus activos, y también se muestra que el nivel de endeudamiento es 0, ya que el proyecto está conformado por  el patrimonio de los socios.  </w:t>
      </w:r>
    </w:p>
    <w:p w:rsidR="00000000" w:rsidRDefault="000B5013">
      <w:pPr>
        <w:pStyle w:val="Default"/>
        <w:ind w:left="720" w:right="282"/>
        <w:jc w:val="both"/>
        <w:rPr>
          <w:color w:val="auto"/>
        </w:rPr>
      </w:pPr>
      <w:r>
        <w:rPr>
          <w:color w:val="auto"/>
        </w:rPr>
        <w:t>En el Estado de Flujo de Efectivo queda demostrado que en el proyecto se espera crecer un 3% anual</w:t>
      </w:r>
      <w:r>
        <w:rPr>
          <w:color w:val="auto"/>
        </w:rPr>
        <w:t xml:space="preserve">, el mismo que nos muestra la liquidez de la empresa para realizar los diferentes movimientos de efectivo ya sea para comprar y vender </w:t>
      </w:r>
    </w:p>
    <w:p w:rsidR="00000000" w:rsidRDefault="000B5013">
      <w:pPr>
        <w:pStyle w:val="Default"/>
        <w:ind w:left="1080" w:right="282"/>
        <w:jc w:val="both"/>
        <w:rPr>
          <w:color w:val="auto"/>
        </w:rPr>
      </w:pPr>
      <w:r>
        <w:rPr>
          <w:color w:val="auto"/>
        </w:rPr>
        <w:t xml:space="preserve"> </w:t>
      </w:r>
    </w:p>
    <w:p w:rsidR="00000000" w:rsidRDefault="000B5013">
      <w:pPr>
        <w:pStyle w:val="Default"/>
        <w:ind w:left="720" w:right="282"/>
        <w:jc w:val="both"/>
        <w:rPr>
          <w:color w:val="auto"/>
        </w:rPr>
      </w:pPr>
      <w:r>
        <w:rPr>
          <w:color w:val="auto"/>
        </w:rPr>
        <w:t>Con el estudio de mercado realizado con los productores cercanos a la zona de Montalvo provincia de Los Ríos, se demue</w:t>
      </w:r>
      <w:r>
        <w:rPr>
          <w:color w:val="auto"/>
        </w:rPr>
        <w:t xml:space="preserve">stra que los principales productores </w:t>
      </w:r>
    </w:p>
    <w:p w:rsidR="00000000" w:rsidRDefault="000B5013">
      <w:pPr>
        <w:pStyle w:val="Default"/>
        <w:ind w:left="720" w:right="282"/>
        <w:jc w:val="both"/>
        <w:rPr>
          <w:color w:val="auto"/>
        </w:rPr>
      </w:pPr>
      <w:r>
        <w:rPr>
          <w:color w:val="auto"/>
        </w:rPr>
        <w:t xml:space="preserve">de cacao se encuentran ubicados en las parroquias: Miraflores, Las Mercedes, La Vía a Caluma. Gracias al estudio realizado no hemos enfocado en captar la mayor producción de las zonas antes mencionadas. </w:t>
      </w:r>
    </w:p>
    <w:p w:rsidR="00000000" w:rsidRDefault="000B5013">
      <w:pPr>
        <w:pStyle w:val="Default"/>
        <w:ind w:left="720" w:right="282"/>
        <w:jc w:val="both"/>
        <w:rPr>
          <w:color w:val="auto"/>
        </w:rPr>
      </w:pPr>
      <w:r>
        <w:rPr>
          <w:color w:val="auto"/>
        </w:rPr>
        <w:t xml:space="preserve"> </w:t>
      </w:r>
    </w:p>
    <w:p w:rsidR="00000000" w:rsidRDefault="000B5013">
      <w:pPr>
        <w:pStyle w:val="Default"/>
        <w:ind w:left="720" w:right="282"/>
        <w:jc w:val="both"/>
        <w:rPr>
          <w:color w:val="auto"/>
        </w:rPr>
      </w:pPr>
      <w:r>
        <w:rPr>
          <w:color w:val="auto"/>
        </w:rPr>
        <w:t>La maximizac</w:t>
      </w:r>
      <w:r>
        <w:rPr>
          <w:color w:val="auto"/>
        </w:rPr>
        <w:t>ión de la utilidad se alcanzó a través de las reducción de los costos en los procesos, en especial en el secado del cacao, ya que se aprovecha los recursos naturales como el sol y de esta manera conseguimos ahorrar en combustible y gas. Otra reducción en c</w:t>
      </w:r>
      <w:r>
        <w:rPr>
          <w:color w:val="auto"/>
        </w:rPr>
        <w:t>osto la obtuvimos en el proceso de fermentación debido a que se utiliza cajones fabricados en madera de guayacán, ya que su vida útil es más prolongada en comparación a otra tipo de madera, con esto evitamos la adquisición continua de este activo operativo</w:t>
      </w:r>
      <w:r>
        <w:rPr>
          <w:color w:val="auto"/>
        </w:rPr>
        <w:t xml:space="preserve">. </w:t>
      </w:r>
    </w:p>
    <w:p w:rsidR="00000000" w:rsidRDefault="000B5013">
      <w:pPr>
        <w:pStyle w:val="Default"/>
        <w:ind w:left="720" w:right="282"/>
        <w:jc w:val="both"/>
        <w:rPr>
          <w:color w:val="auto"/>
        </w:rPr>
      </w:pPr>
      <w:r>
        <w:rPr>
          <w:color w:val="auto"/>
        </w:rPr>
        <w:t xml:space="preserve">  </w:t>
      </w:r>
    </w:p>
    <w:p w:rsidR="00000000" w:rsidRDefault="000B5013">
      <w:pPr>
        <w:pStyle w:val="Default"/>
        <w:ind w:left="720" w:right="282"/>
        <w:jc w:val="both"/>
        <w:rPr>
          <w:color w:val="auto"/>
        </w:rPr>
      </w:pPr>
      <w:r>
        <w:rPr>
          <w:color w:val="auto"/>
        </w:rPr>
        <w:t xml:space="preserve"> </w:t>
      </w:r>
    </w:p>
    <w:p w:rsidR="00000000" w:rsidRDefault="000B5013">
      <w:pPr>
        <w:pStyle w:val="Default"/>
        <w:ind w:left="720" w:right="282"/>
        <w:jc w:val="both"/>
        <w:rPr>
          <w:color w:val="auto"/>
        </w:rPr>
      </w:pPr>
      <w:r>
        <w:rPr>
          <w:color w:val="auto"/>
        </w:rPr>
        <w:t xml:space="preserve"> </w:t>
      </w:r>
    </w:p>
    <w:p w:rsidR="00000000" w:rsidRDefault="000B5013">
      <w:pPr>
        <w:pStyle w:val="Default"/>
        <w:ind w:left="720" w:right="282"/>
        <w:jc w:val="both"/>
        <w:rPr>
          <w:color w:val="auto"/>
        </w:rPr>
      </w:pPr>
      <w:r>
        <w:rPr>
          <w:color w:val="auto"/>
        </w:rPr>
        <w:t xml:space="preserve"> </w:t>
      </w:r>
    </w:p>
    <w:p w:rsidR="00000000" w:rsidRDefault="000B5013">
      <w:pPr>
        <w:pStyle w:val="Default"/>
        <w:ind w:left="720" w:right="282"/>
        <w:jc w:val="both"/>
        <w:rPr>
          <w:color w:val="auto"/>
        </w:rPr>
      </w:pPr>
      <w:r>
        <w:rPr>
          <w:color w:val="auto"/>
        </w:rPr>
        <w:t xml:space="preserve"> </w:t>
      </w:r>
    </w:p>
    <w:p w:rsidR="00000000" w:rsidRDefault="000B5013">
      <w:pPr>
        <w:pStyle w:val="Default"/>
        <w:ind w:right="282" w:firstLine="284"/>
        <w:jc w:val="both"/>
        <w:rPr>
          <w:color w:val="auto"/>
        </w:rPr>
      </w:pPr>
      <w:r>
        <w:rPr>
          <w:color w:val="auto"/>
        </w:rPr>
        <w:t xml:space="preserve"> </w:t>
      </w:r>
    </w:p>
    <w:p w:rsidR="00000000" w:rsidRDefault="000B5013">
      <w:pPr>
        <w:pStyle w:val="Default"/>
        <w:ind w:left="720" w:right="282"/>
        <w:jc w:val="both"/>
        <w:rPr>
          <w:color w:val="auto"/>
        </w:rPr>
      </w:pPr>
      <w:r>
        <w:rPr>
          <w:color w:val="auto"/>
        </w:rPr>
        <w:t xml:space="preserve"> </w:t>
      </w:r>
    </w:p>
    <w:p w:rsidR="00000000" w:rsidRDefault="000B5013">
      <w:pPr>
        <w:pStyle w:val="Default"/>
        <w:ind w:left="720" w:right="282"/>
        <w:jc w:val="both"/>
        <w:rPr>
          <w:color w:val="auto"/>
        </w:rPr>
      </w:pPr>
      <w:r>
        <w:rPr>
          <w:color w:val="auto"/>
        </w:rPr>
        <w:t xml:space="preserve"> </w:t>
      </w:r>
    </w:p>
    <w:p w:rsidR="00000000" w:rsidRDefault="000B5013">
      <w:pPr>
        <w:pStyle w:val="Default"/>
        <w:ind w:left="720" w:right="282"/>
        <w:jc w:val="both"/>
        <w:rPr>
          <w:color w:val="auto"/>
        </w:rPr>
      </w:pPr>
      <w:r>
        <w:rPr>
          <w:color w:val="auto"/>
        </w:rPr>
        <w:t xml:space="preserve"> </w:t>
      </w:r>
    </w:p>
    <w:p w:rsidR="00000000" w:rsidRDefault="000B5013">
      <w:pPr>
        <w:pStyle w:val="Default"/>
        <w:ind w:left="720" w:right="282"/>
        <w:jc w:val="both"/>
        <w:rPr>
          <w:color w:val="auto"/>
        </w:rPr>
      </w:pPr>
      <w:r>
        <w:rPr>
          <w:color w:val="auto"/>
        </w:rPr>
        <w:t xml:space="preserve"> </w:t>
      </w:r>
    </w:p>
    <w:p w:rsidR="00000000" w:rsidRDefault="000B5013">
      <w:pPr>
        <w:pStyle w:val="Default"/>
        <w:ind w:left="720" w:right="282"/>
        <w:jc w:val="both"/>
        <w:rPr>
          <w:color w:val="auto"/>
        </w:rPr>
      </w:pPr>
      <w:r>
        <w:rPr>
          <w:color w:val="auto"/>
        </w:rPr>
        <w:t xml:space="preserve"> </w:t>
      </w:r>
    </w:p>
    <w:p w:rsidR="00000000" w:rsidRDefault="000B5013">
      <w:pPr>
        <w:pStyle w:val="Default"/>
        <w:ind w:left="720" w:right="282"/>
        <w:jc w:val="both"/>
        <w:rPr>
          <w:color w:val="auto"/>
        </w:rPr>
      </w:pPr>
      <w:r>
        <w:rPr>
          <w:color w:val="auto"/>
        </w:rPr>
        <w:t xml:space="preserve"> </w:t>
      </w:r>
    </w:p>
    <w:p w:rsidR="00000000" w:rsidRDefault="000B5013">
      <w:pPr>
        <w:pStyle w:val="Default"/>
        <w:ind w:left="720" w:right="282"/>
        <w:jc w:val="both"/>
        <w:rPr>
          <w:color w:val="auto"/>
        </w:rPr>
      </w:pPr>
      <w:r>
        <w:rPr>
          <w:color w:val="auto"/>
        </w:rPr>
        <w:t xml:space="preserve"> </w:t>
      </w:r>
    </w:p>
    <w:p w:rsidR="00000000" w:rsidRDefault="000B5013">
      <w:pPr>
        <w:pStyle w:val="Default"/>
        <w:ind w:left="720" w:right="282"/>
        <w:jc w:val="both"/>
        <w:rPr>
          <w:color w:val="auto"/>
        </w:rPr>
      </w:pPr>
      <w:r>
        <w:rPr>
          <w:color w:val="auto"/>
        </w:rPr>
        <w:t xml:space="preserve"> </w:t>
      </w:r>
    </w:p>
    <w:p w:rsidR="00000000" w:rsidRDefault="000B5013">
      <w:pPr>
        <w:pStyle w:val="Default"/>
        <w:ind w:left="720" w:right="282"/>
        <w:jc w:val="both"/>
        <w:rPr>
          <w:color w:val="auto"/>
        </w:rPr>
      </w:pPr>
      <w:r>
        <w:rPr>
          <w:color w:val="auto"/>
        </w:rPr>
        <w:lastRenderedPageBreak/>
        <w:t xml:space="preserve"> </w:t>
      </w:r>
    </w:p>
    <w:p w:rsidR="00000000" w:rsidRDefault="000B5013">
      <w:pPr>
        <w:pStyle w:val="Default"/>
        <w:ind w:left="720" w:right="282"/>
        <w:jc w:val="both"/>
        <w:rPr>
          <w:color w:val="auto"/>
        </w:rPr>
      </w:pPr>
      <w:r>
        <w:rPr>
          <w:color w:val="auto"/>
        </w:rPr>
        <w:t xml:space="preserve"> </w:t>
      </w:r>
    </w:p>
    <w:p w:rsidR="00000000" w:rsidRDefault="000B5013">
      <w:pPr>
        <w:pStyle w:val="Default"/>
        <w:ind w:left="1080" w:right="282"/>
        <w:jc w:val="both"/>
        <w:rPr>
          <w:color w:val="auto"/>
        </w:rPr>
      </w:pPr>
      <w:r>
        <w:rPr>
          <w:color w:val="auto"/>
        </w:rPr>
        <w:t xml:space="preserve"> </w:t>
      </w:r>
    </w:p>
    <w:p w:rsidR="00000000" w:rsidRDefault="000B5013">
      <w:pPr>
        <w:pStyle w:val="Default"/>
        <w:ind w:left="720" w:right="282"/>
        <w:jc w:val="both"/>
        <w:rPr>
          <w:color w:val="auto"/>
        </w:rPr>
      </w:pPr>
      <w:r>
        <w:rPr>
          <w:color w:val="auto"/>
        </w:rPr>
        <w:t xml:space="preserve"> </w:t>
      </w:r>
    </w:p>
    <w:p w:rsidR="00000000" w:rsidRDefault="000B5013">
      <w:pPr>
        <w:pStyle w:val="Default"/>
        <w:ind w:left="720" w:right="282"/>
        <w:jc w:val="both"/>
        <w:rPr>
          <w:color w:val="auto"/>
        </w:rPr>
      </w:pPr>
      <w:r>
        <w:rPr>
          <w:b/>
          <w:bCs/>
          <w:color w:val="auto"/>
        </w:rPr>
        <w:t xml:space="preserve"> </w:t>
      </w:r>
    </w:p>
    <w:p w:rsidR="00000000" w:rsidRDefault="000B5013">
      <w:pPr>
        <w:pStyle w:val="Default"/>
        <w:ind w:left="720" w:right="282"/>
        <w:jc w:val="both"/>
        <w:rPr>
          <w:color w:val="auto"/>
        </w:rPr>
      </w:pPr>
      <w:r>
        <w:rPr>
          <w:b/>
          <w:bCs/>
          <w:color w:val="auto"/>
        </w:rPr>
        <w:t xml:space="preserve">RECOMENDACIONES </w:t>
      </w:r>
    </w:p>
    <w:p w:rsidR="00000000" w:rsidRDefault="000B5013">
      <w:pPr>
        <w:pStyle w:val="Default"/>
        <w:ind w:left="720" w:right="282"/>
        <w:jc w:val="both"/>
        <w:rPr>
          <w:color w:val="auto"/>
        </w:rPr>
      </w:pPr>
      <w:r>
        <w:rPr>
          <w:b/>
          <w:bCs/>
          <w:color w:val="auto"/>
        </w:rPr>
        <w:t xml:space="preserve"> </w:t>
      </w:r>
    </w:p>
    <w:p w:rsidR="00000000" w:rsidRDefault="000B5013">
      <w:pPr>
        <w:pStyle w:val="Default"/>
        <w:ind w:left="720" w:right="282"/>
        <w:jc w:val="both"/>
        <w:rPr>
          <w:color w:val="auto"/>
        </w:rPr>
      </w:pPr>
      <w:r>
        <w:rPr>
          <w:color w:val="auto"/>
        </w:rPr>
        <w:t>Es importante destacar que las recomendaciones de este proyecto van dirigidas a la capacitación permanente para los pequeñ</w:t>
      </w:r>
      <w:r>
        <w:rPr>
          <w:color w:val="auto"/>
        </w:rPr>
        <w:t xml:space="preserve">os productores, a fin de realizar mejoras en la calidad del producto y para conocimiento del agricultor sobre las mezclas o diversidad de cacao. </w:t>
      </w:r>
    </w:p>
    <w:p w:rsidR="00000000" w:rsidRDefault="000B5013">
      <w:pPr>
        <w:pStyle w:val="Default"/>
        <w:ind w:left="720" w:right="282"/>
        <w:jc w:val="both"/>
        <w:rPr>
          <w:color w:val="auto"/>
        </w:rPr>
      </w:pPr>
      <w:r>
        <w:rPr>
          <w:color w:val="auto"/>
        </w:rPr>
        <w:t xml:space="preserve"> </w:t>
      </w:r>
    </w:p>
    <w:p w:rsidR="00000000" w:rsidRDefault="000B5013">
      <w:pPr>
        <w:pStyle w:val="Default"/>
        <w:ind w:left="720" w:right="282"/>
        <w:jc w:val="both"/>
        <w:rPr>
          <w:color w:val="auto"/>
        </w:rPr>
      </w:pPr>
      <w:r>
        <w:rPr>
          <w:color w:val="auto"/>
        </w:rPr>
        <w:t>Se exhorta al Gobierno, implantar charlas o asesoría a los pequeños productores sobre el proceso de secado d</w:t>
      </w:r>
      <w:r>
        <w:rPr>
          <w:color w:val="auto"/>
        </w:rPr>
        <w:t xml:space="preserve">el Cacao para así evitar el castigo económico; es decir, la baja de precio del producto por el nivel de humedad. </w:t>
      </w:r>
    </w:p>
    <w:p w:rsidR="00000000" w:rsidRDefault="000B5013">
      <w:pPr>
        <w:pStyle w:val="Default"/>
        <w:ind w:left="720" w:right="282"/>
        <w:jc w:val="both"/>
        <w:rPr>
          <w:color w:val="auto"/>
        </w:rPr>
      </w:pPr>
      <w:r>
        <w:rPr>
          <w:color w:val="auto"/>
        </w:rPr>
        <w:t xml:space="preserve"> </w:t>
      </w:r>
    </w:p>
    <w:p w:rsidR="00000000" w:rsidRDefault="000B5013">
      <w:pPr>
        <w:pStyle w:val="Default"/>
        <w:ind w:left="720" w:right="282"/>
        <w:jc w:val="both"/>
        <w:rPr>
          <w:color w:val="auto"/>
        </w:rPr>
      </w:pPr>
      <w:r>
        <w:rPr>
          <w:color w:val="auto"/>
        </w:rPr>
        <w:t xml:space="preserve"> </w:t>
      </w:r>
    </w:p>
    <w:p w:rsidR="00000000" w:rsidRDefault="000B5013">
      <w:pPr>
        <w:pStyle w:val="Default"/>
        <w:ind w:left="720" w:right="282"/>
        <w:jc w:val="center"/>
        <w:rPr>
          <w:color w:val="auto"/>
        </w:rPr>
      </w:pPr>
      <w:r>
        <w:rPr>
          <w:color w:val="auto"/>
        </w:rPr>
        <w:t>El proyecto al querer evolucionar, debe cuidar el desarrollo de las capacidades personales, de interpretación de las señales del mercado y</w:t>
      </w:r>
      <w:r>
        <w:rPr>
          <w:color w:val="auto"/>
        </w:rPr>
        <w:t xml:space="preserve"> de relación en un entorno complejo en lo cultural, organizativo, tecnológico, geográfico, etc., sin excluir los conocimientos puramente técnicos. </w:t>
      </w:r>
    </w:p>
    <w:p w:rsidR="00000000" w:rsidRDefault="000B5013">
      <w:pPr>
        <w:pStyle w:val="Default"/>
        <w:ind w:left="720" w:right="282"/>
        <w:jc w:val="center"/>
        <w:rPr>
          <w:color w:val="auto"/>
        </w:rPr>
      </w:pPr>
      <w:r>
        <w:rPr>
          <w:color w:val="auto"/>
        </w:rPr>
        <w:t xml:space="preserve"> </w:t>
      </w:r>
    </w:p>
    <w:p w:rsidR="00000000" w:rsidRDefault="000B5013">
      <w:pPr>
        <w:pStyle w:val="Default"/>
        <w:ind w:left="720" w:right="282"/>
        <w:jc w:val="center"/>
        <w:rPr>
          <w:color w:val="auto"/>
        </w:rPr>
      </w:pPr>
      <w:r>
        <w:rPr>
          <w:color w:val="auto"/>
        </w:rPr>
        <w:t xml:space="preserve"> </w:t>
      </w:r>
    </w:p>
    <w:p w:rsidR="00000000" w:rsidRDefault="000B5013">
      <w:pPr>
        <w:pStyle w:val="Default"/>
        <w:ind w:right="282" w:firstLine="284"/>
        <w:jc w:val="both"/>
        <w:rPr>
          <w:color w:val="auto"/>
        </w:rPr>
      </w:pPr>
      <w:r>
        <w:rPr>
          <w:color w:val="auto"/>
        </w:rPr>
        <w:t xml:space="preserve"> </w:t>
      </w:r>
    </w:p>
    <w:p w:rsidR="00000000" w:rsidRDefault="000B5013">
      <w:pPr>
        <w:pStyle w:val="Default"/>
        <w:rPr>
          <w:color w:val="auto"/>
        </w:rPr>
      </w:pPr>
      <w:r>
        <w:rPr>
          <w:color w:val="auto"/>
        </w:rPr>
        <w:t xml:space="preserve"> </w:t>
      </w:r>
    </w:p>
    <w:p w:rsidR="00000000" w:rsidRDefault="000B5013">
      <w:pPr>
        <w:pStyle w:val="Default"/>
        <w:ind w:right="282" w:firstLine="284"/>
        <w:jc w:val="both"/>
        <w:rPr>
          <w:color w:val="auto"/>
        </w:rPr>
      </w:pPr>
      <w:r>
        <w:rPr>
          <w:color w:val="auto"/>
        </w:rPr>
        <w:t xml:space="preserve">  </w:t>
      </w:r>
    </w:p>
    <w:p w:rsidR="00000000" w:rsidRDefault="000B5013">
      <w:pPr>
        <w:pStyle w:val="Default"/>
        <w:ind w:right="282"/>
        <w:jc w:val="center"/>
        <w:rPr>
          <w:color w:val="auto"/>
        </w:rPr>
      </w:pPr>
      <w:r>
        <w:rPr>
          <w:b/>
          <w:bCs/>
          <w:color w:val="auto"/>
        </w:rPr>
        <w:t xml:space="preserve">BIBLIOGRAFÍA </w:t>
      </w:r>
    </w:p>
    <w:p w:rsidR="00000000" w:rsidRDefault="000B5013">
      <w:pPr>
        <w:pStyle w:val="Default"/>
        <w:ind w:right="282"/>
        <w:rPr>
          <w:color w:val="auto"/>
        </w:rPr>
      </w:pPr>
      <w:r>
        <w:rPr>
          <w:b/>
          <w:bCs/>
          <w:color w:val="auto"/>
        </w:rPr>
        <w:t xml:space="preserve"> </w:t>
      </w:r>
    </w:p>
    <w:p w:rsidR="00000000" w:rsidRDefault="000B5013">
      <w:pPr>
        <w:pStyle w:val="Default"/>
        <w:ind w:right="282"/>
        <w:rPr>
          <w:color w:val="auto"/>
        </w:rPr>
      </w:pPr>
      <w:r>
        <w:rPr>
          <w:b/>
          <w:bCs/>
          <w:color w:val="auto"/>
        </w:rPr>
        <w:t xml:space="preserve"> </w:t>
      </w:r>
    </w:p>
    <w:p w:rsidR="00000000" w:rsidRDefault="000B5013">
      <w:pPr>
        <w:pStyle w:val="Default"/>
        <w:numPr>
          <w:ilvl w:val="0"/>
          <w:numId w:val="27"/>
        </w:numPr>
        <w:spacing w:before="120"/>
        <w:ind w:left="720" w:right="282" w:hanging="360"/>
        <w:jc w:val="both"/>
        <w:rPr>
          <w:color w:val="auto"/>
        </w:rPr>
      </w:pPr>
      <w:r>
        <w:rPr>
          <w:color w:val="auto"/>
        </w:rPr>
        <w:t>•</w:t>
      </w:r>
      <w:r>
        <w:rPr>
          <w:color w:val="auto"/>
        </w:rPr>
        <w:t xml:space="preserve"> </w:t>
      </w:r>
      <w:r>
        <w:rPr>
          <w:b/>
          <w:bCs/>
          <w:color w:val="auto"/>
        </w:rPr>
        <w:t>CORPEI.,</w:t>
      </w:r>
      <w:r>
        <w:rPr>
          <w:color w:val="auto"/>
        </w:rPr>
        <w:t xml:space="preserve"> “</w:t>
      </w:r>
      <w:r>
        <w:rPr>
          <w:i/>
          <w:iCs/>
          <w:color w:val="auto"/>
        </w:rPr>
        <w:t xml:space="preserve">Corporación para promoción de exportaciones e inversión”, </w:t>
      </w:r>
      <w:r>
        <w:rPr>
          <w:color w:val="auto"/>
        </w:rPr>
        <w:t>Informaci</w:t>
      </w:r>
      <w:r>
        <w:rPr>
          <w:color w:val="auto"/>
        </w:rPr>
        <w:t>ón General</w:t>
      </w:r>
      <w:r>
        <w:rPr>
          <w:i/>
          <w:iCs/>
          <w:color w:val="auto"/>
        </w:rPr>
        <w:t xml:space="preserve">, </w:t>
      </w:r>
      <w:r>
        <w:rPr>
          <w:color w:val="auto"/>
        </w:rPr>
        <w:t xml:space="preserve">Página Web, </w:t>
      </w:r>
      <w:r>
        <w:rPr>
          <w:color w:val="auto"/>
          <w:u w:val="single"/>
        </w:rPr>
        <w:t>http://www.corpei.org</w:t>
      </w:r>
      <w:r>
        <w:rPr>
          <w:color w:val="auto"/>
        </w:rPr>
        <w:t>; http://www.ecuadorcocoaarriba.com</w:t>
      </w:r>
      <w:r>
        <w:rPr>
          <w:color w:val="auto"/>
          <w:u w:val="single"/>
        </w:rPr>
        <w:t xml:space="preserve">, 2009. </w:t>
      </w:r>
    </w:p>
    <w:p w:rsidR="00000000" w:rsidRDefault="000B5013">
      <w:pPr>
        <w:pStyle w:val="Default"/>
        <w:numPr>
          <w:ilvl w:val="0"/>
          <w:numId w:val="27"/>
        </w:numPr>
        <w:spacing w:before="120"/>
        <w:ind w:left="720" w:right="282" w:hanging="360"/>
        <w:jc w:val="both"/>
        <w:rPr>
          <w:color w:val="auto"/>
        </w:rPr>
      </w:pPr>
      <w:r>
        <w:rPr>
          <w:color w:val="auto"/>
        </w:rPr>
        <w:t>•</w:t>
      </w:r>
      <w:r>
        <w:rPr>
          <w:color w:val="auto"/>
        </w:rPr>
        <w:t xml:space="preserve"> ECUADOR EXPORTA, Información General, Página Web.</w:t>
      </w:r>
      <w:r>
        <w:rPr>
          <w:i/>
          <w:iCs/>
          <w:color w:val="auto"/>
        </w:rPr>
        <w:t xml:space="preserve"> </w:t>
      </w:r>
    </w:p>
    <w:p w:rsidR="00000000" w:rsidRDefault="000B5013">
      <w:pPr>
        <w:pStyle w:val="Default"/>
        <w:rPr>
          <w:color w:val="auto"/>
        </w:rPr>
      </w:pPr>
    </w:p>
    <w:p w:rsidR="00000000" w:rsidRDefault="000B5013">
      <w:pPr>
        <w:pStyle w:val="Default"/>
        <w:ind w:right="282"/>
        <w:rPr>
          <w:color w:val="auto"/>
        </w:rPr>
      </w:pPr>
      <w:r>
        <w:rPr>
          <w:color w:val="auto"/>
        </w:rPr>
        <w:t xml:space="preserve">          </w:t>
      </w:r>
      <w:r>
        <w:rPr>
          <w:color w:val="auto"/>
          <w:u w:val="single"/>
        </w:rPr>
        <w:t>http://www.ecuadorexporta.org</w:t>
      </w:r>
      <w:r>
        <w:rPr>
          <w:color w:val="auto"/>
        </w:rPr>
        <w:t xml:space="preserve"> </w:t>
      </w:r>
      <w:r>
        <w:rPr>
          <w:b/>
          <w:bCs/>
          <w:color w:val="auto"/>
        </w:rPr>
        <w:t xml:space="preserve">. </w:t>
      </w:r>
      <w:r>
        <w:rPr>
          <w:color w:val="auto"/>
        </w:rPr>
        <w:t>2009.</w:t>
      </w:r>
      <w:r>
        <w:rPr>
          <w:b/>
          <w:bCs/>
          <w:color w:val="auto"/>
        </w:rPr>
        <w:t xml:space="preserve">  </w:t>
      </w:r>
    </w:p>
    <w:p w:rsidR="00000000" w:rsidRDefault="000B5013">
      <w:pPr>
        <w:pStyle w:val="Default"/>
        <w:numPr>
          <w:ilvl w:val="0"/>
          <w:numId w:val="28"/>
        </w:numPr>
        <w:spacing w:before="120"/>
        <w:ind w:left="720" w:right="282" w:hanging="360"/>
        <w:jc w:val="both"/>
        <w:rPr>
          <w:color w:val="auto"/>
        </w:rPr>
      </w:pPr>
      <w:r>
        <w:rPr>
          <w:color w:val="auto"/>
        </w:rPr>
        <w:t>•</w:t>
      </w:r>
      <w:r>
        <w:rPr>
          <w:color w:val="auto"/>
        </w:rPr>
        <w:t xml:space="preserve"> </w:t>
      </w:r>
      <w:r>
        <w:rPr>
          <w:b/>
          <w:bCs/>
          <w:color w:val="auto"/>
        </w:rPr>
        <w:t>SICA., “</w:t>
      </w:r>
      <w:r>
        <w:rPr>
          <w:i/>
          <w:iCs/>
          <w:color w:val="auto"/>
        </w:rPr>
        <w:t xml:space="preserve">Servicio de Información de Censo Agropecuario”, </w:t>
      </w:r>
      <w:r>
        <w:rPr>
          <w:color w:val="auto"/>
        </w:rPr>
        <w:t>Págin</w:t>
      </w:r>
      <w:r>
        <w:rPr>
          <w:color w:val="auto"/>
        </w:rPr>
        <w:t xml:space="preserve">a Web. </w:t>
      </w:r>
      <w:r>
        <w:rPr>
          <w:color w:val="auto"/>
          <w:u w:val="single"/>
        </w:rPr>
        <w:t>http://www.sica.gov.ec</w:t>
      </w:r>
      <w:r>
        <w:rPr>
          <w:color w:val="auto"/>
        </w:rPr>
        <w:t xml:space="preserve"> . 2009.</w:t>
      </w:r>
      <w:r>
        <w:rPr>
          <w:b/>
          <w:bCs/>
          <w:color w:val="auto"/>
        </w:rPr>
        <w:t xml:space="preserve"> </w:t>
      </w:r>
    </w:p>
    <w:p w:rsidR="00000000" w:rsidRDefault="000B5013">
      <w:pPr>
        <w:pStyle w:val="Default"/>
        <w:numPr>
          <w:ilvl w:val="0"/>
          <w:numId w:val="28"/>
        </w:numPr>
        <w:spacing w:before="120"/>
        <w:ind w:left="720" w:right="282" w:hanging="360"/>
        <w:jc w:val="both"/>
        <w:rPr>
          <w:color w:val="auto"/>
        </w:rPr>
      </w:pPr>
      <w:r>
        <w:rPr>
          <w:color w:val="auto"/>
        </w:rPr>
        <w:t>•</w:t>
      </w:r>
      <w:r>
        <w:rPr>
          <w:color w:val="auto"/>
        </w:rPr>
        <w:t xml:space="preserve"> </w:t>
      </w:r>
      <w:r>
        <w:rPr>
          <w:b/>
          <w:bCs/>
          <w:color w:val="auto"/>
        </w:rPr>
        <w:t xml:space="preserve">ICCO., </w:t>
      </w:r>
      <w:r>
        <w:rPr>
          <w:i/>
          <w:iCs/>
          <w:color w:val="auto"/>
        </w:rPr>
        <w:t xml:space="preserve">“International Cocoa Organization”, </w:t>
      </w:r>
      <w:r>
        <w:rPr>
          <w:color w:val="auto"/>
        </w:rPr>
        <w:t xml:space="preserve">Página Web, </w:t>
      </w:r>
      <w:r>
        <w:rPr>
          <w:color w:val="auto"/>
          <w:u w:val="single"/>
        </w:rPr>
        <w:t>http://www.icco.org</w:t>
      </w:r>
      <w:r>
        <w:rPr>
          <w:color w:val="auto"/>
        </w:rPr>
        <w:t xml:space="preserve"> . 2009.</w:t>
      </w:r>
      <w:r>
        <w:rPr>
          <w:b/>
          <w:bCs/>
          <w:color w:val="auto"/>
        </w:rPr>
        <w:t xml:space="preserve"> </w:t>
      </w:r>
    </w:p>
    <w:p w:rsidR="00000000" w:rsidRDefault="000B5013">
      <w:pPr>
        <w:pStyle w:val="Default"/>
        <w:numPr>
          <w:ilvl w:val="0"/>
          <w:numId w:val="28"/>
        </w:numPr>
        <w:spacing w:before="120"/>
        <w:ind w:left="720" w:right="282" w:hanging="360"/>
        <w:jc w:val="both"/>
        <w:rPr>
          <w:color w:val="auto"/>
        </w:rPr>
      </w:pPr>
      <w:r>
        <w:rPr>
          <w:color w:val="auto"/>
        </w:rPr>
        <w:t>•</w:t>
      </w:r>
      <w:r>
        <w:rPr>
          <w:color w:val="auto"/>
        </w:rPr>
        <w:t xml:space="preserve"> </w:t>
      </w:r>
      <w:r>
        <w:rPr>
          <w:b/>
          <w:bCs/>
          <w:color w:val="auto"/>
        </w:rPr>
        <w:t xml:space="preserve">ANECACAO., </w:t>
      </w:r>
      <w:r>
        <w:rPr>
          <w:i/>
          <w:iCs/>
          <w:color w:val="auto"/>
        </w:rPr>
        <w:t xml:space="preserve">“Asociación Nacional de Exportadores de Cacao”, </w:t>
      </w:r>
      <w:r>
        <w:rPr>
          <w:color w:val="auto"/>
        </w:rPr>
        <w:t xml:space="preserve">Página Web, </w:t>
      </w:r>
      <w:r>
        <w:rPr>
          <w:color w:val="0000FF"/>
          <w:u w:val="single"/>
        </w:rPr>
        <w:t>http://anecacao.com.ec</w:t>
      </w:r>
      <w:r>
        <w:rPr>
          <w:color w:val="auto"/>
        </w:rPr>
        <w:t xml:space="preserve">. 2009. </w:t>
      </w:r>
      <w:r>
        <w:rPr>
          <w:b/>
          <w:bCs/>
          <w:color w:val="auto"/>
        </w:rPr>
        <w:t xml:space="preserve"> </w:t>
      </w:r>
    </w:p>
    <w:p w:rsidR="00000000" w:rsidRDefault="000B5013">
      <w:pPr>
        <w:pStyle w:val="Default"/>
        <w:numPr>
          <w:ilvl w:val="0"/>
          <w:numId w:val="28"/>
        </w:numPr>
        <w:spacing w:before="120"/>
        <w:ind w:left="720" w:right="282" w:hanging="360"/>
        <w:jc w:val="both"/>
        <w:rPr>
          <w:color w:val="auto"/>
        </w:rPr>
      </w:pPr>
      <w:r>
        <w:rPr>
          <w:color w:val="auto"/>
        </w:rPr>
        <w:lastRenderedPageBreak/>
        <w:t>•</w:t>
      </w:r>
      <w:r>
        <w:rPr>
          <w:color w:val="auto"/>
        </w:rPr>
        <w:t xml:space="preserve"> </w:t>
      </w:r>
      <w:r>
        <w:rPr>
          <w:b/>
          <w:bCs/>
          <w:color w:val="auto"/>
        </w:rPr>
        <w:t xml:space="preserve">MAGAP., </w:t>
      </w:r>
      <w:r>
        <w:rPr>
          <w:i/>
          <w:iCs/>
          <w:color w:val="auto"/>
        </w:rPr>
        <w:t>“Ministerio de A</w:t>
      </w:r>
      <w:r>
        <w:rPr>
          <w:i/>
          <w:iCs/>
          <w:color w:val="auto"/>
        </w:rPr>
        <w:t>gricultura Ganadería, Acuicultura y Pesca”</w:t>
      </w:r>
      <w:r>
        <w:rPr>
          <w:color w:val="auto"/>
        </w:rPr>
        <w:t xml:space="preserve">, Página Web, </w:t>
      </w:r>
      <w:r>
        <w:rPr>
          <w:color w:val="auto"/>
          <w:u w:val="single"/>
        </w:rPr>
        <w:t>http://www.mag.gov.ec</w:t>
      </w:r>
      <w:r>
        <w:rPr>
          <w:color w:val="auto"/>
        </w:rPr>
        <w:t xml:space="preserve"> , 2009. </w:t>
      </w:r>
    </w:p>
    <w:p w:rsidR="00000000" w:rsidRDefault="000B5013">
      <w:pPr>
        <w:pStyle w:val="Default"/>
        <w:numPr>
          <w:ilvl w:val="0"/>
          <w:numId w:val="28"/>
        </w:numPr>
        <w:spacing w:before="120"/>
        <w:ind w:left="720" w:right="282" w:hanging="360"/>
        <w:jc w:val="both"/>
        <w:rPr>
          <w:color w:val="auto"/>
        </w:rPr>
      </w:pPr>
      <w:r>
        <w:rPr>
          <w:color w:val="auto"/>
        </w:rPr>
        <w:t>•</w:t>
      </w:r>
      <w:r>
        <w:rPr>
          <w:color w:val="auto"/>
        </w:rPr>
        <w:t xml:space="preserve"> </w:t>
      </w:r>
      <w:r>
        <w:rPr>
          <w:b/>
          <w:bCs/>
          <w:color w:val="auto"/>
        </w:rPr>
        <w:t xml:space="preserve">FAO., </w:t>
      </w:r>
      <w:r>
        <w:rPr>
          <w:i/>
          <w:iCs/>
          <w:color w:val="auto"/>
        </w:rPr>
        <w:t>“Food and Agricultural Organization of United States”,</w:t>
      </w:r>
      <w:r>
        <w:rPr>
          <w:color w:val="auto"/>
        </w:rPr>
        <w:t xml:space="preserve"> Página Web, </w:t>
      </w:r>
      <w:r>
        <w:rPr>
          <w:color w:val="auto"/>
          <w:u w:val="single"/>
        </w:rPr>
        <w:t>http://www.fao.org</w:t>
      </w:r>
      <w:r>
        <w:rPr>
          <w:color w:val="auto"/>
        </w:rPr>
        <w:t xml:space="preserve"> , 2009. </w:t>
      </w:r>
    </w:p>
    <w:p w:rsidR="00000000" w:rsidRDefault="000B5013">
      <w:pPr>
        <w:pStyle w:val="Default"/>
        <w:numPr>
          <w:ilvl w:val="0"/>
          <w:numId w:val="28"/>
        </w:numPr>
        <w:spacing w:before="120"/>
        <w:ind w:left="720" w:right="282" w:hanging="360"/>
        <w:jc w:val="both"/>
        <w:rPr>
          <w:color w:val="auto"/>
        </w:rPr>
      </w:pPr>
      <w:r>
        <w:rPr>
          <w:color w:val="auto"/>
        </w:rPr>
        <w:t>•</w:t>
      </w:r>
      <w:r>
        <w:rPr>
          <w:color w:val="auto"/>
        </w:rPr>
        <w:t xml:space="preserve"> </w:t>
      </w:r>
      <w:r>
        <w:rPr>
          <w:b/>
          <w:bCs/>
          <w:color w:val="auto"/>
        </w:rPr>
        <w:t xml:space="preserve">ANECACAO., </w:t>
      </w:r>
      <w:r>
        <w:rPr>
          <w:i/>
          <w:iCs/>
          <w:color w:val="auto"/>
        </w:rPr>
        <w:t xml:space="preserve">“Asociación Nacional de Exportadores de Cacao”, </w:t>
      </w:r>
      <w:r>
        <w:rPr>
          <w:color w:val="auto"/>
        </w:rPr>
        <w:t>Págin</w:t>
      </w:r>
      <w:r>
        <w:rPr>
          <w:color w:val="auto"/>
        </w:rPr>
        <w:t>a Web, http://www.ecuadorcocoaarriba.com</w:t>
      </w:r>
      <w:r>
        <w:rPr>
          <w:color w:val="auto"/>
          <w:u w:val="single"/>
        </w:rPr>
        <w:t xml:space="preserve">,  2009. </w:t>
      </w:r>
      <w:r>
        <w:rPr>
          <w:b/>
          <w:bCs/>
          <w:color w:val="auto"/>
          <w:u w:val="single"/>
        </w:rPr>
        <w:t xml:space="preserve"> </w:t>
      </w:r>
    </w:p>
    <w:p w:rsidR="00000000" w:rsidRDefault="000B5013">
      <w:pPr>
        <w:pStyle w:val="Default"/>
        <w:numPr>
          <w:ilvl w:val="0"/>
          <w:numId w:val="28"/>
        </w:numPr>
        <w:spacing w:before="120"/>
        <w:ind w:left="720" w:right="282" w:hanging="360"/>
        <w:jc w:val="both"/>
        <w:rPr>
          <w:color w:val="auto"/>
        </w:rPr>
      </w:pPr>
      <w:r>
        <w:rPr>
          <w:color w:val="auto"/>
        </w:rPr>
        <w:t>•</w:t>
      </w:r>
      <w:r>
        <w:rPr>
          <w:color w:val="auto"/>
        </w:rPr>
        <w:t xml:space="preserve"> </w:t>
      </w:r>
      <w:r>
        <w:rPr>
          <w:b/>
          <w:bCs/>
          <w:color w:val="auto"/>
        </w:rPr>
        <w:t xml:space="preserve">BANCO CENTRAL DEL ECUADOR., </w:t>
      </w:r>
      <w:r>
        <w:rPr>
          <w:color w:val="auto"/>
        </w:rPr>
        <w:t xml:space="preserve">Página Web, </w:t>
      </w:r>
      <w:r>
        <w:rPr>
          <w:color w:val="auto"/>
          <w:u w:val="single"/>
        </w:rPr>
        <w:t>http://www.bce.gov.ec</w:t>
      </w:r>
      <w:r>
        <w:rPr>
          <w:color w:val="auto"/>
        </w:rPr>
        <w:t>, 2009</w:t>
      </w:r>
      <w:r>
        <w:rPr>
          <w:b/>
          <w:bCs/>
          <w:color w:val="auto"/>
        </w:rPr>
        <w:t xml:space="preserve"> </w:t>
      </w:r>
    </w:p>
    <w:p w:rsidR="00000000" w:rsidRDefault="000B5013">
      <w:pPr>
        <w:pStyle w:val="Default"/>
        <w:rPr>
          <w:color w:val="auto"/>
        </w:rPr>
      </w:pPr>
    </w:p>
    <w:p w:rsidR="00000000" w:rsidRDefault="000B5013">
      <w:pPr>
        <w:pStyle w:val="Default"/>
        <w:spacing w:before="120"/>
        <w:ind w:left="360" w:right="282"/>
        <w:jc w:val="both"/>
        <w:rPr>
          <w:color w:val="auto"/>
        </w:rPr>
      </w:pPr>
      <w:r>
        <w:rPr>
          <w:color w:val="auto"/>
        </w:rPr>
        <w:t xml:space="preserve"> </w:t>
      </w:r>
    </w:p>
    <w:p w:rsidR="00000000" w:rsidRDefault="000B5013">
      <w:pPr>
        <w:pStyle w:val="Default"/>
        <w:ind w:right="282"/>
        <w:jc w:val="both"/>
        <w:rPr>
          <w:color w:val="auto"/>
        </w:rPr>
      </w:pPr>
      <w:r>
        <w:rPr>
          <w:color w:val="auto"/>
        </w:rPr>
        <w:t xml:space="preserve"> </w:t>
      </w:r>
    </w:p>
    <w:p w:rsidR="00000000" w:rsidRDefault="000B5013">
      <w:pPr>
        <w:pStyle w:val="Default"/>
        <w:ind w:right="282"/>
        <w:jc w:val="both"/>
        <w:rPr>
          <w:color w:val="auto"/>
        </w:rPr>
      </w:pPr>
      <w:r>
        <w:rPr>
          <w:color w:val="auto"/>
        </w:rPr>
        <w:t xml:space="preserve"> </w:t>
      </w:r>
    </w:p>
    <w:p w:rsidR="00000000" w:rsidRDefault="000B5013">
      <w:pPr>
        <w:pStyle w:val="Default"/>
        <w:ind w:right="282"/>
        <w:jc w:val="both"/>
        <w:rPr>
          <w:color w:val="auto"/>
        </w:rPr>
      </w:pPr>
      <w:r>
        <w:rPr>
          <w:color w:val="auto"/>
        </w:rPr>
        <w:t xml:space="preserve"> </w:t>
      </w:r>
    </w:p>
    <w:p w:rsidR="000B5013" w:rsidRDefault="000B5013">
      <w:pPr>
        <w:pStyle w:val="Default"/>
        <w:spacing w:after="200"/>
        <w:ind w:right="282"/>
        <w:rPr>
          <w:color w:val="auto"/>
        </w:rPr>
      </w:pPr>
      <w:r>
        <w:rPr>
          <w:color w:val="auto"/>
        </w:rPr>
        <w:t xml:space="preserve"> </w:t>
      </w:r>
    </w:p>
    <w:sectPr w:rsidR="000B5013">
      <w:type w:val="continuous"/>
      <w:pgSz w:w="12240" w:h="15840"/>
      <w:pgMar w:top="1940" w:right="1000" w:bottom="1417" w:left="238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A00002EF" w:usb1="4000207B" w:usb2="00000000" w:usb3="00000000" w:csb0="0000009F" w:csb1="00000000"/>
  </w:font>
  <w:font w:name="Times New Roman">
    <w:altName w:val="Times New Roman"/>
    <w:panose1 w:val="02020603050405020304"/>
    <w:charset w:val="00"/>
    <w:family w:val="roman"/>
    <w:pitch w:val="variable"/>
    <w:sig w:usb0="20002A87" w:usb1="80000000" w:usb2="00000008" w:usb3="00000000" w:csb0="000001FF" w:csb1="00000000"/>
  </w:font>
  <w:font w:name="Arial">
    <w:altName w:val="Arial"/>
    <w:panose1 w:val="020B0604020202020204"/>
    <w:charset w:val="00"/>
    <w:family w:val="swiss"/>
    <w:pitch w:val="variable"/>
    <w:sig w:usb0="20002A87" w:usb1="80000000" w:usb2="00000008"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Lucida Bright">
    <w:altName w:val="Lucida Bright"/>
    <w:charset w:val="00"/>
    <w:family w:val="roman"/>
    <w:pitch w:val="variable"/>
    <w:sig w:usb0="00002287" w:usb1="00000060" w:usb2="00000008" w:usb3="00000000" w:csb0="00000093" w:csb1="00000000"/>
  </w:font>
  <w:font w:name="Swis721 BlkOul BT">
    <w:altName w:val="Swis721 BlkOul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A0A7A2"/>
    <w:multiLevelType w:val="hybridMultilevel"/>
    <w:tmpl w:val="ACAE535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5FA00C5"/>
    <w:multiLevelType w:val="hybridMultilevel"/>
    <w:tmpl w:val="8675BE6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DF5305B"/>
    <w:multiLevelType w:val="hybridMultilevel"/>
    <w:tmpl w:val="5B277FD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1AEF170"/>
    <w:multiLevelType w:val="hybridMultilevel"/>
    <w:tmpl w:val="869D4FC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893B393"/>
    <w:multiLevelType w:val="hybridMultilevel"/>
    <w:tmpl w:val="7D2285A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A217A19"/>
    <w:multiLevelType w:val="hybridMultilevel"/>
    <w:tmpl w:val="125953B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D57F41B7"/>
    <w:multiLevelType w:val="hybridMultilevel"/>
    <w:tmpl w:val="793D2BC7"/>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CE0F192"/>
    <w:multiLevelType w:val="hybridMultilevel"/>
    <w:tmpl w:val="991C146C"/>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EDB0C641"/>
    <w:multiLevelType w:val="hybridMultilevel"/>
    <w:tmpl w:val="962EDE2C"/>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F758D0CB"/>
    <w:multiLevelType w:val="hybridMultilevel"/>
    <w:tmpl w:val="5DFACC2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F782C9D9"/>
    <w:multiLevelType w:val="hybridMultilevel"/>
    <w:tmpl w:val="D6FB9A55"/>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F92AA0B3"/>
    <w:multiLevelType w:val="hybridMultilevel"/>
    <w:tmpl w:val="84FFEA24"/>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FC57750F"/>
    <w:multiLevelType w:val="hybridMultilevel"/>
    <w:tmpl w:val="E6DDFD4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multiLevelType w:val="hybridMultilevel"/>
    <w:tmpl w:val="1EF3532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5630BDA"/>
    <w:multiLevelType w:val="hybridMultilevel"/>
    <w:tmpl w:val="604879E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9C7C126"/>
    <w:multiLevelType w:val="hybridMultilevel"/>
    <w:tmpl w:val="2557952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AA112B4"/>
    <w:multiLevelType w:val="hybridMultilevel"/>
    <w:tmpl w:val="E8448E5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D81CB10"/>
    <w:multiLevelType w:val="hybridMultilevel"/>
    <w:tmpl w:val="73DE776B"/>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35C53B2"/>
    <w:multiLevelType w:val="hybridMultilevel"/>
    <w:tmpl w:val="4FDAB000"/>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180038E3"/>
    <w:multiLevelType w:val="hybridMultilevel"/>
    <w:tmpl w:val="877DE22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19029F10"/>
    <w:multiLevelType w:val="hybridMultilevel"/>
    <w:tmpl w:val="F06E0C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EE6B819"/>
    <w:multiLevelType w:val="hybridMultilevel"/>
    <w:tmpl w:val="B478F87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2A4074DF"/>
    <w:multiLevelType w:val="hybridMultilevel"/>
    <w:tmpl w:val="B126F6A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2B4B717F"/>
    <w:multiLevelType w:val="hybridMultilevel"/>
    <w:tmpl w:val="E61EE3BF"/>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2E1A5722"/>
    <w:multiLevelType w:val="hybridMultilevel"/>
    <w:tmpl w:val="CAC4718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4E8B665F"/>
    <w:multiLevelType w:val="hybridMultilevel"/>
    <w:tmpl w:val="BB7D3892"/>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4ED529D0"/>
    <w:multiLevelType w:val="hybridMultilevel"/>
    <w:tmpl w:val="5FE31685"/>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5AAE9FF4"/>
    <w:multiLevelType w:val="hybridMultilevel"/>
    <w:tmpl w:val="3B939C6C"/>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66A96A97"/>
    <w:multiLevelType w:val="hybridMultilevel"/>
    <w:tmpl w:val="DE0717CA"/>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0"/>
  </w:num>
  <w:num w:numId="3">
    <w:abstractNumId w:val="11"/>
  </w:num>
  <w:num w:numId="4">
    <w:abstractNumId w:val="22"/>
  </w:num>
  <w:num w:numId="5">
    <w:abstractNumId w:val="7"/>
  </w:num>
  <w:num w:numId="6">
    <w:abstractNumId w:val="9"/>
  </w:num>
  <w:num w:numId="7">
    <w:abstractNumId w:val="8"/>
  </w:num>
  <w:num w:numId="8">
    <w:abstractNumId w:val="27"/>
  </w:num>
  <w:num w:numId="9">
    <w:abstractNumId w:val="3"/>
  </w:num>
  <w:num w:numId="10">
    <w:abstractNumId w:val="17"/>
  </w:num>
  <w:num w:numId="11">
    <w:abstractNumId w:val="25"/>
  </w:num>
  <w:num w:numId="12">
    <w:abstractNumId w:val="12"/>
  </w:num>
  <w:num w:numId="13">
    <w:abstractNumId w:val="4"/>
  </w:num>
  <w:num w:numId="14">
    <w:abstractNumId w:val="26"/>
  </w:num>
  <w:num w:numId="15">
    <w:abstractNumId w:val="10"/>
  </w:num>
  <w:num w:numId="16">
    <w:abstractNumId w:val="6"/>
  </w:num>
  <w:num w:numId="17">
    <w:abstractNumId w:val="28"/>
  </w:num>
  <w:num w:numId="18">
    <w:abstractNumId w:val="14"/>
  </w:num>
  <w:num w:numId="19">
    <w:abstractNumId w:val="5"/>
  </w:num>
  <w:num w:numId="20">
    <w:abstractNumId w:val="19"/>
  </w:num>
  <w:num w:numId="21">
    <w:abstractNumId w:val="18"/>
  </w:num>
  <w:num w:numId="22">
    <w:abstractNumId w:val="23"/>
  </w:num>
  <w:num w:numId="23">
    <w:abstractNumId w:val="15"/>
  </w:num>
  <w:num w:numId="24">
    <w:abstractNumId w:val="24"/>
  </w:num>
  <w:num w:numId="25">
    <w:abstractNumId w:val="20"/>
  </w:num>
  <w:num w:numId="26">
    <w:abstractNumId w:val="16"/>
  </w:num>
  <w:num w:numId="27">
    <w:abstractNumId w:val="1"/>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325839"/>
    <w:rsid w:val="000B5013"/>
    <w:rsid w:val="00325839"/>
    <w:rsid w:val="007B00F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79</Pages>
  <Words>12067</Words>
  <Characters>66373</Characters>
  <Application>Microsoft Office Word</Application>
  <DocSecurity>0</DocSecurity>
  <Lines>553</Lines>
  <Paragraphs>156</Paragraphs>
  <ScaleCrop>false</ScaleCrop>
  <Company/>
  <LinksUpToDate>false</LinksUpToDate>
  <CharactersWithSpaces>78284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II</dc:title>
  <dc:subject/>
  <dc:creator>CARLITA MANZANO</dc:creator>
  <cp:keywords/>
  <dc:description/>
  <cp:lastModifiedBy>silgivar</cp:lastModifiedBy>
  <cp:revision>2</cp:revision>
  <dcterms:created xsi:type="dcterms:W3CDTF">2010-06-03T17:29:00Z</dcterms:created>
  <dcterms:modified xsi:type="dcterms:W3CDTF">2010-06-03T17:29:00Z</dcterms:modified>
</cp:coreProperties>
</file>