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D69" w:rsidRDefault="0004199E" w:rsidP="00CF3D69">
      <w:pPr>
        <w:jc w:val="both"/>
        <w:rPr>
          <w:color w:val="CC9900"/>
        </w:rPr>
      </w:pPr>
      <w:r>
        <w:rPr>
          <w:noProof/>
          <w:lang w:val="es-EC" w:eastAsia="es-EC"/>
        </w:rPr>
        <w:drawing>
          <wp:anchor distT="0" distB="0" distL="114300" distR="114300" simplePos="0" relativeHeight="251655680" behindDoc="0" locked="0" layoutInCell="1" allowOverlap="1">
            <wp:simplePos x="0" y="0"/>
            <wp:positionH relativeFrom="column">
              <wp:posOffset>4242435</wp:posOffset>
            </wp:positionH>
            <wp:positionV relativeFrom="paragraph">
              <wp:posOffset>-278765</wp:posOffset>
            </wp:positionV>
            <wp:extent cx="956310" cy="1080770"/>
            <wp:effectExtent l="19050" t="0" r="0" b="0"/>
            <wp:wrapSquare wrapText="bothSides"/>
            <wp:docPr id="114" name="Imagen 4" descr="logo_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iche"/>
                    <pic:cNvPicPr>
                      <a:picLocks noChangeAspect="1" noChangeArrowheads="1"/>
                    </pic:cNvPicPr>
                  </pic:nvPicPr>
                  <pic:blipFill>
                    <a:blip r:embed="rId7"/>
                    <a:srcRect/>
                    <a:stretch>
                      <a:fillRect/>
                    </a:stretch>
                  </pic:blipFill>
                  <pic:spPr bwMode="auto">
                    <a:xfrm>
                      <a:off x="0" y="0"/>
                      <a:ext cx="956310" cy="1080770"/>
                    </a:xfrm>
                    <a:prstGeom prst="rect">
                      <a:avLst/>
                    </a:prstGeom>
                    <a:noFill/>
                    <a:ln w="9525">
                      <a:noFill/>
                      <a:miter lim="800000"/>
                      <a:headEnd/>
                      <a:tailEnd/>
                    </a:ln>
                  </pic:spPr>
                </pic:pic>
              </a:graphicData>
            </a:graphic>
          </wp:anchor>
        </w:drawing>
      </w:r>
      <w:r>
        <w:rPr>
          <w:noProof/>
          <w:lang w:val="es-EC" w:eastAsia="es-EC"/>
        </w:rPr>
        <w:drawing>
          <wp:anchor distT="0" distB="0" distL="114300" distR="114300" simplePos="0" relativeHeight="251654656" behindDoc="0" locked="0" layoutInCell="1" allowOverlap="1">
            <wp:simplePos x="0" y="0"/>
            <wp:positionH relativeFrom="column">
              <wp:posOffset>-114300</wp:posOffset>
            </wp:positionH>
            <wp:positionV relativeFrom="paragraph">
              <wp:posOffset>-226695</wp:posOffset>
            </wp:positionV>
            <wp:extent cx="1257300" cy="1028700"/>
            <wp:effectExtent l="19050" t="0" r="0" b="0"/>
            <wp:wrapSquare wrapText="bothSides"/>
            <wp:docPr id="113" name="Imagen 3" descr="logoespol50_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espol50_dor"/>
                    <pic:cNvPicPr>
                      <a:picLocks noChangeAspect="1" noChangeArrowheads="1"/>
                    </pic:cNvPicPr>
                  </pic:nvPicPr>
                  <pic:blipFill>
                    <a:blip r:embed="rId8" cstate="print">
                      <a:lum bright="-8000" contrast="-8000"/>
                    </a:blip>
                    <a:srcRect/>
                    <a:stretch>
                      <a:fillRect/>
                    </a:stretch>
                  </pic:blipFill>
                  <pic:spPr bwMode="auto">
                    <a:xfrm>
                      <a:off x="0" y="0"/>
                      <a:ext cx="1257300" cy="1028700"/>
                    </a:xfrm>
                    <a:prstGeom prst="rect">
                      <a:avLst/>
                    </a:prstGeom>
                    <a:noFill/>
                    <a:ln w="9525">
                      <a:noFill/>
                      <a:miter lim="800000"/>
                      <a:headEnd/>
                      <a:tailEnd/>
                    </a:ln>
                  </pic:spPr>
                </pic:pic>
              </a:graphicData>
            </a:graphic>
          </wp:anchor>
        </w:drawing>
      </w:r>
    </w:p>
    <w:p w:rsidR="00CF3D69" w:rsidRPr="00CF3D69" w:rsidRDefault="00CF3D69" w:rsidP="00CF3D69"/>
    <w:p w:rsidR="00CF3D69" w:rsidRDefault="00CF3D69" w:rsidP="00CF3D69">
      <w:pPr>
        <w:jc w:val="center"/>
        <w:rPr>
          <w:b/>
          <w:sz w:val="32"/>
          <w:szCs w:val="32"/>
        </w:rPr>
      </w:pPr>
    </w:p>
    <w:p w:rsidR="00CF3D69" w:rsidRDefault="00CF3D69" w:rsidP="00CF3D69">
      <w:pPr>
        <w:jc w:val="center"/>
        <w:rPr>
          <w:b/>
          <w:sz w:val="32"/>
          <w:szCs w:val="32"/>
        </w:rPr>
      </w:pPr>
    </w:p>
    <w:p w:rsidR="00CF3D69" w:rsidRDefault="00CF3D69" w:rsidP="00CF3D69">
      <w:pPr>
        <w:jc w:val="center"/>
        <w:rPr>
          <w:b/>
          <w:sz w:val="32"/>
          <w:szCs w:val="32"/>
        </w:rPr>
      </w:pPr>
    </w:p>
    <w:p w:rsidR="00CF3D69" w:rsidRPr="00CF3D69" w:rsidRDefault="00CF3D69" w:rsidP="00CF3D69">
      <w:pPr>
        <w:jc w:val="center"/>
        <w:rPr>
          <w:b/>
          <w:sz w:val="32"/>
          <w:szCs w:val="32"/>
        </w:rPr>
      </w:pPr>
      <w:r w:rsidRPr="00CF3D69">
        <w:rPr>
          <w:b/>
          <w:sz w:val="32"/>
          <w:szCs w:val="32"/>
        </w:rPr>
        <w:t>ESCUELA SUPERIOR POLITECNICA DEL LITORAL</w:t>
      </w:r>
    </w:p>
    <w:p w:rsidR="00CF3D69" w:rsidRPr="00CF3D69" w:rsidRDefault="00CF3D69" w:rsidP="00CF3D69">
      <w:pPr>
        <w:jc w:val="center"/>
        <w:rPr>
          <w:b/>
        </w:rPr>
      </w:pPr>
    </w:p>
    <w:p w:rsidR="00CF3D69" w:rsidRDefault="00CF3D69" w:rsidP="00CF3D69">
      <w:pPr>
        <w:tabs>
          <w:tab w:val="left" w:pos="1680"/>
        </w:tabs>
        <w:jc w:val="center"/>
      </w:pPr>
    </w:p>
    <w:p w:rsidR="00CF3D69" w:rsidRPr="00CF3D69" w:rsidRDefault="00CF3D69" w:rsidP="00CF3D69">
      <w:pPr>
        <w:tabs>
          <w:tab w:val="left" w:pos="1680"/>
        </w:tabs>
        <w:jc w:val="center"/>
        <w:rPr>
          <w:i/>
          <w:sz w:val="32"/>
          <w:szCs w:val="32"/>
        </w:rPr>
      </w:pPr>
      <w:r w:rsidRPr="00CF3D69">
        <w:rPr>
          <w:i/>
          <w:sz w:val="32"/>
          <w:szCs w:val="32"/>
        </w:rPr>
        <w:t xml:space="preserve">Facultad de </w:t>
      </w:r>
      <w:r w:rsidR="00A21A8B">
        <w:rPr>
          <w:i/>
          <w:sz w:val="32"/>
          <w:szCs w:val="32"/>
        </w:rPr>
        <w:t>Economía y Negocios</w:t>
      </w:r>
    </w:p>
    <w:p w:rsidR="00CF3D69" w:rsidRDefault="00CF3D69" w:rsidP="00CF3D69">
      <w:pPr>
        <w:tabs>
          <w:tab w:val="left" w:pos="1680"/>
        </w:tabs>
        <w:jc w:val="center"/>
      </w:pPr>
    </w:p>
    <w:p w:rsidR="00CF3D69" w:rsidRDefault="00CF3D69" w:rsidP="00CF3D69">
      <w:pPr>
        <w:tabs>
          <w:tab w:val="left" w:pos="1680"/>
        </w:tabs>
        <w:jc w:val="center"/>
      </w:pPr>
    </w:p>
    <w:p w:rsidR="00CF3D69" w:rsidRDefault="00CF3D69" w:rsidP="00CF3D69">
      <w:pPr>
        <w:tabs>
          <w:tab w:val="left" w:pos="1680"/>
        </w:tabs>
        <w:jc w:val="center"/>
      </w:pPr>
    </w:p>
    <w:p w:rsidR="00CF3D69" w:rsidRDefault="00CF3D69" w:rsidP="00CF3D69">
      <w:pPr>
        <w:tabs>
          <w:tab w:val="left" w:pos="1680"/>
        </w:tabs>
        <w:jc w:val="center"/>
        <w:rPr>
          <w:b/>
          <w:caps/>
          <w:sz w:val="32"/>
          <w:szCs w:val="32"/>
        </w:rPr>
      </w:pPr>
      <w:r w:rsidRPr="00CF3D69">
        <w:rPr>
          <w:b/>
          <w:caps/>
          <w:sz w:val="32"/>
          <w:szCs w:val="32"/>
        </w:rPr>
        <w:t xml:space="preserve">“Proyecto de Elaboración Artesanal y Comercialización del Vino de Naranja SAN MARCOS en </w:t>
      </w:r>
      <w:smartTag w:uri="urn:schemas-microsoft-com:office:smarttags" w:element="PersonName">
        <w:smartTagPr>
          <w:attr w:name="ProductID" w:val="LA CIUDAD DE"/>
        </w:smartTagPr>
        <w:r w:rsidRPr="00CF3D69">
          <w:rPr>
            <w:b/>
            <w:caps/>
            <w:sz w:val="32"/>
            <w:szCs w:val="32"/>
          </w:rPr>
          <w:t>la ciudad de</w:t>
        </w:r>
      </w:smartTag>
      <w:r w:rsidRPr="00CF3D69">
        <w:rPr>
          <w:b/>
          <w:caps/>
          <w:sz w:val="32"/>
          <w:szCs w:val="32"/>
        </w:rPr>
        <w:t xml:space="preserve"> Guayaquil”</w:t>
      </w:r>
    </w:p>
    <w:p w:rsidR="00CF3D69" w:rsidRDefault="00CF3D69" w:rsidP="00CF3D69">
      <w:pPr>
        <w:tabs>
          <w:tab w:val="left" w:pos="1680"/>
        </w:tabs>
        <w:jc w:val="center"/>
        <w:rPr>
          <w:b/>
          <w:caps/>
          <w:sz w:val="32"/>
          <w:szCs w:val="32"/>
        </w:rPr>
      </w:pPr>
    </w:p>
    <w:p w:rsidR="00CF3D69" w:rsidRDefault="00CF3D69" w:rsidP="00CF3D69">
      <w:pPr>
        <w:tabs>
          <w:tab w:val="left" w:pos="1680"/>
        </w:tabs>
        <w:jc w:val="center"/>
        <w:rPr>
          <w:b/>
          <w:caps/>
          <w:sz w:val="32"/>
          <w:szCs w:val="32"/>
        </w:rPr>
      </w:pPr>
    </w:p>
    <w:p w:rsidR="00CF3D69" w:rsidRPr="00CF3D69" w:rsidRDefault="00D8353A" w:rsidP="00CF3D69">
      <w:pPr>
        <w:tabs>
          <w:tab w:val="left" w:pos="1680"/>
        </w:tabs>
        <w:jc w:val="center"/>
        <w:rPr>
          <w:b/>
          <w:sz w:val="32"/>
          <w:szCs w:val="32"/>
        </w:rPr>
      </w:pPr>
      <w:r>
        <w:rPr>
          <w:b/>
          <w:sz w:val="32"/>
          <w:szCs w:val="32"/>
        </w:rPr>
        <w:t>Tesis</w:t>
      </w:r>
      <w:r w:rsidR="00CF3D69" w:rsidRPr="00CF3D69">
        <w:rPr>
          <w:b/>
          <w:sz w:val="32"/>
          <w:szCs w:val="32"/>
        </w:rPr>
        <w:t xml:space="preserve"> de Graduación</w:t>
      </w:r>
    </w:p>
    <w:p w:rsidR="00CF3D69" w:rsidRDefault="00CF3D69" w:rsidP="00CF3D69">
      <w:pPr>
        <w:tabs>
          <w:tab w:val="left" w:pos="1680"/>
        </w:tabs>
        <w:jc w:val="center"/>
        <w:rPr>
          <w:sz w:val="32"/>
          <w:szCs w:val="32"/>
        </w:rPr>
      </w:pPr>
    </w:p>
    <w:p w:rsidR="00CF3D69" w:rsidRDefault="00CF3D69" w:rsidP="00CF3D69">
      <w:pPr>
        <w:tabs>
          <w:tab w:val="left" w:pos="1680"/>
        </w:tabs>
        <w:jc w:val="center"/>
        <w:rPr>
          <w:sz w:val="32"/>
          <w:szCs w:val="32"/>
        </w:rPr>
      </w:pPr>
      <w:r>
        <w:rPr>
          <w:sz w:val="32"/>
          <w:szCs w:val="32"/>
        </w:rPr>
        <w:t>Previa a la obtención del Título de:</w:t>
      </w:r>
    </w:p>
    <w:p w:rsidR="00CF3D69" w:rsidRDefault="00CF3D69" w:rsidP="00CF3D69">
      <w:pPr>
        <w:tabs>
          <w:tab w:val="left" w:pos="1680"/>
        </w:tabs>
        <w:jc w:val="center"/>
        <w:rPr>
          <w:sz w:val="32"/>
          <w:szCs w:val="32"/>
        </w:rPr>
      </w:pPr>
    </w:p>
    <w:p w:rsidR="00CF3D69" w:rsidRDefault="00CF3D69" w:rsidP="00CF3D69">
      <w:pPr>
        <w:tabs>
          <w:tab w:val="left" w:pos="1680"/>
        </w:tabs>
        <w:jc w:val="center"/>
        <w:rPr>
          <w:sz w:val="32"/>
          <w:szCs w:val="32"/>
        </w:rPr>
      </w:pPr>
    </w:p>
    <w:p w:rsidR="00CF3D69" w:rsidRDefault="00CF3D69" w:rsidP="00CF3D69">
      <w:pPr>
        <w:tabs>
          <w:tab w:val="left" w:pos="1680"/>
        </w:tabs>
        <w:jc w:val="center"/>
        <w:rPr>
          <w:sz w:val="32"/>
          <w:szCs w:val="32"/>
        </w:rPr>
      </w:pPr>
      <w:r>
        <w:rPr>
          <w:sz w:val="32"/>
          <w:szCs w:val="32"/>
        </w:rPr>
        <w:t>Economista con Mención en Gestión Empresarial, especialización Marketing y Agrícola</w:t>
      </w:r>
    </w:p>
    <w:p w:rsidR="00CF3D69" w:rsidRDefault="00CF3D69" w:rsidP="00CF3D69">
      <w:pPr>
        <w:tabs>
          <w:tab w:val="left" w:pos="1680"/>
        </w:tabs>
        <w:jc w:val="center"/>
        <w:rPr>
          <w:sz w:val="32"/>
          <w:szCs w:val="32"/>
        </w:rPr>
      </w:pPr>
    </w:p>
    <w:p w:rsidR="00CF3D69" w:rsidRDefault="00CF3D69" w:rsidP="00CF3D69">
      <w:pPr>
        <w:tabs>
          <w:tab w:val="left" w:pos="1680"/>
        </w:tabs>
        <w:jc w:val="center"/>
        <w:rPr>
          <w:sz w:val="32"/>
          <w:szCs w:val="32"/>
        </w:rPr>
      </w:pPr>
    </w:p>
    <w:p w:rsidR="00CF3D69" w:rsidRDefault="00CF3D69" w:rsidP="00CF3D69">
      <w:pPr>
        <w:tabs>
          <w:tab w:val="left" w:pos="1680"/>
        </w:tabs>
        <w:jc w:val="center"/>
        <w:rPr>
          <w:sz w:val="32"/>
          <w:szCs w:val="32"/>
        </w:rPr>
      </w:pPr>
      <w:r>
        <w:rPr>
          <w:sz w:val="32"/>
          <w:szCs w:val="32"/>
        </w:rPr>
        <w:t>Desarrollado por:</w:t>
      </w:r>
    </w:p>
    <w:p w:rsidR="00CF3D69" w:rsidRDefault="00CF3D69" w:rsidP="00CF3D69">
      <w:pPr>
        <w:tabs>
          <w:tab w:val="left" w:pos="1680"/>
        </w:tabs>
        <w:jc w:val="center"/>
        <w:rPr>
          <w:sz w:val="32"/>
          <w:szCs w:val="32"/>
        </w:rPr>
      </w:pPr>
    </w:p>
    <w:p w:rsidR="00CF3D69" w:rsidRDefault="00CF3D69" w:rsidP="00CF3D69">
      <w:pPr>
        <w:tabs>
          <w:tab w:val="left" w:pos="1680"/>
        </w:tabs>
        <w:jc w:val="center"/>
        <w:rPr>
          <w:sz w:val="32"/>
          <w:szCs w:val="32"/>
        </w:rPr>
      </w:pPr>
    </w:p>
    <w:p w:rsidR="00CF3D69" w:rsidRPr="00CF3D69" w:rsidRDefault="00CF3D69" w:rsidP="00CF3D69">
      <w:pPr>
        <w:tabs>
          <w:tab w:val="left" w:pos="1680"/>
        </w:tabs>
        <w:jc w:val="center"/>
        <w:rPr>
          <w:b/>
          <w:sz w:val="32"/>
          <w:szCs w:val="32"/>
        </w:rPr>
      </w:pPr>
      <w:r w:rsidRPr="00CF3D69">
        <w:rPr>
          <w:b/>
          <w:sz w:val="32"/>
          <w:szCs w:val="32"/>
        </w:rPr>
        <w:t>Andrés Eduardo Pazmiño Arteaga</w:t>
      </w:r>
    </w:p>
    <w:p w:rsidR="00CF3D69" w:rsidRPr="00CF3D69" w:rsidRDefault="00C11E9A" w:rsidP="00CF3D69">
      <w:pPr>
        <w:tabs>
          <w:tab w:val="left" w:pos="1680"/>
        </w:tabs>
        <w:jc w:val="center"/>
        <w:rPr>
          <w:b/>
          <w:sz w:val="32"/>
          <w:szCs w:val="32"/>
        </w:rPr>
      </w:pPr>
      <w:r w:rsidRPr="00CF3D69">
        <w:rPr>
          <w:b/>
          <w:sz w:val="32"/>
          <w:szCs w:val="32"/>
        </w:rPr>
        <w:t>Moisés</w:t>
      </w:r>
      <w:r w:rsidR="00CF3D69" w:rsidRPr="00CF3D69">
        <w:rPr>
          <w:b/>
          <w:sz w:val="32"/>
          <w:szCs w:val="32"/>
        </w:rPr>
        <w:t xml:space="preserve"> Alejandro Aguiar </w:t>
      </w:r>
      <w:r w:rsidRPr="00CF3D69">
        <w:rPr>
          <w:b/>
          <w:sz w:val="32"/>
          <w:szCs w:val="32"/>
        </w:rPr>
        <w:t>Álvarez</w:t>
      </w:r>
    </w:p>
    <w:p w:rsidR="00CF3D69" w:rsidRDefault="00CF3D69" w:rsidP="00CF3D69">
      <w:pPr>
        <w:tabs>
          <w:tab w:val="left" w:pos="1680"/>
        </w:tabs>
        <w:jc w:val="center"/>
        <w:rPr>
          <w:sz w:val="32"/>
          <w:szCs w:val="32"/>
        </w:rPr>
      </w:pPr>
    </w:p>
    <w:p w:rsidR="00CF3D69" w:rsidRDefault="00CF3D69" w:rsidP="00CF3D69">
      <w:pPr>
        <w:tabs>
          <w:tab w:val="left" w:pos="1680"/>
        </w:tabs>
        <w:jc w:val="center"/>
        <w:rPr>
          <w:sz w:val="32"/>
          <w:szCs w:val="32"/>
        </w:rPr>
      </w:pPr>
    </w:p>
    <w:p w:rsidR="00CF3D69" w:rsidRDefault="00CF3D69" w:rsidP="00CF3D69">
      <w:pPr>
        <w:tabs>
          <w:tab w:val="left" w:pos="1680"/>
        </w:tabs>
        <w:jc w:val="center"/>
        <w:rPr>
          <w:sz w:val="32"/>
          <w:szCs w:val="32"/>
        </w:rPr>
      </w:pPr>
      <w:r>
        <w:rPr>
          <w:sz w:val="32"/>
          <w:szCs w:val="32"/>
        </w:rPr>
        <w:t>Guayaquil – Ecuador</w:t>
      </w:r>
    </w:p>
    <w:p w:rsidR="005226B5" w:rsidRDefault="005E0CC8" w:rsidP="005226B5">
      <w:pPr>
        <w:tabs>
          <w:tab w:val="left" w:pos="1680"/>
        </w:tabs>
        <w:jc w:val="center"/>
        <w:rPr>
          <w:sz w:val="32"/>
          <w:szCs w:val="32"/>
        </w:rPr>
      </w:pPr>
      <w:r>
        <w:rPr>
          <w:sz w:val="32"/>
          <w:szCs w:val="32"/>
        </w:rPr>
        <w:t>2009</w:t>
      </w:r>
    </w:p>
    <w:p w:rsidR="005226B5" w:rsidRDefault="005226B5" w:rsidP="005226B5">
      <w:pPr>
        <w:tabs>
          <w:tab w:val="left" w:pos="1680"/>
        </w:tabs>
        <w:jc w:val="center"/>
        <w:rPr>
          <w:sz w:val="32"/>
          <w:szCs w:val="32"/>
        </w:rPr>
      </w:pPr>
    </w:p>
    <w:p w:rsidR="005226B5" w:rsidRDefault="005226B5" w:rsidP="005226B5">
      <w:pPr>
        <w:tabs>
          <w:tab w:val="left" w:pos="1680"/>
        </w:tabs>
        <w:jc w:val="center"/>
        <w:rPr>
          <w:sz w:val="32"/>
          <w:szCs w:val="32"/>
        </w:rPr>
      </w:pPr>
    </w:p>
    <w:p w:rsidR="009777F7" w:rsidRPr="009777F7" w:rsidRDefault="009777F7" w:rsidP="005226B5">
      <w:pPr>
        <w:tabs>
          <w:tab w:val="left" w:pos="1680"/>
        </w:tabs>
        <w:jc w:val="center"/>
        <w:rPr>
          <w:sz w:val="32"/>
          <w:szCs w:val="32"/>
        </w:rPr>
      </w:pPr>
      <w:r w:rsidRPr="00F11BF4">
        <w:rPr>
          <w:rFonts w:ascii="Arial" w:hAnsi="Arial" w:cs="Arial"/>
          <w:b/>
          <w:sz w:val="28"/>
          <w:szCs w:val="28"/>
        </w:rPr>
        <w:t>DEDICATORIA</w:t>
      </w:r>
    </w:p>
    <w:p w:rsidR="009777F7" w:rsidRPr="00450E87" w:rsidRDefault="009777F7" w:rsidP="009777F7">
      <w:pPr>
        <w:spacing w:line="480" w:lineRule="auto"/>
        <w:ind w:left="357"/>
        <w:jc w:val="both"/>
        <w:rPr>
          <w:rFonts w:ascii="Arial" w:hAnsi="Arial" w:cs="Arial"/>
          <w:sz w:val="28"/>
          <w:szCs w:val="28"/>
        </w:rPr>
      </w:pPr>
    </w:p>
    <w:p w:rsidR="009777F7" w:rsidRDefault="009777F7" w:rsidP="009777F7">
      <w:pPr>
        <w:spacing w:line="480" w:lineRule="auto"/>
        <w:jc w:val="both"/>
        <w:rPr>
          <w:rFonts w:ascii="Arial" w:hAnsi="Arial" w:cs="Arial"/>
        </w:rPr>
      </w:pPr>
    </w:p>
    <w:p w:rsidR="009777F7" w:rsidRPr="00450E87" w:rsidRDefault="009777F7" w:rsidP="009777F7">
      <w:pPr>
        <w:spacing w:line="480" w:lineRule="auto"/>
        <w:jc w:val="both"/>
        <w:rPr>
          <w:rFonts w:ascii="Arial" w:hAnsi="Arial" w:cs="Arial"/>
        </w:rPr>
      </w:pPr>
      <w:r w:rsidRPr="00450E87">
        <w:rPr>
          <w:rFonts w:ascii="Arial" w:hAnsi="Arial" w:cs="Arial"/>
        </w:rPr>
        <w:t>Con amor y cariño, dedico el presente trabajo a mis padres, a mi hermana, a toda mi familia y aquellas personas que siempre confiaron, me apoyaron y supieron cultivar en mi los valores y prioridades en la vida.</w:t>
      </w:r>
    </w:p>
    <w:p w:rsidR="009777F7" w:rsidRPr="00450E87" w:rsidRDefault="009777F7" w:rsidP="009777F7">
      <w:pPr>
        <w:spacing w:line="480" w:lineRule="auto"/>
        <w:ind w:left="357"/>
        <w:jc w:val="both"/>
        <w:rPr>
          <w:rFonts w:ascii="Arial" w:hAnsi="Arial" w:cs="Arial"/>
          <w:sz w:val="28"/>
          <w:szCs w:val="28"/>
        </w:rPr>
      </w:pPr>
    </w:p>
    <w:p w:rsidR="009777F7" w:rsidRPr="00450E87" w:rsidRDefault="009777F7" w:rsidP="009777F7">
      <w:pPr>
        <w:ind w:left="360"/>
        <w:jc w:val="both"/>
        <w:rPr>
          <w:rFonts w:ascii="Arial" w:hAnsi="Arial" w:cs="Arial"/>
          <w:sz w:val="28"/>
          <w:szCs w:val="28"/>
        </w:rPr>
      </w:pPr>
    </w:p>
    <w:p w:rsidR="009777F7" w:rsidRPr="00450E87" w:rsidRDefault="009777F7" w:rsidP="009777F7">
      <w:pPr>
        <w:jc w:val="both"/>
        <w:rPr>
          <w:rFonts w:ascii="Arial" w:hAnsi="Arial" w:cs="Arial"/>
        </w:rPr>
      </w:pPr>
      <w:r>
        <w:rPr>
          <w:rFonts w:ascii="Arial" w:hAnsi="Arial" w:cs="Arial"/>
        </w:rPr>
        <w:t>Moisés A. Aguiar Álvarez</w:t>
      </w:r>
    </w:p>
    <w:p w:rsidR="009777F7" w:rsidRPr="00450E87" w:rsidRDefault="009777F7" w:rsidP="009777F7">
      <w:pPr>
        <w:ind w:left="360"/>
        <w:jc w:val="both"/>
        <w:rPr>
          <w:rFonts w:ascii="Arial" w:hAnsi="Arial" w:cs="Arial"/>
          <w:sz w:val="28"/>
          <w:szCs w:val="28"/>
        </w:rPr>
      </w:pPr>
    </w:p>
    <w:p w:rsidR="009777F7" w:rsidRDefault="009777F7" w:rsidP="009777F7">
      <w:pPr>
        <w:ind w:left="360"/>
        <w:jc w:val="both"/>
      </w:pPr>
    </w:p>
    <w:p w:rsidR="009777F7" w:rsidRDefault="009777F7" w:rsidP="009777F7">
      <w:pPr>
        <w:tabs>
          <w:tab w:val="left" w:pos="1680"/>
        </w:tabs>
        <w:jc w:val="center"/>
        <w:rPr>
          <w:sz w:val="32"/>
          <w:szCs w:val="32"/>
        </w:rPr>
      </w:pPr>
    </w:p>
    <w:p w:rsidR="002A6F3A" w:rsidRDefault="002A6F3A" w:rsidP="009777F7">
      <w:pPr>
        <w:tabs>
          <w:tab w:val="left" w:pos="1680"/>
        </w:tabs>
        <w:jc w:val="center"/>
        <w:rPr>
          <w:sz w:val="32"/>
          <w:szCs w:val="32"/>
        </w:rPr>
      </w:pPr>
    </w:p>
    <w:p w:rsidR="002A6F3A" w:rsidRDefault="002A6F3A" w:rsidP="009777F7">
      <w:pPr>
        <w:tabs>
          <w:tab w:val="left" w:pos="1680"/>
        </w:tabs>
        <w:jc w:val="center"/>
        <w:rPr>
          <w:sz w:val="32"/>
          <w:szCs w:val="32"/>
        </w:rPr>
      </w:pPr>
    </w:p>
    <w:p w:rsidR="002A6F3A" w:rsidRDefault="002A6F3A" w:rsidP="009777F7">
      <w:pPr>
        <w:tabs>
          <w:tab w:val="left" w:pos="1680"/>
        </w:tabs>
        <w:jc w:val="center"/>
        <w:rPr>
          <w:sz w:val="32"/>
          <w:szCs w:val="32"/>
        </w:rPr>
      </w:pPr>
    </w:p>
    <w:p w:rsidR="002A6F3A" w:rsidRDefault="002A6F3A" w:rsidP="009777F7">
      <w:pPr>
        <w:tabs>
          <w:tab w:val="left" w:pos="1680"/>
        </w:tabs>
        <w:jc w:val="center"/>
        <w:rPr>
          <w:sz w:val="32"/>
          <w:szCs w:val="32"/>
        </w:rPr>
      </w:pPr>
    </w:p>
    <w:p w:rsidR="002A6F3A" w:rsidRDefault="002A6F3A" w:rsidP="009777F7">
      <w:pPr>
        <w:tabs>
          <w:tab w:val="left" w:pos="1680"/>
        </w:tabs>
        <w:jc w:val="center"/>
        <w:rPr>
          <w:sz w:val="32"/>
          <w:szCs w:val="32"/>
        </w:rPr>
      </w:pPr>
    </w:p>
    <w:p w:rsidR="002A6F3A" w:rsidRDefault="002A6F3A" w:rsidP="009777F7">
      <w:pPr>
        <w:tabs>
          <w:tab w:val="left" w:pos="1680"/>
        </w:tabs>
        <w:jc w:val="center"/>
        <w:rPr>
          <w:sz w:val="32"/>
          <w:szCs w:val="32"/>
        </w:rPr>
      </w:pPr>
    </w:p>
    <w:p w:rsidR="002A6F3A" w:rsidRDefault="002A6F3A" w:rsidP="009777F7">
      <w:pPr>
        <w:tabs>
          <w:tab w:val="left" w:pos="1680"/>
        </w:tabs>
        <w:jc w:val="center"/>
        <w:rPr>
          <w:sz w:val="32"/>
          <w:szCs w:val="32"/>
        </w:rPr>
      </w:pPr>
    </w:p>
    <w:p w:rsidR="002A6F3A" w:rsidRDefault="002A6F3A" w:rsidP="009777F7">
      <w:pPr>
        <w:tabs>
          <w:tab w:val="left" w:pos="1680"/>
        </w:tabs>
        <w:jc w:val="center"/>
        <w:rPr>
          <w:sz w:val="32"/>
          <w:szCs w:val="32"/>
        </w:rPr>
      </w:pPr>
    </w:p>
    <w:p w:rsidR="002A6F3A" w:rsidRDefault="002A6F3A" w:rsidP="009777F7">
      <w:pPr>
        <w:tabs>
          <w:tab w:val="left" w:pos="1680"/>
        </w:tabs>
        <w:jc w:val="center"/>
        <w:rPr>
          <w:sz w:val="32"/>
          <w:szCs w:val="32"/>
        </w:rPr>
      </w:pPr>
    </w:p>
    <w:p w:rsidR="002A6F3A" w:rsidRDefault="002A6F3A" w:rsidP="009777F7">
      <w:pPr>
        <w:tabs>
          <w:tab w:val="left" w:pos="1680"/>
        </w:tabs>
        <w:jc w:val="center"/>
        <w:rPr>
          <w:sz w:val="32"/>
          <w:szCs w:val="32"/>
        </w:rPr>
      </w:pPr>
    </w:p>
    <w:p w:rsidR="002A6F3A" w:rsidRDefault="002A6F3A" w:rsidP="009777F7">
      <w:pPr>
        <w:tabs>
          <w:tab w:val="left" w:pos="1680"/>
        </w:tabs>
        <w:jc w:val="center"/>
        <w:rPr>
          <w:sz w:val="32"/>
          <w:szCs w:val="32"/>
        </w:rPr>
      </w:pPr>
    </w:p>
    <w:p w:rsidR="002A6F3A" w:rsidRDefault="002A6F3A" w:rsidP="009777F7">
      <w:pPr>
        <w:tabs>
          <w:tab w:val="left" w:pos="1680"/>
        </w:tabs>
        <w:jc w:val="center"/>
        <w:rPr>
          <w:sz w:val="32"/>
          <w:szCs w:val="32"/>
        </w:rPr>
      </w:pPr>
    </w:p>
    <w:p w:rsidR="002A6F3A" w:rsidRDefault="002A6F3A" w:rsidP="009777F7">
      <w:pPr>
        <w:tabs>
          <w:tab w:val="left" w:pos="1680"/>
        </w:tabs>
        <w:jc w:val="center"/>
        <w:rPr>
          <w:sz w:val="32"/>
          <w:szCs w:val="32"/>
        </w:rPr>
      </w:pPr>
    </w:p>
    <w:p w:rsidR="002A6F3A" w:rsidRDefault="002A6F3A" w:rsidP="009777F7">
      <w:pPr>
        <w:tabs>
          <w:tab w:val="left" w:pos="1680"/>
        </w:tabs>
        <w:jc w:val="center"/>
        <w:rPr>
          <w:sz w:val="32"/>
          <w:szCs w:val="32"/>
        </w:rPr>
      </w:pPr>
    </w:p>
    <w:p w:rsidR="002A6F3A" w:rsidRDefault="002A6F3A" w:rsidP="009777F7">
      <w:pPr>
        <w:tabs>
          <w:tab w:val="left" w:pos="1680"/>
        </w:tabs>
        <w:jc w:val="center"/>
        <w:rPr>
          <w:sz w:val="32"/>
          <w:szCs w:val="32"/>
        </w:rPr>
      </w:pPr>
    </w:p>
    <w:p w:rsidR="005226B5" w:rsidRDefault="005226B5" w:rsidP="002A6F3A">
      <w:pPr>
        <w:spacing w:line="480" w:lineRule="auto"/>
        <w:jc w:val="center"/>
        <w:rPr>
          <w:sz w:val="32"/>
          <w:szCs w:val="32"/>
        </w:rPr>
      </w:pPr>
    </w:p>
    <w:p w:rsidR="005226B5" w:rsidRDefault="005226B5" w:rsidP="002A6F3A">
      <w:pPr>
        <w:spacing w:line="480" w:lineRule="auto"/>
        <w:jc w:val="center"/>
        <w:rPr>
          <w:sz w:val="32"/>
          <w:szCs w:val="32"/>
        </w:rPr>
      </w:pPr>
    </w:p>
    <w:p w:rsidR="005226B5" w:rsidRDefault="005226B5" w:rsidP="002A6F3A">
      <w:pPr>
        <w:spacing w:line="480" w:lineRule="auto"/>
        <w:jc w:val="center"/>
        <w:rPr>
          <w:sz w:val="32"/>
          <w:szCs w:val="32"/>
        </w:rPr>
      </w:pPr>
    </w:p>
    <w:p w:rsidR="002A6F3A" w:rsidRDefault="002A6F3A" w:rsidP="002A6F3A">
      <w:pPr>
        <w:spacing w:line="480" w:lineRule="auto"/>
        <w:jc w:val="center"/>
        <w:rPr>
          <w:rFonts w:ascii="Arial" w:hAnsi="Arial" w:cs="Arial"/>
          <w:b/>
          <w:sz w:val="28"/>
          <w:szCs w:val="28"/>
        </w:rPr>
      </w:pPr>
      <w:r w:rsidRPr="00F11BF4">
        <w:rPr>
          <w:rFonts w:ascii="Arial" w:hAnsi="Arial" w:cs="Arial"/>
          <w:b/>
          <w:sz w:val="28"/>
          <w:szCs w:val="28"/>
        </w:rPr>
        <w:t>DEDICATORIA</w:t>
      </w:r>
    </w:p>
    <w:p w:rsidR="002A6F3A" w:rsidRDefault="002A6F3A" w:rsidP="002A6F3A">
      <w:pPr>
        <w:spacing w:line="480" w:lineRule="auto"/>
        <w:jc w:val="center"/>
        <w:rPr>
          <w:rFonts w:ascii="Arial" w:hAnsi="Arial" w:cs="Arial"/>
          <w:b/>
          <w:sz w:val="28"/>
          <w:szCs w:val="28"/>
        </w:rPr>
      </w:pPr>
    </w:p>
    <w:p w:rsidR="002A6F3A" w:rsidRPr="00F11BF4" w:rsidRDefault="002A6F3A" w:rsidP="002A6F3A">
      <w:pPr>
        <w:spacing w:line="480" w:lineRule="auto"/>
        <w:jc w:val="center"/>
        <w:rPr>
          <w:rFonts w:ascii="Arial" w:hAnsi="Arial" w:cs="Arial"/>
          <w:b/>
          <w:sz w:val="28"/>
          <w:szCs w:val="28"/>
        </w:rPr>
      </w:pPr>
    </w:p>
    <w:p w:rsidR="002A6F3A" w:rsidRDefault="002A6F3A" w:rsidP="002A6F3A">
      <w:pPr>
        <w:spacing w:line="480" w:lineRule="auto"/>
        <w:jc w:val="both"/>
        <w:rPr>
          <w:rFonts w:ascii="Arial" w:hAnsi="Arial" w:cs="Arial"/>
        </w:rPr>
      </w:pPr>
      <w:r w:rsidRPr="00F11BF4">
        <w:rPr>
          <w:rFonts w:ascii="Arial" w:hAnsi="Arial" w:cs="Arial"/>
        </w:rPr>
        <w:t>A mis padres Gerardo y Silvia que son quienes con su ejemplo, apoyo y confianza me han ayudado a seguir adelante a lo largo de mi desarrollo estudiantil. También quiero dedicar este proyecto a mi hermana Andrea, a mi Tía María José y a mi preciosa Elizabeth, quienes con su guía y colaboración aportaron con el desarrollo y conclusión de este trabajo.</w:t>
      </w:r>
    </w:p>
    <w:p w:rsidR="002A6F3A" w:rsidRDefault="002A6F3A" w:rsidP="002A6F3A">
      <w:pPr>
        <w:spacing w:line="480" w:lineRule="auto"/>
        <w:ind w:left="357"/>
        <w:jc w:val="both"/>
        <w:rPr>
          <w:rFonts w:ascii="Arial" w:hAnsi="Arial" w:cs="Arial"/>
        </w:rPr>
      </w:pPr>
    </w:p>
    <w:p w:rsidR="002A6F3A" w:rsidRDefault="002A6F3A" w:rsidP="002A6F3A">
      <w:pPr>
        <w:spacing w:line="480" w:lineRule="auto"/>
        <w:ind w:left="357"/>
        <w:jc w:val="both"/>
        <w:rPr>
          <w:rFonts w:ascii="Arial" w:hAnsi="Arial" w:cs="Arial"/>
        </w:rPr>
      </w:pPr>
    </w:p>
    <w:p w:rsidR="002A6F3A" w:rsidRDefault="002A6F3A" w:rsidP="002A6F3A">
      <w:pPr>
        <w:spacing w:line="480" w:lineRule="auto"/>
        <w:jc w:val="both"/>
        <w:rPr>
          <w:rFonts w:ascii="Arial" w:hAnsi="Arial" w:cs="Arial"/>
        </w:rPr>
      </w:pPr>
      <w:r>
        <w:rPr>
          <w:rFonts w:ascii="Arial" w:hAnsi="Arial" w:cs="Arial"/>
        </w:rPr>
        <w:t>Andrés E. Pazmiño Arteaga</w:t>
      </w:r>
    </w:p>
    <w:p w:rsidR="002A6F3A" w:rsidRDefault="002A6F3A" w:rsidP="002A6F3A">
      <w:pPr>
        <w:spacing w:line="480" w:lineRule="auto"/>
        <w:ind w:left="357"/>
        <w:jc w:val="both"/>
        <w:rPr>
          <w:rFonts w:ascii="Arial" w:hAnsi="Arial" w:cs="Arial"/>
        </w:rPr>
      </w:pPr>
    </w:p>
    <w:p w:rsidR="002A6F3A" w:rsidRDefault="002A6F3A" w:rsidP="002A6F3A">
      <w:pPr>
        <w:spacing w:line="480" w:lineRule="auto"/>
        <w:ind w:left="360"/>
        <w:jc w:val="both"/>
        <w:rPr>
          <w:rFonts w:ascii="Arial" w:hAnsi="Arial" w:cs="Arial"/>
        </w:rPr>
      </w:pPr>
    </w:p>
    <w:p w:rsidR="002A6F3A" w:rsidRPr="00F11BF4" w:rsidRDefault="002A6F3A" w:rsidP="002A6F3A">
      <w:pPr>
        <w:spacing w:line="480" w:lineRule="auto"/>
        <w:jc w:val="both"/>
        <w:rPr>
          <w:rFonts w:ascii="Arial" w:hAnsi="Arial" w:cs="Arial"/>
        </w:rPr>
      </w:pPr>
    </w:p>
    <w:p w:rsidR="002A6F3A" w:rsidRDefault="002A6F3A" w:rsidP="009777F7">
      <w:pPr>
        <w:tabs>
          <w:tab w:val="left" w:pos="1680"/>
        </w:tabs>
        <w:jc w:val="center"/>
        <w:rPr>
          <w:sz w:val="32"/>
          <w:szCs w:val="32"/>
        </w:rPr>
      </w:pPr>
    </w:p>
    <w:p w:rsidR="009F694B" w:rsidRDefault="009F694B" w:rsidP="009777F7">
      <w:pPr>
        <w:tabs>
          <w:tab w:val="left" w:pos="1680"/>
        </w:tabs>
        <w:jc w:val="center"/>
        <w:rPr>
          <w:sz w:val="32"/>
          <w:szCs w:val="32"/>
        </w:rPr>
      </w:pPr>
    </w:p>
    <w:p w:rsidR="009F694B" w:rsidRDefault="009F694B" w:rsidP="009777F7">
      <w:pPr>
        <w:tabs>
          <w:tab w:val="left" w:pos="1680"/>
        </w:tabs>
        <w:jc w:val="center"/>
        <w:rPr>
          <w:sz w:val="32"/>
          <w:szCs w:val="32"/>
        </w:rPr>
      </w:pPr>
    </w:p>
    <w:p w:rsidR="009F694B" w:rsidRDefault="009F694B" w:rsidP="009777F7">
      <w:pPr>
        <w:tabs>
          <w:tab w:val="left" w:pos="1680"/>
        </w:tabs>
        <w:jc w:val="center"/>
        <w:rPr>
          <w:sz w:val="32"/>
          <w:szCs w:val="32"/>
        </w:rPr>
      </w:pPr>
    </w:p>
    <w:p w:rsidR="009F694B" w:rsidRDefault="009F694B" w:rsidP="009777F7">
      <w:pPr>
        <w:tabs>
          <w:tab w:val="left" w:pos="1680"/>
        </w:tabs>
        <w:jc w:val="center"/>
        <w:rPr>
          <w:sz w:val="32"/>
          <w:szCs w:val="32"/>
        </w:rPr>
      </w:pPr>
    </w:p>
    <w:p w:rsidR="009F694B" w:rsidRDefault="009F694B" w:rsidP="009777F7">
      <w:pPr>
        <w:tabs>
          <w:tab w:val="left" w:pos="1680"/>
        </w:tabs>
        <w:jc w:val="center"/>
        <w:rPr>
          <w:sz w:val="32"/>
          <w:szCs w:val="32"/>
        </w:rPr>
      </w:pPr>
    </w:p>
    <w:p w:rsidR="009F694B" w:rsidRDefault="009F694B" w:rsidP="009777F7">
      <w:pPr>
        <w:tabs>
          <w:tab w:val="left" w:pos="1680"/>
        </w:tabs>
        <w:jc w:val="center"/>
        <w:rPr>
          <w:sz w:val="32"/>
          <w:szCs w:val="32"/>
        </w:rPr>
      </w:pPr>
    </w:p>
    <w:p w:rsidR="009F694B" w:rsidRDefault="009F694B" w:rsidP="009777F7">
      <w:pPr>
        <w:tabs>
          <w:tab w:val="left" w:pos="1680"/>
        </w:tabs>
        <w:jc w:val="center"/>
        <w:rPr>
          <w:sz w:val="32"/>
          <w:szCs w:val="32"/>
        </w:rPr>
      </w:pPr>
    </w:p>
    <w:p w:rsidR="009F694B" w:rsidRDefault="009F694B" w:rsidP="009777F7">
      <w:pPr>
        <w:tabs>
          <w:tab w:val="left" w:pos="1680"/>
        </w:tabs>
        <w:jc w:val="center"/>
        <w:rPr>
          <w:sz w:val="32"/>
          <w:szCs w:val="32"/>
        </w:rPr>
      </w:pPr>
    </w:p>
    <w:p w:rsidR="009F694B" w:rsidRPr="000D313D" w:rsidRDefault="009F694B" w:rsidP="009F694B">
      <w:pPr>
        <w:spacing w:line="480" w:lineRule="auto"/>
        <w:jc w:val="center"/>
        <w:rPr>
          <w:rFonts w:ascii="Arial" w:hAnsi="Arial" w:cs="Arial"/>
          <w:b/>
          <w:sz w:val="28"/>
          <w:szCs w:val="28"/>
        </w:rPr>
      </w:pPr>
      <w:r w:rsidRPr="000D313D">
        <w:rPr>
          <w:rFonts w:ascii="Arial" w:hAnsi="Arial" w:cs="Arial"/>
          <w:b/>
          <w:sz w:val="28"/>
          <w:szCs w:val="28"/>
        </w:rPr>
        <w:t>AGRADECIMIENTO</w:t>
      </w:r>
    </w:p>
    <w:p w:rsidR="009F694B" w:rsidRDefault="009F694B" w:rsidP="009F694B">
      <w:pPr>
        <w:spacing w:line="480" w:lineRule="auto"/>
        <w:ind w:left="360"/>
        <w:jc w:val="both"/>
      </w:pPr>
    </w:p>
    <w:p w:rsidR="009F694B" w:rsidRPr="001849E0" w:rsidRDefault="009F694B" w:rsidP="009F694B">
      <w:pPr>
        <w:spacing w:line="480" w:lineRule="auto"/>
        <w:jc w:val="both"/>
        <w:rPr>
          <w:rFonts w:ascii="Arial" w:hAnsi="Arial" w:cs="Arial"/>
        </w:rPr>
      </w:pPr>
      <w:r w:rsidRPr="001849E0">
        <w:rPr>
          <w:rFonts w:ascii="Arial" w:hAnsi="Arial" w:cs="Arial"/>
        </w:rPr>
        <w:t>Agradecemos en primer lugar a DIOS (JESUS), por habernos permitido culminar con este maravilloso sueño, a cada uno de nuestros padres por el apoyo incondicional y la fortaleza brindada durante este arduo trabajo y en general a todas y cada una de nuestras familias quienes con su orientación se han esforzado junto a nosotros.</w:t>
      </w:r>
    </w:p>
    <w:p w:rsidR="009F694B" w:rsidRPr="001849E0" w:rsidRDefault="009F694B" w:rsidP="009F694B">
      <w:pPr>
        <w:spacing w:line="480" w:lineRule="auto"/>
        <w:ind w:left="360"/>
        <w:jc w:val="both"/>
        <w:rPr>
          <w:rFonts w:ascii="Arial" w:hAnsi="Arial" w:cs="Arial"/>
        </w:rPr>
      </w:pPr>
    </w:p>
    <w:p w:rsidR="009F694B" w:rsidRPr="001849E0" w:rsidRDefault="009F694B" w:rsidP="009F694B">
      <w:pPr>
        <w:spacing w:line="480" w:lineRule="auto"/>
        <w:jc w:val="both"/>
        <w:rPr>
          <w:rFonts w:ascii="Arial" w:hAnsi="Arial" w:cs="Arial"/>
        </w:rPr>
      </w:pPr>
      <w:r w:rsidRPr="001849E0">
        <w:rPr>
          <w:rFonts w:ascii="Arial" w:hAnsi="Arial" w:cs="Arial"/>
        </w:rPr>
        <w:t xml:space="preserve">A </w:t>
      </w:r>
      <w:smartTag w:uri="urn:schemas-microsoft-com:office:smarttags" w:element="PersonName">
        <w:smartTagPr>
          <w:attr w:name="ProductID" w:val="la Ing."/>
        </w:smartTagPr>
        <w:smartTag w:uri="urn:schemas-microsoft-com:office:smarttags" w:element="PersonName">
          <w:smartTagPr>
            <w:attr w:name="ProductID" w:val="la Ing. Mónica"/>
          </w:smartTagPr>
          <w:r w:rsidRPr="001849E0">
            <w:rPr>
              <w:rFonts w:ascii="Arial" w:hAnsi="Arial" w:cs="Arial"/>
            </w:rPr>
            <w:t>la Ing.</w:t>
          </w:r>
        </w:smartTag>
        <w:r w:rsidRPr="001849E0">
          <w:rPr>
            <w:rFonts w:ascii="Arial" w:hAnsi="Arial" w:cs="Arial"/>
          </w:rPr>
          <w:t xml:space="preserve"> Mónica</w:t>
        </w:r>
      </w:smartTag>
      <w:r w:rsidRPr="001849E0">
        <w:rPr>
          <w:rFonts w:ascii="Arial" w:hAnsi="Arial" w:cs="Arial"/>
        </w:rPr>
        <w:t xml:space="preserve"> Tapia, nuestra Directora de Tesis, quién le impartió sus conocimientos y experiencias colaborando en la realización de este trabajo.</w:t>
      </w:r>
    </w:p>
    <w:p w:rsidR="009F694B" w:rsidRPr="001849E0" w:rsidRDefault="009F694B" w:rsidP="009F694B">
      <w:pPr>
        <w:spacing w:line="480" w:lineRule="auto"/>
        <w:ind w:left="360"/>
        <w:jc w:val="both"/>
        <w:rPr>
          <w:rFonts w:ascii="Arial" w:hAnsi="Arial" w:cs="Arial"/>
        </w:rPr>
      </w:pPr>
    </w:p>
    <w:p w:rsidR="009F694B" w:rsidRPr="001849E0" w:rsidRDefault="009F694B" w:rsidP="009F694B">
      <w:pPr>
        <w:spacing w:line="480" w:lineRule="auto"/>
        <w:jc w:val="both"/>
        <w:rPr>
          <w:rFonts w:ascii="Arial" w:hAnsi="Arial" w:cs="Arial"/>
        </w:rPr>
      </w:pPr>
      <w:r w:rsidRPr="001849E0">
        <w:rPr>
          <w:rFonts w:ascii="Arial" w:hAnsi="Arial" w:cs="Arial"/>
        </w:rPr>
        <w:t>MUCHAS GRACIAS</w:t>
      </w:r>
    </w:p>
    <w:p w:rsidR="009F694B" w:rsidRPr="001849E0" w:rsidRDefault="009F694B" w:rsidP="009F694B">
      <w:pPr>
        <w:spacing w:line="480" w:lineRule="auto"/>
        <w:ind w:left="360"/>
        <w:jc w:val="both"/>
        <w:rPr>
          <w:rFonts w:ascii="Arial" w:hAnsi="Arial" w:cs="Arial"/>
        </w:rPr>
      </w:pPr>
    </w:p>
    <w:p w:rsidR="009F694B" w:rsidRPr="001849E0" w:rsidRDefault="009F694B" w:rsidP="009F694B">
      <w:pPr>
        <w:spacing w:line="480" w:lineRule="auto"/>
        <w:jc w:val="both"/>
        <w:rPr>
          <w:rFonts w:ascii="Arial" w:hAnsi="Arial" w:cs="Arial"/>
        </w:rPr>
      </w:pPr>
      <w:r w:rsidRPr="001849E0">
        <w:rPr>
          <w:rFonts w:ascii="Arial" w:hAnsi="Arial" w:cs="Arial"/>
        </w:rPr>
        <w:t>Andrés Pazmiño Arteaga - Moisés Aguiar Álvarez</w:t>
      </w:r>
    </w:p>
    <w:p w:rsidR="009F694B" w:rsidRDefault="009F694B" w:rsidP="009F694B">
      <w:pPr>
        <w:spacing w:line="480" w:lineRule="auto"/>
        <w:jc w:val="both"/>
      </w:pPr>
    </w:p>
    <w:p w:rsidR="009F694B" w:rsidRDefault="009F694B" w:rsidP="009F694B">
      <w:pPr>
        <w:spacing w:line="480" w:lineRule="auto"/>
        <w:jc w:val="both"/>
      </w:pPr>
    </w:p>
    <w:p w:rsidR="009F694B" w:rsidRDefault="009F694B" w:rsidP="009777F7">
      <w:pPr>
        <w:tabs>
          <w:tab w:val="left" w:pos="1680"/>
        </w:tabs>
        <w:jc w:val="center"/>
        <w:rPr>
          <w:sz w:val="32"/>
          <w:szCs w:val="32"/>
        </w:rPr>
      </w:pPr>
    </w:p>
    <w:p w:rsidR="00684487" w:rsidRDefault="00684487" w:rsidP="009777F7">
      <w:pPr>
        <w:tabs>
          <w:tab w:val="left" w:pos="1680"/>
        </w:tabs>
        <w:jc w:val="center"/>
        <w:rPr>
          <w:sz w:val="32"/>
          <w:szCs w:val="32"/>
        </w:rPr>
      </w:pPr>
    </w:p>
    <w:p w:rsidR="00684487" w:rsidRDefault="00684487" w:rsidP="009777F7">
      <w:pPr>
        <w:tabs>
          <w:tab w:val="left" w:pos="1680"/>
        </w:tabs>
        <w:jc w:val="center"/>
        <w:rPr>
          <w:sz w:val="32"/>
          <w:szCs w:val="32"/>
        </w:rPr>
      </w:pPr>
    </w:p>
    <w:p w:rsidR="00684487" w:rsidRDefault="00684487" w:rsidP="009777F7">
      <w:pPr>
        <w:tabs>
          <w:tab w:val="left" w:pos="1680"/>
        </w:tabs>
        <w:jc w:val="center"/>
        <w:rPr>
          <w:sz w:val="32"/>
          <w:szCs w:val="32"/>
        </w:rPr>
      </w:pPr>
    </w:p>
    <w:p w:rsidR="00684487" w:rsidRDefault="00684487" w:rsidP="009777F7">
      <w:pPr>
        <w:tabs>
          <w:tab w:val="left" w:pos="1680"/>
        </w:tabs>
        <w:jc w:val="center"/>
        <w:rPr>
          <w:sz w:val="32"/>
          <w:szCs w:val="32"/>
        </w:rPr>
      </w:pPr>
    </w:p>
    <w:p w:rsidR="00684487" w:rsidRDefault="00684487" w:rsidP="009777F7">
      <w:pPr>
        <w:tabs>
          <w:tab w:val="left" w:pos="1680"/>
        </w:tabs>
        <w:jc w:val="center"/>
        <w:rPr>
          <w:sz w:val="32"/>
          <w:szCs w:val="32"/>
        </w:rPr>
      </w:pPr>
    </w:p>
    <w:p w:rsidR="00117349" w:rsidRDefault="00117349" w:rsidP="00117349">
      <w:pPr>
        <w:spacing w:line="480" w:lineRule="auto"/>
        <w:rPr>
          <w:sz w:val="32"/>
          <w:szCs w:val="32"/>
        </w:rPr>
      </w:pPr>
    </w:p>
    <w:p w:rsidR="00AE610A" w:rsidRPr="00DB5732" w:rsidRDefault="00AE610A" w:rsidP="00AE610A">
      <w:pPr>
        <w:jc w:val="center"/>
        <w:rPr>
          <w:rFonts w:ascii="Arial" w:hAnsi="Arial" w:cs="Arial"/>
          <w:sz w:val="36"/>
          <w:szCs w:val="36"/>
          <w:lang w:val="es-EC"/>
        </w:rPr>
      </w:pPr>
      <w:r w:rsidRPr="00DB5732">
        <w:rPr>
          <w:rFonts w:ascii="Arial" w:hAnsi="Arial" w:cs="Arial"/>
          <w:sz w:val="36"/>
          <w:szCs w:val="36"/>
          <w:lang w:val="es-EC"/>
        </w:rPr>
        <w:lastRenderedPageBreak/>
        <w:t>TRIBUNAL DE GRADUACIÓN</w:t>
      </w:r>
    </w:p>
    <w:p w:rsidR="00AE610A" w:rsidRDefault="00AE610A" w:rsidP="00AE610A">
      <w:pPr>
        <w:jc w:val="center"/>
        <w:rPr>
          <w:rFonts w:ascii="Arial" w:hAnsi="Arial" w:cs="Arial"/>
          <w:sz w:val="36"/>
          <w:szCs w:val="36"/>
          <w:lang w:val="es-EC"/>
        </w:rPr>
      </w:pPr>
    </w:p>
    <w:p w:rsidR="00AE610A" w:rsidRPr="00DB5732" w:rsidRDefault="00AE610A" w:rsidP="00AE610A">
      <w:pPr>
        <w:jc w:val="center"/>
        <w:rPr>
          <w:rFonts w:ascii="Arial" w:hAnsi="Arial" w:cs="Arial"/>
          <w:sz w:val="36"/>
          <w:szCs w:val="36"/>
          <w:lang w:val="es-EC"/>
        </w:rPr>
      </w:pPr>
    </w:p>
    <w:p w:rsidR="00AE610A" w:rsidRDefault="00AE610A" w:rsidP="00AE610A">
      <w:pPr>
        <w:jc w:val="center"/>
        <w:rPr>
          <w:lang w:val="es-EC"/>
        </w:rPr>
      </w:pPr>
    </w:p>
    <w:p w:rsidR="00AE610A" w:rsidRDefault="00AE610A" w:rsidP="00AE610A">
      <w:pPr>
        <w:tabs>
          <w:tab w:val="left" w:pos="2490"/>
        </w:tabs>
        <w:rPr>
          <w:lang w:val="es-EC"/>
        </w:rPr>
      </w:pPr>
      <w:r>
        <w:rPr>
          <w:lang w:val="es-EC"/>
        </w:rPr>
        <w:t xml:space="preserve">                                     </w:t>
      </w:r>
    </w:p>
    <w:p w:rsidR="00AE610A" w:rsidRDefault="00AE610A" w:rsidP="00AE610A">
      <w:pPr>
        <w:tabs>
          <w:tab w:val="left" w:pos="2490"/>
        </w:tabs>
        <w:rPr>
          <w:lang w:val="es-EC"/>
        </w:rPr>
      </w:pPr>
    </w:p>
    <w:p w:rsidR="00AE610A" w:rsidRDefault="00AE610A" w:rsidP="00AE610A">
      <w:pPr>
        <w:tabs>
          <w:tab w:val="left" w:pos="2490"/>
        </w:tabs>
        <w:rPr>
          <w:lang w:val="es-EC"/>
        </w:rPr>
      </w:pPr>
      <w:r>
        <w:rPr>
          <w:lang w:val="es-EC"/>
        </w:rPr>
        <w:t xml:space="preserve">                                     __________________________________</w:t>
      </w:r>
    </w:p>
    <w:p w:rsidR="00AE610A" w:rsidRPr="00DB5732" w:rsidRDefault="00AE610A" w:rsidP="00AE610A">
      <w:pPr>
        <w:jc w:val="center"/>
        <w:rPr>
          <w:rFonts w:ascii="Arial" w:hAnsi="Arial" w:cs="Arial"/>
          <w:lang w:val="es-EC"/>
        </w:rPr>
      </w:pPr>
      <w:r>
        <w:rPr>
          <w:rFonts w:ascii="Arial" w:hAnsi="Arial" w:cs="Arial"/>
          <w:lang w:val="es-EC"/>
        </w:rPr>
        <w:t>Ec. Geovanny Bastidas</w:t>
      </w:r>
    </w:p>
    <w:p w:rsidR="00AE610A" w:rsidRDefault="00AE610A" w:rsidP="00AE610A">
      <w:pPr>
        <w:jc w:val="center"/>
        <w:rPr>
          <w:rFonts w:ascii="Arial" w:hAnsi="Arial" w:cs="Arial"/>
          <w:lang w:val="es-EC"/>
        </w:rPr>
      </w:pPr>
      <w:r w:rsidRPr="00DB5732">
        <w:rPr>
          <w:rFonts w:ascii="Arial" w:hAnsi="Arial" w:cs="Arial"/>
          <w:lang w:val="es-EC"/>
        </w:rPr>
        <w:t>Presidente</w:t>
      </w:r>
      <w:r>
        <w:rPr>
          <w:rFonts w:ascii="Arial" w:hAnsi="Arial" w:cs="Arial"/>
          <w:lang w:val="es-EC"/>
        </w:rPr>
        <w:t xml:space="preserve"> Tribunal</w:t>
      </w:r>
    </w:p>
    <w:p w:rsidR="00AE610A" w:rsidRDefault="00AE610A" w:rsidP="00AE610A">
      <w:pPr>
        <w:jc w:val="center"/>
        <w:rPr>
          <w:rFonts w:ascii="Arial" w:hAnsi="Arial" w:cs="Arial"/>
          <w:lang w:val="es-EC"/>
        </w:rPr>
      </w:pPr>
    </w:p>
    <w:p w:rsidR="00AE610A" w:rsidRPr="00DB5732" w:rsidRDefault="00AE610A" w:rsidP="00AE610A">
      <w:pPr>
        <w:jc w:val="center"/>
        <w:rPr>
          <w:rFonts w:ascii="Arial" w:hAnsi="Arial" w:cs="Arial"/>
          <w:lang w:val="es-EC"/>
        </w:rPr>
      </w:pPr>
    </w:p>
    <w:p w:rsidR="00AE610A" w:rsidRPr="00DB5732" w:rsidRDefault="00AE610A" w:rsidP="00AE610A">
      <w:pPr>
        <w:jc w:val="center"/>
        <w:rPr>
          <w:rFonts w:ascii="Arial" w:hAnsi="Arial" w:cs="Arial"/>
          <w:lang w:val="es-EC"/>
        </w:rPr>
      </w:pPr>
    </w:p>
    <w:p w:rsidR="00AE610A" w:rsidRDefault="00AE610A" w:rsidP="00AE610A">
      <w:pPr>
        <w:jc w:val="center"/>
        <w:rPr>
          <w:rFonts w:ascii="Arial" w:hAnsi="Arial" w:cs="Arial"/>
          <w:lang w:val="es-EC"/>
        </w:rPr>
      </w:pPr>
    </w:p>
    <w:p w:rsidR="00AE610A" w:rsidRPr="00DB5732" w:rsidRDefault="00AE610A" w:rsidP="00AE610A">
      <w:pPr>
        <w:jc w:val="center"/>
        <w:rPr>
          <w:rFonts w:ascii="Arial" w:hAnsi="Arial" w:cs="Arial"/>
          <w:lang w:val="es-EC"/>
        </w:rPr>
      </w:pPr>
    </w:p>
    <w:p w:rsidR="00AE610A" w:rsidRPr="00DB5732" w:rsidRDefault="007469FA" w:rsidP="00AE610A">
      <w:pPr>
        <w:rPr>
          <w:rFonts w:ascii="Arial" w:hAnsi="Arial" w:cs="Arial"/>
          <w:lang w:val="es-EC"/>
        </w:rPr>
      </w:pPr>
      <w:r w:rsidRPr="007469FA">
        <w:rPr>
          <w:rFonts w:ascii="Arial" w:hAnsi="Arial" w:cs="Arial"/>
          <w:noProof/>
        </w:rPr>
        <w:pict>
          <v:line id="_x0000_s1037" style="position:absolute;z-index:251659776" from="108pt,11.4pt" to="315pt,11.4pt">
            <w10:wrap type="square"/>
          </v:line>
        </w:pict>
      </w:r>
    </w:p>
    <w:p w:rsidR="00AE610A" w:rsidRPr="00DB5732" w:rsidRDefault="00AE610A" w:rsidP="00AE610A">
      <w:pPr>
        <w:jc w:val="center"/>
        <w:rPr>
          <w:rFonts w:ascii="Arial" w:hAnsi="Arial" w:cs="Arial"/>
          <w:lang w:val="es-EC"/>
        </w:rPr>
      </w:pPr>
      <w:r w:rsidRPr="00DB5732">
        <w:rPr>
          <w:rFonts w:ascii="Arial" w:hAnsi="Arial" w:cs="Arial"/>
          <w:lang w:val="es-EC"/>
        </w:rPr>
        <w:t>Ing. Mónica A. Tapia López</w:t>
      </w:r>
    </w:p>
    <w:p w:rsidR="00AE610A" w:rsidRDefault="00AE610A" w:rsidP="00AE610A">
      <w:pPr>
        <w:jc w:val="center"/>
        <w:rPr>
          <w:rFonts w:ascii="Arial" w:hAnsi="Arial" w:cs="Arial"/>
          <w:lang w:val="es-EC"/>
        </w:rPr>
      </w:pPr>
      <w:r w:rsidRPr="00DB5732">
        <w:rPr>
          <w:rFonts w:ascii="Arial" w:hAnsi="Arial" w:cs="Arial"/>
          <w:lang w:val="es-EC"/>
        </w:rPr>
        <w:t>Directora del Proyecto</w:t>
      </w:r>
    </w:p>
    <w:p w:rsidR="00AE610A" w:rsidRDefault="00AE610A" w:rsidP="00AE610A">
      <w:pPr>
        <w:jc w:val="center"/>
        <w:rPr>
          <w:rFonts w:ascii="Arial" w:hAnsi="Arial" w:cs="Arial"/>
          <w:lang w:val="es-EC"/>
        </w:rPr>
      </w:pPr>
    </w:p>
    <w:p w:rsidR="00AE610A" w:rsidRDefault="00AE610A" w:rsidP="00AE610A">
      <w:pPr>
        <w:jc w:val="center"/>
        <w:rPr>
          <w:rFonts w:ascii="Arial" w:hAnsi="Arial" w:cs="Arial"/>
          <w:lang w:val="es-EC"/>
        </w:rPr>
      </w:pPr>
    </w:p>
    <w:p w:rsidR="00AE610A" w:rsidRPr="00DB5732" w:rsidRDefault="00AE610A" w:rsidP="00AE610A">
      <w:pPr>
        <w:jc w:val="center"/>
        <w:rPr>
          <w:rFonts w:ascii="Arial" w:hAnsi="Arial" w:cs="Arial"/>
          <w:lang w:val="es-EC"/>
        </w:rPr>
      </w:pPr>
    </w:p>
    <w:p w:rsidR="00AE610A" w:rsidRPr="00DB5732" w:rsidRDefault="00AE610A" w:rsidP="00AE610A">
      <w:pPr>
        <w:jc w:val="center"/>
        <w:rPr>
          <w:rFonts w:ascii="Arial" w:hAnsi="Arial" w:cs="Arial"/>
          <w:lang w:val="es-EC"/>
        </w:rPr>
      </w:pPr>
    </w:p>
    <w:p w:rsidR="00AE610A" w:rsidRPr="00DB5732" w:rsidRDefault="00AE610A" w:rsidP="00AE610A">
      <w:pPr>
        <w:jc w:val="center"/>
        <w:rPr>
          <w:rFonts w:ascii="Arial" w:hAnsi="Arial" w:cs="Arial"/>
          <w:lang w:val="es-EC"/>
        </w:rPr>
      </w:pPr>
    </w:p>
    <w:p w:rsidR="00AE610A" w:rsidRDefault="00AE610A" w:rsidP="00AE610A">
      <w:pPr>
        <w:jc w:val="center"/>
        <w:rPr>
          <w:rFonts w:ascii="Arial" w:hAnsi="Arial" w:cs="Arial"/>
          <w:lang w:val="es-EC"/>
        </w:rPr>
      </w:pPr>
    </w:p>
    <w:p w:rsidR="00AE610A" w:rsidRPr="00DB5732" w:rsidRDefault="00AE610A" w:rsidP="00AE610A">
      <w:pPr>
        <w:jc w:val="center"/>
        <w:rPr>
          <w:rFonts w:ascii="Arial" w:hAnsi="Arial" w:cs="Arial"/>
          <w:lang w:val="es-EC"/>
        </w:rPr>
      </w:pPr>
    </w:p>
    <w:p w:rsidR="00AE610A" w:rsidRPr="00DB5732" w:rsidRDefault="007469FA" w:rsidP="00AE610A">
      <w:pPr>
        <w:jc w:val="center"/>
        <w:rPr>
          <w:rFonts w:ascii="Arial" w:hAnsi="Arial" w:cs="Arial"/>
          <w:lang w:val="es-EC"/>
        </w:rPr>
      </w:pPr>
      <w:r w:rsidRPr="007469FA">
        <w:rPr>
          <w:rFonts w:ascii="Arial" w:hAnsi="Arial" w:cs="Arial"/>
          <w:noProof/>
        </w:rPr>
        <w:pict>
          <v:line id="_x0000_s1038" style="position:absolute;left:0;text-align:left;z-index:251660800" from="108pt,4.8pt" to="315pt,4.8pt">
            <w10:wrap type="square"/>
          </v:line>
        </w:pict>
      </w:r>
    </w:p>
    <w:p w:rsidR="00AE610A" w:rsidRPr="00DB5732" w:rsidRDefault="00AE610A" w:rsidP="00AE610A">
      <w:pPr>
        <w:jc w:val="center"/>
        <w:rPr>
          <w:rFonts w:ascii="Arial" w:hAnsi="Arial" w:cs="Arial"/>
          <w:lang w:val="es-EC"/>
        </w:rPr>
      </w:pPr>
      <w:r w:rsidRPr="00DB5732">
        <w:rPr>
          <w:rFonts w:ascii="Arial" w:hAnsi="Arial" w:cs="Arial"/>
          <w:lang w:val="es-EC"/>
        </w:rPr>
        <w:t>Ing. Manuel Uvidia Hernández</w:t>
      </w:r>
    </w:p>
    <w:p w:rsidR="00AE610A" w:rsidRDefault="00AE610A" w:rsidP="00AE610A">
      <w:pPr>
        <w:jc w:val="center"/>
        <w:rPr>
          <w:rFonts w:ascii="Arial" w:hAnsi="Arial" w:cs="Arial"/>
          <w:lang w:val="es-EC"/>
        </w:rPr>
      </w:pPr>
      <w:r w:rsidRPr="00DB5732">
        <w:rPr>
          <w:rFonts w:ascii="Arial" w:hAnsi="Arial" w:cs="Arial"/>
          <w:lang w:val="es-EC"/>
        </w:rPr>
        <w:t>Vocal Principal</w:t>
      </w:r>
    </w:p>
    <w:p w:rsidR="00AE610A" w:rsidRDefault="00AE610A" w:rsidP="00AE610A">
      <w:pPr>
        <w:jc w:val="center"/>
        <w:rPr>
          <w:rFonts w:ascii="Arial" w:hAnsi="Arial" w:cs="Arial"/>
          <w:lang w:val="es-EC"/>
        </w:rPr>
      </w:pPr>
    </w:p>
    <w:p w:rsidR="00AE610A" w:rsidRDefault="00AE610A" w:rsidP="00AE610A">
      <w:pPr>
        <w:jc w:val="center"/>
        <w:rPr>
          <w:rFonts w:ascii="Arial" w:hAnsi="Arial" w:cs="Arial"/>
          <w:lang w:val="es-EC"/>
        </w:rPr>
      </w:pPr>
    </w:p>
    <w:p w:rsidR="00AE610A" w:rsidRPr="00DB5732" w:rsidRDefault="00AE610A" w:rsidP="00AE610A">
      <w:pPr>
        <w:jc w:val="center"/>
        <w:rPr>
          <w:rFonts w:ascii="Arial" w:hAnsi="Arial" w:cs="Arial"/>
          <w:lang w:val="es-EC"/>
        </w:rPr>
      </w:pPr>
    </w:p>
    <w:p w:rsidR="00AE610A" w:rsidRPr="00DB5732" w:rsidRDefault="00AE610A" w:rsidP="00AE610A">
      <w:pPr>
        <w:jc w:val="center"/>
        <w:rPr>
          <w:rFonts w:ascii="Arial" w:hAnsi="Arial" w:cs="Arial"/>
          <w:lang w:val="es-EC"/>
        </w:rPr>
      </w:pPr>
    </w:p>
    <w:p w:rsidR="00AE610A" w:rsidRDefault="00AE610A" w:rsidP="00AE610A">
      <w:pPr>
        <w:jc w:val="center"/>
        <w:rPr>
          <w:rFonts w:ascii="Arial" w:hAnsi="Arial" w:cs="Arial"/>
          <w:lang w:val="es-EC"/>
        </w:rPr>
      </w:pPr>
    </w:p>
    <w:p w:rsidR="00AE610A" w:rsidRPr="00DB5732" w:rsidRDefault="00AE610A" w:rsidP="00AE610A">
      <w:pPr>
        <w:jc w:val="center"/>
        <w:rPr>
          <w:rFonts w:ascii="Arial" w:hAnsi="Arial" w:cs="Arial"/>
          <w:lang w:val="es-EC"/>
        </w:rPr>
      </w:pPr>
    </w:p>
    <w:p w:rsidR="00AE610A" w:rsidRPr="00DB5732" w:rsidRDefault="007469FA" w:rsidP="00AE610A">
      <w:pPr>
        <w:jc w:val="center"/>
        <w:rPr>
          <w:rFonts w:ascii="Arial" w:hAnsi="Arial" w:cs="Arial"/>
          <w:lang w:val="es-EC"/>
        </w:rPr>
      </w:pPr>
      <w:r w:rsidRPr="007469FA">
        <w:rPr>
          <w:rFonts w:ascii="Arial" w:hAnsi="Arial" w:cs="Arial"/>
          <w:noProof/>
        </w:rPr>
        <w:pict>
          <v:line id="_x0000_s1036" style="position:absolute;left:0;text-align:left;z-index:251658752" from="108pt,3pt" to="315pt,3pt">
            <w10:wrap type="square"/>
          </v:line>
        </w:pict>
      </w:r>
    </w:p>
    <w:p w:rsidR="00AE610A" w:rsidRPr="00DB5732" w:rsidRDefault="00AE610A" w:rsidP="00AE610A">
      <w:pPr>
        <w:jc w:val="center"/>
        <w:rPr>
          <w:rFonts w:ascii="Arial" w:hAnsi="Arial" w:cs="Arial"/>
          <w:lang w:val="es-EC"/>
        </w:rPr>
      </w:pPr>
      <w:r w:rsidRPr="00DB5732">
        <w:rPr>
          <w:rFonts w:ascii="Arial" w:hAnsi="Arial" w:cs="Arial"/>
          <w:lang w:val="es-EC"/>
        </w:rPr>
        <w:t>Ec. Mercedes Baño Hifong</w:t>
      </w:r>
    </w:p>
    <w:p w:rsidR="00AE610A" w:rsidRPr="00DB5732" w:rsidRDefault="00AE610A" w:rsidP="00AE610A">
      <w:pPr>
        <w:jc w:val="center"/>
        <w:rPr>
          <w:rFonts w:ascii="Arial" w:hAnsi="Arial" w:cs="Arial"/>
          <w:lang w:val="es-EC"/>
        </w:rPr>
      </w:pPr>
      <w:r w:rsidRPr="00DB5732">
        <w:rPr>
          <w:rFonts w:ascii="Arial" w:hAnsi="Arial" w:cs="Arial"/>
          <w:lang w:val="es-EC"/>
        </w:rPr>
        <w:t>Vocal Principal</w:t>
      </w:r>
    </w:p>
    <w:p w:rsidR="00AE610A" w:rsidRPr="00DB5732" w:rsidRDefault="00AE610A" w:rsidP="00AE610A">
      <w:pPr>
        <w:rPr>
          <w:rFonts w:ascii="Arial" w:hAnsi="Arial" w:cs="Arial"/>
          <w:lang w:val="es-EC"/>
        </w:rPr>
      </w:pPr>
    </w:p>
    <w:p w:rsidR="00117349" w:rsidRDefault="00117349" w:rsidP="00117349">
      <w:pPr>
        <w:spacing w:line="480" w:lineRule="auto"/>
        <w:rPr>
          <w:sz w:val="32"/>
          <w:szCs w:val="32"/>
        </w:rPr>
      </w:pPr>
    </w:p>
    <w:p w:rsidR="00F41D11" w:rsidRDefault="00F41D11" w:rsidP="00F41D11">
      <w:pPr>
        <w:spacing w:line="480" w:lineRule="auto"/>
        <w:rPr>
          <w:sz w:val="32"/>
          <w:szCs w:val="32"/>
        </w:rPr>
      </w:pPr>
    </w:p>
    <w:p w:rsidR="00F41D11" w:rsidRDefault="00F41D11" w:rsidP="00F41D11">
      <w:pPr>
        <w:spacing w:line="480" w:lineRule="auto"/>
        <w:rPr>
          <w:sz w:val="32"/>
          <w:szCs w:val="32"/>
        </w:rPr>
      </w:pPr>
    </w:p>
    <w:p w:rsidR="00F41D11" w:rsidRDefault="00F41D11" w:rsidP="00F41D11">
      <w:pPr>
        <w:spacing w:line="480" w:lineRule="auto"/>
        <w:rPr>
          <w:sz w:val="32"/>
          <w:szCs w:val="32"/>
        </w:rPr>
      </w:pPr>
    </w:p>
    <w:p w:rsidR="00F41D11" w:rsidRDefault="00F41D11" w:rsidP="00F41D11">
      <w:pPr>
        <w:spacing w:line="480" w:lineRule="auto"/>
        <w:rPr>
          <w:sz w:val="32"/>
          <w:szCs w:val="32"/>
        </w:rPr>
      </w:pPr>
    </w:p>
    <w:p w:rsidR="00AE610A" w:rsidRDefault="00AE610A" w:rsidP="00F41D11">
      <w:pPr>
        <w:spacing w:line="480" w:lineRule="auto"/>
        <w:jc w:val="center"/>
        <w:rPr>
          <w:rFonts w:ascii="Arial" w:hAnsi="Arial" w:cs="Arial"/>
          <w:b/>
          <w:sz w:val="28"/>
          <w:szCs w:val="28"/>
        </w:rPr>
      </w:pPr>
      <w:r>
        <w:rPr>
          <w:rFonts w:ascii="Arial" w:hAnsi="Arial" w:cs="Arial"/>
          <w:b/>
          <w:sz w:val="28"/>
          <w:szCs w:val="28"/>
        </w:rPr>
        <w:t>DECLARACIÓ</w:t>
      </w:r>
      <w:r w:rsidRPr="001849E0">
        <w:rPr>
          <w:rFonts w:ascii="Arial" w:hAnsi="Arial" w:cs="Arial"/>
          <w:b/>
          <w:sz w:val="28"/>
          <w:szCs w:val="28"/>
        </w:rPr>
        <w:t>N EXPRESA</w:t>
      </w:r>
    </w:p>
    <w:p w:rsidR="00AE610A" w:rsidRDefault="00AE610A" w:rsidP="00AE610A">
      <w:pPr>
        <w:spacing w:line="480" w:lineRule="auto"/>
        <w:jc w:val="center"/>
        <w:rPr>
          <w:rFonts w:ascii="Arial" w:hAnsi="Arial" w:cs="Arial"/>
          <w:b/>
          <w:sz w:val="28"/>
          <w:szCs w:val="28"/>
        </w:rPr>
      </w:pPr>
    </w:p>
    <w:p w:rsidR="00AE610A" w:rsidRPr="001849E0" w:rsidRDefault="00AE610A" w:rsidP="00AE610A">
      <w:pPr>
        <w:spacing w:line="480" w:lineRule="auto"/>
        <w:jc w:val="center"/>
        <w:rPr>
          <w:rFonts w:ascii="Arial" w:hAnsi="Arial" w:cs="Arial"/>
          <w:b/>
          <w:sz w:val="28"/>
          <w:szCs w:val="28"/>
        </w:rPr>
      </w:pPr>
    </w:p>
    <w:p w:rsidR="00AE610A" w:rsidRDefault="00AE610A" w:rsidP="00AE610A">
      <w:pPr>
        <w:spacing w:line="480" w:lineRule="auto"/>
        <w:ind w:left="360"/>
        <w:jc w:val="both"/>
      </w:pPr>
    </w:p>
    <w:p w:rsidR="00AE610A" w:rsidRDefault="00AE610A" w:rsidP="00AE610A">
      <w:pPr>
        <w:spacing w:line="480" w:lineRule="auto"/>
        <w:jc w:val="both"/>
        <w:rPr>
          <w:rFonts w:ascii="Arial" w:hAnsi="Arial" w:cs="Arial"/>
        </w:rPr>
      </w:pPr>
      <w:r w:rsidRPr="001849E0">
        <w:rPr>
          <w:rFonts w:ascii="Arial" w:hAnsi="Arial" w:cs="Arial"/>
        </w:rPr>
        <w:t>“La respo</w:t>
      </w:r>
      <w:r>
        <w:rPr>
          <w:rFonts w:ascii="Arial" w:hAnsi="Arial" w:cs="Arial"/>
        </w:rPr>
        <w:t>nsabilidad del contenido de esta</w:t>
      </w:r>
      <w:r w:rsidRPr="001849E0">
        <w:rPr>
          <w:rFonts w:ascii="Arial" w:hAnsi="Arial" w:cs="Arial"/>
        </w:rPr>
        <w:t xml:space="preserve"> </w:t>
      </w:r>
      <w:r>
        <w:rPr>
          <w:rFonts w:ascii="Arial" w:hAnsi="Arial" w:cs="Arial"/>
        </w:rPr>
        <w:t>tesis</w:t>
      </w:r>
      <w:r w:rsidRPr="001849E0">
        <w:rPr>
          <w:rFonts w:ascii="Arial" w:hAnsi="Arial" w:cs="Arial"/>
        </w:rPr>
        <w:t xml:space="preserve"> de grado nos corresponde exclusivamente y el patrimonio intelectual de la misma a la Escuela Superior Politécnica del Litoral”</w:t>
      </w:r>
      <w:r>
        <w:rPr>
          <w:rFonts w:ascii="Arial" w:hAnsi="Arial" w:cs="Arial"/>
        </w:rPr>
        <w:t>.</w:t>
      </w:r>
    </w:p>
    <w:p w:rsidR="00AE610A" w:rsidRDefault="00AE610A" w:rsidP="00AE610A">
      <w:pPr>
        <w:spacing w:line="480" w:lineRule="auto"/>
        <w:jc w:val="both"/>
        <w:rPr>
          <w:rFonts w:ascii="Arial" w:hAnsi="Arial" w:cs="Arial"/>
        </w:rPr>
      </w:pPr>
    </w:p>
    <w:p w:rsidR="00AE610A" w:rsidRDefault="00AE610A" w:rsidP="00AE610A">
      <w:pPr>
        <w:spacing w:line="480" w:lineRule="auto"/>
        <w:jc w:val="both"/>
        <w:rPr>
          <w:rFonts w:ascii="Arial" w:hAnsi="Arial" w:cs="Arial"/>
        </w:rPr>
      </w:pPr>
    </w:p>
    <w:p w:rsidR="00AE610A" w:rsidRDefault="00AE610A" w:rsidP="00AE610A">
      <w:pPr>
        <w:spacing w:line="480" w:lineRule="auto"/>
        <w:jc w:val="both"/>
        <w:rPr>
          <w:rFonts w:ascii="Arial" w:hAnsi="Arial" w:cs="Arial"/>
        </w:rPr>
      </w:pPr>
    </w:p>
    <w:p w:rsidR="00AE610A" w:rsidRDefault="00AE610A" w:rsidP="00AE610A">
      <w:pPr>
        <w:spacing w:line="480" w:lineRule="auto"/>
        <w:jc w:val="both"/>
        <w:rPr>
          <w:rFonts w:ascii="Arial" w:hAnsi="Arial" w:cs="Arial"/>
        </w:rPr>
      </w:pPr>
    </w:p>
    <w:p w:rsidR="00AE610A" w:rsidRDefault="007469FA" w:rsidP="00AE610A">
      <w:pPr>
        <w:spacing w:line="480" w:lineRule="auto"/>
        <w:jc w:val="both"/>
        <w:rPr>
          <w:rFonts w:ascii="Arial" w:hAnsi="Arial" w:cs="Arial"/>
        </w:rPr>
      </w:pPr>
      <w:r w:rsidRPr="007469FA">
        <w:rPr>
          <w:noProof/>
          <w:lang w:val="es-MX" w:eastAsia="es-MX"/>
        </w:rPr>
        <w:pict>
          <v:shapetype id="_x0000_t32" coordsize="21600,21600" o:spt="32" o:oned="t" path="m,l21600,21600e" filled="f">
            <v:path arrowok="t" fillok="f" o:connecttype="none"/>
            <o:lock v:ext="edit" shapetype="t"/>
          </v:shapetype>
          <v:shape id="_x0000_s1035" type="#_x0000_t32" style="position:absolute;left:0;text-align:left;margin-left:228.6pt;margin-top:25.25pt;width:153pt;height:0;z-index:251657728" o:connectortype="straight"/>
        </w:pict>
      </w:r>
      <w:r w:rsidRPr="007469FA">
        <w:rPr>
          <w:noProof/>
          <w:lang w:val="es-MX" w:eastAsia="es-MX"/>
        </w:rPr>
        <w:pict>
          <v:shape id="_x0000_s1034" type="#_x0000_t32" style="position:absolute;left:0;text-align:left;margin-left:-12.9pt;margin-top:25.25pt;width:153pt;height:0;z-index:251656704" o:connectortype="straight"/>
        </w:pict>
      </w:r>
    </w:p>
    <w:p w:rsidR="00AE610A" w:rsidRPr="001849E0" w:rsidRDefault="00AE610A" w:rsidP="00AE610A">
      <w:pPr>
        <w:spacing w:line="480" w:lineRule="auto"/>
        <w:jc w:val="both"/>
        <w:rPr>
          <w:rFonts w:ascii="Arial" w:hAnsi="Arial" w:cs="Arial"/>
        </w:rPr>
      </w:pPr>
      <w:r>
        <w:rPr>
          <w:rFonts w:ascii="Arial" w:hAnsi="Arial" w:cs="Arial"/>
        </w:rPr>
        <w:t>Andrés Pazmiño Arteaga</w:t>
      </w:r>
      <w:r>
        <w:rPr>
          <w:rFonts w:ascii="Arial" w:hAnsi="Arial" w:cs="Arial"/>
        </w:rPr>
        <w:tab/>
      </w:r>
      <w:r>
        <w:rPr>
          <w:rFonts w:ascii="Arial" w:hAnsi="Arial" w:cs="Arial"/>
        </w:rPr>
        <w:tab/>
      </w:r>
      <w:r>
        <w:rPr>
          <w:rFonts w:ascii="Arial" w:hAnsi="Arial" w:cs="Arial"/>
        </w:rPr>
        <w:tab/>
      </w:r>
      <w:r>
        <w:rPr>
          <w:rFonts w:ascii="Arial" w:hAnsi="Arial" w:cs="Arial"/>
        </w:rPr>
        <w:tab/>
        <w:t xml:space="preserve">Moisés Aguiar Álvarez </w:t>
      </w:r>
    </w:p>
    <w:p w:rsidR="00AE610A" w:rsidRPr="001849E0" w:rsidRDefault="00AE610A" w:rsidP="00AE610A">
      <w:pPr>
        <w:spacing w:line="480" w:lineRule="auto"/>
        <w:jc w:val="both"/>
        <w:rPr>
          <w:rFonts w:ascii="Arial" w:hAnsi="Arial" w:cs="Arial"/>
        </w:rPr>
      </w:pPr>
    </w:p>
    <w:p w:rsidR="00AE610A" w:rsidRDefault="00AE610A" w:rsidP="00AE610A">
      <w:pPr>
        <w:spacing w:line="480" w:lineRule="auto"/>
        <w:jc w:val="both"/>
      </w:pPr>
    </w:p>
    <w:p w:rsidR="00AE610A" w:rsidRDefault="00AE610A" w:rsidP="00AE610A">
      <w:pPr>
        <w:spacing w:line="480" w:lineRule="auto"/>
        <w:jc w:val="both"/>
      </w:pPr>
    </w:p>
    <w:p w:rsidR="00AE610A" w:rsidRDefault="00AE610A" w:rsidP="00AE610A">
      <w:pPr>
        <w:tabs>
          <w:tab w:val="left" w:pos="1680"/>
        </w:tabs>
        <w:jc w:val="center"/>
        <w:rPr>
          <w:sz w:val="32"/>
          <w:szCs w:val="32"/>
        </w:rPr>
      </w:pPr>
    </w:p>
    <w:p w:rsidR="004577C7" w:rsidRDefault="004577C7" w:rsidP="004577C7">
      <w:pPr>
        <w:rPr>
          <w:sz w:val="32"/>
          <w:szCs w:val="32"/>
        </w:rPr>
      </w:pPr>
    </w:p>
    <w:p w:rsidR="004577C7" w:rsidRDefault="004577C7" w:rsidP="004577C7">
      <w:pPr>
        <w:rPr>
          <w:sz w:val="32"/>
          <w:szCs w:val="32"/>
        </w:rPr>
      </w:pPr>
    </w:p>
    <w:p w:rsidR="009628F6" w:rsidRDefault="009628F6" w:rsidP="004577C7">
      <w:pPr>
        <w:jc w:val="center"/>
        <w:rPr>
          <w:rFonts w:ascii="Arial" w:hAnsi="Arial" w:cs="Arial"/>
          <w:sz w:val="28"/>
          <w:szCs w:val="28"/>
        </w:rPr>
      </w:pPr>
      <w:r w:rsidRPr="00FC4A70">
        <w:rPr>
          <w:rFonts w:ascii="Arial" w:hAnsi="Arial" w:cs="Arial"/>
          <w:sz w:val="28"/>
          <w:szCs w:val="28"/>
        </w:rPr>
        <w:t>ÍNDICE GENERAL</w:t>
      </w:r>
    </w:p>
    <w:p w:rsidR="009628F6" w:rsidRDefault="009628F6" w:rsidP="009628F6">
      <w:pPr>
        <w:jc w:val="both"/>
        <w:rPr>
          <w:rFonts w:ascii="Arial" w:hAnsi="Arial" w:cs="Arial"/>
          <w:sz w:val="28"/>
          <w:szCs w:val="28"/>
        </w:rPr>
      </w:pPr>
    </w:p>
    <w:p w:rsidR="009628F6" w:rsidRDefault="009628F6" w:rsidP="009628F6">
      <w:pPr>
        <w:jc w:val="both"/>
        <w:rPr>
          <w:rFonts w:ascii="Arial" w:hAnsi="Arial" w:cs="Arial"/>
        </w:rPr>
      </w:pPr>
    </w:p>
    <w:p w:rsidR="009628F6" w:rsidRDefault="009628F6" w:rsidP="009628F6">
      <w:pPr>
        <w:jc w:val="both"/>
        <w:rPr>
          <w:rFonts w:ascii="Arial" w:hAnsi="Arial" w:cs="Arial"/>
        </w:rPr>
      </w:pPr>
      <w:r>
        <w:rPr>
          <w:rFonts w:ascii="Arial" w:hAnsi="Arial" w:cs="Arial"/>
        </w:rPr>
        <w:t>DEDICATORIA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w:t>
      </w:r>
      <w:r>
        <w:rPr>
          <w:rFonts w:ascii="Arial" w:hAnsi="Arial" w:cs="Arial"/>
        </w:rPr>
        <w:tab/>
        <w:t xml:space="preserve">         I</w:t>
      </w:r>
      <w:r>
        <w:rPr>
          <w:rFonts w:ascii="Arial" w:hAnsi="Arial" w:cs="Arial"/>
        </w:rPr>
        <w:tab/>
        <w:t xml:space="preserve">     </w:t>
      </w:r>
      <w:r>
        <w:rPr>
          <w:rFonts w:ascii="Arial" w:hAnsi="Arial" w:cs="Arial"/>
        </w:rPr>
        <w:tab/>
      </w:r>
    </w:p>
    <w:p w:rsidR="009628F6" w:rsidRDefault="009628F6" w:rsidP="009628F6">
      <w:pPr>
        <w:jc w:val="both"/>
        <w:rPr>
          <w:rFonts w:ascii="Arial" w:hAnsi="Arial" w:cs="Arial"/>
        </w:rPr>
      </w:pPr>
      <w:r>
        <w:rPr>
          <w:rFonts w:ascii="Arial" w:hAnsi="Arial" w:cs="Arial"/>
        </w:rPr>
        <w:t>AGRADECIMIENTO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II</w:t>
      </w:r>
      <w:r>
        <w:rPr>
          <w:rFonts w:ascii="Arial" w:hAnsi="Arial" w:cs="Arial"/>
        </w:rPr>
        <w:tab/>
      </w:r>
      <w:r>
        <w:rPr>
          <w:rFonts w:ascii="Arial" w:hAnsi="Arial" w:cs="Arial"/>
        </w:rPr>
        <w:tab/>
        <w:t xml:space="preserve">          </w:t>
      </w:r>
    </w:p>
    <w:p w:rsidR="009628F6" w:rsidRDefault="009628F6" w:rsidP="009628F6">
      <w:pPr>
        <w:jc w:val="both"/>
        <w:rPr>
          <w:rFonts w:ascii="Arial" w:hAnsi="Arial" w:cs="Arial"/>
        </w:rPr>
      </w:pPr>
      <w:r>
        <w:rPr>
          <w:rFonts w:ascii="Arial" w:hAnsi="Arial" w:cs="Arial"/>
        </w:rPr>
        <w:t>TRIBUNAL DE GRADUACIÓN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III                                                           </w:t>
      </w:r>
    </w:p>
    <w:p w:rsidR="009628F6" w:rsidRDefault="009628F6" w:rsidP="009628F6">
      <w:pPr>
        <w:jc w:val="both"/>
        <w:rPr>
          <w:rFonts w:ascii="Arial" w:hAnsi="Arial" w:cs="Arial"/>
        </w:rPr>
      </w:pPr>
      <w:r>
        <w:rPr>
          <w:rFonts w:ascii="Arial" w:hAnsi="Arial" w:cs="Arial"/>
        </w:rPr>
        <w:t>DECLARACIÓN EXPRESA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IV</w:t>
      </w:r>
    </w:p>
    <w:p w:rsidR="009628F6" w:rsidRDefault="009628F6" w:rsidP="009628F6">
      <w:pPr>
        <w:jc w:val="both"/>
        <w:rPr>
          <w:rFonts w:ascii="Arial" w:hAnsi="Arial" w:cs="Arial"/>
        </w:rPr>
      </w:pPr>
      <w:r>
        <w:rPr>
          <w:rFonts w:ascii="Arial" w:hAnsi="Arial" w:cs="Arial"/>
        </w:rPr>
        <w:t>ÍNDICE DE GRÁFICOS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V</w:t>
      </w:r>
    </w:p>
    <w:p w:rsidR="009628F6" w:rsidRDefault="009628F6" w:rsidP="009628F6">
      <w:pPr>
        <w:jc w:val="both"/>
        <w:rPr>
          <w:rFonts w:ascii="Arial" w:hAnsi="Arial" w:cs="Arial"/>
        </w:rPr>
      </w:pPr>
      <w:r>
        <w:rPr>
          <w:rFonts w:ascii="Arial" w:hAnsi="Arial" w:cs="Arial"/>
        </w:rPr>
        <w:t>ÍNDICE DE TABLAS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VI</w:t>
      </w:r>
    </w:p>
    <w:p w:rsidR="009628F6" w:rsidRDefault="009628F6" w:rsidP="009628F6">
      <w:pPr>
        <w:jc w:val="both"/>
        <w:rPr>
          <w:rFonts w:ascii="Arial" w:hAnsi="Arial" w:cs="Arial"/>
        </w:rPr>
      </w:pPr>
      <w:r>
        <w:rPr>
          <w:rFonts w:ascii="Arial" w:hAnsi="Arial" w:cs="Arial"/>
        </w:rPr>
        <w:t>ÍNDICE DE DIAGRAMA CONCEPTUAL</w:t>
      </w:r>
      <w:r>
        <w:rPr>
          <w:rFonts w:ascii="Arial" w:hAnsi="Arial" w:cs="Arial"/>
        </w:rPr>
        <w:tab/>
      </w:r>
      <w:r>
        <w:rPr>
          <w:rFonts w:ascii="Arial" w:hAnsi="Arial" w:cs="Arial"/>
        </w:rPr>
        <w:tab/>
      </w:r>
      <w:r>
        <w:rPr>
          <w:rFonts w:ascii="Arial" w:hAnsi="Arial" w:cs="Arial"/>
        </w:rPr>
        <w:tab/>
        <w:t xml:space="preserve">    VII</w:t>
      </w:r>
      <w:r>
        <w:rPr>
          <w:rFonts w:ascii="Arial" w:hAnsi="Arial" w:cs="Arial"/>
        </w:rPr>
        <w:tab/>
      </w:r>
      <w:r>
        <w:rPr>
          <w:rFonts w:ascii="Arial" w:hAnsi="Arial" w:cs="Arial"/>
        </w:rPr>
        <w:tab/>
        <w:t xml:space="preserve">            </w:t>
      </w:r>
    </w:p>
    <w:p w:rsidR="009628F6" w:rsidRDefault="009628F6" w:rsidP="009628F6">
      <w:pPr>
        <w:jc w:val="both"/>
        <w:rPr>
          <w:rFonts w:ascii="Arial" w:hAnsi="Arial" w:cs="Arial"/>
        </w:rPr>
      </w:pPr>
      <w:r>
        <w:rPr>
          <w:rFonts w:ascii="Arial" w:hAnsi="Arial" w:cs="Arial"/>
        </w:rPr>
        <w:t>ÍNDICE DE ANEXOS</w:t>
      </w:r>
      <w:r>
        <w:rPr>
          <w:rFonts w:ascii="Arial" w:hAnsi="Arial" w:cs="Arial"/>
        </w:rPr>
        <w:tab/>
      </w:r>
      <w:r>
        <w:rPr>
          <w:rFonts w:ascii="Arial" w:hAnsi="Arial" w:cs="Arial"/>
        </w:rPr>
        <w:tab/>
      </w:r>
      <w:r>
        <w:rPr>
          <w:rFonts w:ascii="Arial" w:hAnsi="Arial" w:cs="Arial"/>
        </w:rPr>
        <w:tab/>
        <w:t xml:space="preserve">                                   VIII</w:t>
      </w:r>
      <w:r>
        <w:rPr>
          <w:rFonts w:ascii="Arial" w:hAnsi="Arial" w:cs="Arial"/>
        </w:rPr>
        <w:tab/>
      </w:r>
    </w:p>
    <w:p w:rsidR="009628F6" w:rsidRDefault="009628F6" w:rsidP="009628F6">
      <w:pPr>
        <w:jc w:val="both"/>
        <w:rPr>
          <w:rFonts w:ascii="Arial" w:hAnsi="Arial" w:cs="Arial"/>
        </w:rPr>
      </w:pPr>
      <w:r>
        <w:rPr>
          <w:rFonts w:ascii="Arial" w:hAnsi="Arial" w:cs="Arial"/>
        </w:rPr>
        <w:t xml:space="preserve">INTRODUCCIÓN                      </w:t>
      </w:r>
      <w:r>
        <w:rPr>
          <w:rFonts w:ascii="Arial" w:hAnsi="Arial" w:cs="Arial"/>
        </w:rPr>
        <w:tab/>
      </w:r>
      <w:r>
        <w:rPr>
          <w:rFonts w:ascii="Arial" w:hAnsi="Arial" w:cs="Arial"/>
        </w:rPr>
        <w:tab/>
      </w:r>
      <w:r>
        <w:rPr>
          <w:rFonts w:ascii="Arial" w:hAnsi="Arial" w:cs="Arial"/>
        </w:rPr>
        <w:tab/>
      </w:r>
      <w:r>
        <w:rPr>
          <w:rFonts w:ascii="Arial" w:hAnsi="Arial" w:cs="Arial"/>
        </w:rPr>
        <w:tab/>
        <w:t xml:space="preserve">                IX  </w:t>
      </w:r>
    </w:p>
    <w:p w:rsidR="009628F6" w:rsidRDefault="009628F6" w:rsidP="009628F6">
      <w:pPr>
        <w:pStyle w:val="Sinespaciado"/>
        <w:jc w:val="both"/>
        <w:rPr>
          <w:rFonts w:ascii="Arial" w:hAnsi="Arial" w:cs="Arial"/>
          <w:sz w:val="24"/>
          <w:szCs w:val="24"/>
        </w:rPr>
      </w:pPr>
    </w:p>
    <w:p w:rsidR="009628F6" w:rsidRPr="008C0714" w:rsidRDefault="009628F6" w:rsidP="009628F6">
      <w:pPr>
        <w:pStyle w:val="Sinespaciado"/>
        <w:jc w:val="both"/>
        <w:rPr>
          <w:rFonts w:ascii="Arial" w:hAnsi="Arial" w:cs="Arial"/>
          <w:b/>
          <w:sz w:val="24"/>
          <w:szCs w:val="24"/>
        </w:rPr>
      </w:pPr>
      <w:r>
        <w:rPr>
          <w:rFonts w:ascii="Arial" w:hAnsi="Arial" w:cs="Arial"/>
          <w:b/>
          <w:sz w:val="24"/>
          <w:szCs w:val="24"/>
        </w:rPr>
        <w:t>CAPÍTULO I</w:t>
      </w:r>
    </w:p>
    <w:p w:rsidR="009628F6" w:rsidRPr="008C0714" w:rsidRDefault="009628F6" w:rsidP="009628F6">
      <w:pPr>
        <w:pStyle w:val="Sinespaciado"/>
        <w:jc w:val="both"/>
        <w:rPr>
          <w:rFonts w:ascii="Arial" w:hAnsi="Arial" w:cs="Arial"/>
          <w:b/>
          <w:sz w:val="24"/>
          <w:szCs w:val="24"/>
        </w:rPr>
      </w:pPr>
      <w:r w:rsidRPr="008C0714">
        <w:rPr>
          <w:rFonts w:ascii="Arial" w:hAnsi="Arial" w:cs="Arial"/>
          <w:b/>
          <w:sz w:val="24"/>
          <w:szCs w:val="24"/>
        </w:rPr>
        <w:t xml:space="preserve">CARACTERÍSTICAS GENERALES DEL </w:t>
      </w:r>
    </w:p>
    <w:p w:rsidR="009628F6" w:rsidRDefault="009628F6" w:rsidP="009628F6">
      <w:pPr>
        <w:pStyle w:val="Sinespaciado"/>
        <w:jc w:val="both"/>
        <w:rPr>
          <w:rFonts w:ascii="Arial" w:hAnsi="Arial" w:cs="Arial"/>
          <w:b/>
          <w:sz w:val="24"/>
          <w:szCs w:val="24"/>
        </w:rPr>
      </w:pPr>
      <w:r w:rsidRPr="008C0714">
        <w:rPr>
          <w:rFonts w:ascii="Arial" w:hAnsi="Arial" w:cs="Arial"/>
          <w:b/>
          <w:sz w:val="24"/>
          <w:szCs w:val="24"/>
        </w:rPr>
        <w:t>CANTÓN MONTALVO  PROVINCIA DE LOS RÍOS</w:t>
      </w:r>
    </w:p>
    <w:p w:rsidR="009628F6" w:rsidRDefault="009628F6" w:rsidP="009628F6">
      <w:pPr>
        <w:pStyle w:val="Sinespaciado"/>
        <w:jc w:val="both"/>
        <w:rPr>
          <w:rFonts w:ascii="Arial" w:hAnsi="Arial" w:cs="Arial"/>
          <w:b/>
          <w:sz w:val="24"/>
          <w:szCs w:val="24"/>
        </w:rPr>
      </w:pPr>
    </w:p>
    <w:p w:rsidR="009628F6" w:rsidRPr="00571E11" w:rsidRDefault="009628F6" w:rsidP="009628F6">
      <w:pPr>
        <w:pStyle w:val="Sinespaciado"/>
        <w:rPr>
          <w:rFonts w:ascii="Arial" w:hAnsi="Arial" w:cs="Arial"/>
          <w:sz w:val="24"/>
          <w:szCs w:val="24"/>
        </w:rPr>
      </w:pPr>
      <w:r>
        <w:rPr>
          <w:rFonts w:ascii="Arial" w:hAnsi="Arial" w:cs="Arial"/>
          <w:sz w:val="24"/>
          <w:szCs w:val="24"/>
        </w:rPr>
        <w:t>1.1. Clima, relieve, h</w:t>
      </w:r>
      <w:r w:rsidRPr="00571E11">
        <w:rPr>
          <w:rFonts w:ascii="Arial" w:hAnsi="Arial" w:cs="Arial"/>
          <w:sz w:val="24"/>
          <w:szCs w:val="24"/>
        </w:rPr>
        <w:t>i</w:t>
      </w:r>
      <w:r>
        <w:rPr>
          <w:rFonts w:ascii="Arial" w:hAnsi="Arial" w:cs="Arial"/>
          <w:sz w:val="24"/>
          <w:szCs w:val="24"/>
        </w:rPr>
        <w:t>drografía y orografía</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11</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1.2. Productos principa</w:t>
      </w:r>
      <w:r>
        <w:rPr>
          <w:rFonts w:ascii="Arial" w:hAnsi="Arial" w:cs="Arial"/>
          <w:sz w:val="24"/>
          <w:szCs w:val="24"/>
        </w:rPr>
        <w:t>les del Cantón Montalvo</w:t>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13</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 xml:space="preserve">1.3. </w:t>
      </w:r>
      <w:r>
        <w:rPr>
          <w:rFonts w:ascii="Arial" w:hAnsi="Arial" w:cs="Arial"/>
          <w:sz w:val="24"/>
          <w:szCs w:val="24"/>
        </w:rPr>
        <w:t>Población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14</w:t>
      </w:r>
    </w:p>
    <w:p w:rsidR="009628F6" w:rsidRPr="00571E11" w:rsidRDefault="009628F6" w:rsidP="009628F6">
      <w:pPr>
        <w:pStyle w:val="Sinespaciado"/>
        <w:rPr>
          <w:rFonts w:ascii="Arial" w:hAnsi="Arial" w:cs="Arial"/>
          <w:sz w:val="24"/>
          <w:szCs w:val="24"/>
        </w:rPr>
      </w:pPr>
    </w:p>
    <w:p w:rsidR="009628F6" w:rsidRPr="00571E11" w:rsidRDefault="009628F6" w:rsidP="009628F6">
      <w:pPr>
        <w:pStyle w:val="Sinespaciado"/>
        <w:rPr>
          <w:rFonts w:ascii="Arial" w:hAnsi="Arial" w:cs="Arial"/>
          <w:sz w:val="24"/>
          <w:szCs w:val="24"/>
        </w:rPr>
      </w:pPr>
    </w:p>
    <w:p w:rsidR="009628F6" w:rsidRPr="00571E11" w:rsidRDefault="009628F6" w:rsidP="009628F6">
      <w:pPr>
        <w:pStyle w:val="Sinespaciado"/>
        <w:rPr>
          <w:rFonts w:ascii="Arial" w:hAnsi="Arial" w:cs="Arial"/>
          <w:b/>
          <w:sz w:val="24"/>
          <w:szCs w:val="24"/>
        </w:rPr>
      </w:pPr>
      <w:r>
        <w:rPr>
          <w:rFonts w:ascii="Arial" w:hAnsi="Arial" w:cs="Arial"/>
          <w:b/>
          <w:sz w:val="24"/>
          <w:szCs w:val="24"/>
        </w:rPr>
        <w:t>CAPÍ</w:t>
      </w:r>
      <w:r w:rsidRPr="00571E11">
        <w:rPr>
          <w:rFonts w:ascii="Arial" w:hAnsi="Arial" w:cs="Arial"/>
          <w:b/>
          <w:sz w:val="24"/>
          <w:szCs w:val="24"/>
        </w:rPr>
        <w:t>TULO II</w:t>
      </w:r>
    </w:p>
    <w:p w:rsidR="009628F6" w:rsidRPr="00571E11" w:rsidRDefault="009628F6" w:rsidP="009628F6">
      <w:pPr>
        <w:pStyle w:val="Sinespaciado"/>
        <w:rPr>
          <w:rFonts w:ascii="Arial" w:hAnsi="Arial" w:cs="Arial"/>
          <w:sz w:val="24"/>
          <w:szCs w:val="24"/>
        </w:rPr>
      </w:pPr>
      <w:r w:rsidRPr="00571E11">
        <w:rPr>
          <w:rFonts w:ascii="Arial" w:hAnsi="Arial" w:cs="Arial"/>
          <w:b/>
          <w:sz w:val="24"/>
          <w:szCs w:val="24"/>
        </w:rPr>
        <w:t>LA EMPRESA</w:t>
      </w:r>
    </w:p>
    <w:p w:rsidR="009628F6" w:rsidRPr="00571E11" w:rsidRDefault="009628F6" w:rsidP="009628F6">
      <w:pPr>
        <w:pStyle w:val="Sinespaciado"/>
        <w:rPr>
          <w:rFonts w:ascii="Arial" w:hAnsi="Arial" w:cs="Arial"/>
          <w:sz w:val="24"/>
          <w:szCs w:val="24"/>
        </w:rPr>
      </w:pPr>
    </w:p>
    <w:p w:rsidR="009628F6" w:rsidRPr="00571E11" w:rsidRDefault="009628F6" w:rsidP="009628F6">
      <w:pPr>
        <w:pStyle w:val="Sinespaciado"/>
        <w:jc w:val="both"/>
        <w:outlineLvl w:val="0"/>
        <w:rPr>
          <w:rFonts w:ascii="Arial" w:hAnsi="Arial" w:cs="Arial"/>
          <w:sz w:val="24"/>
          <w:szCs w:val="24"/>
        </w:rPr>
      </w:pPr>
      <w:r w:rsidRPr="00571E11">
        <w:rPr>
          <w:rFonts w:ascii="Arial" w:hAnsi="Arial" w:cs="Arial"/>
          <w:sz w:val="24"/>
          <w:szCs w:val="24"/>
        </w:rPr>
        <w:t xml:space="preserve">2.1. Descripción del </w:t>
      </w:r>
      <w:r>
        <w:rPr>
          <w:rFonts w:ascii="Arial" w:hAnsi="Arial" w:cs="Arial"/>
          <w:sz w:val="24"/>
          <w:szCs w:val="24"/>
        </w:rPr>
        <w:t>negocio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16</w:t>
      </w:r>
    </w:p>
    <w:p w:rsidR="009628F6" w:rsidRPr="00571E11" w:rsidRDefault="009628F6" w:rsidP="009628F6">
      <w:pPr>
        <w:pStyle w:val="Sinespaciado"/>
        <w:jc w:val="both"/>
        <w:outlineLvl w:val="0"/>
        <w:rPr>
          <w:rFonts w:ascii="Arial" w:hAnsi="Arial" w:cs="Arial"/>
          <w:sz w:val="24"/>
          <w:szCs w:val="24"/>
        </w:rPr>
      </w:pPr>
      <w:r w:rsidRPr="00571E11">
        <w:rPr>
          <w:rFonts w:ascii="Arial" w:hAnsi="Arial" w:cs="Arial"/>
          <w:sz w:val="24"/>
          <w:szCs w:val="24"/>
        </w:rPr>
        <w:t xml:space="preserve">2.1.1. </w:t>
      </w:r>
      <w:r>
        <w:rPr>
          <w:rFonts w:ascii="Arial" w:hAnsi="Arial" w:cs="Arial"/>
          <w:sz w:val="24"/>
          <w:szCs w:val="24"/>
        </w:rPr>
        <w:t>Misión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16</w:t>
      </w:r>
    </w:p>
    <w:p w:rsidR="009628F6" w:rsidRPr="00571E11" w:rsidRDefault="009628F6" w:rsidP="009628F6">
      <w:pPr>
        <w:pStyle w:val="Sinespaciado"/>
        <w:jc w:val="both"/>
        <w:outlineLvl w:val="0"/>
        <w:rPr>
          <w:rFonts w:ascii="Arial" w:hAnsi="Arial" w:cs="Arial"/>
          <w:sz w:val="24"/>
          <w:szCs w:val="24"/>
        </w:rPr>
      </w:pPr>
      <w:r>
        <w:rPr>
          <w:rFonts w:ascii="Arial" w:hAnsi="Arial" w:cs="Arial"/>
          <w:sz w:val="24"/>
          <w:szCs w:val="24"/>
        </w:rPr>
        <w:t>2.1.2. Visión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17</w:t>
      </w:r>
    </w:p>
    <w:p w:rsidR="009628F6" w:rsidRPr="00571E11" w:rsidRDefault="009628F6" w:rsidP="009628F6">
      <w:pPr>
        <w:pStyle w:val="Sinespaciado"/>
        <w:jc w:val="both"/>
        <w:outlineLvl w:val="0"/>
        <w:rPr>
          <w:rFonts w:ascii="Arial" w:hAnsi="Arial" w:cs="Arial"/>
          <w:sz w:val="24"/>
          <w:szCs w:val="24"/>
        </w:rPr>
      </w:pPr>
      <w:r>
        <w:rPr>
          <w:rFonts w:ascii="Arial" w:hAnsi="Arial" w:cs="Arial"/>
          <w:sz w:val="24"/>
          <w:szCs w:val="24"/>
        </w:rPr>
        <w:t>2.2. Organigrama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18</w:t>
      </w:r>
    </w:p>
    <w:p w:rsidR="009628F6" w:rsidRPr="00571E11" w:rsidRDefault="009628F6" w:rsidP="009628F6">
      <w:pPr>
        <w:pStyle w:val="Sinespaciado"/>
        <w:jc w:val="both"/>
        <w:outlineLvl w:val="0"/>
        <w:rPr>
          <w:rFonts w:ascii="Arial" w:hAnsi="Arial" w:cs="Arial"/>
          <w:sz w:val="24"/>
          <w:szCs w:val="24"/>
        </w:rPr>
      </w:pPr>
      <w:r w:rsidRPr="00571E11">
        <w:rPr>
          <w:rFonts w:ascii="Arial" w:hAnsi="Arial" w:cs="Arial"/>
          <w:sz w:val="24"/>
          <w:szCs w:val="24"/>
        </w:rPr>
        <w:t>2.3</w:t>
      </w:r>
      <w:r>
        <w:rPr>
          <w:rFonts w:ascii="Arial" w:hAnsi="Arial" w:cs="Arial"/>
          <w:sz w:val="24"/>
          <w:szCs w:val="24"/>
        </w:rPr>
        <w:t>. Descripción de los cargos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19</w:t>
      </w:r>
    </w:p>
    <w:p w:rsidR="009628F6" w:rsidRPr="00571E11" w:rsidRDefault="009628F6" w:rsidP="009628F6">
      <w:pPr>
        <w:pStyle w:val="Sinespaciado"/>
        <w:jc w:val="both"/>
        <w:outlineLvl w:val="0"/>
        <w:rPr>
          <w:rFonts w:ascii="Arial" w:hAnsi="Arial" w:cs="Arial"/>
          <w:sz w:val="24"/>
          <w:szCs w:val="24"/>
        </w:rPr>
      </w:pPr>
      <w:r w:rsidRPr="00571E11">
        <w:rPr>
          <w:rFonts w:ascii="Arial" w:hAnsi="Arial" w:cs="Arial"/>
          <w:sz w:val="24"/>
          <w:szCs w:val="24"/>
        </w:rPr>
        <w:t>2.3.</w:t>
      </w:r>
      <w:r>
        <w:rPr>
          <w:rFonts w:ascii="Arial" w:hAnsi="Arial" w:cs="Arial"/>
          <w:sz w:val="24"/>
          <w:szCs w:val="24"/>
        </w:rPr>
        <w:t>1. Área administrativa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19</w:t>
      </w:r>
    </w:p>
    <w:p w:rsidR="009628F6" w:rsidRPr="00571E11" w:rsidRDefault="009628F6" w:rsidP="009628F6">
      <w:pPr>
        <w:pStyle w:val="Sinespaciado"/>
        <w:jc w:val="both"/>
        <w:outlineLvl w:val="0"/>
        <w:rPr>
          <w:rFonts w:ascii="Arial" w:hAnsi="Arial" w:cs="Arial"/>
          <w:sz w:val="24"/>
          <w:szCs w:val="24"/>
        </w:rPr>
      </w:pPr>
      <w:r>
        <w:rPr>
          <w:rFonts w:ascii="Arial" w:hAnsi="Arial" w:cs="Arial"/>
          <w:sz w:val="24"/>
          <w:szCs w:val="24"/>
        </w:rPr>
        <w:t>2.3.2. Área operativa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19</w:t>
      </w:r>
    </w:p>
    <w:p w:rsidR="009628F6" w:rsidRDefault="009628F6" w:rsidP="009628F6">
      <w:pPr>
        <w:pStyle w:val="Sinespaciado"/>
        <w:jc w:val="both"/>
        <w:outlineLvl w:val="0"/>
        <w:rPr>
          <w:rFonts w:ascii="Arial" w:hAnsi="Arial" w:cs="Arial"/>
          <w:sz w:val="24"/>
          <w:szCs w:val="24"/>
        </w:rPr>
      </w:pP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2.3.3. Descripción de las funciones de los empleados</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 xml:space="preserve">           d</w:t>
      </w:r>
      <w:r>
        <w:rPr>
          <w:rFonts w:ascii="Arial" w:hAnsi="Arial" w:cs="Arial"/>
          <w:sz w:val="24"/>
          <w:szCs w:val="24"/>
        </w:rPr>
        <w:t>el área administrativa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20</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2.3.4. Descripción de las funciones de los empleados</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 xml:space="preserve">      </w:t>
      </w:r>
      <w:r>
        <w:rPr>
          <w:rFonts w:ascii="Arial" w:hAnsi="Arial" w:cs="Arial"/>
          <w:sz w:val="24"/>
          <w:szCs w:val="24"/>
        </w:rPr>
        <w:t xml:space="preserve">     del área operativa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21</w:t>
      </w:r>
    </w:p>
    <w:p w:rsidR="009628F6" w:rsidRPr="00571E11" w:rsidRDefault="009628F6" w:rsidP="009628F6">
      <w:pPr>
        <w:pStyle w:val="Sinespaciado"/>
        <w:rPr>
          <w:rFonts w:ascii="Arial" w:hAnsi="Arial" w:cs="Arial"/>
          <w:sz w:val="24"/>
          <w:szCs w:val="24"/>
        </w:rPr>
      </w:pPr>
    </w:p>
    <w:p w:rsidR="009628F6" w:rsidRPr="00571E11" w:rsidRDefault="009628F6" w:rsidP="009628F6">
      <w:pPr>
        <w:pStyle w:val="Sinespaciado"/>
        <w:rPr>
          <w:rFonts w:ascii="Arial" w:hAnsi="Arial" w:cs="Arial"/>
          <w:sz w:val="24"/>
          <w:szCs w:val="24"/>
        </w:rPr>
      </w:pPr>
    </w:p>
    <w:p w:rsidR="009628F6" w:rsidRDefault="009628F6" w:rsidP="009628F6">
      <w:pPr>
        <w:pStyle w:val="Sinespaciado"/>
        <w:rPr>
          <w:rFonts w:ascii="Arial" w:hAnsi="Arial" w:cs="Arial"/>
          <w:b/>
          <w:sz w:val="24"/>
          <w:szCs w:val="24"/>
        </w:rPr>
      </w:pPr>
    </w:p>
    <w:p w:rsidR="009628F6" w:rsidRDefault="009628F6" w:rsidP="009628F6">
      <w:pPr>
        <w:pStyle w:val="Sinespaciado"/>
        <w:rPr>
          <w:rFonts w:ascii="Arial" w:hAnsi="Arial" w:cs="Arial"/>
          <w:b/>
          <w:sz w:val="24"/>
          <w:szCs w:val="24"/>
        </w:rPr>
      </w:pPr>
    </w:p>
    <w:p w:rsidR="009628F6" w:rsidRDefault="009628F6" w:rsidP="009628F6">
      <w:pPr>
        <w:pStyle w:val="Sinespaciado"/>
        <w:rPr>
          <w:rFonts w:ascii="Arial" w:hAnsi="Arial" w:cs="Arial"/>
          <w:b/>
          <w:sz w:val="24"/>
          <w:szCs w:val="24"/>
        </w:rPr>
      </w:pPr>
    </w:p>
    <w:p w:rsidR="009628F6" w:rsidRDefault="009628F6" w:rsidP="009628F6">
      <w:pPr>
        <w:pStyle w:val="Sinespaciado"/>
        <w:rPr>
          <w:rFonts w:ascii="Arial" w:hAnsi="Arial" w:cs="Arial"/>
          <w:b/>
          <w:sz w:val="24"/>
          <w:szCs w:val="24"/>
        </w:rPr>
      </w:pPr>
    </w:p>
    <w:p w:rsidR="009628F6" w:rsidRPr="00571E11" w:rsidRDefault="009628F6" w:rsidP="009628F6">
      <w:pPr>
        <w:pStyle w:val="Sinespaciado"/>
        <w:rPr>
          <w:rFonts w:ascii="Arial" w:hAnsi="Arial" w:cs="Arial"/>
          <w:b/>
          <w:sz w:val="24"/>
          <w:szCs w:val="24"/>
        </w:rPr>
      </w:pPr>
      <w:r>
        <w:rPr>
          <w:rFonts w:ascii="Arial" w:hAnsi="Arial" w:cs="Arial"/>
          <w:b/>
          <w:sz w:val="24"/>
          <w:szCs w:val="24"/>
        </w:rPr>
        <w:t>CAPÍ</w:t>
      </w:r>
      <w:r w:rsidRPr="00571E11">
        <w:rPr>
          <w:rFonts w:ascii="Arial" w:hAnsi="Arial" w:cs="Arial"/>
          <w:b/>
          <w:sz w:val="24"/>
          <w:szCs w:val="24"/>
        </w:rPr>
        <w:t>TULO III</w:t>
      </w:r>
    </w:p>
    <w:p w:rsidR="009628F6" w:rsidRPr="00571E11" w:rsidRDefault="009628F6" w:rsidP="009628F6">
      <w:pPr>
        <w:pStyle w:val="Sinespaciado"/>
        <w:rPr>
          <w:rFonts w:ascii="Arial" w:hAnsi="Arial" w:cs="Arial"/>
          <w:b/>
          <w:sz w:val="24"/>
          <w:szCs w:val="24"/>
        </w:rPr>
      </w:pPr>
      <w:r w:rsidRPr="00571E11">
        <w:rPr>
          <w:rFonts w:ascii="Arial" w:hAnsi="Arial" w:cs="Arial"/>
          <w:b/>
          <w:sz w:val="24"/>
          <w:szCs w:val="24"/>
        </w:rPr>
        <w:t>ANÁLISIS DEL PROCESO DE PRODUCCIÓN</w:t>
      </w:r>
    </w:p>
    <w:p w:rsidR="009628F6" w:rsidRPr="00571E11" w:rsidRDefault="009628F6" w:rsidP="009628F6">
      <w:pPr>
        <w:pStyle w:val="Sinespaciado"/>
        <w:rPr>
          <w:rFonts w:ascii="Arial" w:hAnsi="Arial" w:cs="Arial"/>
          <w:b/>
          <w:sz w:val="24"/>
          <w:szCs w:val="24"/>
        </w:rPr>
      </w:pPr>
      <w:r w:rsidRPr="00571E11">
        <w:rPr>
          <w:rFonts w:ascii="Arial" w:hAnsi="Arial" w:cs="Arial"/>
          <w:b/>
          <w:sz w:val="24"/>
          <w:szCs w:val="24"/>
        </w:rPr>
        <w:t>DEL VINO DE NARANJA SAN MARCOS</w:t>
      </w:r>
    </w:p>
    <w:p w:rsidR="009628F6" w:rsidRPr="00571E11" w:rsidRDefault="009628F6" w:rsidP="009628F6">
      <w:pPr>
        <w:pStyle w:val="Sinespaciado"/>
        <w:rPr>
          <w:rFonts w:ascii="Arial" w:hAnsi="Arial" w:cs="Arial"/>
          <w:b/>
          <w:sz w:val="24"/>
          <w:szCs w:val="24"/>
        </w:rPr>
      </w:pP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3.1. Producción de la naranja en el Ecuador</w:t>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t xml:space="preserve">   </w:t>
      </w:r>
      <w:r>
        <w:rPr>
          <w:rFonts w:ascii="Arial" w:hAnsi="Arial" w:cs="Arial"/>
          <w:sz w:val="24"/>
          <w:szCs w:val="24"/>
        </w:rPr>
        <w:t xml:space="preserve"> </w:t>
      </w:r>
      <w:r w:rsidRPr="00571E11">
        <w:rPr>
          <w:rFonts w:ascii="Arial" w:hAnsi="Arial" w:cs="Arial"/>
          <w:sz w:val="24"/>
          <w:szCs w:val="24"/>
        </w:rPr>
        <w:t>25</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3.2. Descripción del proceso de producción</w:t>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t xml:space="preserve">   </w:t>
      </w:r>
      <w:r>
        <w:rPr>
          <w:rFonts w:ascii="Arial" w:hAnsi="Arial" w:cs="Arial"/>
          <w:sz w:val="24"/>
          <w:szCs w:val="24"/>
        </w:rPr>
        <w:t xml:space="preserve"> </w:t>
      </w:r>
      <w:r w:rsidRPr="00571E11">
        <w:rPr>
          <w:rFonts w:ascii="Arial" w:hAnsi="Arial" w:cs="Arial"/>
          <w:sz w:val="24"/>
          <w:szCs w:val="24"/>
        </w:rPr>
        <w:t>29</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3.3. Elaboración del vin</w:t>
      </w:r>
      <w:r>
        <w:rPr>
          <w:rFonts w:ascii="Arial" w:hAnsi="Arial" w:cs="Arial"/>
          <w:sz w:val="24"/>
          <w:szCs w:val="24"/>
        </w:rPr>
        <w:t>o de naranja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33</w:t>
      </w:r>
    </w:p>
    <w:p w:rsidR="009628F6" w:rsidRPr="00571E11" w:rsidRDefault="009628F6" w:rsidP="009628F6">
      <w:pPr>
        <w:pStyle w:val="Sinespaciado"/>
        <w:rPr>
          <w:rFonts w:ascii="Arial" w:hAnsi="Arial" w:cs="Arial"/>
          <w:sz w:val="24"/>
          <w:szCs w:val="24"/>
        </w:rPr>
      </w:pPr>
    </w:p>
    <w:p w:rsidR="009628F6" w:rsidRPr="00571E11" w:rsidRDefault="009628F6" w:rsidP="009628F6">
      <w:pPr>
        <w:pStyle w:val="Sinespaciado"/>
        <w:rPr>
          <w:rFonts w:ascii="Arial" w:hAnsi="Arial" w:cs="Arial"/>
          <w:b/>
          <w:sz w:val="24"/>
          <w:szCs w:val="24"/>
        </w:rPr>
      </w:pPr>
    </w:p>
    <w:p w:rsidR="009628F6" w:rsidRPr="00571E11" w:rsidRDefault="009628F6" w:rsidP="009628F6">
      <w:pPr>
        <w:pStyle w:val="Sinespaciado"/>
        <w:rPr>
          <w:rFonts w:ascii="Arial" w:hAnsi="Arial" w:cs="Arial"/>
          <w:b/>
          <w:sz w:val="24"/>
          <w:szCs w:val="24"/>
        </w:rPr>
      </w:pPr>
      <w:r>
        <w:rPr>
          <w:rFonts w:ascii="Arial" w:hAnsi="Arial" w:cs="Arial"/>
          <w:b/>
          <w:sz w:val="24"/>
          <w:szCs w:val="24"/>
        </w:rPr>
        <w:t>CAPÍ</w:t>
      </w:r>
      <w:r w:rsidRPr="00571E11">
        <w:rPr>
          <w:rFonts w:ascii="Arial" w:hAnsi="Arial" w:cs="Arial"/>
          <w:b/>
          <w:sz w:val="24"/>
          <w:szCs w:val="24"/>
        </w:rPr>
        <w:t>TULO IV</w:t>
      </w:r>
    </w:p>
    <w:p w:rsidR="009628F6" w:rsidRPr="00571E11" w:rsidRDefault="009628F6" w:rsidP="009628F6">
      <w:pPr>
        <w:pStyle w:val="Sinespaciado"/>
        <w:rPr>
          <w:rFonts w:ascii="Arial" w:hAnsi="Arial" w:cs="Arial"/>
          <w:b/>
          <w:sz w:val="24"/>
          <w:szCs w:val="24"/>
        </w:rPr>
      </w:pPr>
      <w:r>
        <w:rPr>
          <w:rFonts w:ascii="Arial" w:hAnsi="Arial" w:cs="Arial"/>
          <w:b/>
          <w:sz w:val="24"/>
          <w:szCs w:val="24"/>
        </w:rPr>
        <w:t>INVESTIGACIÓ</w:t>
      </w:r>
      <w:r w:rsidRPr="00571E11">
        <w:rPr>
          <w:rFonts w:ascii="Arial" w:hAnsi="Arial" w:cs="Arial"/>
          <w:b/>
          <w:sz w:val="24"/>
          <w:szCs w:val="24"/>
        </w:rPr>
        <w:t>N DE MERCADO</w:t>
      </w:r>
    </w:p>
    <w:p w:rsidR="009628F6" w:rsidRPr="00571E11" w:rsidRDefault="009628F6" w:rsidP="009628F6">
      <w:pPr>
        <w:pStyle w:val="Sinespaciado"/>
        <w:rPr>
          <w:rFonts w:ascii="Arial" w:hAnsi="Arial" w:cs="Arial"/>
          <w:b/>
          <w:sz w:val="24"/>
          <w:szCs w:val="24"/>
        </w:rPr>
      </w:pPr>
    </w:p>
    <w:p w:rsidR="009628F6" w:rsidRPr="00571E11" w:rsidRDefault="009628F6" w:rsidP="009628F6">
      <w:pPr>
        <w:pStyle w:val="Sinespaciado"/>
        <w:rPr>
          <w:rFonts w:ascii="Arial" w:hAnsi="Arial" w:cs="Arial"/>
          <w:sz w:val="24"/>
          <w:szCs w:val="24"/>
        </w:rPr>
      </w:pPr>
      <w:r>
        <w:rPr>
          <w:rFonts w:ascii="Arial" w:hAnsi="Arial" w:cs="Arial"/>
          <w:sz w:val="24"/>
          <w:szCs w:val="24"/>
        </w:rPr>
        <w:t>4.1. Antecedentes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36</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4,2. Planteamient</w:t>
      </w:r>
      <w:r>
        <w:rPr>
          <w:rFonts w:ascii="Arial" w:hAnsi="Arial" w:cs="Arial"/>
          <w:sz w:val="24"/>
          <w:szCs w:val="24"/>
        </w:rPr>
        <w:t>o del problema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36</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4.3. P</w:t>
      </w:r>
      <w:r>
        <w:rPr>
          <w:rFonts w:ascii="Arial" w:hAnsi="Arial" w:cs="Arial"/>
          <w:sz w:val="24"/>
          <w:szCs w:val="24"/>
        </w:rPr>
        <w:t>ropósito de la investigación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36</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4.4. O</w:t>
      </w:r>
      <w:r>
        <w:rPr>
          <w:rFonts w:ascii="Arial" w:hAnsi="Arial" w:cs="Arial"/>
          <w:sz w:val="24"/>
          <w:szCs w:val="24"/>
        </w:rPr>
        <w:t>bjetivos de la Investigación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37</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4.4.1. Objetivo general</w:t>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Pr>
          <w:rFonts w:ascii="Arial" w:hAnsi="Arial" w:cs="Arial"/>
          <w:sz w:val="24"/>
          <w:szCs w:val="24"/>
        </w:rPr>
        <w:t xml:space="preserve">    </w:t>
      </w:r>
      <w:r w:rsidRPr="00571E11">
        <w:rPr>
          <w:rFonts w:ascii="Arial" w:hAnsi="Arial" w:cs="Arial"/>
          <w:sz w:val="24"/>
          <w:szCs w:val="24"/>
        </w:rPr>
        <w:t>37</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4.4.2. Objetivos Específicos</w:t>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Pr>
          <w:rFonts w:ascii="Arial" w:hAnsi="Arial" w:cs="Arial"/>
          <w:sz w:val="24"/>
          <w:szCs w:val="24"/>
        </w:rPr>
        <w:t xml:space="preserve">    </w:t>
      </w:r>
      <w:r w:rsidRPr="00571E11">
        <w:rPr>
          <w:rFonts w:ascii="Arial" w:hAnsi="Arial" w:cs="Arial"/>
          <w:sz w:val="24"/>
          <w:szCs w:val="24"/>
        </w:rPr>
        <w:t>37</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4.5. Diseño de la investigación</w:t>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Pr>
          <w:rFonts w:ascii="Arial" w:hAnsi="Arial" w:cs="Arial"/>
          <w:sz w:val="24"/>
          <w:szCs w:val="24"/>
        </w:rPr>
        <w:t xml:space="preserve">    </w:t>
      </w:r>
      <w:r w:rsidRPr="00571E11">
        <w:rPr>
          <w:rFonts w:ascii="Arial" w:hAnsi="Arial" w:cs="Arial"/>
          <w:sz w:val="24"/>
          <w:szCs w:val="24"/>
        </w:rPr>
        <w:t>38</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4.5.1.</w:t>
      </w:r>
      <w:r>
        <w:rPr>
          <w:rFonts w:ascii="Arial" w:hAnsi="Arial" w:cs="Arial"/>
          <w:sz w:val="24"/>
          <w:szCs w:val="24"/>
        </w:rPr>
        <w:t xml:space="preserve"> Investigación  exploratoria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38</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4.5.1.1</w:t>
      </w:r>
      <w:r>
        <w:rPr>
          <w:rFonts w:ascii="Arial" w:hAnsi="Arial" w:cs="Arial"/>
          <w:sz w:val="24"/>
          <w:szCs w:val="24"/>
        </w:rPr>
        <w:t>. Resultados del grupo focal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39</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4.5.</w:t>
      </w:r>
      <w:r>
        <w:rPr>
          <w:rFonts w:ascii="Arial" w:hAnsi="Arial" w:cs="Arial"/>
          <w:sz w:val="24"/>
          <w:szCs w:val="24"/>
        </w:rPr>
        <w:t>2. Investigación concluyente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42</w:t>
      </w:r>
    </w:p>
    <w:p w:rsidR="009628F6" w:rsidRPr="00571E11" w:rsidRDefault="009628F6" w:rsidP="009628F6">
      <w:pPr>
        <w:pStyle w:val="Sinespaciado"/>
        <w:rPr>
          <w:rFonts w:ascii="Arial" w:hAnsi="Arial" w:cs="Arial"/>
          <w:sz w:val="24"/>
          <w:szCs w:val="24"/>
        </w:rPr>
      </w:pPr>
      <w:r>
        <w:rPr>
          <w:rFonts w:ascii="Arial" w:hAnsi="Arial" w:cs="Arial"/>
          <w:sz w:val="24"/>
          <w:szCs w:val="24"/>
        </w:rPr>
        <w:t>4.6. Plan de muestreo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42</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4.6.1. Definición de la población</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571E11">
        <w:rPr>
          <w:rFonts w:ascii="Arial" w:hAnsi="Arial" w:cs="Arial"/>
          <w:sz w:val="24"/>
          <w:szCs w:val="24"/>
        </w:rPr>
        <w:t>42</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4.6.2. Definición de la población objetivo</w:t>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Pr>
          <w:rFonts w:ascii="Arial" w:hAnsi="Arial" w:cs="Arial"/>
          <w:sz w:val="24"/>
          <w:szCs w:val="24"/>
        </w:rPr>
        <w:t xml:space="preserve">    </w:t>
      </w:r>
      <w:r w:rsidRPr="00571E11">
        <w:rPr>
          <w:rFonts w:ascii="Arial" w:hAnsi="Arial" w:cs="Arial"/>
          <w:sz w:val="24"/>
          <w:szCs w:val="24"/>
        </w:rPr>
        <w:t>42</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4.6.3. Tamaño de la muestra</w:t>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Pr>
          <w:rFonts w:ascii="Arial" w:hAnsi="Arial" w:cs="Arial"/>
          <w:sz w:val="24"/>
          <w:szCs w:val="24"/>
        </w:rPr>
        <w:t xml:space="preserve">    </w:t>
      </w:r>
      <w:r w:rsidRPr="00571E11">
        <w:rPr>
          <w:rFonts w:ascii="Arial" w:hAnsi="Arial" w:cs="Arial"/>
          <w:sz w:val="24"/>
          <w:szCs w:val="24"/>
        </w:rPr>
        <w:t>43</w:t>
      </w:r>
    </w:p>
    <w:p w:rsidR="009628F6" w:rsidRPr="00571E11" w:rsidRDefault="009628F6" w:rsidP="009628F6">
      <w:pPr>
        <w:pStyle w:val="Sinespaciado"/>
        <w:rPr>
          <w:rFonts w:ascii="Arial" w:hAnsi="Arial" w:cs="Arial"/>
          <w:sz w:val="24"/>
          <w:szCs w:val="24"/>
        </w:rPr>
      </w:pPr>
      <w:r>
        <w:rPr>
          <w:rFonts w:ascii="Arial" w:hAnsi="Arial" w:cs="Arial"/>
          <w:sz w:val="24"/>
          <w:szCs w:val="24"/>
        </w:rPr>
        <w:t>4.7. Diseño de la e</w:t>
      </w:r>
      <w:r w:rsidRPr="00571E11">
        <w:rPr>
          <w:rFonts w:ascii="Arial" w:hAnsi="Arial" w:cs="Arial"/>
          <w:sz w:val="24"/>
          <w:szCs w:val="24"/>
        </w:rPr>
        <w:t>ncuesta</w:t>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Pr>
          <w:rFonts w:ascii="Arial" w:hAnsi="Arial" w:cs="Arial"/>
          <w:sz w:val="24"/>
          <w:szCs w:val="24"/>
        </w:rPr>
        <w:t xml:space="preserve">    </w:t>
      </w:r>
      <w:r w:rsidRPr="00571E11">
        <w:rPr>
          <w:rFonts w:ascii="Arial" w:hAnsi="Arial" w:cs="Arial"/>
          <w:sz w:val="24"/>
          <w:szCs w:val="24"/>
        </w:rPr>
        <w:t>46</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4.8. Presentación de los resultados</w:t>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Pr>
          <w:rFonts w:ascii="Arial" w:hAnsi="Arial" w:cs="Arial"/>
          <w:sz w:val="24"/>
          <w:szCs w:val="24"/>
        </w:rPr>
        <w:t xml:space="preserve">    </w:t>
      </w:r>
      <w:r w:rsidRPr="00571E11">
        <w:rPr>
          <w:rFonts w:ascii="Arial" w:hAnsi="Arial" w:cs="Arial"/>
          <w:sz w:val="24"/>
          <w:szCs w:val="24"/>
        </w:rPr>
        <w:t>47</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4.9. Conclusiones de la investigación</w:t>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Pr>
          <w:rFonts w:ascii="Arial" w:hAnsi="Arial" w:cs="Arial"/>
          <w:sz w:val="24"/>
          <w:szCs w:val="24"/>
        </w:rPr>
        <w:t xml:space="preserve">    </w:t>
      </w:r>
      <w:r w:rsidRPr="00571E11">
        <w:rPr>
          <w:rFonts w:ascii="Arial" w:hAnsi="Arial" w:cs="Arial"/>
          <w:sz w:val="24"/>
          <w:szCs w:val="24"/>
        </w:rPr>
        <w:t>65</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4.10. Investigación del canal de distribución</w:t>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Pr>
          <w:rFonts w:ascii="Arial" w:hAnsi="Arial" w:cs="Arial"/>
          <w:sz w:val="24"/>
          <w:szCs w:val="24"/>
        </w:rPr>
        <w:t xml:space="preserve">    </w:t>
      </w:r>
      <w:r w:rsidRPr="00571E11">
        <w:rPr>
          <w:rFonts w:ascii="Arial" w:hAnsi="Arial" w:cs="Arial"/>
          <w:sz w:val="24"/>
          <w:szCs w:val="24"/>
        </w:rPr>
        <w:t>67</w:t>
      </w:r>
    </w:p>
    <w:p w:rsidR="009628F6" w:rsidRPr="00571E11" w:rsidRDefault="009628F6" w:rsidP="009628F6">
      <w:pPr>
        <w:pStyle w:val="Sinespaciado"/>
        <w:rPr>
          <w:rFonts w:ascii="Arial" w:hAnsi="Arial" w:cs="Arial"/>
          <w:sz w:val="24"/>
          <w:szCs w:val="24"/>
        </w:rPr>
      </w:pPr>
      <w:r>
        <w:rPr>
          <w:rFonts w:ascii="Arial" w:hAnsi="Arial" w:cs="Arial"/>
          <w:sz w:val="24"/>
          <w:szCs w:val="24"/>
        </w:rPr>
        <w:t>4.11. Diseño de c</w:t>
      </w:r>
      <w:r w:rsidRPr="00571E11">
        <w:rPr>
          <w:rFonts w:ascii="Arial" w:hAnsi="Arial" w:cs="Arial"/>
          <w:sz w:val="24"/>
          <w:szCs w:val="24"/>
        </w:rPr>
        <w:t>uestionario</w:t>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Pr>
          <w:rFonts w:ascii="Arial" w:hAnsi="Arial" w:cs="Arial"/>
          <w:sz w:val="24"/>
          <w:szCs w:val="24"/>
        </w:rPr>
        <w:t xml:space="preserve">    </w:t>
      </w:r>
      <w:r w:rsidRPr="00571E11">
        <w:rPr>
          <w:rFonts w:ascii="Arial" w:hAnsi="Arial" w:cs="Arial"/>
          <w:sz w:val="24"/>
          <w:szCs w:val="24"/>
        </w:rPr>
        <w:t>68</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4.12. Presentación de los resultados</w:t>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Pr>
          <w:rFonts w:ascii="Arial" w:hAnsi="Arial" w:cs="Arial"/>
          <w:sz w:val="24"/>
          <w:szCs w:val="24"/>
        </w:rPr>
        <w:t xml:space="preserve">    </w:t>
      </w:r>
      <w:r w:rsidRPr="00571E11">
        <w:rPr>
          <w:rFonts w:ascii="Arial" w:hAnsi="Arial" w:cs="Arial"/>
          <w:sz w:val="24"/>
          <w:szCs w:val="24"/>
        </w:rPr>
        <w:t>69</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 xml:space="preserve">4.13. Conclusiones de la investigación </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 xml:space="preserve">          del canal de distribución</w:t>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Pr>
          <w:rFonts w:ascii="Arial" w:hAnsi="Arial" w:cs="Arial"/>
          <w:sz w:val="24"/>
          <w:szCs w:val="24"/>
        </w:rPr>
        <w:t xml:space="preserve">    </w:t>
      </w:r>
      <w:r w:rsidRPr="00571E11">
        <w:rPr>
          <w:rFonts w:ascii="Arial" w:hAnsi="Arial" w:cs="Arial"/>
          <w:sz w:val="24"/>
          <w:szCs w:val="24"/>
        </w:rPr>
        <w:t>74</w:t>
      </w: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4.14. Demanda esperada del producto</w:t>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sidRPr="00571E11">
        <w:rPr>
          <w:rFonts w:ascii="Arial" w:hAnsi="Arial" w:cs="Arial"/>
          <w:sz w:val="24"/>
          <w:szCs w:val="24"/>
        </w:rPr>
        <w:tab/>
      </w:r>
      <w:r>
        <w:rPr>
          <w:rFonts w:ascii="Arial" w:hAnsi="Arial" w:cs="Arial"/>
          <w:sz w:val="24"/>
          <w:szCs w:val="24"/>
        </w:rPr>
        <w:t xml:space="preserve">    </w:t>
      </w:r>
      <w:r w:rsidRPr="00571E11">
        <w:rPr>
          <w:rFonts w:ascii="Arial" w:hAnsi="Arial" w:cs="Arial"/>
          <w:sz w:val="24"/>
          <w:szCs w:val="24"/>
        </w:rPr>
        <w:t>75</w:t>
      </w:r>
    </w:p>
    <w:p w:rsidR="009628F6" w:rsidRPr="00571E11" w:rsidRDefault="009628F6" w:rsidP="009628F6">
      <w:pPr>
        <w:pStyle w:val="Sinespaciado"/>
        <w:rPr>
          <w:rFonts w:ascii="Arial" w:hAnsi="Arial" w:cs="Arial"/>
          <w:sz w:val="24"/>
          <w:szCs w:val="24"/>
        </w:rPr>
      </w:pPr>
    </w:p>
    <w:p w:rsidR="009628F6" w:rsidRPr="00571E11" w:rsidRDefault="009628F6" w:rsidP="009628F6">
      <w:pPr>
        <w:pStyle w:val="Sinespaciado"/>
        <w:rPr>
          <w:rFonts w:ascii="Arial" w:hAnsi="Arial" w:cs="Arial"/>
          <w:sz w:val="24"/>
          <w:szCs w:val="24"/>
        </w:rPr>
      </w:pPr>
    </w:p>
    <w:p w:rsidR="009628F6" w:rsidRPr="00571E11" w:rsidRDefault="009628F6" w:rsidP="009628F6">
      <w:pPr>
        <w:pStyle w:val="Sinespaciado"/>
        <w:rPr>
          <w:rFonts w:ascii="Arial" w:hAnsi="Arial" w:cs="Arial"/>
          <w:sz w:val="24"/>
          <w:szCs w:val="24"/>
        </w:rPr>
      </w:pPr>
      <w:r w:rsidRPr="00571E11">
        <w:rPr>
          <w:rFonts w:ascii="Arial" w:hAnsi="Arial" w:cs="Arial"/>
          <w:sz w:val="24"/>
          <w:szCs w:val="24"/>
        </w:rPr>
        <w:t xml:space="preserve"> </w:t>
      </w:r>
    </w:p>
    <w:p w:rsidR="009628F6" w:rsidRPr="00B45560" w:rsidRDefault="009628F6" w:rsidP="009628F6">
      <w:pPr>
        <w:pStyle w:val="Sinespaciado"/>
        <w:rPr>
          <w:rFonts w:ascii="Arial" w:hAnsi="Arial" w:cs="Arial"/>
          <w:b/>
          <w:sz w:val="24"/>
          <w:szCs w:val="24"/>
        </w:rPr>
      </w:pPr>
      <w:r>
        <w:rPr>
          <w:rFonts w:ascii="Arial" w:hAnsi="Arial" w:cs="Arial"/>
          <w:b/>
          <w:sz w:val="24"/>
          <w:szCs w:val="24"/>
        </w:rPr>
        <w:t>CAPÍ</w:t>
      </w:r>
      <w:r w:rsidRPr="00B45560">
        <w:rPr>
          <w:rFonts w:ascii="Arial" w:hAnsi="Arial" w:cs="Arial"/>
          <w:b/>
          <w:sz w:val="24"/>
          <w:szCs w:val="24"/>
        </w:rPr>
        <w:t>TULO 5</w:t>
      </w:r>
    </w:p>
    <w:p w:rsidR="009628F6" w:rsidRPr="00B45560" w:rsidRDefault="009628F6" w:rsidP="009628F6">
      <w:pPr>
        <w:pStyle w:val="Sinespaciado"/>
        <w:rPr>
          <w:rFonts w:ascii="Arial" w:hAnsi="Arial" w:cs="Arial"/>
          <w:b/>
          <w:sz w:val="24"/>
          <w:szCs w:val="24"/>
        </w:rPr>
      </w:pPr>
      <w:r w:rsidRPr="00B45560">
        <w:rPr>
          <w:rFonts w:ascii="Arial" w:hAnsi="Arial" w:cs="Arial"/>
          <w:b/>
          <w:sz w:val="24"/>
          <w:szCs w:val="24"/>
        </w:rPr>
        <w:t>PLAN DE MARKETING</w:t>
      </w:r>
    </w:p>
    <w:p w:rsidR="009628F6" w:rsidRPr="00B45560" w:rsidRDefault="009628F6" w:rsidP="009628F6">
      <w:pPr>
        <w:pStyle w:val="Sinespaciado"/>
        <w:rPr>
          <w:rFonts w:ascii="Arial" w:hAnsi="Arial" w:cs="Arial"/>
          <w:b/>
          <w:sz w:val="24"/>
          <w:szCs w:val="24"/>
        </w:rPr>
      </w:pPr>
    </w:p>
    <w:p w:rsidR="009628F6" w:rsidRDefault="009628F6" w:rsidP="009628F6">
      <w:pPr>
        <w:pStyle w:val="Sinespaciado"/>
        <w:rPr>
          <w:rFonts w:ascii="Arial" w:hAnsi="Arial" w:cs="Arial"/>
          <w:sz w:val="24"/>
          <w:szCs w:val="24"/>
        </w:rPr>
      </w:pPr>
      <w:r w:rsidRPr="009905FB">
        <w:rPr>
          <w:rFonts w:ascii="Arial" w:hAnsi="Arial" w:cs="Arial"/>
          <w:sz w:val="24"/>
          <w:szCs w:val="24"/>
        </w:rPr>
        <w:t>5.1</w:t>
      </w:r>
      <w:r>
        <w:rPr>
          <w:rFonts w:ascii="Arial" w:hAnsi="Arial" w:cs="Arial"/>
          <w:sz w:val="24"/>
          <w:szCs w:val="24"/>
        </w:rPr>
        <w:t>.</w:t>
      </w:r>
      <w:r w:rsidRPr="009905FB">
        <w:rPr>
          <w:rFonts w:ascii="Arial" w:hAnsi="Arial" w:cs="Arial"/>
          <w:sz w:val="24"/>
          <w:szCs w:val="24"/>
        </w:rPr>
        <w:t xml:space="preserve"> </w:t>
      </w:r>
      <w:r>
        <w:rPr>
          <w:rFonts w:ascii="Arial" w:hAnsi="Arial" w:cs="Arial"/>
          <w:sz w:val="24"/>
          <w:szCs w:val="24"/>
        </w:rPr>
        <w:t>Objetivos del plan de marketing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9905FB">
        <w:rPr>
          <w:rFonts w:ascii="Arial" w:hAnsi="Arial" w:cs="Arial"/>
          <w:sz w:val="24"/>
          <w:szCs w:val="24"/>
        </w:rPr>
        <w:t>81</w:t>
      </w:r>
    </w:p>
    <w:p w:rsidR="009628F6" w:rsidRDefault="009628F6" w:rsidP="009628F6">
      <w:pPr>
        <w:pStyle w:val="Sinespaciado"/>
        <w:rPr>
          <w:rFonts w:ascii="Arial" w:hAnsi="Arial" w:cs="Arial"/>
          <w:sz w:val="24"/>
          <w:szCs w:val="24"/>
        </w:rPr>
      </w:pPr>
      <w:r w:rsidRPr="008B619E">
        <w:rPr>
          <w:rFonts w:ascii="Arial" w:hAnsi="Arial" w:cs="Arial"/>
          <w:sz w:val="24"/>
          <w:szCs w:val="24"/>
        </w:rPr>
        <w:t>5.1.1</w:t>
      </w:r>
      <w:r>
        <w:rPr>
          <w:rFonts w:ascii="Arial" w:hAnsi="Arial" w:cs="Arial"/>
          <w:sz w:val="24"/>
          <w:szCs w:val="24"/>
        </w:rPr>
        <w:t>.</w:t>
      </w:r>
      <w:r w:rsidRPr="008B619E">
        <w:rPr>
          <w:rFonts w:ascii="Arial" w:hAnsi="Arial" w:cs="Arial"/>
          <w:sz w:val="24"/>
          <w:szCs w:val="24"/>
        </w:rPr>
        <w:t xml:space="preserve"> Objetivo Financiero</w:t>
      </w:r>
      <w:r w:rsidRPr="008B619E">
        <w:rPr>
          <w:rFonts w:ascii="Arial" w:hAnsi="Arial" w:cs="Arial"/>
          <w:sz w:val="24"/>
          <w:szCs w:val="24"/>
        </w:rPr>
        <w:tab/>
      </w:r>
      <w:r w:rsidRPr="008B619E">
        <w:rPr>
          <w:rFonts w:ascii="Arial" w:hAnsi="Arial" w:cs="Arial"/>
          <w:sz w:val="24"/>
          <w:szCs w:val="24"/>
        </w:rPr>
        <w:tab/>
      </w:r>
      <w:r w:rsidRPr="008B619E">
        <w:rPr>
          <w:rFonts w:ascii="Arial" w:hAnsi="Arial" w:cs="Arial"/>
          <w:sz w:val="24"/>
          <w:szCs w:val="24"/>
        </w:rPr>
        <w:tab/>
      </w:r>
      <w:r w:rsidRPr="008B619E">
        <w:rPr>
          <w:rFonts w:ascii="Arial" w:hAnsi="Arial" w:cs="Arial"/>
          <w:sz w:val="24"/>
          <w:szCs w:val="24"/>
        </w:rPr>
        <w:tab/>
      </w:r>
      <w:r w:rsidRPr="008B619E">
        <w:rPr>
          <w:rFonts w:ascii="Arial" w:hAnsi="Arial" w:cs="Arial"/>
          <w:sz w:val="24"/>
          <w:szCs w:val="24"/>
        </w:rPr>
        <w:tab/>
      </w:r>
      <w:r w:rsidRPr="008B619E">
        <w:rPr>
          <w:rFonts w:ascii="Arial" w:hAnsi="Arial" w:cs="Arial"/>
          <w:sz w:val="24"/>
          <w:szCs w:val="24"/>
        </w:rPr>
        <w:tab/>
        <w:t xml:space="preserve">   81</w:t>
      </w:r>
    </w:p>
    <w:p w:rsidR="009628F6" w:rsidRDefault="009628F6" w:rsidP="009628F6">
      <w:pPr>
        <w:pStyle w:val="Sinespaciado"/>
        <w:rPr>
          <w:rFonts w:ascii="Arial" w:hAnsi="Arial" w:cs="Arial"/>
          <w:sz w:val="24"/>
          <w:szCs w:val="24"/>
        </w:rPr>
      </w:pPr>
      <w:r w:rsidRPr="00812D2D">
        <w:rPr>
          <w:rFonts w:ascii="Arial" w:hAnsi="Arial" w:cs="Arial"/>
          <w:sz w:val="24"/>
          <w:szCs w:val="24"/>
        </w:rPr>
        <w:lastRenderedPageBreak/>
        <w:t>5.1.2</w:t>
      </w:r>
      <w:r>
        <w:rPr>
          <w:rFonts w:ascii="Arial" w:hAnsi="Arial" w:cs="Arial"/>
          <w:sz w:val="24"/>
          <w:szCs w:val="24"/>
        </w:rPr>
        <w:t>.</w:t>
      </w:r>
      <w:r w:rsidRPr="00812D2D">
        <w:rPr>
          <w:rFonts w:ascii="Arial" w:hAnsi="Arial" w:cs="Arial"/>
          <w:sz w:val="24"/>
          <w:szCs w:val="24"/>
        </w:rPr>
        <w:t xml:space="preserve"> Objetivos de mercadotecnia</w:t>
      </w:r>
      <w:r w:rsidRPr="00812D2D">
        <w:rPr>
          <w:rFonts w:ascii="Arial" w:hAnsi="Arial" w:cs="Arial"/>
          <w:sz w:val="24"/>
          <w:szCs w:val="24"/>
        </w:rPr>
        <w:tab/>
      </w:r>
      <w:r w:rsidRPr="00812D2D">
        <w:rPr>
          <w:rFonts w:ascii="Arial" w:hAnsi="Arial" w:cs="Arial"/>
          <w:sz w:val="24"/>
          <w:szCs w:val="24"/>
        </w:rPr>
        <w:tab/>
      </w:r>
      <w:r w:rsidRPr="00812D2D">
        <w:rPr>
          <w:rFonts w:ascii="Arial" w:hAnsi="Arial" w:cs="Arial"/>
          <w:sz w:val="24"/>
          <w:szCs w:val="24"/>
        </w:rPr>
        <w:tab/>
      </w:r>
      <w:r w:rsidRPr="00812D2D">
        <w:rPr>
          <w:rFonts w:ascii="Arial" w:hAnsi="Arial" w:cs="Arial"/>
          <w:sz w:val="24"/>
          <w:szCs w:val="24"/>
        </w:rPr>
        <w:tab/>
        <w:t xml:space="preserve">   81</w:t>
      </w:r>
    </w:p>
    <w:p w:rsidR="009628F6" w:rsidRDefault="009628F6" w:rsidP="009628F6">
      <w:pPr>
        <w:pStyle w:val="Sinespaciado"/>
        <w:rPr>
          <w:rFonts w:ascii="Arial" w:hAnsi="Arial" w:cs="Arial"/>
          <w:sz w:val="24"/>
          <w:szCs w:val="24"/>
        </w:rPr>
      </w:pPr>
      <w:r w:rsidRPr="00491B7A">
        <w:rPr>
          <w:rFonts w:ascii="Arial" w:hAnsi="Arial" w:cs="Arial"/>
          <w:sz w:val="24"/>
          <w:szCs w:val="24"/>
        </w:rPr>
        <w:t>5.2</w:t>
      </w:r>
      <w:r>
        <w:rPr>
          <w:rFonts w:ascii="Arial" w:hAnsi="Arial" w:cs="Arial"/>
          <w:sz w:val="24"/>
          <w:szCs w:val="24"/>
        </w:rPr>
        <w:t>.</w:t>
      </w:r>
      <w:r w:rsidRPr="00491B7A">
        <w:rPr>
          <w:rFonts w:ascii="Arial" w:hAnsi="Arial" w:cs="Arial"/>
          <w:sz w:val="24"/>
          <w:szCs w:val="24"/>
        </w:rPr>
        <w:t xml:space="preserve"> Análisis FODA</w:t>
      </w:r>
      <w:r>
        <w:tab/>
      </w:r>
      <w:r>
        <w:tab/>
      </w:r>
      <w:r>
        <w:tab/>
      </w:r>
      <w:r>
        <w:tab/>
      </w:r>
      <w:r>
        <w:tab/>
      </w:r>
      <w:r>
        <w:tab/>
      </w:r>
      <w:r>
        <w:tab/>
      </w:r>
      <w:r w:rsidRPr="00491B7A">
        <w:rPr>
          <w:rFonts w:ascii="Arial" w:hAnsi="Arial" w:cs="Arial"/>
          <w:sz w:val="24"/>
          <w:szCs w:val="24"/>
        </w:rPr>
        <w:t xml:space="preserve">   82</w:t>
      </w:r>
    </w:p>
    <w:p w:rsidR="009628F6" w:rsidRPr="00491B7A" w:rsidRDefault="009628F6" w:rsidP="009628F6">
      <w:pPr>
        <w:pStyle w:val="Sinespaciado"/>
        <w:rPr>
          <w:rFonts w:ascii="Arial" w:hAnsi="Arial" w:cs="Arial"/>
          <w:sz w:val="24"/>
          <w:szCs w:val="24"/>
        </w:rPr>
      </w:pPr>
      <w:r w:rsidRPr="00491B7A">
        <w:rPr>
          <w:rFonts w:ascii="Arial" w:hAnsi="Arial" w:cs="Arial"/>
          <w:sz w:val="24"/>
          <w:szCs w:val="24"/>
        </w:rPr>
        <w:t>5.2.1</w:t>
      </w:r>
      <w:r>
        <w:rPr>
          <w:rFonts w:ascii="Arial" w:hAnsi="Arial" w:cs="Arial"/>
          <w:sz w:val="24"/>
          <w:szCs w:val="24"/>
        </w:rPr>
        <w:t>.</w:t>
      </w:r>
      <w:r w:rsidRPr="00491B7A">
        <w:rPr>
          <w:rFonts w:ascii="Arial" w:hAnsi="Arial" w:cs="Arial"/>
          <w:sz w:val="24"/>
          <w:szCs w:val="24"/>
        </w:rPr>
        <w:t xml:space="preserve"> Fortalezas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491B7A">
        <w:rPr>
          <w:rFonts w:ascii="Arial" w:hAnsi="Arial" w:cs="Arial"/>
          <w:sz w:val="24"/>
          <w:szCs w:val="24"/>
        </w:rPr>
        <w:t>83</w:t>
      </w:r>
    </w:p>
    <w:p w:rsidR="009628F6" w:rsidRPr="00491B7A" w:rsidRDefault="009628F6" w:rsidP="009628F6">
      <w:pPr>
        <w:pStyle w:val="Sinespaciado"/>
        <w:rPr>
          <w:rFonts w:ascii="Arial" w:hAnsi="Arial" w:cs="Arial"/>
          <w:sz w:val="24"/>
          <w:szCs w:val="24"/>
        </w:rPr>
      </w:pPr>
      <w:r w:rsidRPr="00491B7A">
        <w:rPr>
          <w:rFonts w:ascii="Arial" w:hAnsi="Arial" w:cs="Arial"/>
          <w:sz w:val="24"/>
          <w:szCs w:val="24"/>
        </w:rPr>
        <w:t>5.2.2</w:t>
      </w:r>
      <w:r>
        <w:rPr>
          <w:rFonts w:ascii="Arial" w:hAnsi="Arial" w:cs="Arial"/>
          <w:sz w:val="24"/>
          <w:szCs w:val="24"/>
        </w:rPr>
        <w:t>.</w:t>
      </w:r>
      <w:r w:rsidRPr="00491B7A">
        <w:rPr>
          <w:rFonts w:ascii="Arial" w:hAnsi="Arial" w:cs="Arial"/>
          <w:sz w:val="24"/>
          <w:szCs w:val="24"/>
        </w:rPr>
        <w:t xml:space="preserve"> Debilidades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491B7A">
        <w:rPr>
          <w:rFonts w:ascii="Arial" w:hAnsi="Arial" w:cs="Arial"/>
          <w:sz w:val="24"/>
          <w:szCs w:val="24"/>
        </w:rPr>
        <w:t>83</w:t>
      </w:r>
    </w:p>
    <w:p w:rsidR="009628F6" w:rsidRPr="00491B7A" w:rsidRDefault="009628F6" w:rsidP="009628F6">
      <w:pPr>
        <w:pStyle w:val="Sinespaciado"/>
        <w:rPr>
          <w:rFonts w:ascii="Arial" w:hAnsi="Arial" w:cs="Arial"/>
          <w:sz w:val="24"/>
          <w:szCs w:val="24"/>
        </w:rPr>
      </w:pPr>
      <w:r w:rsidRPr="00491B7A">
        <w:rPr>
          <w:rFonts w:ascii="Arial" w:hAnsi="Arial" w:cs="Arial"/>
          <w:sz w:val="24"/>
          <w:szCs w:val="24"/>
        </w:rPr>
        <w:t>5.2.3</w:t>
      </w:r>
      <w:r>
        <w:rPr>
          <w:rFonts w:ascii="Arial" w:hAnsi="Arial" w:cs="Arial"/>
          <w:sz w:val="24"/>
          <w:szCs w:val="24"/>
        </w:rPr>
        <w:t>.</w:t>
      </w:r>
      <w:r w:rsidRPr="00491B7A">
        <w:rPr>
          <w:rFonts w:ascii="Arial" w:hAnsi="Arial" w:cs="Arial"/>
          <w:sz w:val="24"/>
          <w:szCs w:val="24"/>
        </w:rPr>
        <w:t xml:space="preserve"> Amenazas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491B7A">
        <w:rPr>
          <w:rFonts w:ascii="Arial" w:hAnsi="Arial" w:cs="Arial"/>
          <w:sz w:val="24"/>
          <w:szCs w:val="24"/>
        </w:rPr>
        <w:t>84</w:t>
      </w:r>
    </w:p>
    <w:p w:rsidR="009628F6" w:rsidRPr="003A693C" w:rsidRDefault="009628F6" w:rsidP="009628F6">
      <w:pPr>
        <w:pStyle w:val="Sinespaciado"/>
        <w:rPr>
          <w:rFonts w:ascii="Arial" w:hAnsi="Arial" w:cs="Arial"/>
          <w:sz w:val="24"/>
          <w:szCs w:val="24"/>
        </w:rPr>
      </w:pPr>
      <w:r w:rsidRPr="003A693C">
        <w:rPr>
          <w:rFonts w:ascii="Arial" w:hAnsi="Arial" w:cs="Arial"/>
          <w:sz w:val="24"/>
          <w:szCs w:val="24"/>
        </w:rPr>
        <w:t>5.2.4</w:t>
      </w:r>
      <w:r>
        <w:rPr>
          <w:rFonts w:ascii="Arial" w:hAnsi="Arial" w:cs="Arial"/>
          <w:sz w:val="24"/>
          <w:szCs w:val="24"/>
        </w:rPr>
        <w:t>.</w:t>
      </w:r>
      <w:r w:rsidRPr="003A693C">
        <w:rPr>
          <w:rFonts w:ascii="Arial" w:hAnsi="Arial" w:cs="Arial"/>
          <w:sz w:val="24"/>
          <w:szCs w:val="24"/>
        </w:rPr>
        <w:t xml:space="preserve"> Oportunidades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3A693C">
        <w:rPr>
          <w:rFonts w:ascii="Arial" w:hAnsi="Arial" w:cs="Arial"/>
          <w:sz w:val="24"/>
          <w:szCs w:val="24"/>
        </w:rPr>
        <w:t>84</w:t>
      </w:r>
    </w:p>
    <w:p w:rsidR="009628F6" w:rsidRPr="003A693C" w:rsidRDefault="009628F6" w:rsidP="009628F6">
      <w:pPr>
        <w:pStyle w:val="Sinespaciado"/>
        <w:rPr>
          <w:rFonts w:ascii="Arial" w:hAnsi="Arial" w:cs="Arial"/>
          <w:sz w:val="24"/>
          <w:szCs w:val="24"/>
        </w:rPr>
      </w:pPr>
      <w:r w:rsidRPr="003A693C">
        <w:rPr>
          <w:rFonts w:ascii="Arial" w:hAnsi="Arial" w:cs="Arial"/>
          <w:sz w:val="24"/>
          <w:szCs w:val="24"/>
        </w:rPr>
        <w:t>5.3</w:t>
      </w:r>
      <w:r>
        <w:rPr>
          <w:rFonts w:ascii="Arial" w:hAnsi="Arial" w:cs="Arial"/>
          <w:sz w:val="24"/>
          <w:szCs w:val="24"/>
        </w:rPr>
        <w:t>.</w:t>
      </w:r>
      <w:r w:rsidRPr="003A693C">
        <w:rPr>
          <w:rFonts w:ascii="Arial" w:hAnsi="Arial" w:cs="Arial"/>
          <w:sz w:val="24"/>
          <w:szCs w:val="24"/>
        </w:rPr>
        <w:t xml:space="preserve"> Estrategias de mercadotecnia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3A693C">
        <w:rPr>
          <w:rFonts w:ascii="Arial" w:hAnsi="Arial" w:cs="Arial"/>
          <w:sz w:val="24"/>
          <w:szCs w:val="24"/>
        </w:rPr>
        <w:t>85</w:t>
      </w:r>
    </w:p>
    <w:p w:rsidR="009628F6" w:rsidRPr="003A693C" w:rsidRDefault="009628F6" w:rsidP="009628F6">
      <w:pPr>
        <w:pStyle w:val="Sinespaciado"/>
        <w:rPr>
          <w:rFonts w:ascii="Arial" w:hAnsi="Arial" w:cs="Arial"/>
          <w:sz w:val="24"/>
          <w:szCs w:val="24"/>
        </w:rPr>
      </w:pPr>
      <w:r w:rsidRPr="003A693C">
        <w:rPr>
          <w:rFonts w:ascii="Arial" w:hAnsi="Arial" w:cs="Arial"/>
          <w:sz w:val="24"/>
          <w:szCs w:val="24"/>
        </w:rPr>
        <w:t>5.3.1</w:t>
      </w:r>
      <w:r>
        <w:rPr>
          <w:rFonts w:ascii="Arial" w:hAnsi="Arial" w:cs="Arial"/>
          <w:sz w:val="24"/>
          <w:szCs w:val="24"/>
        </w:rPr>
        <w:t>.</w:t>
      </w:r>
      <w:r w:rsidRPr="003A693C">
        <w:rPr>
          <w:rFonts w:ascii="Arial" w:hAnsi="Arial" w:cs="Arial"/>
          <w:sz w:val="24"/>
          <w:szCs w:val="24"/>
        </w:rPr>
        <w:t xml:space="preserve"> Matriz BCG  (Crecimiento – Participación)</w:t>
      </w:r>
      <w:r>
        <w:rPr>
          <w:rFonts w:ascii="Arial" w:hAnsi="Arial" w:cs="Arial"/>
          <w:sz w:val="24"/>
          <w:szCs w:val="24"/>
        </w:rPr>
        <w:tab/>
      </w:r>
      <w:r>
        <w:rPr>
          <w:rFonts w:ascii="Arial" w:hAnsi="Arial" w:cs="Arial"/>
          <w:sz w:val="24"/>
          <w:szCs w:val="24"/>
        </w:rPr>
        <w:tab/>
        <w:t xml:space="preserve">   </w:t>
      </w:r>
      <w:r w:rsidRPr="003A693C">
        <w:rPr>
          <w:rFonts w:ascii="Arial" w:hAnsi="Arial" w:cs="Arial"/>
          <w:sz w:val="24"/>
          <w:szCs w:val="24"/>
        </w:rPr>
        <w:t>85</w:t>
      </w:r>
    </w:p>
    <w:p w:rsidR="009628F6" w:rsidRPr="003A693C" w:rsidRDefault="009628F6" w:rsidP="009628F6">
      <w:pPr>
        <w:pStyle w:val="Sinespaciado"/>
        <w:rPr>
          <w:rFonts w:ascii="Arial" w:hAnsi="Arial" w:cs="Arial"/>
          <w:sz w:val="24"/>
          <w:szCs w:val="24"/>
        </w:rPr>
      </w:pPr>
      <w:r w:rsidRPr="003A693C">
        <w:rPr>
          <w:rFonts w:ascii="Arial" w:hAnsi="Arial" w:cs="Arial"/>
          <w:sz w:val="24"/>
          <w:szCs w:val="24"/>
        </w:rPr>
        <w:t>5.3.2</w:t>
      </w:r>
      <w:r>
        <w:rPr>
          <w:rFonts w:ascii="Arial" w:hAnsi="Arial" w:cs="Arial"/>
          <w:sz w:val="24"/>
          <w:szCs w:val="24"/>
        </w:rPr>
        <w:t>.</w:t>
      </w:r>
      <w:r w:rsidRPr="003A693C">
        <w:rPr>
          <w:rFonts w:ascii="Arial" w:hAnsi="Arial" w:cs="Arial"/>
          <w:sz w:val="24"/>
          <w:szCs w:val="24"/>
        </w:rPr>
        <w:t xml:space="preserve"> Matriz Ansoff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3A693C">
        <w:rPr>
          <w:rFonts w:ascii="Arial" w:hAnsi="Arial" w:cs="Arial"/>
          <w:sz w:val="24"/>
          <w:szCs w:val="24"/>
        </w:rPr>
        <w:t xml:space="preserve">88  </w:t>
      </w:r>
    </w:p>
    <w:p w:rsidR="009628F6" w:rsidRPr="009751D9" w:rsidRDefault="009628F6" w:rsidP="009628F6">
      <w:pPr>
        <w:pStyle w:val="Sinespaciado"/>
        <w:rPr>
          <w:rFonts w:ascii="Arial" w:hAnsi="Arial" w:cs="Arial"/>
          <w:sz w:val="24"/>
          <w:szCs w:val="24"/>
        </w:rPr>
      </w:pPr>
      <w:r w:rsidRPr="009751D9">
        <w:rPr>
          <w:rFonts w:ascii="Arial" w:hAnsi="Arial" w:cs="Arial"/>
          <w:sz w:val="24"/>
          <w:szCs w:val="24"/>
        </w:rPr>
        <w:t>5.4</w:t>
      </w:r>
      <w:r>
        <w:rPr>
          <w:rFonts w:ascii="Arial" w:hAnsi="Arial" w:cs="Arial"/>
          <w:sz w:val="24"/>
          <w:szCs w:val="24"/>
        </w:rPr>
        <w:t>.</w:t>
      </w:r>
      <w:r w:rsidRPr="009751D9">
        <w:rPr>
          <w:rFonts w:ascii="Arial" w:hAnsi="Arial" w:cs="Arial"/>
          <w:sz w:val="24"/>
          <w:szCs w:val="24"/>
        </w:rPr>
        <w:t xml:space="preserve"> Análisis de la competencia</w:t>
      </w:r>
      <w:r>
        <w:rPr>
          <w:rFonts w:ascii="Arial" w:hAnsi="Arial" w:cs="Arial"/>
          <w:sz w:val="24"/>
          <w:szCs w:val="24"/>
        </w:rPr>
        <w:t xml:space="preserve">  </w:t>
      </w:r>
      <w:r w:rsidRPr="009751D9">
        <w:rPr>
          <w:rFonts w:ascii="Arial" w:hAnsi="Arial" w:cs="Arial"/>
          <w:sz w:val="24"/>
          <w:szCs w:val="24"/>
        </w:rPr>
        <w:tab/>
      </w:r>
      <w:r w:rsidRPr="009751D9">
        <w:rPr>
          <w:rFonts w:ascii="Arial" w:hAnsi="Arial" w:cs="Arial"/>
          <w:sz w:val="24"/>
          <w:szCs w:val="24"/>
        </w:rPr>
        <w:tab/>
      </w:r>
      <w:r w:rsidRPr="009751D9">
        <w:rPr>
          <w:rFonts w:ascii="Arial" w:hAnsi="Arial" w:cs="Arial"/>
          <w:sz w:val="24"/>
          <w:szCs w:val="24"/>
        </w:rPr>
        <w:tab/>
      </w:r>
      <w:r w:rsidRPr="009751D9">
        <w:rPr>
          <w:rFonts w:ascii="Arial" w:hAnsi="Arial" w:cs="Arial"/>
          <w:sz w:val="24"/>
          <w:szCs w:val="24"/>
        </w:rPr>
        <w:tab/>
      </w:r>
      <w:r w:rsidRPr="009751D9">
        <w:rPr>
          <w:rFonts w:ascii="Arial" w:hAnsi="Arial" w:cs="Arial"/>
          <w:sz w:val="24"/>
          <w:szCs w:val="24"/>
        </w:rPr>
        <w:tab/>
        <w:t xml:space="preserve">   91</w:t>
      </w:r>
    </w:p>
    <w:p w:rsidR="009628F6" w:rsidRPr="00FE5A30" w:rsidRDefault="009628F6" w:rsidP="009628F6">
      <w:pPr>
        <w:pStyle w:val="Sinespaciado"/>
        <w:rPr>
          <w:rFonts w:ascii="Arial" w:hAnsi="Arial" w:cs="Arial"/>
          <w:sz w:val="24"/>
          <w:szCs w:val="24"/>
        </w:rPr>
      </w:pPr>
      <w:r w:rsidRPr="00FE5A30">
        <w:rPr>
          <w:rFonts w:ascii="Arial" w:hAnsi="Arial" w:cs="Arial"/>
          <w:sz w:val="24"/>
          <w:szCs w:val="24"/>
        </w:rPr>
        <w:t>5.4.1</w:t>
      </w:r>
      <w:r>
        <w:rPr>
          <w:rFonts w:ascii="Arial" w:hAnsi="Arial" w:cs="Arial"/>
          <w:sz w:val="24"/>
          <w:szCs w:val="24"/>
        </w:rPr>
        <w:t>.</w:t>
      </w:r>
      <w:r w:rsidRPr="00FE5A30">
        <w:rPr>
          <w:rFonts w:ascii="Arial" w:hAnsi="Arial" w:cs="Arial"/>
          <w:sz w:val="24"/>
          <w:szCs w:val="24"/>
        </w:rPr>
        <w:t xml:space="preserve"> Competidores existentes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92</w:t>
      </w:r>
    </w:p>
    <w:p w:rsidR="009628F6" w:rsidRPr="00FE5A30" w:rsidRDefault="009628F6" w:rsidP="009628F6">
      <w:pPr>
        <w:pStyle w:val="Sinespaciado"/>
        <w:rPr>
          <w:rFonts w:ascii="Arial" w:hAnsi="Arial" w:cs="Arial"/>
          <w:sz w:val="24"/>
          <w:szCs w:val="24"/>
        </w:rPr>
      </w:pPr>
      <w:r w:rsidRPr="00FE5A30">
        <w:rPr>
          <w:rFonts w:ascii="Arial" w:hAnsi="Arial" w:cs="Arial"/>
          <w:sz w:val="24"/>
          <w:szCs w:val="24"/>
        </w:rPr>
        <w:t>5.4.2</w:t>
      </w:r>
      <w:r>
        <w:rPr>
          <w:rFonts w:ascii="Arial" w:hAnsi="Arial" w:cs="Arial"/>
          <w:sz w:val="24"/>
          <w:szCs w:val="24"/>
        </w:rPr>
        <w:t>. Competidores p</w:t>
      </w:r>
      <w:r w:rsidRPr="00FE5A30">
        <w:rPr>
          <w:rFonts w:ascii="Arial" w:hAnsi="Arial" w:cs="Arial"/>
          <w:sz w:val="24"/>
          <w:szCs w:val="24"/>
        </w:rPr>
        <w:t>otenciales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93</w:t>
      </w:r>
    </w:p>
    <w:p w:rsidR="009628F6" w:rsidRPr="00FE5A30" w:rsidRDefault="009628F6" w:rsidP="009628F6">
      <w:pPr>
        <w:pStyle w:val="Sinespaciado"/>
        <w:rPr>
          <w:rFonts w:ascii="Arial" w:hAnsi="Arial" w:cs="Arial"/>
          <w:sz w:val="24"/>
          <w:szCs w:val="24"/>
        </w:rPr>
      </w:pPr>
      <w:r w:rsidRPr="00FE5A30">
        <w:rPr>
          <w:rFonts w:ascii="Arial" w:hAnsi="Arial" w:cs="Arial"/>
          <w:sz w:val="24"/>
          <w:szCs w:val="24"/>
        </w:rPr>
        <w:t>5.4.2</w:t>
      </w:r>
      <w:r>
        <w:rPr>
          <w:rFonts w:ascii="Arial" w:hAnsi="Arial" w:cs="Arial"/>
          <w:sz w:val="24"/>
          <w:szCs w:val="24"/>
        </w:rPr>
        <w:t>. Competidores p</w:t>
      </w:r>
      <w:r w:rsidRPr="00FE5A30">
        <w:rPr>
          <w:rFonts w:ascii="Arial" w:hAnsi="Arial" w:cs="Arial"/>
          <w:sz w:val="24"/>
          <w:szCs w:val="24"/>
        </w:rPr>
        <w:t>otenciales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94</w:t>
      </w:r>
    </w:p>
    <w:p w:rsidR="009628F6" w:rsidRPr="00FE5A30" w:rsidRDefault="009628F6" w:rsidP="009628F6">
      <w:pPr>
        <w:pStyle w:val="Sinespaciado"/>
        <w:rPr>
          <w:rFonts w:ascii="Arial" w:hAnsi="Arial" w:cs="Arial"/>
          <w:sz w:val="24"/>
          <w:szCs w:val="24"/>
        </w:rPr>
      </w:pPr>
      <w:r w:rsidRPr="00FE5A30">
        <w:rPr>
          <w:rFonts w:ascii="Arial" w:hAnsi="Arial" w:cs="Arial"/>
          <w:sz w:val="24"/>
          <w:szCs w:val="24"/>
        </w:rPr>
        <w:t>5.4.4</w:t>
      </w:r>
      <w:r>
        <w:rPr>
          <w:rFonts w:ascii="Arial" w:hAnsi="Arial" w:cs="Arial"/>
          <w:sz w:val="24"/>
          <w:szCs w:val="24"/>
        </w:rPr>
        <w:t>.</w:t>
      </w:r>
      <w:r w:rsidRPr="00FE5A30">
        <w:rPr>
          <w:rFonts w:ascii="Arial" w:hAnsi="Arial" w:cs="Arial"/>
          <w:sz w:val="24"/>
          <w:szCs w:val="24"/>
        </w:rPr>
        <w:t xml:space="preserve"> Clientes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94</w:t>
      </w:r>
    </w:p>
    <w:p w:rsidR="009628F6" w:rsidRPr="00FE5A30" w:rsidRDefault="009628F6" w:rsidP="009628F6">
      <w:pPr>
        <w:pStyle w:val="Sinespaciado"/>
        <w:rPr>
          <w:rFonts w:ascii="Arial" w:hAnsi="Arial" w:cs="Arial"/>
          <w:sz w:val="24"/>
          <w:szCs w:val="24"/>
        </w:rPr>
      </w:pPr>
      <w:r w:rsidRPr="00FE5A30">
        <w:rPr>
          <w:rFonts w:ascii="Arial" w:hAnsi="Arial" w:cs="Arial"/>
          <w:sz w:val="24"/>
          <w:szCs w:val="24"/>
        </w:rPr>
        <w:t>5.4.5</w:t>
      </w:r>
      <w:r>
        <w:rPr>
          <w:rFonts w:ascii="Arial" w:hAnsi="Arial" w:cs="Arial"/>
          <w:sz w:val="24"/>
          <w:szCs w:val="24"/>
        </w:rPr>
        <w:t>.</w:t>
      </w:r>
      <w:r w:rsidRPr="00FE5A30">
        <w:rPr>
          <w:rFonts w:ascii="Arial" w:hAnsi="Arial" w:cs="Arial"/>
          <w:sz w:val="24"/>
          <w:szCs w:val="24"/>
        </w:rPr>
        <w:t xml:space="preserve"> Proveedores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94</w:t>
      </w:r>
    </w:p>
    <w:p w:rsidR="009628F6" w:rsidRPr="008B158C" w:rsidRDefault="009628F6" w:rsidP="009628F6">
      <w:pPr>
        <w:pStyle w:val="Sinespaciado"/>
        <w:rPr>
          <w:rFonts w:ascii="Arial" w:hAnsi="Arial" w:cs="Arial"/>
          <w:sz w:val="24"/>
          <w:szCs w:val="24"/>
        </w:rPr>
      </w:pPr>
      <w:r w:rsidRPr="008B158C">
        <w:rPr>
          <w:rFonts w:ascii="Arial" w:hAnsi="Arial" w:cs="Arial"/>
          <w:sz w:val="24"/>
          <w:szCs w:val="24"/>
        </w:rPr>
        <w:t>5.5</w:t>
      </w:r>
      <w:r>
        <w:rPr>
          <w:rFonts w:ascii="Arial" w:hAnsi="Arial" w:cs="Arial"/>
          <w:sz w:val="24"/>
          <w:szCs w:val="24"/>
        </w:rPr>
        <w:t>.</w:t>
      </w:r>
      <w:r w:rsidRPr="008B158C">
        <w:rPr>
          <w:rFonts w:ascii="Arial" w:hAnsi="Arial" w:cs="Arial"/>
          <w:sz w:val="24"/>
          <w:szCs w:val="24"/>
        </w:rPr>
        <w:t xml:space="preserve"> Segmentación y Mercado Meta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8B158C">
        <w:rPr>
          <w:rFonts w:ascii="Arial" w:hAnsi="Arial" w:cs="Arial"/>
          <w:sz w:val="24"/>
          <w:szCs w:val="24"/>
        </w:rPr>
        <w:t>95</w:t>
      </w:r>
    </w:p>
    <w:p w:rsidR="009628F6" w:rsidRPr="008B158C" w:rsidRDefault="009628F6" w:rsidP="009628F6">
      <w:pPr>
        <w:pStyle w:val="Sinespaciado"/>
        <w:rPr>
          <w:rFonts w:ascii="Arial" w:hAnsi="Arial" w:cs="Arial"/>
          <w:sz w:val="24"/>
          <w:szCs w:val="24"/>
        </w:rPr>
      </w:pPr>
      <w:r w:rsidRPr="008B158C">
        <w:rPr>
          <w:rFonts w:ascii="Arial" w:hAnsi="Arial" w:cs="Arial"/>
          <w:sz w:val="24"/>
          <w:szCs w:val="24"/>
        </w:rPr>
        <w:t>5.5.1. Segmentación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8B158C">
        <w:rPr>
          <w:rFonts w:ascii="Arial" w:hAnsi="Arial" w:cs="Arial"/>
          <w:sz w:val="24"/>
          <w:szCs w:val="24"/>
        </w:rPr>
        <w:t>95</w:t>
      </w:r>
    </w:p>
    <w:p w:rsidR="009628F6" w:rsidRPr="008B158C" w:rsidRDefault="009628F6" w:rsidP="009628F6">
      <w:pPr>
        <w:pStyle w:val="Sinespaciado"/>
        <w:rPr>
          <w:rFonts w:ascii="Arial" w:hAnsi="Arial" w:cs="Arial"/>
          <w:sz w:val="24"/>
          <w:szCs w:val="24"/>
        </w:rPr>
      </w:pPr>
      <w:r w:rsidRPr="008B158C">
        <w:rPr>
          <w:rFonts w:ascii="Arial" w:hAnsi="Arial" w:cs="Arial"/>
          <w:sz w:val="24"/>
          <w:szCs w:val="24"/>
        </w:rPr>
        <w:t>5.5.2. Mercado Meta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8B158C">
        <w:rPr>
          <w:rFonts w:ascii="Arial" w:hAnsi="Arial" w:cs="Arial"/>
          <w:sz w:val="24"/>
          <w:szCs w:val="24"/>
        </w:rPr>
        <w:t>96</w:t>
      </w:r>
    </w:p>
    <w:p w:rsidR="009628F6" w:rsidRPr="008B158C" w:rsidRDefault="009628F6" w:rsidP="009628F6">
      <w:pPr>
        <w:pStyle w:val="Sinespaciado"/>
        <w:rPr>
          <w:rFonts w:ascii="Arial" w:hAnsi="Arial" w:cs="Arial"/>
          <w:sz w:val="24"/>
          <w:szCs w:val="24"/>
        </w:rPr>
      </w:pPr>
      <w:r w:rsidRPr="008B158C">
        <w:rPr>
          <w:rFonts w:ascii="Arial" w:hAnsi="Arial" w:cs="Arial"/>
          <w:sz w:val="24"/>
          <w:szCs w:val="24"/>
        </w:rPr>
        <w:t>5</w:t>
      </w:r>
      <w:r>
        <w:rPr>
          <w:rFonts w:ascii="Arial" w:hAnsi="Arial" w:cs="Arial"/>
          <w:sz w:val="24"/>
          <w:szCs w:val="24"/>
        </w:rPr>
        <w:t>.6</w:t>
      </w:r>
      <w:r w:rsidRPr="008B158C">
        <w:rPr>
          <w:rFonts w:ascii="Arial" w:hAnsi="Arial" w:cs="Arial"/>
          <w:sz w:val="24"/>
          <w:szCs w:val="24"/>
        </w:rPr>
        <w:t>.  Posicionamiento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8B158C">
        <w:rPr>
          <w:rFonts w:ascii="Arial" w:hAnsi="Arial" w:cs="Arial"/>
          <w:sz w:val="24"/>
          <w:szCs w:val="24"/>
        </w:rPr>
        <w:t>97</w:t>
      </w:r>
    </w:p>
    <w:p w:rsidR="009628F6" w:rsidRPr="00C97AC1" w:rsidRDefault="009628F6" w:rsidP="009628F6">
      <w:pPr>
        <w:pStyle w:val="Sinespaciado"/>
        <w:rPr>
          <w:rFonts w:ascii="Arial" w:hAnsi="Arial" w:cs="Arial"/>
          <w:sz w:val="24"/>
          <w:szCs w:val="24"/>
        </w:rPr>
      </w:pPr>
      <w:r w:rsidRPr="00C97AC1">
        <w:rPr>
          <w:rFonts w:ascii="Arial" w:hAnsi="Arial" w:cs="Arial"/>
          <w:sz w:val="24"/>
          <w:szCs w:val="24"/>
        </w:rPr>
        <w:t>5.7.  Marketing Mix</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C97AC1">
        <w:rPr>
          <w:rFonts w:ascii="Arial" w:hAnsi="Arial" w:cs="Arial"/>
          <w:sz w:val="24"/>
          <w:szCs w:val="24"/>
        </w:rPr>
        <w:t>98</w:t>
      </w:r>
    </w:p>
    <w:p w:rsidR="009628F6" w:rsidRPr="0011115D" w:rsidRDefault="009628F6" w:rsidP="009628F6">
      <w:pPr>
        <w:pStyle w:val="Sinespaciado"/>
        <w:rPr>
          <w:sz w:val="24"/>
          <w:szCs w:val="24"/>
        </w:rPr>
      </w:pPr>
      <w:r w:rsidRPr="00C97AC1">
        <w:rPr>
          <w:rFonts w:ascii="Arial" w:hAnsi="Arial" w:cs="Arial"/>
          <w:sz w:val="24"/>
          <w:szCs w:val="24"/>
        </w:rPr>
        <w:t>5.7.1  Producto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C97AC1">
        <w:rPr>
          <w:rFonts w:ascii="Arial" w:hAnsi="Arial" w:cs="Arial"/>
          <w:sz w:val="24"/>
          <w:szCs w:val="24"/>
        </w:rPr>
        <w:t>98</w:t>
      </w:r>
    </w:p>
    <w:p w:rsidR="009628F6" w:rsidRPr="00286580" w:rsidRDefault="009628F6" w:rsidP="009628F6">
      <w:pPr>
        <w:pStyle w:val="Sinespaciado"/>
        <w:rPr>
          <w:rFonts w:ascii="Arial" w:hAnsi="Arial" w:cs="Arial"/>
          <w:sz w:val="24"/>
          <w:szCs w:val="24"/>
        </w:rPr>
      </w:pPr>
      <w:r w:rsidRPr="00286580">
        <w:rPr>
          <w:rFonts w:ascii="Arial" w:hAnsi="Arial" w:cs="Arial"/>
          <w:sz w:val="24"/>
          <w:szCs w:val="24"/>
        </w:rPr>
        <w:t xml:space="preserve">5.7.1.1. </w:t>
      </w:r>
      <w:r>
        <w:rPr>
          <w:rFonts w:ascii="Arial" w:hAnsi="Arial" w:cs="Arial"/>
          <w:sz w:val="24"/>
          <w:szCs w:val="24"/>
        </w:rPr>
        <w:t xml:space="preserve"> Producto b</w:t>
      </w:r>
      <w:r w:rsidRPr="00286580">
        <w:rPr>
          <w:rFonts w:ascii="Arial" w:hAnsi="Arial" w:cs="Arial"/>
          <w:sz w:val="24"/>
          <w:szCs w:val="24"/>
        </w:rPr>
        <w:t>ásico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286580">
        <w:rPr>
          <w:rFonts w:ascii="Arial" w:hAnsi="Arial" w:cs="Arial"/>
          <w:sz w:val="24"/>
          <w:szCs w:val="24"/>
        </w:rPr>
        <w:t>99</w:t>
      </w:r>
    </w:p>
    <w:p w:rsidR="009628F6" w:rsidRPr="00286580" w:rsidRDefault="009628F6" w:rsidP="009628F6">
      <w:pPr>
        <w:pStyle w:val="Sinespaciado"/>
        <w:rPr>
          <w:rFonts w:ascii="Arial" w:hAnsi="Arial" w:cs="Arial"/>
          <w:sz w:val="24"/>
          <w:szCs w:val="24"/>
        </w:rPr>
      </w:pPr>
      <w:r w:rsidRPr="00286580">
        <w:rPr>
          <w:rFonts w:ascii="Arial" w:hAnsi="Arial" w:cs="Arial"/>
          <w:sz w:val="24"/>
          <w:szCs w:val="24"/>
        </w:rPr>
        <w:t xml:space="preserve">5.7.1.2. </w:t>
      </w:r>
      <w:r>
        <w:rPr>
          <w:rFonts w:ascii="Arial" w:hAnsi="Arial" w:cs="Arial"/>
          <w:sz w:val="24"/>
          <w:szCs w:val="24"/>
        </w:rPr>
        <w:t xml:space="preserve"> Producto r</w:t>
      </w:r>
      <w:r w:rsidRPr="00286580">
        <w:rPr>
          <w:rFonts w:ascii="Arial" w:hAnsi="Arial" w:cs="Arial"/>
          <w:sz w:val="24"/>
          <w:szCs w:val="24"/>
        </w:rPr>
        <w:t>eal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286580">
        <w:rPr>
          <w:rFonts w:ascii="Arial" w:hAnsi="Arial" w:cs="Arial"/>
          <w:sz w:val="24"/>
          <w:szCs w:val="24"/>
        </w:rPr>
        <w:t>99</w:t>
      </w:r>
    </w:p>
    <w:p w:rsidR="009628F6" w:rsidRPr="00361433" w:rsidRDefault="009628F6" w:rsidP="009628F6">
      <w:pPr>
        <w:pStyle w:val="Sinespaciado"/>
        <w:rPr>
          <w:rFonts w:ascii="Arial" w:hAnsi="Arial" w:cs="Arial"/>
          <w:sz w:val="24"/>
          <w:szCs w:val="24"/>
        </w:rPr>
      </w:pPr>
      <w:r w:rsidRPr="00361433">
        <w:rPr>
          <w:rFonts w:ascii="Arial" w:hAnsi="Arial" w:cs="Arial"/>
          <w:sz w:val="24"/>
          <w:szCs w:val="24"/>
        </w:rPr>
        <w:t xml:space="preserve">5.7.1.3. </w:t>
      </w:r>
      <w:r>
        <w:rPr>
          <w:rFonts w:ascii="Arial" w:hAnsi="Arial" w:cs="Arial"/>
          <w:sz w:val="24"/>
          <w:szCs w:val="24"/>
        </w:rPr>
        <w:t xml:space="preserve"> Producto a</w:t>
      </w:r>
      <w:r w:rsidRPr="00361433">
        <w:rPr>
          <w:rFonts w:ascii="Arial" w:hAnsi="Arial" w:cs="Arial"/>
          <w:sz w:val="24"/>
          <w:szCs w:val="24"/>
        </w:rPr>
        <w:t>umentado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361433">
        <w:rPr>
          <w:rFonts w:ascii="Arial" w:hAnsi="Arial" w:cs="Arial"/>
          <w:sz w:val="24"/>
          <w:szCs w:val="24"/>
        </w:rPr>
        <w:t>101</w:t>
      </w:r>
    </w:p>
    <w:p w:rsidR="009628F6" w:rsidRPr="00497975" w:rsidRDefault="009628F6" w:rsidP="009628F6">
      <w:pPr>
        <w:pStyle w:val="Sinespaciado"/>
        <w:rPr>
          <w:rFonts w:ascii="Arial" w:hAnsi="Arial" w:cs="Arial"/>
          <w:sz w:val="24"/>
          <w:szCs w:val="24"/>
        </w:rPr>
      </w:pPr>
      <w:r w:rsidRPr="00497975">
        <w:rPr>
          <w:rFonts w:ascii="Arial" w:hAnsi="Arial" w:cs="Arial"/>
          <w:sz w:val="24"/>
          <w:szCs w:val="24"/>
        </w:rPr>
        <w:t>5.7.2.  Precio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497975">
        <w:rPr>
          <w:rFonts w:ascii="Arial" w:hAnsi="Arial" w:cs="Arial"/>
          <w:sz w:val="24"/>
          <w:szCs w:val="24"/>
        </w:rPr>
        <w:t>102</w:t>
      </w:r>
    </w:p>
    <w:p w:rsidR="009628F6" w:rsidRPr="00497975" w:rsidRDefault="009628F6" w:rsidP="009628F6">
      <w:pPr>
        <w:pStyle w:val="Sinespaciado"/>
        <w:rPr>
          <w:rFonts w:ascii="Arial" w:hAnsi="Arial" w:cs="Arial"/>
          <w:sz w:val="24"/>
          <w:szCs w:val="24"/>
        </w:rPr>
      </w:pPr>
      <w:r w:rsidRPr="00497975">
        <w:rPr>
          <w:rFonts w:ascii="Arial" w:hAnsi="Arial" w:cs="Arial"/>
          <w:sz w:val="24"/>
          <w:szCs w:val="24"/>
        </w:rPr>
        <w:t>5.7.3.  Distribución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497975">
        <w:rPr>
          <w:rFonts w:ascii="Arial" w:hAnsi="Arial" w:cs="Arial"/>
          <w:sz w:val="24"/>
          <w:szCs w:val="24"/>
        </w:rPr>
        <w:t>103</w:t>
      </w:r>
    </w:p>
    <w:p w:rsidR="009628F6" w:rsidRDefault="009628F6" w:rsidP="009628F6">
      <w:pPr>
        <w:spacing w:line="480" w:lineRule="auto"/>
        <w:rPr>
          <w:rFonts w:ascii="Arial" w:hAnsi="Arial" w:cs="Arial"/>
        </w:rPr>
      </w:pPr>
      <w:r w:rsidRPr="00065235">
        <w:rPr>
          <w:rFonts w:ascii="Arial" w:hAnsi="Arial" w:cs="Arial"/>
        </w:rPr>
        <w:t>5.7.4.  Promoción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65235">
        <w:rPr>
          <w:rFonts w:ascii="Arial" w:hAnsi="Arial" w:cs="Arial"/>
        </w:rPr>
        <w:t>105</w:t>
      </w:r>
    </w:p>
    <w:p w:rsidR="009628F6" w:rsidRPr="00AA590E" w:rsidRDefault="009628F6" w:rsidP="009628F6">
      <w:pPr>
        <w:pStyle w:val="Sinespaciado"/>
        <w:rPr>
          <w:rFonts w:ascii="Arial" w:hAnsi="Arial" w:cs="Arial"/>
          <w:b/>
          <w:sz w:val="24"/>
          <w:szCs w:val="24"/>
        </w:rPr>
      </w:pPr>
      <w:r>
        <w:rPr>
          <w:rFonts w:ascii="Arial" w:hAnsi="Arial" w:cs="Arial"/>
          <w:b/>
          <w:sz w:val="24"/>
          <w:szCs w:val="24"/>
        </w:rPr>
        <w:t>CAPÍ</w:t>
      </w:r>
      <w:r w:rsidRPr="00AA590E">
        <w:rPr>
          <w:rFonts w:ascii="Arial" w:hAnsi="Arial" w:cs="Arial"/>
          <w:b/>
          <w:sz w:val="24"/>
          <w:szCs w:val="24"/>
        </w:rPr>
        <w:t>TULO 6</w:t>
      </w:r>
    </w:p>
    <w:p w:rsidR="009628F6" w:rsidRDefault="009628F6" w:rsidP="009628F6">
      <w:pPr>
        <w:pStyle w:val="Sinespaciado"/>
        <w:rPr>
          <w:rFonts w:ascii="Arial" w:hAnsi="Arial" w:cs="Arial"/>
          <w:b/>
          <w:sz w:val="24"/>
          <w:szCs w:val="24"/>
        </w:rPr>
      </w:pPr>
      <w:r>
        <w:rPr>
          <w:rFonts w:ascii="Arial" w:hAnsi="Arial" w:cs="Arial"/>
          <w:b/>
          <w:sz w:val="24"/>
          <w:szCs w:val="24"/>
        </w:rPr>
        <w:t>ANÁ</w:t>
      </w:r>
      <w:r w:rsidRPr="00AA590E">
        <w:rPr>
          <w:rFonts w:ascii="Arial" w:hAnsi="Arial" w:cs="Arial"/>
          <w:b/>
          <w:sz w:val="24"/>
          <w:szCs w:val="24"/>
        </w:rPr>
        <w:t>LISIS FINANCIERO</w:t>
      </w:r>
    </w:p>
    <w:p w:rsidR="009628F6" w:rsidRDefault="009628F6" w:rsidP="009628F6">
      <w:pPr>
        <w:pStyle w:val="Sinespaciado"/>
        <w:rPr>
          <w:rFonts w:ascii="Arial" w:hAnsi="Arial" w:cs="Arial"/>
          <w:b/>
          <w:sz w:val="24"/>
          <w:szCs w:val="24"/>
        </w:rPr>
      </w:pPr>
    </w:p>
    <w:p w:rsidR="009628F6" w:rsidRPr="00C92604" w:rsidRDefault="009628F6" w:rsidP="009628F6">
      <w:pPr>
        <w:pStyle w:val="Sinespaciado"/>
        <w:rPr>
          <w:rFonts w:ascii="Arial" w:hAnsi="Arial" w:cs="Arial"/>
          <w:sz w:val="24"/>
          <w:szCs w:val="24"/>
        </w:rPr>
      </w:pPr>
      <w:r w:rsidRPr="00C92604">
        <w:rPr>
          <w:rFonts w:ascii="Arial" w:hAnsi="Arial" w:cs="Arial"/>
          <w:sz w:val="24"/>
          <w:szCs w:val="24"/>
        </w:rPr>
        <w:t>6.1</w:t>
      </w:r>
      <w:r>
        <w:rPr>
          <w:rFonts w:ascii="Arial" w:hAnsi="Arial" w:cs="Arial"/>
          <w:sz w:val="24"/>
          <w:szCs w:val="24"/>
        </w:rPr>
        <w:t>.</w:t>
      </w:r>
      <w:r w:rsidRPr="00C92604">
        <w:rPr>
          <w:rFonts w:ascii="Arial" w:hAnsi="Arial" w:cs="Arial"/>
          <w:sz w:val="24"/>
          <w:szCs w:val="24"/>
        </w:rPr>
        <w:t xml:space="preserve"> Inversión Inicial</w:t>
      </w:r>
      <w:r w:rsidRPr="00C92604">
        <w:rPr>
          <w:rFonts w:ascii="Arial" w:hAnsi="Arial" w:cs="Arial"/>
          <w:sz w:val="24"/>
          <w:szCs w:val="24"/>
        </w:rPr>
        <w:tab/>
      </w:r>
      <w:r w:rsidRPr="00C92604">
        <w:rPr>
          <w:rFonts w:ascii="Arial" w:hAnsi="Arial" w:cs="Arial"/>
          <w:sz w:val="24"/>
          <w:szCs w:val="24"/>
        </w:rPr>
        <w:tab/>
      </w:r>
      <w:r w:rsidRPr="00C92604">
        <w:rPr>
          <w:rFonts w:ascii="Arial" w:hAnsi="Arial" w:cs="Arial"/>
          <w:sz w:val="24"/>
          <w:szCs w:val="24"/>
        </w:rPr>
        <w:tab/>
      </w:r>
      <w:r w:rsidRPr="00C92604">
        <w:rPr>
          <w:rFonts w:ascii="Arial" w:hAnsi="Arial" w:cs="Arial"/>
          <w:sz w:val="24"/>
          <w:szCs w:val="24"/>
        </w:rPr>
        <w:tab/>
      </w:r>
      <w:r w:rsidRPr="00C92604">
        <w:rPr>
          <w:rFonts w:ascii="Arial" w:hAnsi="Arial" w:cs="Arial"/>
          <w:sz w:val="24"/>
          <w:szCs w:val="24"/>
        </w:rPr>
        <w:tab/>
      </w:r>
      <w:r w:rsidRPr="00C92604">
        <w:rPr>
          <w:rFonts w:ascii="Arial" w:hAnsi="Arial" w:cs="Arial"/>
          <w:sz w:val="24"/>
          <w:szCs w:val="24"/>
        </w:rPr>
        <w:tab/>
      </w:r>
      <w:r w:rsidRPr="00C92604">
        <w:rPr>
          <w:rFonts w:ascii="Arial" w:hAnsi="Arial" w:cs="Arial"/>
          <w:sz w:val="24"/>
          <w:szCs w:val="24"/>
        </w:rPr>
        <w:tab/>
        <w:t>108</w:t>
      </w:r>
    </w:p>
    <w:p w:rsidR="009628F6" w:rsidRPr="006F1EB2" w:rsidRDefault="009628F6" w:rsidP="009628F6">
      <w:pPr>
        <w:pStyle w:val="Sinespaciado"/>
        <w:rPr>
          <w:rFonts w:ascii="Arial" w:hAnsi="Arial" w:cs="Arial"/>
          <w:sz w:val="24"/>
          <w:szCs w:val="24"/>
        </w:rPr>
      </w:pPr>
      <w:r w:rsidRPr="006F1EB2">
        <w:rPr>
          <w:rFonts w:ascii="Arial" w:hAnsi="Arial" w:cs="Arial"/>
          <w:sz w:val="24"/>
          <w:szCs w:val="24"/>
        </w:rPr>
        <w:t>6.2</w:t>
      </w:r>
      <w:r>
        <w:rPr>
          <w:rFonts w:ascii="Arial" w:hAnsi="Arial" w:cs="Arial"/>
          <w:sz w:val="24"/>
          <w:szCs w:val="24"/>
        </w:rPr>
        <w:t>.</w:t>
      </w:r>
      <w:r w:rsidRPr="006F1EB2">
        <w:rPr>
          <w:rFonts w:ascii="Arial" w:hAnsi="Arial" w:cs="Arial"/>
          <w:sz w:val="24"/>
          <w:szCs w:val="24"/>
        </w:rPr>
        <w:t xml:space="preserve"> Activos diferidos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F1EB2">
        <w:rPr>
          <w:rFonts w:ascii="Arial" w:hAnsi="Arial" w:cs="Arial"/>
          <w:sz w:val="24"/>
          <w:szCs w:val="24"/>
        </w:rPr>
        <w:t>111</w:t>
      </w:r>
    </w:p>
    <w:p w:rsidR="009628F6" w:rsidRDefault="009628F6" w:rsidP="009628F6">
      <w:pPr>
        <w:pStyle w:val="Sinespaciado"/>
        <w:rPr>
          <w:rFonts w:ascii="Arial" w:hAnsi="Arial" w:cs="Arial"/>
          <w:sz w:val="24"/>
          <w:szCs w:val="24"/>
        </w:rPr>
      </w:pPr>
      <w:r w:rsidRPr="00451EE4">
        <w:rPr>
          <w:rFonts w:ascii="Arial" w:hAnsi="Arial" w:cs="Arial"/>
          <w:sz w:val="24"/>
          <w:szCs w:val="24"/>
        </w:rPr>
        <w:t>6.3</w:t>
      </w:r>
      <w:r>
        <w:rPr>
          <w:rFonts w:ascii="Arial" w:hAnsi="Arial" w:cs="Arial"/>
          <w:sz w:val="24"/>
          <w:szCs w:val="24"/>
        </w:rPr>
        <w:t>.</w:t>
      </w:r>
      <w:r w:rsidRPr="00451EE4">
        <w:rPr>
          <w:rFonts w:ascii="Arial" w:hAnsi="Arial" w:cs="Arial"/>
          <w:sz w:val="24"/>
          <w:szCs w:val="24"/>
        </w:rPr>
        <w:t xml:space="preserve"> Costos operacionales</w:t>
      </w:r>
      <w:r w:rsidRPr="00451EE4">
        <w:rPr>
          <w:rFonts w:ascii="Arial" w:hAnsi="Arial" w:cs="Arial"/>
          <w:sz w:val="24"/>
          <w:szCs w:val="24"/>
        </w:rPr>
        <w:tab/>
      </w:r>
      <w:r w:rsidRPr="00451EE4">
        <w:rPr>
          <w:rFonts w:ascii="Arial" w:hAnsi="Arial" w:cs="Arial"/>
          <w:sz w:val="24"/>
          <w:szCs w:val="24"/>
        </w:rPr>
        <w:tab/>
      </w:r>
      <w:r w:rsidRPr="00451EE4">
        <w:rPr>
          <w:rFonts w:ascii="Arial" w:hAnsi="Arial" w:cs="Arial"/>
          <w:sz w:val="24"/>
          <w:szCs w:val="24"/>
        </w:rPr>
        <w:tab/>
      </w:r>
      <w:r w:rsidRPr="00451EE4">
        <w:rPr>
          <w:rFonts w:ascii="Arial" w:hAnsi="Arial" w:cs="Arial"/>
          <w:sz w:val="24"/>
          <w:szCs w:val="24"/>
        </w:rPr>
        <w:tab/>
      </w:r>
      <w:r w:rsidRPr="00451EE4">
        <w:rPr>
          <w:rFonts w:ascii="Arial" w:hAnsi="Arial" w:cs="Arial"/>
          <w:sz w:val="24"/>
          <w:szCs w:val="24"/>
        </w:rPr>
        <w:tab/>
      </w:r>
      <w:r w:rsidRPr="00451EE4">
        <w:rPr>
          <w:rFonts w:ascii="Arial" w:hAnsi="Arial" w:cs="Arial"/>
          <w:sz w:val="24"/>
          <w:szCs w:val="24"/>
        </w:rPr>
        <w:tab/>
        <w:t>112</w:t>
      </w:r>
    </w:p>
    <w:p w:rsidR="009628F6" w:rsidRDefault="009628F6" w:rsidP="009628F6">
      <w:pPr>
        <w:pStyle w:val="Sinespaciado"/>
        <w:rPr>
          <w:rFonts w:ascii="Arial" w:hAnsi="Arial" w:cs="Arial"/>
          <w:sz w:val="24"/>
          <w:szCs w:val="24"/>
        </w:rPr>
      </w:pPr>
      <w:r w:rsidRPr="00451EE4">
        <w:rPr>
          <w:rFonts w:ascii="Arial" w:hAnsi="Arial" w:cs="Arial"/>
          <w:sz w:val="24"/>
          <w:szCs w:val="24"/>
        </w:rPr>
        <w:t>6</w:t>
      </w:r>
      <w:r>
        <w:rPr>
          <w:rFonts w:ascii="Arial" w:hAnsi="Arial" w:cs="Arial"/>
          <w:sz w:val="24"/>
          <w:szCs w:val="24"/>
        </w:rPr>
        <w:t>.3.1. Materiales d</w:t>
      </w:r>
      <w:r w:rsidRPr="00451EE4">
        <w:rPr>
          <w:rFonts w:ascii="Arial" w:hAnsi="Arial" w:cs="Arial"/>
          <w:sz w:val="24"/>
          <w:szCs w:val="24"/>
        </w:rPr>
        <w:t>irectos</w:t>
      </w:r>
      <w:r w:rsidRPr="00451EE4">
        <w:rPr>
          <w:rFonts w:ascii="Arial" w:hAnsi="Arial" w:cs="Arial"/>
          <w:sz w:val="24"/>
          <w:szCs w:val="24"/>
        </w:rPr>
        <w:tab/>
      </w:r>
      <w:r w:rsidRPr="00451EE4">
        <w:rPr>
          <w:rFonts w:ascii="Arial" w:hAnsi="Arial" w:cs="Arial"/>
          <w:sz w:val="24"/>
          <w:szCs w:val="24"/>
        </w:rPr>
        <w:tab/>
      </w:r>
      <w:r w:rsidRPr="00451EE4">
        <w:rPr>
          <w:rFonts w:ascii="Arial" w:hAnsi="Arial" w:cs="Arial"/>
          <w:sz w:val="24"/>
          <w:szCs w:val="24"/>
        </w:rPr>
        <w:tab/>
      </w:r>
      <w:r w:rsidRPr="00451EE4">
        <w:rPr>
          <w:rFonts w:ascii="Arial" w:hAnsi="Arial" w:cs="Arial"/>
          <w:sz w:val="24"/>
          <w:szCs w:val="24"/>
        </w:rPr>
        <w:tab/>
      </w:r>
      <w:r w:rsidRPr="00451EE4">
        <w:rPr>
          <w:rFonts w:ascii="Arial" w:hAnsi="Arial" w:cs="Arial"/>
          <w:sz w:val="24"/>
          <w:szCs w:val="24"/>
        </w:rPr>
        <w:tab/>
      </w:r>
      <w:r w:rsidRPr="00451EE4">
        <w:rPr>
          <w:rFonts w:ascii="Arial" w:hAnsi="Arial" w:cs="Arial"/>
          <w:sz w:val="24"/>
          <w:szCs w:val="24"/>
        </w:rPr>
        <w:tab/>
        <w:t>112</w:t>
      </w:r>
    </w:p>
    <w:p w:rsidR="009628F6" w:rsidRDefault="009628F6" w:rsidP="009628F6">
      <w:pPr>
        <w:pStyle w:val="Sinespaciado"/>
        <w:rPr>
          <w:rFonts w:ascii="Arial" w:hAnsi="Arial" w:cs="Arial"/>
          <w:sz w:val="24"/>
          <w:szCs w:val="24"/>
        </w:rPr>
      </w:pPr>
      <w:r w:rsidRPr="00EC713E">
        <w:rPr>
          <w:rFonts w:ascii="Arial" w:hAnsi="Arial" w:cs="Arial"/>
          <w:sz w:val="24"/>
          <w:szCs w:val="24"/>
        </w:rPr>
        <w:t>6.3.2</w:t>
      </w:r>
      <w:r>
        <w:rPr>
          <w:rFonts w:ascii="Arial" w:hAnsi="Arial" w:cs="Arial"/>
          <w:sz w:val="24"/>
          <w:szCs w:val="24"/>
        </w:rPr>
        <w:t>.</w:t>
      </w:r>
      <w:r w:rsidRPr="00EC713E">
        <w:rPr>
          <w:rFonts w:ascii="Arial" w:hAnsi="Arial" w:cs="Arial"/>
          <w:sz w:val="24"/>
          <w:szCs w:val="24"/>
        </w:rPr>
        <w:t xml:space="preserve"> Costos Generales de Fabricación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C713E">
        <w:rPr>
          <w:rFonts w:ascii="Arial" w:hAnsi="Arial" w:cs="Arial"/>
          <w:sz w:val="24"/>
          <w:szCs w:val="24"/>
        </w:rPr>
        <w:t>113</w:t>
      </w:r>
    </w:p>
    <w:p w:rsidR="009628F6" w:rsidRPr="00EC713E" w:rsidRDefault="009628F6" w:rsidP="009628F6">
      <w:pPr>
        <w:pStyle w:val="Sinespaciado"/>
        <w:rPr>
          <w:rFonts w:ascii="Arial" w:hAnsi="Arial" w:cs="Arial"/>
          <w:sz w:val="24"/>
          <w:szCs w:val="24"/>
        </w:rPr>
      </w:pPr>
      <w:r>
        <w:rPr>
          <w:rFonts w:ascii="Arial" w:hAnsi="Arial" w:cs="Arial"/>
          <w:sz w:val="24"/>
          <w:szCs w:val="24"/>
        </w:rPr>
        <w:t>6.4. Mano de obra directa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115</w:t>
      </w:r>
    </w:p>
    <w:p w:rsidR="009628F6" w:rsidRDefault="009628F6" w:rsidP="009628F6">
      <w:pPr>
        <w:pStyle w:val="Sinespaciado"/>
        <w:rPr>
          <w:rFonts w:ascii="Arial" w:hAnsi="Arial" w:cs="Arial"/>
          <w:sz w:val="24"/>
          <w:szCs w:val="24"/>
        </w:rPr>
      </w:pPr>
    </w:p>
    <w:p w:rsidR="009628F6" w:rsidRDefault="009628F6" w:rsidP="009628F6">
      <w:pPr>
        <w:pStyle w:val="Sinespaciado"/>
        <w:rPr>
          <w:rFonts w:ascii="Arial" w:hAnsi="Arial" w:cs="Arial"/>
          <w:sz w:val="24"/>
          <w:szCs w:val="24"/>
        </w:rPr>
      </w:pPr>
      <w:r>
        <w:rPr>
          <w:rFonts w:ascii="Arial" w:hAnsi="Arial" w:cs="Arial"/>
          <w:sz w:val="24"/>
          <w:szCs w:val="24"/>
        </w:rPr>
        <w:t>6.5. Gastos administrativos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116</w:t>
      </w:r>
    </w:p>
    <w:p w:rsidR="009628F6" w:rsidRDefault="009628F6" w:rsidP="009628F6">
      <w:pPr>
        <w:pStyle w:val="Sinespaciado"/>
        <w:rPr>
          <w:rFonts w:ascii="Arial" w:hAnsi="Arial" w:cs="Arial"/>
          <w:sz w:val="24"/>
          <w:szCs w:val="24"/>
        </w:rPr>
      </w:pPr>
      <w:r w:rsidRPr="00BE05BD">
        <w:rPr>
          <w:rFonts w:ascii="Arial" w:hAnsi="Arial" w:cs="Arial"/>
          <w:sz w:val="24"/>
          <w:szCs w:val="24"/>
        </w:rPr>
        <w:t>6.5.1</w:t>
      </w:r>
      <w:r>
        <w:rPr>
          <w:rFonts w:ascii="Arial" w:hAnsi="Arial" w:cs="Arial"/>
          <w:sz w:val="24"/>
          <w:szCs w:val="24"/>
        </w:rPr>
        <w:t>.</w:t>
      </w:r>
      <w:r w:rsidRPr="00BE05BD">
        <w:rPr>
          <w:rFonts w:ascii="Arial" w:hAnsi="Arial" w:cs="Arial"/>
          <w:sz w:val="24"/>
          <w:szCs w:val="24"/>
        </w:rPr>
        <w:t xml:space="preserve"> Sueldos y Salarios</w:t>
      </w:r>
      <w:r w:rsidRPr="00BE05BD">
        <w:rPr>
          <w:rFonts w:ascii="Arial" w:hAnsi="Arial" w:cs="Arial"/>
          <w:sz w:val="24"/>
          <w:szCs w:val="24"/>
        </w:rPr>
        <w:tab/>
      </w:r>
      <w:r w:rsidRPr="00BE05BD">
        <w:rPr>
          <w:rFonts w:ascii="Arial" w:hAnsi="Arial" w:cs="Arial"/>
          <w:sz w:val="24"/>
          <w:szCs w:val="24"/>
        </w:rPr>
        <w:tab/>
      </w:r>
      <w:r w:rsidRPr="00BE05BD">
        <w:rPr>
          <w:rFonts w:ascii="Arial" w:hAnsi="Arial" w:cs="Arial"/>
          <w:sz w:val="24"/>
          <w:szCs w:val="24"/>
        </w:rPr>
        <w:tab/>
      </w:r>
      <w:r w:rsidRPr="00BE05BD">
        <w:rPr>
          <w:rFonts w:ascii="Arial" w:hAnsi="Arial" w:cs="Arial"/>
          <w:sz w:val="24"/>
          <w:szCs w:val="24"/>
        </w:rPr>
        <w:tab/>
      </w:r>
      <w:r w:rsidRPr="00BE05BD">
        <w:rPr>
          <w:rFonts w:ascii="Arial" w:hAnsi="Arial" w:cs="Arial"/>
          <w:sz w:val="24"/>
          <w:szCs w:val="24"/>
        </w:rPr>
        <w:tab/>
      </w:r>
      <w:r w:rsidRPr="00BE05BD">
        <w:rPr>
          <w:rFonts w:ascii="Arial" w:hAnsi="Arial" w:cs="Arial"/>
          <w:sz w:val="24"/>
          <w:szCs w:val="24"/>
        </w:rPr>
        <w:tab/>
        <w:t>116</w:t>
      </w:r>
    </w:p>
    <w:p w:rsidR="009628F6" w:rsidRPr="00C65B4B" w:rsidRDefault="009628F6" w:rsidP="009628F6">
      <w:pPr>
        <w:pStyle w:val="Sinespaciado"/>
        <w:rPr>
          <w:rFonts w:ascii="Arial" w:hAnsi="Arial" w:cs="Arial"/>
          <w:sz w:val="24"/>
          <w:szCs w:val="24"/>
        </w:rPr>
      </w:pPr>
      <w:r w:rsidRPr="00C65B4B">
        <w:rPr>
          <w:rFonts w:ascii="Arial" w:hAnsi="Arial" w:cs="Arial"/>
          <w:sz w:val="24"/>
          <w:szCs w:val="24"/>
        </w:rPr>
        <w:t>6.5.2</w:t>
      </w:r>
      <w:r>
        <w:rPr>
          <w:rFonts w:ascii="Arial" w:hAnsi="Arial" w:cs="Arial"/>
          <w:sz w:val="24"/>
          <w:szCs w:val="24"/>
        </w:rPr>
        <w:t>.</w:t>
      </w:r>
      <w:r w:rsidRPr="00C65B4B">
        <w:rPr>
          <w:rFonts w:ascii="Arial" w:hAnsi="Arial" w:cs="Arial"/>
          <w:sz w:val="24"/>
          <w:szCs w:val="24"/>
        </w:rPr>
        <w:t xml:space="preserve"> Combustible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65B4B">
        <w:rPr>
          <w:rFonts w:ascii="Arial" w:hAnsi="Arial" w:cs="Arial"/>
          <w:sz w:val="24"/>
          <w:szCs w:val="24"/>
        </w:rPr>
        <w:t>117</w:t>
      </w:r>
    </w:p>
    <w:p w:rsidR="009628F6" w:rsidRPr="00DB028E" w:rsidRDefault="009628F6" w:rsidP="009628F6">
      <w:pPr>
        <w:pStyle w:val="Sinespaciado"/>
        <w:rPr>
          <w:rFonts w:ascii="Arial" w:hAnsi="Arial" w:cs="Arial"/>
          <w:sz w:val="24"/>
          <w:szCs w:val="24"/>
        </w:rPr>
      </w:pPr>
      <w:r w:rsidRPr="00DB028E">
        <w:rPr>
          <w:rFonts w:ascii="Arial" w:hAnsi="Arial" w:cs="Arial"/>
          <w:sz w:val="24"/>
          <w:szCs w:val="24"/>
        </w:rPr>
        <w:t>6.5.3</w:t>
      </w:r>
      <w:r>
        <w:rPr>
          <w:rFonts w:ascii="Arial" w:hAnsi="Arial" w:cs="Arial"/>
          <w:sz w:val="24"/>
          <w:szCs w:val="24"/>
        </w:rPr>
        <w:t>.</w:t>
      </w:r>
      <w:r w:rsidRPr="00DB028E">
        <w:rPr>
          <w:rFonts w:ascii="Arial" w:hAnsi="Arial" w:cs="Arial"/>
          <w:sz w:val="24"/>
          <w:szCs w:val="24"/>
        </w:rPr>
        <w:t xml:space="preserve"> Servicios Básicos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DB028E">
        <w:rPr>
          <w:rFonts w:ascii="Arial" w:hAnsi="Arial" w:cs="Arial"/>
          <w:sz w:val="24"/>
          <w:szCs w:val="24"/>
        </w:rPr>
        <w:t>118</w:t>
      </w:r>
    </w:p>
    <w:p w:rsidR="009628F6" w:rsidRPr="00F81190" w:rsidRDefault="009628F6" w:rsidP="009628F6">
      <w:pPr>
        <w:pStyle w:val="Sinespaciado"/>
        <w:rPr>
          <w:rFonts w:ascii="Arial" w:hAnsi="Arial" w:cs="Arial"/>
          <w:sz w:val="24"/>
          <w:szCs w:val="24"/>
        </w:rPr>
      </w:pPr>
      <w:r w:rsidRPr="00F81190">
        <w:rPr>
          <w:rFonts w:ascii="Arial" w:hAnsi="Arial" w:cs="Arial"/>
          <w:sz w:val="24"/>
          <w:szCs w:val="24"/>
        </w:rPr>
        <w:t>6.5.4</w:t>
      </w:r>
      <w:r>
        <w:rPr>
          <w:rFonts w:ascii="Arial" w:hAnsi="Arial" w:cs="Arial"/>
          <w:sz w:val="24"/>
          <w:szCs w:val="24"/>
        </w:rPr>
        <w:t>.</w:t>
      </w:r>
      <w:r w:rsidRPr="00F81190">
        <w:rPr>
          <w:rFonts w:ascii="Arial" w:hAnsi="Arial" w:cs="Arial"/>
          <w:sz w:val="24"/>
          <w:szCs w:val="24"/>
        </w:rPr>
        <w:t xml:space="preserve"> Gastos de Publicidad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119</w:t>
      </w:r>
    </w:p>
    <w:p w:rsidR="009628F6" w:rsidRPr="00BE05BD" w:rsidRDefault="009628F6" w:rsidP="009628F6">
      <w:pPr>
        <w:pStyle w:val="Sinespaciado"/>
        <w:rPr>
          <w:rFonts w:ascii="Arial" w:hAnsi="Arial" w:cs="Arial"/>
          <w:sz w:val="24"/>
          <w:szCs w:val="24"/>
        </w:rPr>
      </w:pPr>
      <w:r>
        <w:rPr>
          <w:rFonts w:ascii="Arial" w:hAnsi="Arial" w:cs="Arial"/>
          <w:sz w:val="24"/>
          <w:szCs w:val="24"/>
        </w:rPr>
        <w:t>6.6. Depreciación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119</w:t>
      </w:r>
    </w:p>
    <w:p w:rsidR="009628F6" w:rsidRPr="00451EE4" w:rsidRDefault="009628F6" w:rsidP="009628F6">
      <w:pPr>
        <w:pStyle w:val="Sinespaciado"/>
        <w:rPr>
          <w:rFonts w:ascii="Arial" w:hAnsi="Arial" w:cs="Arial"/>
          <w:sz w:val="24"/>
          <w:szCs w:val="24"/>
        </w:rPr>
      </w:pPr>
      <w:r>
        <w:rPr>
          <w:rFonts w:ascii="Arial" w:hAnsi="Arial" w:cs="Arial"/>
          <w:sz w:val="24"/>
          <w:szCs w:val="24"/>
        </w:rPr>
        <w:lastRenderedPageBreak/>
        <w:t>6.7. Amortización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120</w:t>
      </w:r>
    </w:p>
    <w:p w:rsidR="009628F6" w:rsidRPr="00451EE4" w:rsidRDefault="009628F6" w:rsidP="009628F6">
      <w:pPr>
        <w:pStyle w:val="Sinespaciado"/>
        <w:rPr>
          <w:rFonts w:ascii="Arial" w:hAnsi="Arial" w:cs="Arial"/>
          <w:sz w:val="24"/>
          <w:szCs w:val="24"/>
        </w:rPr>
      </w:pPr>
      <w:r>
        <w:rPr>
          <w:rFonts w:ascii="Arial" w:hAnsi="Arial" w:cs="Arial"/>
          <w:sz w:val="24"/>
          <w:szCs w:val="24"/>
        </w:rPr>
        <w:t>6.8. Capital de trabajo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120</w:t>
      </w:r>
    </w:p>
    <w:p w:rsidR="009628F6" w:rsidRPr="005A6A78" w:rsidRDefault="009628F6" w:rsidP="009628F6">
      <w:pPr>
        <w:pStyle w:val="Sinespaciado"/>
        <w:rPr>
          <w:rFonts w:ascii="Arial" w:hAnsi="Arial" w:cs="Arial"/>
          <w:sz w:val="24"/>
          <w:szCs w:val="24"/>
        </w:rPr>
      </w:pPr>
      <w:r>
        <w:rPr>
          <w:rFonts w:ascii="Arial" w:hAnsi="Arial" w:cs="Arial"/>
          <w:sz w:val="24"/>
          <w:szCs w:val="24"/>
        </w:rPr>
        <w:t>6.9. Distribución del financiamiento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121</w:t>
      </w:r>
    </w:p>
    <w:p w:rsidR="009628F6" w:rsidRPr="00451EE4" w:rsidRDefault="009628F6" w:rsidP="009628F6">
      <w:pPr>
        <w:pStyle w:val="Sinespaciado"/>
        <w:rPr>
          <w:rFonts w:ascii="Arial" w:hAnsi="Arial" w:cs="Arial"/>
          <w:sz w:val="24"/>
          <w:szCs w:val="24"/>
        </w:rPr>
      </w:pPr>
      <w:r>
        <w:rPr>
          <w:rFonts w:ascii="Arial" w:hAnsi="Arial" w:cs="Arial"/>
          <w:sz w:val="24"/>
          <w:szCs w:val="24"/>
        </w:rPr>
        <w:t>6.10. Plan de financiamiento del proyecto</w:t>
      </w:r>
      <w:r>
        <w:rPr>
          <w:rFonts w:ascii="Arial" w:hAnsi="Arial" w:cs="Arial"/>
          <w:sz w:val="24"/>
          <w:szCs w:val="24"/>
        </w:rPr>
        <w:tab/>
      </w:r>
      <w:r>
        <w:rPr>
          <w:rFonts w:ascii="Arial" w:hAnsi="Arial" w:cs="Arial"/>
          <w:sz w:val="24"/>
          <w:szCs w:val="24"/>
        </w:rPr>
        <w:tab/>
      </w:r>
      <w:r>
        <w:rPr>
          <w:rFonts w:ascii="Arial" w:hAnsi="Arial" w:cs="Arial"/>
          <w:sz w:val="24"/>
          <w:szCs w:val="24"/>
        </w:rPr>
        <w:tab/>
        <w:t>122</w:t>
      </w:r>
    </w:p>
    <w:p w:rsidR="009628F6" w:rsidRDefault="009628F6" w:rsidP="009628F6">
      <w:pPr>
        <w:pStyle w:val="Sinespaciado"/>
        <w:rPr>
          <w:rFonts w:ascii="Arial" w:hAnsi="Arial" w:cs="Arial"/>
          <w:sz w:val="24"/>
          <w:szCs w:val="24"/>
        </w:rPr>
      </w:pPr>
      <w:r w:rsidRPr="006756F5">
        <w:rPr>
          <w:rFonts w:ascii="Arial" w:hAnsi="Arial" w:cs="Arial"/>
          <w:sz w:val="24"/>
          <w:szCs w:val="24"/>
        </w:rPr>
        <w:t>6.11. Proyección de ingresos</w:t>
      </w:r>
      <w:r w:rsidRPr="006756F5">
        <w:rPr>
          <w:rFonts w:ascii="Arial" w:hAnsi="Arial" w:cs="Arial"/>
          <w:sz w:val="24"/>
          <w:szCs w:val="24"/>
        </w:rPr>
        <w:tab/>
      </w:r>
      <w:r w:rsidRPr="006756F5">
        <w:rPr>
          <w:rFonts w:ascii="Arial" w:hAnsi="Arial" w:cs="Arial"/>
          <w:sz w:val="24"/>
          <w:szCs w:val="24"/>
        </w:rPr>
        <w:tab/>
      </w:r>
      <w:r w:rsidRPr="006756F5">
        <w:rPr>
          <w:rFonts w:ascii="Arial" w:hAnsi="Arial" w:cs="Arial"/>
          <w:sz w:val="24"/>
          <w:szCs w:val="24"/>
        </w:rPr>
        <w:tab/>
      </w:r>
      <w:r w:rsidRPr="006756F5">
        <w:rPr>
          <w:rFonts w:ascii="Arial" w:hAnsi="Arial" w:cs="Arial"/>
          <w:sz w:val="24"/>
          <w:szCs w:val="24"/>
        </w:rPr>
        <w:tab/>
      </w:r>
      <w:r w:rsidRPr="006756F5">
        <w:rPr>
          <w:rFonts w:ascii="Arial" w:hAnsi="Arial" w:cs="Arial"/>
          <w:sz w:val="24"/>
          <w:szCs w:val="24"/>
        </w:rPr>
        <w:tab/>
        <w:t>124</w:t>
      </w:r>
    </w:p>
    <w:p w:rsidR="009628F6" w:rsidRPr="006756F5" w:rsidRDefault="009628F6" w:rsidP="009628F6">
      <w:pPr>
        <w:pStyle w:val="Sinespaciado"/>
        <w:rPr>
          <w:rFonts w:ascii="Arial" w:hAnsi="Arial" w:cs="Arial"/>
          <w:sz w:val="24"/>
          <w:szCs w:val="24"/>
        </w:rPr>
      </w:pPr>
      <w:r>
        <w:rPr>
          <w:rFonts w:ascii="Arial" w:hAnsi="Arial" w:cs="Arial"/>
          <w:sz w:val="24"/>
          <w:szCs w:val="24"/>
        </w:rPr>
        <w:t>6.12. Cálculo de rentabilidad del proyecto</w:t>
      </w:r>
      <w:r>
        <w:rPr>
          <w:rFonts w:ascii="Arial" w:hAnsi="Arial" w:cs="Arial"/>
          <w:sz w:val="24"/>
          <w:szCs w:val="24"/>
        </w:rPr>
        <w:tab/>
      </w:r>
      <w:r>
        <w:rPr>
          <w:rFonts w:ascii="Arial" w:hAnsi="Arial" w:cs="Arial"/>
          <w:sz w:val="24"/>
          <w:szCs w:val="24"/>
        </w:rPr>
        <w:tab/>
      </w:r>
      <w:r>
        <w:rPr>
          <w:rFonts w:ascii="Arial" w:hAnsi="Arial" w:cs="Arial"/>
          <w:sz w:val="24"/>
          <w:szCs w:val="24"/>
        </w:rPr>
        <w:tab/>
        <w:t>125</w:t>
      </w:r>
    </w:p>
    <w:p w:rsidR="009628F6" w:rsidRPr="005D3719" w:rsidRDefault="009628F6" w:rsidP="009628F6">
      <w:pPr>
        <w:pStyle w:val="Sinespaciado"/>
        <w:rPr>
          <w:rFonts w:ascii="Arial" w:hAnsi="Arial" w:cs="Arial"/>
          <w:sz w:val="24"/>
          <w:szCs w:val="24"/>
        </w:rPr>
      </w:pPr>
      <w:r w:rsidRPr="005D3719">
        <w:rPr>
          <w:rFonts w:ascii="Arial" w:hAnsi="Arial" w:cs="Arial"/>
          <w:sz w:val="24"/>
          <w:szCs w:val="24"/>
        </w:rPr>
        <w:t>6.12.1 Tasa mínima atractiva de retorno</w:t>
      </w:r>
      <w:r w:rsidRPr="005D3719">
        <w:rPr>
          <w:rFonts w:ascii="Arial" w:hAnsi="Arial" w:cs="Arial"/>
          <w:sz w:val="24"/>
          <w:szCs w:val="24"/>
        </w:rPr>
        <w:tab/>
      </w:r>
      <w:r w:rsidRPr="005D3719">
        <w:rPr>
          <w:rFonts w:ascii="Arial" w:hAnsi="Arial" w:cs="Arial"/>
          <w:sz w:val="24"/>
          <w:szCs w:val="24"/>
        </w:rPr>
        <w:tab/>
      </w:r>
      <w:r w:rsidRPr="005D3719">
        <w:rPr>
          <w:rFonts w:ascii="Arial" w:hAnsi="Arial" w:cs="Arial"/>
          <w:sz w:val="24"/>
          <w:szCs w:val="24"/>
        </w:rPr>
        <w:tab/>
        <w:t>125</w:t>
      </w:r>
    </w:p>
    <w:p w:rsidR="009628F6" w:rsidRPr="004C043F" w:rsidRDefault="009628F6" w:rsidP="009628F6">
      <w:pPr>
        <w:pStyle w:val="Sinespaciado"/>
        <w:rPr>
          <w:rFonts w:ascii="Arial" w:hAnsi="Arial" w:cs="Arial"/>
          <w:sz w:val="24"/>
          <w:szCs w:val="24"/>
        </w:rPr>
      </w:pPr>
      <w:r w:rsidRPr="004C043F">
        <w:rPr>
          <w:rFonts w:ascii="Arial" w:hAnsi="Arial" w:cs="Arial"/>
          <w:sz w:val="24"/>
          <w:szCs w:val="24"/>
        </w:rPr>
        <w:t>6.12.2. Análisis de las variables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C043F">
        <w:rPr>
          <w:rFonts w:ascii="Arial" w:hAnsi="Arial" w:cs="Arial"/>
          <w:sz w:val="24"/>
          <w:szCs w:val="24"/>
        </w:rPr>
        <w:t>127</w:t>
      </w:r>
    </w:p>
    <w:p w:rsidR="009628F6" w:rsidRPr="001E576B" w:rsidRDefault="009628F6" w:rsidP="009628F6">
      <w:pPr>
        <w:pStyle w:val="Sinespaciado"/>
        <w:rPr>
          <w:rFonts w:ascii="Arial" w:hAnsi="Arial" w:cs="Arial"/>
          <w:sz w:val="24"/>
          <w:szCs w:val="24"/>
        </w:rPr>
      </w:pPr>
      <w:r w:rsidRPr="001E576B">
        <w:rPr>
          <w:rFonts w:ascii="Arial" w:hAnsi="Arial" w:cs="Arial"/>
          <w:sz w:val="24"/>
          <w:szCs w:val="24"/>
        </w:rPr>
        <w:t>6.13. Flujo de caja</w:t>
      </w:r>
      <w:r w:rsidRPr="001E576B">
        <w:rPr>
          <w:rFonts w:ascii="Arial" w:hAnsi="Arial" w:cs="Arial"/>
          <w:sz w:val="24"/>
          <w:szCs w:val="24"/>
        </w:rPr>
        <w:tab/>
      </w:r>
      <w:r w:rsidRPr="001E576B">
        <w:rPr>
          <w:rFonts w:ascii="Arial" w:hAnsi="Arial" w:cs="Arial"/>
          <w:sz w:val="24"/>
          <w:szCs w:val="24"/>
        </w:rPr>
        <w:tab/>
      </w:r>
      <w:r w:rsidRPr="001E576B">
        <w:rPr>
          <w:rFonts w:ascii="Arial" w:hAnsi="Arial" w:cs="Arial"/>
          <w:sz w:val="24"/>
          <w:szCs w:val="24"/>
        </w:rPr>
        <w:tab/>
      </w:r>
      <w:r w:rsidRPr="001E576B">
        <w:rPr>
          <w:rFonts w:ascii="Arial" w:hAnsi="Arial" w:cs="Arial"/>
          <w:sz w:val="24"/>
          <w:szCs w:val="24"/>
        </w:rPr>
        <w:tab/>
      </w:r>
      <w:r w:rsidRPr="001E576B">
        <w:rPr>
          <w:rFonts w:ascii="Arial" w:hAnsi="Arial" w:cs="Arial"/>
          <w:sz w:val="24"/>
          <w:szCs w:val="24"/>
        </w:rPr>
        <w:tab/>
      </w:r>
      <w:r w:rsidRPr="001E576B">
        <w:rPr>
          <w:rFonts w:ascii="Arial" w:hAnsi="Arial" w:cs="Arial"/>
          <w:sz w:val="24"/>
          <w:szCs w:val="24"/>
        </w:rPr>
        <w:tab/>
      </w:r>
      <w:r w:rsidRPr="001E576B">
        <w:rPr>
          <w:rFonts w:ascii="Arial" w:hAnsi="Arial" w:cs="Arial"/>
          <w:sz w:val="24"/>
          <w:szCs w:val="24"/>
        </w:rPr>
        <w:tab/>
        <w:t>130</w:t>
      </w:r>
    </w:p>
    <w:p w:rsidR="009628F6" w:rsidRPr="001E576B" w:rsidRDefault="009628F6" w:rsidP="009628F6">
      <w:pPr>
        <w:pStyle w:val="Sinespaciado"/>
        <w:rPr>
          <w:rFonts w:ascii="Arial" w:hAnsi="Arial" w:cs="Arial"/>
          <w:sz w:val="24"/>
          <w:szCs w:val="24"/>
        </w:rPr>
      </w:pPr>
      <w:r w:rsidRPr="001E576B">
        <w:rPr>
          <w:rFonts w:ascii="Arial" w:hAnsi="Arial" w:cs="Arial"/>
          <w:sz w:val="24"/>
          <w:szCs w:val="24"/>
        </w:rPr>
        <w:t>6.14. Indicadores de rentabilidad</w:t>
      </w:r>
      <w:r w:rsidRPr="001E576B">
        <w:rPr>
          <w:rFonts w:ascii="Arial" w:hAnsi="Arial" w:cs="Arial"/>
          <w:sz w:val="24"/>
          <w:szCs w:val="24"/>
        </w:rPr>
        <w:tab/>
      </w:r>
      <w:r w:rsidRPr="001E576B">
        <w:rPr>
          <w:rFonts w:ascii="Arial" w:hAnsi="Arial" w:cs="Arial"/>
          <w:sz w:val="24"/>
          <w:szCs w:val="24"/>
        </w:rPr>
        <w:tab/>
      </w:r>
      <w:r w:rsidRPr="001E576B">
        <w:rPr>
          <w:rFonts w:ascii="Arial" w:hAnsi="Arial" w:cs="Arial"/>
          <w:sz w:val="24"/>
          <w:szCs w:val="24"/>
        </w:rPr>
        <w:tab/>
      </w:r>
      <w:r w:rsidRPr="001E576B">
        <w:rPr>
          <w:rFonts w:ascii="Arial" w:hAnsi="Arial" w:cs="Arial"/>
          <w:sz w:val="24"/>
          <w:szCs w:val="24"/>
        </w:rPr>
        <w:tab/>
      </w:r>
      <w:r w:rsidRPr="001E576B">
        <w:rPr>
          <w:rFonts w:ascii="Arial" w:hAnsi="Arial" w:cs="Arial"/>
          <w:sz w:val="24"/>
          <w:szCs w:val="24"/>
        </w:rPr>
        <w:tab/>
        <w:t>131</w:t>
      </w:r>
    </w:p>
    <w:p w:rsidR="009628F6" w:rsidRDefault="009628F6" w:rsidP="009628F6">
      <w:pPr>
        <w:pStyle w:val="Sinespaciado"/>
        <w:rPr>
          <w:rFonts w:ascii="Arial" w:hAnsi="Arial" w:cs="Arial"/>
          <w:sz w:val="24"/>
          <w:szCs w:val="24"/>
        </w:rPr>
      </w:pPr>
      <w:r w:rsidRPr="00A81085">
        <w:rPr>
          <w:rFonts w:ascii="Arial" w:hAnsi="Arial" w:cs="Arial"/>
          <w:sz w:val="24"/>
          <w:szCs w:val="24"/>
        </w:rPr>
        <w:t>6.14.1</w:t>
      </w:r>
      <w:r>
        <w:rPr>
          <w:rFonts w:ascii="Arial" w:hAnsi="Arial" w:cs="Arial"/>
          <w:sz w:val="24"/>
          <w:szCs w:val="24"/>
        </w:rPr>
        <w:t>.</w:t>
      </w:r>
      <w:r w:rsidRPr="00A81085">
        <w:rPr>
          <w:rFonts w:ascii="Arial" w:hAnsi="Arial" w:cs="Arial"/>
          <w:sz w:val="24"/>
          <w:szCs w:val="24"/>
        </w:rPr>
        <w:t xml:space="preserve"> Valor actual neto</w:t>
      </w:r>
      <w:r w:rsidRPr="00A81085">
        <w:rPr>
          <w:rFonts w:ascii="Arial" w:hAnsi="Arial" w:cs="Arial"/>
          <w:sz w:val="24"/>
          <w:szCs w:val="24"/>
        </w:rPr>
        <w:tab/>
      </w:r>
      <w:r w:rsidRPr="00A81085">
        <w:rPr>
          <w:rFonts w:ascii="Arial" w:hAnsi="Arial" w:cs="Arial"/>
          <w:sz w:val="24"/>
          <w:szCs w:val="24"/>
        </w:rPr>
        <w:tab/>
      </w:r>
      <w:r w:rsidRPr="00A81085">
        <w:rPr>
          <w:rFonts w:ascii="Arial" w:hAnsi="Arial" w:cs="Arial"/>
          <w:sz w:val="24"/>
          <w:szCs w:val="24"/>
        </w:rPr>
        <w:tab/>
      </w:r>
      <w:r w:rsidRPr="00A81085">
        <w:rPr>
          <w:rFonts w:ascii="Arial" w:hAnsi="Arial" w:cs="Arial"/>
          <w:sz w:val="24"/>
          <w:szCs w:val="24"/>
        </w:rPr>
        <w:tab/>
      </w:r>
      <w:r w:rsidRPr="00A81085">
        <w:rPr>
          <w:rFonts w:ascii="Arial" w:hAnsi="Arial" w:cs="Arial"/>
          <w:sz w:val="24"/>
          <w:szCs w:val="24"/>
        </w:rPr>
        <w:tab/>
      </w:r>
      <w:r w:rsidRPr="00A81085">
        <w:rPr>
          <w:rFonts w:ascii="Arial" w:hAnsi="Arial" w:cs="Arial"/>
          <w:sz w:val="24"/>
          <w:szCs w:val="24"/>
        </w:rPr>
        <w:tab/>
        <w:t>131</w:t>
      </w:r>
    </w:p>
    <w:p w:rsidR="009628F6" w:rsidRPr="00A81085" w:rsidRDefault="009628F6" w:rsidP="009628F6">
      <w:pPr>
        <w:pStyle w:val="Sinespaciado"/>
        <w:rPr>
          <w:rFonts w:ascii="Arial" w:hAnsi="Arial" w:cs="Arial"/>
          <w:sz w:val="24"/>
          <w:szCs w:val="24"/>
        </w:rPr>
      </w:pPr>
      <w:r>
        <w:rPr>
          <w:rFonts w:ascii="Arial" w:hAnsi="Arial" w:cs="Arial"/>
          <w:sz w:val="24"/>
          <w:szCs w:val="24"/>
        </w:rPr>
        <w:t>6.14.2. Tasa interna de retorno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133</w:t>
      </w:r>
    </w:p>
    <w:p w:rsidR="009628F6" w:rsidRDefault="009628F6" w:rsidP="009628F6">
      <w:pPr>
        <w:pStyle w:val="Sinespaciado"/>
        <w:rPr>
          <w:rFonts w:ascii="Arial" w:hAnsi="Arial" w:cs="Arial"/>
          <w:sz w:val="24"/>
          <w:szCs w:val="24"/>
        </w:rPr>
      </w:pPr>
      <w:r>
        <w:rPr>
          <w:rFonts w:ascii="Arial" w:hAnsi="Arial" w:cs="Arial"/>
          <w:sz w:val="24"/>
          <w:szCs w:val="24"/>
        </w:rPr>
        <w:t>6.15. Estado de resultado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135</w:t>
      </w:r>
    </w:p>
    <w:p w:rsidR="009628F6" w:rsidRPr="00A81085" w:rsidRDefault="009628F6" w:rsidP="009628F6">
      <w:pPr>
        <w:pStyle w:val="Sinespaciado"/>
        <w:rPr>
          <w:rFonts w:ascii="Arial" w:hAnsi="Arial" w:cs="Arial"/>
          <w:sz w:val="24"/>
          <w:szCs w:val="24"/>
        </w:rPr>
      </w:pPr>
      <w:r>
        <w:rPr>
          <w:rFonts w:ascii="Arial" w:hAnsi="Arial" w:cs="Arial"/>
          <w:sz w:val="24"/>
          <w:szCs w:val="24"/>
        </w:rPr>
        <w:t>6.16. Período de recuperación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135</w:t>
      </w:r>
    </w:p>
    <w:p w:rsidR="009628F6" w:rsidRPr="009663CF" w:rsidRDefault="009628F6" w:rsidP="009628F6">
      <w:pPr>
        <w:pStyle w:val="Sinespaciado"/>
        <w:rPr>
          <w:rFonts w:ascii="Arial" w:hAnsi="Arial" w:cs="Arial"/>
          <w:sz w:val="24"/>
          <w:szCs w:val="24"/>
        </w:rPr>
      </w:pPr>
      <w:r>
        <w:rPr>
          <w:rFonts w:ascii="Arial" w:hAnsi="Arial" w:cs="Arial"/>
          <w:sz w:val="24"/>
          <w:szCs w:val="24"/>
        </w:rPr>
        <w:t>6.17. Punto de equilibrio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136</w:t>
      </w:r>
    </w:p>
    <w:p w:rsidR="009628F6" w:rsidRPr="009558AE" w:rsidRDefault="009628F6" w:rsidP="009628F6">
      <w:pPr>
        <w:pStyle w:val="Sinespaciado"/>
      </w:pPr>
    </w:p>
    <w:p w:rsidR="009628F6" w:rsidRPr="0011115D" w:rsidRDefault="009628F6" w:rsidP="009628F6">
      <w:pPr>
        <w:pStyle w:val="Sinespaciado"/>
      </w:pPr>
      <w:r w:rsidRPr="0011115D">
        <w:t xml:space="preserve"> </w:t>
      </w:r>
    </w:p>
    <w:p w:rsidR="009628F6" w:rsidRPr="00B42541" w:rsidRDefault="009628F6" w:rsidP="009628F6">
      <w:pPr>
        <w:pStyle w:val="Sinespaciado"/>
        <w:rPr>
          <w:rFonts w:ascii="Arial" w:hAnsi="Arial" w:cs="Arial"/>
          <w:b/>
          <w:sz w:val="24"/>
          <w:szCs w:val="24"/>
        </w:rPr>
      </w:pPr>
      <w:r w:rsidRPr="00B42541">
        <w:rPr>
          <w:rFonts w:ascii="Arial" w:hAnsi="Arial" w:cs="Arial"/>
          <w:b/>
          <w:sz w:val="24"/>
          <w:szCs w:val="24"/>
        </w:rPr>
        <w:t>CONCLUSIONES Y RECOMENDACIONES</w:t>
      </w:r>
    </w:p>
    <w:p w:rsidR="009628F6" w:rsidRPr="00B42541" w:rsidRDefault="009628F6" w:rsidP="009628F6">
      <w:pPr>
        <w:pStyle w:val="Sinespaciado"/>
        <w:rPr>
          <w:rFonts w:ascii="Arial" w:hAnsi="Arial" w:cs="Arial"/>
          <w:b/>
          <w:sz w:val="24"/>
          <w:szCs w:val="24"/>
        </w:rPr>
      </w:pPr>
      <w:r>
        <w:rPr>
          <w:rFonts w:ascii="Arial" w:hAnsi="Arial" w:cs="Arial"/>
          <w:b/>
          <w:sz w:val="24"/>
          <w:szCs w:val="24"/>
        </w:rPr>
        <w:t>BIBLIOGRAFÌ</w:t>
      </w:r>
      <w:r w:rsidRPr="00B42541">
        <w:rPr>
          <w:rFonts w:ascii="Arial" w:hAnsi="Arial" w:cs="Arial"/>
          <w:b/>
          <w:sz w:val="24"/>
          <w:szCs w:val="24"/>
        </w:rPr>
        <w:t>A</w:t>
      </w:r>
    </w:p>
    <w:p w:rsidR="009628F6" w:rsidRPr="00B42541" w:rsidRDefault="009628F6" w:rsidP="009628F6">
      <w:pPr>
        <w:pStyle w:val="Sinespaciado"/>
        <w:rPr>
          <w:rFonts w:ascii="Arial" w:hAnsi="Arial" w:cs="Arial"/>
          <w:b/>
          <w:sz w:val="24"/>
          <w:szCs w:val="24"/>
        </w:rPr>
      </w:pPr>
      <w:r>
        <w:rPr>
          <w:rFonts w:ascii="Arial" w:hAnsi="Arial" w:cs="Arial"/>
          <w:b/>
          <w:sz w:val="24"/>
          <w:szCs w:val="24"/>
        </w:rPr>
        <w:t>ANEXOS</w:t>
      </w:r>
    </w:p>
    <w:p w:rsidR="009628F6" w:rsidRPr="00B42541" w:rsidRDefault="009628F6" w:rsidP="009628F6">
      <w:pPr>
        <w:pStyle w:val="Sinespaciado"/>
        <w:rPr>
          <w:b/>
        </w:rPr>
      </w:pPr>
    </w:p>
    <w:p w:rsidR="009628F6" w:rsidRPr="0011115D" w:rsidRDefault="009628F6" w:rsidP="009628F6">
      <w:pPr>
        <w:tabs>
          <w:tab w:val="left" w:pos="1455"/>
        </w:tabs>
        <w:spacing w:line="480" w:lineRule="auto"/>
        <w:jc w:val="both"/>
        <w:rPr>
          <w:rFonts w:ascii="Arial" w:hAnsi="Arial" w:cs="Arial"/>
          <w:b/>
        </w:rPr>
      </w:pPr>
    </w:p>
    <w:p w:rsidR="009628F6" w:rsidRDefault="009628F6" w:rsidP="009628F6">
      <w:pPr>
        <w:pStyle w:val="Sinespaciado"/>
      </w:pPr>
    </w:p>
    <w:p w:rsidR="009628F6" w:rsidRPr="00200BD8" w:rsidRDefault="009628F6" w:rsidP="009628F6">
      <w:pPr>
        <w:pStyle w:val="Sinespaciado"/>
      </w:pPr>
    </w:p>
    <w:p w:rsidR="009628F6" w:rsidRPr="00491B7A" w:rsidRDefault="009628F6" w:rsidP="009628F6">
      <w:pPr>
        <w:pStyle w:val="Sinespaciado"/>
        <w:rPr>
          <w:rFonts w:ascii="Arial" w:hAnsi="Arial" w:cs="Arial"/>
          <w:sz w:val="24"/>
          <w:szCs w:val="24"/>
        </w:rPr>
      </w:pPr>
    </w:p>
    <w:p w:rsidR="009628F6" w:rsidRPr="00812D2D" w:rsidRDefault="009628F6" w:rsidP="009628F6">
      <w:pPr>
        <w:pStyle w:val="Sinespaciado"/>
        <w:rPr>
          <w:rFonts w:ascii="Arial" w:hAnsi="Arial" w:cs="Arial"/>
          <w:sz w:val="24"/>
          <w:szCs w:val="24"/>
        </w:rPr>
      </w:pPr>
    </w:p>
    <w:p w:rsidR="00B5484B" w:rsidRPr="001D37CE" w:rsidRDefault="00B5484B" w:rsidP="00B5484B">
      <w:pPr>
        <w:rPr>
          <w:lang w:val="es-EC"/>
        </w:rPr>
      </w:pPr>
    </w:p>
    <w:p w:rsidR="00CC6C76" w:rsidRDefault="00CC6C76" w:rsidP="009777F7">
      <w:pPr>
        <w:tabs>
          <w:tab w:val="left" w:pos="1680"/>
        </w:tabs>
        <w:jc w:val="center"/>
        <w:rPr>
          <w:sz w:val="32"/>
          <w:szCs w:val="32"/>
        </w:rPr>
      </w:pPr>
    </w:p>
    <w:p w:rsidR="007370CA" w:rsidRDefault="007370CA" w:rsidP="009777F7">
      <w:pPr>
        <w:tabs>
          <w:tab w:val="left" w:pos="1680"/>
        </w:tabs>
        <w:jc w:val="center"/>
        <w:rPr>
          <w:sz w:val="32"/>
          <w:szCs w:val="32"/>
        </w:rPr>
      </w:pPr>
    </w:p>
    <w:p w:rsidR="007370CA" w:rsidRDefault="007370CA" w:rsidP="009777F7">
      <w:pPr>
        <w:tabs>
          <w:tab w:val="left" w:pos="1680"/>
        </w:tabs>
        <w:jc w:val="center"/>
        <w:rPr>
          <w:sz w:val="32"/>
          <w:szCs w:val="32"/>
        </w:rPr>
      </w:pPr>
    </w:p>
    <w:p w:rsidR="007370CA" w:rsidRDefault="007370CA" w:rsidP="009777F7">
      <w:pPr>
        <w:tabs>
          <w:tab w:val="left" w:pos="1680"/>
        </w:tabs>
        <w:jc w:val="center"/>
        <w:rPr>
          <w:sz w:val="32"/>
          <w:szCs w:val="32"/>
        </w:rPr>
      </w:pPr>
    </w:p>
    <w:p w:rsidR="007370CA" w:rsidRDefault="007370CA" w:rsidP="009777F7">
      <w:pPr>
        <w:tabs>
          <w:tab w:val="left" w:pos="1680"/>
        </w:tabs>
        <w:jc w:val="center"/>
        <w:rPr>
          <w:sz w:val="32"/>
          <w:szCs w:val="32"/>
        </w:rPr>
      </w:pPr>
    </w:p>
    <w:p w:rsidR="007370CA" w:rsidRDefault="007370CA" w:rsidP="009777F7">
      <w:pPr>
        <w:tabs>
          <w:tab w:val="left" w:pos="1680"/>
        </w:tabs>
        <w:jc w:val="center"/>
        <w:rPr>
          <w:sz w:val="32"/>
          <w:szCs w:val="32"/>
        </w:rPr>
      </w:pPr>
    </w:p>
    <w:p w:rsidR="007370CA" w:rsidRDefault="007370CA" w:rsidP="009777F7">
      <w:pPr>
        <w:tabs>
          <w:tab w:val="left" w:pos="1680"/>
        </w:tabs>
        <w:jc w:val="center"/>
        <w:rPr>
          <w:sz w:val="32"/>
          <w:szCs w:val="32"/>
        </w:rPr>
      </w:pPr>
    </w:p>
    <w:p w:rsidR="007370CA" w:rsidRDefault="007370CA" w:rsidP="009777F7">
      <w:pPr>
        <w:tabs>
          <w:tab w:val="left" w:pos="1680"/>
        </w:tabs>
        <w:jc w:val="center"/>
        <w:rPr>
          <w:sz w:val="32"/>
          <w:szCs w:val="32"/>
        </w:rPr>
      </w:pPr>
    </w:p>
    <w:p w:rsidR="007370CA" w:rsidRDefault="007370CA" w:rsidP="009777F7">
      <w:pPr>
        <w:tabs>
          <w:tab w:val="left" w:pos="1680"/>
        </w:tabs>
        <w:jc w:val="center"/>
        <w:rPr>
          <w:sz w:val="32"/>
          <w:szCs w:val="32"/>
        </w:rPr>
      </w:pPr>
    </w:p>
    <w:p w:rsidR="007370CA" w:rsidRDefault="007370CA" w:rsidP="009777F7">
      <w:pPr>
        <w:tabs>
          <w:tab w:val="left" w:pos="1680"/>
        </w:tabs>
        <w:jc w:val="center"/>
        <w:rPr>
          <w:sz w:val="32"/>
          <w:szCs w:val="32"/>
        </w:rPr>
      </w:pPr>
    </w:p>
    <w:p w:rsidR="007370CA" w:rsidRDefault="007370CA" w:rsidP="009777F7">
      <w:pPr>
        <w:tabs>
          <w:tab w:val="left" w:pos="1680"/>
        </w:tabs>
        <w:jc w:val="center"/>
        <w:rPr>
          <w:sz w:val="32"/>
          <w:szCs w:val="32"/>
        </w:rPr>
      </w:pPr>
    </w:p>
    <w:p w:rsidR="00E93612" w:rsidRDefault="00E93612" w:rsidP="00E93612">
      <w:pPr>
        <w:rPr>
          <w:sz w:val="32"/>
          <w:szCs w:val="32"/>
        </w:rPr>
      </w:pPr>
    </w:p>
    <w:p w:rsidR="00E93612" w:rsidRDefault="00E93612" w:rsidP="00E93612">
      <w:pPr>
        <w:rPr>
          <w:sz w:val="32"/>
          <w:szCs w:val="32"/>
        </w:rPr>
      </w:pPr>
    </w:p>
    <w:p w:rsidR="00E93612" w:rsidRDefault="00E93612" w:rsidP="00E93612">
      <w:pPr>
        <w:jc w:val="center"/>
        <w:rPr>
          <w:rFonts w:ascii="Arial" w:hAnsi="Arial" w:cs="Arial"/>
          <w:sz w:val="28"/>
          <w:szCs w:val="28"/>
        </w:rPr>
      </w:pPr>
      <w:r w:rsidRPr="00D82449">
        <w:rPr>
          <w:rFonts w:ascii="Arial" w:hAnsi="Arial" w:cs="Arial"/>
          <w:sz w:val="28"/>
          <w:szCs w:val="28"/>
        </w:rPr>
        <w:t>ÍNDICE DE GRÁFICOS</w:t>
      </w:r>
    </w:p>
    <w:p w:rsidR="00E93612" w:rsidRDefault="00E93612" w:rsidP="00E93612">
      <w:pPr>
        <w:jc w:val="center"/>
        <w:rPr>
          <w:rFonts w:ascii="Arial" w:hAnsi="Arial" w:cs="Arial"/>
          <w:sz w:val="28"/>
          <w:szCs w:val="28"/>
        </w:rPr>
      </w:pPr>
    </w:p>
    <w:p w:rsidR="00E93612" w:rsidRDefault="00E93612" w:rsidP="00E93612">
      <w:pPr>
        <w:pStyle w:val="Sinespaciado"/>
        <w:rPr>
          <w:rFonts w:ascii="Arial" w:hAnsi="Arial" w:cs="Arial"/>
          <w:sz w:val="24"/>
          <w:szCs w:val="24"/>
        </w:rPr>
      </w:pPr>
    </w:p>
    <w:tbl>
      <w:tblPr>
        <w:tblW w:w="7920" w:type="dxa"/>
        <w:tblInd w:w="55" w:type="dxa"/>
        <w:tblCellMar>
          <w:left w:w="70" w:type="dxa"/>
          <w:right w:w="70" w:type="dxa"/>
        </w:tblCellMar>
        <w:tblLook w:val="04A0"/>
      </w:tblPr>
      <w:tblGrid>
        <w:gridCol w:w="6660"/>
        <w:gridCol w:w="1260"/>
      </w:tblGrid>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1:</w:t>
            </w:r>
            <w:r w:rsidRPr="00214BAE">
              <w:rPr>
                <w:rFonts w:ascii="Arial" w:hAnsi="Arial" w:cs="Arial"/>
                <w:color w:val="000000"/>
              </w:rPr>
              <w:t xml:space="preserve"> </w:t>
            </w:r>
            <w:r w:rsidRPr="00214BAE">
              <w:rPr>
                <w:rFonts w:ascii="Arial" w:hAnsi="Arial" w:cs="Arial"/>
                <w:color w:val="333333"/>
              </w:rPr>
              <w:t>Mapa del cantón Montalvo -  Provincia de Los Ríos</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11</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2:</w:t>
            </w:r>
            <w:r w:rsidRPr="00214BAE">
              <w:rPr>
                <w:rFonts w:ascii="Arial" w:hAnsi="Arial" w:cs="Arial"/>
                <w:color w:val="000000"/>
              </w:rPr>
              <w:t xml:space="preserve"> Índices de Variación de los precios de la Naranja</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28</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3:</w:t>
            </w:r>
            <w:r w:rsidRPr="00214BAE">
              <w:rPr>
                <w:rFonts w:ascii="Arial" w:hAnsi="Arial" w:cs="Arial"/>
                <w:color w:val="000000"/>
              </w:rPr>
              <w:t xml:space="preserve"> Sexo</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51</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4:</w:t>
            </w:r>
            <w:r w:rsidRPr="00214BAE">
              <w:rPr>
                <w:rFonts w:ascii="Arial" w:hAnsi="Arial" w:cs="Arial"/>
                <w:color w:val="000000"/>
              </w:rPr>
              <w:t xml:space="preserve"> Estado Civil</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52</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5:</w:t>
            </w:r>
            <w:r w:rsidRPr="00214BAE">
              <w:rPr>
                <w:rFonts w:ascii="Arial" w:hAnsi="Arial" w:cs="Arial"/>
                <w:color w:val="000000"/>
              </w:rPr>
              <w:t xml:space="preserve"> Intervalo de edades</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53</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6:</w:t>
            </w:r>
            <w:r w:rsidRPr="00214BAE">
              <w:rPr>
                <w:rFonts w:ascii="Arial" w:hAnsi="Arial" w:cs="Arial"/>
                <w:color w:val="000000"/>
              </w:rPr>
              <w:t xml:space="preserve"> Ingreso mensual</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54</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7:</w:t>
            </w:r>
            <w:r w:rsidRPr="00214BAE">
              <w:rPr>
                <w:rFonts w:ascii="Arial" w:hAnsi="Arial" w:cs="Arial"/>
                <w:color w:val="000000"/>
              </w:rPr>
              <w:t xml:space="preserve"> Sector donde vive</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55</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8:</w:t>
            </w:r>
            <w:r w:rsidRPr="00214BAE">
              <w:rPr>
                <w:rFonts w:ascii="Arial" w:hAnsi="Arial" w:cs="Arial"/>
                <w:color w:val="000000"/>
              </w:rPr>
              <w:t xml:space="preserve"> Marcas de vino de frutas</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56</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9:</w:t>
            </w:r>
            <w:r w:rsidRPr="00214BAE">
              <w:rPr>
                <w:rFonts w:ascii="Arial" w:hAnsi="Arial" w:cs="Arial"/>
                <w:color w:val="000000"/>
              </w:rPr>
              <w:t xml:space="preserve"> Sabores de vino de frutas</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57</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10:</w:t>
            </w:r>
            <w:r w:rsidRPr="00214BAE">
              <w:rPr>
                <w:rFonts w:ascii="Arial" w:hAnsi="Arial" w:cs="Arial"/>
                <w:color w:val="000000"/>
              </w:rPr>
              <w:t xml:space="preserve"> Lugar de compra del vino</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58</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11:</w:t>
            </w:r>
            <w:r w:rsidRPr="00214BAE">
              <w:rPr>
                <w:rFonts w:ascii="Arial" w:hAnsi="Arial" w:cs="Arial"/>
                <w:color w:val="000000"/>
              </w:rPr>
              <w:t xml:space="preserve"> Ocasiones de consumo</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59</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12:</w:t>
            </w:r>
            <w:r w:rsidRPr="00214BAE">
              <w:rPr>
                <w:rFonts w:ascii="Arial" w:hAnsi="Arial" w:cs="Arial"/>
                <w:color w:val="000000"/>
              </w:rPr>
              <w:t xml:space="preserve"> Frecuencia de Compra</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60</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13:</w:t>
            </w:r>
            <w:r w:rsidRPr="00214BAE">
              <w:rPr>
                <w:rFonts w:ascii="Arial" w:hAnsi="Arial" w:cs="Arial"/>
                <w:color w:val="000000"/>
              </w:rPr>
              <w:t xml:space="preserve"> Factor más importante de consumo</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61</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14:</w:t>
            </w:r>
            <w:r w:rsidRPr="00214BAE">
              <w:rPr>
                <w:rFonts w:ascii="Arial" w:hAnsi="Arial" w:cs="Arial"/>
                <w:color w:val="000000"/>
              </w:rPr>
              <w:t xml:space="preserve"> Sabor del vino de naranja</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62</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15:</w:t>
            </w:r>
            <w:r w:rsidRPr="00214BAE">
              <w:rPr>
                <w:rFonts w:ascii="Arial" w:hAnsi="Arial" w:cs="Arial"/>
                <w:color w:val="000000"/>
              </w:rPr>
              <w:t xml:space="preserve"> Como sintió el sabor del vino de naranja</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63</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16:</w:t>
            </w:r>
            <w:r w:rsidRPr="00214BAE">
              <w:rPr>
                <w:rFonts w:ascii="Arial" w:hAnsi="Arial" w:cs="Arial"/>
                <w:color w:val="000000"/>
              </w:rPr>
              <w:t xml:space="preserve"> Valor dispuesto a pagar por el vino de naranja</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64</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 xml:space="preserve">Gráfico No. 17: </w:t>
            </w:r>
            <w:r w:rsidRPr="00214BAE">
              <w:rPr>
                <w:rFonts w:ascii="Arial" w:hAnsi="Arial" w:cs="Arial"/>
                <w:color w:val="000000"/>
              </w:rPr>
              <w:t>Precio al que compra</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69</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 xml:space="preserve">Gráfico No. 18: </w:t>
            </w:r>
            <w:r w:rsidRPr="00214BAE">
              <w:rPr>
                <w:rFonts w:ascii="Arial" w:hAnsi="Arial" w:cs="Arial"/>
                <w:color w:val="000000"/>
              </w:rPr>
              <w:t>Cantidad de Compra</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70</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19:</w:t>
            </w:r>
            <w:r w:rsidRPr="00214BAE">
              <w:rPr>
                <w:rFonts w:ascii="Arial" w:hAnsi="Arial" w:cs="Arial"/>
                <w:color w:val="000000"/>
              </w:rPr>
              <w:t xml:space="preserve"> Forma de pago</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71</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20:</w:t>
            </w:r>
            <w:r w:rsidRPr="00214BAE">
              <w:rPr>
                <w:rFonts w:ascii="Arial" w:hAnsi="Arial" w:cs="Arial"/>
                <w:color w:val="000000"/>
              </w:rPr>
              <w:t xml:space="preserve"> Tiempo de abastecimiento</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72</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21:</w:t>
            </w:r>
            <w:r w:rsidRPr="00214BAE">
              <w:rPr>
                <w:rFonts w:ascii="Arial" w:hAnsi="Arial" w:cs="Arial"/>
                <w:color w:val="000000"/>
              </w:rPr>
              <w:t xml:space="preserve"> Forma de abastecimiento</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73</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22:</w:t>
            </w:r>
            <w:r w:rsidRPr="00214BAE">
              <w:rPr>
                <w:rFonts w:ascii="Arial" w:hAnsi="Arial" w:cs="Arial"/>
                <w:color w:val="000000"/>
              </w:rPr>
              <w:t xml:space="preserve"> Matriz BSG</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87</w:t>
            </w:r>
          </w:p>
        </w:tc>
      </w:tr>
      <w:tr w:rsidR="00E93612" w:rsidRPr="00214BAE" w:rsidTr="00981BB2">
        <w:trPr>
          <w:trHeight w:val="300"/>
        </w:trPr>
        <w:tc>
          <w:tcPr>
            <w:tcW w:w="6660" w:type="dxa"/>
            <w:tcBorders>
              <w:top w:val="nil"/>
              <w:left w:val="nil"/>
              <w:bottom w:val="nil"/>
              <w:right w:val="nil"/>
            </w:tcBorders>
            <w:shd w:val="clear" w:color="auto" w:fill="auto"/>
            <w:noWrap/>
            <w:vAlign w:val="bottom"/>
            <w:hideMark/>
          </w:tcPr>
          <w:p w:rsidR="00E93612" w:rsidRPr="00214BAE" w:rsidRDefault="00E93612" w:rsidP="00981BB2">
            <w:pPr>
              <w:rPr>
                <w:rFonts w:ascii="Arial" w:hAnsi="Arial" w:cs="Arial"/>
                <w:color w:val="000000"/>
              </w:rPr>
            </w:pPr>
            <w:r w:rsidRPr="00214BAE">
              <w:rPr>
                <w:rFonts w:ascii="Arial" w:hAnsi="Arial" w:cs="Arial"/>
                <w:b/>
                <w:bCs/>
                <w:color w:val="000000"/>
              </w:rPr>
              <w:t>Gráfico No. 23:</w:t>
            </w:r>
            <w:r w:rsidRPr="00214BAE">
              <w:rPr>
                <w:rFonts w:ascii="Arial" w:hAnsi="Arial" w:cs="Arial"/>
                <w:color w:val="000000"/>
              </w:rPr>
              <w:t xml:space="preserve"> Matriz de Ansoff</w:t>
            </w:r>
          </w:p>
        </w:tc>
        <w:tc>
          <w:tcPr>
            <w:tcW w:w="1260" w:type="dxa"/>
            <w:tcBorders>
              <w:top w:val="nil"/>
              <w:left w:val="nil"/>
              <w:bottom w:val="nil"/>
              <w:right w:val="nil"/>
            </w:tcBorders>
            <w:shd w:val="clear" w:color="auto" w:fill="auto"/>
            <w:noWrap/>
            <w:vAlign w:val="bottom"/>
            <w:hideMark/>
          </w:tcPr>
          <w:p w:rsidR="00E93612" w:rsidRPr="00214BAE" w:rsidRDefault="00E93612" w:rsidP="00981BB2">
            <w:pPr>
              <w:jc w:val="right"/>
              <w:rPr>
                <w:rFonts w:ascii="Arial" w:hAnsi="Arial" w:cs="Arial"/>
                <w:color w:val="000000"/>
              </w:rPr>
            </w:pPr>
            <w:r w:rsidRPr="00214BAE">
              <w:rPr>
                <w:rFonts w:ascii="Arial" w:hAnsi="Arial" w:cs="Arial"/>
                <w:color w:val="000000"/>
              </w:rPr>
              <w:t>90</w:t>
            </w:r>
          </w:p>
        </w:tc>
      </w:tr>
    </w:tbl>
    <w:p w:rsidR="00E93612" w:rsidRPr="003666F9" w:rsidRDefault="00E93612" w:rsidP="00E93612">
      <w:pPr>
        <w:pStyle w:val="Sinespaciado"/>
        <w:rPr>
          <w:rFonts w:ascii="Arial" w:hAnsi="Arial" w:cs="Arial"/>
        </w:rPr>
      </w:pPr>
    </w:p>
    <w:p w:rsidR="00E93612" w:rsidRPr="00571E11" w:rsidRDefault="00E93612" w:rsidP="00E93612">
      <w:pPr>
        <w:pStyle w:val="Sinespaciado"/>
        <w:rPr>
          <w:rFonts w:ascii="Arial" w:hAnsi="Arial" w:cs="Arial"/>
          <w:sz w:val="24"/>
          <w:szCs w:val="24"/>
        </w:rPr>
      </w:pPr>
    </w:p>
    <w:p w:rsidR="00E93612" w:rsidRPr="00571E11" w:rsidRDefault="00E93612" w:rsidP="00E93612">
      <w:pPr>
        <w:pStyle w:val="Sinespaciado"/>
        <w:rPr>
          <w:rFonts w:ascii="Arial" w:hAnsi="Arial" w:cs="Arial"/>
          <w:sz w:val="24"/>
          <w:szCs w:val="24"/>
        </w:rPr>
      </w:pPr>
    </w:p>
    <w:p w:rsidR="00E93612" w:rsidRPr="00571E11" w:rsidRDefault="00E93612" w:rsidP="00E93612">
      <w:pPr>
        <w:pStyle w:val="Sinespaciado"/>
        <w:rPr>
          <w:rFonts w:ascii="Arial" w:hAnsi="Arial" w:cs="Arial"/>
          <w:sz w:val="24"/>
          <w:szCs w:val="24"/>
        </w:rPr>
      </w:pPr>
    </w:p>
    <w:p w:rsidR="007370CA" w:rsidRDefault="007370CA" w:rsidP="007370CA">
      <w:pPr>
        <w:jc w:val="center"/>
        <w:rPr>
          <w:rFonts w:ascii="Arial" w:hAnsi="Arial" w:cs="Arial"/>
          <w:b/>
          <w:sz w:val="32"/>
          <w:szCs w:val="32"/>
        </w:rPr>
      </w:pPr>
    </w:p>
    <w:p w:rsidR="007370CA" w:rsidRDefault="007370CA" w:rsidP="007370CA">
      <w:pPr>
        <w:jc w:val="center"/>
        <w:rPr>
          <w:rFonts w:ascii="Arial" w:hAnsi="Arial" w:cs="Arial"/>
          <w:b/>
          <w:sz w:val="32"/>
          <w:szCs w:val="32"/>
        </w:rPr>
      </w:pPr>
    </w:p>
    <w:p w:rsidR="007370CA" w:rsidRDefault="007370CA" w:rsidP="007370CA">
      <w:pPr>
        <w:jc w:val="center"/>
        <w:rPr>
          <w:rFonts w:ascii="Arial" w:hAnsi="Arial" w:cs="Arial"/>
          <w:b/>
          <w:sz w:val="32"/>
          <w:szCs w:val="32"/>
        </w:rPr>
      </w:pPr>
    </w:p>
    <w:p w:rsidR="007370CA" w:rsidRDefault="007370CA" w:rsidP="007370CA">
      <w:pPr>
        <w:jc w:val="center"/>
        <w:rPr>
          <w:rFonts w:ascii="Arial" w:hAnsi="Arial" w:cs="Arial"/>
          <w:b/>
          <w:sz w:val="32"/>
          <w:szCs w:val="32"/>
        </w:rPr>
      </w:pPr>
    </w:p>
    <w:p w:rsidR="007370CA" w:rsidRDefault="007370CA" w:rsidP="007370CA">
      <w:pPr>
        <w:jc w:val="center"/>
        <w:rPr>
          <w:rFonts w:ascii="Arial" w:hAnsi="Arial" w:cs="Arial"/>
          <w:b/>
          <w:sz w:val="32"/>
          <w:szCs w:val="32"/>
        </w:rPr>
      </w:pPr>
    </w:p>
    <w:p w:rsidR="007370CA" w:rsidRDefault="007370CA" w:rsidP="00E7793E">
      <w:pPr>
        <w:rPr>
          <w:rFonts w:ascii="Arial" w:hAnsi="Arial" w:cs="Arial"/>
          <w:b/>
          <w:sz w:val="32"/>
          <w:szCs w:val="32"/>
        </w:rPr>
      </w:pPr>
    </w:p>
    <w:p w:rsidR="00E7793E" w:rsidRDefault="00E7793E" w:rsidP="00E7793E">
      <w:pPr>
        <w:jc w:val="center"/>
        <w:rPr>
          <w:rFonts w:ascii="Arial" w:hAnsi="Arial" w:cs="Arial"/>
          <w:sz w:val="28"/>
          <w:szCs w:val="28"/>
        </w:rPr>
      </w:pPr>
    </w:p>
    <w:p w:rsidR="00E7793E" w:rsidRDefault="00E7793E" w:rsidP="00E7793E">
      <w:pPr>
        <w:jc w:val="center"/>
        <w:rPr>
          <w:rFonts w:ascii="Arial" w:hAnsi="Arial" w:cs="Arial"/>
          <w:sz w:val="28"/>
          <w:szCs w:val="28"/>
        </w:rPr>
      </w:pPr>
      <w:r w:rsidRPr="00D82449">
        <w:rPr>
          <w:rFonts w:ascii="Arial" w:hAnsi="Arial" w:cs="Arial"/>
          <w:sz w:val="28"/>
          <w:szCs w:val="28"/>
        </w:rPr>
        <w:t xml:space="preserve">ÍNDICE DE </w:t>
      </w:r>
      <w:r>
        <w:rPr>
          <w:rFonts w:ascii="Arial" w:hAnsi="Arial" w:cs="Arial"/>
          <w:sz w:val="28"/>
          <w:szCs w:val="28"/>
        </w:rPr>
        <w:t>TABLAS</w:t>
      </w:r>
    </w:p>
    <w:p w:rsidR="00E7793E" w:rsidRDefault="00E7793E" w:rsidP="00E7793E">
      <w:pPr>
        <w:jc w:val="center"/>
        <w:rPr>
          <w:rFonts w:ascii="Arial" w:hAnsi="Arial" w:cs="Arial"/>
          <w:sz w:val="28"/>
          <w:szCs w:val="28"/>
        </w:rPr>
      </w:pPr>
    </w:p>
    <w:tbl>
      <w:tblPr>
        <w:tblW w:w="8534" w:type="dxa"/>
        <w:tblInd w:w="55" w:type="dxa"/>
        <w:tblCellMar>
          <w:left w:w="70" w:type="dxa"/>
          <w:right w:w="70" w:type="dxa"/>
        </w:tblCellMar>
        <w:tblLook w:val="04A0"/>
      </w:tblPr>
      <w:tblGrid>
        <w:gridCol w:w="7046"/>
        <w:gridCol w:w="1488"/>
      </w:tblGrid>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1:</w:t>
            </w:r>
            <w:r w:rsidRPr="00DA734B">
              <w:rPr>
                <w:rFonts w:ascii="Arial" w:hAnsi="Arial" w:cs="Arial"/>
                <w:color w:val="000000"/>
                <w:sz w:val="20"/>
                <w:szCs w:val="20"/>
                <w:lang w:val="es-EC"/>
              </w:rPr>
              <w:t xml:space="preserve"> Habitantes de la ciudad de Guayaquil por intervalos de edad</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43</w:t>
            </w:r>
          </w:p>
        </w:tc>
      </w:tr>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 xml:space="preserve">Tabla No. 2: </w:t>
            </w:r>
            <w:r w:rsidRPr="00DA734B">
              <w:rPr>
                <w:rFonts w:ascii="Arial" w:hAnsi="Arial" w:cs="Arial"/>
                <w:color w:val="000000"/>
                <w:sz w:val="20"/>
                <w:szCs w:val="20"/>
                <w:lang w:val="es-EC"/>
              </w:rPr>
              <w:t>Percepción y aceptación del sabor del vino de naranja San Marcos</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76</w:t>
            </w:r>
          </w:p>
        </w:tc>
      </w:tr>
      <w:tr w:rsidR="00E7793E" w:rsidRPr="00B70A86" w:rsidTr="00981BB2">
        <w:trPr>
          <w:trHeight w:val="525"/>
        </w:trPr>
        <w:tc>
          <w:tcPr>
            <w:tcW w:w="7046" w:type="dxa"/>
            <w:tcBorders>
              <w:top w:val="nil"/>
              <w:left w:val="nil"/>
              <w:bottom w:val="nil"/>
              <w:right w:val="nil"/>
            </w:tcBorders>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3:</w:t>
            </w:r>
            <w:r w:rsidRPr="00DA734B">
              <w:rPr>
                <w:rFonts w:ascii="Arial" w:hAnsi="Arial" w:cs="Arial"/>
                <w:color w:val="000000"/>
                <w:sz w:val="20"/>
                <w:szCs w:val="20"/>
                <w:lang w:val="es-EC"/>
              </w:rPr>
              <w:t xml:space="preserve"> Demanda mensual estimada para el primer año de comercialización</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77</w:t>
            </w:r>
          </w:p>
        </w:tc>
      </w:tr>
      <w:tr w:rsidR="00E7793E" w:rsidRPr="00B70A86" w:rsidTr="00981BB2">
        <w:trPr>
          <w:trHeight w:val="525"/>
        </w:trPr>
        <w:tc>
          <w:tcPr>
            <w:tcW w:w="7046" w:type="dxa"/>
            <w:tcBorders>
              <w:top w:val="nil"/>
              <w:left w:val="nil"/>
              <w:bottom w:val="nil"/>
              <w:right w:val="nil"/>
            </w:tcBorders>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4:</w:t>
            </w:r>
            <w:r w:rsidRPr="00DA734B">
              <w:rPr>
                <w:rFonts w:ascii="Arial" w:hAnsi="Arial" w:cs="Arial"/>
                <w:color w:val="000000"/>
                <w:sz w:val="20"/>
                <w:szCs w:val="20"/>
                <w:lang w:val="es-EC"/>
              </w:rPr>
              <w:t xml:space="preserve"> Cantidad de litros destinados anualmente para la etapa de comercialización del vino San Marcos para los primeros  a 5 años</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78</w:t>
            </w:r>
          </w:p>
        </w:tc>
      </w:tr>
      <w:tr w:rsidR="00E7793E" w:rsidRPr="00B70A86" w:rsidTr="00981BB2">
        <w:trPr>
          <w:trHeight w:val="525"/>
        </w:trPr>
        <w:tc>
          <w:tcPr>
            <w:tcW w:w="7046" w:type="dxa"/>
            <w:tcBorders>
              <w:top w:val="nil"/>
              <w:left w:val="nil"/>
              <w:bottom w:val="nil"/>
              <w:right w:val="nil"/>
            </w:tcBorders>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5:</w:t>
            </w:r>
            <w:r w:rsidRPr="00DA734B">
              <w:rPr>
                <w:rFonts w:ascii="Arial" w:hAnsi="Arial" w:cs="Arial"/>
                <w:color w:val="000000"/>
                <w:sz w:val="20"/>
                <w:szCs w:val="20"/>
                <w:lang w:val="es-EC"/>
              </w:rPr>
              <w:t xml:space="preserve"> Demanda anual de botellas de 750 centímetros cúbicos para los primeros 5 años de comercialización</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79</w:t>
            </w:r>
          </w:p>
        </w:tc>
      </w:tr>
      <w:tr w:rsidR="00E7793E" w:rsidRPr="00B70A86" w:rsidTr="00981BB2">
        <w:trPr>
          <w:trHeight w:val="840"/>
        </w:trPr>
        <w:tc>
          <w:tcPr>
            <w:tcW w:w="7046" w:type="dxa"/>
            <w:tcBorders>
              <w:top w:val="nil"/>
              <w:left w:val="nil"/>
              <w:bottom w:val="nil"/>
              <w:right w:val="nil"/>
            </w:tcBorders>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6:</w:t>
            </w:r>
            <w:r w:rsidRPr="00DA734B">
              <w:rPr>
                <w:rFonts w:ascii="Arial" w:hAnsi="Arial" w:cs="Arial"/>
                <w:color w:val="000000"/>
                <w:sz w:val="20"/>
                <w:szCs w:val="20"/>
                <w:lang w:val="es-EC"/>
              </w:rPr>
              <w:t xml:space="preserve"> Número estimado de botellas de 750 centímetros cúbicos mensuales para ser comercializadas de acuerdo a una producción proyectada a 5 años</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79</w:t>
            </w:r>
          </w:p>
        </w:tc>
      </w:tr>
      <w:tr w:rsidR="00E7793E" w:rsidRPr="00B70A86" w:rsidTr="00981BB2">
        <w:trPr>
          <w:trHeight w:val="315"/>
        </w:trPr>
        <w:tc>
          <w:tcPr>
            <w:tcW w:w="7046" w:type="dxa"/>
            <w:tcBorders>
              <w:top w:val="nil"/>
              <w:left w:val="nil"/>
              <w:bottom w:val="nil"/>
              <w:right w:val="nil"/>
            </w:tcBorders>
            <w:noWrap/>
            <w:vAlign w:val="bottom"/>
            <w:hideMark/>
          </w:tcPr>
          <w:p w:rsidR="00E7793E" w:rsidRPr="00DA734B" w:rsidRDefault="00E7793E" w:rsidP="00981BB2">
            <w:pPr>
              <w:spacing w:after="240"/>
              <w:rPr>
                <w:rFonts w:ascii="Arial" w:hAnsi="Arial" w:cs="Arial"/>
                <w:color w:val="000000"/>
                <w:sz w:val="20"/>
                <w:szCs w:val="20"/>
              </w:rPr>
            </w:pPr>
            <w:r w:rsidRPr="00DA734B">
              <w:rPr>
                <w:rFonts w:ascii="Arial" w:hAnsi="Arial" w:cs="Arial"/>
                <w:b/>
                <w:color w:val="000000"/>
                <w:sz w:val="20"/>
                <w:szCs w:val="20"/>
                <w:lang w:val="es-EC"/>
              </w:rPr>
              <w:t>Tabla No. 7</w:t>
            </w:r>
            <w:r w:rsidRPr="00DA734B">
              <w:rPr>
                <w:rFonts w:ascii="Arial" w:hAnsi="Arial" w:cs="Arial"/>
                <w:color w:val="000000"/>
                <w:sz w:val="20"/>
                <w:szCs w:val="20"/>
                <w:lang w:val="es-EC"/>
              </w:rPr>
              <w:t>: Marcas de Vinos de frutas y sus características</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93</w:t>
            </w:r>
          </w:p>
        </w:tc>
      </w:tr>
      <w:tr w:rsidR="00E7793E" w:rsidRPr="00B70A86" w:rsidTr="00981BB2">
        <w:trPr>
          <w:trHeight w:val="315"/>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8</w:t>
            </w:r>
            <w:r w:rsidRPr="00DA734B">
              <w:rPr>
                <w:rFonts w:ascii="Arial" w:hAnsi="Arial" w:cs="Arial"/>
                <w:color w:val="000000"/>
                <w:sz w:val="20"/>
                <w:szCs w:val="20"/>
                <w:lang w:val="es-EC"/>
              </w:rPr>
              <w:t>:Segmentación de Mercado objetivo para el vino San Marcos</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96</w:t>
            </w:r>
          </w:p>
        </w:tc>
      </w:tr>
      <w:tr w:rsidR="00E7793E" w:rsidRPr="00B70A86" w:rsidTr="00981BB2">
        <w:trPr>
          <w:trHeight w:val="315"/>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9</w:t>
            </w:r>
            <w:r w:rsidRPr="00DA734B">
              <w:rPr>
                <w:rFonts w:ascii="Arial" w:hAnsi="Arial" w:cs="Arial"/>
                <w:color w:val="000000"/>
                <w:sz w:val="20"/>
                <w:szCs w:val="20"/>
                <w:lang w:val="es-EC"/>
              </w:rPr>
              <w:t>:  Costo de Infraestructura de la fábrica Vinonex S.A.</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108</w:t>
            </w:r>
          </w:p>
        </w:tc>
      </w:tr>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Pr>
                <w:rFonts w:ascii="Arial" w:hAnsi="Arial" w:cs="Arial"/>
                <w:b/>
                <w:color w:val="000000"/>
                <w:sz w:val="20"/>
                <w:szCs w:val="20"/>
                <w:lang w:val="es-EC"/>
              </w:rPr>
              <w:t xml:space="preserve">Tabla No. </w:t>
            </w:r>
            <w:r w:rsidRPr="00DA734B">
              <w:rPr>
                <w:rFonts w:ascii="Arial" w:hAnsi="Arial" w:cs="Arial"/>
                <w:b/>
                <w:color w:val="000000"/>
                <w:sz w:val="20"/>
                <w:szCs w:val="20"/>
                <w:lang w:val="es-EC"/>
              </w:rPr>
              <w:t>10:</w:t>
            </w:r>
            <w:r w:rsidRPr="00DA734B">
              <w:rPr>
                <w:rFonts w:ascii="Arial" w:hAnsi="Arial" w:cs="Arial"/>
                <w:color w:val="000000"/>
                <w:sz w:val="20"/>
                <w:szCs w:val="20"/>
                <w:lang w:val="es-EC"/>
              </w:rPr>
              <w:t xml:space="preserve">  Equipos de producción y proceso</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108</w:t>
            </w:r>
          </w:p>
        </w:tc>
      </w:tr>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Pr>
                <w:rFonts w:ascii="Arial" w:hAnsi="Arial" w:cs="Arial"/>
                <w:b/>
                <w:color w:val="000000"/>
                <w:sz w:val="20"/>
                <w:szCs w:val="20"/>
                <w:lang w:val="es-EC"/>
              </w:rPr>
              <w:t xml:space="preserve">Tabla No. </w:t>
            </w:r>
            <w:r w:rsidRPr="00DA734B">
              <w:rPr>
                <w:rFonts w:ascii="Arial" w:hAnsi="Arial" w:cs="Arial"/>
                <w:b/>
                <w:color w:val="000000"/>
                <w:sz w:val="20"/>
                <w:szCs w:val="20"/>
                <w:lang w:val="es-EC"/>
              </w:rPr>
              <w:t>11:</w:t>
            </w:r>
            <w:r w:rsidRPr="00DA734B">
              <w:rPr>
                <w:rFonts w:ascii="Arial" w:hAnsi="Arial" w:cs="Arial"/>
                <w:color w:val="000000"/>
                <w:sz w:val="20"/>
                <w:szCs w:val="20"/>
                <w:lang w:val="es-EC"/>
              </w:rPr>
              <w:t xml:space="preserve">  Útiles de producción y proceso</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109</w:t>
            </w:r>
          </w:p>
        </w:tc>
      </w:tr>
      <w:tr w:rsidR="00E7793E" w:rsidRPr="00B70A86" w:rsidTr="00981BB2">
        <w:trPr>
          <w:trHeight w:val="525"/>
        </w:trPr>
        <w:tc>
          <w:tcPr>
            <w:tcW w:w="7046" w:type="dxa"/>
            <w:tcBorders>
              <w:top w:val="nil"/>
              <w:left w:val="nil"/>
              <w:bottom w:val="nil"/>
              <w:right w:val="nil"/>
            </w:tcBorders>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12</w:t>
            </w:r>
            <w:r>
              <w:rPr>
                <w:rFonts w:ascii="Arial" w:hAnsi="Arial" w:cs="Arial"/>
                <w:b/>
                <w:color w:val="000000"/>
                <w:sz w:val="20"/>
                <w:szCs w:val="20"/>
                <w:lang w:val="es-EC"/>
              </w:rPr>
              <w:t>:</w:t>
            </w:r>
            <w:r w:rsidRPr="00DA734B">
              <w:rPr>
                <w:rFonts w:ascii="Arial" w:hAnsi="Arial" w:cs="Arial"/>
                <w:color w:val="000000"/>
                <w:sz w:val="20"/>
                <w:szCs w:val="20"/>
                <w:lang w:val="es-EC"/>
              </w:rPr>
              <w:t xml:space="preserve">  Vehículo de transportación para funciones de abastecimiento y distribución</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109</w:t>
            </w:r>
          </w:p>
        </w:tc>
      </w:tr>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13:</w:t>
            </w:r>
            <w:r w:rsidRPr="00DA734B">
              <w:rPr>
                <w:rFonts w:ascii="Arial" w:hAnsi="Arial" w:cs="Arial"/>
                <w:color w:val="000000"/>
                <w:sz w:val="20"/>
                <w:szCs w:val="20"/>
                <w:lang w:val="es-EC"/>
              </w:rPr>
              <w:t xml:space="preserve">  Equipos de Oficina</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110</w:t>
            </w:r>
          </w:p>
        </w:tc>
      </w:tr>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14:</w:t>
            </w:r>
            <w:r w:rsidRPr="00DA734B">
              <w:rPr>
                <w:rFonts w:ascii="Arial" w:hAnsi="Arial" w:cs="Arial"/>
                <w:color w:val="000000"/>
                <w:sz w:val="20"/>
                <w:szCs w:val="20"/>
                <w:lang w:val="es-EC"/>
              </w:rPr>
              <w:t xml:space="preserve">  Útiles de oficina</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110</w:t>
            </w:r>
          </w:p>
        </w:tc>
      </w:tr>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15:</w:t>
            </w:r>
            <w:r w:rsidRPr="00DA734B">
              <w:rPr>
                <w:rFonts w:ascii="Arial" w:hAnsi="Arial" w:cs="Arial"/>
                <w:color w:val="000000"/>
                <w:sz w:val="20"/>
                <w:szCs w:val="20"/>
                <w:lang w:val="es-EC"/>
              </w:rPr>
              <w:t xml:space="preserve">  Gastos de Constitución</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111</w:t>
            </w:r>
          </w:p>
        </w:tc>
      </w:tr>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16:</w:t>
            </w:r>
            <w:r w:rsidRPr="00DA734B">
              <w:rPr>
                <w:rFonts w:ascii="Arial" w:hAnsi="Arial" w:cs="Arial"/>
                <w:color w:val="000000"/>
                <w:sz w:val="20"/>
                <w:szCs w:val="20"/>
                <w:lang w:val="es-EC"/>
              </w:rPr>
              <w:t xml:space="preserve">  Gastos de Funcionamiento</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112</w:t>
            </w:r>
          </w:p>
        </w:tc>
      </w:tr>
      <w:tr w:rsidR="00E7793E" w:rsidRPr="00B70A86" w:rsidTr="00981BB2">
        <w:trPr>
          <w:trHeight w:val="525"/>
        </w:trPr>
        <w:tc>
          <w:tcPr>
            <w:tcW w:w="7046" w:type="dxa"/>
            <w:tcBorders>
              <w:top w:val="nil"/>
              <w:left w:val="nil"/>
              <w:bottom w:val="nil"/>
              <w:right w:val="nil"/>
            </w:tcBorders>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17:</w:t>
            </w:r>
            <w:r w:rsidRPr="00DA734B">
              <w:rPr>
                <w:rFonts w:ascii="Arial" w:hAnsi="Arial" w:cs="Arial"/>
                <w:color w:val="000000"/>
                <w:sz w:val="20"/>
                <w:szCs w:val="20"/>
                <w:lang w:val="es-EC"/>
              </w:rPr>
              <w:t xml:space="preserve">   Materia prima utilizada en la elaboración del vino San Marcos para los primeros 5 años de comercialización</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113</w:t>
            </w:r>
          </w:p>
        </w:tc>
      </w:tr>
      <w:tr w:rsidR="00E7793E" w:rsidRPr="00B70A86" w:rsidTr="00981BB2">
        <w:trPr>
          <w:trHeight w:val="525"/>
        </w:trPr>
        <w:tc>
          <w:tcPr>
            <w:tcW w:w="7046" w:type="dxa"/>
            <w:tcBorders>
              <w:top w:val="nil"/>
              <w:left w:val="nil"/>
              <w:bottom w:val="nil"/>
              <w:right w:val="nil"/>
            </w:tcBorders>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18:</w:t>
            </w:r>
            <w:r w:rsidRPr="00DA734B">
              <w:rPr>
                <w:rFonts w:ascii="Arial" w:hAnsi="Arial" w:cs="Arial"/>
                <w:color w:val="000000"/>
                <w:sz w:val="20"/>
                <w:szCs w:val="20"/>
                <w:lang w:val="es-EC"/>
              </w:rPr>
              <w:t xml:space="preserve">  Costos unitarios de materiales indirectos utilizados para los procesos de embasamiento, presentación y embalaje del vino San Marcos</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114</w:t>
            </w:r>
          </w:p>
        </w:tc>
      </w:tr>
      <w:tr w:rsidR="00E7793E" w:rsidRPr="00B70A86" w:rsidTr="00981BB2">
        <w:trPr>
          <w:trHeight w:val="780"/>
        </w:trPr>
        <w:tc>
          <w:tcPr>
            <w:tcW w:w="7046" w:type="dxa"/>
            <w:tcBorders>
              <w:top w:val="nil"/>
              <w:left w:val="nil"/>
              <w:bottom w:val="nil"/>
              <w:right w:val="nil"/>
            </w:tcBorders>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19</w:t>
            </w:r>
            <w:r>
              <w:rPr>
                <w:rFonts w:ascii="Arial" w:hAnsi="Arial" w:cs="Arial"/>
                <w:color w:val="000000"/>
                <w:sz w:val="20"/>
                <w:szCs w:val="20"/>
                <w:lang w:val="es-EC"/>
              </w:rPr>
              <w:t>:</w:t>
            </w:r>
            <w:r w:rsidRPr="00DA734B">
              <w:rPr>
                <w:rFonts w:ascii="Arial" w:hAnsi="Arial" w:cs="Arial"/>
                <w:color w:val="000000"/>
                <w:sz w:val="20"/>
                <w:szCs w:val="20"/>
                <w:lang w:val="es-EC"/>
              </w:rPr>
              <w:t xml:space="preserve">  Costos totales de materiales indirectos utilizados para los procesos de embasamiento, presentación y embalaje del vino San Marcos para los primeros 5 años de comercialización</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114</w:t>
            </w:r>
          </w:p>
        </w:tc>
      </w:tr>
      <w:tr w:rsidR="00E7793E" w:rsidRPr="00B70A86" w:rsidTr="00981BB2">
        <w:trPr>
          <w:trHeight w:val="780"/>
        </w:trPr>
        <w:tc>
          <w:tcPr>
            <w:tcW w:w="7046" w:type="dxa"/>
            <w:tcBorders>
              <w:top w:val="nil"/>
              <w:left w:val="nil"/>
              <w:bottom w:val="nil"/>
              <w:right w:val="nil"/>
            </w:tcBorders>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20:</w:t>
            </w:r>
            <w:r w:rsidRPr="00DA734B">
              <w:rPr>
                <w:rFonts w:ascii="Arial" w:hAnsi="Arial" w:cs="Arial"/>
                <w:color w:val="000000"/>
                <w:sz w:val="20"/>
                <w:szCs w:val="20"/>
                <w:lang w:val="es-EC"/>
              </w:rPr>
              <w:t xml:space="preserve"> Mano de obra directa requerida para el proceso operativo inicial de producción del vino San Marcos para una proyección de comercialización a 5 años.</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115</w:t>
            </w:r>
          </w:p>
        </w:tc>
      </w:tr>
      <w:tr w:rsidR="00E7793E" w:rsidRPr="00B70A86" w:rsidTr="00981BB2">
        <w:trPr>
          <w:trHeight w:val="525"/>
        </w:trPr>
        <w:tc>
          <w:tcPr>
            <w:tcW w:w="7046" w:type="dxa"/>
            <w:tcBorders>
              <w:top w:val="nil"/>
              <w:left w:val="nil"/>
              <w:bottom w:val="nil"/>
              <w:right w:val="nil"/>
            </w:tcBorders>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21:</w:t>
            </w:r>
            <w:r w:rsidRPr="00DA734B">
              <w:rPr>
                <w:rFonts w:ascii="Arial" w:hAnsi="Arial" w:cs="Arial"/>
                <w:color w:val="000000"/>
                <w:sz w:val="20"/>
                <w:szCs w:val="20"/>
                <w:lang w:val="es-EC"/>
              </w:rPr>
              <w:t xml:space="preserve">  Mano de obra directa requerida mensualmente para la elaboración del vino San Marcos</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115</w:t>
            </w:r>
          </w:p>
        </w:tc>
      </w:tr>
      <w:tr w:rsidR="00E7793E" w:rsidRPr="00B70A86" w:rsidTr="00981BB2">
        <w:trPr>
          <w:trHeight w:val="525"/>
        </w:trPr>
        <w:tc>
          <w:tcPr>
            <w:tcW w:w="7046" w:type="dxa"/>
            <w:tcBorders>
              <w:top w:val="nil"/>
              <w:left w:val="nil"/>
              <w:bottom w:val="nil"/>
              <w:right w:val="nil"/>
            </w:tcBorders>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22:</w:t>
            </w:r>
            <w:r w:rsidRPr="00DA734B">
              <w:rPr>
                <w:rFonts w:ascii="Arial" w:hAnsi="Arial" w:cs="Arial"/>
                <w:color w:val="000000"/>
                <w:sz w:val="20"/>
                <w:szCs w:val="20"/>
                <w:lang w:val="es-EC"/>
              </w:rPr>
              <w:t xml:space="preserve">   Mano de obra indirecta requerida para la elaboración del vino San Marcos</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116</w:t>
            </w:r>
          </w:p>
        </w:tc>
      </w:tr>
      <w:tr w:rsidR="00E7793E" w:rsidRPr="00B70A86" w:rsidTr="00981BB2">
        <w:trPr>
          <w:trHeight w:val="525"/>
        </w:trPr>
        <w:tc>
          <w:tcPr>
            <w:tcW w:w="7046" w:type="dxa"/>
            <w:tcBorders>
              <w:top w:val="nil"/>
              <w:left w:val="nil"/>
              <w:bottom w:val="nil"/>
              <w:right w:val="nil"/>
            </w:tcBorders>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23:</w:t>
            </w:r>
            <w:r w:rsidRPr="00DA734B">
              <w:rPr>
                <w:rFonts w:ascii="Arial" w:hAnsi="Arial" w:cs="Arial"/>
                <w:color w:val="000000"/>
                <w:sz w:val="20"/>
                <w:szCs w:val="20"/>
                <w:lang w:val="es-EC"/>
              </w:rPr>
              <w:t xml:space="preserve">  Gasto de combustible para el proceso de abastecimiento y </w:t>
            </w:r>
            <w:r>
              <w:rPr>
                <w:rFonts w:ascii="Arial" w:hAnsi="Arial" w:cs="Arial"/>
                <w:color w:val="000000"/>
                <w:sz w:val="20"/>
                <w:szCs w:val="20"/>
                <w:lang w:val="es-EC"/>
              </w:rPr>
              <w:t xml:space="preserve">  </w:t>
            </w:r>
            <w:r w:rsidRPr="00DA734B">
              <w:rPr>
                <w:rFonts w:ascii="Arial" w:hAnsi="Arial" w:cs="Arial"/>
                <w:color w:val="000000"/>
                <w:sz w:val="20"/>
                <w:szCs w:val="20"/>
                <w:lang w:val="es-EC"/>
              </w:rPr>
              <w:t>distribución</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118</w:t>
            </w:r>
          </w:p>
        </w:tc>
      </w:tr>
      <w:tr w:rsidR="00E7793E" w:rsidRPr="00B70A86" w:rsidTr="00981BB2">
        <w:trPr>
          <w:trHeight w:val="525"/>
        </w:trPr>
        <w:tc>
          <w:tcPr>
            <w:tcW w:w="7046" w:type="dxa"/>
            <w:tcBorders>
              <w:top w:val="nil"/>
              <w:left w:val="nil"/>
              <w:bottom w:val="nil"/>
              <w:right w:val="nil"/>
            </w:tcBorders>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24:</w:t>
            </w:r>
            <w:r w:rsidRPr="00DA734B">
              <w:rPr>
                <w:rFonts w:ascii="Arial" w:hAnsi="Arial" w:cs="Arial"/>
                <w:color w:val="000000"/>
                <w:sz w:val="20"/>
                <w:szCs w:val="20"/>
                <w:lang w:val="es-EC"/>
              </w:rPr>
              <w:t xml:space="preserve"> Costo de agua, luz y teléfono para el proceso de producción y distribución.</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118</w:t>
            </w:r>
          </w:p>
        </w:tc>
      </w:tr>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lastRenderedPageBreak/>
              <w:t>Tabla No. 25:</w:t>
            </w:r>
            <w:r w:rsidRPr="00DA734B">
              <w:rPr>
                <w:rFonts w:ascii="Arial" w:hAnsi="Arial" w:cs="Arial"/>
                <w:color w:val="000000"/>
                <w:sz w:val="20"/>
                <w:szCs w:val="20"/>
                <w:lang w:val="es-EC"/>
              </w:rPr>
              <w:t xml:space="preserve">  Gastos de publicidad  </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119</w:t>
            </w:r>
          </w:p>
        </w:tc>
      </w:tr>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26:</w:t>
            </w:r>
            <w:r w:rsidRPr="00DA734B">
              <w:rPr>
                <w:rFonts w:ascii="Arial" w:hAnsi="Arial" w:cs="Arial"/>
                <w:color w:val="000000"/>
                <w:sz w:val="20"/>
                <w:szCs w:val="20"/>
                <w:lang w:val="es-EC"/>
              </w:rPr>
              <w:t xml:space="preserve">  Amortización de gastos de constitución y funcionamiento  </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120</w:t>
            </w:r>
          </w:p>
        </w:tc>
      </w:tr>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27:</w:t>
            </w:r>
            <w:r w:rsidRPr="00DA734B">
              <w:rPr>
                <w:rFonts w:ascii="Arial" w:hAnsi="Arial" w:cs="Arial"/>
                <w:color w:val="000000"/>
                <w:sz w:val="20"/>
                <w:szCs w:val="20"/>
                <w:lang w:val="es-EC"/>
              </w:rPr>
              <w:t xml:space="preserve">  Distribución del financiamiento</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121</w:t>
            </w:r>
          </w:p>
        </w:tc>
      </w:tr>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28:</w:t>
            </w:r>
            <w:r w:rsidRPr="00DA734B">
              <w:rPr>
                <w:rFonts w:ascii="Arial" w:hAnsi="Arial" w:cs="Arial"/>
                <w:color w:val="000000"/>
                <w:sz w:val="20"/>
                <w:szCs w:val="20"/>
                <w:lang w:val="es-EC"/>
              </w:rPr>
              <w:t xml:space="preserve">  Plan de financiamiento</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122</w:t>
            </w:r>
          </w:p>
        </w:tc>
      </w:tr>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29</w:t>
            </w:r>
            <w:r>
              <w:rPr>
                <w:rFonts w:ascii="Arial" w:hAnsi="Arial" w:cs="Arial"/>
                <w:color w:val="000000"/>
                <w:sz w:val="20"/>
                <w:szCs w:val="20"/>
                <w:lang w:val="es-EC"/>
              </w:rPr>
              <w:t>:</w:t>
            </w:r>
            <w:r w:rsidRPr="00DA734B">
              <w:rPr>
                <w:rFonts w:ascii="Arial" w:hAnsi="Arial" w:cs="Arial"/>
                <w:color w:val="000000"/>
                <w:sz w:val="20"/>
                <w:szCs w:val="20"/>
                <w:lang w:val="es-EC"/>
              </w:rPr>
              <w:t xml:space="preserve">  Amortización del préstamo</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123</w:t>
            </w:r>
          </w:p>
        </w:tc>
      </w:tr>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30:</w:t>
            </w:r>
            <w:r w:rsidRPr="00DA734B">
              <w:rPr>
                <w:rFonts w:ascii="Arial" w:hAnsi="Arial" w:cs="Arial"/>
                <w:color w:val="000000"/>
                <w:sz w:val="20"/>
                <w:szCs w:val="20"/>
                <w:lang w:val="es-EC"/>
              </w:rPr>
              <w:t xml:space="preserve">  Proyección de Ingresos</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125</w:t>
            </w:r>
          </w:p>
        </w:tc>
      </w:tr>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31:</w:t>
            </w:r>
            <w:r w:rsidRPr="00DA734B">
              <w:rPr>
                <w:rFonts w:ascii="Arial" w:hAnsi="Arial" w:cs="Arial"/>
                <w:color w:val="000000"/>
                <w:sz w:val="20"/>
                <w:szCs w:val="20"/>
                <w:lang w:val="es-EC"/>
              </w:rPr>
              <w:t xml:space="preserve">  Tablas de flujos netos</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131</w:t>
            </w:r>
          </w:p>
        </w:tc>
      </w:tr>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32:</w:t>
            </w:r>
            <w:r w:rsidRPr="00DA734B">
              <w:rPr>
                <w:rFonts w:ascii="Arial" w:hAnsi="Arial" w:cs="Arial"/>
                <w:color w:val="000000"/>
                <w:sz w:val="20"/>
                <w:szCs w:val="20"/>
                <w:lang w:val="es-EC"/>
              </w:rPr>
              <w:t xml:space="preserve"> Periodo de Recuperación</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136</w:t>
            </w:r>
          </w:p>
        </w:tc>
      </w:tr>
      <w:tr w:rsidR="00E7793E" w:rsidRPr="00B70A86" w:rsidTr="00981BB2">
        <w:trPr>
          <w:trHeight w:val="300"/>
        </w:trPr>
        <w:tc>
          <w:tcPr>
            <w:tcW w:w="7046" w:type="dxa"/>
            <w:tcBorders>
              <w:top w:val="nil"/>
              <w:left w:val="nil"/>
              <w:bottom w:val="nil"/>
              <w:right w:val="nil"/>
            </w:tcBorders>
            <w:noWrap/>
            <w:vAlign w:val="bottom"/>
            <w:hideMark/>
          </w:tcPr>
          <w:p w:rsidR="00E7793E" w:rsidRPr="00DA734B" w:rsidRDefault="00E7793E" w:rsidP="00981BB2">
            <w:pPr>
              <w:rPr>
                <w:rFonts w:ascii="Arial" w:hAnsi="Arial" w:cs="Arial"/>
                <w:color w:val="000000"/>
                <w:sz w:val="20"/>
                <w:szCs w:val="20"/>
              </w:rPr>
            </w:pPr>
            <w:r w:rsidRPr="00DA734B">
              <w:rPr>
                <w:rFonts w:ascii="Arial" w:hAnsi="Arial" w:cs="Arial"/>
                <w:b/>
                <w:color w:val="000000"/>
                <w:sz w:val="20"/>
                <w:szCs w:val="20"/>
                <w:lang w:val="es-EC"/>
              </w:rPr>
              <w:t>Tabla No. 33:</w:t>
            </w:r>
            <w:r w:rsidRPr="00DA734B">
              <w:rPr>
                <w:rFonts w:ascii="Arial" w:hAnsi="Arial" w:cs="Arial"/>
                <w:color w:val="000000"/>
                <w:sz w:val="20"/>
                <w:szCs w:val="20"/>
                <w:lang w:val="es-EC"/>
              </w:rPr>
              <w:t xml:space="preserve">  Punto de equilibrio</w:t>
            </w:r>
          </w:p>
        </w:tc>
        <w:tc>
          <w:tcPr>
            <w:tcW w:w="1488" w:type="dxa"/>
            <w:tcBorders>
              <w:top w:val="nil"/>
              <w:left w:val="nil"/>
              <w:bottom w:val="nil"/>
              <w:right w:val="nil"/>
            </w:tcBorders>
            <w:noWrap/>
            <w:vAlign w:val="bottom"/>
            <w:hideMark/>
          </w:tcPr>
          <w:p w:rsidR="00E7793E" w:rsidRPr="00DA734B" w:rsidRDefault="00E7793E" w:rsidP="00981BB2">
            <w:pPr>
              <w:jc w:val="right"/>
              <w:rPr>
                <w:rFonts w:ascii="Arial" w:hAnsi="Arial" w:cs="Arial"/>
                <w:color w:val="000000"/>
                <w:sz w:val="20"/>
                <w:szCs w:val="20"/>
              </w:rPr>
            </w:pPr>
            <w:r w:rsidRPr="00DA734B">
              <w:rPr>
                <w:rFonts w:ascii="Arial" w:hAnsi="Arial" w:cs="Arial"/>
                <w:color w:val="000000"/>
                <w:sz w:val="20"/>
                <w:szCs w:val="20"/>
              </w:rPr>
              <w:t>137</w:t>
            </w:r>
          </w:p>
        </w:tc>
      </w:tr>
    </w:tbl>
    <w:p w:rsidR="00E7793E" w:rsidRDefault="00E7793E" w:rsidP="00E7793E">
      <w:pPr>
        <w:jc w:val="center"/>
        <w:rPr>
          <w:rFonts w:ascii="Arial" w:hAnsi="Arial" w:cs="Arial"/>
          <w:sz w:val="28"/>
          <w:szCs w:val="28"/>
        </w:rPr>
      </w:pPr>
    </w:p>
    <w:p w:rsidR="00E7793E" w:rsidRDefault="00E7793E" w:rsidP="00E7793E">
      <w:pPr>
        <w:rPr>
          <w:rFonts w:ascii="Arial" w:hAnsi="Arial" w:cs="Arial"/>
          <w:b/>
          <w:sz w:val="32"/>
          <w:szCs w:val="32"/>
        </w:rPr>
      </w:pPr>
    </w:p>
    <w:p w:rsidR="007370CA" w:rsidRDefault="007370CA"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7370CA">
      <w:pPr>
        <w:jc w:val="center"/>
        <w:rPr>
          <w:rFonts w:ascii="Arial" w:hAnsi="Arial" w:cs="Arial"/>
          <w:b/>
          <w:sz w:val="32"/>
          <w:szCs w:val="32"/>
        </w:rPr>
      </w:pPr>
    </w:p>
    <w:p w:rsidR="00CC6D86" w:rsidRDefault="00CC6D86" w:rsidP="00CC6D86">
      <w:pPr>
        <w:rPr>
          <w:rFonts w:ascii="Arial" w:hAnsi="Arial" w:cs="Arial"/>
          <w:b/>
          <w:sz w:val="32"/>
          <w:szCs w:val="32"/>
        </w:rPr>
      </w:pPr>
    </w:p>
    <w:p w:rsidR="00CC6D86" w:rsidRDefault="00CC6D86" w:rsidP="00CC6D86">
      <w:pPr>
        <w:rPr>
          <w:rFonts w:ascii="Arial" w:hAnsi="Arial" w:cs="Arial"/>
          <w:b/>
          <w:sz w:val="32"/>
          <w:szCs w:val="32"/>
        </w:rPr>
      </w:pPr>
    </w:p>
    <w:p w:rsidR="00CC6D86" w:rsidRDefault="00CC6D86" w:rsidP="00CC6D86">
      <w:pPr>
        <w:jc w:val="center"/>
        <w:rPr>
          <w:rFonts w:ascii="Arial" w:hAnsi="Arial" w:cs="Arial"/>
          <w:sz w:val="28"/>
          <w:szCs w:val="28"/>
        </w:rPr>
      </w:pPr>
      <w:r w:rsidRPr="00D82449">
        <w:rPr>
          <w:rFonts w:ascii="Arial" w:hAnsi="Arial" w:cs="Arial"/>
          <w:sz w:val="28"/>
          <w:szCs w:val="28"/>
        </w:rPr>
        <w:t xml:space="preserve">ÍNDICE DE </w:t>
      </w:r>
      <w:r>
        <w:rPr>
          <w:rFonts w:ascii="Arial" w:hAnsi="Arial" w:cs="Arial"/>
          <w:sz w:val="28"/>
          <w:szCs w:val="28"/>
        </w:rPr>
        <w:t>DIAGRAMAS</w:t>
      </w:r>
    </w:p>
    <w:p w:rsidR="00CC6D86" w:rsidRDefault="00CC6D86" w:rsidP="00CC6D86">
      <w:pPr>
        <w:jc w:val="center"/>
        <w:rPr>
          <w:rFonts w:ascii="Arial" w:hAnsi="Arial" w:cs="Arial"/>
          <w:sz w:val="28"/>
          <w:szCs w:val="28"/>
        </w:rPr>
      </w:pPr>
    </w:p>
    <w:p w:rsidR="00CC6D86" w:rsidRDefault="00CC6D86" w:rsidP="00CC6D86">
      <w:pPr>
        <w:pStyle w:val="Sinespaciado"/>
        <w:rPr>
          <w:rFonts w:ascii="Arial" w:hAnsi="Arial" w:cs="Arial"/>
          <w:sz w:val="24"/>
          <w:szCs w:val="24"/>
        </w:rPr>
      </w:pPr>
    </w:p>
    <w:tbl>
      <w:tblPr>
        <w:tblW w:w="9072" w:type="dxa"/>
        <w:jc w:val="center"/>
        <w:tblInd w:w="-845" w:type="dxa"/>
        <w:tblCellMar>
          <w:left w:w="70" w:type="dxa"/>
          <w:right w:w="70" w:type="dxa"/>
        </w:tblCellMar>
        <w:tblLook w:val="04A0"/>
      </w:tblPr>
      <w:tblGrid>
        <w:gridCol w:w="7856"/>
        <w:gridCol w:w="1216"/>
      </w:tblGrid>
      <w:tr w:rsidR="00CC6D86" w:rsidRPr="00A27974" w:rsidTr="00981BB2">
        <w:trPr>
          <w:trHeight w:val="315"/>
          <w:jc w:val="center"/>
        </w:trPr>
        <w:tc>
          <w:tcPr>
            <w:tcW w:w="7856" w:type="dxa"/>
            <w:tcBorders>
              <w:top w:val="nil"/>
              <w:left w:val="nil"/>
              <w:bottom w:val="nil"/>
              <w:right w:val="nil"/>
            </w:tcBorders>
            <w:shd w:val="clear" w:color="auto" w:fill="auto"/>
            <w:noWrap/>
            <w:vAlign w:val="bottom"/>
            <w:hideMark/>
          </w:tcPr>
          <w:p w:rsidR="00CC6D86" w:rsidRPr="00A27974" w:rsidRDefault="00CC6D86" w:rsidP="00981BB2">
            <w:pPr>
              <w:rPr>
                <w:rFonts w:ascii="Arial" w:hAnsi="Arial" w:cs="Arial"/>
                <w:color w:val="000000"/>
              </w:rPr>
            </w:pPr>
            <w:r w:rsidRPr="00A27974">
              <w:rPr>
                <w:rFonts w:ascii="Arial" w:hAnsi="Arial" w:cs="Arial"/>
                <w:b/>
                <w:bCs/>
                <w:noProof/>
                <w:color w:val="000000"/>
                <w:lang w:val="es-EC"/>
              </w:rPr>
              <w:t xml:space="preserve">Diagrama No. 1: </w:t>
            </w:r>
            <w:r w:rsidRPr="00A27974">
              <w:rPr>
                <w:rFonts w:ascii="Arial" w:hAnsi="Arial" w:cs="Arial"/>
                <w:noProof/>
                <w:color w:val="000000"/>
                <w:lang w:val="es-EC"/>
              </w:rPr>
              <w:t>Organigrama de la Empresa Vinonex S.A.</w:t>
            </w:r>
          </w:p>
        </w:tc>
        <w:tc>
          <w:tcPr>
            <w:tcW w:w="1216" w:type="dxa"/>
            <w:tcBorders>
              <w:top w:val="nil"/>
              <w:left w:val="nil"/>
              <w:bottom w:val="nil"/>
              <w:right w:val="nil"/>
            </w:tcBorders>
            <w:shd w:val="clear" w:color="auto" w:fill="auto"/>
            <w:noWrap/>
            <w:vAlign w:val="bottom"/>
            <w:hideMark/>
          </w:tcPr>
          <w:p w:rsidR="00CC6D86" w:rsidRPr="00A27974" w:rsidRDefault="00CC6D86" w:rsidP="00981BB2">
            <w:pPr>
              <w:jc w:val="right"/>
              <w:rPr>
                <w:rFonts w:ascii="Arial" w:hAnsi="Arial" w:cs="Arial"/>
                <w:color w:val="000000"/>
              </w:rPr>
            </w:pPr>
            <w:r w:rsidRPr="00A27974">
              <w:rPr>
                <w:rFonts w:ascii="Arial" w:hAnsi="Arial" w:cs="Arial"/>
                <w:color w:val="000000"/>
              </w:rPr>
              <w:t>18</w:t>
            </w:r>
          </w:p>
        </w:tc>
      </w:tr>
      <w:tr w:rsidR="00CC6D86" w:rsidRPr="00A27974" w:rsidTr="00981BB2">
        <w:trPr>
          <w:trHeight w:val="315"/>
          <w:jc w:val="center"/>
        </w:trPr>
        <w:tc>
          <w:tcPr>
            <w:tcW w:w="7856" w:type="dxa"/>
            <w:tcBorders>
              <w:top w:val="nil"/>
              <w:left w:val="nil"/>
              <w:bottom w:val="nil"/>
              <w:right w:val="nil"/>
            </w:tcBorders>
            <w:shd w:val="clear" w:color="auto" w:fill="auto"/>
            <w:noWrap/>
            <w:vAlign w:val="bottom"/>
            <w:hideMark/>
          </w:tcPr>
          <w:p w:rsidR="00CC6D86" w:rsidRPr="00A27974" w:rsidRDefault="00CC6D86" w:rsidP="00981BB2">
            <w:pPr>
              <w:rPr>
                <w:rFonts w:ascii="Arial" w:hAnsi="Arial" w:cs="Arial"/>
                <w:b/>
                <w:bCs/>
                <w:color w:val="000000"/>
              </w:rPr>
            </w:pPr>
            <w:r w:rsidRPr="00A27974">
              <w:rPr>
                <w:rFonts w:ascii="Arial" w:hAnsi="Arial" w:cs="Arial"/>
                <w:b/>
                <w:bCs/>
                <w:color w:val="000000"/>
              </w:rPr>
              <w:t>Diagrama No. 2:</w:t>
            </w:r>
            <w:r w:rsidRPr="00A27974">
              <w:rPr>
                <w:rFonts w:ascii="Arial" w:hAnsi="Arial" w:cs="Arial"/>
                <w:color w:val="000000"/>
              </w:rPr>
              <w:t xml:space="preserve"> Flujo para la elaboración del vino de naranja San Marcos</w:t>
            </w:r>
          </w:p>
        </w:tc>
        <w:tc>
          <w:tcPr>
            <w:tcW w:w="1216" w:type="dxa"/>
            <w:tcBorders>
              <w:top w:val="nil"/>
              <w:left w:val="nil"/>
              <w:bottom w:val="nil"/>
              <w:right w:val="nil"/>
            </w:tcBorders>
            <w:shd w:val="clear" w:color="auto" w:fill="auto"/>
            <w:noWrap/>
            <w:vAlign w:val="bottom"/>
            <w:hideMark/>
          </w:tcPr>
          <w:p w:rsidR="00CC6D86" w:rsidRPr="00A27974" w:rsidRDefault="00CC6D86" w:rsidP="00981BB2">
            <w:pPr>
              <w:jc w:val="right"/>
              <w:rPr>
                <w:rFonts w:ascii="Arial" w:hAnsi="Arial" w:cs="Arial"/>
                <w:color w:val="000000"/>
              </w:rPr>
            </w:pPr>
            <w:r w:rsidRPr="00A27974">
              <w:rPr>
                <w:rFonts w:ascii="Arial" w:hAnsi="Arial" w:cs="Arial"/>
                <w:color w:val="000000"/>
              </w:rPr>
              <w:t>29</w:t>
            </w:r>
          </w:p>
        </w:tc>
      </w:tr>
      <w:tr w:rsidR="00CC6D86" w:rsidRPr="00A27974" w:rsidTr="00981BB2">
        <w:trPr>
          <w:trHeight w:val="315"/>
          <w:jc w:val="center"/>
        </w:trPr>
        <w:tc>
          <w:tcPr>
            <w:tcW w:w="7856" w:type="dxa"/>
            <w:tcBorders>
              <w:top w:val="nil"/>
              <w:left w:val="nil"/>
              <w:bottom w:val="nil"/>
              <w:right w:val="nil"/>
            </w:tcBorders>
            <w:shd w:val="clear" w:color="auto" w:fill="auto"/>
            <w:noWrap/>
            <w:vAlign w:val="bottom"/>
            <w:hideMark/>
          </w:tcPr>
          <w:p w:rsidR="00CC6D86" w:rsidRPr="00A27974" w:rsidRDefault="00CC6D86" w:rsidP="00981BB2">
            <w:pPr>
              <w:rPr>
                <w:rFonts w:ascii="Arial" w:hAnsi="Arial" w:cs="Arial"/>
                <w:b/>
                <w:bCs/>
                <w:color w:val="000000"/>
              </w:rPr>
            </w:pPr>
            <w:r w:rsidRPr="00A27974">
              <w:rPr>
                <w:rFonts w:ascii="Arial" w:hAnsi="Arial" w:cs="Arial"/>
                <w:b/>
                <w:bCs/>
                <w:color w:val="000000"/>
                <w:lang w:val="es-EC"/>
              </w:rPr>
              <w:t xml:space="preserve">Diagrama No. 3: </w:t>
            </w:r>
            <w:r w:rsidRPr="00A27974">
              <w:rPr>
                <w:rFonts w:ascii="Arial" w:hAnsi="Arial" w:cs="Arial"/>
                <w:color w:val="000000"/>
                <w:lang w:val="es-EC"/>
              </w:rPr>
              <w:t>Las cinco fuerzas de Porter</w:t>
            </w:r>
          </w:p>
        </w:tc>
        <w:tc>
          <w:tcPr>
            <w:tcW w:w="1216" w:type="dxa"/>
            <w:tcBorders>
              <w:top w:val="nil"/>
              <w:left w:val="nil"/>
              <w:bottom w:val="nil"/>
              <w:right w:val="nil"/>
            </w:tcBorders>
            <w:shd w:val="clear" w:color="auto" w:fill="auto"/>
            <w:noWrap/>
            <w:vAlign w:val="bottom"/>
            <w:hideMark/>
          </w:tcPr>
          <w:p w:rsidR="00CC6D86" w:rsidRPr="00A27974" w:rsidRDefault="00CC6D86" w:rsidP="00981BB2">
            <w:pPr>
              <w:jc w:val="right"/>
              <w:rPr>
                <w:rFonts w:ascii="Arial" w:hAnsi="Arial" w:cs="Arial"/>
                <w:color w:val="000000"/>
              </w:rPr>
            </w:pPr>
            <w:r w:rsidRPr="00A27974">
              <w:rPr>
                <w:rFonts w:ascii="Arial" w:hAnsi="Arial" w:cs="Arial"/>
                <w:color w:val="000000"/>
              </w:rPr>
              <w:t>92</w:t>
            </w:r>
          </w:p>
        </w:tc>
      </w:tr>
      <w:tr w:rsidR="00CC6D86" w:rsidRPr="00A27974" w:rsidTr="00981BB2">
        <w:trPr>
          <w:trHeight w:val="315"/>
          <w:jc w:val="center"/>
        </w:trPr>
        <w:tc>
          <w:tcPr>
            <w:tcW w:w="7856" w:type="dxa"/>
            <w:tcBorders>
              <w:top w:val="nil"/>
              <w:left w:val="nil"/>
              <w:bottom w:val="nil"/>
              <w:right w:val="nil"/>
            </w:tcBorders>
            <w:shd w:val="clear" w:color="auto" w:fill="auto"/>
            <w:noWrap/>
            <w:vAlign w:val="bottom"/>
            <w:hideMark/>
          </w:tcPr>
          <w:p w:rsidR="00CC6D86" w:rsidRPr="00A27974" w:rsidRDefault="00CC6D86" w:rsidP="00981BB2">
            <w:pPr>
              <w:rPr>
                <w:rFonts w:ascii="Arial" w:hAnsi="Arial" w:cs="Arial"/>
                <w:b/>
                <w:bCs/>
                <w:color w:val="000000"/>
              </w:rPr>
            </w:pPr>
            <w:r w:rsidRPr="00A27974">
              <w:rPr>
                <w:rFonts w:ascii="Arial" w:hAnsi="Arial" w:cs="Arial"/>
                <w:b/>
                <w:bCs/>
                <w:color w:val="000000"/>
                <w:lang w:val="es-EC"/>
              </w:rPr>
              <w:t xml:space="preserve">Diagrama No. 4: </w:t>
            </w:r>
            <w:r w:rsidRPr="00A27974">
              <w:rPr>
                <w:rFonts w:ascii="Arial" w:hAnsi="Arial" w:cs="Arial"/>
                <w:color w:val="000000"/>
                <w:lang w:val="es-EC"/>
              </w:rPr>
              <w:t xml:space="preserve">Canal medio objetivo para la distribución del vino San Marcos </w:t>
            </w:r>
          </w:p>
        </w:tc>
        <w:tc>
          <w:tcPr>
            <w:tcW w:w="1216" w:type="dxa"/>
            <w:tcBorders>
              <w:top w:val="nil"/>
              <w:left w:val="nil"/>
              <w:bottom w:val="nil"/>
              <w:right w:val="nil"/>
            </w:tcBorders>
            <w:shd w:val="clear" w:color="auto" w:fill="auto"/>
            <w:noWrap/>
            <w:vAlign w:val="bottom"/>
            <w:hideMark/>
          </w:tcPr>
          <w:p w:rsidR="00CC6D86" w:rsidRPr="00A27974" w:rsidRDefault="00CC6D86" w:rsidP="00981BB2">
            <w:pPr>
              <w:jc w:val="right"/>
              <w:rPr>
                <w:rFonts w:ascii="Arial" w:hAnsi="Arial" w:cs="Arial"/>
                <w:color w:val="000000"/>
              </w:rPr>
            </w:pPr>
            <w:r w:rsidRPr="00A27974">
              <w:rPr>
                <w:rFonts w:ascii="Arial" w:hAnsi="Arial" w:cs="Arial"/>
                <w:color w:val="000000"/>
              </w:rPr>
              <w:t>104</w:t>
            </w:r>
          </w:p>
        </w:tc>
      </w:tr>
    </w:tbl>
    <w:p w:rsidR="00CC6D86" w:rsidRDefault="00CC6D86"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7370CA">
      <w:pPr>
        <w:jc w:val="center"/>
        <w:rPr>
          <w:rFonts w:ascii="Arial" w:hAnsi="Arial" w:cs="Arial"/>
          <w:b/>
          <w:sz w:val="32"/>
          <w:szCs w:val="32"/>
        </w:rPr>
      </w:pPr>
    </w:p>
    <w:p w:rsidR="0088425A" w:rsidRDefault="0088425A" w:rsidP="0088425A">
      <w:pPr>
        <w:jc w:val="center"/>
        <w:rPr>
          <w:rFonts w:ascii="Arial" w:hAnsi="Arial" w:cs="Arial"/>
          <w:sz w:val="28"/>
          <w:szCs w:val="28"/>
        </w:rPr>
      </w:pPr>
    </w:p>
    <w:p w:rsidR="0088425A" w:rsidRDefault="0088425A" w:rsidP="0088425A">
      <w:pPr>
        <w:jc w:val="center"/>
        <w:rPr>
          <w:rFonts w:ascii="Arial" w:hAnsi="Arial" w:cs="Arial"/>
          <w:sz w:val="28"/>
          <w:szCs w:val="28"/>
        </w:rPr>
      </w:pPr>
      <w:r>
        <w:rPr>
          <w:rFonts w:ascii="Arial" w:hAnsi="Arial" w:cs="Arial"/>
          <w:sz w:val="28"/>
          <w:szCs w:val="28"/>
        </w:rPr>
        <w:t>ÍNDICE DE ANEXOS</w:t>
      </w:r>
    </w:p>
    <w:p w:rsidR="0088425A" w:rsidRDefault="0088425A" w:rsidP="0088425A">
      <w:pPr>
        <w:jc w:val="center"/>
        <w:rPr>
          <w:rFonts w:ascii="Arial" w:hAnsi="Arial" w:cs="Arial"/>
          <w:sz w:val="28"/>
          <w:szCs w:val="28"/>
        </w:rPr>
      </w:pPr>
    </w:p>
    <w:tbl>
      <w:tblPr>
        <w:tblW w:w="7720" w:type="dxa"/>
        <w:tblInd w:w="53" w:type="dxa"/>
        <w:tblCellMar>
          <w:left w:w="70" w:type="dxa"/>
          <w:right w:w="70" w:type="dxa"/>
        </w:tblCellMar>
        <w:tblLook w:val="04A0"/>
      </w:tblPr>
      <w:tblGrid>
        <w:gridCol w:w="7720"/>
      </w:tblGrid>
      <w:tr w:rsidR="0088425A" w:rsidRPr="00666924" w:rsidTr="00981BB2">
        <w:trPr>
          <w:trHeight w:val="300"/>
        </w:trPr>
        <w:tc>
          <w:tcPr>
            <w:tcW w:w="7720" w:type="dxa"/>
            <w:tcBorders>
              <w:top w:val="nil"/>
              <w:left w:val="nil"/>
              <w:bottom w:val="nil"/>
              <w:right w:val="nil"/>
            </w:tcBorders>
            <w:shd w:val="clear" w:color="auto" w:fill="auto"/>
            <w:noWrap/>
            <w:vAlign w:val="bottom"/>
            <w:hideMark/>
          </w:tcPr>
          <w:p w:rsidR="0088425A" w:rsidRPr="00666924" w:rsidRDefault="0088425A" w:rsidP="00981BB2">
            <w:pPr>
              <w:rPr>
                <w:rFonts w:ascii="Arial" w:hAnsi="Arial" w:cs="Arial"/>
                <w:b/>
                <w:bCs/>
                <w:color w:val="000000"/>
              </w:rPr>
            </w:pPr>
            <w:r w:rsidRPr="00666924">
              <w:rPr>
                <w:rFonts w:ascii="Arial" w:hAnsi="Arial" w:cs="Arial"/>
                <w:b/>
                <w:bCs/>
                <w:color w:val="000000"/>
                <w:lang w:val="es-EC"/>
              </w:rPr>
              <w:t xml:space="preserve">Anexo No. 1: </w:t>
            </w:r>
            <w:r w:rsidRPr="00666924">
              <w:rPr>
                <w:rFonts w:ascii="Arial" w:hAnsi="Arial" w:cs="Arial"/>
                <w:color w:val="000000"/>
                <w:lang w:val="es-EC"/>
              </w:rPr>
              <w:t>Descripción del proceso de elaboración del vino SAN MARCOS</w:t>
            </w:r>
          </w:p>
        </w:tc>
      </w:tr>
      <w:tr w:rsidR="0088425A" w:rsidRPr="00666924" w:rsidTr="00981BB2">
        <w:trPr>
          <w:trHeight w:val="300"/>
        </w:trPr>
        <w:tc>
          <w:tcPr>
            <w:tcW w:w="7720" w:type="dxa"/>
            <w:tcBorders>
              <w:top w:val="nil"/>
              <w:left w:val="nil"/>
              <w:bottom w:val="nil"/>
              <w:right w:val="nil"/>
            </w:tcBorders>
            <w:shd w:val="clear" w:color="auto" w:fill="auto"/>
            <w:noWrap/>
            <w:vAlign w:val="bottom"/>
            <w:hideMark/>
          </w:tcPr>
          <w:p w:rsidR="0088425A" w:rsidRPr="00666924" w:rsidRDefault="0088425A" w:rsidP="00981BB2">
            <w:pPr>
              <w:rPr>
                <w:rFonts w:ascii="Arial" w:hAnsi="Arial" w:cs="Arial"/>
                <w:b/>
                <w:bCs/>
                <w:color w:val="000000"/>
              </w:rPr>
            </w:pPr>
            <w:r w:rsidRPr="00666924">
              <w:rPr>
                <w:rFonts w:ascii="Arial" w:hAnsi="Arial" w:cs="Arial"/>
                <w:b/>
                <w:bCs/>
                <w:color w:val="000000"/>
                <w:lang w:val="es-EC"/>
              </w:rPr>
              <w:t xml:space="preserve">Anexo No. 2: </w:t>
            </w:r>
            <w:r w:rsidRPr="00666924">
              <w:rPr>
                <w:rFonts w:ascii="Arial" w:hAnsi="Arial" w:cs="Arial"/>
                <w:color w:val="000000"/>
                <w:lang w:val="es-EC"/>
              </w:rPr>
              <w:t>Resultados de la encuesta</w:t>
            </w:r>
          </w:p>
        </w:tc>
      </w:tr>
      <w:tr w:rsidR="0088425A" w:rsidRPr="00666924" w:rsidTr="00981BB2">
        <w:trPr>
          <w:trHeight w:val="300"/>
        </w:trPr>
        <w:tc>
          <w:tcPr>
            <w:tcW w:w="7720" w:type="dxa"/>
            <w:tcBorders>
              <w:top w:val="nil"/>
              <w:left w:val="nil"/>
              <w:bottom w:val="nil"/>
              <w:right w:val="nil"/>
            </w:tcBorders>
            <w:shd w:val="clear" w:color="auto" w:fill="auto"/>
            <w:noWrap/>
            <w:vAlign w:val="bottom"/>
            <w:hideMark/>
          </w:tcPr>
          <w:p w:rsidR="0088425A" w:rsidRPr="00666924" w:rsidRDefault="0088425A" w:rsidP="00981BB2">
            <w:pPr>
              <w:rPr>
                <w:rFonts w:ascii="Arial" w:hAnsi="Arial" w:cs="Arial"/>
                <w:b/>
                <w:bCs/>
                <w:color w:val="000000"/>
              </w:rPr>
            </w:pPr>
            <w:r w:rsidRPr="00666924">
              <w:rPr>
                <w:rFonts w:ascii="Arial" w:hAnsi="Arial" w:cs="Arial"/>
                <w:b/>
                <w:bCs/>
                <w:color w:val="000000"/>
                <w:lang w:val="es-EC"/>
              </w:rPr>
              <w:t xml:space="preserve">Anexo No. 3: </w:t>
            </w:r>
            <w:r w:rsidRPr="00666924">
              <w:rPr>
                <w:rFonts w:ascii="Arial" w:hAnsi="Arial" w:cs="Arial"/>
                <w:color w:val="000000"/>
                <w:lang w:val="es-EC"/>
              </w:rPr>
              <w:t>Demandas estimadas para los primeros cinco años de comercialización</w:t>
            </w:r>
          </w:p>
        </w:tc>
      </w:tr>
      <w:tr w:rsidR="0088425A" w:rsidRPr="00666924" w:rsidTr="00981BB2">
        <w:trPr>
          <w:trHeight w:val="300"/>
        </w:trPr>
        <w:tc>
          <w:tcPr>
            <w:tcW w:w="7720" w:type="dxa"/>
            <w:tcBorders>
              <w:top w:val="nil"/>
              <w:left w:val="nil"/>
              <w:bottom w:val="nil"/>
              <w:right w:val="nil"/>
            </w:tcBorders>
            <w:shd w:val="clear" w:color="auto" w:fill="auto"/>
            <w:noWrap/>
            <w:vAlign w:val="bottom"/>
            <w:hideMark/>
          </w:tcPr>
          <w:p w:rsidR="0088425A" w:rsidRPr="00666924" w:rsidRDefault="0088425A" w:rsidP="00981BB2">
            <w:pPr>
              <w:rPr>
                <w:rFonts w:ascii="Arial" w:hAnsi="Arial" w:cs="Arial"/>
                <w:b/>
                <w:bCs/>
                <w:color w:val="000000"/>
              </w:rPr>
            </w:pPr>
            <w:r w:rsidRPr="00666924">
              <w:rPr>
                <w:rFonts w:ascii="Arial" w:hAnsi="Arial" w:cs="Arial"/>
                <w:b/>
                <w:bCs/>
                <w:color w:val="000000"/>
                <w:lang w:val="es-EC"/>
              </w:rPr>
              <w:t>Anexo No. 4:</w:t>
            </w:r>
            <w:r w:rsidRPr="00666924">
              <w:rPr>
                <w:rFonts w:ascii="Arial" w:hAnsi="Arial" w:cs="Arial"/>
                <w:color w:val="000000"/>
                <w:lang w:val="es-EC"/>
              </w:rPr>
              <w:t xml:space="preserve"> Depreciación de activos fijos </w:t>
            </w:r>
          </w:p>
        </w:tc>
      </w:tr>
      <w:tr w:rsidR="0088425A" w:rsidRPr="00666924" w:rsidTr="00981BB2">
        <w:trPr>
          <w:trHeight w:val="300"/>
        </w:trPr>
        <w:tc>
          <w:tcPr>
            <w:tcW w:w="7720" w:type="dxa"/>
            <w:tcBorders>
              <w:top w:val="nil"/>
              <w:left w:val="nil"/>
              <w:bottom w:val="nil"/>
              <w:right w:val="nil"/>
            </w:tcBorders>
            <w:shd w:val="clear" w:color="auto" w:fill="auto"/>
            <w:noWrap/>
            <w:vAlign w:val="bottom"/>
            <w:hideMark/>
          </w:tcPr>
          <w:p w:rsidR="0088425A" w:rsidRPr="00666924" w:rsidRDefault="0088425A" w:rsidP="00981BB2">
            <w:pPr>
              <w:rPr>
                <w:rFonts w:ascii="Arial" w:hAnsi="Arial" w:cs="Arial"/>
                <w:b/>
                <w:bCs/>
                <w:color w:val="000000"/>
              </w:rPr>
            </w:pPr>
            <w:r w:rsidRPr="00666924">
              <w:rPr>
                <w:rFonts w:ascii="Arial" w:hAnsi="Arial" w:cs="Arial"/>
                <w:b/>
                <w:bCs/>
                <w:color w:val="000000"/>
                <w:lang w:val="es-EC"/>
              </w:rPr>
              <w:t xml:space="preserve">Anexo No. 5: </w:t>
            </w:r>
            <w:r w:rsidRPr="00666924">
              <w:rPr>
                <w:rFonts w:ascii="Arial" w:hAnsi="Arial" w:cs="Arial"/>
                <w:color w:val="000000"/>
                <w:lang w:val="es-EC"/>
              </w:rPr>
              <w:t>Flujo de caja de los accionistas</w:t>
            </w:r>
          </w:p>
        </w:tc>
      </w:tr>
      <w:tr w:rsidR="0088425A" w:rsidRPr="00666924" w:rsidTr="00981BB2">
        <w:trPr>
          <w:trHeight w:val="300"/>
        </w:trPr>
        <w:tc>
          <w:tcPr>
            <w:tcW w:w="7720" w:type="dxa"/>
            <w:tcBorders>
              <w:top w:val="nil"/>
              <w:left w:val="nil"/>
              <w:bottom w:val="nil"/>
              <w:right w:val="nil"/>
            </w:tcBorders>
            <w:shd w:val="clear" w:color="auto" w:fill="auto"/>
            <w:noWrap/>
            <w:vAlign w:val="bottom"/>
            <w:hideMark/>
          </w:tcPr>
          <w:p w:rsidR="0088425A" w:rsidRPr="00666924" w:rsidRDefault="0088425A" w:rsidP="00981BB2">
            <w:pPr>
              <w:rPr>
                <w:rFonts w:ascii="Arial" w:hAnsi="Arial" w:cs="Arial"/>
                <w:b/>
                <w:bCs/>
                <w:color w:val="000000"/>
              </w:rPr>
            </w:pPr>
            <w:r w:rsidRPr="00666924">
              <w:rPr>
                <w:rFonts w:ascii="Arial" w:hAnsi="Arial" w:cs="Arial"/>
                <w:b/>
                <w:bCs/>
                <w:color w:val="000000"/>
                <w:lang w:val="es-EC"/>
              </w:rPr>
              <w:t xml:space="preserve">Anexo No. 6: </w:t>
            </w:r>
            <w:r w:rsidRPr="00666924">
              <w:rPr>
                <w:rFonts w:ascii="Arial" w:hAnsi="Arial" w:cs="Arial"/>
                <w:color w:val="000000"/>
                <w:lang w:val="es-EC"/>
              </w:rPr>
              <w:t>Flujo de caja del proyecto</w:t>
            </w:r>
          </w:p>
        </w:tc>
      </w:tr>
      <w:tr w:rsidR="0088425A" w:rsidRPr="00666924" w:rsidTr="00981BB2">
        <w:trPr>
          <w:trHeight w:val="300"/>
        </w:trPr>
        <w:tc>
          <w:tcPr>
            <w:tcW w:w="7720" w:type="dxa"/>
            <w:tcBorders>
              <w:top w:val="nil"/>
              <w:left w:val="nil"/>
              <w:bottom w:val="nil"/>
              <w:right w:val="nil"/>
            </w:tcBorders>
            <w:shd w:val="clear" w:color="auto" w:fill="auto"/>
            <w:noWrap/>
            <w:vAlign w:val="bottom"/>
            <w:hideMark/>
          </w:tcPr>
          <w:p w:rsidR="0088425A" w:rsidRPr="00666924" w:rsidRDefault="0088425A" w:rsidP="00981BB2">
            <w:pPr>
              <w:rPr>
                <w:rFonts w:ascii="Arial" w:hAnsi="Arial" w:cs="Arial"/>
                <w:b/>
                <w:bCs/>
                <w:color w:val="000000"/>
              </w:rPr>
            </w:pPr>
            <w:r w:rsidRPr="00666924">
              <w:rPr>
                <w:rFonts w:ascii="Arial" w:hAnsi="Arial" w:cs="Arial"/>
                <w:b/>
                <w:bCs/>
                <w:color w:val="000000"/>
                <w:lang w:val="es-EC"/>
              </w:rPr>
              <w:t xml:space="preserve">Anexo No. 7: </w:t>
            </w:r>
            <w:r w:rsidRPr="00666924">
              <w:rPr>
                <w:rFonts w:ascii="Arial" w:hAnsi="Arial" w:cs="Arial"/>
                <w:color w:val="000000"/>
                <w:lang w:val="es-EC"/>
              </w:rPr>
              <w:t>Estado de resultado</w:t>
            </w:r>
          </w:p>
        </w:tc>
      </w:tr>
      <w:tr w:rsidR="0088425A" w:rsidRPr="00666924" w:rsidTr="00981BB2">
        <w:trPr>
          <w:trHeight w:val="300"/>
        </w:trPr>
        <w:tc>
          <w:tcPr>
            <w:tcW w:w="7720" w:type="dxa"/>
            <w:tcBorders>
              <w:top w:val="nil"/>
              <w:left w:val="nil"/>
              <w:bottom w:val="nil"/>
              <w:right w:val="nil"/>
            </w:tcBorders>
            <w:shd w:val="clear" w:color="auto" w:fill="auto"/>
            <w:noWrap/>
            <w:vAlign w:val="bottom"/>
            <w:hideMark/>
          </w:tcPr>
          <w:p w:rsidR="0088425A" w:rsidRPr="00666924" w:rsidRDefault="0088425A" w:rsidP="00981BB2">
            <w:pPr>
              <w:rPr>
                <w:rFonts w:ascii="Arial" w:hAnsi="Arial" w:cs="Arial"/>
                <w:b/>
                <w:bCs/>
                <w:color w:val="000000"/>
              </w:rPr>
            </w:pPr>
            <w:r w:rsidRPr="00666924">
              <w:rPr>
                <w:rFonts w:ascii="Arial" w:hAnsi="Arial" w:cs="Arial"/>
                <w:b/>
                <w:bCs/>
                <w:color w:val="000000"/>
                <w:lang w:val="es-EC"/>
              </w:rPr>
              <w:t xml:space="preserve">Anexo No. 8: </w:t>
            </w:r>
            <w:r w:rsidRPr="00666924">
              <w:rPr>
                <w:rFonts w:ascii="Arial" w:hAnsi="Arial" w:cs="Arial"/>
                <w:color w:val="000000"/>
                <w:lang w:val="es-EC"/>
              </w:rPr>
              <w:t>Crédito para pymes - CFN</w:t>
            </w:r>
          </w:p>
        </w:tc>
      </w:tr>
    </w:tbl>
    <w:p w:rsidR="0088425A" w:rsidRDefault="0088425A" w:rsidP="0088425A">
      <w:pPr>
        <w:jc w:val="center"/>
        <w:rPr>
          <w:rFonts w:ascii="Arial" w:hAnsi="Arial" w:cs="Arial"/>
          <w:sz w:val="28"/>
          <w:szCs w:val="28"/>
        </w:rPr>
      </w:pPr>
    </w:p>
    <w:p w:rsidR="0088425A" w:rsidRDefault="0088425A"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7370CA">
      <w:pPr>
        <w:jc w:val="center"/>
        <w:rPr>
          <w:rFonts w:ascii="Arial" w:hAnsi="Arial" w:cs="Arial"/>
          <w:b/>
          <w:sz w:val="32"/>
          <w:szCs w:val="32"/>
        </w:rPr>
      </w:pPr>
    </w:p>
    <w:p w:rsidR="000C107C" w:rsidRDefault="000C107C" w:rsidP="000C107C">
      <w:pPr>
        <w:jc w:val="center"/>
        <w:rPr>
          <w:rFonts w:ascii="Arial" w:hAnsi="Arial" w:cs="Arial"/>
          <w:b/>
          <w:noProof/>
          <w:sz w:val="28"/>
          <w:szCs w:val="28"/>
        </w:rPr>
      </w:pPr>
    </w:p>
    <w:p w:rsidR="000C107C" w:rsidRDefault="000C107C" w:rsidP="000C107C">
      <w:pPr>
        <w:jc w:val="center"/>
        <w:rPr>
          <w:rFonts w:ascii="Arial" w:hAnsi="Arial" w:cs="Arial"/>
          <w:b/>
          <w:noProof/>
          <w:sz w:val="28"/>
          <w:szCs w:val="28"/>
        </w:rPr>
      </w:pPr>
    </w:p>
    <w:p w:rsidR="000C107C" w:rsidRDefault="000C107C" w:rsidP="000C107C">
      <w:pPr>
        <w:jc w:val="center"/>
        <w:rPr>
          <w:rFonts w:ascii="Arial" w:hAnsi="Arial" w:cs="Arial"/>
          <w:b/>
          <w:noProof/>
          <w:sz w:val="28"/>
          <w:szCs w:val="28"/>
        </w:rPr>
      </w:pPr>
    </w:p>
    <w:p w:rsidR="000C107C" w:rsidRDefault="000C107C" w:rsidP="000C107C">
      <w:pPr>
        <w:jc w:val="center"/>
        <w:rPr>
          <w:rFonts w:ascii="Arial" w:hAnsi="Arial" w:cs="Arial"/>
          <w:b/>
          <w:noProof/>
          <w:sz w:val="28"/>
          <w:szCs w:val="28"/>
        </w:rPr>
      </w:pPr>
    </w:p>
    <w:p w:rsidR="000C107C" w:rsidRDefault="000C107C" w:rsidP="000C107C">
      <w:pPr>
        <w:jc w:val="center"/>
        <w:rPr>
          <w:rFonts w:ascii="Arial" w:hAnsi="Arial" w:cs="Arial"/>
          <w:b/>
          <w:noProof/>
          <w:sz w:val="28"/>
          <w:szCs w:val="28"/>
        </w:rPr>
      </w:pPr>
    </w:p>
    <w:p w:rsidR="000C107C" w:rsidRDefault="000C107C" w:rsidP="000C107C">
      <w:pPr>
        <w:jc w:val="center"/>
        <w:rPr>
          <w:rFonts w:ascii="Arial" w:hAnsi="Arial" w:cs="Arial"/>
          <w:b/>
          <w:noProof/>
          <w:sz w:val="28"/>
          <w:szCs w:val="28"/>
        </w:rPr>
      </w:pPr>
    </w:p>
    <w:p w:rsidR="000C107C" w:rsidRDefault="000C107C" w:rsidP="000C107C">
      <w:pPr>
        <w:jc w:val="center"/>
        <w:rPr>
          <w:rFonts w:ascii="Arial" w:hAnsi="Arial" w:cs="Arial"/>
          <w:b/>
          <w:noProof/>
          <w:sz w:val="28"/>
          <w:szCs w:val="28"/>
        </w:rPr>
      </w:pPr>
    </w:p>
    <w:p w:rsidR="00A27B66" w:rsidRDefault="00A27B66" w:rsidP="000C107C">
      <w:pPr>
        <w:jc w:val="center"/>
        <w:rPr>
          <w:rFonts w:ascii="Arial" w:hAnsi="Arial" w:cs="Arial"/>
          <w:b/>
          <w:noProof/>
          <w:sz w:val="28"/>
          <w:szCs w:val="28"/>
        </w:rPr>
      </w:pPr>
    </w:p>
    <w:p w:rsidR="00A27B66" w:rsidRDefault="00A27B66" w:rsidP="000C107C">
      <w:pPr>
        <w:jc w:val="center"/>
        <w:rPr>
          <w:rFonts w:ascii="Arial" w:hAnsi="Arial" w:cs="Arial"/>
          <w:b/>
          <w:noProof/>
          <w:sz w:val="28"/>
          <w:szCs w:val="28"/>
        </w:rPr>
      </w:pPr>
    </w:p>
    <w:p w:rsidR="000C107C" w:rsidRPr="00881E85" w:rsidRDefault="000C107C" w:rsidP="000C107C">
      <w:pPr>
        <w:jc w:val="center"/>
        <w:rPr>
          <w:rFonts w:ascii="Arial" w:hAnsi="Arial" w:cs="Arial"/>
          <w:b/>
          <w:noProof/>
          <w:sz w:val="28"/>
          <w:szCs w:val="28"/>
        </w:rPr>
      </w:pPr>
      <w:r w:rsidRPr="00881E85">
        <w:rPr>
          <w:rFonts w:ascii="Arial" w:hAnsi="Arial" w:cs="Arial"/>
          <w:b/>
          <w:noProof/>
          <w:sz w:val="28"/>
          <w:szCs w:val="28"/>
        </w:rPr>
        <w:t>INTRODUCCIÓN</w:t>
      </w:r>
    </w:p>
    <w:p w:rsidR="000C107C" w:rsidRPr="00881E85" w:rsidRDefault="000C107C" w:rsidP="000C107C">
      <w:pPr>
        <w:jc w:val="center"/>
        <w:rPr>
          <w:rFonts w:ascii="Arial" w:hAnsi="Arial" w:cs="Arial"/>
          <w:b/>
          <w:noProof/>
          <w:sz w:val="28"/>
          <w:szCs w:val="28"/>
        </w:rPr>
      </w:pPr>
    </w:p>
    <w:p w:rsidR="000C107C" w:rsidRPr="00881E85" w:rsidRDefault="000C107C" w:rsidP="000C107C">
      <w:pPr>
        <w:spacing w:line="480" w:lineRule="auto"/>
        <w:jc w:val="both"/>
        <w:rPr>
          <w:rFonts w:ascii="Arial" w:hAnsi="Arial" w:cs="Arial"/>
          <w:noProof/>
        </w:rPr>
      </w:pPr>
    </w:p>
    <w:p w:rsidR="000C107C" w:rsidRPr="00881E85" w:rsidRDefault="000C107C" w:rsidP="000C107C">
      <w:pPr>
        <w:spacing w:line="480" w:lineRule="auto"/>
        <w:jc w:val="both"/>
        <w:rPr>
          <w:rFonts w:ascii="Arial" w:hAnsi="Arial" w:cs="Arial"/>
          <w:noProof/>
        </w:rPr>
      </w:pPr>
    </w:p>
    <w:p w:rsidR="000C107C" w:rsidRPr="00881E85" w:rsidRDefault="000C107C" w:rsidP="000C107C">
      <w:pPr>
        <w:spacing w:line="480" w:lineRule="auto"/>
        <w:jc w:val="both"/>
        <w:rPr>
          <w:rFonts w:ascii="Arial" w:hAnsi="Arial" w:cs="Arial"/>
          <w:noProof/>
        </w:rPr>
      </w:pPr>
      <w:r w:rsidRPr="00881E85">
        <w:rPr>
          <w:rFonts w:ascii="Arial" w:hAnsi="Arial" w:cs="Arial"/>
          <w:noProof/>
        </w:rPr>
        <w:t xml:space="preserve">Los vinos de frutas son una alternativa viable para el desarrollo agro industrial, ya que dan un valor agregado a la fruta, y abren un nuevo mercado aumentando los beneficios económicos. Además la elaboración de vinos a partir de jugos de frutas, garantiza la estabilidad del producto a temperaturas ambiente reduciendo costos. </w:t>
      </w:r>
    </w:p>
    <w:p w:rsidR="000C107C" w:rsidRPr="00881E85" w:rsidRDefault="000C107C" w:rsidP="000C107C">
      <w:pPr>
        <w:spacing w:line="480" w:lineRule="auto"/>
        <w:jc w:val="both"/>
        <w:rPr>
          <w:rFonts w:ascii="Arial" w:hAnsi="Arial" w:cs="Arial"/>
          <w:noProof/>
        </w:rPr>
      </w:pPr>
    </w:p>
    <w:p w:rsidR="000C107C" w:rsidRDefault="000C107C" w:rsidP="000C107C">
      <w:pPr>
        <w:spacing w:line="480" w:lineRule="auto"/>
        <w:jc w:val="both"/>
        <w:rPr>
          <w:rFonts w:ascii="Arial" w:hAnsi="Arial" w:cs="Arial"/>
        </w:rPr>
      </w:pPr>
      <w:r w:rsidRPr="00881E85">
        <w:rPr>
          <w:rFonts w:ascii="Arial" w:hAnsi="Arial" w:cs="Arial"/>
          <w:noProof/>
        </w:rPr>
        <w:t xml:space="preserve">En el Ecuador, el mercado de vino de frutas está creciendo debido a que existen empresas que se están dedicando a la producción y comercialización del mismo, siendo sus </w:t>
      </w:r>
      <w:r w:rsidRPr="00881E85">
        <w:rPr>
          <w:rFonts w:ascii="Arial" w:hAnsi="Arial" w:cs="Arial"/>
        </w:rPr>
        <w:t>principales protagonistas los productos elaborados a base de frutas como la manzana y el durazno. Sin embargo estos productos son elaborados en base a sustancias químicas, las cuales quitan la pureza y sabor que siempre han caracterizado al vino.</w:t>
      </w:r>
    </w:p>
    <w:p w:rsidR="00A27B66" w:rsidRDefault="00A27B66" w:rsidP="000C107C">
      <w:pPr>
        <w:spacing w:line="480" w:lineRule="auto"/>
        <w:jc w:val="both"/>
        <w:rPr>
          <w:rFonts w:ascii="Arial" w:hAnsi="Arial" w:cs="Arial"/>
        </w:rPr>
      </w:pPr>
    </w:p>
    <w:p w:rsidR="000C107C" w:rsidRPr="00881E85" w:rsidRDefault="000C107C" w:rsidP="000C107C">
      <w:pPr>
        <w:spacing w:line="480" w:lineRule="auto"/>
        <w:jc w:val="both"/>
        <w:rPr>
          <w:rFonts w:ascii="Arial" w:hAnsi="Arial" w:cs="Arial"/>
        </w:rPr>
      </w:pPr>
      <w:r>
        <w:rPr>
          <w:rFonts w:ascii="Arial" w:hAnsi="Arial" w:cs="Arial"/>
        </w:rPr>
        <w:lastRenderedPageBreak/>
        <w:t>En</w:t>
      </w:r>
      <w:r w:rsidRPr="00881E85">
        <w:rPr>
          <w:rFonts w:ascii="Arial" w:hAnsi="Arial" w:cs="Arial"/>
        </w:rPr>
        <w:t xml:space="preserve"> Mo</w:t>
      </w:r>
      <w:r>
        <w:rPr>
          <w:rFonts w:ascii="Arial" w:hAnsi="Arial" w:cs="Arial"/>
        </w:rPr>
        <w:t xml:space="preserve">ntalvo, Cantón de la Provincia de Los Ríos, </w:t>
      </w:r>
      <w:r w:rsidRPr="00881E85">
        <w:rPr>
          <w:rFonts w:ascii="Arial" w:hAnsi="Arial" w:cs="Arial"/>
        </w:rPr>
        <w:t>se produce un vi</w:t>
      </w:r>
      <w:r>
        <w:rPr>
          <w:rFonts w:ascii="Arial" w:hAnsi="Arial" w:cs="Arial"/>
        </w:rPr>
        <w:t xml:space="preserve">no elaborado a base de naranja, y </w:t>
      </w:r>
      <w:r w:rsidRPr="00881E85">
        <w:rPr>
          <w:rFonts w:ascii="Arial" w:hAnsi="Arial" w:cs="Arial"/>
        </w:rPr>
        <w:t>cuya elaboración se la realiza de manera artesanal lo que</w:t>
      </w:r>
      <w:r>
        <w:rPr>
          <w:rFonts w:ascii="Arial" w:hAnsi="Arial" w:cs="Arial"/>
        </w:rPr>
        <w:t xml:space="preserve"> </w:t>
      </w:r>
      <w:r w:rsidRPr="00881E85">
        <w:rPr>
          <w:rFonts w:ascii="Arial" w:hAnsi="Arial" w:cs="Arial"/>
        </w:rPr>
        <w:t xml:space="preserve">da como resultado un vino natural y orgánico. Además las frutas tropicales en especial la naranja tiene muchos compuestos aromáticos, los cuales podrían ser una experiencia nueva en el mundo de los vinos. </w:t>
      </w:r>
    </w:p>
    <w:p w:rsidR="000C107C" w:rsidRPr="00881E85" w:rsidRDefault="000C107C" w:rsidP="000C107C">
      <w:pPr>
        <w:spacing w:line="480" w:lineRule="auto"/>
        <w:jc w:val="both"/>
        <w:rPr>
          <w:rFonts w:ascii="Arial" w:hAnsi="Arial" w:cs="Arial"/>
        </w:rPr>
      </w:pPr>
    </w:p>
    <w:p w:rsidR="000C107C" w:rsidRPr="00881E85" w:rsidRDefault="000C107C" w:rsidP="000C107C">
      <w:pPr>
        <w:spacing w:line="480" w:lineRule="auto"/>
        <w:jc w:val="both"/>
        <w:rPr>
          <w:rFonts w:ascii="Arial" w:hAnsi="Arial" w:cs="Arial"/>
          <w:noProof/>
        </w:rPr>
      </w:pPr>
      <w:r w:rsidRPr="00881E85">
        <w:rPr>
          <w:rFonts w:ascii="Arial" w:hAnsi="Arial" w:cs="Arial"/>
        </w:rPr>
        <w:t xml:space="preserve">Sin embargo,  </w:t>
      </w:r>
      <w:r w:rsidRPr="00881E85">
        <w:rPr>
          <w:rFonts w:ascii="Arial" w:hAnsi="Arial" w:cs="Arial"/>
          <w:noProof/>
        </w:rPr>
        <w:t>el desconocimiento de las bondades, beneficios y propiedades de esta bebida, además de la carencia de una marca comercial,  así como también la falta de requisitos para la distribución y venta del mismo son las causas de que la demanda de este producto sea escasa</w:t>
      </w:r>
      <w:r>
        <w:rPr>
          <w:rFonts w:ascii="Arial" w:hAnsi="Arial" w:cs="Arial"/>
          <w:noProof/>
        </w:rPr>
        <w:t>.</w:t>
      </w:r>
    </w:p>
    <w:p w:rsidR="000C107C" w:rsidRDefault="000C107C" w:rsidP="000C107C">
      <w:pPr>
        <w:spacing w:line="480" w:lineRule="auto"/>
        <w:jc w:val="both"/>
        <w:rPr>
          <w:rFonts w:ascii="Arial" w:hAnsi="Arial" w:cs="Arial"/>
          <w:noProof/>
        </w:rPr>
      </w:pPr>
    </w:p>
    <w:p w:rsidR="000C107C" w:rsidRDefault="000C107C" w:rsidP="000C107C">
      <w:pPr>
        <w:spacing w:line="480" w:lineRule="auto"/>
        <w:jc w:val="both"/>
        <w:rPr>
          <w:rFonts w:ascii="Arial" w:hAnsi="Arial" w:cs="Arial"/>
          <w:noProof/>
        </w:rPr>
      </w:pPr>
      <w:r w:rsidRPr="00881E85">
        <w:rPr>
          <w:rFonts w:ascii="Arial" w:hAnsi="Arial" w:cs="Arial"/>
          <w:noProof/>
        </w:rPr>
        <w:t>El objetivo de esta investigación es, a través de una inversión, desarrollar el vino artesanal de naranja “San Marcos”  como un producto acorde a las nececidades y requerimientos exigidos para su comercialización y consumo en la ciudad de Guayaquil, Provincia del Guayas. A su vez posicionar la marca como una bebida natural en los consumidores de estratos bajos, obteniendo de esta manera beneficios económicos que permita crecer sustentablemente y sosteniblemente en el mercado de vinos.</w:t>
      </w:r>
    </w:p>
    <w:p w:rsidR="0051253B" w:rsidRDefault="0051253B" w:rsidP="000C107C">
      <w:pPr>
        <w:spacing w:line="480" w:lineRule="auto"/>
        <w:jc w:val="both"/>
        <w:rPr>
          <w:rFonts w:ascii="Arial" w:hAnsi="Arial" w:cs="Arial"/>
          <w:noProof/>
        </w:rPr>
      </w:pPr>
    </w:p>
    <w:p w:rsidR="0051253B" w:rsidRDefault="0051253B" w:rsidP="000C107C">
      <w:pPr>
        <w:spacing w:line="480" w:lineRule="auto"/>
        <w:jc w:val="both"/>
        <w:rPr>
          <w:rFonts w:ascii="Arial" w:hAnsi="Arial" w:cs="Arial"/>
          <w:noProof/>
        </w:rPr>
      </w:pPr>
    </w:p>
    <w:p w:rsidR="0051253B" w:rsidRDefault="0051253B" w:rsidP="000C107C">
      <w:pPr>
        <w:spacing w:line="480" w:lineRule="auto"/>
        <w:jc w:val="both"/>
        <w:rPr>
          <w:rFonts w:ascii="Arial" w:hAnsi="Arial" w:cs="Arial"/>
          <w:noProof/>
        </w:rPr>
      </w:pPr>
    </w:p>
    <w:p w:rsidR="0051253B" w:rsidRDefault="0051253B" w:rsidP="000C107C">
      <w:pPr>
        <w:spacing w:line="480" w:lineRule="auto"/>
        <w:jc w:val="both"/>
        <w:rPr>
          <w:rFonts w:ascii="Arial" w:hAnsi="Arial" w:cs="Arial"/>
          <w:noProof/>
        </w:rPr>
      </w:pPr>
    </w:p>
    <w:p w:rsidR="0051253B" w:rsidRDefault="0051253B" w:rsidP="0051253B">
      <w:pPr>
        <w:jc w:val="center"/>
        <w:rPr>
          <w:rFonts w:ascii="Arial" w:hAnsi="Arial" w:cs="Arial"/>
          <w:b/>
          <w:sz w:val="32"/>
          <w:szCs w:val="32"/>
        </w:rPr>
      </w:pPr>
    </w:p>
    <w:p w:rsidR="0051253B" w:rsidRDefault="0051253B" w:rsidP="0051253B">
      <w:pPr>
        <w:jc w:val="center"/>
        <w:rPr>
          <w:rFonts w:ascii="Arial" w:hAnsi="Arial" w:cs="Arial"/>
          <w:b/>
          <w:sz w:val="32"/>
          <w:szCs w:val="32"/>
        </w:rPr>
      </w:pPr>
    </w:p>
    <w:p w:rsidR="0051253B" w:rsidRDefault="0051253B" w:rsidP="0051253B">
      <w:pPr>
        <w:jc w:val="center"/>
        <w:rPr>
          <w:rFonts w:ascii="Arial" w:hAnsi="Arial" w:cs="Arial"/>
          <w:b/>
          <w:sz w:val="32"/>
          <w:szCs w:val="32"/>
        </w:rPr>
      </w:pPr>
    </w:p>
    <w:p w:rsidR="0051253B" w:rsidRDefault="0051253B" w:rsidP="0051253B">
      <w:pPr>
        <w:jc w:val="center"/>
        <w:rPr>
          <w:rFonts w:ascii="Arial" w:hAnsi="Arial" w:cs="Arial"/>
          <w:b/>
          <w:sz w:val="32"/>
          <w:szCs w:val="32"/>
        </w:rPr>
      </w:pPr>
    </w:p>
    <w:p w:rsidR="0051253B" w:rsidRDefault="0051253B" w:rsidP="0051253B">
      <w:pPr>
        <w:jc w:val="center"/>
        <w:rPr>
          <w:rFonts w:ascii="Arial" w:hAnsi="Arial" w:cs="Arial"/>
          <w:b/>
          <w:sz w:val="32"/>
          <w:szCs w:val="32"/>
        </w:rPr>
      </w:pPr>
    </w:p>
    <w:p w:rsidR="0051253B" w:rsidRDefault="0051253B" w:rsidP="0051253B">
      <w:pPr>
        <w:jc w:val="center"/>
        <w:rPr>
          <w:rFonts w:ascii="Arial" w:hAnsi="Arial" w:cs="Arial"/>
          <w:b/>
          <w:sz w:val="32"/>
          <w:szCs w:val="32"/>
        </w:rPr>
      </w:pPr>
    </w:p>
    <w:p w:rsidR="0051253B" w:rsidRDefault="0051253B" w:rsidP="0051253B">
      <w:pPr>
        <w:jc w:val="center"/>
        <w:rPr>
          <w:rFonts w:ascii="Arial" w:hAnsi="Arial" w:cs="Arial"/>
          <w:b/>
          <w:sz w:val="32"/>
          <w:szCs w:val="32"/>
        </w:rPr>
      </w:pPr>
    </w:p>
    <w:p w:rsidR="0051253B" w:rsidRDefault="0051253B" w:rsidP="0051253B">
      <w:pPr>
        <w:jc w:val="center"/>
        <w:rPr>
          <w:rFonts w:ascii="Arial" w:hAnsi="Arial" w:cs="Arial"/>
          <w:b/>
          <w:sz w:val="32"/>
          <w:szCs w:val="32"/>
        </w:rPr>
      </w:pPr>
    </w:p>
    <w:p w:rsidR="0051253B" w:rsidRDefault="0051253B" w:rsidP="0051253B">
      <w:pPr>
        <w:jc w:val="center"/>
        <w:rPr>
          <w:rFonts w:ascii="Arial" w:hAnsi="Arial" w:cs="Arial"/>
          <w:b/>
          <w:sz w:val="32"/>
          <w:szCs w:val="32"/>
        </w:rPr>
      </w:pPr>
      <w:r>
        <w:rPr>
          <w:rFonts w:ascii="Arial" w:hAnsi="Arial" w:cs="Arial"/>
          <w:b/>
          <w:sz w:val="32"/>
          <w:szCs w:val="32"/>
        </w:rPr>
        <w:t>CAPÍ</w:t>
      </w:r>
      <w:r w:rsidRPr="0030198C">
        <w:rPr>
          <w:rFonts w:ascii="Arial" w:hAnsi="Arial" w:cs="Arial"/>
          <w:b/>
          <w:sz w:val="32"/>
          <w:szCs w:val="32"/>
        </w:rPr>
        <w:t>TULO I</w:t>
      </w:r>
    </w:p>
    <w:p w:rsidR="0051253B" w:rsidRPr="0030198C" w:rsidRDefault="0051253B" w:rsidP="0051253B">
      <w:pPr>
        <w:jc w:val="center"/>
        <w:rPr>
          <w:rFonts w:ascii="Arial" w:hAnsi="Arial" w:cs="Arial"/>
          <w:b/>
          <w:sz w:val="32"/>
          <w:szCs w:val="32"/>
        </w:rPr>
      </w:pPr>
    </w:p>
    <w:p w:rsidR="0051253B" w:rsidRPr="0030198C" w:rsidRDefault="0051253B" w:rsidP="0051253B">
      <w:pPr>
        <w:jc w:val="center"/>
        <w:rPr>
          <w:rFonts w:ascii="Arial" w:hAnsi="Arial" w:cs="Arial"/>
          <w:b/>
          <w:sz w:val="32"/>
          <w:szCs w:val="32"/>
        </w:rPr>
      </w:pPr>
      <w:r w:rsidRPr="0030198C">
        <w:rPr>
          <w:rFonts w:ascii="Arial" w:hAnsi="Arial" w:cs="Arial"/>
          <w:b/>
          <w:sz w:val="32"/>
          <w:szCs w:val="32"/>
        </w:rPr>
        <w:t>CARACTERÍSTICAS GENERALES DEL CANTÓN MONTALVO PROVINCIA DE LOS RÍOS</w:t>
      </w:r>
    </w:p>
    <w:p w:rsidR="0051253B" w:rsidRDefault="0051253B" w:rsidP="0051253B">
      <w:pPr>
        <w:spacing w:line="480" w:lineRule="auto"/>
        <w:jc w:val="both"/>
        <w:rPr>
          <w:rFonts w:ascii="Arial" w:hAnsi="Arial" w:cs="Arial"/>
          <w:b/>
          <w:bCs/>
          <w:color w:val="333333"/>
          <w:sz w:val="28"/>
          <w:szCs w:val="28"/>
        </w:rPr>
      </w:pPr>
    </w:p>
    <w:p w:rsidR="0051253B" w:rsidRPr="00F02F51" w:rsidRDefault="0051253B" w:rsidP="0051253B">
      <w:pPr>
        <w:spacing w:line="480" w:lineRule="auto"/>
        <w:jc w:val="both"/>
        <w:rPr>
          <w:rFonts w:ascii="Arial" w:hAnsi="Arial" w:cs="Arial"/>
          <w:b/>
          <w:bCs/>
          <w:caps/>
          <w:color w:val="333333"/>
          <w:sz w:val="28"/>
          <w:szCs w:val="28"/>
        </w:rPr>
      </w:pPr>
      <w:r w:rsidRPr="00E244DB">
        <w:rPr>
          <w:rFonts w:ascii="Arial" w:hAnsi="Arial" w:cs="Arial"/>
          <w:b/>
          <w:bCs/>
          <w:color w:val="333333"/>
          <w:sz w:val="28"/>
          <w:szCs w:val="28"/>
        </w:rPr>
        <w:t>1.1</w:t>
      </w:r>
      <w:r>
        <w:rPr>
          <w:rFonts w:ascii="Arial" w:hAnsi="Arial" w:cs="Arial"/>
          <w:b/>
          <w:bCs/>
          <w:color w:val="333333"/>
          <w:sz w:val="28"/>
          <w:szCs w:val="28"/>
        </w:rPr>
        <w:t>.</w:t>
      </w:r>
      <w:r w:rsidRPr="00E244DB">
        <w:rPr>
          <w:rFonts w:ascii="Arial" w:hAnsi="Arial" w:cs="Arial"/>
          <w:b/>
          <w:bCs/>
          <w:color w:val="333333"/>
          <w:sz w:val="28"/>
          <w:szCs w:val="28"/>
        </w:rPr>
        <w:t xml:space="preserve"> </w:t>
      </w:r>
      <w:r w:rsidRPr="00F02F51">
        <w:rPr>
          <w:rFonts w:ascii="Arial" w:hAnsi="Arial" w:cs="Arial"/>
          <w:b/>
          <w:bCs/>
          <w:caps/>
          <w:color w:val="333333"/>
          <w:sz w:val="28"/>
          <w:szCs w:val="28"/>
        </w:rPr>
        <w:t>Clima, Relieve, Hidrografía y Orografía</w:t>
      </w:r>
    </w:p>
    <w:p w:rsidR="0051253B" w:rsidRPr="007137A2" w:rsidRDefault="0051253B" w:rsidP="0051253B">
      <w:pPr>
        <w:spacing w:line="480" w:lineRule="auto"/>
        <w:jc w:val="center"/>
        <w:rPr>
          <w:b/>
          <w:bCs/>
          <w:i/>
          <w:color w:val="333333"/>
        </w:rPr>
      </w:pPr>
      <w:r>
        <w:rPr>
          <w:b/>
          <w:bCs/>
          <w:i/>
          <w:color w:val="333333"/>
        </w:rPr>
        <w:t>Grá</w:t>
      </w:r>
      <w:r w:rsidRPr="007137A2">
        <w:rPr>
          <w:b/>
          <w:bCs/>
          <w:i/>
          <w:color w:val="333333"/>
        </w:rPr>
        <w:t>fico No. 1</w:t>
      </w:r>
      <w:r>
        <w:rPr>
          <w:b/>
          <w:bCs/>
          <w:i/>
          <w:color w:val="333333"/>
        </w:rPr>
        <w:t xml:space="preserve">: </w:t>
      </w:r>
      <w:r w:rsidRPr="007137A2">
        <w:rPr>
          <w:b/>
          <w:bCs/>
          <w:i/>
          <w:color w:val="333333"/>
        </w:rPr>
        <w:t>Mapa del cantón Montalvo -  Provincia de Los Ríos</w:t>
      </w:r>
    </w:p>
    <w:p w:rsidR="0051253B" w:rsidRPr="00881E85" w:rsidRDefault="0004199E" w:rsidP="0051253B">
      <w:pPr>
        <w:spacing w:line="480" w:lineRule="auto"/>
        <w:jc w:val="center"/>
        <w:rPr>
          <w:rFonts w:ascii="Arial" w:hAnsi="Arial" w:cs="Arial"/>
          <w:b/>
          <w:bCs/>
          <w:color w:val="333333"/>
        </w:rPr>
      </w:pPr>
      <w:r>
        <w:rPr>
          <w:rFonts w:ascii="Arial" w:hAnsi="Arial" w:cs="Arial"/>
          <w:b/>
          <w:noProof/>
          <w:color w:val="333333"/>
          <w:sz w:val="28"/>
          <w:szCs w:val="28"/>
          <w:lang w:val="es-EC" w:eastAsia="es-EC"/>
        </w:rPr>
        <w:drawing>
          <wp:inline distT="0" distB="0" distL="0" distR="0">
            <wp:extent cx="2943225" cy="3448050"/>
            <wp:effectExtent l="19050" t="0" r="9525" b="0"/>
            <wp:docPr id="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a:stretch>
                      <a:fillRect/>
                    </a:stretch>
                  </pic:blipFill>
                  <pic:spPr bwMode="auto">
                    <a:xfrm>
                      <a:off x="0" y="0"/>
                      <a:ext cx="2943225" cy="3448050"/>
                    </a:xfrm>
                    <a:prstGeom prst="rect">
                      <a:avLst/>
                    </a:prstGeom>
                    <a:noFill/>
                    <a:ln w="9525">
                      <a:noFill/>
                      <a:miter lim="800000"/>
                      <a:headEnd/>
                      <a:tailEnd/>
                    </a:ln>
                  </pic:spPr>
                </pic:pic>
              </a:graphicData>
            </a:graphic>
          </wp:inline>
        </w:drawing>
      </w:r>
    </w:p>
    <w:p w:rsidR="0051253B" w:rsidRPr="00534A4B" w:rsidRDefault="0051253B" w:rsidP="0051253B">
      <w:pPr>
        <w:spacing w:line="480" w:lineRule="auto"/>
        <w:jc w:val="center"/>
        <w:rPr>
          <w:b/>
          <w:bCs/>
          <w:i/>
          <w:color w:val="333333"/>
        </w:rPr>
      </w:pPr>
      <w:r>
        <w:rPr>
          <w:b/>
          <w:bCs/>
          <w:i/>
          <w:color w:val="333333"/>
        </w:rPr>
        <w:t>Fuente: Municipio de Montalvo</w:t>
      </w:r>
    </w:p>
    <w:p w:rsidR="0051253B" w:rsidRPr="00881E85" w:rsidRDefault="0051253B" w:rsidP="0051253B">
      <w:pPr>
        <w:spacing w:line="480" w:lineRule="auto"/>
        <w:jc w:val="both"/>
        <w:rPr>
          <w:rFonts w:ascii="Arial" w:hAnsi="Arial" w:cs="Arial"/>
          <w:color w:val="333333"/>
        </w:rPr>
      </w:pPr>
      <w:r w:rsidRPr="00881E85">
        <w:rPr>
          <w:rFonts w:ascii="Arial" w:hAnsi="Arial" w:cs="Arial"/>
          <w:color w:val="333333"/>
        </w:rPr>
        <w:lastRenderedPageBreak/>
        <w:t xml:space="preserve">           El cantón Montalvo, perteneciente a </w:t>
      </w:r>
      <w:smartTag w:uri="urn:schemas-microsoft-com:office:smarttags" w:element="PersonName">
        <w:smartTagPr>
          <w:attr w:name="ProductID" w:val="la Provincia"/>
        </w:smartTagPr>
        <w:r w:rsidRPr="00881E85">
          <w:rPr>
            <w:rFonts w:ascii="Arial" w:hAnsi="Arial" w:cs="Arial"/>
            <w:color w:val="333333"/>
          </w:rPr>
          <w:t>la Provincia</w:t>
        </w:r>
      </w:smartTag>
      <w:r w:rsidRPr="00881E85">
        <w:rPr>
          <w:rFonts w:ascii="Arial" w:hAnsi="Arial" w:cs="Arial"/>
          <w:color w:val="333333"/>
        </w:rPr>
        <w:t xml:space="preserve"> de los Ríos, está ubicado al Sureste de </w:t>
      </w:r>
      <w:smartTag w:uri="urn:schemas-microsoft-com:office:smarttags" w:element="PersonName">
        <w:smartTagPr>
          <w:attr w:name="ProductID" w:val="la Provincia"/>
        </w:smartTagPr>
        <w:r w:rsidRPr="00881E85">
          <w:rPr>
            <w:rFonts w:ascii="Arial" w:hAnsi="Arial" w:cs="Arial"/>
            <w:color w:val="333333"/>
          </w:rPr>
          <w:t>la Provincia</w:t>
        </w:r>
      </w:smartTag>
      <w:r w:rsidRPr="00881E85">
        <w:rPr>
          <w:rFonts w:ascii="Arial" w:hAnsi="Arial" w:cs="Arial"/>
          <w:color w:val="333333"/>
        </w:rPr>
        <w:t xml:space="preserve">, al pie de </w:t>
      </w:r>
      <w:smartTag w:uri="urn:schemas-microsoft-com:office:smarttags" w:element="PersonName">
        <w:smartTagPr>
          <w:attr w:name="ProductID" w:val="la Cordillera"/>
        </w:smartTagPr>
        <w:r w:rsidRPr="00881E85">
          <w:rPr>
            <w:rFonts w:ascii="Arial" w:hAnsi="Arial" w:cs="Arial"/>
            <w:color w:val="333333"/>
          </w:rPr>
          <w:t>la Cordillera</w:t>
        </w:r>
      </w:smartTag>
      <w:r w:rsidRPr="00881E85">
        <w:rPr>
          <w:rFonts w:ascii="Arial" w:hAnsi="Arial" w:cs="Arial"/>
          <w:color w:val="333333"/>
        </w:rPr>
        <w:t xml:space="preserve"> de Chimbo, que es una pequeña ramificación de </w:t>
      </w:r>
      <w:smartTag w:uri="urn:schemas-microsoft-com:office:smarttags" w:element="PersonName">
        <w:smartTagPr>
          <w:attr w:name="ProductID" w:val="la Gran Cordillera"/>
        </w:smartTagPr>
        <w:smartTag w:uri="urn:schemas-microsoft-com:office:smarttags" w:element="PersonName">
          <w:smartTagPr>
            <w:attr w:name="ProductID" w:val="la Gran"/>
          </w:smartTagPr>
          <w:r w:rsidRPr="00881E85">
            <w:rPr>
              <w:rFonts w:ascii="Arial" w:hAnsi="Arial" w:cs="Arial"/>
              <w:color w:val="333333"/>
            </w:rPr>
            <w:t>la Gran</w:t>
          </w:r>
        </w:smartTag>
        <w:r w:rsidRPr="00881E85">
          <w:rPr>
            <w:rFonts w:ascii="Arial" w:hAnsi="Arial" w:cs="Arial"/>
            <w:color w:val="333333"/>
          </w:rPr>
          <w:t xml:space="preserve"> Cordillera</w:t>
        </w:r>
      </w:smartTag>
      <w:r w:rsidRPr="00881E85">
        <w:rPr>
          <w:rFonts w:ascii="Arial" w:hAnsi="Arial" w:cs="Arial"/>
          <w:color w:val="333333"/>
        </w:rPr>
        <w:t xml:space="preserve"> Occidental de Los Andes Ecuatorianos. Cuenta con elevaciones importantes  como: Lomas Toquilla, Santa Marianita, Y Correo Santa Ana (Norte y Sur), San Jorge y San Vicente, cuyas alturas fluctúan entre los 400 y 600 m, sobre el nivel de mar.</w:t>
      </w:r>
    </w:p>
    <w:p w:rsidR="0051253B" w:rsidRPr="00881E85" w:rsidRDefault="0051253B" w:rsidP="0051253B">
      <w:pPr>
        <w:spacing w:line="480" w:lineRule="auto"/>
        <w:jc w:val="both"/>
        <w:rPr>
          <w:rFonts w:ascii="Arial" w:hAnsi="Arial" w:cs="Arial"/>
          <w:color w:val="333333"/>
        </w:rPr>
      </w:pPr>
    </w:p>
    <w:p w:rsidR="0051253B" w:rsidRPr="00881E85" w:rsidRDefault="0051253B" w:rsidP="0051253B">
      <w:pPr>
        <w:spacing w:line="480" w:lineRule="auto"/>
        <w:jc w:val="both"/>
        <w:rPr>
          <w:rFonts w:ascii="Arial" w:hAnsi="Arial" w:cs="Arial"/>
          <w:color w:val="333333"/>
        </w:rPr>
      </w:pPr>
      <w:r w:rsidRPr="00881E85">
        <w:rPr>
          <w:rFonts w:ascii="Arial" w:hAnsi="Arial" w:cs="Arial"/>
          <w:color w:val="333333"/>
        </w:rPr>
        <w:t xml:space="preserve">           El espacio territorial de este cantón es de los más bellos y productivos de </w:t>
      </w:r>
      <w:smartTag w:uri="urn:schemas-microsoft-com:office:smarttags" w:element="PersonName">
        <w:smartTagPr>
          <w:attr w:name="ProductID" w:val="la Provincia"/>
        </w:smartTagPr>
        <w:r w:rsidRPr="00881E85">
          <w:rPr>
            <w:rFonts w:ascii="Arial" w:hAnsi="Arial" w:cs="Arial"/>
            <w:color w:val="333333"/>
          </w:rPr>
          <w:t>la Provincia</w:t>
        </w:r>
      </w:smartTag>
      <w:r w:rsidRPr="00881E85">
        <w:rPr>
          <w:rFonts w:ascii="Arial" w:hAnsi="Arial" w:cs="Arial"/>
          <w:color w:val="333333"/>
        </w:rPr>
        <w:t xml:space="preserve"> de Los Ríos. Tiene un clima tropical cálido seco, con frecuentes precipitaciones lluviosas, especialmente en las épocas invernales, lo que ha favorecido a la ganadería y especialmente a la agricultura. </w:t>
      </w:r>
    </w:p>
    <w:p w:rsidR="0051253B" w:rsidRPr="00881E85" w:rsidRDefault="0051253B" w:rsidP="0051253B">
      <w:pPr>
        <w:spacing w:line="480" w:lineRule="auto"/>
        <w:jc w:val="both"/>
        <w:rPr>
          <w:rFonts w:ascii="Arial" w:hAnsi="Arial" w:cs="Arial"/>
          <w:b/>
          <w:bCs/>
          <w:color w:val="333333"/>
        </w:rPr>
      </w:pPr>
    </w:p>
    <w:p w:rsidR="0051253B" w:rsidRPr="00881E85" w:rsidRDefault="0051253B" w:rsidP="0051253B">
      <w:pPr>
        <w:spacing w:line="480" w:lineRule="auto"/>
        <w:jc w:val="both"/>
        <w:rPr>
          <w:rFonts w:ascii="Arial" w:hAnsi="Arial" w:cs="Arial"/>
          <w:color w:val="333333"/>
        </w:rPr>
      </w:pPr>
      <w:r w:rsidRPr="00881E85">
        <w:rPr>
          <w:rFonts w:ascii="Arial" w:hAnsi="Arial" w:cs="Arial"/>
          <w:bCs/>
          <w:color w:val="333333"/>
        </w:rPr>
        <w:t xml:space="preserve">          Con respecto a la hidrografía, en esta zona tenemos e</w:t>
      </w:r>
      <w:r w:rsidRPr="00881E85">
        <w:rPr>
          <w:rFonts w:ascii="Arial" w:hAnsi="Arial" w:cs="Arial"/>
          <w:color w:val="333333"/>
        </w:rPr>
        <w:t xml:space="preserve">ntre los principales ríos los siguientes: Changuil y Cristal, afluentes del río Las juntas y el río </w:t>
      </w:r>
      <w:smartTag w:uri="urn:schemas-microsoft-com:office:smarttags" w:element="PersonName">
        <w:smartTagPr>
          <w:attr w:name="ProductID" w:val="La Mona"/>
        </w:smartTagPr>
        <w:r w:rsidRPr="00881E85">
          <w:rPr>
            <w:rFonts w:ascii="Arial" w:hAnsi="Arial" w:cs="Arial"/>
            <w:color w:val="333333"/>
          </w:rPr>
          <w:t>La Mona</w:t>
        </w:r>
      </w:smartTag>
      <w:r w:rsidRPr="00881E85">
        <w:rPr>
          <w:rFonts w:ascii="Arial" w:hAnsi="Arial" w:cs="Arial"/>
          <w:color w:val="333333"/>
        </w:rPr>
        <w:t>, este último también conocido con los no</w:t>
      </w:r>
      <w:r>
        <w:rPr>
          <w:rFonts w:ascii="Arial" w:hAnsi="Arial" w:cs="Arial"/>
          <w:color w:val="333333"/>
        </w:rPr>
        <w:t xml:space="preserve">mbres de Santa Rosa, Potosí y </w:t>
      </w:r>
      <w:r w:rsidRPr="00881E85">
        <w:rPr>
          <w:rFonts w:ascii="Arial" w:hAnsi="Arial" w:cs="Arial"/>
          <w:color w:val="333333"/>
        </w:rPr>
        <w:t>Telimbela. Estos ríos están alimentados por pequeños esteros, constituyendo así el sistema hidrográfico de esta zona del litoral.</w:t>
      </w:r>
    </w:p>
    <w:p w:rsidR="0051253B" w:rsidRPr="00881E85" w:rsidRDefault="0051253B" w:rsidP="0051253B">
      <w:pPr>
        <w:spacing w:line="480" w:lineRule="auto"/>
        <w:jc w:val="both"/>
        <w:rPr>
          <w:rFonts w:ascii="Arial" w:hAnsi="Arial" w:cs="Arial"/>
          <w:color w:val="333333"/>
        </w:rPr>
      </w:pPr>
    </w:p>
    <w:p w:rsidR="0051253B" w:rsidRDefault="0051253B" w:rsidP="0051253B">
      <w:pPr>
        <w:spacing w:line="480" w:lineRule="auto"/>
        <w:jc w:val="both"/>
        <w:rPr>
          <w:rFonts w:ascii="Arial" w:hAnsi="Arial" w:cs="Arial"/>
          <w:color w:val="333333"/>
        </w:rPr>
      </w:pPr>
      <w:r w:rsidRPr="00881E85">
        <w:rPr>
          <w:rFonts w:ascii="Arial" w:hAnsi="Arial" w:cs="Arial"/>
          <w:color w:val="333333"/>
        </w:rPr>
        <w:t xml:space="preserve"> </w:t>
      </w:r>
    </w:p>
    <w:p w:rsidR="0051253B" w:rsidRDefault="0051253B" w:rsidP="0051253B">
      <w:pPr>
        <w:spacing w:line="480" w:lineRule="auto"/>
        <w:jc w:val="both"/>
        <w:rPr>
          <w:rFonts w:ascii="Arial" w:hAnsi="Arial" w:cs="Arial"/>
          <w:color w:val="333333"/>
        </w:rPr>
      </w:pPr>
    </w:p>
    <w:p w:rsidR="0051253B" w:rsidRDefault="0051253B" w:rsidP="0051253B">
      <w:pPr>
        <w:spacing w:line="480" w:lineRule="auto"/>
        <w:jc w:val="both"/>
        <w:rPr>
          <w:rFonts w:ascii="Arial" w:hAnsi="Arial" w:cs="Arial"/>
          <w:b/>
          <w:color w:val="333333"/>
        </w:rPr>
      </w:pPr>
    </w:p>
    <w:p w:rsidR="0051253B" w:rsidRDefault="0051253B" w:rsidP="0051253B">
      <w:pPr>
        <w:spacing w:line="480" w:lineRule="auto"/>
        <w:jc w:val="both"/>
        <w:rPr>
          <w:rFonts w:ascii="Arial" w:hAnsi="Arial" w:cs="Arial"/>
          <w:b/>
          <w:color w:val="333333"/>
        </w:rPr>
      </w:pPr>
    </w:p>
    <w:p w:rsidR="0051253B" w:rsidRPr="00E244DB" w:rsidRDefault="0051253B" w:rsidP="0051253B">
      <w:pPr>
        <w:spacing w:line="480" w:lineRule="auto"/>
        <w:jc w:val="both"/>
        <w:rPr>
          <w:rFonts w:ascii="Arial" w:hAnsi="Arial" w:cs="Arial"/>
          <w:b/>
          <w:color w:val="333333"/>
          <w:sz w:val="28"/>
          <w:szCs w:val="28"/>
        </w:rPr>
      </w:pPr>
      <w:r w:rsidRPr="00E244DB">
        <w:rPr>
          <w:rFonts w:ascii="Arial" w:hAnsi="Arial" w:cs="Arial"/>
          <w:b/>
          <w:color w:val="333333"/>
          <w:sz w:val="28"/>
          <w:szCs w:val="28"/>
        </w:rPr>
        <w:lastRenderedPageBreak/>
        <w:t>1.2</w:t>
      </w:r>
      <w:r>
        <w:rPr>
          <w:rFonts w:ascii="Arial" w:hAnsi="Arial" w:cs="Arial"/>
          <w:b/>
          <w:color w:val="333333"/>
          <w:sz w:val="28"/>
          <w:szCs w:val="28"/>
        </w:rPr>
        <w:t>.</w:t>
      </w:r>
      <w:r w:rsidRPr="00E244DB">
        <w:rPr>
          <w:rFonts w:ascii="Arial" w:hAnsi="Arial" w:cs="Arial"/>
          <w:b/>
          <w:color w:val="333333"/>
          <w:sz w:val="28"/>
          <w:szCs w:val="28"/>
        </w:rPr>
        <w:t xml:space="preserve"> </w:t>
      </w:r>
      <w:r w:rsidRPr="00F02F51">
        <w:rPr>
          <w:rFonts w:ascii="Arial" w:hAnsi="Arial" w:cs="Arial"/>
          <w:b/>
          <w:caps/>
          <w:color w:val="333333"/>
          <w:sz w:val="28"/>
          <w:szCs w:val="28"/>
        </w:rPr>
        <w:t>Productos Principales del Cantón Montalvo</w:t>
      </w:r>
    </w:p>
    <w:p w:rsidR="0051253B" w:rsidRPr="00881E85" w:rsidRDefault="0051253B" w:rsidP="0051253B">
      <w:pPr>
        <w:spacing w:line="480" w:lineRule="auto"/>
        <w:jc w:val="both"/>
        <w:rPr>
          <w:rFonts w:ascii="Arial" w:hAnsi="Arial" w:cs="Arial"/>
          <w:color w:val="333333"/>
        </w:rPr>
      </w:pPr>
      <w:r w:rsidRPr="00881E85">
        <w:rPr>
          <w:rFonts w:ascii="Arial" w:hAnsi="Arial" w:cs="Arial"/>
          <w:color w:val="333333"/>
        </w:rPr>
        <w:br/>
        <w:t xml:space="preserve">          La actividad más importante de la población, es la agrícola,  debido a su clima se realiza el cultivo de la chontilla, palma real, chonta, paja toquilla y una variedad de árboles frutales, también se realiza el cultivo de árboles madereros como el pechiche, guachapelí, pachaco, teca, palo de balsa; aguacates y guayabos, pero se obtiene además plátanos de diversas especies. </w:t>
      </w:r>
    </w:p>
    <w:p w:rsidR="0051253B" w:rsidRPr="00881E85" w:rsidRDefault="0051253B" w:rsidP="0051253B">
      <w:pPr>
        <w:spacing w:line="480" w:lineRule="auto"/>
        <w:jc w:val="both"/>
        <w:rPr>
          <w:rFonts w:ascii="Arial" w:hAnsi="Arial" w:cs="Arial"/>
          <w:color w:val="333333"/>
        </w:rPr>
      </w:pPr>
    </w:p>
    <w:p w:rsidR="0051253B" w:rsidRPr="00881E85" w:rsidRDefault="0051253B" w:rsidP="0051253B">
      <w:pPr>
        <w:spacing w:line="480" w:lineRule="auto"/>
        <w:jc w:val="both"/>
        <w:rPr>
          <w:rFonts w:ascii="Arial" w:hAnsi="Arial" w:cs="Arial"/>
          <w:color w:val="333333"/>
        </w:rPr>
      </w:pPr>
      <w:r w:rsidRPr="00881E85">
        <w:rPr>
          <w:rFonts w:ascii="Arial" w:hAnsi="Arial" w:cs="Arial"/>
          <w:color w:val="333333"/>
        </w:rPr>
        <w:t xml:space="preserve">          La máxima producción agrícola corresponde a la de arroz, del que se efectúan hasta dos siembras al año, razón por la que su producción es distribuida a nivel nacional, especialmente a las Provincias del Guayas, El Oro y las demás poblaciones de </w:t>
      </w:r>
      <w:smartTag w:uri="urn:schemas-microsoft-com:office:smarttags" w:element="PersonName">
        <w:smartTagPr>
          <w:attr w:name="ProductID" w:val="la Provincia"/>
        </w:smartTagPr>
        <w:r w:rsidRPr="00881E85">
          <w:rPr>
            <w:rFonts w:ascii="Arial" w:hAnsi="Arial" w:cs="Arial"/>
            <w:color w:val="333333"/>
          </w:rPr>
          <w:t>la Provincia</w:t>
        </w:r>
      </w:smartTag>
      <w:r w:rsidRPr="00881E85">
        <w:rPr>
          <w:rFonts w:ascii="Arial" w:hAnsi="Arial" w:cs="Arial"/>
          <w:color w:val="333333"/>
        </w:rPr>
        <w:t xml:space="preserve"> de Los Ríos. </w:t>
      </w:r>
    </w:p>
    <w:p w:rsidR="0051253B" w:rsidRPr="00881E85" w:rsidRDefault="0051253B" w:rsidP="0051253B">
      <w:pPr>
        <w:spacing w:line="480" w:lineRule="auto"/>
        <w:jc w:val="both"/>
        <w:rPr>
          <w:rFonts w:ascii="Arial" w:hAnsi="Arial" w:cs="Arial"/>
          <w:color w:val="333333"/>
        </w:rPr>
      </w:pPr>
      <w:r w:rsidRPr="00881E85">
        <w:rPr>
          <w:rFonts w:ascii="Arial" w:hAnsi="Arial" w:cs="Arial"/>
          <w:color w:val="333333"/>
        </w:rPr>
        <w:t xml:space="preserve">   </w:t>
      </w:r>
    </w:p>
    <w:p w:rsidR="0051253B" w:rsidRPr="00881E85" w:rsidRDefault="0051253B" w:rsidP="0051253B">
      <w:pPr>
        <w:spacing w:line="480" w:lineRule="auto"/>
        <w:jc w:val="both"/>
        <w:rPr>
          <w:rFonts w:ascii="Arial" w:hAnsi="Arial" w:cs="Arial"/>
          <w:color w:val="333333"/>
        </w:rPr>
      </w:pPr>
      <w:r w:rsidRPr="00881E85">
        <w:rPr>
          <w:rFonts w:ascii="Arial" w:hAnsi="Arial" w:cs="Arial"/>
          <w:color w:val="333333"/>
        </w:rPr>
        <w:t xml:space="preserve">          En segundo orden tenemos al cacao, soya, maíz, banano y una gran variedad de cítricos, especialmente la naranja, siendo una de las materias primas más importantes para la obtención del  delicioso y exótico vino de Naranja.</w:t>
      </w:r>
    </w:p>
    <w:p w:rsidR="0051253B" w:rsidRPr="00881E85" w:rsidRDefault="0051253B" w:rsidP="0051253B">
      <w:pPr>
        <w:spacing w:line="480" w:lineRule="auto"/>
        <w:jc w:val="both"/>
        <w:rPr>
          <w:rFonts w:ascii="Arial" w:hAnsi="Arial" w:cs="Arial"/>
          <w:color w:val="333333"/>
        </w:rPr>
      </w:pPr>
      <w:r w:rsidRPr="00881E85">
        <w:rPr>
          <w:rFonts w:ascii="Arial" w:hAnsi="Arial" w:cs="Arial"/>
          <w:color w:val="333333"/>
        </w:rPr>
        <w:br/>
        <w:t xml:space="preserve">          En lo que se refiere a ganadería, encontramos una serie de ganado vacuno, caballar y mular, no sin dejar atrás los que se crían junto al hombre </w:t>
      </w:r>
      <w:r w:rsidRPr="00881E85">
        <w:rPr>
          <w:rFonts w:ascii="Arial" w:hAnsi="Arial" w:cs="Arial"/>
          <w:color w:val="333333"/>
        </w:rPr>
        <w:lastRenderedPageBreak/>
        <w:t>como es el caso de las aves de corral entre ellas: gallinas, pavos, patos, cerdos, etc.</w:t>
      </w:r>
      <w:r w:rsidRPr="00881E85">
        <w:rPr>
          <w:rFonts w:ascii="Arial" w:hAnsi="Arial" w:cs="Arial"/>
          <w:b/>
          <w:bCs/>
          <w:color w:val="333333"/>
        </w:rPr>
        <w:t xml:space="preserve"> </w:t>
      </w:r>
    </w:p>
    <w:p w:rsidR="0051253B" w:rsidRPr="00881E85" w:rsidRDefault="0051253B" w:rsidP="0051253B">
      <w:pPr>
        <w:spacing w:line="480" w:lineRule="auto"/>
        <w:rPr>
          <w:rFonts w:ascii="Arial" w:hAnsi="Arial" w:cs="Arial"/>
          <w:color w:val="333333"/>
        </w:rPr>
      </w:pPr>
    </w:p>
    <w:p w:rsidR="0051253B" w:rsidRDefault="0051253B" w:rsidP="0051253B">
      <w:pPr>
        <w:spacing w:line="480" w:lineRule="auto"/>
        <w:rPr>
          <w:rFonts w:ascii="Arial" w:hAnsi="Arial" w:cs="Arial"/>
          <w:b/>
          <w:bCs/>
        </w:rPr>
      </w:pPr>
    </w:p>
    <w:p w:rsidR="0051253B" w:rsidRPr="00E244DB" w:rsidRDefault="0051253B" w:rsidP="0051253B">
      <w:pPr>
        <w:spacing w:line="480" w:lineRule="auto"/>
        <w:rPr>
          <w:rFonts w:ascii="Arial" w:hAnsi="Arial" w:cs="Arial"/>
          <w:b/>
          <w:caps/>
          <w:sz w:val="28"/>
          <w:szCs w:val="28"/>
        </w:rPr>
      </w:pPr>
      <w:r w:rsidRPr="00E244DB">
        <w:rPr>
          <w:rFonts w:ascii="Arial" w:hAnsi="Arial" w:cs="Arial"/>
          <w:b/>
          <w:bCs/>
          <w:sz w:val="28"/>
          <w:szCs w:val="28"/>
        </w:rPr>
        <w:t>1.3</w:t>
      </w:r>
      <w:r>
        <w:rPr>
          <w:rFonts w:ascii="Arial" w:hAnsi="Arial" w:cs="Arial"/>
          <w:b/>
          <w:bCs/>
          <w:sz w:val="28"/>
          <w:szCs w:val="28"/>
        </w:rPr>
        <w:t>.</w:t>
      </w:r>
      <w:r w:rsidRPr="00E244DB">
        <w:rPr>
          <w:rFonts w:ascii="Arial" w:hAnsi="Arial" w:cs="Arial"/>
          <w:b/>
          <w:bCs/>
          <w:sz w:val="28"/>
          <w:szCs w:val="28"/>
        </w:rPr>
        <w:t xml:space="preserve"> </w:t>
      </w:r>
      <w:r>
        <w:rPr>
          <w:rFonts w:ascii="Arial" w:hAnsi="Arial" w:cs="Arial"/>
          <w:b/>
          <w:bCs/>
          <w:sz w:val="28"/>
          <w:szCs w:val="28"/>
        </w:rPr>
        <w:t>POBLACIÓN</w:t>
      </w:r>
    </w:p>
    <w:p w:rsidR="0051253B" w:rsidRPr="00726CA8" w:rsidRDefault="0051253B" w:rsidP="0051253B">
      <w:pPr>
        <w:spacing w:line="480" w:lineRule="auto"/>
        <w:rPr>
          <w:rFonts w:ascii="Arial" w:hAnsi="Arial" w:cs="Arial"/>
          <w:b/>
          <w:caps/>
        </w:rPr>
      </w:pPr>
    </w:p>
    <w:p w:rsidR="0051253B" w:rsidRPr="00881E85" w:rsidRDefault="0051253B" w:rsidP="0051253B">
      <w:pPr>
        <w:spacing w:line="480" w:lineRule="auto"/>
        <w:jc w:val="both"/>
        <w:rPr>
          <w:rFonts w:ascii="Arial" w:hAnsi="Arial" w:cs="Arial"/>
          <w:b/>
          <w:bCs/>
        </w:rPr>
      </w:pPr>
      <w:r w:rsidRPr="00881E85">
        <w:rPr>
          <w:rFonts w:ascii="Arial" w:hAnsi="Arial" w:cs="Arial"/>
          <w:bCs/>
        </w:rPr>
        <w:t xml:space="preserve">          Según datos del Municipio de Montalvo, este cantón cuenta con la siguiente distribución de </w:t>
      </w:r>
      <w:smartTag w:uri="urn:schemas-microsoft-com:office:smarttags" w:element="PersonName">
        <w:smartTagPr>
          <w:attr w:name="ProductID" w:val="la Poblaci￳n"/>
        </w:smartTagPr>
        <w:r w:rsidRPr="00881E85">
          <w:rPr>
            <w:rFonts w:ascii="Arial" w:hAnsi="Arial" w:cs="Arial"/>
            <w:bCs/>
          </w:rPr>
          <w:t>la Población</w:t>
        </w:r>
      </w:smartTag>
      <w:r w:rsidRPr="00881E85">
        <w:rPr>
          <w:rFonts w:ascii="Arial" w:hAnsi="Arial" w:cs="Arial"/>
          <w:bCs/>
        </w:rPr>
        <w:t>:</w:t>
      </w:r>
    </w:p>
    <w:p w:rsidR="0051253B" w:rsidRPr="00881E85" w:rsidRDefault="0051253B" w:rsidP="0051253B">
      <w:pPr>
        <w:spacing w:line="480" w:lineRule="auto"/>
        <w:rPr>
          <w:rFonts w:ascii="Arial" w:hAnsi="Arial" w:cs="Arial"/>
          <w:b/>
          <w:bCs/>
        </w:rPr>
      </w:pPr>
    </w:p>
    <w:p w:rsidR="0051253B" w:rsidRPr="00881E85" w:rsidRDefault="0051253B" w:rsidP="0051253B">
      <w:pPr>
        <w:spacing w:line="480" w:lineRule="auto"/>
        <w:rPr>
          <w:rFonts w:ascii="Arial" w:hAnsi="Arial" w:cs="Arial"/>
        </w:rPr>
      </w:pPr>
      <w:r>
        <w:rPr>
          <w:rFonts w:ascii="Arial" w:hAnsi="Arial" w:cs="Arial"/>
          <w:b/>
          <w:bCs/>
        </w:rPr>
        <w:t>POBLACIÓ</w:t>
      </w:r>
      <w:r w:rsidRPr="00881E85">
        <w:rPr>
          <w:rFonts w:ascii="Arial" w:hAnsi="Arial" w:cs="Arial"/>
          <w:b/>
          <w:bCs/>
        </w:rPr>
        <w:t>N URBANA:                   10.980  Habitantes.</w:t>
      </w:r>
    </w:p>
    <w:p w:rsidR="0051253B" w:rsidRPr="00881E85" w:rsidRDefault="0051253B" w:rsidP="0051253B">
      <w:pPr>
        <w:spacing w:line="480" w:lineRule="auto"/>
        <w:rPr>
          <w:rFonts w:ascii="Arial" w:hAnsi="Arial" w:cs="Arial"/>
        </w:rPr>
      </w:pPr>
      <w:r>
        <w:rPr>
          <w:rFonts w:ascii="Arial" w:hAnsi="Arial" w:cs="Arial"/>
          <w:b/>
          <w:bCs/>
        </w:rPr>
        <w:t>POBLACIÓ</w:t>
      </w:r>
      <w:r w:rsidRPr="00881E85">
        <w:rPr>
          <w:rFonts w:ascii="Arial" w:hAnsi="Arial" w:cs="Arial"/>
          <w:b/>
          <w:bCs/>
        </w:rPr>
        <w:t xml:space="preserve">N RURAL:                      12.659  Habitantes. </w:t>
      </w:r>
    </w:p>
    <w:p w:rsidR="0051253B" w:rsidRPr="00881E85" w:rsidRDefault="0051253B" w:rsidP="0051253B">
      <w:pPr>
        <w:spacing w:line="480" w:lineRule="auto"/>
        <w:rPr>
          <w:rFonts w:ascii="Arial" w:hAnsi="Arial" w:cs="Arial"/>
          <w:b/>
          <w:bCs/>
        </w:rPr>
      </w:pPr>
      <w:r>
        <w:rPr>
          <w:rFonts w:ascii="Arial" w:hAnsi="Arial" w:cs="Arial"/>
          <w:b/>
          <w:bCs/>
        </w:rPr>
        <w:t>POBLACIÓ</w:t>
      </w:r>
      <w:r w:rsidRPr="00881E85">
        <w:rPr>
          <w:rFonts w:ascii="Arial" w:hAnsi="Arial" w:cs="Arial"/>
          <w:b/>
          <w:bCs/>
        </w:rPr>
        <w:t>N TOTAL:                      23.639  Habitantes.</w:t>
      </w:r>
    </w:p>
    <w:p w:rsidR="0051253B" w:rsidRPr="00881E85" w:rsidRDefault="0051253B" w:rsidP="0051253B">
      <w:pPr>
        <w:spacing w:line="480" w:lineRule="auto"/>
        <w:rPr>
          <w:rFonts w:ascii="Arial" w:hAnsi="Arial" w:cs="Arial"/>
          <w:b/>
          <w:noProof/>
        </w:rPr>
      </w:pPr>
    </w:p>
    <w:p w:rsidR="0051253B" w:rsidRPr="00881E85" w:rsidRDefault="0051253B" w:rsidP="0051253B">
      <w:pPr>
        <w:spacing w:line="480" w:lineRule="auto"/>
        <w:rPr>
          <w:rFonts w:ascii="Arial" w:hAnsi="Arial" w:cs="Arial"/>
          <w:b/>
          <w:noProof/>
        </w:rPr>
      </w:pPr>
    </w:p>
    <w:p w:rsidR="0051253B" w:rsidRDefault="0051253B" w:rsidP="0051253B">
      <w:pPr>
        <w:spacing w:line="480" w:lineRule="auto"/>
        <w:rPr>
          <w:rFonts w:ascii="Arial" w:hAnsi="Arial" w:cs="Arial"/>
          <w:b/>
          <w:noProof/>
        </w:rPr>
      </w:pPr>
    </w:p>
    <w:p w:rsidR="0051253B" w:rsidRDefault="0051253B" w:rsidP="0051253B">
      <w:pPr>
        <w:spacing w:line="480" w:lineRule="auto"/>
        <w:rPr>
          <w:rFonts w:ascii="Arial" w:hAnsi="Arial" w:cs="Arial"/>
          <w:b/>
          <w:noProof/>
        </w:rPr>
      </w:pPr>
    </w:p>
    <w:p w:rsidR="0051253B" w:rsidRDefault="0051253B" w:rsidP="0051253B">
      <w:pPr>
        <w:spacing w:line="480" w:lineRule="auto"/>
        <w:rPr>
          <w:rFonts w:ascii="Arial" w:hAnsi="Arial" w:cs="Arial"/>
          <w:b/>
          <w:noProof/>
        </w:rPr>
      </w:pPr>
    </w:p>
    <w:p w:rsidR="0051253B" w:rsidRDefault="0051253B" w:rsidP="0051253B">
      <w:pPr>
        <w:spacing w:line="480" w:lineRule="auto"/>
        <w:rPr>
          <w:rFonts w:ascii="Arial" w:hAnsi="Arial" w:cs="Arial"/>
          <w:b/>
          <w:noProof/>
        </w:rPr>
      </w:pPr>
    </w:p>
    <w:p w:rsidR="0051253B" w:rsidRDefault="0051253B" w:rsidP="0051253B">
      <w:pPr>
        <w:spacing w:line="480" w:lineRule="auto"/>
        <w:rPr>
          <w:rFonts w:ascii="Arial" w:hAnsi="Arial" w:cs="Arial"/>
          <w:b/>
          <w:noProof/>
        </w:rPr>
      </w:pPr>
    </w:p>
    <w:p w:rsidR="0051253B" w:rsidRDefault="0051253B" w:rsidP="0051253B">
      <w:pPr>
        <w:spacing w:line="480" w:lineRule="auto"/>
        <w:rPr>
          <w:rFonts w:ascii="Arial" w:hAnsi="Arial" w:cs="Arial"/>
          <w:b/>
          <w:noProof/>
        </w:rPr>
      </w:pPr>
    </w:p>
    <w:p w:rsidR="0051253B" w:rsidRDefault="0051253B" w:rsidP="0051253B">
      <w:pPr>
        <w:spacing w:line="480" w:lineRule="auto"/>
        <w:rPr>
          <w:rFonts w:ascii="Arial" w:hAnsi="Arial" w:cs="Arial"/>
          <w:b/>
          <w:noProof/>
        </w:rPr>
      </w:pPr>
    </w:p>
    <w:p w:rsidR="000860DF" w:rsidRDefault="000860DF" w:rsidP="000860DF">
      <w:pPr>
        <w:rPr>
          <w:rFonts w:ascii="Arial" w:hAnsi="Arial" w:cs="Arial"/>
          <w:b/>
          <w:noProof/>
        </w:rPr>
      </w:pPr>
    </w:p>
    <w:p w:rsidR="000860DF" w:rsidRDefault="000860DF" w:rsidP="000860DF">
      <w:pPr>
        <w:rPr>
          <w:rFonts w:ascii="Arial" w:hAnsi="Arial" w:cs="Arial"/>
          <w:b/>
          <w:noProof/>
        </w:rPr>
      </w:pPr>
    </w:p>
    <w:p w:rsidR="000860DF" w:rsidRDefault="000860DF" w:rsidP="000860DF">
      <w:pPr>
        <w:rPr>
          <w:rFonts w:ascii="Arial" w:hAnsi="Arial" w:cs="Arial"/>
          <w:b/>
          <w:noProof/>
        </w:rPr>
      </w:pPr>
    </w:p>
    <w:p w:rsidR="000860DF" w:rsidRDefault="000860DF" w:rsidP="000860DF">
      <w:pPr>
        <w:rPr>
          <w:rFonts w:ascii="Arial" w:hAnsi="Arial" w:cs="Arial"/>
          <w:b/>
          <w:noProof/>
        </w:rPr>
      </w:pPr>
    </w:p>
    <w:p w:rsidR="000860DF" w:rsidRDefault="000860DF" w:rsidP="000860DF">
      <w:pPr>
        <w:rPr>
          <w:rFonts w:ascii="Arial" w:hAnsi="Arial" w:cs="Arial"/>
          <w:b/>
          <w:noProof/>
        </w:rPr>
      </w:pPr>
    </w:p>
    <w:p w:rsidR="000860DF" w:rsidRDefault="000860DF" w:rsidP="000860DF">
      <w:pPr>
        <w:rPr>
          <w:rFonts w:ascii="Arial" w:hAnsi="Arial" w:cs="Arial"/>
          <w:b/>
          <w:noProof/>
        </w:rPr>
      </w:pPr>
    </w:p>
    <w:p w:rsidR="000860DF" w:rsidRDefault="000860DF" w:rsidP="000860DF">
      <w:pPr>
        <w:rPr>
          <w:rFonts w:ascii="Arial" w:hAnsi="Arial" w:cs="Arial"/>
          <w:b/>
          <w:noProof/>
        </w:rPr>
      </w:pPr>
    </w:p>
    <w:p w:rsidR="000860DF" w:rsidRDefault="000860DF" w:rsidP="000860DF">
      <w:pPr>
        <w:rPr>
          <w:rFonts w:ascii="Arial" w:hAnsi="Arial" w:cs="Arial"/>
          <w:b/>
          <w:noProof/>
        </w:rPr>
      </w:pPr>
    </w:p>
    <w:p w:rsidR="000860DF" w:rsidRDefault="000860DF" w:rsidP="000860DF">
      <w:pPr>
        <w:rPr>
          <w:rFonts w:ascii="Arial" w:hAnsi="Arial" w:cs="Arial"/>
          <w:b/>
          <w:noProof/>
        </w:rPr>
      </w:pPr>
    </w:p>
    <w:p w:rsidR="000860DF" w:rsidRDefault="000860DF" w:rsidP="000860DF">
      <w:pPr>
        <w:rPr>
          <w:rFonts w:ascii="Arial" w:hAnsi="Arial" w:cs="Arial"/>
          <w:b/>
          <w:noProof/>
        </w:rPr>
      </w:pPr>
    </w:p>
    <w:p w:rsidR="000860DF" w:rsidRDefault="000860DF" w:rsidP="000860DF">
      <w:pPr>
        <w:jc w:val="center"/>
        <w:rPr>
          <w:rFonts w:ascii="Arial" w:hAnsi="Arial" w:cs="Arial"/>
          <w:b/>
          <w:sz w:val="32"/>
          <w:szCs w:val="32"/>
        </w:rPr>
      </w:pPr>
    </w:p>
    <w:p w:rsidR="000860DF" w:rsidRDefault="000860DF" w:rsidP="000860DF">
      <w:pPr>
        <w:jc w:val="center"/>
        <w:rPr>
          <w:rFonts w:ascii="Arial" w:hAnsi="Arial" w:cs="Arial"/>
          <w:b/>
          <w:sz w:val="32"/>
          <w:szCs w:val="32"/>
        </w:rPr>
      </w:pPr>
    </w:p>
    <w:p w:rsidR="000860DF" w:rsidRPr="0041770F" w:rsidRDefault="000860DF" w:rsidP="000860DF">
      <w:pPr>
        <w:jc w:val="center"/>
        <w:rPr>
          <w:rFonts w:ascii="Arial" w:hAnsi="Arial" w:cs="Arial"/>
          <w:b/>
          <w:sz w:val="32"/>
          <w:szCs w:val="32"/>
        </w:rPr>
      </w:pPr>
      <w:r>
        <w:rPr>
          <w:rFonts w:ascii="Arial" w:hAnsi="Arial" w:cs="Arial"/>
          <w:b/>
          <w:sz w:val="32"/>
          <w:szCs w:val="32"/>
        </w:rPr>
        <w:t>CAPÍ</w:t>
      </w:r>
      <w:r w:rsidRPr="0041770F">
        <w:rPr>
          <w:rFonts w:ascii="Arial" w:hAnsi="Arial" w:cs="Arial"/>
          <w:b/>
          <w:sz w:val="32"/>
          <w:szCs w:val="32"/>
        </w:rPr>
        <w:t>TULO II</w:t>
      </w:r>
    </w:p>
    <w:p w:rsidR="000860DF" w:rsidRDefault="000860DF" w:rsidP="000860DF">
      <w:pPr>
        <w:jc w:val="center"/>
        <w:rPr>
          <w:rFonts w:ascii="Arial" w:hAnsi="Arial" w:cs="Arial"/>
          <w:b/>
          <w:sz w:val="32"/>
          <w:szCs w:val="32"/>
        </w:rPr>
      </w:pPr>
    </w:p>
    <w:p w:rsidR="000860DF" w:rsidRDefault="000860DF" w:rsidP="000860DF">
      <w:pPr>
        <w:jc w:val="center"/>
        <w:rPr>
          <w:rFonts w:ascii="Arial" w:hAnsi="Arial" w:cs="Arial"/>
          <w:b/>
          <w:sz w:val="32"/>
          <w:szCs w:val="32"/>
        </w:rPr>
      </w:pPr>
      <w:r w:rsidRPr="0041770F">
        <w:rPr>
          <w:rFonts w:ascii="Arial" w:hAnsi="Arial" w:cs="Arial"/>
          <w:b/>
          <w:sz w:val="32"/>
          <w:szCs w:val="32"/>
        </w:rPr>
        <w:t xml:space="preserve">LA EMPRESA </w:t>
      </w:r>
    </w:p>
    <w:p w:rsidR="000860DF" w:rsidRPr="0041770F" w:rsidRDefault="000860DF" w:rsidP="000860DF">
      <w:pPr>
        <w:jc w:val="center"/>
        <w:rPr>
          <w:rFonts w:ascii="Arial" w:hAnsi="Arial" w:cs="Arial"/>
          <w:b/>
          <w:sz w:val="32"/>
          <w:szCs w:val="32"/>
        </w:rPr>
      </w:pPr>
    </w:p>
    <w:p w:rsidR="000860DF" w:rsidRDefault="000860DF" w:rsidP="000860DF">
      <w:pPr>
        <w:spacing w:line="480" w:lineRule="auto"/>
        <w:rPr>
          <w:rFonts w:ascii="Arial" w:hAnsi="Arial" w:cs="Arial"/>
          <w:b/>
          <w:noProof/>
          <w:sz w:val="28"/>
          <w:szCs w:val="28"/>
        </w:rPr>
      </w:pPr>
    </w:p>
    <w:p w:rsidR="000860DF" w:rsidRPr="00DF3731" w:rsidRDefault="000860DF" w:rsidP="000860DF">
      <w:pPr>
        <w:spacing w:line="480" w:lineRule="auto"/>
        <w:rPr>
          <w:rFonts w:ascii="Arial" w:hAnsi="Arial" w:cs="Arial"/>
          <w:b/>
          <w:bCs/>
          <w:sz w:val="28"/>
          <w:szCs w:val="28"/>
        </w:rPr>
      </w:pPr>
      <w:r>
        <w:rPr>
          <w:rFonts w:ascii="Arial" w:hAnsi="Arial" w:cs="Arial"/>
          <w:b/>
          <w:noProof/>
          <w:sz w:val="28"/>
          <w:szCs w:val="28"/>
        </w:rPr>
        <w:t>2.1.  DESCRIPCIÓ</w:t>
      </w:r>
      <w:r w:rsidRPr="00DF3731">
        <w:rPr>
          <w:rFonts w:ascii="Arial" w:hAnsi="Arial" w:cs="Arial"/>
          <w:b/>
          <w:noProof/>
          <w:sz w:val="28"/>
          <w:szCs w:val="28"/>
        </w:rPr>
        <w:t>N DEL NEGOCIO</w:t>
      </w:r>
    </w:p>
    <w:p w:rsidR="000860DF" w:rsidRPr="00881E85" w:rsidRDefault="000860DF" w:rsidP="000860DF">
      <w:pPr>
        <w:autoSpaceDE w:val="0"/>
        <w:autoSpaceDN w:val="0"/>
        <w:adjustRightInd w:val="0"/>
        <w:spacing w:line="480" w:lineRule="auto"/>
        <w:jc w:val="both"/>
        <w:rPr>
          <w:rFonts w:ascii="Arial" w:hAnsi="Arial" w:cs="Arial"/>
        </w:rPr>
      </w:pPr>
      <w:r w:rsidRPr="00881E85">
        <w:rPr>
          <w:rFonts w:ascii="Arial" w:hAnsi="Arial" w:cs="Arial"/>
        </w:rPr>
        <w:t xml:space="preserve">        </w:t>
      </w:r>
    </w:p>
    <w:p w:rsidR="000860DF" w:rsidRPr="00881E85" w:rsidRDefault="000860DF" w:rsidP="000860DF">
      <w:pPr>
        <w:autoSpaceDE w:val="0"/>
        <w:autoSpaceDN w:val="0"/>
        <w:adjustRightInd w:val="0"/>
        <w:spacing w:line="480" w:lineRule="auto"/>
        <w:jc w:val="both"/>
        <w:rPr>
          <w:rFonts w:ascii="Arial" w:hAnsi="Arial" w:cs="Arial"/>
        </w:rPr>
      </w:pPr>
      <w:r w:rsidRPr="00881E85">
        <w:rPr>
          <w:rFonts w:ascii="Arial" w:hAnsi="Arial" w:cs="Arial"/>
        </w:rPr>
        <w:t xml:space="preserve">          </w:t>
      </w:r>
      <w:r w:rsidRPr="00881E85">
        <w:rPr>
          <w:rFonts w:ascii="Arial" w:hAnsi="Arial" w:cs="Arial"/>
          <w:b/>
        </w:rPr>
        <w:t xml:space="preserve">VINONEX S.A., </w:t>
      </w:r>
      <w:r w:rsidRPr="00881E85">
        <w:rPr>
          <w:rFonts w:ascii="Arial" w:hAnsi="Arial" w:cs="Arial"/>
        </w:rPr>
        <w:t xml:space="preserve">empresa de tipo privada, dedicada a la producir y comercializar el auténtico y exquisito Vino de Naranja </w:t>
      </w:r>
      <w:r w:rsidRPr="00881E85">
        <w:rPr>
          <w:rFonts w:ascii="Arial" w:hAnsi="Arial" w:cs="Arial"/>
          <w:b/>
        </w:rPr>
        <w:t>SAN MARCOS</w:t>
      </w:r>
      <w:r w:rsidRPr="00881E85">
        <w:rPr>
          <w:rFonts w:ascii="Arial" w:hAnsi="Arial" w:cs="Arial"/>
          <w:vertAlign w:val="superscript"/>
        </w:rPr>
        <w:t>®</w:t>
      </w:r>
      <w:r w:rsidRPr="00881E85">
        <w:rPr>
          <w:rFonts w:ascii="Arial" w:hAnsi="Arial" w:cs="Arial"/>
        </w:rPr>
        <w:t>, una línea singular de productos netamente ecuatorianos, una tradición que ha pasado de generación en generación. Sus socios que conforman esta empresa son los señores Andrés Pazmiño y Moisés Aguiar.</w:t>
      </w:r>
    </w:p>
    <w:p w:rsidR="000860DF" w:rsidRPr="00881E85" w:rsidRDefault="000860DF" w:rsidP="000860DF">
      <w:pPr>
        <w:spacing w:line="480" w:lineRule="auto"/>
        <w:jc w:val="both"/>
        <w:rPr>
          <w:rFonts w:ascii="Arial" w:hAnsi="Arial" w:cs="Arial"/>
        </w:rPr>
      </w:pPr>
    </w:p>
    <w:p w:rsidR="000860DF" w:rsidRDefault="000860DF" w:rsidP="000860DF">
      <w:pPr>
        <w:spacing w:line="480" w:lineRule="auto"/>
        <w:jc w:val="both"/>
        <w:rPr>
          <w:rFonts w:ascii="Arial" w:hAnsi="Arial" w:cs="Arial"/>
        </w:rPr>
      </w:pPr>
      <w:r w:rsidRPr="00881E85">
        <w:rPr>
          <w:rFonts w:ascii="Arial" w:hAnsi="Arial" w:cs="Arial"/>
        </w:rPr>
        <w:t xml:space="preserve">          Esta empresa está ubicada en el Cantón Montalvo, Provincia de Los Ríos. El entorno ambiental es maravilloso, rodeado de majestuoso cerros, colinas, ríos, exuberante vegetación, y con la presencia de cultivos de naranjas cien por ciento naturales, en un marco propicio para el desarrollo agroindustrial en esta parte de la región interandina.</w:t>
      </w:r>
    </w:p>
    <w:p w:rsidR="000860DF" w:rsidRPr="00726CA8" w:rsidRDefault="000860DF" w:rsidP="000860DF">
      <w:pPr>
        <w:spacing w:line="480" w:lineRule="auto"/>
        <w:jc w:val="both"/>
        <w:rPr>
          <w:rFonts w:ascii="Arial" w:hAnsi="Arial" w:cs="Arial"/>
          <w:b/>
          <w:caps/>
          <w:noProof/>
        </w:rPr>
      </w:pPr>
      <w:r>
        <w:rPr>
          <w:rFonts w:ascii="Arial" w:hAnsi="Arial" w:cs="Arial"/>
          <w:b/>
        </w:rPr>
        <w:lastRenderedPageBreak/>
        <w:t>2.1</w:t>
      </w:r>
      <w:r w:rsidRPr="00726CA8">
        <w:rPr>
          <w:rFonts w:ascii="Arial" w:hAnsi="Arial" w:cs="Arial"/>
          <w:b/>
        </w:rPr>
        <w:t>.1</w:t>
      </w:r>
      <w:r>
        <w:rPr>
          <w:rFonts w:ascii="Arial" w:hAnsi="Arial" w:cs="Arial"/>
          <w:b/>
        </w:rPr>
        <w:t xml:space="preserve">. </w:t>
      </w:r>
      <w:r w:rsidRPr="00726CA8">
        <w:rPr>
          <w:rFonts w:ascii="Arial" w:hAnsi="Arial" w:cs="Arial"/>
          <w:b/>
        </w:rPr>
        <w:t xml:space="preserve"> Misión</w:t>
      </w:r>
    </w:p>
    <w:p w:rsidR="000860DF" w:rsidRPr="00881E85" w:rsidRDefault="000860DF" w:rsidP="000860DF">
      <w:pPr>
        <w:spacing w:line="480" w:lineRule="auto"/>
        <w:jc w:val="both"/>
        <w:rPr>
          <w:rFonts w:ascii="Arial" w:hAnsi="Arial" w:cs="Arial"/>
          <w:b/>
          <w:noProof/>
        </w:rPr>
      </w:pPr>
      <w:r w:rsidRPr="00881E85">
        <w:rPr>
          <w:rFonts w:ascii="Arial" w:hAnsi="Arial" w:cs="Arial"/>
          <w:b/>
          <w:noProof/>
        </w:rPr>
        <w:t xml:space="preserve">          </w:t>
      </w:r>
    </w:p>
    <w:p w:rsidR="000860DF" w:rsidRPr="00881E85" w:rsidRDefault="000860DF" w:rsidP="000860DF">
      <w:pPr>
        <w:spacing w:line="480" w:lineRule="auto"/>
        <w:jc w:val="both"/>
        <w:rPr>
          <w:rFonts w:ascii="Arial" w:hAnsi="Arial" w:cs="Arial"/>
          <w:color w:val="3E3E3E"/>
        </w:rPr>
      </w:pPr>
      <w:r w:rsidRPr="00881E85">
        <w:rPr>
          <w:rFonts w:ascii="Arial" w:hAnsi="Arial" w:cs="Arial"/>
          <w:b/>
          <w:noProof/>
        </w:rPr>
        <w:t xml:space="preserve">          </w:t>
      </w:r>
      <w:r w:rsidRPr="00881E85">
        <w:rPr>
          <w:rFonts w:ascii="Arial" w:hAnsi="Arial" w:cs="Arial"/>
        </w:rPr>
        <w:t xml:space="preserve">VINONEX S.A. es una empresa de carácter privado, cuyo objeto social es la producción y comercialización de Vino de Naranja y otras frutas </w:t>
      </w:r>
      <w:r w:rsidRPr="00881E85">
        <w:rPr>
          <w:rFonts w:ascii="Arial" w:hAnsi="Arial" w:cs="Arial"/>
          <w:color w:val="3E3E3E"/>
        </w:rPr>
        <w:t>brindando satisfacción y fidelización con el exquisito sabor, que proporciona este vino. Mediante la búsqueda permanente de la eficiencia, productividad y mejoramiento, ofrecerá diversificación en los vinos para  sus clientes, garantizando así el cumplimiento de su función social y el logro de una rentabilidad adecuada.</w:t>
      </w:r>
    </w:p>
    <w:p w:rsidR="000860DF" w:rsidRDefault="000860DF" w:rsidP="000860DF">
      <w:pPr>
        <w:spacing w:line="480" w:lineRule="auto"/>
        <w:jc w:val="both"/>
        <w:rPr>
          <w:rFonts w:ascii="Arial" w:hAnsi="Arial" w:cs="Arial"/>
          <w:b/>
          <w:noProof/>
        </w:rPr>
      </w:pPr>
    </w:p>
    <w:p w:rsidR="000860DF" w:rsidRPr="00DC1A4D" w:rsidRDefault="000860DF" w:rsidP="000860DF">
      <w:pPr>
        <w:spacing w:line="480" w:lineRule="auto"/>
        <w:jc w:val="both"/>
        <w:rPr>
          <w:rFonts w:ascii="Arial" w:hAnsi="Arial" w:cs="Arial"/>
          <w:b/>
          <w:caps/>
          <w:noProof/>
        </w:rPr>
      </w:pPr>
      <w:r>
        <w:rPr>
          <w:rFonts w:ascii="Arial" w:hAnsi="Arial" w:cs="Arial"/>
          <w:b/>
          <w:noProof/>
        </w:rPr>
        <w:t>2.1.2.  Visión</w:t>
      </w:r>
    </w:p>
    <w:p w:rsidR="000860DF" w:rsidRPr="00881E85" w:rsidRDefault="000860DF" w:rsidP="000860DF">
      <w:pPr>
        <w:spacing w:line="480" w:lineRule="auto"/>
        <w:jc w:val="both"/>
        <w:rPr>
          <w:rFonts w:ascii="Arial" w:hAnsi="Arial" w:cs="Arial"/>
          <w:b/>
          <w:noProof/>
        </w:rPr>
      </w:pPr>
    </w:p>
    <w:p w:rsidR="000860DF" w:rsidRPr="00881E85" w:rsidRDefault="000860DF" w:rsidP="000860DF">
      <w:pPr>
        <w:spacing w:line="480" w:lineRule="auto"/>
        <w:jc w:val="both"/>
        <w:rPr>
          <w:rFonts w:ascii="Arial" w:hAnsi="Arial" w:cs="Arial"/>
        </w:rPr>
      </w:pPr>
      <w:r w:rsidRPr="00881E85">
        <w:rPr>
          <w:rFonts w:ascii="Arial" w:hAnsi="Arial" w:cs="Arial"/>
          <w:b/>
          <w:noProof/>
        </w:rPr>
        <w:t xml:space="preserve">          </w:t>
      </w:r>
      <w:r w:rsidRPr="00881E85">
        <w:rPr>
          <w:rFonts w:ascii="Arial" w:hAnsi="Arial" w:cs="Arial"/>
          <w:color w:val="3E3E3E"/>
        </w:rPr>
        <w:t xml:space="preserve">Ser la empresa pionera en la producción y comercialización de vino de Naranja y otras frutas exóticas. Alcanzar el liderazgo en el sector vinícola ecuatoriano, buscando especializarse en segmentos de mercados. </w:t>
      </w:r>
      <w:smartTag w:uri="urn:schemas-microsoft-com:office:smarttags" w:element="PersonName">
        <w:smartTagPr>
          <w:attr w:name="ProductID" w:val="La Empresa"/>
        </w:smartTagPr>
        <w:r w:rsidRPr="00881E85">
          <w:rPr>
            <w:rFonts w:ascii="Arial" w:hAnsi="Arial" w:cs="Arial"/>
            <w:color w:val="3E3E3E"/>
          </w:rPr>
          <w:t>La Empresa</w:t>
        </w:r>
      </w:smartTag>
      <w:r w:rsidRPr="00881E85">
        <w:rPr>
          <w:rFonts w:ascii="Arial" w:hAnsi="Arial" w:cs="Arial"/>
          <w:color w:val="3E3E3E"/>
        </w:rPr>
        <w:t xml:space="preserve"> se distinguirá por su innovación, profesionalismo, tecnología y servicio al cliente interno y externo.</w:t>
      </w:r>
    </w:p>
    <w:p w:rsidR="000860DF" w:rsidRPr="00881E85" w:rsidRDefault="000860DF" w:rsidP="000860DF">
      <w:pPr>
        <w:spacing w:line="480" w:lineRule="auto"/>
        <w:jc w:val="both"/>
        <w:rPr>
          <w:rFonts w:ascii="Arial" w:hAnsi="Arial" w:cs="Arial"/>
          <w:b/>
          <w:noProof/>
        </w:rPr>
      </w:pPr>
    </w:p>
    <w:p w:rsidR="000860DF" w:rsidRPr="00881E85" w:rsidRDefault="000860DF" w:rsidP="000860DF">
      <w:pPr>
        <w:spacing w:line="480" w:lineRule="auto"/>
        <w:jc w:val="both"/>
        <w:rPr>
          <w:rFonts w:ascii="Arial" w:hAnsi="Arial" w:cs="Arial"/>
          <w:b/>
          <w:noProof/>
        </w:rPr>
      </w:pPr>
    </w:p>
    <w:p w:rsidR="000860DF" w:rsidRPr="00881E85" w:rsidRDefault="000860DF" w:rsidP="000860DF">
      <w:pPr>
        <w:spacing w:line="480" w:lineRule="auto"/>
        <w:jc w:val="both"/>
        <w:rPr>
          <w:rFonts w:ascii="Arial" w:hAnsi="Arial" w:cs="Arial"/>
          <w:b/>
          <w:noProof/>
        </w:rPr>
      </w:pPr>
    </w:p>
    <w:p w:rsidR="000860DF" w:rsidRPr="00881E85" w:rsidRDefault="000860DF" w:rsidP="000860DF">
      <w:pPr>
        <w:spacing w:line="480" w:lineRule="auto"/>
        <w:jc w:val="both"/>
        <w:rPr>
          <w:rFonts w:ascii="Arial" w:hAnsi="Arial" w:cs="Arial"/>
          <w:b/>
          <w:noProof/>
        </w:rPr>
      </w:pPr>
    </w:p>
    <w:p w:rsidR="000860DF" w:rsidRDefault="000860DF" w:rsidP="000860DF">
      <w:pPr>
        <w:spacing w:line="480" w:lineRule="auto"/>
        <w:jc w:val="both"/>
        <w:rPr>
          <w:rFonts w:ascii="Arial" w:hAnsi="Arial" w:cs="Arial"/>
          <w:b/>
          <w:noProof/>
          <w:sz w:val="28"/>
          <w:szCs w:val="28"/>
        </w:rPr>
      </w:pPr>
    </w:p>
    <w:p w:rsidR="000860DF" w:rsidRDefault="000860DF" w:rsidP="000860DF">
      <w:pPr>
        <w:spacing w:line="480" w:lineRule="auto"/>
        <w:jc w:val="both"/>
        <w:rPr>
          <w:rFonts w:ascii="Arial" w:hAnsi="Arial" w:cs="Arial"/>
          <w:b/>
          <w:noProof/>
          <w:sz w:val="28"/>
          <w:szCs w:val="28"/>
        </w:rPr>
      </w:pPr>
      <w:r>
        <w:rPr>
          <w:rFonts w:ascii="Arial" w:hAnsi="Arial" w:cs="Arial"/>
          <w:b/>
          <w:noProof/>
          <w:sz w:val="28"/>
          <w:szCs w:val="28"/>
        </w:rPr>
        <w:lastRenderedPageBreak/>
        <w:t xml:space="preserve">2.2.  </w:t>
      </w:r>
      <w:r w:rsidRPr="00881E85">
        <w:rPr>
          <w:rFonts w:ascii="Arial" w:hAnsi="Arial" w:cs="Arial"/>
          <w:b/>
          <w:noProof/>
          <w:sz w:val="28"/>
          <w:szCs w:val="28"/>
        </w:rPr>
        <w:t>ORGANIGRAMA</w:t>
      </w:r>
    </w:p>
    <w:p w:rsidR="000860DF" w:rsidRDefault="000860DF" w:rsidP="000860DF">
      <w:pPr>
        <w:spacing w:line="480" w:lineRule="auto"/>
        <w:jc w:val="center"/>
        <w:rPr>
          <w:b/>
          <w:i/>
          <w:noProof/>
        </w:rPr>
      </w:pPr>
    </w:p>
    <w:p w:rsidR="000860DF" w:rsidRDefault="000860DF" w:rsidP="000860DF">
      <w:pPr>
        <w:spacing w:line="480" w:lineRule="auto"/>
        <w:jc w:val="center"/>
        <w:rPr>
          <w:b/>
          <w:i/>
          <w:noProof/>
        </w:rPr>
      </w:pPr>
      <w:r w:rsidRPr="004F2A37">
        <w:rPr>
          <w:b/>
          <w:i/>
          <w:noProof/>
        </w:rPr>
        <w:t>Diagrama No. 1</w:t>
      </w:r>
      <w:r>
        <w:rPr>
          <w:b/>
          <w:i/>
          <w:noProof/>
        </w:rPr>
        <w:t>:</w:t>
      </w:r>
      <w:r w:rsidRPr="004F2A37">
        <w:rPr>
          <w:b/>
          <w:i/>
          <w:noProof/>
        </w:rPr>
        <w:t xml:space="preserve"> Organigrama de la Empresa Vinonex S.A.</w:t>
      </w:r>
    </w:p>
    <w:p w:rsidR="000860DF" w:rsidRPr="004F2A37" w:rsidRDefault="000860DF" w:rsidP="000860DF">
      <w:pPr>
        <w:spacing w:line="480" w:lineRule="auto"/>
        <w:jc w:val="center"/>
        <w:rPr>
          <w:b/>
          <w:i/>
          <w:noProof/>
        </w:rPr>
      </w:pPr>
    </w:p>
    <w:p w:rsidR="000860DF" w:rsidRDefault="0004199E" w:rsidP="000860DF">
      <w:pPr>
        <w:spacing w:line="480" w:lineRule="auto"/>
        <w:ind w:left="585"/>
        <w:jc w:val="both"/>
        <w:rPr>
          <w:rFonts w:ascii="Arial" w:hAnsi="Arial" w:cs="Arial"/>
          <w:b/>
          <w:noProof/>
          <w:sz w:val="28"/>
          <w:szCs w:val="28"/>
        </w:rPr>
      </w:pPr>
      <w:r>
        <w:rPr>
          <w:rFonts w:ascii="Arial" w:hAnsi="Arial" w:cs="Arial"/>
          <w:b/>
          <w:noProof/>
          <w:sz w:val="28"/>
          <w:szCs w:val="28"/>
          <w:lang w:val="es-EC" w:eastAsia="es-EC"/>
        </w:rPr>
        <w:drawing>
          <wp:inline distT="0" distB="0" distL="0" distR="0">
            <wp:extent cx="4562475" cy="5724525"/>
            <wp:effectExtent l="19050" t="0" r="9525" b="0"/>
            <wp:docPr id="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a:stretch>
                      <a:fillRect/>
                    </a:stretch>
                  </pic:blipFill>
                  <pic:spPr bwMode="auto">
                    <a:xfrm>
                      <a:off x="0" y="0"/>
                      <a:ext cx="4562475" cy="5724525"/>
                    </a:xfrm>
                    <a:prstGeom prst="rect">
                      <a:avLst/>
                    </a:prstGeom>
                    <a:noFill/>
                    <a:ln w="9525">
                      <a:noFill/>
                      <a:miter lim="800000"/>
                      <a:headEnd/>
                      <a:tailEnd/>
                    </a:ln>
                  </pic:spPr>
                </pic:pic>
              </a:graphicData>
            </a:graphic>
          </wp:inline>
        </w:drawing>
      </w:r>
    </w:p>
    <w:p w:rsidR="000860DF" w:rsidRPr="004F2A37" w:rsidRDefault="000860DF" w:rsidP="000860DF">
      <w:pPr>
        <w:spacing w:line="480" w:lineRule="auto"/>
        <w:jc w:val="center"/>
        <w:rPr>
          <w:b/>
          <w:i/>
          <w:noProof/>
        </w:rPr>
      </w:pPr>
      <w:r w:rsidRPr="004F2A37">
        <w:rPr>
          <w:b/>
          <w:i/>
          <w:noProof/>
        </w:rPr>
        <w:t>Elaborado por: Autores</w:t>
      </w:r>
    </w:p>
    <w:p w:rsidR="000860DF" w:rsidRPr="00F02F51" w:rsidRDefault="000860DF" w:rsidP="000860DF">
      <w:pPr>
        <w:spacing w:line="480" w:lineRule="auto"/>
        <w:rPr>
          <w:rFonts w:ascii="Arial" w:hAnsi="Arial" w:cs="Arial"/>
          <w:b/>
          <w:noProof/>
        </w:rPr>
      </w:pPr>
      <w:r w:rsidRPr="00F02F51">
        <w:rPr>
          <w:rFonts w:ascii="Arial" w:hAnsi="Arial" w:cs="Arial"/>
          <w:b/>
          <w:noProof/>
          <w:sz w:val="28"/>
          <w:szCs w:val="28"/>
        </w:rPr>
        <w:lastRenderedPageBreak/>
        <w:t>2.3</w:t>
      </w:r>
      <w:r>
        <w:rPr>
          <w:rFonts w:ascii="Arial" w:hAnsi="Arial" w:cs="Arial"/>
          <w:b/>
          <w:noProof/>
          <w:sz w:val="28"/>
          <w:szCs w:val="28"/>
        </w:rPr>
        <w:t>.   DESCRIPCIÓ</w:t>
      </w:r>
      <w:r w:rsidRPr="00F02F51">
        <w:rPr>
          <w:rFonts w:ascii="Arial" w:hAnsi="Arial" w:cs="Arial"/>
          <w:b/>
          <w:noProof/>
          <w:sz w:val="28"/>
          <w:szCs w:val="28"/>
        </w:rPr>
        <w:t>N DE LOS CARGOS</w:t>
      </w:r>
    </w:p>
    <w:p w:rsidR="000860DF" w:rsidRPr="00881E85" w:rsidRDefault="000860DF" w:rsidP="000860DF">
      <w:pPr>
        <w:spacing w:line="480" w:lineRule="auto"/>
        <w:jc w:val="both"/>
        <w:rPr>
          <w:rFonts w:ascii="Arial" w:hAnsi="Arial" w:cs="Arial"/>
          <w:b/>
          <w:noProof/>
          <w:sz w:val="28"/>
          <w:szCs w:val="28"/>
        </w:rPr>
      </w:pPr>
    </w:p>
    <w:p w:rsidR="000860DF" w:rsidRPr="00881E85" w:rsidRDefault="000860DF" w:rsidP="000860DF">
      <w:pPr>
        <w:spacing w:line="480" w:lineRule="auto"/>
        <w:jc w:val="both"/>
        <w:rPr>
          <w:rFonts w:ascii="Arial" w:hAnsi="Arial" w:cs="Arial"/>
          <w:lang w:val="es-ES_tradnl"/>
        </w:rPr>
      </w:pPr>
      <w:r w:rsidRPr="00881E85">
        <w:rPr>
          <w:rFonts w:ascii="Arial" w:hAnsi="Arial" w:cs="Arial"/>
          <w:lang w:val="es-ES_tradnl"/>
        </w:rPr>
        <w:t>Para la ejecución de este proyecto,  VINONEX S.A. contará con las siguientes áreas que son:</w:t>
      </w:r>
    </w:p>
    <w:p w:rsidR="000860DF" w:rsidRDefault="000860DF" w:rsidP="000860DF">
      <w:pPr>
        <w:spacing w:line="480" w:lineRule="auto"/>
        <w:jc w:val="both"/>
        <w:rPr>
          <w:rFonts w:ascii="Arial" w:hAnsi="Arial" w:cs="Arial"/>
          <w:lang w:val="es-ES_tradnl"/>
        </w:rPr>
      </w:pPr>
    </w:p>
    <w:p w:rsidR="000860DF" w:rsidRPr="00020BBB" w:rsidRDefault="000860DF" w:rsidP="000860DF">
      <w:pPr>
        <w:spacing w:line="480" w:lineRule="auto"/>
        <w:jc w:val="both"/>
        <w:rPr>
          <w:rFonts w:ascii="Arial" w:hAnsi="Arial" w:cs="Arial"/>
          <w:b/>
          <w:lang w:val="es-ES_tradnl"/>
        </w:rPr>
      </w:pPr>
      <w:r>
        <w:rPr>
          <w:rFonts w:ascii="Arial" w:hAnsi="Arial" w:cs="Arial"/>
          <w:b/>
          <w:lang w:val="es-ES_tradnl"/>
        </w:rPr>
        <w:t>2.3</w:t>
      </w:r>
      <w:r w:rsidRPr="00020BBB">
        <w:rPr>
          <w:rFonts w:ascii="Arial" w:hAnsi="Arial" w:cs="Arial"/>
          <w:b/>
          <w:lang w:val="es-ES_tradnl"/>
        </w:rPr>
        <w:t>.1</w:t>
      </w:r>
      <w:r>
        <w:rPr>
          <w:rFonts w:ascii="Arial" w:hAnsi="Arial" w:cs="Arial"/>
          <w:b/>
          <w:lang w:val="es-ES_tradnl"/>
        </w:rPr>
        <w:t xml:space="preserve">. </w:t>
      </w:r>
      <w:r w:rsidRPr="00020BBB">
        <w:rPr>
          <w:rFonts w:ascii="Arial" w:hAnsi="Arial" w:cs="Arial"/>
          <w:b/>
          <w:lang w:val="es-ES_tradnl"/>
        </w:rPr>
        <w:t xml:space="preserve"> Área Administrativa</w:t>
      </w:r>
    </w:p>
    <w:p w:rsidR="000860DF" w:rsidRPr="00881E85" w:rsidRDefault="000860DF" w:rsidP="000860DF">
      <w:pPr>
        <w:spacing w:line="480" w:lineRule="auto"/>
        <w:jc w:val="both"/>
        <w:rPr>
          <w:rFonts w:ascii="Arial" w:hAnsi="Arial" w:cs="Arial"/>
          <w:lang w:val="es-ES_tradnl"/>
        </w:rPr>
      </w:pPr>
    </w:p>
    <w:p w:rsidR="000860DF" w:rsidRDefault="000860DF" w:rsidP="000860DF">
      <w:pPr>
        <w:spacing w:line="480" w:lineRule="auto"/>
        <w:jc w:val="both"/>
        <w:rPr>
          <w:rFonts w:ascii="Arial" w:hAnsi="Arial" w:cs="Arial"/>
          <w:lang w:val="es-ES_tradnl"/>
        </w:rPr>
      </w:pPr>
      <w:r w:rsidRPr="00881E85">
        <w:rPr>
          <w:rFonts w:ascii="Arial" w:hAnsi="Arial" w:cs="Arial"/>
          <w:lang w:val="es-ES_tradnl"/>
        </w:rPr>
        <w:t xml:space="preserve">          Está área se encargara de la distribución de los recursos para cumplir  con los objetivos y obtener las máximas utilidades, así como la contabilidad, administración del  personal, mercadeo,  investigación de mercado,  entre otros.  Se integrará de la siguiente forma:</w:t>
      </w:r>
    </w:p>
    <w:p w:rsidR="000860DF" w:rsidRPr="00881E85" w:rsidRDefault="000860DF" w:rsidP="000860DF">
      <w:pPr>
        <w:spacing w:line="480" w:lineRule="auto"/>
        <w:jc w:val="both"/>
        <w:rPr>
          <w:rFonts w:ascii="Arial" w:hAnsi="Arial" w:cs="Arial"/>
          <w:lang w:val="es-ES_tradnl"/>
        </w:rPr>
      </w:pPr>
    </w:p>
    <w:p w:rsidR="000860DF" w:rsidRPr="00881E85" w:rsidRDefault="000860DF" w:rsidP="000860DF">
      <w:pPr>
        <w:pStyle w:val="Prrafodelista"/>
        <w:numPr>
          <w:ilvl w:val="0"/>
          <w:numId w:val="1"/>
        </w:numPr>
        <w:spacing w:line="480" w:lineRule="auto"/>
        <w:jc w:val="both"/>
        <w:rPr>
          <w:rFonts w:ascii="Arial" w:hAnsi="Arial" w:cs="Arial"/>
          <w:sz w:val="24"/>
          <w:szCs w:val="24"/>
          <w:lang w:val="es-ES_tradnl"/>
        </w:rPr>
      </w:pPr>
      <w:r w:rsidRPr="00881E85">
        <w:rPr>
          <w:rFonts w:ascii="Arial" w:hAnsi="Arial" w:cs="Arial"/>
          <w:sz w:val="24"/>
          <w:szCs w:val="24"/>
          <w:lang w:val="es-ES_tradnl"/>
        </w:rPr>
        <w:t>Gerente de Mercadeo</w:t>
      </w:r>
    </w:p>
    <w:p w:rsidR="000860DF" w:rsidRPr="00881E85" w:rsidRDefault="000860DF" w:rsidP="000860DF">
      <w:pPr>
        <w:pStyle w:val="Prrafodelista"/>
        <w:numPr>
          <w:ilvl w:val="0"/>
          <w:numId w:val="1"/>
        </w:numPr>
        <w:spacing w:line="480" w:lineRule="auto"/>
        <w:jc w:val="both"/>
        <w:rPr>
          <w:rFonts w:ascii="Arial" w:hAnsi="Arial" w:cs="Arial"/>
          <w:sz w:val="24"/>
          <w:szCs w:val="24"/>
          <w:lang w:val="es-ES_tradnl"/>
        </w:rPr>
      </w:pPr>
      <w:r w:rsidRPr="00881E85">
        <w:rPr>
          <w:rFonts w:ascii="Arial" w:hAnsi="Arial" w:cs="Arial"/>
          <w:sz w:val="24"/>
          <w:szCs w:val="24"/>
          <w:lang w:val="es-ES_tradnl"/>
        </w:rPr>
        <w:t>Contador</w:t>
      </w:r>
    </w:p>
    <w:p w:rsidR="000860DF" w:rsidRDefault="000860DF" w:rsidP="000860DF">
      <w:pPr>
        <w:pStyle w:val="Prrafodelista"/>
        <w:numPr>
          <w:ilvl w:val="0"/>
          <w:numId w:val="1"/>
        </w:numPr>
        <w:spacing w:line="480" w:lineRule="auto"/>
        <w:jc w:val="both"/>
        <w:rPr>
          <w:rFonts w:ascii="Arial" w:hAnsi="Arial" w:cs="Arial"/>
          <w:sz w:val="24"/>
          <w:szCs w:val="24"/>
          <w:lang w:val="es-ES_tradnl"/>
        </w:rPr>
      </w:pPr>
      <w:r w:rsidRPr="00881E85">
        <w:rPr>
          <w:rFonts w:ascii="Arial" w:hAnsi="Arial" w:cs="Arial"/>
          <w:sz w:val="24"/>
          <w:szCs w:val="24"/>
          <w:lang w:val="es-ES_tradnl"/>
        </w:rPr>
        <w:t>Secretaria-Ejecutiva Servicio al Cliente</w:t>
      </w:r>
    </w:p>
    <w:p w:rsidR="000860DF" w:rsidRDefault="000860DF" w:rsidP="000860DF">
      <w:pPr>
        <w:spacing w:line="480" w:lineRule="auto"/>
        <w:jc w:val="both"/>
        <w:rPr>
          <w:rFonts w:ascii="Arial" w:hAnsi="Arial" w:cs="Arial"/>
          <w:lang w:val="es-ES_tradnl"/>
        </w:rPr>
      </w:pPr>
    </w:p>
    <w:p w:rsidR="000860DF" w:rsidRDefault="000860DF" w:rsidP="000860DF">
      <w:pPr>
        <w:spacing w:line="480" w:lineRule="auto"/>
        <w:jc w:val="both"/>
        <w:rPr>
          <w:rFonts w:ascii="Arial" w:hAnsi="Arial" w:cs="Arial"/>
          <w:b/>
          <w:lang w:val="es-ES_tradnl"/>
        </w:rPr>
      </w:pPr>
      <w:r>
        <w:rPr>
          <w:rFonts w:ascii="Arial" w:hAnsi="Arial" w:cs="Arial"/>
          <w:b/>
          <w:lang w:val="es-ES_tradnl"/>
        </w:rPr>
        <w:t>2.3</w:t>
      </w:r>
      <w:r w:rsidRPr="00020BBB">
        <w:rPr>
          <w:rFonts w:ascii="Arial" w:hAnsi="Arial" w:cs="Arial"/>
          <w:b/>
          <w:lang w:val="es-ES_tradnl"/>
        </w:rPr>
        <w:t>.2</w:t>
      </w:r>
      <w:r>
        <w:rPr>
          <w:rFonts w:ascii="Arial" w:hAnsi="Arial" w:cs="Arial"/>
          <w:b/>
          <w:lang w:val="es-ES_tradnl"/>
        </w:rPr>
        <w:t xml:space="preserve">. </w:t>
      </w:r>
      <w:r w:rsidRPr="00020BBB">
        <w:rPr>
          <w:rFonts w:ascii="Arial" w:hAnsi="Arial" w:cs="Arial"/>
          <w:b/>
          <w:lang w:val="es-ES_tradnl"/>
        </w:rPr>
        <w:t xml:space="preserve"> Área Operativa</w:t>
      </w:r>
    </w:p>
    <w:p w:rsidR="000860DF" w:rsidRPr="00020BBB" w:rsidRDefault="000860DF" w:rsidP="000860DF">
      <w:pPr>
        <w:spacing w:line="480" w:lineRule="auto"/>
        <w:jc w:val="both"/>
        <w:rPr>
          <w:rFonts w:ascii="Arial" w:hAnsi="Arial" w:cs="Arial"/>
          <w:b/>
          <w:lang w:val="es-ES_tradnl"/>
        </w:rPr>
      </w:pPr>
    </w:p>
    <w:p w:rsidR="000860DF" w:rsidRDefault="000860DF" w:rsidP="000860DF">
      <w:pPr>
        <w:spacing w:line="480" w:lineRule="auto"/>
        <w:jc w:val="both"/>
        <w:rPr>
          <w:rFonts w:ascii="Arial" w:hAnsi="Arial" w:cs="Arial"/>
          <w:lang w:val="es-ES_tradnl"/>
        </w:rPr>
      </w:pPr>
      <w:r w:rsidRPr="00881E85">
        <w:rPr>
          <w:rFonts w:ascii="Arial" w:hAnsi="Arial" w:cs="Arial"/>
          <w:lang w:val="es-ES_tradnl"/>
        </w:rPr>
        <w:t>Esta área se encargará de la producción, la misma que estará integrada por lo siguiente:</w:t>
      </w:r>
    </w:p>
    <w:p w:rsidR="000860DF" w:rsidRDefault="000860DF" w:rsidP="000860DF">
      <w:pPr>
        <w:spacing w:line="480" w:lineRule="auto"/>
        <w:jc w:val="both"/>
        <w:rPr>
          <w:rFonts w:ascii="Arial" w:hAnsi="Arial" w:cs="Arial"/>
          <w:lang w:val="es-ES_tradnl"/>
        </w:rPr>
      </w:pPr>
    </w:p>
    <w:p w:rsidR="000860DF" w:rsidRPr="00881E85" w:rsidRDefault="000860DF" w:rsidP="000860DF">
      <w:pPr>
        <w:spacing w:line="480" w:lineRule="auto"/>
        <w:jc w:val="both"/>
        <w:rPr>
          <w:rFonts w:ascii="Arial" w:hAnsi="Arial" w:cs="Arial"/>
          <w:lang w:val="es-ES_tradnl"/>
        </w:rPr>
      </w:pPr>
    </w:p>
    <w:p w:rsidR="000860DF" w:rsidRPr="00881E85" w:rsidRDefault="000860DF" w:rsidP="000860DF">
      <w:pPr>
        <w:pStyle w:val="Prrafodelista"/>
        <w:numPr>
          <w:ilvl w:val="0"/>
          <w:numId w:val="2"/>
        </w:numPr>
        <w:spacing w:line="480" w:lineRule="auto"/>
        <w:jc w:val="both"/>
        <w:rPr>
          <w:rFonts w:ascii="Arial" w:hAnsi="Arial" w:cs="Arial"/>
          <w:sz w:val="24"/>
          <w:szCs w:val="24"/>
          <w:lang w:val="es-ES_tradnl"/>
        </w:rPr>
      </w:pPr>
      <w:r w:rsidRPr="00881E85">
        <w:rPr>
          <w:rFonts w:ascii="Arial" w:hAnsi="Arial" w:cs="Arial"/>
          <w:sz w:val="24"/>
          <w:szCs w:val="24"/>
          <w:lang w:val="es-ES_tradnl"/>
        </w:rPr>
        <w:lastRenderedPageBreak/>
        <w:t>Gerente de Producción</w:t>
      </w:r>
    </w:p>
    <w:p w:rsidR="000860DF" w:rsidRPr="00881E85" w:rsidRDefault="000860DF" w:rsidP="000860DF">
      <w:pPr>
        <w:pStyle w:val="Prrafodelista"/>
        <w:numPr>
          <w:ilvl w:val="0"/>
          <w:numId w:val="2"/>
        </w:numPr>
        <w:spacing w:line="480" w:lineRule="auto"/>
        <w:jc w:val="both"/>
        <w:rPr>
          <w:rFonts w:ascii="Arial" w:hAnsi="Arial" w:cs="Arial"/>
          <w:sz w:val="24"/>
          <w:szCs w:val="24"/>
          <w:lang w:val="es-ES_tradnl"/>
        </w:rPr>
      </w:pPr>
      <w:r w:rsidRPr="00881E85">
        <w:rPr>
          <w:rFonts w:ascii="Arial" w:hAnsi="Arial" w:cs="Arial"/>
          <w:sz w:val="24"/>
          <w:szCs w:val="24"/>
          <w:lang w:val="es-ES_tradnl"/>
        </w:rPr>
        <w:t>Supervisor de Planta</w:t>
      </w:r>
    </w:p>
    <w:p w:rsidR="000860DF" w:rsidRPr="00881E85" w:rsidRDefault="000860DF" w:rsidP="000860DF">
      <w:pPr>
        <w:pStyle w:val="Prrafodelista"/>
        <w:numPr>
          <w:ilvl w:val="0"/>
          <w:numId w:val="2"/>
        </w:numPr>
        <w:spacing w:line="480" w:lineRule="auto"/>
        <w:jc w:val="both"/>
        <w:rPr>
          <w:rFonts w:ascii="Arial" w:hAnsi="Arial" w:cs="Arial"/>
          <w:sz w:val="24"/>
          <w:szCs w:val="24"/>
          <w:lang w:val="es-ES_tradnl"/>
        </w:rPr>
      </w:pPr>
      <w:r w:rsidRPr="00881E85">
        <w:rPr>
          <w:rFonts w:ascii="Arial" w:hAnsi="Arial" w:cs="Arial"/>
          <w:sz w:val="24"/>
          <w:szCs w:val="24"/>
          <w:lang w:val="es-ES_tradnl"/>
        </w:rPr>
        <w:t>Exprimidor</w:t>
      </w:r>
    </w:p>
    <w:p w:rsidR="000860DF" w:rsidRPr="00881E85" w:rsidRDefault="000860DF" w:rsidP="000860DF">
      <w:pPr>
        <w:pStyle w:val="Prrafodelista"/>
        <w:numPr>
          <w:ilvl w:val="0"/>
          <w:numId w:val="2"/>
        </w:numPr>
        <w:spacing w:line="480" w:lineRule="auto"/>
        <w:jc w:val="both"/>
        <w:rPr>
          <w:rFonts w:ascii="Arial" w:hAnsi="Arial" w:cs="Arial"/>
          <w:sz w:val="24"/>
          <w:szCs w:val="24"/>
          <w:lang w:val="es-ES_tradnl"/>
        </w:rPr>
      </w:pPr>
      <w:r w:rsidRPr="00881E85">
        <w:rPr>
          <w:rFonts w:ascii="Arial" w:hAnsi="Arial" w:cs="Arial"/>
          <w:sz w:val="24"/>
          <w:szCs w:val="24"/>
          <w:lang w:val="es-ES_tradnl"/>
        </w:rPr>
        <w:t>Cernidor</w:t>
      </w:r>
    </w:p>
    <w:p w:rsidR="000860DF" w:rsidRPr="00881E85" w:rsidRDefault="000860DF" w:rsidP="000860DF">
      <w:pPr>
        <w:pStyle w:val="Prrafodelista"/>
        <w:numPr>
          <w:ilvl w:val="0"/>
          <w:numId w:val="2"/>
        </w:numPr>
        <w:spacing w:line="480" w:lineRule="auto"/>
        <w:jc w:val="both"/>
        <w:rPr>
          <w:rFonts w:ascii="Arial" w:hAnsi="Arial" w:cs="Arial"/>
          <w:sz w:val="24"/>
          <w:szCs w:val="24"/>
          <w:lang w:val="es-ES_tradnl"/>
        </w:rPr>
      </w:pPr>
      <w:r w:rsidRPr="00881E85">
        <w:rPr>
          <w:rFonts w:ascii="Arial" w:hAnsi="Arial" w:cs="Arial"/>
          <w:sz w:val="24"/>
          <w:szCs w:val="24"/>
          <w:lang w:val="es-ES_tradnl"/>
        </w:rPr>
        <w:t>Partidor</w:t>
      </w:r>
    </w:p>
    <w:p w:rsidR="000860DF" w:rsidRPr="00881E85" w:rsidRDefault="000860DF" w:rsidP="000860DF">
      <w:pPr>
        <w:pStyle w:val="Prrafodelista"/>
        <w:numPr>
          <w:ilvl w:val="0"/>
          <w:numId w:val="2"/>
        </w:numPr>
        <w:spacing w:line="480" w:lineRule="auto"/>
        <w:jc w:val="both"/>
        <w:rPr>
          <w:rFonts w:ascii="Arial" w:hAnsi="Arial" w:cs="Arial"/>
          <w:sz w:val="24"/>
          <w:szCs w:val="24"/>
          <w:lang w:val="es-ES_tradnl"/>
        </w:rPr>
      </w:pPr>
      <w:r w:rsidRPr="00881E85">
        <w:rPr>
          <w:rFonts w:ascii="Arial" w:hAnsi="Arial" w:cs="Arial"/>
          <w:sz w:val="24"/>
          <w:szCs w:val="24"/>
          <w:lang w:val="es-ES_tradnl"/>
        </w:rPr>
        <w:t>Envasador</w:t>
      </w:r>
    </w:p>
    <w:p w:rsidR="000860DF" w:rsidRDefault="000860DF" w:rsidP="000860DF">
      <w:pPr>
        <w:pStyle w:val="Prrafodelista"/>
        <w:numPr>
          <w:ilvl w:val="0"/>
          <w:numId w:val="2"/>
        </w:numPr>
        <w:spacing w:line="480" w:lineRule="auto"/>
        <w:jc w:val="both"/>
        <w:rPr>
          <w:rFonts w:ascii="Arial" w:hAnsi="Arial" w:cs="Arial"/>
          <w:sz w:val="24"/>
          <w:szCs w:val="24"/>
          <w:lang w:val="es-ES_tradnl"/>
        </w:rPr>
      </w:pPr>
      <w:r w:rsidRPr="00881E85">
        <w:rPr>
          <w:rFonts w:ascii="Arial" w:hAnsi="Arial" w:cs="Arial"/>
          <w:sz w:val="24"/>
          <w:szCs w:val="24"/>
          <w:lang w:val="es-ES_tradnl"/>
        </w:rPr>
        <w:t>Etiquetador-Transportista</w:t>
      </w:r>
    </w:p>
    <w:p w:rsidR="000860DF" w:rsidRDefault="000860DF" w:rsidP="000860DF">
      <w:pPr>
        <w:spacing w:line="480" w:lineRule="auto"/>
        <w:jc w:val="both"/>
        <w:rPr>
          <w:rFonts w:ascii="Arial" w:eastAsia="Calibri" w:hAnsi="Arial" w:cs="Arial"/>
          <w:lang w:val="es-ES_tradnl" w:eastAsia="en-US"/>
        </w:rPr>
      </w:pPr>
    </w:p>
    <w:p w:rsidR="000860DF" w:rsidRDefault="000860DF" w:rsidP="000860DF">
      <w:pPr>
        <w:jc w:val="both"/>
        <w:rPr>
          <w:rFonts w:ascii="Arial" w:eastAsia="Calibri" w:hAnsi="Arial" w:cs="Arial"/>
          <w:b/>
          <w:lang w:val="es-ES_tradnl" w:eastAsia="en-US"/>
        </w:rPr>
      </w:pPr>
      <w:r>
        <w:rPr>
          <w:rFonts w:ascii="Arial" w:eastAsia="Calibri" w:hAnsi="Arial" w:cs="Arial"/>
          <w:b/>
          <w:lang w:val="es-ES_tradnl" w:eastAsia="en-US"/>
        </w:rPr>
        <w:t>2.3</w:t>
      </w:r>
      <w:r w:rsidRPr="008A1885">
        <w:rPr>
          <w:rFonts w:ascii="Arial" w:eastAsia="Calibri" w:hAnsi="Arial" w:cs="Arial"/>
          <w:b/>
          <w:lang w:val="es-ES_tradnl" w:eastAsia="en-US"/>
        </w:rPr>
        <w:t>.3</w:t>
      </w:r>
      <w:r>
        <w:rPr>
          <w:rFonts w:ascii="Arial" w:eastAsia="Calibri" w:hAnsi="Arial" w:cs="Arial"/>
          <w:b/>
          <w:lang w:val="es-ES_tradnl" w:eastAsia="en-US"/>
        </w:rPr>
        <w:t>.</w:t>
      </w:r>
      <w:r w:rsidRPr="008A1885">
        <w:rPr>
          <w:rFonts w:ascii="Arial" w:eastAsia="Calibri" w:hAnsi="Arial" w:cs="Arial"/>
          <w:b/>
          <w:lang w:val="es-ES_tradnl" w:eastAsia="en-US"/>
        </w:rPr>
        <w:t xml:space="preserve"> Descripción de las Funciones de los Empleados del Área Administrativa</w:t>
      </w:r>
    </w:p>
    <w:p w:rsidR="000860DF" w:rsidRDefault="000860DF" w:rsidP="000860DF">
      <w:pPr>
        <w:spacing w:line="480" w:lineRule="auto"/>
        <w:jc w:val="both"/>
        <w:rPr>
          <w:rFonts w:ascii="Arial" w:eastAsia="Calibri" w:hAnsi="Arial" w:cs="Arial"/>
          <w:b/>
          <w:lang w:val="es-ES_tradnl" w:eastAsia="en-US"/>
        </w:rPr>
      </w:pPr>
    </w:p>
    <w:p w:rsidR="000860DF" w:rsidRPr="008A1885" w:rsidRDefault="000860DF" w:rsidP="000860DF">
      <w:pPr>
        <w:spacing w:line="480" w:lineRule="auto"/>
        <w:jc w:val="both"/>
        <w:rPr>
          <w:rFonts w:ascii="Arial" w:eastAsia="Calibri" w:hAnsi="Arial" w:cs="Arial"/>
          <w:b/>
          <w:lang w:val="es-ES_tradnl" w:eastAsia="en-US"/>
        </w:rPr>
      </w:pPr>
    </w:p>
    <w:p w:rsidR="000860DF" w:rsidRPr="003F4BF7" w:rsidRDefault="000860DF" w:rsidP="000860DF">
      <w:pPr>
        <w:pStyle w:val="Prrafodelista"/>
        <w:numPr>
          <w:ilvl w:val="0"/>
          <w:numId w:val="3"/>
        </w:numPr>
        <w:spacing w:line="480" w:lineRule="auto"/>
        <w:jc w:val="both"/>
        <w:rPr>
          <w:rFonts w:ascii="Arial" w:hAnsi="Arial" w:cs="Arial"/>
          <w:b/>
          <w:sz w:val="24"/>
          <w:szCs w:val="24"/>
          <w:lang w:val="es-ES_tradnl"/>
        </w:rPr>
      </w:pPr>
      <w:r w:rsidRPr="003F4BF7">
        <w:rPr>
          <w:rFonts w:ascii="Arial" w:hAnsi="Arial" w:cs="Arial"/>
          <w:b/>
          <w:sz w:val="24"/>
          <w:szCs w:val="24"/>
          <w:lang w:val="es-ES_tradnl"/>
        </w:rPr>
        <w:t>Gerente de Mercadeo y ventas</w:t>
      </w:r>
    </w:p>
    <w:p w:rsidR="000860DF" w:rsidRDefault="000860DF" w:rsidP="000860DF">
      <w:pPr>
        <w:spacing w:line="480" w:lineRule="auto"/>
        <w:ind w:left="360"/>
        <w:jc w:val="both"/>
        <w:rPr>
          <w:rFonts w:ascii="Arial" w:hAnsi="Arial" w:cs="Arial"/>
          <w:lang w:val="es-ES_tradnl"/>
        </w:rPr>
      </w:pPr>
      <w:r>
        <w:rPr>
          <w:rFonts w:ascii="Arial" w:hAnsi="Arial" w:cs="Arial"/>
          <w:lang w:val="es-ES_tradnl"/>
        </w:rPr>
        <w:t xml:space="preserve">          </w:t>
      </w:r>
      <w:r w:rsidRPr="00881E85">
        <w:rPr>
          <w:rFonts w:ascii="Arial" w:hAnsi="Arial" w:cs="Arial"/>
          <w:lang w:val="es-ES_tradnl"/>
        </w:rPr>
        <w:t xml:space="preserve">Desempeñará la función de desarrollar, dirigir y aplicar estrategias de Mercadeo referente </w:t>
      </w:r>
      <w:r>
        <w:rPr>
          <w:rFonts w:ascii="Arial" w:hAnsi="Arial" w:cs="Arial"/>
          <w:lang w:val="es-ES_tradnl"/>
        </w:rPr>
        <w:t>a los</w:t>
      </w:r>
      <w:r w:rsidRPr="00881E85">
        <w:rPr>
          <w:rFonts w:ascii="Arial" w:hAnsi="Arial" w:cs="Arial"/>
          <w:lang w:val="es-ES_tradnl"/>
        </w:rPr>
        <w:t xml:space="preserve"> productos  y servicios de la empresa.  Además se encargará de supervisar y establecer estrategias de ventas.</w:t>
      </w:r>
    </w:p>
    <w:p w:rsidR="000860DF" w:rsidRPr="00881E85" w:rsidRDefault="000860DF" w:rsidP="000860DF">
      <w:pPr>
        <w:spacing w:line="480" w:lineRule="auto"/>
        <w:ind w:left="360"/>
        <w:jc w:val="both"/>
        <w:rPr>
          <w:rFonts w:ascii="Arial" w:hAnsi="Arial" w:cs="Arial"/>
          <w:lang w:val="es-ES_tradnl"/>
        </w:rPr>
      </w:pPr>
    </w:p>
    <w:p w:rsidR="000860DF" w:rsidRPr="003F4BF7" w:rsidRDefault="000860DF" w:rsidP="000860DF">
      <w:pPr>
        <w:pStyle w:val="Prrafodelista"/>
        <w:numPr>
          <w:ilvl w:val="0"/>
          <w:numId w:val="3"/>
        </w:numPr>
        <w:spacing w:line="480" w:lineRule="auto"/>
        <w:jc w:val="both"/>
        <w:rPr>
          <w:rFonts w:ascii="Arial" w:hAnsi="Arial" w:cs="Arial"/>
          <w:b/>
          <w:sz w:val="24"/>
          <w:szCs w:val="24"/>
          <w:lang w:val="es-ES_tradnl"/>
        </w:rPr>
      </w:pPr>
      <w:r>
        <w:rPr>
          <w:rFonts w:ascii="Arial" w:hAnsi="Arial" w:cs="Arial"/>
          <w:b/>
          <w:sz w:val="24"/>
          <w:szCs w:val="24"/>
          <w:lang w:val="es-ES_tradnl"/>
        </w:rPr>
        <w:t>Contador Público Autorizado (CPA)</w:t>
      </w:r>
    </w:p>
    <w:p w:rsidR="000860DF" w:rsidRDefault="000860DF" w:rsidP="000860DF">
      <w:pPr>
        <w:spacing w:line="480" w:lineRule="auto"/>
        <w:ind w:left="360"/>
        <w:jc w:val="both"/>
        <w:rPr>
          <w:rFonts w:ascii="Arial" w:hAnsi="Arial" w:cs="Arial"/>
          <w:lang w:val="es-ES_tradnl"/>
        </w:rPr>
      </w:pPr>
      <w:r>
        <w:rPr>
          <w:rFonts w:ascii="Arial" w:hAnsi="Arial" w:cs="Arial"/>
          <w:lang w:val="es-ES_tradnl"/>
        </w:rPr>
        <w:t xml:space="preserve">          </w:t>
      </w:r>
      <w:r w:rsidRPr="00881E85">
        <w:rPr>
          <w:rFonts w:ascii="Arial" w:hAnsi="Arial" w:cs="Arial"/>
          <w:lang w:val="es-ES_tradnl"/>
        </w:rPr>
        <w:t>Se encargará las funciones y labores de Contador Público Autorizado de la empresa.</w:t>
      </w:r>
    </w:p>
    <w:p w:rsidR="000860DF" w:rsidRDefault="000860DF" w:rsidP="000860DF">
      <w:pPr>
        <w:spacing w:line="480" w:lineRule="auto"/>
        <w:ind w:left="360"/>
        <w:jc w:val="both"/>
        <w:rPr>
          <w:rFonts w:ascii="Arial" w:hAnsi="Arial" w:cs="Arial"/>
          <w:lang w:val="es-ES_tradnl"/>
        </w:rPr>
      </w:pPr>
    </w:p>
    <w:p w:rsidR="000860DF" w:rsidRPr="00881E85" w:rsidRDefault="000860DF" w:rsidP="000860DF">
      <w:pPr>
        <w:spacing w:line="480" w:lineRule="auto"/>
        <w:jc w:val="both"/>
        <w:rPr>
          <w:rFonts w:ascii="Arial" w:hAnsi="Arial" w:cs="Arial"/>
          <w:lang w:val="es-ES_tradnl"/>
        </w:rPr>
      </w:pPr>
    </w:p>
    <w:p w:rsidR="000860DF" w:rsidRPr="003F4BF7" w:rsidRDefault="000860DF" w:rsidP="000860DF">
      <w:pPr>
        <w:pStyle w:val="Prrafodelista"/>
        <w:numPr>
          <w:ilvl w:val="0"/>
          <w:numId w:val="3"/>
        </w:numPr>
        <w:spacing w:line="480" w:lineRule="auto"/>
        <w:jc w:val="both"/>
        <w:rPr>
          <w:rFonts w:ascii="Arial" w:hAnsi="Arial" w:cs="Arial"/>
          <w:b/>
          <w:sz w:val="24"/>
          <w:szCs w:val="24"/>
          <w:lang w:val="es-ES_tradnl"/>
        </w:rPr>
      </w:pPr>
      <w:r w:rsidRPr="003F4BF7">
        <w:rPr>
          <w:rFonts w:ascii="Arial" w:hAnsi="Arial" w:cs="Arial"/>
          <w:b/>
          <w:sz w:val="24"/>
          <w:szCs w:val="24"/>
          <w:lang w:val="es-ES_tradnl"/>
        </w:rPr>
        <w:lastRenderedPageBreak/>
        <w:t>S</w:t>
      </w:r>
      <w:r>
        <w:rPr>
          <w:rFonts w:ascii="Arial" w:hAnsi="Arial" w:cs="Arial"/>
          <w:b/>
          <w:sz w:val="24"/>
          <w:szCs w:val="24"/>
          <w:lang w:val="es-ES_tradnl"/>
        </w:rPr>
        <w:t xml:space="preserve">ecretaria </w:t>
      </w:r>
      <w:r w:rsidRPr="003F4BF7">
        <w:rPr>
          <w:rFonts w:ascii="Arial" w:hAnsi="Arial" w:cs="Arial"/>
          <w:b/>
          <w:sz w:val="24"/>
          <w:szCs w:val="24"/>
          <w:lang w:val="es-ES_tradnl"/>
        </w:rPr>
        <w:t>-</w:t>
      </w:r>
      <w:r>
        <w:rPr>
          <w:rFonts w:ascii="Arial" w:hAnsi="Arial" w:cs="Arial"/>
          <w:b/>
          <w:sz w:val="24"/>
          <w:szCs w:val="24"/>
          <w:lang w:val="es-ES_tradnl"/>
        </w:rPr>
        <w:t xml:space="preserve"> </w:t>
      </w:r>
      <w:r w:rsidRPr="003F4BF7">
        <w:rPr>
          <w:rFonts w:ascii="Arial" w:hAnsi="Arial" w:cs="Arial"/>
          <w:b/>
          <w:sz w:val="24"/>
          <w:szCs w:val="24"/>
          <w:lang w:val="es-ES_tradnl"/>
        </w:rPr>
        <w:t>E</w:t>
      </w:r>
      <w:r>
        <w:rPr>
          <w:rFonts w:ascii="Arial" w:hAnsi="Arial" w:cs="Arial"/>
          <w:b/>
          <w:sz w:val="24"/>
          <w:szCs w:val="24"/>
          <w:lang w:val="es-ES_tradnl"/>
        </w:rPr>
        <w:t>jecutiva</w:t>
      </w:r>
      <w:r w:rsidRPr="003F4BF7">
        <w:rPr>
          <w:rFonts w:ascii="Arial" w:hAnsi="Arial" w:cs="Arial"/>
          <w:b/>
          <w:sz w:val="24"/>
          <w:szCs w:val="24"/>
          <w:lang w:val="es-ES_tradnl"/>
        </w:rPr>
        <w:t xml:space="preserve">  </w:t>
      </w:r>
      <w:r>
        <w:rPr>
          <w:rFonts w:ascii="Arial" w:hAnsi="Arial" w:cs="Arial"/>
          <w:b/>
          <w:sz w:val="24"/>
          <w:szCs w:val="24"/>
          <w:lang w:val="es-ES_tradnl"/>
        </w:rPr>
        <w:t>Servicio al Cliente</w:t>
      </w:r>
    </w:p>
    <w:p w:rsidR="000860DF" w:rsidRDefault="000860DF" w:rsidP="000860DF">
      <w:pPr>
        <w:spacing w:line="480" w:lineRule="auto"/>
        <w:ind w:left="360"/>
        <w:jc w:val="both"/>
        <w:rPr>
          <w:rFonts w:ascii="Arial" w:hAnsi="Arial" w:cs="Arial"/>
          <w:lang w:val="es-ES_tradnl"/>
        </w:rPr>
      </w:pPr>
      <w:r>
        <w:rPr>
          <w:rFonts w:ascii="Arial" w:hAnsi="Arial" w:cs="Arial"/>
          <w:lang w:val="es-ES_tradnl"/>
        </w:rPr>
        <w:t xml:space="preserve">          </w:t>
      </w:r>
      <w:r w:rsidRPr="00881E85">
        <w:rPr>
          <w:rFonts w:ascii="Arial" w:hAnsi="Arial" w:cs="Arial"/>
          <w:lang w:val="es-ES_tradnl"/>
        </w:rPr>
        <w:t>Cumplirá con las funciones de Secretaria y además se encargará de transmitir a través de sugerencias, encuestas y recepción de quejas en el caso que existiese alguna novedad y/o anomalía en el producto o en el servicio que brinda la empresa.</w:t>
      </w:r>
    </w:p>
    <w:p w:rsidR="000860DF" w:rsidRPr="00881E85" w:rsidRDefault="000860DF" w:rsidP="000860DF">
      <w:pPr>
        <w:spacing w:line="480" w:lineRule="auto"/>
        <w:ind w:left="360"/>
        <w:jc w:val="both"/>
        <w:rPr>
          <w:rFonts w:ascii="Arial" w:hAnsi="Arial" w:cs="Arial"/>
          <w:lang w:val="es-ES_tradnl"/>
        </w:rPr>
      </w:pPr>
    </w:p>
    <w:p w:rsidR="000860DF" w:rsidRDefault="000860DF" w:rsidP="000860DF">
      <w:pPr>
        <w:jc w:val="both"/>
        <w:rPr>
          <w:rFonts w:ascii="Arial" w:eastAsia="Calibri" w:hAnsi="Arial" w:cs="Arial"/>
          <w:b/>
          <w:lang w:val="es-ES_tradnl" w:eastAsia="en-US"/>
        </w:rPr>
      </w:pPr>
      <w:r>
        <w:rPr>
          <w:rFonts w:ascii="Arial" w:hAnsi="Arial" w:cs="Arial"/>
          <w:b/>
          <w:lang w:val="es-ES_tradnl"/>
        </w:rPr>
        <w:t xml:space="preserve">2.3.4. </w:t>
      </w:r>
      <w:r w:rsidRPr="008A1885">
        <w:rPr>
          <w:rFonts w:ascii="Arial" w:eastAsia="Calibri" w:hAnsi="Arial" w:cs="Arial"/>
          <w:b/>
          <w:lang w:val="es-ES_tradnl" w:eastAsia="en-US"/>
        </w:rPr>
        <w:t>Descripción de las Funciones de los E</w:t>
      </w:r>
      <w:r>
        <w:rPr>
          <w:rFonts w:ascii="Arial" w:eastAsia="Calibri" w:hAnsi="Arial" w:cs="Arial"/>
          <w:b/>
          <w:lang w:val="es-ES_tradnl" w:eastAsia="en-US"/>
        </w:rPr>
        <w:t>mpleados del Área Operativa</w:t>
      </w:r>
    </w:p>
    <w:p w:rsidR="000860DF" w:rsidRDefault="000860DF" w:rsidP="000860DF">
      <w:pPr>
        <w:jc w:val="both"/>
        <w:rPr>
          <w:rFonts w:ascii="Arial" w:eastAsia="Calibri" w:hAnsi="Arial" w:cs="Arial"/>
          <w:b/>
          <w:lang w:val="es-ES_tradnl" w:eastAsia="en-US"/>
        </w:rPr>
      </w:pPr>
    </w:p>
    <w:p w:rsidR="000860DF" w:rsidRPr="003F4BF7" w:rsidRDefault="000860DF" w:rsidP="000860DF">
      <w:pPr>
        <w:spacing w:line="480" w:lineRule="auto"/>
        <w:jc w:val="both"/>
        <w:rPr>
          <w:rFonts w:ascii="Arial" w:hAnsi="Arial" w:cs="Arial"/>
          <w:b/>
          <w:caps/>
          <w:lang w:val="es-ES_tradnl"/>
        </w:rPr>
      </w:pPr>
    </w:p>
    <w:p w:rsidR="000860DF" w:rsidRPr="009248BE" w:rsidRDefault="000860DF" w:rsidP="000860DF">
      <w:pPr>
        <w:pStyle w:val="Prrafodelista"/>
        <w:numPr>
          <w:ilvl w:val="0"/>
          <w:numId w:val="4"/>
        </w:numPr>
        <w:spacing w:line="480" w:lineRule="auto"/>
        <w:jc w:val="both"/>
        <w:rPr>
          <w:rFonts w:ascii="Arial" w:hAnsi="Arial" w:cs="Arial"/>
          <w:b/>
          <w:sz w:val="24"/>
          <w:szCs w:val="24"/>
          <w:lang w:val="es-ES_tradnl"/>
        </w:rPr>
      </w:pPr>
      <w:r w:rsidRPr="009248BE">
        <w:rPr>
          <w:rFonts w:ascii="Arial" w:hAnsi="Arial" w:cs="Arial"/>
          <w:b/>
          <w:sz w:val="24"/>
          <w:szCs w:val="24"/>
          <w:lang w:val="es-ES_tradnl"/>
        </w:rPr>
        <w:t>Gerente de producción</w:t>
      </w:r>
    </w:p>
    <w:p w:rsidR="000860DF" w:rsidRDefault="000860DF" w:rsidP="000860DF">
      <w:pPr>
        <w:spacing w:line="480" w:lineRule="auto"/>
        <w:jc w:val="both"/>
        <w:rPr>
          <w:rFonts w:ascii="Arial" w:hAnsi="Arial" w:cs="Arial"/>
          <w:lang w:val="es-ES_tradnl"/>
        </w:rPr>
      </w:pPr>
      <w:r w:rsidRPr="00881E85">
        <w:rPr>
          <w:rFonts w:ascii="Arial" w:hAnsi="Arial" w:cs="Arial"/>
          <w:lang w:val="es-ES_tradnl"/>
        </w:rPr>
        <w:t xml:space="preserve">Desempeñará la función de dirigir, establecer estrategias en lo referente a la producción. Además será el representante legal de </w:t>
      </w:r>
      <w:smartTag w:uri="urn:schemas-microsoft-com:office:smarttags" w:element="PersonName">
        <w:smartTagPr>
          <w:attr w:name="ProductID" w:val="la VINONEX S.A."/>
        </w:smartTagPr>
        <w:r w:rsidRPr="00881E85">
          <w:rPr>
            <w:rFonts w:ascii="Arial" w:hAnsi="Arial" w:cs="Arial"/>
            <w:lang w:val="es-ES_tradnl"/>
          </w:rPr>
          <w:t>la VINONEX S.A.</w:t>
        </w:r>
      </w:smartTag>
      <w:r w:rsidRPr="00881E85">
        <w:rPr>
          <w:rFonts w:ascii="Arial" w:hAnsi="Arial" w:cs="Arial"/>
          <w:lang w:val="es-ES_tradnl"/>
        </w:rPr>
        <w:t xml:space="preserve">  Estará a cargo de la producción de la planta.</w:t>
      </w:r>
    </w:p>
    <w:p w:rsidR="000860DF" w:rsidRPr="00881E85" w:rsidRDefault="000860DF" w:rsidP="000860DF">
      <w:pPr>
        <w:spacing w:line="480" w:lineRule="auto"/>
        <w:jc w:val="both"/>
        <w:rPr>
          <w:rFonts w:ascii="Arial" w:hAnsi="Arial" w:cs="Arial"/>
          <w:lang w:val="es-ES_tradnl"/>
        </w:rPr>
      </w:pPr>
    </w:p>
    <w:p w:rsidR="000860DF" w:rsidRPr="009248BE" w:rsidRDefault="000860DF" w:rsidP="000860DF">
      <w:pPr>
        <w:pStyle w:val="Prrafodelista"/>
        <w:numPr>
          <w:ilvl w:val="0"/>
          <w:numId w:val="5"/>
        </w:numPr>
        <w:spacing w:line="480" w:lineRule="auto"/>
        <w:jc w:val="both"/>
        <w:rPr>
          <w:rFonts w:ascii="Arial" w:hAnsi="Arial" w:cs="Arial"/>
          <w:b/>
          <w:sz w:val="24"/>
          <w:szCs w:val="24"/>
          <w:lang w:val="es-ES_tradnl"/>
        </w:rPr>
      </w:pPr>
      <w:r w:rsidRPr="009248BE">
        <w:rPr>
          <w:rFonts w:ascii="Arial" w:hAnsi="Arial" w:cs="Arial"/>
          <w:b/>
          <w:sz w:val="24"/>
          <w:szCs w:val="24"/>
          <w:lang w:val="es-ES_tradnl"/>
        </w:rPr>
        <w:t>Supervisor de Planta</w:t>
      </w:r>
    </w:p>
    <w:p w:rsidR="000860DF" w:rsidRDefault="000860DF" w:rsidP="000860DF">
      <w:pPr>
        <w:spacing w:line="480" w:lineRule="auto"/>
        <w:jc w:val="both"/>
        <w:rPr>
          <w:rFonts w:ascii="Arial" w:hAnsi="Arial" w:cs="Arial"/>
          <w:lang w:val="es-ES_tradnl"/>
        </w:rPr>
      </w:pPr>
      <w:r w:rsidRPr="00881E85">
        <w:rPr>
          <w:rFonts w:ascii="Arial" w:hAnsi="Arial" w:cs="Arial"/>
          <w:lang w:val="es-ES_tradnl"/>
        </w:rPr>
        <w:t xml:space="preserve">Estará encargado de cumplir con las estrategias planteadas, además de supervisar al personal de toda la planta. Se encargará de controlar los procesos de producción en </w:t>
      </w:r>
      <w:smartTag w:uri="urn:schemas-microsoft-com:office:smarttags" w:element="PersonName">
        <w:smartTagPr>
          <w:attr w:name="ProductID" w:val="la Planta"/>
        </w:smartTagPr>
        <w:r w:rsidRPr="00881E85">
          <w:rPr>
            <w:rFonts w:ascii="Arial" w:hAnsi="Arial" w:cs="Arial"/>
            <w:lang w:val="es-ES_tradnl"/>
          </w:rPr>
          <w:t>la Planta</w:t>
        </w:r>
      </w:smartTag>
      <w:r w:rsidRPr="00881E85">
        <w:rPr>
          <w:rFonts w:ascii="Arial" w:hAnsi="Arial" w:cs="Arial"/>
          <w:lang w:val="es-ES_tradnl"/>
        </w:rPr>
        <w:t xml:space="preserve"> y de seleccionar la materia prima y lo demás para el óptimo proceso de producción.</w:t>
      </w:r>
    </w:p>
    <w:p w:rsidR="000860DF" w:rsidRDefault="000860DF" w:rsidP="000860DF">
      <w:pPr>
        <w:spacing w:line="480" w:lineRule="auto"/>
        <w:jc w:val="both"/>
        <w:rPr>
          <w:rFonts w:ascii="Arial" w:hAnsi="Arial" w:cs="Arial"/>
          <w:lang w:val="es-ES_tradnl"/>
        </w:rPr>
      </w:pPr>
    </w:p>
    <w:p w:rsidR="000860DF" w:rsidRDefault="000860DF" w:rsidP="000860DF">
      <w:pPr>
        <w:spacing w:line="480" w:lineRule="auto"/>
        <w:jc w:val="both"/>
        <w:rPr>
          <w:rFonts w:ascii="Arial" w:hAnsi="Arial" w:cs="Arial"/>
          <w:lang w:val="es-ES_tradnl"/>
        </w:rPr>
      </w:pPr>
    </w:p>
    <w:p w:rsidR="000860DF" w:rsidRPr="00881E85" w:rsidRDefault="000860DF" w:rsidP="000860DF">
      <w:pPr>
        <w:spacing w:line="480" w:lineRule="auto"/>
        <w:jc w:val="both"/>
        <w:rPr>
          <w:rFonts w:ascii="Arial" w:hAnsi="Arial" w:cs="Arial"/>
          <w:lang w:val="es-ES_tradnl"/>
        </w:rPr>
      </w:pPr>
    </w:p>
    <w:p w:rsidR="000860DF" w:rsidRPr="009248BE" w:rsidRDefault="000860DF" w:rsidP="000860DF">
      <w:pPr>
        <w:pStyle w:val="Prrafodelista"/>
        <w:numPr>
          <w:ilvl w:val="0"/>
          <w:numId w:val="6"/>
        </w:numPr>
        <w:spacing w:line="480" w:lineRule="auto"/>
        <w:jc w:val="both"/>
        <w:rPr>
          <w:rFonts w:ascii="Arial" w:hAnsi="Arial" w:cs="Arial"/>
          <w:b/>
          <w:sz w:val="24"/>
          <w:szCs w:val="24"/>
          <w:lang w:val="es-ES_tradnl"/>
        </w:rPr>
      </w:pPr>
      <w:r w:rsidRPr="009248BE">
        <w:rPr>
          <w:rFonts w:ascii="Arial" w:hAnsi="Arial" w:cs="Arial"/>
          <w:b/>
          <w:sz w:val="24"/>
          <w:szCs w:val="24"/>
          <w:lang w:val="es-ES_tradnl"/>
        </w:rPr>
        <w:lastRenderedPageBreak/>
        <w:t>Partidor</w:t>
      </w:r>
    </w:p>
    <w:p w:rsidR="000860DF" w:rsidRPr="00881E85" w:rsidRDefault="000860DF" w:rsidP="000860DF">
      <w:pPr>
        <w:spacing w:line="480" w:lineRule="auto"/>
        <w:jc w:val="both"/>
        <w:rPr>
          <w:rFonts w:ascii="Arial" w:hAnsi="Arial" w:cs="Arial"/>
          <w:lang w:val="es-ES_tradnl"/>
        </w:rPr>
      </w:pPr>
      <w:r>
        <w:rPr>
          <w:rFonts w:ascii="Arial" w:hAnsi="Arial" w:cs="Arial"/>
          <w:lang w:val="es-ES_tradnl"/>
        </w:rPr>
        <w:t xml:space="preserve">          </w:t>
      </w:r>
      <w:r w:rsidRPr="00881E85">
        <w:rPr>
          <w:rFonts w:ascii="Arial" w:hAnsi="Arial" w:cs="Arial"/>
          <w:lang w:val="es-ES_tradnl"/>
        </w:rPr>
        <w:t>Será el encargado de partir las naranjas  seleccionadas, para la ela</w:t>
      </w:r>
      <w:r>
        <w:rPr>
          <w:rFonts w:ascii="Arial" w:hAnsi="Arial" w:cs="Arial"/>
          <w:lang w:val="es-ES_tradnl"/>
        </w:rPr>
        <w:t>boración de este exquisito vino</w:t>
      </w:r>
      <w:r w:rsidRPr="00881E85">
        <w:rPr>
          <w:rFonts w:ascii="Arial" w:hAnsi="Arial" w:cs="Arial"/>
          <w:lang w:val="es-ES_tradnl"/>
        </w:rPr>
        <w:t xml:space="preserve">. </w:t>
      </w:r>
      <w:r>
        <w:rPr>
          <w:rFonts w:ascii="Arial" w:hAnsi="Arial" w:cs="Arial"/>
          <w:lang w:val="es-ES_tradnl"/>
        </w:rPr>
        <w:t xml:space="preserve"> </w:t>
      </w:r>
      <w:r w:rsidRPr="00881E85">
        <w:rPr>
          <w:rFonts w:ascii="Arial" w:hAnsi="Arial" w:cs="Arial"/>
          <w:lang w:val="es-ES_tradnl"/>
        </w:rPr>
        <w:t>Estará durante los dos meses de producción del vino.</w:t>
      </w:r>
    </w:p>
    <w:p w:rsidR="000860DF" w:rsidRPr="00881E85" w:rsidRDefault="000860DF" w:rsidP="000860DF">
      <w:pPr>
        <w:pStyle w:val="Prrafodelista"/>
        <w:spacing w:line="480" w:lineRule="auto"/>
        <w:jc w:val="both"/>
        <w:rPr>
          <w:rFonts w:ascii="Arial" w:hAnsi="Arial" w:cs="Arial"/>
          <w:sz w:val="24"/>
          <w:szCs w:val="24"/>
          <w:lang w:val="es-ES_tradnl"/>
        </w:rPr>
      </w:pPr>
    </w:p>
    <w:p w:rsidR="000860DF" w:rsidRPr="009248BE" w:rsidRDefault="000860DF" w:rsidP="000860DF">
      <w:pPr>
        <w:pStyle w:val="Prrafodelista"/>
        <w:numPr>
          <w:ilvl w:val="0"/>
          <w:numId w:val="7"/>
        </w:numPr>
        <w:spacing w:line="480" w:lineRule="auto"/>
        <w:jc w:val="both"/>
        <w:rPr>
          <w:rFonts w:ascii="Arial" w:hAnsi="Arial" w:cs="Arial"/>
          <w:b/>
          <w:sz w:val="24"/>
          <w:szCs w:val="24"/>
          <w:lang w:val="es-ES_tradnl"/>
        </w:rPr>
      </w:pPr>
      <w:r w:rsidRPr="009248BE">
        <w:rPr>
          <w:rFonts w:ascii="Arial" w:hAnsi="Arial" w:cs="Arial"/>
          <w:b/>
          <w:sz w:val="24"/>
          <w:szCs w:val="24"/>
          <w:lang w:val="es-ES_tradnl"/>
        </w:rPr>
        <w:t>Exprimidor</w:t>
      </w:r>
    </w:p>
    <w:p w:rsidR="000860DF" w:rsidRDefault="000860DF" w:rsidP="000860DF">
      <w:pPr>
        <w:spacing w:line="480" w:lineRule="auto"/>
        <w:jc w:val="both"/>
        <w:rPr>
          <w:rFonts w:ascii="Arial" w:hAnsi="Arial" w:cs="Arial"/>
          <w:lang w:val="es-ES_tradnl"/>
        </w:rPr>
      </w:pPr>
      <w:r>
        <w:rPr>
          <w:rFonts w:ascii="Arial" w:hAnsi="Arial" w:cs="Arial"/>
          <w:lang w:val="es-ES_tradnl"/>
        </w:rPr>
        <w:t xml:space="preserve">          </w:t>
      </w:r>
      <w:r w:rsidRPr="00881E85">
        <w:rPr>
          <w:rFonts w:ascii="Arial" w:hAnsi="Arial" w:cs="Arial"/>
          <w:lang w:val="es-ES_tradnl"/>
        </w:rPr>
        <w:t xml:space="preserve"> Desempeñará la función de exprimir la materia prima (naranja) para la elaboración de vino de naranja. Estará durante los dos meses de producción del vino.</w:t>
      </w:r>
    </w:p>
    <w:p w:rsidR="000860DF" w:rsidRPr="00881E85" w:rsidRDefault="000860DF" w:rsidP="000860DF">
      <w:pPr>
        <w:spacing w:line="480" w:lineRule="auto"/>
        <w:jc w:val="both"/>
        <w:rPr>
          <w:rFonts w:ascii="Arial" w:hAnsi="Arial" w:cs="Arial"/>
          <w:lang w:val="es-ES_tradnl"/>
        </w:rPr>
      </w:pPr>
    </w:p>
    <w:p w:rsidR="000860DF" w:rsidRPr="009248BE" w:rsidRDefault="000860DF" w:rsidP="000860DF">
      <w:pPr>
        <w:pStyle w:val="Prrafodelista"/>
        <w:numPr>
          <w:ilvl w:val="0"/>
          <w:numId w:val="8"/>
        </w:numPr>
        <w:spacing w:line="480" w:lineRule="auto"/>
        <w:jc w:val="both"/>
        <w:rPr>
          <w:rFonts w:ascii="Arial" w:hAnsi="Arial" w:cs="Arial"/>
          <w:b/>
          <w:sz w:val="24"/>
          <w:szCs w:val="24"/>
          <w:lang w:val="es-ES_tradnl"/>
        </w:rPr>
      </w:pPr>
      <w:r w:rsidRPr="009248BE">
        <w:rPr>
          <w:rFonts w:ascii="Arial" w:hAnsi="Arial" w:cs="Arial"/>
          <w:b/>
          <w:sz w:val="24"/>
          <w:szCs w:val="24"/>
          <w:lang w:val="es-ES_tradnl"/>
        </w:rPr>
        <w:t>Cernidor</w:t>
      </w:r>
    </w:p>
    <w:p w:rsidR="000860DF" w:rsidRDefault="000860DF" w:rsidP="000860DF">
      <w:pPr>
        <w:spacing w:line="480" w:lineRule="auto"/>
        <w:jc w:val="both"/>
        <w:rPr>
          <w:rFonts w:ascii="Arial" w:hAnsi="Arial" w:cs="Arial"/>
          <w:lang w:val="es-ES_tradnl"/>
        </w:rPr>
      </w:pPr>
      <w:r>
        <w:rPr>
          <w:rFonts w:ascii="Arial" w:hAnsi="Arial" w:cs="Arial"/>
          <w:lang w:val="es-ES_tradnl"/>
        </w:rPr>
        <w:t xml:space="preserve">          </w:t>
      </w:r>
      <w:r w:rsidRPr="00881E85">
        <w:rPr>
          <w:rFonts w:ascii="Arial" w:hAnsi="Arial" w:cs="Arial"/>
          <w:lang w:val="es-ES_tradnl"/>
        </w:rPr>
        <w:t>Dentro del proceso de producción,  desarrollará funciones pertinentes en cuanto a cernir el jugo exprimido de naranja.  Estará durante los dos meses de producción del vino.</w:t>
      </w:r>
    </w:p>
    <w:p w:rsidR="000860DF" w:rsidRPr="00881E85" w:rsidRDefault="000860DF" w:rsidP="000860DF">
      <w:pPr>
        <w:spacing w:line="480" w:lineRule="auto"/>
        <w:jc w:val="both"/>
        <w:rPr>
          <w:rFonts w:ascii="Arial" w:hAnsi="Arial" w:cs="Arial"/>
          <w:lang w:val="es-ES_tradnl"/>
        </w:rPr>
      </w:pPr>
    </w:p>
    <w:p w:rsidR="000860DF" w:rsidRPr="00881E85" w:rsidRDefault="000860DF" w:rsidP="000860DF">
      <w:pPr>
        <w:pStyle w:val="Prrafodelista"/>
        <w:numPr>
          <w:ilvl w:val="0"/>
          <w:numId w:val="9"/>
        </w:numPr>
        <w:spacing w:line="480" w:lineRule="auto"/>
        <w:jc w:val="both"/>
        <w:rPr>
          <w:rFonts w:ascii="Arial" w:hAnsi="Arial" w:cs="Arial"/>
          <w:sz w:val="24"/>
          <w:szCs w:val="24"/>
          <w:lang w:val="es-ES_tradnl"/>
        </w:rPr>
      </w:pPr>
      <w:r w:rsidRPr="009248BE">
        <w:rPr>
          <w:rFonts w:ascii="Arial" w:hAnsi="Arial" w:cs="Arial"/>
          <w:b/>
          <w:sz w:val="24"/>
          <w:szCs w:val="24"/>
          <w:lang w:val="es-ES_tradnl"/>
        </w:rPr>
        <w:t>Envasador</w:t>
      </w:r>
    </w:p>
    <w:p w:rsidR="000860DF" w:rsidRDefault="000860DF" w:rsidP="000860DF">
      <w:pPr>
        <w:spacing w:line="480" w:lineRule="auto"/>
        <w:jc w:val="both"/>
        <w:rPr>
          <w:rFonts w:ascii="Arial" w:hAnsi="Arial" w:cs="Arial"/>
          <w:lang w:val="es-ES_tradnl"/>
        </w:rPr>
      </w:pPr>
      <w:r>
        <w:rPr>
          <w:rFonts w:ascii="Arial" w:hAnsi="Arial" w:cs="Arial"/>
          <w:lang w:val="es-ES_tradnl"/>
        </w:rPr>
        <w:t xml:space="preserve">          </w:t>
      </w:r>
      <w:r w:rsidRPr="00881E85">
        <w:rPr>
          <w:rFonts w:ascii="Arial" w:hAnsi="Arial" w:cs="Arial"/>
          <w:lang w:val="es-ES_tradnl"/>
        </w:rPr>
        <w:t>Será el encargado de envasar toda lo producido, después de haber pasado por el cernidor. Estará durante todo el año de producción y distribución del vino.</w:t>
      </w:r>
    </w:p>
    <w:p w:rsidR="000860DF" w:rsidRDefault="000860DF" w:rsidP="000860DF">
      <w:pPr>
        <w:spacing w:line="480" w:lineRule="auto"/>
        <w:jc w:val="both"/>
        <w:rPr>
          <w:rFonts w:ascii="Arial" w:hAnsi="Arial" w:cs="Arial"/>
          <w:lang w:val="es-ES_tradnl"/>
        </w:rPr>
      </w:pPr>
    </w:p>
    <w:p w:rsidR="000860DF" w:rsidRPr="00881E85" w:rsidRDefault="000860DF" w:rsidP="000860DF">
      <w:pPr>
        <w:spacing w:line="480" w:lineRule="auto"/>
        <w:jc w:val="both"/>
        <w:rPr>
          <w:rFonts w:ascii="Arial" w:hAnsi="Arial" w:cs="Arial"/>
          <w:lang w:val="es-ES_tradnl"/>
        </w:rPr>
      </w:pPr>
    </w:p>
    <w:p w:rsidR="000860DF" w:rsidRPr="00881E85" w:rsidRDefault="000860DF" w:rsidP="000860DF">
      <w:pPr>
        <w:pStyle w:val="Prrafodelista"/>
        <w:numPr>
          <w:ilvl w:val="0"/>
          <w:numId w:val="10"/>
        </w:numPr>
        <w:spacing w:line="480" w:lineRule="auto"/>
        <w:jc w:val="both"/>
        <w:rPr>
          <w:rFonts w:ascii="Arial" w:hAnsi="Arial" w:cs="Arial"/>
          <w:sz w:val="24"/>
          <w:szCs w:val="24"/>
          <w:lang w:val="es-ES_tradnl"/>
        </w:rPr>
      </w:pPr>
      <w:r w:rsidRPr="002F3A1D">
        <w:rPr>
          <w:rFonts w:ascii="Arial" w:hAnsi="Arial" w:cs="Arial"/>
          <w:b/>
          <w:sz w:val="24"/>
          <w:szCs w:val="24"/>
          <w:lang w:val="es-ES_tradnl"/>
        </w:rPr>
        <w:lastRenderedPageBreak/>
        <w:t>Etiquetador - Transportista</w:t>
      </w:r>
      <w:r w:rsidRPr="00881E85">
        <w:rPr>
          <w:rFonts w:ascii="Arial" w:hAnsi="Arial" w:cs="Arial"/>
          <w:sz w:val="24"/>
          <w:szCs w:val="24"/>
          <w:lang w:val="es-ES_tradnl"/>
        </w:rPr>
        <w:t>.</w:t>
      </w:r>
    </w:p>
    <w:p w:rsidR="000860DF" w:rsidRPr="00881E85" w:rsidRDefault="000860DF" w:rsidP="000860DF">
      <w:pPr>
        <w:spacing w:line="480" w:lineRule="auto"/>
        <w:jc w:val="both"/>
        <w:rPr>
          <w:rFonts w:ascii="Arial" w:hAnsi="Arial" w:cs="Arial"/>
          <w:lang w:val="es-ES_tradnl"/>
        </w:rPr>
      </w:pPr>
      <w:r>
        <w:rPr>
          <w:rFonts w:ascii="Arial" w:hAnsi="Arial" w:cs="Arial"/>
          <w:lang w:val="es-ES_tradnl"/>
        </w:rPr>
        <w:t xml:space="preserve">          </w:t>
      </w:r>
      <w:r w:rsidRPr="00881E85">
        <w:rPr>
          <w:rFonts w:ascii="Arial" w:hAnsi="Arial" w:cs="Arial"/>
          <w:lang w:val="es-ES_tradnl"/>
        </w:rPr>
        <w:t>Desarrollará las funciones de etiquetador de la marca en todas las botellas y además de transportista para la distribución del producto final a los destinos indicados.  Acompañará al Supervisor de Planta y/o  Gerente de Producción y/o Gerente de Mercadeo, en cuanto a la distribución del producto.</w:t>
      </w:r>
    </w:p>
    <w:p w:rsidR="000860DF" w:rsidRPr="00881E85" w:rsidRDefault="000860DF" w:rsidP="000860DF">
      <w:pPr>
        <w:spacing w:line="480" w:lineRule="auto"/>
        <w:jc w:val="both"/>
        <w:rPr>
          <w:rFonts w:ascii="Arial" w:hAnsi="Arial" w:cs="Arial"/>
          <w:lang w:val="es-ES_tradnl"/>
        </w:rPr>
      </w:pPr>
      <w:r w:rsidRPr="00881E85">
        <w:rPr>
          <w:rFonts w:ascii="Arial" w:hAnsi="Arial" w:cs="Arial"/>
          <w:lang w:val="es-ES_tradnl"/>
        </w:rPr>
        <w:t xml:space="preserve">  </w:t>
      </w:r>
    </w:p>
    <w:p w:rsidR="000860DF" w:rsidRPr="00881E85" w:rsidRDefault="000860DF" w:rsidP="000860DF">
      <w:pPr>
        <w:spacing w:line="480" w:lineRule="auto"/>
        <w:jc w:val="both"/>
        <w:rPr>
          <w:rFonts w:ascii="Arial" w:hAnsi="Arial" w:cs="Arial"/>
          <w:b/>
          <w:noProof/>
          <w:sz w:val="28"/>
          <w:szCs w:val="28"/>
        </w:rPr>
      </w:pPr>
    </w:p>
    <w:p w:rsidR="000860DF" w:rsidRPr="00881E85" w:rsidRDefault="000860DF" w:rsidP="000860DF">
      <w:pPr>
        <w:spacing w:line="480" w:lineRule="auto"/>
        <w:jc w:val="both"/>
        <w:rPr>
          <w:rFonts w:ascii="Arial" w:hAnsi="Arial" w:cs="Arial"/>
          <w:b/>
          <w:noProof/>
        </w:rPr>
      </w:pPr>
    </w:p>
    <w:p w:rsidR="000860DF" w:rsidRPr="00881E85" w:rsidRDefault="000860DF" w:rsidP="000860DF">
      <w:pPr>
        <w:spacing w:line="480" w:lineRule="auto"/>
        <w:jc w:val="both"/>
        <w:rPr>
          <w:rFonts w:ascii="Arial" w:hAnsi="Arial" w:cs="Arial"/>
          <w:b/>
          <w:noProof/>
        </w:rPr>
      </w:pPr>
    </w:p>
    <w:p w:rsidR="000860DF" w:rsidRPr="00881E85" w:rsidRDefault="000860DF" w:rsidP="000860DF">
      <w:pPr>
        <w:spacing w:line="480" w:lineRule="auto"/>
        <w:rPr>
          <w:rFonts w:ascii="Arial" w:hAnsi="Arial" w:cs="Arial"/>
          <w:b/>
          <w:noProof/>
        </w:rPr>
      </w:pPr>
    </w:p>
    <w:p w:rsidR="000860DF" w:rsidRPr="00881E85" w:rsidRDefault="000860DF" w:rsidP="000860DF">
      <w:pPr>
        <w:spacing w:line="480" w:lineRule="auto"/>
        <w:jc w:val="center"/>
        <w:rPr>
          <w:rFonts w:ascii="Arial" w:hAnsi="Arial" w:cs="Arial"/>
          <w:b/>
          <w:noProof/>
        </w:rPr>
      </w:pPr>
    </w:p>
    <w:p w:rsidR="000860DF" w:rsidRPr="00881E85" w:rsidRDefault="000860DF" w:rsidP="000860DF">
      <w:pPr>
        <w:spacing w:line="480" w:lineRule="auto"/>
        <w:jc w:val="center"/>
        <w:rPr>
          <w:rFonts w:ascii="Arial" w:hAnsi="Arial" w:cs="Arial"/>
          <w:b/>
          <w:noProof/>
        </w:rPr>
      </w:pPr>
    </w:p>
    <w:p w:rsidR="000860DF" w:rsidRPr="00881E85" w:rsidRDefault="000860DF" w:rsidP="000860DF">
      <w:pPr>
        <w:spacing w:line="480" w:lineRule="auto"/>
        <w:jc w:val="center"/>
        <w:rPr>
          <w:rFonts w:ascii="Arial" w:hAnsi="Arial" w:cs="Arial"/>
          <w:b/>
          <w:noProof/>
        </w:rPr>
      </w:pPr>
    </w:p>
    <w:p w:rsidR="000860DF" w:rsidRPr="00881E85" w:rsidRDefault="000860DF" w:rsidP="000860DF">
      <w:pPr>
        <w:spacing w:line="480" w:lineRule="auto"/>
        <w:jc w:val="center"/>
        <w:rPr>
          <w:rFonts w:ascii="Arial" w:hAnsi="Arial" w:cs="Arial"/>
          <w:b/>
          <w:noProof/>
        </w:rPr>
      </w:pPr>
    </w:p>
    <w:p w:rsidR="000860DF" w:rsidRDefault="000860DF" w:rsidP="000860DF">
      <w:pPr>
        <w:spacing w:line="480" w:lineRule="auto"/>
        <w:jc w:val="both"/>
        <w:rPr>
          <w:rFonts w:ascii="Arial" w:hAnsi="Arial" w:cs="Arial"/>
          <w:b/>
          <w:noProof/>
        </w:rPr>
      </w:pPr>
    </w:p>
    <w:p w:rsidR="000860DF" w:rsidRPr="008C7DBE" w:rsidRDefault="000860DF" w:rsidP="000860DF">
      <w:pPr>
        <w:spacing w:line="480" w:lineRule="auto"/>
        <w:jc w:val="both"/>
        <w:rPr>
          <w:rFonts w:ascii="Arial" w:hAnsi="Arial" w:cs="Arial"/>
          <w:noProof/>
        </w:rPr>
      </w:pPr>
      <w:r w:rsidRPr="00881E85">
        <w:rPr>
          <w:rFonts w:ascii="Arial" w:hAnsi="Arial" w:cs="Arial"/>
          <w:noProof/>
        </w:rPr>
        <w:t xml:space="preserve">         </w:t>
      </w:r>
    </w:p>
    <w:p w:rsidR="000860DF" w:rsidRDefault="000860DF" w:rsidP="000860DF">
      <w:pPr>
        <w:spacing w:line="480" w:lineRule="auto"/>
        <w:jc w:val="both"/>
        <w:rPr>
          <w:rFonts w:ascii="Arial" w:hAnsi="Arial" w:cs="Arial"/>
          <w:b/>
          <w:noProof/>
          <w:sz w:val="28"/>
          <w:szCs w:val="28"/>
        </w:rPr>
      </w:pPr>
    </w:p>
    <w:p w:rsidR="000860DF" w:rsidRDefault="000860DF" w:rsidP="000860DF">
      <w:pPr>
        <w:spacing w:line="480" w:lineRule="auto"/>
        <w:jc w:val="both"/>
        <w:rPr>
          <w:rFonts w:ascii="Arial" w:hAnsi="Arial" w:cs="Arial"/>
          <w:b/>
          <w:noProof/>
          <w:sz w:val="28"/>
          <w:szCs w:val="28"/>
        </w:rPr>
      </w:pPr>
    </w:p>
    <w:p w:rsidR="000860DF" w:rsidRDefault="000860DF" w:rsidP="000860DF">
      <w:pPr>
        <w:spacing w:line="480" w:lineRule="auto"/>
        <w:jc w:val="both"/>
        <w:rPr>
          <w:rFonts w:ascii="Arial" w:hAnsi="Arial" w:cs="Arial"/>
          <w:b/>
          <w:noProof/>
          <w:sz w:val="28"/>
          <w:szCs w:val="28"/>
        </w:rPr>
      </w:pPr>
    </w:p>
    <w:p w:rsidR="000860DF" w:rsidRDefault="000860DF" w:rsidP="000860DF"/>
    <w:p w:rsidR="0051253B" w:rsidRPr="00881E85" w:rsidRDefault="0051253B" w:rsidP="000C107C">
      <w:pPr>
        <w:spacing w:line="480" w:lineRule="auto"/>
        <w:jc w:val="both"/>
        <w:rPr>
          <w:rFonts w:ascii="Arial" w:hAnsi="Arial" w:cs="Arial"/>
          <w:noProof/>
        </w:rPr>
      </w:pPr>
    </w:p>
    <w:p w:rsidR="000446CF" w:rsidRDefault="000446CF" w:rsidP="000446CF">
      <w:pPr>
        <w:spacing w:line="480" w:lineRule="auto"/>
        <w:jc w:val="center"/>
        <w:rPr>
          <w:rFonts w:ascii="Arial" w:hAnsi="Arial" w:cs="Arial"/>
          <w:b/>
          <w:noProof/>
          <w:sz w:val="32"/>
          <w:szCs w:val="32"/>
        </w:rPr>
      </w:pPr>
    </w:p>
    <w:p w:rsidR="000446CF" w:rsidRDefault="000446CF" w:rsidP="000446CF">
      <w:pPr>
        <w:spacing w:line="480" w:lineRule="auto"/>
        <w:jc w:val="center"/>
        <w:rPr>
          <w:rFonts w:ascii="Arial" w:hAnsi="Arial" w:cs="Arial"/>
          <w:b/>
          <w:noProof/>
          <w:sz w:val="32"/>
          <w:szCs w:val="32"/>
        </w:rPr>
      </w:pPr>
    </w:p>
    <w:p w:rsidR="000446CF" w:rsidRDefault="000446CF" w:rsidP="000446CF">
      <w:pPr>
        <w:spacing w:line="480" w:lineRule="auto"/>
        <w:jc w:val="center"/>
        <w:rPr>
          <w:rFonts w:ascii="Arial" w:hAnsi="Arial" w:cs="Arial"/>
          <w:b/>
          <w:noProof/>
          <w:sz w:val="32"/>
          <w:szCs w:val="32"/>
        </w:rPr>
      </w:pPr>
    </w:p>
    <w:p w:rsidR="000446CF" w:rsidRDefault="000446CF" w:rsidP="000446CF">
      <w:pPr>
        <w:spacing w:line="480" w:lineRule="auto"/>
        <w:jc w:val="center"/>
        <w:rPr>
          <w:rFonts w:ascii="Arial" w:hAnsi="Arial" w:cs="Arial"/>
          <w:b/>
          <w:noProof/>
          <w:sz w:val="32"/>
          <w:szCs w:val="32"/>
        </w:rPr>
      </w:pPr>
    </w:p>
    <w:p w:rsidR="000446CF" w:rsidRPr="00252C9B" w:rsidRDefault="000446CF" w:rsidP="000446CF">
      <w:pPr>
        <w:spacing w:line="480" w:lineRule="auto"/>
        <w:jc w:val="center"/>
        <w:rPr>
          <w:rFonts w:ascii="Arial" w:hAnsi="Arial" w:cs="Arial"/>
          <w:b/>
          <w:noProof/>
          <w:sz w:val="32"/>
          <w:szCs w:val="32"/>
        </w:rPr>
      </w:pPr>
      <w:r>
        <w:rPr>
          <w:rFonts w:ascii="Arial" w:hAnsi="Arial" w:cs="Arial"/>
          <w:b/>
          <w:noProof/>
          <w:sz w:val="32"/>
          <w:szCs w:val="32"/>
        </w:rPr>
        <w:t>CAPÍ</w:t>
      </w:r>
      <w:r w:rsidRPr="00252C9B">
        <w:rPr>
          <w:rFonts w:ascii="Arial" w:hAnsi="Arial" w:cs="Arial"/>
          <w:b/>
          <w:noProof/>
          <w:sz w:val="32"/>
          <w:szCs w:val="32"/>
        </w:rPr>
        <w:t>TULO III</w:t>
      </w:r>
    </w:p>
    <w:p w:rsidR="000446CF" w:rsidRPr="00252C9B" w:rsidRDefault="000446CF" w:rsidP="000446CF">
      <w:pPr>
        <w:jc w:val="center"/>
        <w:rPr>
          <w:rFonts w:ascii="Arial" w:hAnsi="Arial" w:cs="Arial"/>
          <w:b/>
          <w:noProof/>
          <w:sz w:val="32"/>
          <w:szCs w:val="32"/>
        </w:rPr>
      </w:pPr>
      <w:r>
        <w:rPr>
          <w:rFonts w:ascii="Arial" w:hAnsi="Arial" w:cs="Arial"/>
          <w:b/>
          <w:noProof/>
          <w:sz w:val="32"/>
          <w:szCs w:val="32"/>
        </w:rPr>
        <w:t>ANÁ</w:t>
      </w:r>
      <w:r w:rsidRPr="00252C9B">
        <w:rPr>
          <w:rFonts w:ascii="Arial" w:hAnsi="Arial" w:cs="Arial"/>
          <w:b/>
          <w:noProof/>
          <w:sz w:val="32"/>
          <w:szCs w:val="32"/>
        </w:rPr>
        <w:t>LISIS DEL PROCESO DE PRODUCCIÓN</w:t>
      </w:r>
    </w:p>
    <w:p w:rsidR="000446CF" w:rsidRDefault="000446CF" w:rsidP="000446CF">
      <w:pPr>
        <w:jc w:val="center"/>
        <w:rPr>
          <w:rFonts w:ascii="Arial" w:hAnsi="Arial" w:cs="Arial"/>
          <w:b/>
          <w:noProof/>
          <w:sz w:val="32"/>
          <w:szCs w:val="32"/>
        </w:rPr>
      </w:pPr>
      <w:r w:rsidRPr="00252C9B">
        <w:rPr>
          <w:rFonts w:ascii="Arial" w:hAnsi="Arial" w:cs="Arial"/>
          <w:b/>
          <w:noProof/>
          <w:sz w:val="32"/>
          <w:szCs w:val="32"/>
        </w:rPr>
        <w:t>DEL VINO DE NARANJA SAN MARCOS</w:t>
      </w:r>
    </w:p>
    <w:p w:rsidR="000446CF" w:rsidRPr="00252C9B" w:rsidRDefault="000446CF" w:rsidP="000446CF">
      <w:pPr>
        <w:jc w:val="center"/>
        <w:rPr>
          <w:rFonts w:ascii="Arial" w:hAnsi="Arial" w:cs="Arial"/>
          <w:b/>
          <w:sz w:val="32"/>
          <w:szCs w:val="32"/>
        </w:rPr>
      </w:pPr>
    </w:p>
    <w:p w:rsidR="000446CF" w:rsidRDefault="000446CF" w:rsidP="000446CF">
      <w:pPr>
        <w:spacing w:line="480" w:lineRule="auto"/>
        <w:jc w:val="both"/>
        <w:rPr>
          <w:rFonts w:ascii="Arial" w:hAnsi="Arial" w:cs="Arial"/>
          <w:b/>
          <w:caps/>
          <w:noProof/>
          <w:sz w:val="28"/>
          <w:szCs w:val="28"/>
        </w:rPr>
      </w:pPr>
    </w:p>
    <w:p w:rsidR="000446CF" w:rsidRPr="00CD7E10" w:rsidRDefault="000446CF" w:rsidP="000446CF">
      <w:pPr>
        <w:spacing w:line="480" w:lineRule="auto"/>
        <w:jc w:val="both"/>
        <w:rPr>
          <w:rFonts w:ascii="Arial" w:hAnsi="Arial" w:cs="Arial"/>
          <w:b/>
          <w:caps/>
          <w:noProof/>
          <w:sz w:val="28"/>
          <w:szCs w:val="28"/>
        </w:rPr>
      </w:pPr>
      <w:r>
        <w:rPr>
          <w:rFonts w:ascii="Arial" w:hAnsi="Arial" w:cs="Arial"/>
          <w:b/>
          <w:caps/>
          <w:noProof/>
          <w:sz w:val="28"/>
          <w:szCs w:val="28"/>
        </w:rPr>
        <w:t>3</w:t>
      </w:r>
      <w:r w:rsidRPr="00CD7E10">
        <w:rPr>
          <w:rFonts w:ascii="Arial" w:hAnsi="Arial" w:cs="Arial"/>
          <w:b/>
          <w:caps/>
          <w:noProof/>
          <w:sz w:val="28"/>
          <w:szCs w:val="28"/>
        </w:rPr>
        <w:t>.1</w:t>
      </w:r>
      <w:r>
        <w:rPr>
          <w:rFonts w:ascii="Arial" w:hAnsi="Arial" w:cs="Arial"/>
          <w:b/>
          <w:caps/>
          <w:noProof/>
          <w:sz w:val="28"/>
          <w:szCs w:val="28"/>
        </w:rPr>
        <w:t xml:space="preserve">. </w:t>
      </w:r>
      <w:r w:rsidRPr="00CD7E10">
        <w:rPr>
          <w:rFonts w:ascii="Arial" w:hAnsi="Arial" w:cs="Arial"/>
          <w:b/>
          <w:caps/>
          <w:noProof/>
          <w:sz w:val="28"/>
          <w:szCs w:val="28"/>
        </w:rPr>
        <w:t xml:space="preserve"> </w:t>
      </w:r>
      <w:r>
        <w:rPr>
          <w:rFonts w:ascii="Arial" w:hAnsi="Arial" w:cs="Arial"/>
          <w:b/>
          <w:caps/>
          <w:noProof/>
          <w:sz w:val="28"/>
          <w:szCs w:val="28"/>
        </w:rPr>
        <w:t>PRODUCCIÓN DE LA NARANJA EN EL ECUADOR</w:t>
      </w:r>
    </w:p>
    <w:p w:rsidR="000446CF" w:rsidRPr="00881E85" w:rsidRDefault="000446CF" w:rsidP="000446CF">
      <w:pPr>
        <w:spacing w:line="480" w:lineRule="auto"/>
        <w:jc w:val="both"/>
        <w:rPr>
          <w:rFonts w:ascii="Arial" w:hAnsi="Arial" w:cs="Arial"/>
          <w:b/>
          <w:noProof/>
          <w:sz w:val="28"/>
          <w:szCs w:val="28"/>
        </w:rPr>
      </w:pPr>
    </w:p>
    <w:p w:rsidR="000446CF" w:rsidRPr="00881E85" w:rsidRDefault="000446CF" w:rsidP="000446CF">
      <w:pPr>
        <w:spacing w:line="480" w:lineRule="auto"/>
        <w:jc w:val="both"/>
        <w:rPr>
          <w:rFonts w:ascii="Arial" w:hAnsi="Arial" w:cs="Arial"/>
          <w:noProof/>
        </w:rPr>
      </w:pPr>
      <w:r w:rsidRPr="00881E85">
        <w:rPr>
          <w:rFonts w:ascii="Arial" w:hAnsi="Arial" w:cs="Arial"/>
          <w:noProof/>
        </w:rPr>
        <w:t xml:space="preserve">          El Ecuador, país sudamericano agrícola, productor de frutas tropicales, cuya característica importante es  la linea equinoccial o paralelo 0, que atraviesa al país de este a oeste y divide su geografia entre los hemisferios norte y sur. Se encuentra al noroeste de América del Sur y sus límites son: al norte con </w:t>
      </w:r>
      <w:smartTag w:uri="urn:schemas-microsoft-com:office:smarttags" w:element="PersonName">
        <w:smartTagPr>
          <w:attr w:name="ProductID" w:val="la Rep￺blica"/>
        </w:smartTagPr>
        <w:r w:rsidRPr="00881E85">
          <w:rPr>
            <w:rFonts w:ascii="Arial" w:hAnsi="Arial" w:cs="Arial"/>
            <w:noProof/>
          </w:rPr>
          <w:t>la República</w:t>
        </w:r>
      </w:smartTag>
      <w:r w:rsidRPr="00881E85">
        <w:rPr>
          <w:rFonts w:ascii="Arial" w:hAnsi="Arial" w:cs="Arial"/>
          <w:noProof/>
        </w:rPr>
        <w:t xml:space="preserve"> de Colombia, al Sur y al este con </w:t>
      </w:r>
      <w:smartTag w:uri="urn:schemas-microsoft-com:office:smarttags" w:element="PersonName">
        <w:smartTagPr>
          <w:attr w:name="ProductID" w:val="la Rep￺blica"/>
        </w:smartTagPr>
        <w:r w:rsidRPr="00881E85">
          <w:rPr>
            <w:rFonts w:ascii="Arial" w:hAnsi="Arial" w:cs="Arial"/>
            <w:noProof/>
          </w:rPr>
          <w:t>la República</w:t>
        </w:r>
      </w:smartTag>
      <w:r w:rsidRPr="00881E85">
        <w:rPr>
          <w:rFonts w:ascii="Arial" w:hAnsi="Arial" w:cs="Arial"/>
          <w:noProof/>
        </w:rPr>
        <w:t xml:space="preserve"> del Perú y al oeste con el Oceáno Pacífico.</w:t>
      </w:r>
    </w:p>
    <w:p w:rsidR="000446CF" w:rsidRPr="00881E85" w:rsidRDefault="000446CF" w:rsidP="000446CF">
      <w:pPr>
        <w:spacing w:line="480" w:lineRule="auto"/>
        <w:jc w:val="both"/>
        <w:rPr>
          <w:rFonts w:ascii="Arial" w:hAnsi="Arial" w:cs="Arial"/>
          <w:noProof/>
        </w:rPr>
      </w:pPr>
    </w:p>
    <w:p w:rsidR="000446CF" w:rsidRPr="00881E85" w:rsidRDefault="000446CF" w:rsidP="000446CF">
      <w:pPr>
        <w:spacing w:line="480" w:lineRule="auto"/>
        <w:jc w:val="both"/>
        <w:rPr>
          <w:rFonts w:ascii="Arial" w:hAnsi="Arial" w:cs="Arial"/>
          <w:noProof/>
        </w:rPr>
      </w:pPr>
      <w:r w:rsidRPr="00881E85">
        <w:rPr>
          <w:rFonts w:ascii="Arial" w:hAnsi="Arial" w:cs="Arial"/>
          <w:noProof/>
        </w:rPr>
        <w:t xml:space="preserve">          En cuanto a la produccion de naranjas del Ecuador, la temporada alta corresponde a los meses de Julio, Agosto y Septiembre, por lo que los precios son más bajos en el mercado local en este período.</w:t>
      </w:r>
    </w:p>
    <w:p w:rsidR="000446CF" w:rsidRPr="00881E85" w:rsidRDefault="000446CF" w:rsidP="000446CF">
      <w:pPr>
        <w:spacing w:line="480" w:lineRule="auto"/>
        <w:jc w:val="both"/>
        <w:rPr>
          <w:rFonts w:ascii="Arial" w:hAnsi="Arial" w:cs="Arial"/>
        </w:rPr>
      </w:pPr>
      <w:r w:rsidRPr="00881E85">
        <w:rPr>
          <w:rFonts w:ascii="Arial" w:hAnsi="Arial" w:cs="Arial"/>
        </w:rPr>
        <w:lastRenderedPageBreak/>
        <w:t xml:space="preserve">          En el 2006, la producción del cítrico alcanzó alrededor de 150 mil toneladas métricas en zonas de clima cálido.</w:t>
      </w:r>
    </w:p>
    <w:p w:rsidR="000446CF" w:rsidRDefault="000446CF" w:rsidP="000446CF">
      <w:pPr>
        <w:spacing w:line="480" w:lineRule="auto"/>
        <w:jc w:val="both"/>
        <w:rPr>
          <w:rFonts w:ascii="Arial" w:hAnsi="Arial" w:cs="Arial"/>
        </w:rPr>
      </w:pPr>
      <w:r w:rsidRPr="00881E85">
        <w:rPr>
          <w:rFonts w:ascii="Arial" w:hAnsi="Arial" w:cs="Arial"/>
        </w:rPr>
        <w:br/>
        <w:t xml:space="preserve">          Según datos del Ministerio de Agricultura, el consumo per cápita en 2006 fue de 4,14 kilos. El cálculo para determinar esa cifra, se realizó una suma entre la producción y las importaciones y el producto lo dividió para los 13,6 millones de habitantes que tiene el país.</w:t>
      </w:r>
    </w:p>
    <w:p w:rsidR="000446CF" w:rsidRPr="00881E85" w:rsidRDefault="000446CF" w:rsidP="000446CF">
      <w:pPr>
        <w:spacing w:line="480" w:lineRule="auto"/>
        <w:jc w:val="both"/>
        <w:rPr>
          <w:rFonts w:ascii="Arial" w:hAnsi="Arial" w:cs="Arial"/>
        </w:rPr>
      </w:pPr>
    </w:p>
    <w:p w:rsidR="000446CF" w:rsidRPr="00881E85" w:rsidRDefault="000446CF" w:rsidP="000446CF">
      <w:pPr>
        <w:spacing w:line="480" w:lineRule="auto"/>
        <w:jc w:val="both"/>
        <w:rPr>
          <w:rFonts w:ascii="Arial" w:hAnsi="Arial" w:cs="Arial"/>
        </w:rPr>
      </w:pPr>
      <w:r w:rsidRPr="00881E85">
        <w:rPr>
          <w:rFonts w:ascii="Arial" w:hAnsi="Arial" w:cs="Arial"/>
        </w:rPr>
        <w:t xml:space="preserve">          Las provincias con mayor producción son Manabí, con 86 000 toneladas y Los Ríos, con 57000. </w:t>
      </w:r>
    </w:p>
    <w:p w:rsidR="000446CF" w:rsidRPr="00881E85" w:rsidRDefault="000446CF" w:rsidP="000446CF">
      <w:pPr>
        <w:spacing w:line="480" w:lineRule="auto"/>
        <w:jc w:val="both"/>
        <w:rPr>
          <w:rFonts w:ascii="Arial" w:hAnsi="Arial" w:cs="Arial"/>
        </w:rPr>
      </w:pPr>
    </w:p>
    <w:p w:rsidR="000446CF" w:rsidRPr="00881E85" w:rsidRDefault="000446CF" w:rsidP="000446CF">
      <w:pPr>
        <w:spacing w:line="480" w:lineRule="auto"/>
        <w:jc w:val="both"/>
        <w:rPr>
          <w:rFonts w:ascii="Arial" w:hAnsi="Arial" w:cs="Arial"/>
        </w:rPr>
      </w:pPr>
      <w:r w:rsidRPr="00881E85">
        <w:rPr>
          <w:rFonts w:ascii="Arial" w:hAnsi="Arial" w:cs="Arial"/>
        </w:rPr>
        <w:t xml:space="preserve">          En </w:t>
      </w:r>
      <w:smartTag w:uri="urn:schemas-microsoft-com:office:smarttags" w:element="PersonName">
        <w:smartTagPr>
          <w:attr w:name="ProductID" w:val="la Sierra"/>
        </w:smartTagPr>
        <w:r w:rsidRPr="00881E85">
          <w:rPr>
            <w:rFonts w:ascii="Arial" w:hAnsi="Arial" w:cs="Arial"/>
          </w:rPr>
          <w:t>la Sierra</w:t>
        </w:r>
      </w:smartTag>
      <w:r w:rsidRPr="00881E85">
        <w:rPr>
          <w:rFonts w:ascii="Arial" w:hAnsi="Arial" w:cs="Arial"/>
        </w:rPr>
        <w:t xml:space="preserve">, en cambio, la producción alcanzó 51 000 toneladas. El producto se da, de preferencia, en la provincia de Bolívar, que sacó al mercado 40706 toneladas. El cantón Caluma, perteneciente a esta provincia, produce el 60% de la producción nacional. Este cantón cuenta con aproximadamente </w:t>
      </w:r>
      <w:smartTag w:uri="urn:schemas-microsoft-com:office:smarttags" w:element="metricconverter">
        <w:smartTagPr>
          <w:attr w:name="ProductID" w:val="2000 hect￡reas"/>
        </w:smartTagPr>
        <w:r w:rsidRPr="00881E85">
          <w:rPr>
            <w:rFonts w:ascii="Arial" w:hAnsi="Arial" w:cs="Arial"/>
          </w:rPr>
          <w:t>2000 hectáreas</w:t>
        </w:r>
      </w:smartTag>
      <w:r w:rsidRPr="00881E85">
        <w:rPr>
          <w:rFonts w:ascii="Arial" w:hAnsi="Arial" w:cs="Arial"/>
        </w:rPr>
        <w:t xml:space="preserve"> de cultivos de naranjas, y el 60% de sus habitantes se dedica a este cultivo. El promedio anual estimado de producción es de 3000 toneladas métricas en el 2007.  Cabe indicar que en el 2006, el promedio anual de producción fue de 2500 toneladas métricas, en este cantón. </w:t>
      </w:r>
    </w:p>
    <w:p w:rsidR="000446CF" w:rsidRDefault="000446CF" w:rsidP="000446CF">
      <w:pPr>
        <w:spacing w:line="480" w:lineRule="auto"/>
        <w:jc w:val="both"/>
        <w:rPr>
          <w:rFonts w:ascii="Arial" w:hAnsi="Arial" w:cs="Arial"/>
        </w:rPr>
      </w:pPr>
      <w:r w:rsidRPr="00881E85">
        <w:rPr>
          <w:rFonts w:ascii="Arial" w:hAnsi="Arial" w:cs="Arial"/>
        </w:rPr>
        <w:br/>
        <w:t xml:space="preserve">          </w:t>
      </w:r>
    </w:p>
    <w:p w:rsidR="000446CF" w:rsidRDefault="000446CF" w:rsidP="000446CF">
      <w:pPr>
        <w:spacing w:line="480" w:lineRule="auto"/>
        <w:jc w:val="both"/>
        <w:rPr>
          <w:rFonts w:ascii="Arial" w:hAnsi="Arial" w:cs="Arial"/>
        </w:rPr>
      </w:pPr>
      <w:r>
        <w:rPr>
          <w:rFonts w:ascii="Arial" w:hAnsi="Arial" w:cs="Arial"/>
        </w:rPr>
        <w:lastRenderedPageBreak/>
        <w:t xml:space="preserve">          </w:t>
      </w:r>
      <w:r w:rsidRPr="00881E85">
        <w:rPr>
          <w:rFonts w:ascii="Arial" w:hAnsi="Arial" w:cs="Arial"/>
        </w:rPr>
        <w:t>Al terminarse las cosechas, el Ecuador, necesariamente, tiene que recurrir a la importación. Según datos del Banco Central, de enero a noviembre de 2007, se importaron naranjas por un valor de $769 990. Colombia es el principal abastecedor de la fruta. En ese período, las compras provenientes de ese país representaron $338 250, le siguió Chile, con $263 530, luego los Estados Unidos, el Perú y España, con $24640 este último.</w:t>
      </w:r>
    </w:p>
    <w:p w:rsidR="000446CF" w:rsidRDefault="000446CF" w:rsidP="000446CF">
      <w:pPr>
        <w:spacing w:line="480" w:lineRule="auto"/>
        <w:jc w:val="both"/>
        <w:rPr>
          <w:rFonts w:ascii="Arial" w:hAnsi="Arial" w:cs="Arial"/>
        </w:rPr>
      </w:pPr>
      <w:r>
        <w:rPr>
          <w:rFonts w:ascii="Arial" w:hAnsi="Arial" w:cs="Arial"/>
        </w:rPr>
        <w:t xml:space="preserve">     </w:t>
      </w:r>
    </w:p>
    <w:p w:rsidR="000446CF" w:rsidRPr="00881E85" w:rsidRDefault="000446CF" w:rsidP="000446CF">
      <w:pPr>
        <w:spacing w:line="480" w:lineRule="auto"/>
        <w:jc w:val="both"/>
        <w:rPr>
          <w:rFonts w:ascii="Arial" w:hAnsi="Arial" w:cs="Arial"/>
        </w:rPr>
      </w:pPr>
      <w:r>
        <w:rPr>
          <w:rFonts w:ascii="Arial" w:hAnsi="Arial" w:cs="Arial"/>
        </w:rPr>
        <w:t xml:space="preserve">          </w:t>
      </w:r>
      <w:r w:rsidRPr="00881E85">
        <w:rPr>
          <w:rFonts w:ascii="Arial" w:hAnsi="Arial" w:cs="Arial"/>
        </w:rPr>
        <w:t xml:space="preserve"> Por otro lado, el precio ha variado desde el año 2000, cuando el consumidor urbano compraba el kilo a ¢19, mientras que en 2007, lo hizo a ¢41. Los mayoristas, a su vez, de ¢13 en 2000 compraron a ¢26 siete años después.</w:t>
      </w:r>
    </w:p>
    <w:p w:rsidR="000446CF" w:rsidRPr="00881E85" w:rsidRDefault="000446CF" w:rsidP="000446CF">
      <w:pPr>
        <w:spacing w:line="480" w:lineRule="auto"/>
        <w:jc w:val="both"/>
        <w:rPr>
          <w:rFonts w:ascii="Arial" w:hAnsi="Arial" w:cs="Arial"/>
        </w:rPr>
      </w:pPr>
      <w:r w:rsidRPr="00881E85">
        <w:rPr>
          <w:rFonts w:ascii="Arial" w:hAnsi="Arial" w:cs="Arial"/>
        </w:rPr>
        <w:br/>
        <w:t xml:space="preserve">          El cantón Caluma cuenta con aproximadamente </w:t>
      </w:r>
      <w:smartTag w:uri="urn:schemas-microsoft-com:office:smarttags" w:element="metricconverter">
        <w:smartTagPr>
          <w:attr w:name="ProductID" w:val="2000 hect￡reas"/>
        </w:smartTagPr>
        <w:r w:rsidRPr="00881E85">
          <w:rPr>
            <w:rFonts w:ascii="Arial" w:hAnsi="Arial" w:cs="Arial"/>
          </w:rPr>
          <w:t>2000 hectáreas</w:t>
        </w:r>
      </w:smartTag>
      <w:r w:rsidRPr="00881E85">
        <w:rPr>
          <w:rFonts w:ascii="Arial" w:hAnsi="Arial" w:cs="Arial"/>
        </w:rPr>
        <w:t xml:space="preserve"> de naranjas, y el 60% de sus habitantes se dedica a este cultivo. La producción anual varía entre las </w:t>
      </w:r>
      <w:smartTag w:uri="urn:schemas-microsoft-com:office:smarttags" w:element="metricconverter">
        <w:smartTagPr>
          <w:attr w:name="ProductID" w:val="5 000 a"/>
        </w:smartTagPr>
        <w:r w:rsidRPr="00881E85">
          <w:rPr>
            <w:rFonts w:ascii="Arial" w:hAnsi="Arial" w:cs="Arial"/>
          </w:rPr>
          <w:t>5 000 a</w:t>
        </w:r>
      </w:smartTag>
      <w:r w:rsidRPr="00881E85">
        <w:rPr>
          <w:rFonts w:ascii="Arial" w:hAnsi="Arial" w:cs="Arial"/>
        </w:rPr>
        <w:t xml:space="preserve"> 7 000 por hectáreas.</w:t>
      </w:r>
    </w:p>
    <w:p w:rsidR="000446CF" w:rsidRPr="00881E85" w:rsidRDefault="000446CF" w:rsidP="000446CF">
      <w:pPr>
        <w:spacing w:line="480" w:lineRule="auto"/>
        <w:jc w:val="both"/>
        <w:rPr>
          <w:rFonts w:ascii="Arial" w:hAnsi="Arial" w:cs="Arial"/>
        </w:rPr>
      </w:pPr>
    </w:p>
    <w:p w:rsidR="000446CF" w:rsidRPr="00881E85" w:rsidRDefault="000446CF" w:rsidP="000446CF">
      <w:pPr>
        <w:spacing w:line="480" w:lineRule="auto"/>
        <w:jc w:val="both"/>
        <w:rPr>
          <w:rFonts w:ascii="Arial" w:hAnsi="Arial" w:cs="Arial"/>
        </w:rPr>
      </w:pPr>
      <w:r w:rsidRPr="00881E85">
        <w:rPr>
          <w:rFonts w:ascii="Arial" w:hAnsi="Arial" w:cs="Arial"/>
        </w:rPr>
        <w:t xml:space="preserve">          Cuando se tiene un buen año, la cosecha se extiende hasta diciembre, pero en 2007, por la caída de ceniza del volcán Tungurahua y la escasa rendición de la planta, la producción se extendió hasta noviembre. Mientras que Manabí, en 2007, produjo 86 637 toneladas métricas en </w:t>
      </w:r>
      <w:smartTag w:uri="urn:schemas-microsoft-com:office:smarttags" w:element="metricconverter">
        <w:smartTagPr>
          <w:attr w:name="ProductID" w:val="7 000 hect￡reas"/>
        </w:smartTagPr>
        <w:r w:rsidRPr="00881E85">
          <w:rPr>
            <w:rFonts w:ascii="Arial" w:hAnsi="Arial" w:cs="Arial"/>
          </w:rPr>
          <w:t>7 000 hectáreas</w:t>
        </w:r>
      </w:smartTag>
      <w:r w:rsidRPr="00881E85">
        <w:rPr>
          <w:rFonts w:ascii="Arial" w:hAnsi="Arial" w:cs="Arial"/>
        </w:rPr>
        <w:t>.</w:t>
      </w:r>
    </w:p>
    <w:p w:rsidR="000446CF" w:rsidRPr="00881E85" w:rsidRDefault="000446CF" w:rsidP="000446CF">
      <w:pPr>
        <w:spacing w:line="480" w:lineRule="auto"/>
        <w:jc w:val="both"/>
        <w:rPr>
          <w:rFonts w:ascii="Arial" w:hAnsi="Arial" w:cs="Arial"/>
        </w:rPr>
      </w:pPr>
      <w:r w:rsidRPr="00881E85">
        <w:rPr>
          <w:rFonts w:ascii="Arial" w:hAnsi="Arial" w:cs="Arial"/>
        </w:rPr>
        <w:lastRenderedPageBreak/>
        <w:t xml:space="preserve">          Este cultivo en los últimos 10 años ha crecido de un 15% a 20%, principalmente en el área de Chone y El Carmen según datos  del Ministerio de Agricultura en la provincia de Manabí.</w:t>
      </w:r>
    </w:p>
    <w:p w:rsidR="000446CF" w:rsidRPr="00881E85" w:rsidRDefault="000446CF" w:rsidP="000446CF">
      <w:pPr>
        <w:spacing w:line="480" w:lineRule="auto"/>
        <w:jc w:val="both"/>
        <w:rPr>
          <w:rFonts w:ascii="Arial" w:hAnsi="Arial" w:cs="Arial"/>
        </w:rPr>
      </w:pPr>
    </w:p>
    <w:p w:rsidR="000446CF" w:rsidRDefault="000446CF" w:rsidP="000446CF">
      <w:pPr>
        <w:spacing w:line="480" w:lineRule="auto"/>
        <w:jc w:val="both"/>
        <w:rPr>
          <w:rFonts w:ascii="Arial" w:hAnsi="Arial" w:cs="Arial"/>
        </w:rPr>
      </w:pPr>
      <w:r w:rsidRPr="00881E85">
        <w:rPr>
          <w:rFonts w:ascii="Arial" w:hAnsi="Arial" w:cs="Arial"/>
        </w:rPr>
        <w:t xml:space="preserve">          Pese a esto y a que se explotan todas las tierras fértiles para la siembra, no alcanza para abastecer del producto al país durante todo el año. </w:t>
      </w:r>
    </w:p>
    <w:p w:rsidR="000446CF" w:rsidRPr="00881E85" w:rsidRDefault="000446CF" w:rsidP="000446CF">
      <w:pPr>
        <w:spacing w:line="480" w:lineRule="auto"/>
        <w:jc w:val="both"/>
        <w:rPr>
          <w:rFonts w:ascii="Arial" w:hAnsi="Arial" w:cs="Arial"/>
        </w:rPr>
      </w:pPr>
    </w:p>
    <w:p w:rsidR="000446CF" w:rsidRDefault="000446CF" w:rsidP="000446CF">
      <w:pPr>
        <w:spacing w:line="480" w:lineRule="auto"/>
        <w:jc w:val="both"/>
        <w:rPr>
          <w:rFonts w:ascii="Arial" w:hAnsi="Arial" w:cs="Arial"/>
        </w:rPr>
      </w:pPr>
      <w:r w:rsidRPr="00881E85">
        <w:rPr>
          <w:rFonts w:ascii="Arial" w:hAnsi="Arial" w:cs="Arial"/>
        </w:rPr>
        <w:t xml:space="preserve">          A continuación se presenta un gráfico de índices de variación de los precios de la naranja</w:t>
      </w:r>
      <w:r>
        <w:rPr>
          <w:rFonts w:ascii="Arial" w:hAnsi="Arial" w:cs="Arial"/>
        </w:rPr>
        <w:t>.</w:t>
      </w:r>
    </w:p>
    <w:p w:rsidR="000446CF" w:rsidRDefault="000446CF" w:rsidP="000446CF">
      <w:pPr>
        <w:spacing w:line="480" w:lineRule="auto"/>
        <w:jc w:val="both"/>
        <w:rPr>
          <w:rFonts w:ascii="Arial" w:hAnsi="Arial" w:cs="Arial"/>
          <w:b/>
        </w:rPr>
      </w:pPr>
      <w:r w:rsidRPr="00881E85">
        <w:rPr>
          <w:rFonts w:ascii="Arial" w:hAnsi="Arial" w:cs="Arial"/>
        </w:rPr>
        <w:t xml:space="preserve"> </w:t>
      </w:r>
    </w:p>
    <w:p w:rsidR="000446CF" w:rsidRPr="00E21C35" w:rsidRDefault="000446CF" w:rsidP="000446CF">
      <w:pPr>
        <w:spacing w:line="480" w:lineRule="auto"/>
        <w:jc w:val="center"/>
        <w:rPr>
          <w:b/>
          <w:i/>
        </w:rPr>
      </w:pPr>
      <w:r w:rsidRPr="00E21C35">
        <w:rPr>
          <w:b/>
          <w:i/>
        </w:rPr>
        <w:t>Gráfico No. 2</w:t>
      </w:r>
      <w:r>
        <w:rPr>
          <w:b/>
          <w:i/>
        </w:rPr>
        <w:t>:</w:t>
      </w:r>
      <w:r w:rsidRPr="00E21C35">
        <w:rPr>
          <w:b/>
          <w:i/>
        </w:rPr>
        <w:t xml:space="preserve"> Índices de Variación de los precios de la Naranja</w:t>
      </w:r>
    </w:p>
    <w:p w:rsidR="000446CF" w:rsidRPr="009204F3" w:rsidRDefault="0004199E" w:rsidP="000446CF">
      <w:pPr>
        <w:spacing w:line="480" w:lineRule="auto"/>
        <w:jc w:val="center"/>
        <w:rPr>
          <w:rFonts w:ascii="Arial" w:hAnsi="Arial" w:cs="Arial"/>
          <w:noProof/>
        </w:rPr>
      </w:pPr>
      <w:r>
        <w:rPr>
          <w:rFonts w:ascii="Arial" w:hAnsi="Arial" w:cs="Arial"/>
          <w:noProof/>
          <w:lang w:val="es-EC" w:eastAsia="es-EC"/>
        </w:rPr>
        <w:drawing>
          <wp:inline distT="0" distB="0" distL="0" distR="0">
            <wp:extent cx="4781550" cy="3362325"/>
            <wp:effectExtent l="19050" t="0" r="0" b="0"/>
            <wp:docPr id="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srcRect/>
                    <a:stretch>
                      <a:fillRect/>
                    </a:stretch>
                  </pic:blipFill>
                  <pic:spPr bwMode="auto">
                    <a:xfrm>
                      <a:off x="0" y="0"/>
                      <a:ext cx="4781550" cy="3362325"/>
                    </a:xfrm>
                    <a:prstGeom prst="rect">
                      <a:avLst/>
                    </a:prstGeom>
                    <a:noFill/>
                    <a:ln w="9525">
                      <a:noFill/>
                      <a:miter lim="800000"/>
                      <a:headEnd/>
                      <a:tailEnd/>
                    </a:ln>
                  </pic:spPr>
                </pic:pic>
              </a:graphicData>
            </a:graphic>
          </wp:inline>
        </w:drawing>
      </w:r>
      <w:r w:rsidR="000446CF" w:rsidRPr="00881E85">
        <w:rPr>
          <w:rFonts w:ascii="Arial" w:hAnsi="Arial" w:cs="Arial"/>
        </w:rPr>
        <w:br/>
      </w:r>
      <w:r w:rsidR="000446CF" w:rsidRPr="00E21C35">
        <w:rPr>
          <w:b/>
          <w:i/>
          <w:noProof/>
        </w:rPr>
        <w:t>Fuente: Ministerio de Agricultur</w:t>
      </w:r>
      <w:r w:rsidR="000446CF">
        <w:rPr>
          <w:b/>
          <w:i/>
          <w:noProof/>
        </w:rPr>
        <w:t>a</w:t>
      </w:r>
    </w:p>
    <w:p w:rsidR="000446CF" w:rsidRPr="00881E85" w:rsidRDefault="000446CF" w:rsidP="000446CF">
      <w:pPr>
        <w:spacing w:line="480" w:lineRule="auto"/>
        <w:rPr>
          <w:rFonts w:ascii="Arial" w:hAnsi="Arial" w:cs="Arial"/>
          <w:b/>
          <w:noProof/>
          <w:sz w:val="28"/>
          <w:szCs w:val="28"/>
        </w:rPr>
      </w:pPr>
      <w:r>
        <w:rPr>
          <w:rFonts w:ascii="Arial" w:hAnsi="Arial" w:cs="Arial"/>
          <w:b/>
          <w:noProof/>
          <w:sz w:val="28"/>
          <w:szCs w:val="28"/>
        </w:rPr>
        <w:lastRenderedPageBreak/>
        <w:t>3</w:t>
      </w:r>
      <w:r w:rsidRPr="00881E85">
        <w:rPr>
          <w:rFonts w:ascii="Arial" w:hAnsi="Arial" w:cs="Arial"/>
          <w:b/>
          <w:noProof/>
          <w:sz w:val="28"/>
          <w:szCs w:val="28"/>
        </w:rPr>
        <w:t>.2</w:t>
      </w:r>
      <w:r>
        <w:rPr>
          <w:rFonts w:ascii="Arial" w:hAnsi="Arial" w:cs="Arial"/>
          <w:b/>
          <w:noProof/>
          <w:sz w:val="28"/>
          <w:szCs w:val="28"/>
        </w:rPr>
        <w:t>.  DESCRIPCIÓ</w:t>
      </w:r>
      <w:r w:rsidRPr="00881E85">
        <w:rPr>
          <w:rFonts w:ascii="Arial" w:hAnsi="Arial" w:cs="Arial"/>
          <w:b/>
          <w:noProof/>
          <w:sz w:val="28"/>
          <w:szCs w:val="28"/>
        </w:rPr>
        <w:t>N DEL PROCESO DE PRODUCCIÓN</w:t>
      </w:r>
    </w:p>
    <w:p w:rsidR="000446CF" w:rsidRDefault="000446CF" w:rsidP="000446CF">
      <w:pPr>
        <w:pStyle w:val="Ttulo9"/>
        <w:tabs>
          <w:tab w:val="left" w:pos="-720"/>
          <w:tab w:val="left" w:pos="0"/>
        </w:tabs>
        <w:spacing w:before="0" w:beforeAutospacing="0" w:after="0" w:afterAutospacing="0" w:line="480" w:lineRule="auto"/>
        <w:rPr>
          <w:rFonts w:ascii="Arial" w:hAnsi="Arial" w:cs="Arial"/>
          <w:b/>
        </w:rPr>
      </w:pPr>
      <w:bookmarkStart w:id="0" w:name="A4"/>
      <w:bookmarkStart w:id="1" w:name="A5"/>
      <w:bookmarkEnd w:id="0"/>
      <w:bookmarkEnd w:id="1"/>
    </w:p>
    <w:p w:rsidR="000446CF" w:rsidRPr="009204F3" w:rsidRDefault="000446CF" w:rsidP="000446CF">
      <w:pPr>
        <w:pStyle w:val="Ttulo9"/>
        <w:tabs>
          <w:tab w:val="left" w:pos="-720"/>
          <w:tab w:val="left" w:pos="0"/>
        </w:tabs>
        <w:spacing w:before="0" w:beforeAutospacing="0" w:after="0" w:afterAutospacing="0" w:line="480" w:lineRule="auto"/>
        <w:jc w:val="center"/>
        <w:rPr>
          <w:b/>
          <w:i/>
        </w:rPr>
      </w:pPr>
      <w:r w:rsidRPr="009204F3">
        <w:rPr>
          <w:b/>
          <w:i/>
        </w:rPr>
        <w:t>Diagrama No. 2  Flujo para la elaboración del vino de naranja San Marcos</w:t>
      </w:r>
    </w:p>
    <w:p w:rsidR="000446CF" w:rsidRDefault="0004199E" w:rsidP="000446CF">
      <w:pPr>
        <w:pStyle w:val="Ttulo9"/>
        <w:tabs>
          <w:tab w:val="left" w:pos="-720"/>
          <w:tab w:val="left" w:pos="0"/>
        </w:tabs>
        <w:spacing w:before="0" w:beforeAutospacing="0" w:after="0" w:afterAutospacing="0" w:line="480" w:lineRule="auto"/>
        <w:jc w:val="center"/>
      </w:pPr>
      <w:r>
        <w:rPr>
          <w:noProof/>
          <w:lang w:val="es-EC" w:eastAsia="es-EC"/>
        </w:rPr>
        <w:drawing>
          <wp:inline distT="0" distB="0" distL="0" distR="0">
            <wp:extent cx="4733925" cy="5810250"/>
            <wp:effectExtent l="19050" t="0" r="9525" b="0"/>
            <wp:docPr id="1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srcRect/>
                    <a:stretch>
                      <a:fillRect/>
                    </a:stretch>
                  </pic:blipFill>
                  <pic:spPr bwMode="auto">
                    <a:xfrm>
                      <a:off x="0" y="0"/>
                      <a:ext cx="4733925" cy="5810250"/>
                    </a:xfrm>
                    <a:prstGeom prst="rect">
                      <a:avLst/>
                    </a:prstGeom>
                    <a:noFill/>
                    <a:ln w="9525">
                      <a:noFill/>
                      <a:miter lim="800000"/>
                      <a:headEnd/>
                      <a:tailEnd/>
                    </a:ln>
                  </pic:spPr>
                </pic:pic>
              </a:graphicData>
            </a:graphic>
          </wp:inline>
        </w:drawing>
      </w:r>
    </w:p>
    <w:p w:rsidR="000446CF" w:rsidRPr="009204F3" w:rsidRDefault="000446CF" w:rsidP="000446CF">
      <w:pPr>
        <w:pStyle w:val="Ttulo9"/>
        <w:tabs>
          <w:tab w:val="left" w:pos="-720"/>
          <w:tab w:val="left" w:pos="0"/>
        </w:tabs>
        <w:spacing w:before="0" w:beforeAutospacing="0" w:after="0" w:afterAutospacing="0" w:line="480" w:lineRule="auto"/>
        <w:jc w:val="center"/>
        <w:rPr>
          <w:b/>
          <w:i/>
        </w:rPr>
      </w:pPr>
      <w:r w:rsidRPr="009204F3">
        <w:rPr>
          <w:b/>
          <w:i/>
        </w:rPr>
        <w:t>Elaborado por: Autores</w:t>
      </w:r>
    </w:p>
    <w:p w:rsidR="000446CF" w:rsidRPr="00881E85" w:rsidRDefault="000446CF" w:rsidP="000446CF">
      <w:pPr>
        <w:pStyle w:val="Ttulo9"/>
        <w:tabs>
          <w:tab w:val="left" w:pos="-720"/>
          <w:tab w:val="left" w:pos="0"/>
        </w:tabs>
        <w:spacing w:before="0" w:beforeAutospacing="0" w:after="0" w:afterAutospacing="0" w:line="480" w:lineRule="auto"/>
        <w:jc w:val="center"/>
        <w:rPr>
          <w:rFonts w:ascii="Arial" w:hAnsi="Arial" w:cs="Arial"/>
        </w:rPr>
      </w:pPr>
      <w:r w:rsidRPr="00881E85">
        <w:rPr>
          <w:rFonts w:ascii="Arial" w:hAnsi="Arial" w:cs="Arial"/>
        </w:rPr>
        <w:t> </w:t>
      </w:r>
    </w:p>
    <w:p w:rsidR="000446CF" w:rsidRPr="00881E85" w:rsidRDefault="000446CF" w:rsidP="000446CF">
      <w:pPr>
        <w:pStyle w:val="NormalWeb"/>
        <w:numPr>
          <w:ilvl w:val="0"/>
          <w:numId w:val="13"/>
        </w:numPr>
        <w:tabs>
          <w:tab w:val="left" w:pos="-720"/>
        </w:tabs>
        <w:suppressAutoHyphens/>
        <w:spacing w:before="0" w:beforeAutospacing="0" w:after="0" w:afterAutospacing="0" w:line="480" w:lineRule="auto"/>
        <w:jc w:val="both"/>
        <w:rPr>
          <w:rFonts w:ascii="Arial" w:hAnsi="Arial" w:cs="Arial"/>
          <w:spacing w:val="-3"/>
          <w:lang w:val="es-ES_tradnl"/>
        </w:rPr>
      </w:pPr>
      <w:r w:rsidRPr="00881E85">
        <w:rPr>
          <w:rFonts w:ascii="Arial" w:hAnsi="Arial" w:cs="Arial"/>
          <w:b/>
          <w:spacing w:val="-3"/>
          <w:u w:val="single"/>
          <w:lang w:val="es-ES_tradnl"/>
        </w:rPr>
        <w:lastRenderedPageBreak/>
        <w:t>Recepción:</w:t>
      </w:r>
      <w:r>
        <w:rPr>
          <w:rFonts w:ascii="Arial" w:hAnsi="Arial" w:cs="Arial"/>
          <w:spacing w:val="-3"/>
          <w:lang w:val="es-ES_tradnl"/>
        </w:rPr>
        <w:t xml:space="preserve"> C</w:t>
      </w:r>
      <w:r w:rsidRPr="00881E85">
        <w:rPr>
          <w:rFonts w:ascii="Arial" w:hAnsi="Arial" w:cs="Arial"/>
          <w:spacing w:val="-3"/>
          <w:lang w:val="es-ES_tradnl"/>
        </w:rPr>
        <w:t>onsiste en cuantificar la fruta que entrará a proceso. Esta operación debe hacerse utilizando recipientes adecuados.</w:t>
      </w:r>
    </w:p>
    <w:p w:rsidR="000446CF" w:rsidRDefault="000446CF" w:rsidP="000446CF">
      <w:pPr>
        <w:pStyle w:val="NormalWeb"/>
        <w:tabs>
          <w:tab w:val="left" w:pos="-720"/>
        </w:tabs>
        <w:suppressAutoHyphens/>
        <w:spacing w:before="0" w:beforeAutospacing="0" w:after="0" w:afterAutospacing="0" w:line="480" w:lineRule="auto"/>
        <w:rPr>
          <w:rFonts w:ascii="Arial" w:hAnsi="Arial" w:cs="Arial"/>
          <w:lang w:val="es-ES_tradnl"/>
        </w:rPr>
      </w:pPr>
    </w:p>
    <w:p w:rsidR="000446CF" w:rsidRPr="00881E85" w:rsidRDefault="000446CF" w:rsidP="000446CF">
      <w:pPr>
        <w:pStyle w:val="NormalWeb"/>
        <w:numPr>
          <w:ilvl w:val="0"/>
          <w:numId w:val="13"/>
        </w:numPr>
        <w:tabs>
          <w:tab w:val="left" w:pos="-720"/>
        </w:tabs>
        <w:suppressAutoHyphens/>
        <w:spacing w:before="0" w:beforeAutospacing="0" w:after="0" w:afterAutospacing="0" w:line="480" w:lineRule="auto"/>
        <w:rPr>
          <w:rFonts w:ascii="Arial" w:hAnsi="Arial" w:cs="Arial"/>
          <w:spacing w:val="-3"/>
          <w:lang w:val="es-ES_tradnl"/>
        </w:rPr>
      </w:pPr>
      <w:r w:rsidRPr="00881E85">
        <w:rPr>
          <w:rFonts w:ascii="Arial" w:hAnsi="Arial" w:cs="Arial"/>
          <w:b/>
          <w:spacing w:val="-3"/>
          <w:u w:val="single"/>
          <w:lang w:val="es-ES_tradnl"/>
        </w:rPr>
        <w:t>Lavado:</w:t>
      </w:r>
      <w:r>
        <w:rPr>
          <w:rFonts w:ascii="Arial" w:hAnsi="Arial" w:cs="Arial"/>
          <w:spacing w:val="-3"/>
          <w:lang w:val="es-ES_tradnl"/>
        </w:rPr>
        <w:t xml:space="preserve"> S</w:t>
      </w:r>
      <w:r w:rsidRPr="00881E85">
        <w:rPr>
          <w:rFonts w:ascii="Arial" w:hAnsi="Arial" w:cs="Arial"/>
          <w:spacing w:val="-3"/>
          <w:lang w:val="es-ES_tradnl"/>
        </w:rPr>
        <w:t xml:space="preserve">e hace para eliminar bacterias superficiales, residuos  y suciedad adherida a la fruta.  Se debe utilizar agua clorada. </w:t>
      </w:r>
    </w:p>
    <w:p w:rsidR="000446CF" w:rsidRPr="00881E85" w:rsidRDefault="000446CF" w:rsidP="000446CF">
      <w:pPr>
        <w:pStyle w:val="NormalWeb"/>
        <w:tabs>
          <w:tab w:val="left" w:pos="-720"/>
        </w:tabs>
        <w:suppressAutoHyphens/>
        <w:spacing w:before="0" w:beforeAutospacing="0" w:after="0" w:afterAutospacing="0" w:line="480" w:lineRule="auto"/>
        <w:rPr>
          <w:rFonts w:ascii="Arial" w:hAnsi="Arial" w:cs="Arial"/>
          <w:spacing w:val="-3"/>
          <w:lang w:val="es-ES_tradnl"/>
        </w:rPr>
      </w:pPr>
    </w:p>
    <w:p w:rsidR="000446CF" w:rsidRPr="00881E85" w:rsidRDefault="000446CF" w:rsidP="000446CF">
      <w:pPr>
        <w:pStyle w:val="NormalWeb"/>
        <w:numPr>
          <w:ilvl w:val="0"/>
          <w:numId w:val="13"/>
        </w:numPr>
        <w:tabs>
          <w:tab w:val="left" w:pos="-720"/>
        </w:tabs>
        <w:suppressAutoHyphens/>
        <w:spacing w:before="0" w:beforeAutospacing="0" w:after="0" w:afterAutospacing="0" w:line="480" w:lineRule="auto"/>
        <w:rPr>
          <w:rFonts w:ascii="Arial" w:hAnsi="Arial" w:cs="Arial"/>
          <w:spacing w:val="-3"/>
          <w:lang w:val="es-ES_tradnl"/>
        </w:rPr>
      </w:pPr>
      <w:r w:rsidRPr="00881E85">
        <w:rPr>
          <w:rFonts w:ascii="Arial" w:hAnsi="Arial" w:cs="Arial"/>
          <w:b/>
          <w:spacing w:val="-3"/>
          <w:u w:val="single"/>
          <w:lang w:val="es-ES_tradnl"/>
        </w:rPr>
        <w:t>Selección:</w:t>
      </w:r>
      <w:r>
        <w:rPr>
          <w:rFonts w:ascii="Arial" w:hAnsi="Arial" w:cs="Arial"/>
          <w:spacing w:val="-3"/>
          <w:lang w:val="es-ES_tradnl"/>
        </w:rPr>
        <w:t xml:space="preserve"> S</w:t>
      </w:r>
      <w:r w:rsidRPr="00881E85">
        <w:rPr>
          <w:rFonts w:ascii="Arial" w:hAnsi="Arial" w:cs="Arial"/>
          <w:spacing w:val="-3"/>
          <w:lang w:val="es-ES_tradnl"/>
        </w:rPr>
        <w:t xml:space="preserve">e elimina la fruta que no tenga el grado de madurez adecuado o presente golpes o magulladuras. </w:t>
      </w:r>
    </w:p>
    <w:p w:rsidR="000446CF" w:rsidRPr="00881E85" w:rsidRDefault="000446CF" w:rsidP="000446CF">
      <w:pPr>
        <w:pStyle w:val="NormalWeb"/>
        <w:tabs>
          <w:tab w:val="left" w:pos="-720"/>
        </w:tabs>
        <w:suppressAutoHyphens/>
        <w:spacing w:before="0" w:beforeAutospacing="0" w:after="0" w:afterAutospacing="0" w:line="480" w:lineRule="auto"/>
        <w:rPr>
          <w:rFonts w:ascii="Arial" w:hAnsi="Arial" w:cs="Arial"/>
        </w:rPr>
      </w:pPr>
    </w:p>
    <w:p w:rsidR="000446CF" w:rsidRPr="001F43C1" w:rsidRDefault="000446CF" w:rsidP="000446CF">
      <w:pPr>
        <w:pStyle w:val="NormalWeb"/>
        <w:numPr>
          <w:ilvl w:val="0"/>
          <w:numId w:val="13"/>
        </w:numPr>
        <w:tabs>
          <w:tab w:val="left" w:pos="-720"/>
        </w:tabs>
        <w:suppressAutoHyphens/>
        <w:spacing w:before="0" w:beforeAutospacing="0" w:after="0" w:afterAutospacing="0" w:line="480" w:lineRule="auto"/>
        <w:jc w:val="both"/>
        <w:rPr>
          <w:rFonts w:ascii="Arial" w:hAnsi="Arial" w:cs="Arial"/>
        </w:rPr>
      </w:pPr>
      <w:r w:rsidRPr="00881E85">
        <w:rPr>
          <w:rFonts w:ascii="Arial" w:hAnsi="Arial" w:cs="Arial"/>
          <w:b/>
          <w:spacing w:val="-3"/>
          <w:u w:val="single"/>
          <w:lang w:val="es-ES_tradnl"/>
        </w:rPr>
        <w:t xml:space="preserve">Preparación de la fruta: </w:t>
      </w:r>
      <w:r>
        <w:rPr>
          <w:rFonts w:ascii="Arial" w:hAnsi="Arial" w:cs="Arial"/>
          <w:spacing w:val="-3"/>
          <w:lang w:val="es-ES_tradnl"/>
        </w:rPr>
        <w:t>L</w:t>
      </w:r>
      <w:r w:rsidRPr="00881E85">
        <w:rPr>
          <w:rFonts w:ascii="Arial" w:hAnsi="Arial" w:cs="Arial"/>
          <w:spacing w:val="-3"/>
          <w:lang w:val="es-ES_tradnl"/>
        </w:rPr>
        <w:t xml:space="preserve">a eliminación de la cáscara  permite ablandar más rápidamente la fruta, así como obtener un producto de mejor calidad. (Esta operación  depende de la fruta de la cual se quiera hacer vino), puede realizarse manual o mecánicamente.  Si se hace mecánicamente, existen en el mercado una variedad de modelos de peladoras o bien construirse de forma casera. La preparación puede incluir un escaldado que permita por una parte desactivar la acción enzimática y por otra ablandar los tejidos de la fruta para facilitar la extracción de la pulpa. </w:t>
      </w:r>
    </w:p>
    <w:p w:rsidR="000446CF" w:rsidRDefault="000446CF" w:rsidP="000446CF">
      <w:pPr>
        <w:pStyle w:val="NormalWeb"/>
        <w:tabs>
          <w:tab w:val="left" w:pos="-720"/>
        </w:tabs>
        <w:suppressAutoHyphens/>
        <w:spacing w:before="0" w:beforeAutospacing="0" w:after="0" w:afterAutospacing="0" w:line="480" w:lineRule="auto"/>
        <w:jc w:val="both"/>
        <w:rPr>
          <w:rFonts w:ascii="Arial" w:hAnsi="Arial" w:cs="Arial"/>
        </w:rPr>
      </w:pPr>
    </w:p>
    <w:p w:rsidR="000446CF" w:rsidRDefault="000446CF" w:rsidP="000446CF">
      <w:pPr>
        <w:pStyle w:val="NormalWeb"/>
        <w:tabs>
          <w:tab w:val="left" w:pos="-720"/>
        </w:tabs>
        <w:suppressAutoHyphens/>
        <w:spacing w:before="0" w:beforeAutospacing="0" w:after="0" w:afterAutospacing="0" w:line="480" w:lineRule="auto"/>
        <w:jc w:val="both"/>
        <w:rPr>
          <w:rFonts w:ascii="Arial" w:hAnsi="Arial" w:cs="Arial"/>
        </w:rPr>
      </w:pPr>
    </w:p>
    <w:p w:rsidR="000446CF" w:rsidRDefault="000446CF" w:rsidP="000446CF">
      <w:pPr>
        <w:pStyle w:val="Prrafodelista"/>
        <w:rPr>
          <w:rFonts w:ascii="Arial" w:hAnsi="Arial" w:cs="Arial"/>
          <w:b/>
          <w:spacing w:val="-3"/>
          <w:u w:val="single"/>
          <w:lang w:val="es-ES_tradnl"/>
        </w:rPr>
      </w:pPr>
    </w:p>
    <w:p w:rsidR="000446CF" w:rsidRPr="006203B0" w:rsidRDefault="000446CF" w:rsidP="000446CF">
      <w:pPr>
        <w:pStyle w:val="NormalWeb"/>
        <w:numPr>
          <w:ilvl w:val="0"/>
          <w:numId w:val="13"/>
        </w:numPr>
        <w:tabs>
          <w:tab w:val="left" w:pos="-720"/>
        </w:tabs>
        <w:suppressAutoHyphens/>
        <w:spacing w:before="0" w:beforeAutospacing="0" w:after="0" w:afterAutospacing="0" w:line="480" w:lineRule="auto"/>
        <w:jc w:val="both"/>
        <w:rPr>
          <w:rFonts w:ascii="Arial" w:hAnsi="Arial" w:cs="Arial"/>
        </w:rPr>
      </w:pPr>
      <w:r w:rsidRPr="006203B0">
        <w:rPr>
          <w:rFonts w:ascii="Arial" w:hAnsi="Arial" w:cs="Arial"/>
          <w:b/>
          <w:spacing w:val="-3"/>
          <w:u w:val="single"/>
          <w:lang w:val="es-ES_tradnl"/>
        </w:rPr>
        <w:lastRenderedPageBreak/>
        <w:t>Extracción de la pulpa</w:t>
      </w:r>
      <w:r w:rsidRPr="006203B0">
        <w:rPr>
          <w:rFonts w:ascii="Arial" w:hAnsi="Arial" w:cs="Arial"/>
          <w:spacing w:val="-3"/>
          <w:lang w:val="es-ES_tradnl"/>
        </w:rPr>
        <w:t>: se hace por medio de un despulpador o bien licuando la fruta. (licuadora industrial)</w:t>
      </w:r>
    </w:p>
    <w:p w:rsidR="000446CF" w:rsidRPr="006203B0" w:rsidRDefault="000446CF" w:rsidP="000446CF">
      <w:pPr>
        <w:pStyle w:val="NormalWeb"/>
        <w:tabs>
          <w:tab w:val="left" w:pos="-720"/>
        </w:tabs>
        <w:suppressAutoHyphens/>
        <w:spacing w:before="0" w:beforeAutospacing="0" w:after="0" w:afterAutospacing="0" w:line="480" w:lineRule="auto"/>
        <w:jc w:val="both"/>
        <w:rPr>
          <w:rFonts w:ascii="Arial" w:hAnsi="Arial" w:cs="Arial"/>
          <w:spacing w:val="-3"/>
          <w:lang w:val="es-ES_tradnl"/>
        </w:rPr>
      </w:pPr>
    </w:p>
    <w:p w:rsidR="000446CF" w:rsidRPr="00881E85" w:rsidRDefault="000446CF" w:rsidP="000446CF">
      <w:pPr>
        <w:pStyle w:val="NormalWeb"/>
        <w:numPr>
          <w:ilvl w:val="0"/>
          <w:numId w:val="13"/>
        </w:numPr>
        <w:tabs>
          <w:tab w:val="left" w:pos="-720"/>
        </w:tabs>
        <w:suppressAutoHyphens/>
        <w:spacing w:before="0" w:beforeAutospacing="0" w:after="0" w:afterAutospacing="0" w:line="480" w:lineRule="auto"/>
        <w:jc w:val="both"/>
        <w:rPr>
          <w:rFonts w:ascii="Arial" w:hAnsi="Arial" w:cs="Arial"/>
          <w:spacing w:val="-3"/>
          <w:lang w:val="es-ES_tradnl"/>
        </w:rPr>
      </w:pPr>
      <w:r w:rsidRPr="00881E85">
        <w:rPr>
          <w:rFonts w:ascii="Arial" w:hAnsi="Arial" w:cs="Arial"/>
          <w:b/>
          <w:spacing w:val="-3"/>
          <w:u w:val="single"/>
          <w:lang w:val="es-ES_tradnl"/>
        </w:rPr>
        <w:t>Extracción del jugo:</w:t>
      </w:r>
      <w:r w:rsidRPr="00881E85">
        <w:rPr>
          <w:rFonts w:ascii="Arial" w:hAnsi="Arial" w:cs="Arial"/>
          <w:spacing w:val="-3"/>
          <w:lang w:val="es-ES_tradnl"/>
        </w:rPr>
        <w:t xml:space="preserve"> se hace con una prensa manual o hidráulica. O bien la pulpa obtenida en la fase anterior, se hace pasar por un colador, para obtener el jugo. En esta parte la pulpa debe estar a 70 </w:t>
      </w:r>
      <w:r w:rsidRPr="00881E85">
        <w:rPr>
          <w:rFonts w:ascii="Arial" w:hAnsi="Arial" w:cs="Arial"/>
          <w:spacing w:val="-3"/>
          <w:lang w:val="es-ES_tradnl"/>
        </w:rPr>
        <w:sym w:font="Symbol" w:char="00B0"/>
      </w:r>
      <w:r w:rsidRPr="00881E85">
        <w:rPr>
          <w:rFonts w:ascii="Arial" w:hAnsi="Arial" w:cs="Arial"/>
          <w:spacing w:val="-3"/>
          <w:lang w:val="es-ES_tradnl"/>
        </w:rPr>
        <w:t xml:space="preserve">C, para evitar el oscurecimiento y garantizar el sabor, el olor y el color. </w:t>
      </w:r>
    </w:p>
    <w:p w:rsidR="000446CF" w:rsidRPr="006203B0" w:rsidRDefault="000446CF" w:rsidP="000446CF">
      <w:pPr>
        <w:pStyle w:val="NormalWeb"/>
        <w:tabs>
          <w:tab w:val="left" w:pos="-720"/>
        </w:tabs>
        <w:suppressAutoHyphens/>
        <w:spacing w:before="0" w:beforeAutospacing="0" w:after="0" w:afterAutospacing="0" w:line="480" w:lineRule="auto"/>
        <w:jc w:val="both"/>
        <w:rPr>
          <w:rFonts w:ascii="Arial" w:hAnsi="Arial" w:cs="Arial"/>
        </w:rPr>
      </w:pPr>
    </w:p>
    <w:p w:rsidR="000446CF" w:rsidRPr="00881E85" w:rsidRDefault="000446CF" w:rsidP="000446CF">
      <w:pPr>
        <w:pStyle w:val="NormalWeb"/>
        <w:numPr>
          <w:ilvl w:val="0"/>
          <w:numId w:val="13"/>
        </w:numPr>
        <w:tabs>
          <w:tab w:val="left" w:pos="-720"/>
        </w:tabs>
        <w:suppressAutoHyphens/>
        <w:spacing w:before="0" w:beforeAutospacing="0" w:after="0" w:afterAutospacing="0" w:line="480" w:lineRule="auto"/>
        <w:jc w:val="both"/>
        <w:outlineLvl w:val="0"/>
        <w:rPr>
          <w:rFonts w:ascii="Arial" w:hAnsi="Arial" w:cs="Arial"/>
          <w:spacing w:val="-3"/>
          <w:lang w:val="es-ES_tradnl"/>
        </w:rPr>
      </w:pPr>
      <w:r w:rsidRPr="00881E85">
        <w:rPr>
          <w:rFonts w:ascii="Arial" w:hAnsi="Arial" w:cs="Arial"/>
          <w:b/>
          <w:spacing w:val="-3"/>
          <w:u w:val="single"/>
          <w:lang w:val="es-ES_tradnl"/>
        </w:rPr>
        <w:t>Preparación del mosto:</w:t>
      </w:r>
      <w:r w:rsidRPr="00881E85">
        <w:rPr>
          <w:rFonts w:ascii="Arial" w:hAnsi="Arial" w:cs="Arial"/>
          <w:spacing w:val="-3"/>
          <w:lang w:val="es-ES_tradnl"/>
        </w:rPr>
        <w:t xml:space="preserve"> al jugo obtenido en la etapa anterior se adiciona una solución de agua azucarada al 20%, levadura al 2% en relación al mosto. El nutriente, que puede ser fosfato de amonio, se agrega en una proporción de </w:t>
      </w:r>
      <w:smartTag w:uri="urn:schemas-microsoft-com:office:smarttags" w:element="metricconverter">
        <w:smartTagPr>
          <w:attr w:name="ProductID" w:val="1 gramo"/>
        </w:smartTagPr>
        <w:r w:rsidRPr="00881E85">
          <w:rPr>
            <w:rFonts w:ascii="Arial" w:hAnsi="Arial" w:cs="Arial"/>
            <w:spacing w:val="-3"/>
            <w:lang w:val="es-ES_tradnl"/>
          </w:rPr>
          <w:t>1 gramo</w:t>
        </w:r>
      </w:smartTag>
      <w:r w:rsidRPr="00881E85">
        <w:rPr>
          <w:rFonts w:ascii="Arial" w:hAnsi="Arial" w:cs="Arial"/>
          <w:spacing w:val="-3"/>
          <w:lang w:val="es-ES_tradnl"/>
        </w:rPr>
        <w:t xml:space="preserve"> por litro aproximadamente.</w:t>
      </w:r>
    </w:p>
    <w:p w:rsidR="000446CF" w:rsidRPr="00881E85" w:rsidRDefault="000446CF" w:rsidP="000446CF">
      <w:pPr>
        <w:pStyle w:val="NormalWeb"/>
        <w:tabs>
          <w:tab w:val="left" w:pos="-720"/>
        </w:tabs>
        <w:suppressAutoHyphens/>
        <w:spacing w:before="0" w:beforeAutospacing="0" w:after="0" w:afterAutospacing="0" w:line="480" w:lineRule="auto"/>
        <w:jc w:val="both"/>
        <w:outlineLvl w:val="0"/>
        <w:rPr>
          <w:rFonts w:ascii="Arial" w:hAnsi="Arial" w:cs="Arial"/>
        </w:rPr>
      </w:pPr>
      <w:r w:rsidRPr="00881E85">
        <w:rPr>
          <w:rFonts w:ascii="Arial" w:hAnsi="Arial" w:cs="Arial"/>
        </w:rPr>
        <w:t> </w:t>
      </w:r>
    </w:p>
    <w:p w:rsidR="000446CF" w:rsidRPr="00881E85" w:rsidRDefault="000446CF" w:rsidP="000446CF">
      <w:pPr>
        <w:pStyle w:val="NormalWeb"/>
        <w:numPr>
          <w:ilvl w:val="0"/>
          <w:numId w:val="13"/>
        </w:numPr>
        <w:tabs>
          <w:tab w:val="left" w:pos="-720"/>
        </w:tabs>
        <w:suppressAutoHyphens/>
        <w:spacing w:before="0" w:beforeAutospacing="0" w:after="0" w:afterAutospacing="0" w:line="480" w:lineRule="auto"/>
        <w:jc w:val="both"/>
        <w:outlineLvl w:val="0"/>
        <w:rPr>
          <w:rFonts w:ascii="Arial" w:hAnsi="Arial" w:cs="Arial"/>
          <w:spacing w:val="-3"/>
          <w:lang w:val="es-ES_tradnl"/>
        </w:rPr>
      </w:pPr>
      <w:r w:rsidRPr="00881E85">
        <w:rPr>
          <w:rFonts w:ascii="Arial" w:hAnsi="Arial" w:cs="Arial"/>
          <w:b/>
          <w:spacing w:val="-3"/>
          <w:u w:val="single"/>
          <w:lang w:val="es-ES_tradnl"/>
        </w:rPr>
        <w:t>Fermentación:</w:t>
      </w:r>
      <w:r w:rsidRPr="00881E85">
        <w:rPr>
          <w:rFonts w:ascii="Arial" w:hAnsi="Arial" w:cs="Arial"/>
          <w:spacing w:val="-3"/>
          <w:lang w:val="es-ES_tradnl"/>
        </w:rPr>
        <w:t xml:space="preserve"> en este paso se coloca una trampa de aire, para evitar su oxidación a vinagre.  La mezcla se deja fermentar en barriles, entre 3 y 7 días como mínimo, a una temperatura de 30</w:t>
      </w:r>
      <w:r w:rsidRPr="00881E85">
        <w:rPr>
          <w:rFonts w:ascii="Arial" w:hAnsi="Arial" w:cs="Arial"/>
          <w:spacing w:val="-3"/>
          <w:lang w:val="es-ES_tradnl"/>
        </w:rPr>
        <w:sym w:font="Symbol" w:char="00B0"/>
      </w:r>
      <w:r w:rsidRPr="00881E85">
        <w:rPr>
          <w:rFonts w:ascii="Arial" w:hAnsi="Arial" w:cs="Arial"/>
          <w:spacing w:val="-3"/>
          <w:lang w:val="es-ES_tradnl"/>
        </w:rPr>
        <w:t>C.  La fermentación se interrumpe cuando ya no hay producción de gas.  </w:t>
      </w:r>
    </w:p>
    <w:p w:rsidR="000446CF" w:rsidRPr="00881E85" w:rsidRDefault="000446CF" w:rsidP="000446CF">
      <w:pPr>
        <w:pStyle w:val="NormalWeb"/>
        <w:tabs>
          <w:tab w:val="left" w:pos="-720"/>
        </w:tabs>
        <w:suppressAutoHyphens/>
        <w:spacing w:before="0" w:beforeAutospacing="0" w:after="0" w:afterAutospacing="0" w:line="480" w:lineRule="auto"/>
        <w:jc w:val="both"/>
        <w:rPr>
          <w:rFonts w:ascii="Arial" w:hAnsi="Arial" w:cs="Arial"/>
        </w:rPr>
      </w:pPr>
      <w:r w:rsidRPr="00881E85">
        <w:rPr>
          <w:rFonts w:ascii="Arial" w:hAnsi="Arial" w:cs="Arial"/>
          <w:spacing w:val="-3"/>
          <w:lang w:val="es-ES_tradnl"/>
        </w:rPr>
        <w:t xml:space="preserve">  </w:t>
      </w:r>
    </w:p>
    <w:p w:rsidR="000446CF" w:rsidRPr="00614546" w:rsidRDefault="000446CF" w:rsidP="000446CF">
      <w:pPr>
        <w:pStyle w:val="NormalWeb"/>
        <w:numPr>
          <w:ilvl w:val="0"/>
          <w:numId w:val="13"/>
        </w:numPr>
        <w:tabs>
          <w:tab w:val="left" w:pos="-720"/>
        </w:tabs>
        <w:suppressAutoHyphens/>
        <w:spacing w:before="0" w:beforeAutospacing="0" w:after="0" w:afterAutospacing="0" w:line="480" w:lineRule="auto"/>
        <w:jc w:val="both"/>
        <w:rPr>
          <w:rFonts w:ascii="Arial" w:hAnsi="Arial" w:cs="Arial"/>
          <w:spacing w:val="-3"/>
          <w:lang w:val="es-ES_tradnl"/>
        </w:rPr>
      </w:pPr>
      <w:r w:rsidRPr="00881E85">
        <w:rPr>
          <w:rFonts w:ascii="Arial" w:hAnsi="Arial" w:cs="Arial"/>
          <w:b/>
          <w:spacing w:val="-3"/>
          <w:u w:val="single"/>
          <w:lang w:val="es-ES_tradnl"/>
        </w:rPr>
        <w:t>Trasiego</w:t>
      </w:r>
      <w:r w:rsidRPr="00881E85">
        <w:rPr>
          <w:rFonts w:ascii="Arial" w:hAnsi="Arial" w:cs="Arial"/>
          <w:b/>
          <w:spacing w:val="-3"/>
          <w:lang w:val="es-ES_tradnl"/>
        </w:rPr>
        <w:t xml:space="preserve">: </w:t>
      </w:r>
      <w:r w:rsidRPr="00881E85">
        <w:rPr>
          <w:rFonts w:ascii="Arial" w:hAnsi="Arial" w:cs="Arial"/>
          <w:spacing w:val="-3"/>
          <w:lang w:val="es-ES_tradnl"/>
        </w:rPr>
        <w:t xml:space="preserve">consiste en separar la parte superior del fermento, mediante succión.  Durante el fermento existe una separación de fases, quedando el vino en la parte superior y residuos de fruta o levadura en la parte inferior. </w:t>
      </w:r>
    </w:p>
    <w:p w:rsidR="000446CF" w:rsidRPr="00881E85" w:rsidRDefault="000446CF" w:rsidP="000446CF">
      <w:pPr>
        <w:pStyle w:val="NormalWeb"/>
        <w:numPr>
          <w:ilvl w:val="0"/>
          <w:numId w:val="13"/>
        </w:numPr>
        <w:tabs>
          <w:tab w:val="left" w:pos="-720"/>
        </w:tabs>
        <w:suppressAutoHyphens/>
        <w:spacing w:before="0" w:beforeAutospacing="0" w:after="0" w:afterAutospacing="0" w:line="480" w:lineRule="auto"/>
        <w:jc w:val="both"/>
        <w:rPr>
          <w:rFonts w:ascii="Arial" w:hAnsi="Arial" w:cs="Arial"/>
        </w:rPr>
      </w:pPr>
      <w:r w:rsidRPr="00881E85">
        <w:rPr>
          <w:rFonts w:ascii="Arial" w:hAnsi="Arial" w:cs="Arial"/>
          <w:b/>
          <w:spacing w:val="-3"/>
          <w:u w:val="single"/>
          <w:lang w:val="es-ES_tradnl"/>
        </w:rPr>
        <w:lastRenderedPageBreak/>
        <w:t>Filtrado</w:t>
      </w:r>
      <w:r w:rsidRPr="00881E85">
        <w:rPr>
          <w:rFonts w:ascii="Arial" w:hAnsi="Arial" w:cs="Arial"/>
          <w:spacing w:val="-3"/>
          <w:lang w:val="es-ES_tradnl"/>
        </w:rPr>
        <w:t xml:space="preserve">: se hace pasar la mezcla fermentada por una tela fina o colador, previamente esterilizado, para eliminar la levadura y la pulpa residuales. </w:t>
      </w:r>
    </w:p>
    <w:p w:rsidR="000446CF" w:rsidRPr="006203B0" w:rsidRDefault="000446CF" w:rsidP="000446CF">
      <w:pPr>
        <w:pStyle w:val="NormalWeb"/>
        <w:tabs>
          <w:tab w:val="left" w:pos="-720"/>
        </w:tabs>
        <w:suppressAutoHyphens/>
        <w:spacing w:before="0" w:beforeAutospacing="0" w:after="0" w:afterAutospacing="0" w:line="480" w:lineRule="auto"/>
        <w:jc w:val="both"/>
        <w:rPr>
          <w:rFonts w:ascii="Arial" w:hAnsi="Arial" w:cs="Arial"/>
        </w:rPr>
      </w:pPr>
      <w:r w:rsidRPr="00881E85">
        <w:rPr>
          <w:rFonts w:ascii="Arial" w:hAnsi="Arial" w:cs="Arial"/>
          <w:spacing w:val="-3"/>
          <w:lang w:val="es-ES_tradnl"/>
        </w:rPr>
        <w:t xml:space="preserve">  </w:t>
      </w:r>
    </w:p>
    <w:p w:rsidR="000446CF" w:rsidRPr="00881E85" w:rsidRDefault="000446CF" w:rsidP="000446CF">
      <w:pPr>
        <w:pStyle w:val="NormalWeb"/>
        <w:numPr>
          <w:ilvl w:val="0"/>
          <w:numId w:val="13"/>
        </w:numPr>
        <w:tabs>
          <w:tab w:val="left" w:pos="-720"/>
        </w:tabs>
        <w:suppressAutoHyphens/>
        <w:spacing w:before="0" w:beforeAutospacing="0" w:after="0" w:afterAutospacing="0" w:line="480" w:lineRule="auto"/>
        <w:jc w:val="both"/>
        <w:rPr>
          <w:rFonts w:ascii="Arial" w:hAnsi="Arial" w:cs="Arial"/>
          <w:spacing w:val="-3"/>
          <w:lang w:val="es-ES_tradnl"/>
        </w:rPr>
      </w:pPr>
      <w:r w:rsidRPr="00881E85">
        <w:rPr>
          <w:rFonts w:ascii="Arial" w:hAnsi="Arial" w:cs="Arial"/>
          <w:b/>
          <w:spacing w:val="-3"/>
          <w:u w:val="single"/>
          <w:lang w:val="es-ES_tradnl"/>
        </w:rPr>
        <w:t>Estandarizado:</w:t>
      </w:r>
      <w:r w:rsidRPr="00881E85">
        <w:rPr>
          <w:rFonts w:ascii="Arial" w:hAnsi="Arial" w:cs="Arial"/>
          <w:spacing w:val="-3"/>
          <w:lang w:val="es-ES_tradnl"/>
        </w:rPr>
        <w:t xml:space="preserve"> es una etapa opcional que se hace agregando alcohol, en diferentes proporciones, según la clase de vino que se requiera.  Si es un vino generoso, el volumen de alcohol está entre el 15 y 25%, pero si es  una bebida espirituosa el contenido es de </w:t>
      </w:r>
      <w:smartTag w:uri="urn:schemas-microsoft-com:office:smarttags" w:element="metricconverter">
        <w:smartTagPr>
          <w:attr w:name="ProductID" w:val="30 a"/>
        </w:smartTagPr>
        <w:r w:rsidRPr="00881E85">
          <w:rPr>
            <w:rFonts w:ascii="Arial" w:hAnsi="Arial" w:cs="Arial"/>
            <w:spacing w:val="-3"/>
            <w:lang w:val="es-ES_tradnl"/>
          </w:rPr>
          <w:t>30 a</w:t>
        </w:r>
      </w:smartTag>
      <w:r w:rsidRPr="00881E85">
        <w:rPr>
          <w:rFonts w:ascii="Arial" w:hAnsi="Arial" w:cs="Arial"/>
          <w:spacing w:val="-3"/>
          <w:lang w:val="es-ES_tradnl"/>
        </w:rPr>
        <w:t xml:space="preserve"> 50%. </w:t>
      </w:r>
    </w:p>
    <w:p w:rsidR="000446CF" w:rsidRPr="00881E85" w:rsidRDefault="000446CF" w:rsidP="000446CF">
      <w:pPr>
        <w:pStyle w:val="NormalWeb"/>
        <w:tabs>
          <w:tab w:val="left" w:pos="-720"/>
        </w:tabs>
        <w:suppressAutoHyphens/>
        <w:spacing w:before="0" w:beforeAutospacing="0" w:after="0" w:afterAutospacing="0" w:line="480" w:lineRule="auto"/>
        <w:jc w:val="both"/>
        <w:rPr>
          <w:rFonts w:ascii="Arial" w:hAnsi="Arial" w:cs="Arial"/>
          <w:spacing w:val="-3"/>
          <w:lang w:val="es-ES_tradnl"/>
        </w:rPr>
      </w:pPr>
    </w:p>
    <w:p w:rsidR="000446CF" w:rsidRPr="00881E85" w:rsidRDefault="000446CF" w:rsidP="000446CF">
      <w:pPr>
        <w:pStyle w:val="NormalWeb"/>
        <w:numPr>
          <w:ilvl w:val="0"/>
          <w:numId w:val="13"/>
        </w:numPr>
        <w:tabs>
          <w:tab w:val="left" w:pos="-720"/>
        </w:tabs>
        <w:suppressAutoHyphens/>
        <w:spacing w:before="0" w:beforeAutospacing="0" w:after="0" w:afterAutospacing="0" w:line="480" w:lineRule="auto"/>
        <w:jc w:val="both"/>
        <w:rPr>
          <w:rFonts w:ascii="Arial" w:hAnsi="Arial" w:cs="Arial"/>
          <w:spacing w:val="-3"/>
          <w:lang w:val="es-ES_tradnl"/>
        </w:rPr>
      </w:pPr>
      <w:r w:rsidRPr="00881E85">
        <w:rPr>
          <w:rFonts w:ascii="Arial" w:hAnsi="Arial" w:cs="Arial"/>
          <w:b/>
          <w:spacing w:val="-3"/>
          <w:u w:val="single"/>
          <w:lang w:val="es-ES_tradnl"/>
        </w:rPr>
        <w:t>Envasado:</w:t>
      </w:r>
      <w:r w:rsidRPr="00881E85">
        <w:rPr>
          <w:rFonts w:ascii="Arial" w:hAnsi="Arial" w:cs="Arial"/>
          <w:spacing w:val="-3"/>
          <w:lang w:val="es-ES_tradnl"/>
        </w:rPr>
        <w:t xml:space="preserve"> por lo general, se hace en botellas de vidrio. Los envases deben esterilizarse sumergiéndolos en  agua caliente (</w:t>
      </w:r>
      <w:smartTag w:uri="urn:schemas-microsoft-com:office:smarttags" w:element="metricconverter">
        <w:smartTagPr>
          <w:attr w:name="ProductID" w:val="95 ﾰC"/>
        </w:smartTagPr>
        <w:r w:rsidRPr="00881E85">
          <w:rPr>
            <w:rFonts w:ascii="Arial" w:hAnsi="Arial" w:cs="Arial"/>
            <w:spacing w:val="-3"/>
            <w:lang w:val="es-ES_tradnl"/>
          </w:rPr>
          <w:t>95 °C</w:t>
        </w:r>
      </w:smartTag>
      <w:r w:rsidRPr="00881E85">
        <w:rPr>
          <w:rFonts w:ascii="Arial" w:hAnsi="Arial" w:cs="Arial"/>
          <w:spacing w:val="-3"/>
          <w:lang w:val="es-ES_tradnl"/>
        </w:rPr>
        <w:t xml:space="preserve">) durante 10 minutos. </w:t>
      </w:r>
    </w:p>
    <w:p w:rsidR="000446CF" w:rsidRPr="00881E85" w:rsidRDefault="000446CF" w:rsidP="000446CF">
      <w:pPr>
        <w:pStyle w:val="NormalWeb"/>
        <w:tabs>
          <w:tab w:val="left" w:pos="-720"/>
        </w:tabs>
        <w:suppressAutoHyphens/>
        <w:spacing w:before="0" w:beforeAutospacing="0" w:after="0" w:afterAutospacing="0" w:line="480" w:lineRule="auto"/>
        <w:jc w:val="both"/>
        <w:rPr>
          <w:rFonts w:ascii="Arial" w:hAnsi="Arial" w:cs="Arial"/>
        </w:rPr>
      </w:pPr>
    </w:p>
    <w:p w:rsidR="000446CF" w:rsidRDefault="000446CF" w:rsidP="000446CF">
      <w:pPr>
        <w:pStyle w:val="NormalWeb"/>
        <w:numPr>
          <w:ilvl w:val="0"/>
          <w:numId w:val="13"/>
        </w:numPr>
        <w:spacing w:before="0" w:beforeAutospacing="0" w:after="0" w:afterAutospacing="0" w:line="480" w:lineRule="auto"/>
        <w:jc w:val="both"/>
        <w:rPr>
          <w:rFonts w:ascii="Arial" w:hAnsi="Arial" w:cs="Arial"/>
        </w:rPr>
      </w:pPr>
      <w:r w:rsidRPr="00881E85">
        <w:rPr>
          <w:rFonts w:ascii="Arial" w:hAnsi="Arial" w:cs="Arial"/>
          <w:b/>
          <w:spacing w:val="-3"/>
          <w:u w:val="single"/>
          <w:lang w:val="es-ES_tradnl"/>
        </w:rPr>
        <w:t>Sellado:</w:t>
      </w:r>
      <w:r w:rsidRPr="00881E85">
        <w:rPr>
          <w:rFonts w:ascii="Arial" w:hAnsi="Arial" w:cs="Arial"/>
          <w:b/>
          <w:spacing w:val="-3"/>
          <w:lang w:val="es-ES_tradnl"/>
        </w:rPr>
        <w:t xml:space="preserve"> </w:t>
      </w:r>
      <w:r w:rsidRPr="00881E85">
        <w:rPr>
          <w:rFonts w:ascii="Arial" w:hAnsi="Arial" w:cs="Arial"/>
          <w:bCs/>
          <w:spacing w:val="-3"/>
          <w:lang w:val="es-ES_tradnl"/>
        </w:rPr>
        <w:t>e</w:t>
      </w:r>
      <w:r w:rsidRPr="00881E85">
        <w:rPr>
          <w:rFonts w:ascii="Arial" w:hAnsi="Arial" w:cs="Arial"/>
          <w:spacing w:val="-3"/>
          <w:lang w:val="es-ES_tradnl"/>
        </w:rPr>
        <w:t>l sellado puede hacerse manual o mecánicamente.  Es frecuente que el tapón de la botella sea de corcho.</w:t>
      </w:r>
      <w:r w:rsidRPr="00881E85">
        <w:rPr>
          <w:rFonts w:ascii="Arial" w:hAnsi="Arial" w:cs="Arial"/>
        </w:rPr>
        <w:t xml:space="preserve"> </w:t>
      </w:r>
      <w:bookmarkStart w:id="2" w:name="A6"/>
      <w:bookmarkEnd w:id="2"/>
    </w:p>
    <w:p w:rsidR="000446CF" w:rsidRDefault="000446CF" w:rsidP="000446CF">
      <w:pPr>
        <w:pStyle w:val="NormalWeb"/>
        <w:spacing w:before="0" w:beforeAutospacing="0" w:after="0" w:afterAutospacing="0" w:line="480" w:lineRule="auto"/>
        <w:jc w:val="both"/>
        <w:rPr>
          <w:rFonts w:ascii="Arial" w:hAnsi="Arial" w:cs="Arial"/>
        </w:rPr>
      </w:pPr>
    </w:p>
    <w:p w:rsidR="000446CF" w:rsidRDefault="000446CF" w:rsidP="000446CF">
      <w:pPr>
        <w:pStyle w:val="NormalWeb"/>
        <w:spacing w:before="0" w:beforeAutospacing="0" w:after="0" w:afterAutospacing="0" w:line="480" w:lineRule="auto"/>
        <w:jc w:val="both"/>
        <w:rPr>
          <w:rFonts w:ascii="Arial" w:hAnsi="Arial" w:cs="Arial"/>
        </w:rPr>
      </w:pPr>
    </w:p>
    <w:p w:rsidR="000446CF" w:rsidRDefault="000446CF" w:rsidP="000446CF">
      <w:pPr>
        <w:pStyle w:val="NormalWeb"/>
        <w:spacing w:before="0" w:beforeAutospacing="0" w:after="0" w:afterAutospacing="0" w:line="480" w:lineRule="auto"/>
        <w:jc w:val="both"/>
        <w:rPr>
          <w:rFonts w:ascii="Arial" w:hAnsi="Arial" w:cs="Arial"/>
        </w:rPr>
      </w:pPr>
    </w:p>
    <w:p w:rsidR="000446CF" w:rsidRDefault="000446CF" w:rsidP="000446CF">
      <w:pPr>
        <w:pStyle w:val="NormalWeb"/>
        <w:spacing w:before="0" w:beforeAutospacing="0" w:after="0" w:afterAutospacing="0" w:line="480" w:lineRule="auto"/>
        <w:jc w:val="both"/>
        <w:rPr>
          <w:rFonts w:ascii="Arial" w:hAnsi="Arial" w:cs="Arial"/>
        </w:rPr>
      </w:pPr>
    </w:p>
    <w:p w:rsidR="000446CF" w:rsidRDefault="000446CF" w:rsidP="000446CF">
      <w:pPr>
        <w:pStyle w:val="NormalWeb"/>
        <w:spacing w:before="0" w:beforeAutospacing="0" w:after="0" w:afterAutospacing="0" w:line="480" w:lineRule="auto"/>
        <w:jc w:val="both"/>
        <w:rPr>
          <w:rFonts w:ascii="Arial" w:hAnsi="Arial" w:cs="Arial"/>
        </w:rPr>
      </w:pPr>
    </w:p>
    <w:p w:rsidR="000446CF" w:rsidRDefault="000446CF" w:rsidP="000446CF">
      <w:pPr>
        <w:pStyle w:val="NormalWeb"/>
        <w:spacing w:before="0" w:beforeAutospacing="0" w:after="0" w:afterAutospacing="0" w:line="480" w:lineRule="auto"/>
        <w:jc w:val="both"/>
        <w:rPr>
          <w:rFonts w:ascii="Arial" w:hAnsi="Arial" w:cs="Arial"/>
        </w:rPr>
      </w:pPr>
    </w:p>
    <w:p w:rsidR="000446CF" w:rsidRPr="00081B86" w:rsidRDefault="000446CF" w:rsidP="000446CF">
      <w:pPr>
        <w:pStyle w:val="NormalWeb"/>
        <w:spacing w:before="0" w:beforeAutospacing="0" w:after="0" w:afterAutospacing="0" w:line="480" w:lineRule="auto"/>
        <w:jc w:val="both"/>
        <w:rPr>
          <w:rFonts w:ascii="Arial" w:hAnsi="Arial" w:cs="Arial"/>
        </w:rPr>
      </w:pPr>
    </w:p>
    <w:p w:rsidR="000446CF" w:rsidRPr="001F43C1" w:rsidRDefault="000446CF" w:rsidP="000446CF">
      <w:pPr>
        <w:spacing w:line="480" w:lineRule="auto"/>
        <w:jc w:val="both"/>
        <w:rPr>
          <w:rFonts w:ascii="Arial" w:hAnsi="Arial" w:cs="Arial"/>
          <w:b/>
          <w:bCs/>
          <w:caps/>
          <w:sz w:val="28"/>
          <w:szCs w:val="28"/>
        </w:rPr>
      </w:pPr>
      <w:r>
        <w:rPr>
          <w:rFonts w:ascii="Arial" w:hAnsi="Arial" w:cs="Arial"/>
          <w:b/>
          <w:bCs/>
          <w:caps/>
          <w:sz w:val="28"/>
          <w:szCs w:val="28"/>
        </w:rPr>
        <w:lastRenderedPageBreak/>
        <w:t xml:space="preserve">3.3. </w:t>
      </w:r>
      <w:r w:rsidRPr="001F43C1">
        <w:rPr>
          <w:rFonts w:ascii="Arial" w:hAnsi="Arial" w:cs="Arial"/>
          <w:b/>
          <w:bCs/>
          <w:caps/>
          <w:sz w:val="28"/>
          <w:szCs w:val="28"/>
        </w:rPr>
        <w:t xml:space="preserve"> Elaboración del Vino de Naranja.</w:t>
      </w:r>
    </w:p>
    <w:p w:rsidR="000446CF" w:rsidRPr="00881E85" w:rsidRDefault="000446CF" w:rsidP="000446CF">
      <w:pPr>
        <w:spacing w:line="480" w:lineRule="auto"/>
        <w:jc w:val="both"/>
        <w:rPr>
          <w:rFonts w:ascii="Arial" w:hAnsi="Arial" w:cs="Arial"/>
          <w:b/>
          <w:bCs/>
          <w:caps/>
        </w:rPr>
      </w:pPr>
    </w:p>
    <w:p w:rsidR="000446CF" w:rsidRDefault="000446CF" w:rsidP="000446CF">
      <w:pPr>
        <w:spacing w:line="480" w:lineRule="auto"/>
        <w:jc w:val="both"/>
        <w:rPr>
          <w:rFonts w:ascii="Arial" w:hAnsi="Arial" w:cs="Arial"/>
        </w:rPr>
      </w:pPr>
      <w:r w:rsidRPr="00881E85">
        <w:rPr>
          <w:rFonts w:ascii="Arial" w:hAnsi="Arial" w:cs="Arial"/>
        </w:rPr>
        <w:t xml:space="preserve">Los pasos para la elaboración del vino de naranja, son los siguientes: </w:t>
      </w:r>
    </w:p>
    <w:p w:rsidR="000446CF" w:rsidRPr="00881E85" w:rsidRDefault="000446CF" w:rsidP="000446CF">
      <w:pPr>
        <w:spacing w:line="480" w:lineRule="auto"/>
        <w:jc w:val="both"/>
        <w:rPr>
          <w:rFonts w:ascii="Arial" w:hAnsi="Arial" w:cs="Arial"/>
        </w:rPr>
      </w:pPr>
    </w:p>
    <w:p w:rsidR="000446CF" w:rsidRPr="00881E85" w:rsidRDefault="000446CF" w:rsidP="000446CF">
      <w:pPr>
        <w:numPr>
          <w:ilvl w:val="0"/>
          <w:numId w:val="12"/>
        </w:numPr>
        <w:spacing w:line="480" w:lineRule="auto"/>
        <w:jc w:val="both"/>
        <w:rPr>
          <w:rFonts w:ascii="Arial" w:hAnsi="Arial" w:cs="Arial"/>
        </w:rPr>
      </w:pPr>
      <w:r w:rsidRPr="00881E85">
        <w:rPr>
          <w:rFonts w:ascii="Arial" w:hAnsi="Arial" w:cs="Arial"/>
        </w:rPr>
        <w:t>Se realiza el control de calidad y selección del fruto de naranja en calidades optimas.</w:t>
      </w:r>
    </w:p>
    <w:p w:rsidR="000446CF" w:rsidRPr="00881E85" w:rsidRDefault="000446CF" w:rsidP="000446CF">
      <w:pPr>
        <w:spacing w:line="480" w:lineRule="auto"/>
        <w:jc w:val="both"/>
        <w:rPr>
          <w:rFonts w:ascii="Arial" w:hAnsi="Arial" w:cs="Arial"/>
        </w:rPr>
      </w:pPr>
    </w:p>
    <w:p w:rsidR="000446CF" w:rsidRPr="00881E85" w:rsidRDefault="000446CF" w:rsidP="000446CF">
      <w:pPr>
        <w:numPr>
          <w:ilvl w:val="0"/>
          <w:numId w:val="11"/>
        </w:numPr>
        <w:spacing w:line="480" w:lineRule="auto"/>
        <w:jc w:val="both"/>
        <w:rPr>
          <w:rFonts w:ascii="Arial" w:hAnsi="Arial" w:cs="Arial"/>
        </w:rPr>
      </w:pPr>
      <w:r w:rsidRPr="00881E85">
        <w:rPr>
          <w:rFonts w:ascii="Arial" w:hAnsi="Arial" w:cs="Arial"/>
        </w:rPr>
        <w:t>Se procede a limpiar las naranjas por completo, tratando de evitar no dañar la corteza del fruto. (aceites útiles para el proceso), luego se emplea una solución sanitizante de 250ppm (25 ml de cloro por litro de agua), para lograr un lavado completo.</w:t>
      </w:r>
    </w:p>
    <w:p w:rsidR="000446CF" w:rsidRPr="00881E85" w:rsidRDefault="000446CF" w:rsidP="000446CF">
      <w:pPr>
        <w:spacing w:line="480" w:lineRule="auto"/>
        <w:jc w:val="both"/>
        <w:rPr>
          <w:rFonts w:ascii="Arial" w:hAnsi="Arial" w:cs="Arial"/>
        </w:rPr>
      </w:pPr>
    </w:p>
    <w:p w:rsidR="000446CF" w:rsidRPr="00881E85" w:rsidRDefault="000446CF" w:rsidP="000446CF">
      <w:pPr>
        <w:numPr>
          <w:ilvl w:val="0"/>
          <w:numId w:val="11"/>
        </w:numPr>
        <w:spacing w:line="480" w:lineRule="auto"/>
        <w:jc w:val="both"/>
        <w:rPr>
          <w:rFonts w:ascii="Arial" w:hAnsi="Arial" w:cs="Arial"/>
        </w:rPr>
      </w:pPr>
      <w:r w:rsidRPr="00881E85">
        <w:rPr>
          <w:rFonts w:ascii="Arial" w:hAnsi="Arial" w:cs="Arial"/>
        </w:rPr>
        <w:t>Con la ayuda de una exprimidora industrial, se continúa a la extracción del jugo de la naranja.</w:t>
      </w:r>
    </w:p>
    <w:p w:rsidR="000446CF" w:rsidRPr="00881E85" w:rsidRDefault="000446CF" w:rsidP="000446CF">
      <w:pPr>
        <w:spacing w:line="480" w:lineRule="auto"/>
        <w:ind w:firstLine="240"/>
        <w:jc w:val="both"/>
        <w:rPr>
          <w:rFonts w:ascii="Arial" w:hAnsi="Arial" w:cs="Arial"/>
        </w:rPr>
      </w:pPr>
    </w:p>
    <w:p w:rsidR="000446CF" w:rsidRPr="00881E85" w:rsidRDefault="000446CF" w:rsidP="000446CF">
      <w:pPr>
        <w:numPr>
          <w:ilvl w:val="0"/>
          <w:numId w:val="11"/>
        </w:numPr>
        <w:spacing w:line="480" w:lineRule="auto"/>
        <w:jc w:val="both"/>
        <w:rPr>
          <w:rFonts w:ascii="Arial" w:hAnsi="Arial" w:cs="Arial"/>
        </w:rPr>
      </w:pPr>
      <w:r w:rsidRPr="00881E85">
        <w:rPr>
          <w:rFonts w:ascii="Arial" w:hAnsi="Arial" w:cs="Arial"/>
        </w:rPr>
        <w:t xml:space="preserve">Luego de tener la materia prima preparada con todos los ingredientes necesarios, para su elaboración, se procede a almacenarla en Barriles de Robles o recipientes de polipropileno, los cuales deberán estar ubicados en lugares oscuros, a temperaturas de </w:t>
      </w:r>
      <w:smartTag w:uri="urn:schemas-microsoft-com:office:smarttags" w:element="metricconverter">
        <w:smartTagPr>
          <w:attr w:name="ProductID" w:val="18 ﾺC"/>
        </w:smartTagPr>
        <w:r w:rsidRPr="00881E85">
          <w:rPr>
            <w:rFonts w:ascii="Arial" w:hAnsi="Arial" w:cs="Arial"/>
          </w:rPr>
          <w:t>18 ºC</w:t>
        </w:r>
      </w:smartTag>
      <w:r w:rsidRPr="00881E85">
        <w:rPr>
          <w:rFonts w:ascii="Arial" w:hAnsi="Arial" w:cs="Arial"/>
        </w:rPr>
        <w:t>.</w:t>
      </w:r>
    </w:p>
    <w:p w:rsidR="000446CF" w:rsidRPr="00881E85" w:rsidRDefault="000446CF" w:rsidP="000446CF">
      <w:pPr>
        <w:spacing w:line="480" w:lineRule="auto"/>
        <w:jc w:val="both"/>
        <w:rPr>
          <w:rFonts w:ascii="Arial" w:hAnsi="Arial" w:cs="Arial"/>
        </w:rPr>
      </w:pPr>
    </w:p>
    <w:p w:rsidR="000446CF" w:rsidRPr="00881E85" w:rsidRDefault="000446CF" w:rsidP="000446CF">
      <w:pPr>
        <w:numPr>
          <w:ilvl w:val="0"/>
          <w:numId w:val="11"/>
        </w:numPr>
        <w:spacing w:line="480" w:lineRule="auto"/>
        <w:jc w:val="both"/>
        <w:rPr>
          <w:rFonts w:ascii="Arial" w:hAnsi="Arial" w:cs="Arial"/>
        </w:rPr>
      </w:pPr>
      <w:r w:rsidRPr="00881E85">
        <w:rPr>
          <w:rFonts w:ascii="Arial" w:hAnsi="Arial" w:cs="Arial"/>
        </w:rPr>
        <w:t xml:space="preserve">El líquido deberá estar en reposo aproximadamente 8 días, ya que en ese tiempo se formará la cachaza de la naranja, que después será </w:t>
      </w:r>
      <w:r w:rsidRPr="00881E85">
        <w:rPr>
          <w:rFonts w:ascii="Arial" w:hAnsi="Arial" w:cs="Arial"/>
        </w:rPr>
        <w:lastRenderedPageBreak/>
        <w:t xml:space="preserve">retirado cuidadosamente a través de tamices muy delgados y  tratando de evitar mover en lo absoluto el jarabe. </w:t>
      </w:r>
    </w:p>
    <w:p w:rsidR="000446CF" w:rsidRPr="00881E85" w:rsidRDefault="000446CF" w:rsidP="000446CF">
      <w:pPr>
        <w:spacing w:line="480" w:lineRule="auto"/>
        <w:jc w:val="both"/>
        <w:rPr>
          <w:rFonts w:ascii="Arial" w:hAnsi="Arial" w:cs="Arial"/>
        </w:rPr>
      </w:pPr>
    </w:p>
    <w:p w:rsidR="000446CF" w:rsidRPr="00881E85" w:rsidRDefault="000446CF" w:rsidP="000446CF">
      <w:pPr>
        <w:numPr>
          <w:ilvl w:val="0"/>
          <w:numId w:val="11"/>
        </w:numPr>
        <w:spacing w:line="480" w:lineRule="auto"/>
        <w:jc w:val="both"/>
        <w:rPr>
          <w:rFonts w:ascii="Arial" w:hAnsi="Arial" w:cs="Arial"/>
        </w:rPr>
      </w:pPr>
      <w:r w:rsidRPr="00881E85">
        <w:rPr>
          <w:rFonts w:ascii="Arial" w:hAnsi="Arial" w:cs="Arial"/>
        </w:rPr>
        <w:t>Luego de ese tiempo se comienza a endulzar con panela o azúcar morena. Y es ahí que el alcohol se produce por la fermentación del azúcar y la naranja, ya que eso producirá levaduras (hongos naturales) existente en la naranja.</w:t>
      </w:r>
    </w:p>
    <w:p w:rsidR="000446CF" w:rsidRPr="00881E85" w:rsidRDefault="000446CF" w:rsidP="000446CF">
      <w:pPr>
        <w:spacing w:line="480" w:lineRule="auto"/>
        <w:jc w:val="both"/>
        <w:rPr>
          <w:rFonts w:ascii="Arial" w:hAnsi="Arial" w:cs="Arial"/>
        </w:rPr>
      </w:pPr>
    </w:p>
    <w:p w:rsidR="000446CF" w:rsidRPr="00881E85" w:rsidRDefault="000446CF" w:rsidP="000446CF">
      <w:pPr>
        <w:numPr>
          <w:ilvl w:val="0"/>
          <w:numId w:val="11"/>
        </w:numPr>
        <w:spacing w:line="480" w:lineRule="auto"/>
        <w:jc w:val="both"/>
        <w:rPr>
          <w:rFonts w:ascii="Arial" w:hAnsi="Arial" w:cs="Arial"/>
        </w:rPr>
      </w:pPr>
      <w:r w:rsidRPr="00881E85">
        <w:rPr>
          <w:rFonts w:ascii="Arial" w:hAnsi="Arial" w:cs="Arial"/>
        </w:rPr>
        <w:t>Esta sustancia se deberá mantener en reposo, por 6 meses, con la finalidad de obtener una distribución homogénea de aromas, sabor y dulzor. Y el grado de alcohol, dependerá del año de añejamiento del vino. (9 grados)</w:t>
      </w:r>
    </w:p>
    <w:p w:rsidR="000446CF" w:rsidRPr="00881E85" w:rsidRDefault="000446CF" w:rsidP="000446CF">
      <w:pPr>
        <w:spacing w:line="480" w:lineRule="auto"/>
        <w:jc w:val="both"/>
        <w:rPr>
          <w:rFonts w:ascii="Arial" w:hAnsi="Arial" w:cs="Arial"/>
        </w:rPr>
      </w:pPr>
    </w:p>
    <w:p w:rsidR="000446CF" w:rsidRPr="00881E85" w:rsidRDefault="000446CF" w:rsidP="000446CF">
      <w:pPr>
        <w:numPr>
          <w:ilvl w:val="0"/>
          <w:numId w:val="11"/>
        </w:numPr>
        <w:spacing w:line="480" w:lineRule="auto"/>
        <w:jc w:val="both"/>
        <w:rPr>
          <w:rFonts w:ascii="Arial" w:hAnsi="Arial" w:cs="Arial"/>
        </w:rPr>
      </w:pPr>
      <w:r w:rsidRPr="00881E85">
        <w:rPr>
          <w:rFonts w:ascii="Arial" w:hAnsi="Arial" w:cs="Arial"/>
        </w:rPr>
        <w:t>Como  último paso, se realiza el envasado en botellas de  vidrios de 750 cc.</w:t>
      </w:r>
    </w:p>
    <w:p w:rsidR="000446CF" w:rsidRPr="00881E85" w:rsidRDefault="000446CF" w:rsidP="000446CF">
      <w:pPr>
        <w:pStyle w:val="NormalWeb"/>
        <w:spacing w:before="0" w:beforeAutospacing="0" w:after="0" w:afterAutospacing="0" w:line="480" w:lineRule="auto"/>
        <w:rPr>
          <w:rFonts w:ascii="Arial" w:hAnsi="Arial" w:cs="Arial"/>
        </w:rPr>
      </w:pPr>
      <w:r w:rsidRPr="00881E85">
        <w:rPr>
          <w:rFonts w:ascii="Arial" w:hAnsi="Arial" w:cs="Arial"/>
        </w:rPr>
        <w:t> </w:t>
      </w:r>
    </w:p>
    <w:p w:rsidR="000446CF" w:rsidRPr="00881E85" w:rsidRDefault="000446CF" w:rsidP="000446CF">
      <w:pPr>
        <w:spacing w:line="480" w:lineRule="auto"/>
        <w:jc w:val="both"/>
        <w:rPr>
          <w:rFonts w:ascii="Arial" w:hAnsi="Arial" w:cs="Arial"/>
          <w:noProof/>
        </w:rPr>
      </w:pPr>
    </w:p>
    <w:p w:rsidR="000446CF" w:rsidRPr="00881E85" w:rsidRDefault="000446CF" w:rsidP="000446CF">
      <w:pPr>
        <w:spacing w:line="480" w:lineRule="auto"/>
        <w:jc w:val="both"/>
        <w:rPr>
          <w:rFonts w:ascii="Arial" w:hAnsi="Arial" w:cs="Arial"/>
          <w:noProof/>
        </w:rPr>
      </w:pPr>
    </w:p>
    <w:p w:rsidR="000446CF" w:rsidRDefault="000446CF" w:rsidP="000446CF">
      <w:pPr>
        <w:spacing w:line="480" w:lineRule="auto"/>
        <w:jc w:val="center"/>
        <w:rPr>
          <w:rFonts w:ascii="Arial" w:hAnsi="Arial" w:cs="Arial"/>
          <w:b/>
          <w:noProof/>
          <w:sz w:val="32"/>
          <w:szCs w:val="32"/>
        </w:rPr>
      </w:pPr>
    </w:p>
    <w:p w:rsidR="000446CF" w:rsidRDefault="000446CF" w:rsidP="000446CF">
      <w:pPr>
        <w:spacing w:line="480" w:lineRule="auto"/>
        <w:jc w:val="center"/>
        <w:rPr>
          <w:rFonts w:ascii="Arial" w:hAnsi="Arial" w:cs="Arial"/>
          <w:b/>
          <w:noProof/>
          <w:sz w:val="32"/>
          <w:szCs w:val="32"/>
        </w:rPr>
      </w:pPr>
    </w:p>
    <w:p w:rsidR="000446CF" w:rsidRDefault="000446CF" w:rsidP="000446CF">
      <w:pPr>
        <w:spacing w:line="480" w:lineRule="auto"/>
        <w:jc w:val="both"/>
        <w:rPr>
          <w:rFonts w:ascii="Arial" w:hAnsi="Arial" w:cs="Arial"/>
          <w:b/>
          <w:noProof/>
          <w:sz w:val="32"/>
          <w:szCs w:val="32"/>
        </w:rPr>
      </w:pPr>
    </w:p>
    <w:p w:rsidR="000446CF" w:rsidRDefault="000446CF" w:rsidP="000446CF"/>
    <w:p w:rsidR="000C107C" w:rsidRPr="00881E85" w:rsidRDefault="000C107C" w:rsidP="000C107C">
      <w:pPr>
        <w:spacing w:line="480" w:lineRule="auto"/>
        <w:jc w:val="both"/>
        <w:rPr>
          <w:rFonts w:ascii="Arial" w:hAnsi="Arial" w:cs="Arial"/>
          <w:noProof/>
        </w:rPr>
      </w:pPr>
    </w:p>
    <w:p w:rsidR="00A43F2F" w:rsidRDefault="00A43F2F" w:rsidP="00A43F2F">
      <w:pPr>
        <w:spacing w:line="480" w:lineRule="auto"/>
        <w:jc w:val="center"/>
        <w:rPr>
          <w:rFonts w:ascii="Arial" w:hAnsi="Arial" w:cs="Arial"/>
          <w:b/>
          <w:sz w:val="32"/>
          <w:szCs w:val="32"/>
        </w:rPr>
      </w:pPr>
    </w:p>
    <w:p w:rsidR="00A43F2F" w:rsidRDefault="00A43F2F" w:rsidP="00A43F2F">
      <w:pPr>
        <w:spacing w:line="480" w:lineRule="auto"/>
        <w:jc w:val="center"/>
        <w:rPr>
          <w:rFonts w:ascii="Arial" w:hAnsi="Arial" w:cs="Arial"/>
          <w:b/>
          <w:sz w:val="32"/>
          <w:szCs w:val="32"/>
        </w:rPr>
      </w:pPr>
    </w:p>
    <w:p w:rsidR="001D5ED2" w:rsidRDefault="001D5ED2" w:rsidP="001D5ED2">
      <w:pPr>
        <w:spacing w:line="480" w:lineRule="auto"/>
        <w:rPr>
          <w:rFonts w:ascii="Arial" w:hAnsi="Arial" w:cs="Arial"/>
          <w:b/>
          <w:sz w:val="32"/>
          <w:szCs w:val="32"/>
        </w:rPr>
      </w:pPr>
    </w:p>
    <w:p w:rsidR="00A43F2F" w:rsidRPr="00980EA2" w:rsidRDefault="00A43F2F" w:rsidP="001D5ED2">
      <w:pPr>
        <w:spacing w:line="480" w:lineRule="auto"/>
        <w:jc w:val="center"/>
        <w:rPr>
          <w:rFonts w:ascii="Arial" w:hAnsi="Arial" w:cs="Arial"/>
          <w:b/>
          <w:sz w:val="32"/>
          <w:szCs w:val="32"/>
        </w:rPr>
      </w:pPr>
      <w:r>
        <w:rPr>
          <w:rFonts w:ascii="Arial" w:hAnsi="Arial" w:cs="Arial"/>
          <w:b/>
          <w:sz w:val="32"/>
          <w:szCs w:val="32"/>
        </w:rPr>
        <w:t>CAPÍ</w:t>
      </w:r>
      <w:r w:rsidRPr="00980EA2">
        <w:rPr>
          <w:rFonts w:ascii="Arial" w:hAnsi="Arial" w:cs="Arial"/>
          <w:b/>
          <w:sz w:val="32"/>
          <w:szCs w:val="32"/>
        </w:rPr>
        <w:t>TULO IV</w:t>
      </w:r>
    </w:p>
    <w:p w:rsidR="00A43F2F" w:rsidRPr="00980EA2" w:rsidRDefault="00A43F2F" w:rsidP="00A43F2F">
      <w:pPr>
        <w:spacing w:line="480" w:lineRule="auto"/>
        <w:jc w:val="center"/>
        <w:rPr>
          <w:rFonts w:ascii="Arial" w:hAnsi="Arial" w:cs="Arial"/>
          <w:b/>
          <w:sz w:val="32"/>
          <w:szCs w:val="32"/>
        </w:rPr>
      </w:pPr>
      <w:r w:rsidRPr="00980EA2">
        <w:rPr>
          <w:rFonts w:ascii="Arial" w:hAnsi="Arial" w:cs="Arial"/>
          <w:b/>
          <w:sz w:val="32"/>
          <w:szCs w:val="32"/>
        </w:rPr>
        <w:t>INVESTIGACION DE MERCADO</w:t>
      </w:r>
    </w:p>
    <w:p w:rsidR="00A43F2F" w:rsidRDefault="00A43F2F" w:rsidP="00A43F2F">
      <w:pPr>
        <w:spacing w:line="480" w:lineRule="auto"/>
        <w:jc w:val="both"/>
        <w:rPr>
          <w:rFonts w:ascii="Arial" w:hAnsi="Arial" w:cs="Arial"/>
          <w:b/>
          <w:caps/>
          <w:sz w:val="28"/>
          <w:szCs w:val="28"/>
        </w:rPr>
      </w:pPr>
    </w:p>
    <w:p w:rsidR="00A43F2F" w:rsidRPr="004533A6" w:rsidRDefault="00A43F2F" w:rsidP="00A43F2F">
      <w:pPr>
        <w:spacing w:line="480" w:lineRule="auto"/>
        <w:jc w:val="both"/>
        <w:rPr>
          <w:rFonts w:ascii="Arial" w:hAnsi="Arial" w:cs="Arial"/>
          <w:b/>
          <w:caps/>
          <w:sz w:val="28"/>
          <w:szCs w:val="28"/>
        </w:rPr>
      </w:pPr>
      <w:r>
        <w:rPr>
          <w:rFonts w:ascii="Arial" w:hAnsi="Arial" w:cs="Arial"/>
          <w:b/>
          <w:caps/>
          <w:sz w:val="28"/>
          <w:szCs w:val="28"/>
        </w:rPr>
        <w:t>4</w:t>
      </w:r>
      <w:r w:rsidRPr="004533A6">
        <w:rPr>
          <w:rFonts w:ascii="Arial" w:hAnsi="Arial" w:cs="Arial"/>
          <w:b/>
          <w:caps/>
          <w:sz w:val="28"/>
          <w:szCs w:val="28"/>
        </w:rPr>
        <w:t>.1</w:t>
      </w:r>
      <w:r>
        <w:rPr>
          <w:rFonts w:ascii="Arial" w:hAnsi="Arial" w:cs="Arial"/>
          <w:b/>
          <w:caps/>
          <w:sz w:val="28"/>
          <w:szCs w:val="28"/>
        </w:rPr>
        <w:t>.</w:t>
      </w:r>
      <w:r w:rsidRPr="004533A6">
        <w:rPr>
          <w:rFonts w:ascii="Arial" w:hAnsi="Arial" w:cs="Arial"/>
          <w:b/>
          <w:caps/>
          <w:sz w:val="28"/>
          <w:szCs w:val="28"/>
        </w:rPr>
        <w:t xml:space="preserve"> Antecedentes</w:t>
      </w:r>
    </w:p>
    <w:p w:rsidR="00A43F2F" w:rsidRPr="004533A6" w:rsidRDefault="00A43F2F" w:rsidP="00A43F2F">
      <w:pPr>
        <w:spacing w:line="480" w:lineRule="auto"/>
        <w:jc w:val="both"/>
        <w:rPr>
          <w:rFonts w:ascii="Arial" w:hAnsi="Arial" w:cs="Arial"/>
          <w:b/>
          <w:caps/>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Para definir las oportunidades de comercializar el vino artesanal de naranja </w:t>
      </w:r>
      <w:r w:rsidRPr="004533A6">
        <w:rPr>
          <w:rFonts w:ascii="Arial" w:hAnsi="Arial" w:cs="Arial"/>
          <w:b/>
        </w:rPr>
        <w:t>San Marcos</w:t>
      </w:r>
      <w:r w:rsidRPr="004533A6">
        <w:rPr>
          <w:rFonts w:ascii="Arial" w:hAnsi="Arial" w:cs="Arial"/>
        </w:rPr>
        <w:t xml:space="preserve"> en el segmento de vinos de frutas de la ciudad de Guayaquil se realizará una investigación de mercados, la cual consistirá en la recolección y análisis de información relevante para el proyecto.</w:t>
      </w:r>
    </w:p>
    <w:p w:rsidR="00A43F2F" w:rsidRPr="004533A6" w:rsidRDefault="00A43F2F" w:rsidP="00A43F2F">
      <w:pPr>
        <w:spacing w:line="480" w:lineRule="auto"/>
        <w:ind w:firstLine="340"/>
        <w:jc w:val="both"/>
        <w:rPr>
          <w:rFonts w:ascii="Arial" w:hAnsi="Arial" w:cs="Arial"/>
          <w:b/>
          <w:caps/>
        </w:rPr>
      </w:pP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b/>
          <w:caps/>
          <w:sz w:val="28"/>
          <w:szCs w:val="28"/>
        </w:rPr>
      </w:pPr>
      <w:r>
        <w:rPr>
          <w:rFonts w:ascii="Arial" w:hAnsi="Arial" w:cs="Arial"/>
          <w:b/>
          <w:caps/>
          <w:sz w:val="28"/>
          <w:szCs w:val="28"/>
        </w:rPr>
        <w:t>4</w:t>
      </w:r>
      <w:r w:rsidRPr="004533A6">
        <w:rPr>
          <w:rFonts w:ascii="Arial" w:hAnsi="Arial" w:cs="Arial"/>
          <w:b/>
          <w:caps/>
          <w:sz w:val="28"/>
          <w:szCs w:val="28"/>
        </w:rPr>
        <w:t>.2</w:t>
      </w:r>
      <w:r>
        <w:rPr>
          <w:rFonts w:ascii="Arial" w:hAnsi="Arial" w:cs="Arial"/>
          <w:b/>
          <w:caps/>
          <w:sz w:val="28"/>
          <w:szCs w:val="28"/>
        </w:rPr>
        <w:t>.</w:t>
      </w:r>
      <w:r w:rsidRPr="004533A6">
        <w:rPr>
          <w:rFonts w:ascii="Arial" w:hAnsi="Arial" w:cs="Arial"/>
          <w:b/>
          <w:caps/>
          <w:sz w:val="28"/>
          <w:szCs w:val="28"/>
        </w:rPr>
        <w:t xml:space="preserve"> Planteamiento del Problema</w:t>
      </w:r>
    </w:p>
    <w:p w:rsidR="00A43F2F" w:rsidRPr="004533A6" w:rsidRDefault="00A43F2F" w:rsidP="00A43F2F">
      <w:pPr>
        <w:spacing w:line="480" w:lineRule="auto"/>
        <w:jc w:val="both"/>
        <w:rPr>
          <w:rFonts w:ascii="Arial" w:hAnsi="Arial" w:cs="Arial"/>
          <w:b/>
          <w:caps/>
        </w:rPr>
      </w:pPr>
    </w:p>
    <w:p w:rsidR="00A43F2F" w:rsidRPr="004533A6" w:rsidRDefault="00A43F2F" w:rsidP="00A43F2F">
      <w:pPr>
        <w:spacing w:line="480" w:lineRule="auto"/>
        <w:jc w:val="both"/>
        <w:rPr>
          <w:rFonts w:ascii="Arial" w:hAnsi="Arial" w:cs="Arial"/>
        </w:rPr>
      </w:pPr>
      <w:r w:rsidRPr="004533A6">
        <w:rPr>
          <w:rFonts w:ascii="Arial" w:hAnsi="Arial" w:cs="Arial"/>
          <w:b/>
          <w:caps/>
        </w:rPr>
        <w:t xml:space="preserve">          </w:t>
      </w:r>
      <w:r w:rsidRPr="004533A6">
        <w:rPr>
          <w:rFonts w:ascii="Arial" w:hAnsi="Arial" w:cs="Arial"/>
        </w:rPr>
        <w:t xml:space="preserve">El problema de esta investigación radica en que el vino de naranja San Marcos es un producto nuevo por ende es desconocido en el segmento de vinos de frutas de la ciudad de Guayaquil. </w:t>
      </w:r>
    </w:p>
    <w:p w:rsidR="00A43F2F" w:rsidRPr="004533A6" w:rsidRDefault="00A43F2F" w:rsidP="00A43F2F">
      <w:pPr>
        <w:spacing w:line="480" w:lineRule="auto"/>
        <w:jc w:val="both"/>
        <w:rPr>
          <w:rFonts w:ascii="Arial" w:hAnsi="Arial" w:cs="Arial"/>
          <w:b/>
          <w:caps/>
          <w:sz w:val="28"/>
          <w:szCs w:val="28"/>
        </w:rPr>
      </w:pPr>
      <w:r>
        <w:rPr>
          <w:rFonts w:ascii="Arial" w:hAnsi="Arial" w:cs="Arial"/>
          <w:b/>
          <w:caps/>
          <w:sz w:val="28"/>
          <w:szCs w:val="28"/>
        </w:rPr>
        <w:lastRenderedPageBreak/>
        <w:t>4</w:t>
      </w:r>
      <w:r w:rsidRPr="004533A6">
        <w:rPr>
          <w:rFonts w:ascii="Arial" w:hAnsi="Arial" w:cs="Arial"/>
          <w:b/>
          <w:caps/>
          <w:sz w:val="28"/>
          <w:szCs w:val="28"/>
        </w:rPr>
        <w:t>.3</w:t>
      </w:r>
      <w:r>
        <w:rPr>
          <w:rFonts w:ascii="Arial" w:hAnsi="Arial" w:cs="Arial"/>
          <w:b/>
          <w:caps/>
          <w:sz w:val="28"/>
          <w:szCs w:val="28"/>
        </w:rPr>
        <w:t xml:space="preserve">. </w:t>
      </w:r>
      <w:r w:rsidRPr="004533A6">
        <w:rPr>
          <w:rFonts w:ascii="Arial" w:hAnsi="Arial" w:cs="Arial"/>
          <w:b/>
          <w:caps/>
          <w:sz w:val="28"/>
          <w:szCs w:val="28"/>
        </w:rPr>
        <w:t xml:space="preserve"> Propósito de </w:t>
      </w:r>
      <w:smartTag w:uri="urn:schemas-microsoft-com:office:smarttags" w:element="PersonName">
        <w:smartTagPr>
          <w:attr w:name="ProductID" w:val="LA INVESTIGACIￓN"/>
        </w:smartTagPr>
        <w:r w:rsidRPr="004533A6">
          <w:rPr>
            <w:rFonts w:ascii="Arial" w:hAnsi="Arial" w:cs="Arial"/>
            <w:b/>
            <w:caps/>
            <w:sz w:val="28"/>
            <w:szCs w:val="28"/>
          </w:rPr>
          <w:t>la investigación</w:t>
        </w:r>
      </w:smartTag>
      <w:r w:rsidRPr="004533A6">
        <w:rPr>
          <w:rFonts w:ascii="Arial" w:hAnsi="Arial" w:cs="Arial"/>
          <w:b/>
          <w:caps/>
          <w:sz w:val="28"/>
          <w:szCs w:val="28"/>
        </w:rPr>
        <w:t xml:space="preserve"> </w:t>
      </w:r>
    </w:p>
    <w:p w:rsidR="00A43F2F" w:rsidRPr="004533A6" w:rsidRDefault="00A43F2F" w:rsidP="00A43F2F">
      <w:pPr>
        <w:spacing w:line="480" w:lineRule="auto"/>
        <w:jc w:val="both"/>
        <w:rPr>
          <w:rFonts w:ascii="Arial" w:hAnsi="Arial" w:cs="Arial"/>
          <w:b/>
          <w:caps/>
        </w:rPr>
      </w:pPr>
    </w:p>
    <w:p w:rsidR="00A43F2F" w:rsidRDefault="00A43F2F" w:rsidP="00A43F2F">
      <w:pPr>
        <w:spacing w:line="480" w:lineRule="auto"/>
        <w:jc w:val="both"/>
        <w:rPr>
          <w:rFonts w:ascii="Arial" w:hAnsi="Arial" w:cs="Arial"/>
        </w:rPr>
      </w:pPr>
      <w:r w:rsidRPr="004533A6">
        <w:rPr>
          <w:rFonts w:ascii="Arial" w:hAnsi="Arial" w:cs="Arial"/>
        </w:rPr>
        <w:t xml:space="preserve">          El principal propósito de esta investigación es el de obtener  resultados confiables con respecto al nivel de aceptación del producto para todas las personas mayores de 18 años que consumen vino de frutas  en la ciudad de Guayaquil.</w:t>
      </w:r>
    </w:p>
    <w:p w:rsidR="00A43F2F"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b/>
          <w:caps/>
          <w:sz w:val="28"/>
          <w:szCs w:val="28"/>
        </w:rPr>
      </w:pPr>
      <w:r>
        <w:rPr>
          <w:rFonts w:ascii="Arial" w:hAnsi="Arial" w:cs="Arial"/>
          <w:b/>
          <w:caps/>
          <w:sz w:val="28"/>
          <w:szCs w:val="28"/>
        </w:rPr>
        <w:t>4</w:t>
      </w:r>
      <w:r w:rsidRPr="004533A6">
        <w:rPr>
          <w:rFonts w:ascii="Arial" w:hAnsi="Arial" w:cs="Arial"/>
          <w:b/>
          <w:caps/>
          <w:sz w:val="28"/>
          <w:szCs w:val="28"/>
        </w:rPr>
        <w:t>.4</w:t>
      </w:r>
      <w:r>
        <w:rPr>
          <w:rFonts w:ascii="Arial" w:hAnsi="Arial" w:cs="Arial"/>
          <w:b/>
          <w:caps/>
          <w:sz w:val="28"/>
          <w:szCs w:val="28"/>
        </w:rPr>
        <w:t>.</w:t>
      </w:r>
      <w:r w:rsidRPr="004533A6">
        <w:rPr>
          <w:rFonts w:ascii="Arial" w:hAnsi="Arial" w:cs="Arial"/>
          <w:b/>
          <w:caps/>
          <w:sz w:val="28"/>
          <w:szCs w:val="28"/>
        </w:rPr>
        <w:t xml:space="preserve"> Objetivos de </w:t>
      </w:r>
      <w:smartTag w:uri="urn:schemas-microsoft-com:office:smarttags" w:element="PersonName">
        <w:smartTagPr>
          <w:attr w:name="ProductID" w:val="LA INVESTIGACIￓN"/>
        </w:smartTagPr>
        <w:r w:rsidRPr="004533A6">
          <w:rPr>
            <w:rFonts w:ascii="Arial" w:hAnsi="Arial" w:cs="Arial"/>
            <w:b/>
            <w:caps/>
            <w:sz w:val="28"/>
            <w:szCs w:val="28"/>
          </w:rPr>
          <w:t>la investigación</w:t>
        </w:r>
      </w:smartTag>
    </w:p>
    <w:p w:rsidR="00A43F2F" w:rsidRPr="004533A6" w:rsidRDefault="00A43F2F" w:rsidP="00A43F2F">
      <w:pPr>
        <w:spacing w:line="480" w:lineRule="auto"/>
        <w:jc w:val="both"/>
        <w:rPr>
          <w:rFonts w:ascii="Arial" w:hAnsi="Arial" w:cs="Arial"/>
          <w:b/>
        </w:rPr>
      </w:pPr>
      <w:r>
        <w:rPr>
          <w:rFonts w:ascii="Arial" w:hAnsi="Arial" w:cs="Arial"/>
          <w:b/>
        </w:rPr>
        <w:t>4</w:t>
      </w:r>
      <w:r w:rsidRPr="004533A6">
        <w:rPr>
          <w:rFonts w:ascii="Arial" w:hAnsi="Arial" w:cs="Arial"/>
          <w:b/>
        </w:rPr>
        <w:t>.4.1</w:t>
      </w:r>
      <w:r>
        <w:rPr>
          <w:rFonts w:ascii="Arial" w:hAnsi="Arial" w:cs="Arial"/>
          <w:b/>
        </w:rPr>
        <w:t>.</w:t>
      </w:r>
      <w:r w:rsidRPr="004533A6">
        <w:rPr>
          <w:rFonts w:ascii="Arial" w:hAnsi="Arial" w:cs="Arial"/>
          <w:b/>
        </w:rPr>
        <w:t xml:space="preserve"> Objetivo General</w:t>
      </w:r>
    </w:p>
    <w:p w:rsidR="00A43F2F" w:rsidRPr="004533A6" w:rsidRDefault="00A43F2F" w:rsidP="00A43F2F">
      <w:pPr>
        <w:spacing w:line="480" w:lineRule="auto"/>
        <w:jc w:val="both"/>
        <w:rPr>
          <w:rFonts w:ascii="Arial" w:hAnsi="Arial" w:cs="Arial"/>
          <w:b/>
        </w:rPr>
      </w:pPr>
    </w:p>
    <w:p w:rsidR="00A43F2F" w:rsidRPr="004533A6" w:rsidRDefault="00A43F2F" w:rsidP="00A43F2F">
      <w:pPr>
        <w:numPr>
          <w:ilvl w:val="0"/>
          <w:numId w:val="21"/>
        </w:numPr>
        <w:spacing w:line="480" w:lineRule="auto"/>
        <w:jc w:val="both"/>
        <w:rPr>
          <w:rFonts w:ascii="Arial" w:hAnsi="Arial" w:cs="Arial"/>
        </w:rPr>
      </w:pPr>
      <w:r w:rsidRPr="004533A6">
        <w:rPr>
          <w:rFonts w:ascii="Arial" w:hAnsi="Arial" w:cs="Arial"/>
        </w:rPr>
        <w:t>Conocer a fondo los gustos y preferencias del consumidor, mediante una investigación de mercados con el fin de conocer el nivel de aceptación que tendrá el producto en el segmento de mercado de vinos de frutas de Guayaquil.</w:t>
      </w:r>
    </w:p>
    <w:p w:rsidR="00A43F2F" w:rsidRPr="004533A6" w:rsidRDefault="00A43F2F" w:rsidP="00A43F2F">
      <w:pPr>
        <w:spacing w:line="480" w:lineRule="auto"/>
        <w:jc w:val="both"/>
        <w:rPr>
          <w:rFonts w:ascii="Arial" w:hAnsi="Arial" w:cs="Arial"/>
        </w:rPr>
      </w:pPr>
      <w:r w:rsidRPr="004533A6">
        <w:rPr>
          <w:rFonts w:ascii="Arial" w:hAnsi="Arial" w:cs="Arial"/>
        </w:rPr>
        <w:t xml:space="preserve"> </w:t>
      </w:r>
    </w:p>
    <w:p w:rsidR="00A43F2F" w:rsidRPr="004533A6" w:rsidRDefault="00A43F2F" w:rsidP="00A43F2F">
      <w:pPr>
        <w:spacing w:line="480" w:lineRule="auto"/>
        <w:jc w:val="both"/>
        <w:rPr>
          <w:rFonts w:ascii="Arial" w:hAnsi="Arial" w:cs="Arial"/>
          <w:b/>
        </w:rPr>
      </w:pPr>
      <w:r>
        <w:rPr>
          <w:rFonts w:ascii="Arial" w:hAnsi="Arial" w:cs="Arial"/>
          <w:b/>
        </w:rPr>
        <w:t>4</w:t>
      </w:r>
      <w:r w:rsidRPr="004533A6">
        <w:rPr>
          <w:rFonts w:ascii="Arial" w:hAnsi="Arial" w:cs="Arial"/>
          <w:b/>
        </w:rPr>
        <w:t>.4.2</w:t>
      </w:r>
      <w:r>
        <w:rPr>
          <w:rFonts w:ascii="Arial" w:hAnsi="Arial" w:cs="Arial"/>
          <w:b/>
        </w:rPr>
        <w:t>.</w:t>
      </w:r>
      <w:r w:rsidRPr="004533A6">
        <w:rPr>
          <w:rFonts w:ascii="Arial" w:hAnsi="Arial" w:cs="Arial"/>
          <w:b/>
        </w:rPr>
        <w:t xml:space="preserve"> Objetivos específicos</w:t>
      </w:r>
    </w:p>
    <w:p w:rsidR="00A43F2F" w:rsidRPr="004533A6" w:rsidRDefault="00A43F2F" w:rsidP="00A43F2F">
      <w:pPr>
        <w:spacing w:line="480" w:lineRule="auto"/>
        <w:jc w:val="both"/>
        <w:rPr>
          <w:rFonts w:ascii="Arial" w:hAnsi="Arial" w:cs="Arial"/>
        </w:rPr>
      </w:pPr>
    </w:p>
    <w:p w:rsidR="00A43F2F" w:rsidRPr="004533A6" w:rsidRDefault="00A43F2F" w:rsidP="00A43F2F">
      <w:pPr>
        <w:numPr>
          <w:ilvl w:val="0"/>
          <w:numId w:val="22"/>
        </w:numPr>
        <w:spacing w:line="480" w:lineRule="auto"/>
        <w:jc w:val="both"/>
        <w:rPr>
          <w:rFonts w:ascii="Arial" w:hAnsi="Arial" w:cs="Arial"/>
        </w:rPr>
      </w:pPr>
      <w:r w:rsidRPr="004533A6">
        <w:rPr>
          <w:rFonts w:ascii="Arial" w:hAnsi="Arial" w:cs="Arial"/>
        </w:rPr>
        <w:t>Identificar el grupo de edad mayor a 18 años que con mayor frecuencia consumiría el vino.</w:t>
      </w:r>
    </w:p>
    <w:p w:rsidR="00A43F2F" w:rsidRPr="004533A6" w:rsidRDefault="00A43F2F" w:rsidP="00A43F2F">
      <w:pPr>
        <w:numPr>
          <w:ilvl w:val="0"/>
          <w:numId w:val="22"/>
        </w:numPr>
        <w:spacing w:line="480" w:lineRule="auto"/>
        <w:jc w:val="both"/>
        <w:rPr>
          <w:rFonts w:ascii="Arial" w:hAnsi="Arial" w:cs="Arial"/>
        </w:rPr>
      </w:pPr>
      <w:r w:rsidRPr="004533A6">
        <w:rPr>
          <w:rFonts w:ascii="Arial" w:hAnsi="Arial" w:cs="Arial"/>
        </w:rPr>
        <w:t xml:space="preserve">Determinar la percepción que tienen los consumidores con respecto al sabor del vino de naranja </w:t>
      </w:r>
      <w:r w:rsidRPr="004533A6">
        <w:rPr>
          <w:rFonts w:ascii="Arial" w:hAnsi="Arial" w:cs="Arial"/>
          <w:b/>
        </w:rPr>
        <w:t>San Marcos</w:t>
      </w:r>
      <w:r w:rsidRPr="004533A6">
        <w:rPr>
          <w:rFonts w:ascii="Arial" w:hAnsi="Arial" w:cs="Arial"/>
        </w:rPr>
        <w:t>.</w:t>
      </w:r>
    </w:p>
    <w:p w:rsidR="00A43F2F" w:rsidRPr="004533A6" w:rsidRDefault="00A43F2F" w:rsidP="00A43F2F">
      <w:pPr>
        <w:numPr>
          <w:ilvl w:val="0"/>
          <w:numId w:val="22"/>
        </w:numPr>
        <w:spacing w:line="480" w:lineRule="auto"/>
        <w:jc w:val="both"/>
        <w:rPr>
          <w:rFonts w:ascii="Arial" w:hAnsi="Arial" w:cs="Arial"/>
        </w:rPr>
      </w:pPr>
      <w:r w:rsidRPr="004533A6">
        <w:rPr>
          <w:rFonts w:ascii="Arial" w:hAnsi="Arial" w:cs="Arial"/>
        </w:rPr>
        <w:lastRenderedPageBreak/>
        <w:t>Establecer el precio que los consumidores estarían dispuestos a pagar por el vino.</w:t>
      </w:r>
    </w:p>
    <w:p w:rsidR="00A43F2F" w:rsidRPr="004533A6" w:rsidRDefault="00A43F2F" w:rsidP="00A43F2F">
      <w:pPr>
        <w:numPr>
          <w:ilvl w:val="0"/>
          <w:numId w:val="22"/>
        </w:numPr>
        <w:spacing w:line="480" w:lineRule="auto"/>
        <w:jc w:val="both"/>
        <w:rPr>
          <w:rFonts w:ascii="Arial" w:hAnsi="Arial" w:cs="Arial"/>
        </w:rPr>
      </w:pPr>
      <w:r w:rsidRPr="004533A6">
        <w:rPr>
          <w:rFonts w:ascii="Arial" w:hAnsi="Arial" w:cs="Arial"/>
        </w:rPr>
        <w:t>Determinar los canales de distribución adecuados para la comercialización del producto.</w:t>
      </w:r>
    </w:p>
    <w:p w:rsidR="00A43F2F" w:rsidRPr="004533A6" w:rsidRDefault="00A43F2F" w:rsidP="00A43F2F">
      <w:pPr>
        <w:numPr>
          <w:ilvl w:val="0"/>
          <w:numId w:val="22"/>
        </w:numPr>
        <w:spacing w:line="480" w:lineRule="auto"/>
        <w:jc w:val="both"/>
        <w:rPr>
          <w:rFonts w:ascii="Arial" w:hAnsi="Arial" w:cs="Arial"/>
        </w:rPr>
      </w:pPr>
      <w:r w:rsidRPr="004533A6">
        <w:rPr>
          <w:rFonts w:ascii="Arial" w:hAnsi="Arial" w:cs="Arial"/>
        </w:rPr>
        <w:t xml:space="preserve">Determinar en qué ocasiones los consumidores comprarían este producto. </w:t>
      </w:r>
    </w:p>
    <w:p w:rsidR="00A43F2F" w:rsidRPr="004533A6" w:rsidRDefault="00A43F2F" w:rsidP="00A43F2F">
      <w:pPr>
        <w:numPr>
          <w:ilvl w:val="0"/>
          <w:numId w:val="22"/>
        </w:numPr>
        <w:spacing w:line="480" w:lineRule="auto"/>
        <w:jc w:val="both"/>
        <w:rPr>
          <w:rFonts w:ascii="Arial" w:hAnsi="Arial" w:cs="Arial"/>
        </w:rPr>
      </w:pPr>
      <w:r w:rsidRPr="004533A6">
        <w:rPr>
          <w:rFonts w:ascii="Arial" w:hAnsi="Arial" w:cs="Arial"/>
        </w:rPr>
        <w:t>Encontrar un nivel de frecuencia en lo que respecta al consumo del vino.</w:t>
      </w:r>
    </w:p>
    <w:p w:rsidR="00A43F2F" w:rsidRPr="004533A6" w:rsidRDefault="00A43F2F" w:rsidP="00A43F2F">
      <w:pPr>
        <w:numPr>
          <w:ilvl w:val="0"/>
          <w:numId w:val="22"/>
        </w:numPr>
        <w:spacing w:line="480" w:lineRule="auto"/>
        <w:jc w:val="both"/>
        <w:rPr>
          <w:rFonts w:ascii="Arial" w:hAnsi="Arial" w:cs="Arial"/>
        </w:rPr>
      </w:pPr>
      <w:r w:rsidRPr="004533A6">
        <w:rPr>
          <w:rFonts w:ascii="Arial" w:hAnsi="Arial" w:cs="Arial"/>
        </w:rPr>
        <w:t>Conocer el factor más importante por el cual los consumidores adquieren un vino de frutas.</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sz w:val="28"/>
          <w:szCs w:val="28"/>
        </w:rPr>
      </w:pPr>
      <w:r>
        <w:rPr>
          <w:rFonts w:ascii="Arial" w:hAnsi="Arial" w:cs="Arial"/>
          <w:b/>
          <w:caps/>
          <w:sz w:val="28"/>
          <w:szCs w:val="28"/>
        </w:rPr>
        <w:t>4</w:t>
      </w:r>
      <w:r w:rsidRPr="004533A6">
        <w:rPr>
          <w:rFonts w:ascii="Arial" w:hAnsi="Arial" w:cs="Arial"/>
          <w:b/>
          <w:caps/>
          <w:sz w:val="28"/>
          <w:szCs w:val="28"/>
        </w:rPr>
        <w:t>.5</w:t>
      </w:r>
      <w:r>
        <w:rPr>
          <w:rFonts w:ascii="Arial" w:hAnsi="Arial" w:cs="Arial"/>
          <w:b/>
          <w:caps/>
          <w:sz w:val="28"/>
          <w:szCs w:val="28"/>
        </w:rPr>
        <w:t>.</w:t>
      </w:r>
      <w:r w:rsidRPr="004533A6">
        <w:rPr>
          <w:rFonts w:ascii="Arial" w:hAnsi="Arial" w:cs="Arial"/>
          <w:b/>
          <w:caps/>
          <w:sz w:val="28"/>
          <w:szCs w:val="28"/>
        </w:rPr>
        <w:t xml:space="preserve"> Diseño de </w:t>
      </w:r>
      <w:smartTag w:uri="urn:schemas-microsoft-com:office:smarttags" w:element="PersonName">
        <w:smartTagPr>
          <w:attr w:name="ProductID" w:val="LA INVESTIGACIￓN"/>
        </w:smartTagPr>
        <w:r w:rsidRPr="004533A6">
          <w:rPr>
            <w:rFonts w:ascii="Arial" w:hAnsi="Arial" w:cs="Arial"/>
            <w:b/>
            <w:caps/>
            <w:sz w:val="28"/>
            <w:szCs w:val="28"/>
          </w:rPr>
          <w:t>la investigación</w:t>
        </w:r>
      </w:smartTag>
      <w:r w:rsidRPr="004533A6">
        <w:rPr>
          <w:rFonts w:ascii="Arial" w:hAnsi="Arial" w:cs="Arial"/>
          <w:sz w:val="28"/>
          <w:szCs w:val="28"/>
        </w:rPr>
        <w:t xml:space="preserve"> </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Los diseños de investigación son el plan básico que guiará la fase de investigación y análisis de los datos del proyecto. Para conocer la aceptación del producto se han realizado los tipos de diseños de investigación mostrados a continuación:</w:t>
      </w:r>
    </w:p>
    <w:p w:rsidR="00A43F2F" w:rsidRPr="004533A6" w:rsidRDefault="00A43F2F" w:rsidP="00A43F2F">
      <w:pPr>
        <w:spacing w:line="480" w:lineRule="auto"/>
        <w:jc w:val="both"/>
        <w:rPr>
          <w:rFonts w:ascii="Arial" w:hAnsi="Arial" w:cs="Arial"/>
        </w:rPr>
      </w:pPr>
    </w:p>
    <w:p w:rsidR="00A43F2F" w:rsidRPr="004533A6" w:rsidRDefault="00A43F2F" w:rsidP="00A43F2F">
      <w:pPr>
        <w:numPr>
          <w:ilvl w:val="0"/>
          <w:numId w:val="20"/>
        </w:numPr>
        <w:spacing w:line="480" w:lineRule="auto"/>
        <w:jc w:val="both"/>
        <w:rPr>
          <w:rFonts w:ascii="Arial" w:hAnsi="Arial" w:cs="Arial"/>
        </w:rPr>
      </w:pPr>
      <w:r w:rsidRPr="004533A6">
        <w:rPr>
          <w:rFonts w:ascii="Arial" w:hAnsi="Arial" w:cs="Arial"/>
        </w:rPr>
        <w:t>Investigación Exploratoria</w:t>
      </w:r>
    </w:p>
    <w:p w:rsidR="00A43F2F" w:rsidRPr="004533A6" w:rsidRDefault="00A43F2F" w:rsidP="00A43F2F">
      <w:pPr>
        <w:numPr>
          <w:ilvl w:val="0"/>
          <w:numId w:val="20"/>
        </w:numPr>
        <w:spacing w:line="480" w:lineRule="auto"/>
        <w:jc w:val="both"/>
        <w:rPr>
          <w:rFonts w:ascii="Arial" w:hAnsi="Arial" w:cs="Arial"/>
        </w:rPr>
      </w:pPr>
      <w:r w:rsidRPr="004533A6">
        <w:rPr>
          <w:rFonts w:ascii="Arial" w:hAnsi="Arial" w:cs="Arial"/>
        </w:rPr>
        <w:t>Investigación Concluyente</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b/>
        </w:rPr>
      </w:pPr>
      <w:r>
        <w:rPr>
          <w:rFonts w:ascii="Arial" w:hAnsi="Arial" w:cs="Arial"/>
          <w:b/>
        </w:rPr>
        <w:lastRenderedPageBreak/>
        <w:t>4</w:t>
      </w:r>
      <w:r w:rsidRPr="004533A6">
        <w:rPr>
          <w:rFonts w:ascii="Arial" w:hAnsi="Arial" w:cs="Arial"/>
          <w:b/>
        </w:rPr>
        <w:t>.5.1</w:t>
      </w:r>
      <w:r>
        <w:rPr>
          <w:rFonts w:ascii="Arial" w:hAnsi="Arial" w:cs="Arial"/>
          <w:b/>
        </w:rPr>
        <w:t>.</w:t>
      </w:r>
      <w:r w:rsidRPr="004533A6">
        <w:rPr>
          <w:rFonts w:ascii="Arial" w:hAnsi="Arial" w:cs="Arial"/>
          <w:b/>
        </w:rPr>
        <w:t xml:space="preserve"> Investigación Exploratoria</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Este método de investigación se basa en agrupar muestras simples las cuales proporcionarán puntos de vista acerca del producto. Esta clase de investigación se llevará a cabo mediante un grupo focal en donde se toman en cuenta los resultados de la interacción de grupo, cuando se centra sobre una serie de temas introducidos por un moderador, que en este caso será uno de los autores del proyecto. A cada entrevistado, en un grupo de </w:t>
      </w:r>
      <w:smartTag w:uri="urn:schemas-microsoft-com:office:smarttags" w:element="metricconverter">
        <w:smartTagPr>
          <w:attr w:name="ProductID" w:val="8 a"/>
        </w:smartTagPr>
        <w:r w:rsidRPr="004533A6">
          <w:rPr>
            <w:rFonts w:ascii="Arial" w:hAnsi="Arial" w:cs="Arial"/>
          </w:rPr>
          <w:t>8 a</w:t>
        </w:r>
      </w:smartTag>
      <w:r w:rsidRPr="004533A6">
        <w:rPr>
          <w:rFonts w:ascii="Arial" w:hAnsi="Arial" w:cs="Arial"/>
        </w:rPr>
        <w:t xml:space="preserve"> 12 personas, se les permitirá expresar sus puntos de vista acerca del producto.</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El grupo focal ayudará a obtener una comprensión cualitativa de las impresiones u opiniones de los entrevistados acerca del producto de vino de naranja </w:t>
      </w:r>
      <w:r w:rsidRPr="004533A6">
        <w:rPr>
          <w:rFonts w:ascii="Arial" w:hAnsi="Arial" w:cs="Arial"/>
          <w:b/>
        </w:rPr>
        <w:t>San Marcos</w:t>
      </w:r>
      <w:r w:rsidRPr="004533A6">
        <w:rPr>
          <w:rFonts w:ascii="Arial" w:hAnsi="Arial" w:cs="Arial"/>
        </w:rPr>
        <w:t>. Dicha investigación dará una información útil para la estructuración de análisis cuantitativos.</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b/>
        </w:rPr>
      </w:pPr>
      <w:r>
        <w:rPr>
          <w:rFonts w:ascii="Arial" w:hAnsi="Arial" w:cs="Arial"/>
          <w:b/>
        </w:rPr>
        <w:t xml:space="preserve">4.5.1.1. </w:t>
      </w:r>
      <w:r w:rsidRPr="004533A6">
        <w:rPr>
          <w:rFonts w:ascii="Arial" w:hAnsi="Arial" w:cs="Arial"/>
          <w:b/>
        </w:rPr>
        <w:t>Resultados del Grupo Focal</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El grupo focal se llevó a cabo con la participación 10 individuos de ambos sexos, diferente nivel socioeconómico y mayores de 18 años, entre ellos padres de familia, amas de casa, profesionales y estudiantes, los cuales expresaron sus opiniones y comentarios acerca del producto vino de naranja </w:t>
      </w:r>
      <w:r w:rsidRPr="004533A6">
        <w:rPr>
          <w:rFonts w:ascii="Arial" w:hAnsi="Arial" w:cs="Arial"/>
          <w:b/>
        </w:rPr>
        <w:t>San Marcos</w:t>
      </w:r>
      <w:r w:rsidRPr="004533A6">
        <w:rPr>
          <w:rFonts w:ascii="Arial" w:hAnsi="Arial" w:cs="Arial"/>
        </w:rPr>
        <w:t>.</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La sesión de grupo se llevó a cabo en un ambiente agradable-apto y tuvo una duración de noventa minutos, luego de los cuales se obtuvieron resultados que serán presentados de forma porcentual a continuación mediante una selección de los puntos más importantes analizados en esta investigación:</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rPr>
      </w:pPr>
    </w:p>
    <w:p w:rsidR="00A43F2F" w:rsidRPr="004533A6" w:rsidRDefault="00A43F2F" w:rsidP="00A43F2F">
      <w:pPr>
        <w:numPr>
          <w:ilvl w:val="0"/>
          <w:numId w:val="14"/>
        </w:numPr>
        <w:spacing w:line="480" w:lineRule="auto"/>
        <w:jc w:val="both"/>
        <w:rPr>
          <w:rFonts w:ascii="Arial" w:hAnsi="Arial" w:cs="Arial"/>
        </w:rPr>
      </w:pPr>
      <w:r w:rsidRPr="004533A6">
        <w:rPr>
          <w:rFonts w:ascii="Arial" w:hAnsi="Arial" w:cs="Arial"/>
        </w:rPr>
        <w:t>De los participantes, 80% mencionaron a boones como la marca más reconocida en lo que tiene que ver con vinos de frutas. El restante 20% declararon al vino San Francisco como el de mayor recordación.</w:t>
      </w:r>
    </w:p>
    <w:p w:rsidR="00A43F2F" w:rsidRPr="004533A6" w:rsidRDefault="00A43F2F" w:rsidP="00A43F2F">
      <w:pPr>
        <w:spacing w:line="480" w:lineRule="auto"/>
        <w:jc w:val="both"/>
        <w:rPr>
          <w:rFonts w:ascii="Arial" w:hAnsi="Arial" w:cs="Arial"/>
        </w:rPr>
      </w:pPr>
    </w:p>
    <w:p w:rsidR="00A43F2F" w:rsidRPr="004533A6" w:rsidRDefault="00A43F2F" w:rsidP="00A43F2F">
      <w:pPr>
        <w:numPr>
          <w:ilvl w:val="0"/>
          <w:numId w:val="14"/>
        </w:numPr>
        <w:spacing w:line="480" w:lineRule="auto"/>
        <w:jc w:val="both"/>
        <w:rPr>
          <w:rFonts w:ascii="Arial" w:hAnsi="Arial" w:cs="Arial"/>
        </w:rPr>
      </w:pPr>
      <w:r w:rsidRPr="004533A6">
        <w:rPr>
          <w:rFonts w:ascii="Arial" w:hAnsi="Arial" w:cs="Arial"/>
        </w:rPr>
        <w:t>Cuando se comento acerca de los sabores de los vinos de frutas el 100% de los individuos reconocieron a los sabores de durazno y manzana como los más significativos con respecto a conocimiento y degustación.</w:t>
      </w:r>
    </w:p>
    <w:p w:rsidR="00A43F2F" w:rsidRPr="004533A6" w:rsidRDefault="00A43F2F" w:rsidP="00A43F2F">
      <w:pPr>
        <w:spacing w:line="480" w:lineRule="auto"/>
        <w:jc w:val="both"/>
        <w:rPr>
          <w:rFonts w:ascii="Arial" w:hAnsi="Arial" w:cs="Arial"/>
        </w:rPr>
      </w:pPr>
    </w:p>
    <w:p w:rsidR="00A43F2F" w:rsidRPr="004533A6" w:rsidRDefault="00A43F2F" w:rsidP="00A43F2F">
      <w:pPr>
        <w:numPr>
          <w:ilvl w:val="0"/>
          <w:numId w:val="14"/>
        </w:numPr>
        <w:spacing w:line="480" w:lineRule="auto"/>
        <w:jc w:val="both"/>
        <w:rPr>
          <w:rFonts w:ascii="Arial" w:hAnsi="Arial" w:cs="Arial"/>
        </w:rPr>
      </w:pPr>
      <w:r w:rsidRPr="004533A6">
        <w:rPr>
          <w:rFonts w:ascii="Arial" w:hAnsi="Arial" w:cs="Arial"/>
        </w:rPr>
        <w:t xml:space="preserve">Se hizo una prueba de degustación que consistía en tres pruebas de vinos de frutas (A= Vino de durazno, B= Vino de naranja </w:t>
      </w:r>
      <w:r w:rsidRPr="004533A6">
        <w:rPr>
          <w:rFonts w:ascii="Arial" w:hAnsi="Arial" w:cs="Arial"/>
          <w:b/>
        </w:rPr>
        <w:t>San Marcos</w:t>
      </w:r>
      <w:r w:rsidRPr="004533A6">
        <w:rPr>
          <w:rFonts w:ascii="Arial" w:hAnsi="Arial" w:cs="Arial"/>
        </w:rPr>
        <w:t xml:space="preserve">, C= Vino de manzana). Luego de realizada las degustaciones, los entrevistados en su 90% eligieron al vino de naranja </w:t>
      </w:r>
      <w:r w:rsidRPr="004533A6">
        <w:rPr>
          <w:rFonts w:ascii="Arial" w:hAnsi="Arial" w:cs="Arial"/>
          <w:b/>
        </w:rPr>
        <w:t>San Marcos</w:t>
      </w:r>
      <w:r w:rsidRPr="004533A6">
        <w:rPr>
          <w:rFonts w:ascii="Arial" w:hAnsi="Arial" w:cs="Arial"/>
        </w:rPr>
        <w:t xml:space="preserve"> </w:t>
      </w:r>
      <w:r w:rsidRPr="004533A6">
        <w:rPr>
          <w:rFonts w:ascii="Arial" w:hAnsi="Arial" w:cs="Arial"/>
        </w:rPr>
        <w:lastRenderedPageBreak/>
        <w:t>como  el mejor de entre las pruebas presentadas, sólo un 10% prefirió la prueba A.</w:t>
      </w:r>
    </w:p>
    <w:p w:rsidR="00A43F2F" w:rsidRPr="004533A6" w:rsidRDefault="00A43F2F" w:rsidP="00A43F2F">
      <w:pPr>
        <w:spacing w:line="480" w:lineRule="auto"/>
        <w:jc w:val="both"/>
        <w:rPr>
          <w:rFonts w:ascii="Arial" w:hAnsi="Arial" w:cs="Arial"/>
        </w:rPr>
      </w:pPr>
    </w:p>
    <w:p w:rsidR="00A43F2F" w:rsidRPr="004533A6" w:rsidRDefault="00A43F2F" w:rsidP="00A43F2F">
      <w:pPr>
        <w:numPr>
          <w:ilvl w:val="0"/>
          <w:numId w:val="14"/>
        </w:numPr>
        <w:spacing w:line="480" w:lineRule="auto"/>
        <w:jc w:val="both"/>
        <w:rPr>
          <w:rFonts w:ascii="Arial" w:hAnsi="Arial" w:cs="Arial"/>
        </w:rPr>
      </w:pPr>
      <w:r w:rsidRPr="004533A6">
        <w:rPr>
          <w:rFonts w:ascii="Arial" w:hAnsi="Arial" w:cs="Arial"/>
        </w:rPr>
        <w:t>El 90% denominó a la prueba del vino de naranja como un sabor natural muy agradable en donde predominaba el sabor cítrico de la fruta sobre el alcohol a diferencia de las otras pruebas en donde sucedía lo contrario y en ocasiones eran familiarizadas con otra bebida alcohólica como el vodka.</w:t>
      </w:r>
    </w:p>
    <w:p w:rsidR="00A43F2F" w:rsidRPr="004533A6" w:rsidRDefault="00A43F2F" w:rsidP="00A43F2F">
      <w:pPr>
        <w:numPr>
          <w:ilvl w:val="0"/>
          <w:numId w:val="15"/>
        </w:numPr>
        <w:spacing w:line="480" w:lineRule="auto"/>
        <w:jc w:val="both"/>
        <w:rPr>
          <w:rFonts w:ascii="Arial" w:hAnsi="Arial" w:cs="Arial"/>
        </w:rPr>
      </w:pPr>
      <w:r w:rsidRPr="004533A6">
        <w:rPr>
          <w:rFonts w:ascii="Arial" w:hAnsi="Arial" w:cs="Arial"/>
        </w:rPr>
        <w:t xml:space="preserve">Con respecto al precio de venta al público, un 80% estuvo de acuerdo que se debería pagar un monto entre  $ 3.00 – $ 5.00 por el vino de naranja </w:t>
      </w:r>
      <w:r w:rsidRPr="004533A6">
        <w:rPr>
          <w:rFonts w:ascii="Arial" w:hAnsi="Arial" w:cs="Arial"/>
          <w:b/>
        </w:rPr>
        <w:t>San Marcos</w:t>
      </w:r>
      <w:r w:rsidRPr="004533A6">
        <w:rPr>
          <w:rFonts w:ascii="Arial" w:hAnsi="Arial" w:cs="Arial"/>
        </w:rPr>
        <w:t>.</w:t>
      </w:r>
    </w:p>
    <w:p w:rsidR="00A43F2F" w:rsidRPr="004533A6" w:rsidRDefault="00A43F2F" w:rsidP="00A43F2F">
      <w:pPr>
        <w:spacing w:line="480" w:lineRule="auto"/>
        <w:jc w:val="both"/>
        <w:rPr>
          <w:rFonts w:ascii="Arial" w:hAnsi="Arial" w:cs="Arial"/>
        </w:rPr>
      </w:pPr>
    </w:p>
    <w:p w:rsidR="00A43F2F" w:rsidRPr="004533A6" w:rsidRDefault="00A43F2F" w:rsidP="00A43F2F">
      <w:pPr>
        <w:numPr>
          <w:ilvl w:val="0"/>
          <w:numId w:val="15"/>
        </w:numPr>
        <w:spacing w:line="480" w:lineRule="auto"/>
        <w:jc w:val="both"/>
        <w:rPr>
          <w:rFonts w:ascii="Arial" w:hAnsi="Arial" w:cs="Arial"/>
        </w:rPr>
      </w:pPr>
      <w:r w:rsidRPr="004533A6">
        <w:rPr>
          <w:rFonts w:ascii="Arial" w:hAnsi="Arial" w:cs="Arial"/>
        </w:rPr>
        <w:t>Al preguntarles acerca del lugar en donde les gustaría adquirir este producto, un 90% de los individuos mencionaron a las despensas, tiendas y minimarkets y licorerías porque son lugares que se encuentran más cerca de sus domicilios. El 10% restante sugirió a los supermercados y gasolineras como alternativa de compra del producto.</w:t>
      </w:r>
    </w:p>
    <w:p w:rsidR="00A43F2F" w:rsidRPr="004533A6" w:rsidRDefault="00A43F2F" w:rsidP="00A43F2F">
      <w:pPr>
        <w:spacing w:line="480" w:lineRule="auto"/>
        <w:jc w:val="both"/>
        <w:rPr>
          <w:rFonts w:ascii="Arial" w:hAnsi="Arial" w:cs="Arial"/>
        </w:rPr>
      </w:pPr>
    </w:p>
    <w:p w:rsidR="00A43F2F" w:rsidRPr="004533A6" w:rsidRDefault="00A43F2F" w:rsidP="00A43F2F">
      <w:pPr>
        <w:numPr>
          <w:ilvl w:val="0"/>
          <w:numId w:val="15"/>
        </w:numPr>
        <w:spacing w:line="480" w:lineRule="auto"/>
        <w:jc w:val="both"/>
        <w:rPr>
          <w:rFonts w:ascii="Arial" w:hAnsi="Arial" w:cs="Arial"/>
        </w:rPr>
      </w:pPr>
      <w:r w:rsidRPr="004533A6">
        <w:rPr>
          <w:rFonts w:ascii="Arial" w:hAnsi="Arial" w:cs="Arial"/>
        </w:rPr>
        <w:t xml:space="preserve">Finalmente se les pidió mencionar para que ocasiones ellos consumirían este producto, un 80% de los participantes menciono </w:t>
      </w:r>
      <w:r w:rsidRPr="004533A6">
        <w:rPr>
          <w:rFonts w:ascii="Arial" w:hAnsi="Arial" w:cs="Arial"/>
        </w:rPr>
        <w:lastRenderedPageBreak/>
        <w:t>para visitas y reuniones entre amigos y familiares y un 20% para degustarlo en los almuerzos y cenas.</w:t>
      </w:r>
    </w:p>
    <w:p w:rsidR="00A43F2F" w:rsidRDefault="00A43F2F" w:rsidP="00A43F2F">
      <w:pPr>
        <w:spacing w:line="480" w:lineRule="auto"/>
        <w:jc w:val="both"/>
        <w:rPr>
          <w:rFonts w:ascii="Arial" w:hAnsi="Arial" w:cs="Arial"/>
          <w:b/>
          <w:caps/>
          <w:sz w:val="28"/>
          <w:szCs w:val="28"/>
        </w:rPr>
      </w:pPr>
    </w:p>
    <w:p w:rsidR="00A43F2F" w:rsidRPr="00BA5966" w:rsidRDefault="00A43F2F" w:rsidP="00A43F2F">
      <w:pPr>
        <w:spacing w:line="480" w:lineRule="auto"/>
        <w:jc w:val="both"/>
        <w:rPr>
          <w:rFonts w:ascii="Arial" w:hAnsi="Arial" w:cs="Arial"/>
          <w:b/>
        </w:rPr>
      </w:pPr>
      <w:r w:rsidRPr="00BA5966">
        <w:rPr>
          <w:rFonts w:ascii="Arial" w:hAnsi="Arial" w:cs="Arial"/>
          <w:b/>
        </w:rPr>
        <w:t>4.5.2. Investigación Concluyente</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Este modelo de investigación consiste en medir los parámetros de la población para llegar a resultados concluyentes. Para realizar este propósito, este diseño requiere de métodos estadísticos los cuales garanticen la objetividad y consistencia en las conclusiones.</w:t>
      </w:r>
    </w:p>
    <w:p w:rsidR="00A43F2F" w:rsidRPr="004533A6" w:rsidRDefault="00A43F2F" w:rsidP="00A43F2F">
      <w:pPr>
        <w:spacing w:line="480" w:lineRule="auto"/>
        <w:ind w:firstLine="340"/>
        <w:jc w:val="both"/>
        <w:rPr>
          <w:rFonts w:ascii="Arial" w:hAnsi="Arial" w:cs="Arial"/>
        </w:rPr>
      </w:pPr>
    </w:p>
    <w:p w:rsidR="00A43F2F" w:rsidRPr="004533A6" w:rsidRDefault="00A43F2F" w:rsidP="00A43F2F">
      <w:pPr>
        <w:spacing w:line="480" w:lineRule="auto"/>
        <w:jc w:val="both"/>
        <w:rPr>
          <w:rFonts w:ascii="Arial" w:hAnsi="Arial" w:cs="Arial"/>
        </w:rPr>
      </w:pPr>
    </w:p>
    <w:p w:rsidR="00A43F2F" w:rsidRPr="008D0452" w:rsidRDefault="00A43F2F" w:rsidP="00A43F2F">
      <w:pPr>
        <w:spacing w:line="480" w:lineRule="auto"/>
        <w:jc w:val="both"/>
        <w:rPr>
          <w:rFonts w:ascii="Arial" w:hAnsi="Arial" w:cs="Arial"/>
          <w:b/>
          <w:caps/>
          <w:sz w:val="28"/>
          <w:szCs w:val="28"/>
        </w:rPr>
      </w:pPr>
      <w:r>
        <w:rPr>
          <w:rFonts w:ascii="Arial" w:hAnsi="Arial" w:cs="Arial"/>
          <w:b/>
          <w:caps/>
          <w:sz w:val="28"/>
          <w:szCs w:val="28"/>
        </w:rPr>
        <w:t>4.6.</w:t>
      </w:r>
      <w:r w:rsidRPr="008D0452">
        <w:rPr>
          <w:rFonts w:ascii="Arial" w:hAnsi="Arial" w:cs="Arial"/>
          <w:b/>
          <w:caps/>
          <w:sz w:val="28"/>
          <w:szCs w:val="28"/>
        </w:rPr>
        <w:t xml:space="preserve"> Plan de muestreo</w:t>
      </w:r>
    </w:p>
    <w:p w:rsidR="00A43F2F" w:rsidRPr="004533A6" w:rsidRDefault="00A43F2F" w:rsidP="00A43F2F">
      <w:pPr>
        <w:spacing w:line="480" w:lineRule="auto"/>
        <w:jc w:val="both"/>
        <w:rPr>
          <w:rFonts w:ascii="Arial" w:hAnsi="Arial" w:cs="Arial"/>
          <w:b/>
        </w:rPr>
      </w:pPr>
      <w:r>
        <w:rPr>
          <w:rFonts w:ascii="Arial" w:hAnsi="Arial" w:cs="Arial"/>
          <w:b/>
        </w:rPr>
        <w:t>4.6</w:t>
      </w:r>
      <w:r w:rsidRPr="004533A6">
        <w:rPr>
          <w:rFonts w:ascii="Arial" w:hAnsi="Arial" w:cs="Arial"/>
          <w:b/>
        </w:rPr>
        <w:t>.1</w:t>
      </w:r>
      <w:r>
        <w:rPr>
          <w:rFonts w:ascii="Arial" w:hAnsi="Arial" w:cs="Arial"/>
          <w:b/>
        </w:rPr>
        <w:t>.</w:t>
      </w:r>
      <w:r w:rsidRPr="004533A6">
        <w:rPr>
          <w:rFonts w:ascii="Arial" w:hAnsi="Arial" w:cs="Arial"/>
          <w:b/>
        </w:rPr>
        <w:t xml:space="preserve"> Definición de la población</w:t>
      </w:r>
    </w:p>
    <w:p w:rsidR="00A43F2F" w:rsidRPr="004533A6" w:rsidRDefault="00A43F2F" w:rsidP="00A43F2F">
      <w:pPr>
        <w:spacing w:line="480" w:lineRule="auto"/>
        <w:jc w:val="both"/>
        <w:rPr>
          <w:rFonts w:ascii="Arial" w:hAnsi="Arial" w:cs="Arial"/>
        </w:rPr>
      </w:pPr>
      <w:r w:rsidRPr="004533A6">
        <w:rPr>
          <w:rFonts w:ascii="Arial" w:hAnsi="Arial" w:cs="Arial"/>
        </w:rPr>
        <w:t xml:space="preserve">          </w:t>
      </w:r>
    </w:p>
    <w:p w:rsidR="00A43F2F" w:rsidRPr="004533A6" w:rsidRDefault="00A43F2F" w:rsidP="00A43F2F">
      <w:pPr>
        <w:spacing w:line="480" w:lineRule="auto"/>
        <w:jc w:val="both"/>
        <w:rPr>
          <w:rFonts w:ascii="Arial" w:hAnsi="Arial" w:cs="Arial"/>
          <w:color w:val="000000"/>
          <w:lang w:val="es-ES_tradnl"/>
        </w:rPr>
      </w:pPr>
      <w:r w:rsidRPr="004533A6">
        <w:rPr>
          <w:rFonts w:ascii="Arial" w:hAnsi="Arial" w:cs="Arial"/>
        </w:rPr>
        <w:t xml:space="preserve">          Para la realización de esta investigación de mercado se ha considerado tomar como base el número actual de habitantes representados por hombres y mujeres de la ciudad de Guayaquil el cual es de </w:t>
      </w:r>
      <w:r w:rsidRPr="004533A6">
        <w:rPr>
          <w:rFonts w:ascii="Arial" w:hAnsi="Arial" w:cs="Arial"/>
          <w:b/>
        </w:rPr>
        <w:t>3.328.534</w:t>
      </w:r>
      <w:r w:rsidRPr="004533A6">
        <w:rPr>
          <w:rFonts w:ascii="Arial" w:hAnsi="Arial" w:cs="Arial"/>
        </w:rPr>
        <w:t>.</w:t>
      </w:r>
    </w:p>
    <w:p w:rsidR="00A43F2F" w:rsidRPr="004533A6" w:rsidRDefault="00A43F2F" w:rsidP="00A43F2F">
      <w:pPr>
        <w:spacing w:line="480" w:lineRule="auto"/>
        <w:jc w:val="both"/>
        <w:rPr>
          <w:rFonts w:ascii="Arial" w:hAnsi="Arial" w:cs="Arial"/>
          <w:color w:val="000000"/>
          <w:lang w:val="es-ES_tradnl"/>
        </w:rPr>
      </w:pPr>
    </w:p>
    <w:p w:rsidR="00A43F2F" w:rsidRPr="004533A6" w:rsidRDefault="00A43F2F" w:rsidP="00A43F2F">
      <w:pPr>
        <w:spacing w:line="480" w:lineRule="auto"/>
        <w:jc w:val="both"/>
        <w:rPr>
          <w:rFonts w:ascii="Arial" w:hAnsi="Arial" w:cs="Arial"/>
          <w:b/>
        </w:rPr>
      </w:pPr>
      <w:r>
        <w:rPr>
          <w:rFonts w:ascii="Arial" w:hAnsi="Arial" w:cs="Arial"/>
          <w:b/>
        </w:rPr>
        <w:t>4.6</w:t>
      </w:r>
      <w:r w:rsidRPr="004533A6">
        <w:rPr>
          <w:rFonts w:ascii="Arial" w:hAnsi="Arial" w:cs="Arial"/>
          <w:b/>
        </w:rPr>
        <w:t>.2</w:t>
      </w:r>
      <w:r>
        <w:rPr>
          <w:rFonts w:ascii="Arial" w:hAnsi="Arial" w:cs="Arial"/>
          <w:b/>
        </w:rPr>
        <w:t>.</w:t>
      </w:r>
      <w:r w:rsidRPr="004533A6">
        <w:rPr>
          <w:rFonts w:ascii="Arial" w:hAnsi="Arial" w:cs="Arial"/>
          <w:b/>
        </w:rPr>
        <w:t xml:space="preserve"> Definición de la población objetivo</w:t>
      </w:r>
    </w:p>
    <w:p w:rsidR="00A43F2F" w:rsidRPr="004533A6" w:rsidRDefault="00A43F2F" w:rsidP="00A43F2F">
      <w:pPr>
        <w:spacing w:line="480" w:lineRule="auto"/>
        <w:jc w:val="both"/>
        <w:rPr>
          <w:rFonts w:ascii="Arial" w:hAnsi="Arial" w:cs="Arial"/>
          <w:b/>
          <w:color w:val="000000"/>
          <w:lang w:val="es-ES_tradnl"/>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Para la ejecución de este estudio cuantitativo tomará en cuenta la población mayor de 18 años en adelante de la ciudad de Guayaquil la cual es </w:t>
      </w:r>
      <w:r w:rsidRPr="004533A6">
        <w:rPr>
          <w:rFonts w:ascii="Arial" w:hAnsi="Arial" w:cs="Arial"/>
        </w:rPr>
        <w:lastRenderedPageBreak/>
        <w:t xml:space="preserve">de </w:t>
      </w:r>
      <w:r w:rsidRPr="004533A6">
        <w:rPr>
          <w:rFonts w:ascii="Arial" w:hAnsi="Arial" w:cs="Arial"/>
          <w:b/>
          <w:bCs/>
        </w:rPr>
        <w:t>2.161.222</w:t>
      </w:r>
      <w:r w:rsidRPr="004533A6">
        <w:rPr>
          <w:rFonts w:ascii="Arial" w:hAnsi="Arial" w:cs="Arial"/>
        </w:rPr>
        <w:t>, ya que es la población autorizada para el  consumo de bebidas alcohólicas.</w:t>
      </w:r>
    </w:p>
    <w:p w:rsidR="00A43F2F" w:rsidRPr="004533A6" w:rsidRDefault="00A43F2F" w:rsidP="00A43F2F">
      <w:pPr>
        <w:spacing w:line="480" w:lineRule="auto"/>
        <w:jc w:val="both"/>
        <w:rPr>
          <w:rFonts w:ascii="Arial" w:hAnsi="Arial" w:cs="Arial"/>
        </w:rPr>
      </w:pPr>
      <w:r w:rsidRPr="004533A6">
        <w:rPr>
          <w:rFonts w:ascii="Arial" w:hAnsi="Arial" w:cs="Arial"/>
        </w:rPr>
        <w:t>A continuación se muestra la tabla de la clasificación de las edades por grupos:</w:t>
      </w:r>
    </w:p>
    <w:p w:rsidR="00A43F2F"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rPr>
      </w:pPr>
      <w:r>
        <w:rPr>
          <w:rFonts w:ascii="Arial" w:hAnsi="Arial" w:cs="Arial"/>
        </w:rPr>
        <w:t xml:space="preserve">      </w:t>
      </w:r>
      <w:r w:rsidRPr="004533A6">
        <w:rPr>
          <w:rFonts w:ascii="Arial" w:hAnsi="Arial" w:cs="Arial"/>
        </w:rPr>
        <w:t xml:space="preserve">                                   </w:t>
      </w:r>
    </w:p>
    <w:p w:rsidR="00A43F2F" w:rsidRPr="00A37D92" w:rsidRDefault="00A43F2F" w:rsidP="00A43F2F">
      <w:pPr>
        <w:jc w:val="center"/>
        <w:rPr>
          <w:b/>
          <w:i/>
        </w:rPr>
      </w:pPr>
      <w:bookmarkStart w:id="3" w:name="OLE_LINK1"/>
      <w:bookmarkStart w:id="4" w:name="OLE_LINK2"/>
      <w:r w:rsidRPr="00A37D92">
        <w:rPr>
          <w:b/>
          <w:i/>
        </w:rPr>
        <w:t>Tabla No. 1</w:t>
      </w:r>
      <w:r>
        <w:rPr>
          <w:b/>
          <w:i/>
        </w:rPr>
        <w:t xml:space="preserve">: </w:t>
      </w:r>
      <w:r w:rsidRPr="00A37D92">
        <w:rPr>
          <w:b/>
          <w:i/>
        </w:rPr>
        <w:t>Habitantes de la ciudad de Guayaquil por intervalos de edad</w:t>
      </w:r>
    </w:p>
    <w:p w:rsidR="00A43F2F" w:rsidRPr="004533A6" w:rsidRDefault="00A43F2F" w:rsidP="00A43F2F">
      <w:pPr>
        <w:jc w:val="center"/>
        <w:rPr>
          <w:rFonts w:ascii="Arial" w:hAnsi="Arial" w:cs="Arial"/>
          <w:b/>
        </w:rPr>
      </w:pPr>
    </w:p>
    <w:bookmarkEnd w:id="3"/>
    <w:bookmarkEnd w:id="4"/>
    <w:p w:rsidR="00A43F2F" w:rsidRPr="004533A6" w:rsidRDefault="0004199E" w:rsidP="00A43F2F">
      <w:pPr>
        <w:spacing w:line="480" w:lineRule="auto"/>
        <w:jc w:val="center"/>
        <w:rPr>
          <w:rFonts w:ascii="Arial" w:hAnsi="Arial" w:cs="Arial"/>
        </w:rPr>
      </w:pPr>
      <w:r>
        <w:rPr>
          <w:rFonts w:ascii="Arial" w:hAnsi="Arial" w:cs="Arial"/>
          <w:noProof/>
          <w:lang w:val="es-EC" w:eastAsia="es-EC"/>
        </w:rPr>
        <w:drawing>
          <wp:inline distT="0" distB="0" distL="0" distR="0">
            <wp:extent cx="3200400" cy="1685925"/>
            <wp:effectExtent l="19050" t="0" r="0" b="0"/>
            <wp:docPr id="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a:stretch>
                      <a:fillRect/>
                    </a:stretch>
                  </pic:blipFill>
                  <pic:spPr bwMode="auto">
                    <a:xfrm>
                      <a:off x="0" y="0"/>
                      <a:ext cx="3200400" cy="1685925"/>
                    </a:xfrm>
                    <a:prstGeom prst="rect">
                      <a:avLst/>
                    </a:prstGeom>
                    <a:noFill/>
                    <a:ln w="9525">
                      <a:noFill/>
                      <a:miter lim="800000"/>
                      <a:headEnd/>
                      <a:tailEnd/>
                    </a:ln>
                  </pic:spPr>
                </pic:pic>
              </a:graphicData>
            </a:graphic>
          </wp:inline>
        </w:drawing>
      </w:r>
    </w:p>
    <w:p w:rsidR="00A43F2F" w:rsidRPr="00A37D92" w:rsidRDefault="00A43F2F" w:rsidP="00A43F2F">
      <w:pPr>
        <w:jc w:val="center"/>
        <w:rPr>
          <w:b/>
          <w:i/>
        </w:rPr>
      </w:pPr>
      <w:r w:rsidRPr="00A37D92">
        <w:rPr>
          <w:b/>
          <w:i/>
        </w:rPr>
        <w:t>Fuente: Muy Ilustre Municipalidad de Guayaquil, INEC</w:t>
      </w:r>
    </w:p>
    <w:p w:rsidR="00A43F2F" w:rsidRPr="00A37D92" w:rsidRDefault="00A43F2F" w:rsidP="00A43F2F">
      <w:pPr>
        <w:jc w:val="center"/>
        <w:rPr>
          <w:b/>
          <w:i/>
        </w:rPr>
      </w:pPr>
      <w:r w:rsidRPr="00A37D92">
        <w:rPr>
          <w:b/>
          <w:i/>
        </w:rPr>
        <w:t>Elaboración: Autores</w:t>
      </w:r>
    </w:p>
    <w:p w:rsidR="00A43F2F" w:rsidRPr="004533A6" w:rsidRDefault="00A43F2F" w:rsidP="00A43F2F">
      <w:pPr>
        <w:tabs>
          <w:tab w:val="left" w:pos="3225"/>
        </w:tabs>
        <w:spacing w:line="480" w:lineRule="auto"/>
        <w:jc w:val="center"/>
        <w:rPr>
          <w:rFonts w:ascii="Arial" w:hAnsi="Arial" w:cs="Arial"/>
        </w:rPr>
      </w:pPr>
    </w:p>
    <w:p w:rsidR="00A43F2F" w:rsidRPr="004533A6" w:rsidRDefault="00A43F2F" w:rsidP="00A43F2F">
      <w:pPr>
        <w:tabs>
          <w:tab w:val="left" w:pos="3225"/>
        </w:tabs>
        <w:spacing w:line="480" w:lineRule="auto"/>
        <w:jc w:val="center"/>
        <w:rPr>
          <w:rFonts w:ascii="Arial" w:hAnsi="Arial" w:cs="Arial"/>
        </w:rPr>
      </w:pPr>
    </w:p>
    <w:p w:rsidR="00A43F2F" w:rsidRPr="004533A6" w:rsidRDefault="00A43F2F" w:rsidP="00A43F2F">
      <w:pPr>
        <w:spacing w:line="480" w:lineRule="auto"/>
        <w:jc w:val="both"/>
        <w:rPr>
          <w:rFonts w:ascii="Arial" w:hAnsi="Arial" w:cs="Arial"/>
          <w:b/>
        </w:rPr>
      </w:pPr>
      <w:r>
        <w:rPr>
          <w:rFonts w:ascii="Arial" w:hAnsi="Arial" w:cs="Arial"/>
          <w:b/>
        </w:rPr>
        <w:t>4.6</w:t>
      </w:r>
      <w:r w:rsidRPr="004533A6">
        <w:rPr>
          <w:rFonts w:ascii="Arial" w:hAnsi="Arial" w:cs="Arial"/>
          <w:b/>
        </w:rPr>
        <w:t>.3</w:t>
      </w:r>
      <w:r>
        <w:rPr>
          <w:rFonts w:ascii="Arial" w:hAnsi="Arial" w:cs="Arial"/>
          <w:b/>
        </w:rPr>
        <w:t>.</w:t>
      </w:r>
      <w:r w:rsidRPr="004533A6">
        <w:rPr>
          <w:rFonts w:ascii="Arial" w:hAnsi="Arial" w:cs="Arial"/>
          <w:b/>
        </w:rPr>
        <w:t xml:space="preserve"> Tamaño de la muestra</w:t>
      </w:r>
    </w:p>
    <w:p w:rsidR="00A43F2F" w:rsidRPr="004533A6" w:rsidRDefault="00A43F2F" w:rsidP="00A43F2F">
      <w:pPr>
        <w:tabs>
          <w:tab w:val="left" w:pos="3225"/>
        </w:tabs>
        <w:spacing w:line="480" w:lineRule="auto"/>
        <w:jc w:val="both"/>
        <w:rPr>
          <w:rFonts w:ascii="Arial" w:hAnsi="Arial" w:cs="Arial"/>
        </w:rPr>
      </w:pPr>
    </w:p>
    <w:p w:rsidR="00A43F2F" w:rsidRPr="004533A6" w:rsidRDefault="00A43F2F" w:rsidP="00A43F2F">
      <w:pPr>
        <w:numPr>
          <w:ilvl w:val="0"/>
          <w:numId w:val="16"/>
        </w:numPr>
        <w:tabs>
          <w:tab w:val="left" w:pos="3225"/>
        </w:tabs>
        <w:spacing w:line="480" w:lineRule="auto"/>
        <w:jc w:val="both"/>
        <w:rPr>
          <w:rFonts w:ascii="Arial" w:hAnsi="Arial" w:cs="Arial"/>
        </w:rPr>
      </w:pPr>
      <w:r w:rsidRPr="004533A6">
        <w:rPr>
          <w:rFonts w:ascii="Arial" w:hAnsi="Arial" w:cs="Arial"/>
        </w:rPr>
        <w:t xml:space="preserve">Para hallar el tamaño de la muestra, se realizó el método de  estratificación por grupo de edad para personas desde 18 años en adelante, para posteriormente aplicar a esta muestra un muestreo aleatorio simple. </w:t>
      </w:r>
    </w:p>
    <w:p w:rsidR="00A43F2F" w:rsidRPr="004533A6" w:rsidRDefault="00A43F2F" w:rsidP="00A43F2F">
      <w:pPr>
        <w:numPr>
          <w:ilvl w:val="0"/>
          <w:numId w:val="16"/>
        </w:numPr>
        <w:tabs>
          <w:tab w:val="left" w:pos="3225"/>
        </w:tabs>
        <w:spacing w:line="480" w:lineRule="auto"/>
        <w:jc w:val="both"/>
        <w:rPr>
          <w:rFonts w:ascii="Arial" w:hAnsi="Arial" w:cs="Arial"/>
        </w:rPr>
      </w:pPr>
      <w:r w:rsidRPr="004533A6">
        <w:rPr>
          <w:rFonts w:ascii="Arial" w:hAnsi="Arial" w:cs="Arial"/>
        </w:rPr>
        <w:lastRenderedPageBreak/>
        <w:t xml:space="preserve">Se escogió para esta investigación trabajar con un nivel de confianza del 95% y se estableció un margen de error de 0.05.  </w:t>
      </w:r>
    </w:p>
    <w:p w:rsidR="00A43F2F" w:rsidRPr="004533A6" w:rsidRDefault="00A43F2F" w:rsidP="00A43F2F">
      <w:pPr>
        <w:numPr>
          <w:ilvl w:val="0"/>
          <w:numId w:val="16"/>
        </w:numPr>
        <w:tabs>
          <w:tab w:val="left" w:pos="3225"/>
        </w:tabs>
        <w:spacing w:line="480" w:lineRule="auto"/>
        <w:jc w:val="both"/>
        <w:rPr>
          <w:rFonts w:ascii="Arial" w:hAnsi="Arial" w:cs="Arial"/>
        </w:rPr>
      </w:pPr>
      <w:r w:rsidRPr="004533A6">
        <w:rPr>
          <w:rFonts w:ascii="Arial" w:hAnsi="Arial" w:cs="Arial"/>
        </w:rPr>
        <w:t>En la tabla normal, el valor Z que se asocia al 95% de nivel de confianza es de 1,96</w:t>
      </w:r>
    </w:p>
    <w:p w:rsidR="00A43F2F" w:rsidRPr="004533A6" w:rsidRDefault="00A43F2F" w:rsidP="00A43F2F">
      <w:pPr>
        <w:tabs>
          <w:tab w:val="left" w:pos="3225"/>
        </w:tabs>
        <w:spacing w:line="480" w:lineRule="auto"/>
        <w:jc w:val="both"/>
        <w:rPr>
          <w:rFonts w:ascii="Arial" w:hAnsi="Arial" w:cs="Arial"/>
        </w:rPr>
      </w:pPr>
    </w:p>
    <w:p w:rsidR="00A43F2F" w:rsidRPr="004533A6" w:rsidRDefault="00A43F2F" w:rsidP="00A43F2F">
      <w:pPr>
        <w:numPr>
          <w:ilvl w:val="0"/>
          <w:numId w:val="16"/>
        </w:numPr>
        <w:tabs>
          <w:tab w:val="left" w:pos="3225"/>
        </w:tabs>
        <w:spacing w:line="480" w:lineRule="auto"/>
        <w:jc w:val="both"/>
        <w:rPr>
          <w:rFonts w:ascii="Arial" w:hAnsi="Arial" w:cs="Arial"/>
        </w:rPr>
      </w:pPr>
      <w:r w:rsidRPr="004533A6">
        <w:rPr>
          <w:rFonts w:ascii="Arial" w:hAnsi="Arial" w:cs="Arial"/>
        </w:rPr>
        <w:t>La probabilidad de éxito será del 50%, lo que se entiende como el porcentaje de clientes potenciales que consumirían el vino de naranja. Por su parte el otro 50% estará dado por aquellas personas que decidan optar por comprarle a la competencia.</w:t>
      </w:r>
    </w:p>
    <w:p w:rsidR="00A43F2F" w:rsidRPr="004533A6" w:rsidRDefault="00A43F2F" w:rsidP="00A43F2F">
      <w:pPr>
        <w:tabs>
          <w:tab w:val="left" w:pos="3225"/>
        </w:tabs>
        <w:spacing w:line="480" w:lineRule="auto"/>
        <w:jc w:val="both"/>
        <w:rPr>
          <w:rFonts w:ascii="Arial" w:hAnsi="Arial" w:cs="Arial"/>
        </w:rPr>
      </w:pPr>
    </w:p>
    <w:p w:rsidR="00A43F2F" w:rsidRPr="004533A6" w:rsidRDefault="00A43F2F" w:rsidP="00A43F2F">
      <w:pPr>
        <w:tabs>
          <w:tab w:val="left" w:pos="3225"/>
        </w:tabs>
        <w:spacing w:line="480" w:lineRule="auto"/>
        <w:jc w:val="both"/>
        <w:rPr>
          <w:rFonts w:ascii="Arial" w:hAnsi="Arial" w:cs="Arial"/>
        </w:rPr>
      </w:pPr>
      <w:r w:rsidRPr="004533A6">
        <w:rPr>
          <w:rFonts w:ascii="Arial" w:hAnsi="Arial" w:cs="Arial"/>
        </w:rPr>
        <w:t>Debido a que nuestra población es considerada infinita se procedió a utilizar la fórmula expuesta a continuación para el cálculo del tamaño de la muestra:</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rPr>
      </w:pPr>
    </w:p>
    <w:p w:rsidR="00A43F2F" w:rsidRPr="004533A6" w:rsidRDefault="007469FA" w:rsidP="00A43F2F">
      <w:pPr>
        <w:spacing w:line="480" w:lineRule="auto"/>
        <w:jc w:val="both"/>
        <w:rPr>
          <w:rFonts w:ascii="Arial" w:hAnsi="Arial" w:cs="Arial"/>
        </w:rPr>
      </w:pPr>
      <w:r w:rsidRPr="007469FA">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91.8pt;margin-top:15.1pt;width:240.3pt;height:91.15pt;z-index:251662848">
            <v:imagedata r:id="rId14" o:title=""/>
            <w10:wrap type="square"/>
          </v:shape>
          <o:OLEObject Type="Embed" ProgID="Equation.3" ShapeID="_x0000_s1039" DrawAspect="Content" ObjectID="_1314955582" r:id="rId15"/>
        </w:pict>
      </w:r>
    </w:p>
    <w:p w:rsidR="00A43F2F" w:rsidRPr="004533A6" w:rsidRDefault="00A43F2F" w:rsidP="00A43F2F">
      <w:pPr>
        <w:spacing w:line="480" w:lineRule="auto"/>
        <w:jc w:val="both"/>
        <w:rPr>
          <w:rFonts w:ascii="Arial" w:hAnsi="Arial" w:cs="Arial"/>
        </w:rPr>
      </w:pPr>
    </w:p>
    <w:p w:rsidR="00A43F2F" w:rsidRDefault="00A43F2F" w:rsidP="00A43F2F">
      <w:pPr>
        <w:spacing w:line="480" w:lineRule="auto"/>
        <w:jc w:val="both"/>
        <w:rPr>
          <w:rFonts w:ascii="Arial" w:hAnsi="Arial" w:cs="Arial"/>
        </w:rPr>
      </w:pPr>
    </w:p>
    <w:p w:rsidR="00A43F2F" w:rsidRDefault="00A43F2F" w:rsidP="00A43F2F">
      <w:pPr>
        <w:spacing w:line="480" w:lineRule="auto"/>
        <w:jc w:val="both"/>
        <w:rPr>
          <w:rFonts w:ascii="Arial" w:hAnsi="Arial" w:cs="Arial"/>
        </w:rPr>
      </w:pPr>
    </w:p>
    <w:p w:rsidR="00A43F2F" w:rsidRDefault="00A43F2F" w:rsidP="00A43F2F">
      <w:pPr>
        <w:spacing w:line="480" w:lineRule="auto"/>
        <w:jc w:val="both"/>
        <w:rPr>
          <w:rFonts w:ascii="Arial" w:hAnsi="Arial" w:cs="Arial"/>
        </w:rPr>
      </w:pPr>
    </w:p>
    <w:p w:rsidR="00A43F2F" w:rsidRDefault="00A43F2F" w:rsidP="00A43F2F">
      <w:pPr>
        <w:spacing w:line="480" w:lineRule="auto"/>
        <w:jc w:val="both"/>
        <w:rPr>
          <w:rFonts w:ascii="Arial" w:hAnsi="Arial" w:cs="Arial"/>
        </w:rPr>
      </w:pPr>
    </w:p>
    <w:p w:rsidR="00A43F2F" w:rsidRDefault="00A43F2F" w:rsidP="00A43F2F">
      <w:pPr>
        <w:spacing w:line="480" w:lineRule="auto"/>
        <w:jc w:val="both"/>
        <w:rPr>
          <w:rFonts w:ascii="Arial" w:hAnsi="Arial" w:cs="Arial"/>
        </w:rPr>
      </w:pPr>
    </w:p>
    <w:p w:rsidR="00A43F2F"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rPr>
      </w:pPr>
      <w:r w:rsidRPr="004533A6">
        <w:rPr>
          <w:rFonts w:ascii="Arial" w:hAnsi="Arial" w:cs="Arial"/>
        </w:rPr>
        <w:lastRenderedPageBreak/>
        <w:t>Donde:</w:t>
      </w:r>
    </w:p>
    <w:p w:rsidR="00A43F2F" w:rsidRPr="004533A6" w:rsidRDefault="00A43F2F" w:rsidP="00A43F2F">
      <w:pPr>
        <w:spacing w:line="480" w:lineRule="auto"/>
        <w:ind w:firstLine="708"/>
        <w:jc w:val="both"/>
        <w:rPr>
          <w:rFonts w:ascii="Arial" w:hAnsi="Arial" w:cs="Arial"/>
        </w:rPr>
      </w:pPr>
    </w:p>
    <w:p w:rsidR="00A43F2F" w:rsidRPr="004533A6" w:rsidRDefault="00A43F2F" w:rsidP="00A43F2F">
      <w:pPr>
        <w:spacing w:line="480" w:lineRule="auto"/>
        <w:ind w:firstLine="708"/>
        <w:jc w:val="both"/>
        <w:rPr>
          <w:rFonts w:ascii="Arial" w:hAnsi="Arial" w:cs="Arial"/>
        </w:rPr>
      </w:pPr>
      <w:r w:rsidRPr="004533A6">
        <w:rPr>
          <w:rFonts w:ascii="Arial" w:hAnsi="Arial" w:cs="Arial"/>
        </w:rPr>
        <w:t>N: Tamaño de la muestra.</w:t>
      </w:r>
    </w:p>
    <w:p w:rsidR="00A43F2F" w:rsidRPr="004533A6" w:rsidRDefault="00A43F2F" w:rsidP="00A43F2F">
      <w:pPr>
        <w:spacing w:line="480" w:lineRule="auto"/>
        <w:ind w:left="708"/>
        <w:jc w:val="both"/>
        <w:rPr>
          <w:rFonts w:ascii="Arial" w:hAnsi="Arial" w:cs="Arial"/>
        </w:rPr>
      </w:pPr>
      <w:r w:rsidRPr="004533A6">
        <w:rPr>
          <w:rFonts w:ascii="Arial" w:hAnsi="Arial" w:cs="Arial"/>
        </w:rPr>
        <w:t>Z: Estadístico de la distribución normal para un nivel de confianza         determinado.</w:t>
      </w:r>
    </w:p>
    <w:p w:rsidR="00A43F2F" w:rsidRPr="004533A6" w:rsidRDefault="00A43F2F" w:rsidP="00A43F2F">
      <w:pPr>
        <w:spacing w:line="480" w:lineRule="auto"/>
        <w:ind w:firstLine="708"/>
        <w:jc w:val="both"/>
        <w:rPr>
          <w:rFonts w:ascii="Arial" w:hAnsi="Arial" w:cs="Arial"/>
        </w:rPr>
      </w:pPr>
      <w:r w:rsidRPr="004533A6">
        <w:rPr>
          <w:rFonts w:ascii="Arial" w:hAnsi="Arial" w:cs="Arial"/>
        </w:rPr>
        <w:t>p: Probabilidad de éxito.</w:t>
      </w:r>
    </w:p>
    <w:p w:rsidR="00A43F2F" w:rsidRPr="004533A6" w:rsidRDefault="00A43F2F" w:rsidP="00A43F2F">
      <w:pPr>
        <w:spacing w:line="480" w:lineRule="auto"/>
        <w:ind w:firstLine="708"/>
        <w:jc w:val="both"/>
        <w:rPr>
          <w:rFonts w:ascii="Arial" w:hAnsi="Arial" w:cs="Arial"/>
        </w:rPr>
      </w:pPr>
      <w:r w:rsidRPr="004533A6">
        <w:rPr>
          <w:rFonts w:ascii="Arial" w:hAnsi="Arial" w:cs="Arial"/>
        </w:rPr>
        <w:t xml:space="preserve">q: Probabilidad de fracaso.    </w:t>
      </w:r>
    </w:p>
    <w:p w:rsidR="00A43F2F" w:rsidRPr="004533A6" w:rsidRDefault="00A43F2F" w:rsidP="00A43F2F">
      <w:pPr>
        <w:spacing w:line="480" w:lineRule="auto"/>
        <w:jc w:val="both"/>
        <w:rPr>
          <w:rFonts w:ascii="Arial" w:hAnsi="Arial" w:cs="Arial"/>
        </w:rPr>
      </w:pPr>
      <w:r w:rsidRPr="004533A6">
        <w:rPr>
          <w:rFonts w:ascii="Arial" w:hAnsi="Arial" w:cs="Arial"/>
        </w:rPr>
        <w:t xml:space="preserve">            E: Margen de error.</w:t>
      </w:r>
    </w:p>
    <w:p w:rsidR="00A43F2F" w:rsidRDefault="00A43F2F" w:rsidP="00A43F2F">
      <w:pPr>
        <w:spacing w:line="480" w:lineRule="auto"/>
        <w:jc w:val="both"/>
        <w:rPr>
          <w:rFonts w:ascii="Arial" w:hAnsi="Arial" w:cs="Arial"/>
        </w:rPr>
      </w:pPr>
    </w:p>
    <w:p w:rsidR="00A43F2F" w:rsidRDefault="00A43F2F" w:rsidP="00A43F2F">
      <w:pPr>
        <w:spacing w:line="480" w:lineRule="auto"/>
        <w:jc w:val="both"/>
        <w:rPr>
          <w:rFonts w:ascii="Arial" w:hAnsi="Arial" w:cs="Arial"/>
        </w:rPr>
      </w:pPr>
      <w:r w:rsidRPr="004533A6">
        <w:rPr>
          <w:rFonts w:ascii="Arial" w:hAnsi="Arial" w:cs="Arial"/>
        </w:rPr>
        <w:t>Al sustituir los datos, se obtiene:</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rPr>
      </w:pPr>
    </w:p>
    <w:p w:rsidR="00A43F2F" w:rsidRPr="004533A6" w:rsidRDefault="007469FA" w:rsidP="00A43F2F">
      <w:pPr>
        <w:spacing w:line="480" w:lineRule="auto"/>
        <w:jc w:val="both"/>
        <w:rPr>
          <w:rFonts w:ascii="Arial" w:hAnsi="Arial" w:cs="Arial"/>
        </w:rPr>
      </w:pPr>
      <w:r w:rsidRPr="007469FA">
        <w:rPr>
          <w:rFonts w:ascii="Arial" w:hAnsi="Arial" w:cs="Arial"/>
          <w:noProof/>
        </w:rPr>
        <w:pict>
          <v:shape id="_x0000_s1040" type="#_x0000_t75" style="position:absolute;left:0;text-align:left;margin-left:0;margin-top:0;width:267pt;height:93.8pt;z-index:251663872;mso-position-horizontal:center">
            <v:imagedata r:id="rId16" o:title=""/>
            <w10:wrap type="square"/>
          </v:shape>
          <o:OLEObject Type="Embed" ProgID="Equation.3" ShapeID="_x0000_s1040" DrawAspect="Content" ObjectID="_1314955583" r:id="rId17"/>
        </w:pict>
      </w:r>
    </w:p>
    <w:p w:rsidR="00A43F2F" w:rsidRPr="004533A6" w:rsidRDefault="00A43F2F" w:rsidP="00A43F2F">
      <w:pPr>
        <w:spacing w:line="480" w:lineRule="auto"/>
        <w:jc w:val="both"/>
        <w:rPr>
          <w:rFonts w:ascii="Arial" w:hAnsi="Arial" w:cs="Arial"/>
        </w:rPr>
      </w:pPr>
      <w:r w:rsidRPr="004533A6">
        <w:rPr>
          <w:rFonts w:ascii="Arial" w:hAnsi="Arial" w:cs="Arial"/>
        </w:rPr>
        <w:t xml:space="preserve">                         </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rPr>
      </w:pPr>
    </w:p>
    <w:p w:rsidR="00A43F2F" w:rsidRPr="004533A6" w:rsidRDefault="007469FA" w:rsidP="00A43F2F">
      <w:pPr>
        <w:spacing w:line="480" w:lineRule="auto"/>
        <w:jc w:val="both"/>
        <w:rPr>
          <w:rFonts w:ascii="Arial" w:hAnsi="Arial" w:cs="Arial"/>
        </w:rPr>
      </w:pPr>
      <w:r w:rsidRPr="007469FA">
        <w:rPr>
          <w:rFonts w:ascii="Arial" w:hAnsi="Arial" w:cs="Arial"/>
          <w:noProof/>
        </w:rPr>
        <w:pict>
          <v:shape id="_x0000_s1041" type="#_x0000_t75" style="position:absolute;left:0;text-align:left;margin-left:81pt;margin-top:5.3pt;width:145.35pt;height:23.55pt;z-index:251664896">
            <v:imagedata r:id="rId18" o:title=""/>
            <w10:wrap type="square"/>
          </v:shape>
          <o:OLEObject Type="Embed" ProgID="Equation.3" ShapeID="_x0000_s1041" DrawAspect="Content" ObjectID="_1314955584" r:id="rId19"/>
        </w:pic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b/>
          <w:caps/>
        </w:rPr>
      </w:pPr>
    </w:p>
    <w:p w:rsidR="00A43F2F" w:rsidRPr="004533A6" w:rsidRDefault="00A43F2F" w:rsidP="00A43F2F">
      <w:pPr>
        <w:spacing w:line="480" w:lineRule="auto"/>
        <w:jc w:val="both"/>
        <w:rPr>
          <w:rFonts w:ascii="Arial" w:hAnsi="Arial" w:cs="Arial"/>
          <w:b/>
          <w:caps/>
        </w:rPr>
      </w:pPr>
    </w:p>
    <w:p w:rsidR="00A43F2F" w:rsidRDefault="00A43F2F" w:rsidP="00A43F2F">
      <w:pPr>
        <w:spacing w:line="480" w:lineRule="auto"/>
        <w:jc w:val="both"/>
        <w:rPr>
          <w:rFonts w:ascii="Arial" w:hAnsi="Arial" w:cs="Arial"/>
          <w:b/>
          <w:caps/>
        </w:rPr>
      </w:pPr>
    </w:p>
    <w:p w:rsidR="00A43F2F" w:rsidRDefault="00A43F2F" w:rsidP="00A43F2F">
      <w:pPr>
        <w:spacing w:line="480" w:lineRule="auto"/>
        <w:jc w:val="both"/>
        <w:rPr>
          <w:rFonts w:ascii="Arial" w:hAnsi="Arial" w:cs="Arial"/>
          <w:b/>
          <w:caps/>
        </w:rPr>
      </w:pPr>
    </w:p>
    <w:p w:rsidR="00A43F2F" w:rsidRPr="008D5E9C" w:rsidRDefault="00A43F2F" w:rsidP="00A43F2F">
      <w:pPr>
        <w:spacing w:line="480" w:lineRule="auto"/>
        <w:jc w:val="both"/>
        <w:rPr>
          <w:rFonts w:ascii="Arial" w:hAnsi="Arial" w:cs="Arial"/>
          <w:b/>
          <w:caps/>
          <w:sz w:val="28"/>
          <w:szCs w:val="28"/>
        </w:rPr>
      </w:pPr>
      <w:r>
        <w:rPr>
          <w:rFonts w:ascii="Arial" w:hAnsi="Arial" w:cs="Arial"/>
          <w:b/>
          <w:caps/>
          <w:sz w:val="28"/>
          <w:szCs w:val="28"/>
        </w:rPr>
        <w:lastRenderedPageBreak/>
        <w:t>4.7.</w:t>
      </w:r>
      <w:r w:rsidRPr="008D5E9C">
        <w:rPr>
          <w:rFonts w:ascii="Arial" w:hAnsi="Arial" w:cs="Arial"/>
          <w:b/>
          <w:caps/>
          <w:sz w:val="28"/>
          <w:szCs w:val="28"/>
        </w:rPr>
        <w:t xml:space="preserve"> Diseño de </w:t>
      </w:r>
      <w:smartTag w:uri="urn:schemas-microsoft-com:office:smarttags" w:element="PersonName">
        <w:smartTagPr>
          <w:attr w:name="ProductID" w:val="LA ENCUESTA"/>
        </w:smartTagPr>
        <w:r w:rsidRPr="008D5E9C">
          <w:rPr>
            <w:rFonts w:ascii="Arial" w:hAnsi="Arial" w:cs="Arial"/>
            <w:b/>
            <w:caps/>
            <w:sz w:val="28"/>
            <w:szCs w:val="28"/>
          </w:rPr>
          <w:t>la Encuesta</w:t>
        </w:r>
      </w:smartTag>
    </w:p>
    <w:p w:rsidR="00A43F2F" w:rsidRPr="004533A6" w:rsidRDefault="00A43F2F" w:rsidP="00A43F2F">
      <w:pPr>
        <w:spacing w:line="480" w:lineRule="auto"/>
        <w:jc w:val="center"/>
        <w:rPr>
          <w:rFonts w:ascii="Arial" w:hAnsi="Arial" w:cs="Arial"/>
          <w:b/>
        </w:rPr>
      </w:pPr>
    </w:p>
    <w:p w:rsidR="00A43F2F" w:rsidRPr="004533A6" w:rsidRDefault="00A43F2F" w:rsidP="00A43F2F">
      <w:pPr>
        <w:jc w:val="center"/>
        <w:rPr>
          <w:rFonts w:ascii="Arial" w:hAnsi="Arial" w:cs="Arial"/>
          <w:b/>
        </w:rPr>
      </w:pPr>
      <w:r>
        <w:rPr>
          <w:rFonts w:ascii="Arial" w:hAnsi="Arial" w:cs="Arial"/>
          <w:b/>
        </w:rPr>
        <w:t>ESCUELA SUPERIOR POLITÈ</w:t>
      </w:r>
      <w:r w:rsidRPr="004533A6">
        <w:rPr>
          <w:rFonts w:ascii="Arial" w:hAnsi="Arial" w:cs="Arial"/>
          <w:b/>
        </w:rPr>
        <w:t>CNICA DEL LITORAL</w:t>
      </w:r>
    </w:p>
    <w:p w:rsidR="00A43F2F" w:rsidRPr="004533A6" w:rsidRDefault="00A43F2F" w:rsidP="00A43F2F">
      <w:pPr>
        <w:jc w:val="center"/>
        <w:rPr>
          <w:rFonts w:ascii="Arial" w:hAnsi="Arial" w:cs="Arial"/>
          <w:b/>
        </w:rPr>
      </w:pPr>
      <w:r w:rsidRPr="004533A6">
        <w:rPr>
          <w:rFonts w:ascii="Arial" w:hAnsi="Arial" w:cs="Arial"/>
          <w:b/>
        </w:rPr>
        <w:t xml:space="preserve">Facultad de </w:t>
      </w:r>
      <w:r>
        <w:rPr>
          <w:rFonts w:ascii="Arial" w:hAnsi="Arial" w:cs="Arial"/>
          <w:b/>
        </w:rPr>
        <w:t>Economía y Negocios</w:t>
      </w:r>
    </w:p>
    <w:p w:rsidR="00A43F2F" w:rsidRPr="004533A6" w:rsidRDefault="00A43F2F" w:rsidP="00A43F2F">
      <w:pPr>
        <w:jc w:val="center"/>
        <w:rPr>
          <w:rFonts w:ascii="Arial" w:hAnsi="Arial" w:cs="Arial"/>
          <w:b/>
        </w:rPr>
      </w:pPr>
    </w:p>
    <w:p w:rsidR="00A43F2F" w:rsidRPr="004533A6" w:rsidRDefault="00A43F2F" w:rsidP="00A43F2F">
      <w:pPr>
        <w:jc w:val="center"/>
        <w:rPr>
          <w:rFonts w:ascii="Arial" w:hAnsi="Arial" w:cs="Arial"/>
          <w:b/>
        </w:rPr>
      </w:pPr>
      <w:r w:rsidRPr="004533A6">
        <w:rPr>
          <w:rFonts w:ascii="Arial" w:hAnsi="Arial" w:cs="Arial"/>
          <w:b/>
        </w:rPr>
        <w:t xml:space="preserve">Encuesta </w:t>
      </w:r>
    </w:p>
    <w:p w:rsidR="00A43F2F" w:rsidRPr="004533A6" w:rsidRDefault="00A43F2F" w:rsidP="00A43F2F">
      <w:pPr>
        <w:jc w:val="center"/>
        <w:rPr>
          <w:rFonts w:ascii="Arial" w:hAnsi="Arial" w:cs="Arial"/>
          <w:b/>
        </w:rPr>
      </w:pPr>
      <w:r w:rsidRPr="004533A6">
        <w:rPr>
          <w:rFonts w:ascii="Arial" w:hAnsi="Arial" w:cs="Arial"/>
          <w:b/>
        </w:rPr>
        <w:t>Vino de Naranja San Marcos</w:t>
      </w:r>
    </w:p>
    <w:p w:rsidR="00A43F2F" w:rsidRPr="004533A6" w:rsidRDefault="00A43F2F" w:rsidP="00A43F2F">
      <w:pPr>
        <w:spacing w:line="480" w:lineRule="auto"/>
        <w:rPr>
          <w:rFonts w:ascii="Arial" w:hAnsi="Arial" w:cs="Arial"/>
          <w:b/>
        </w:rPr>
      </w:pPr>
    </w:p>
    <w:p w:rsidR="00A43F2F" w:rsidRPr="004533A6" w:rsidRDefault="00A43F2F" w:rsidP="00A43F2F">
      <w:pPr>
        <w:spacing w:line="480" w:lineRule="auto"/>
        <w:rPr>
          <w:rFonts w:ascii="Arial" w:hAnsi="Arial" w:cs="Arial"/>
          <w:b/>
        </w:rPr>
      </w:pPr>
      <w:r>
        <w:rPr>
          <w:rFonts w:ascii="Arial" w:hAnsi="Arial" w:cs="Arial"/>
          <w:b/>
        </w:rPr>
        <w:t>1. ¿Ha consumido Ud</w:t>
      </w:r>
      <w:r w:rsidRPr="004533A6">
        <w:rPr>
          <w:rFonts w:ascii="Arial" w:hAnsi="Arial" w:cs="Arial"/>
          <w:b/>
        </w:rPr>
        <w:t xml:space="preserve">. Vino de Frutas? (Si su respuesta es no entonces finalizará la encuesta.)     </w:t>
      </w:r>
    </w:p>
    <w:p w:rsidR="00A43F2F" w:rsidRPr="004533A6" w:rsidRDefault="00A43F2F" w:rsidP="00A43F2F">
      <w:pPr>
        <w:spacing w:line="480" w:lineRule="auto"/>
        <w:rPr>
          <w:rFonts w:ascii="Arial" w:hAnsi="Arial" w:cs="Arial"/>
          <w:b/>
        </w:rPr>
      </w:pPr>
    </w:p>
    <w:p w:rsidR="00A43F2F" w:rsidRPr="004533A6" w:rsidRDefault="00A43F2F" w:rsidP="00A43F2F">
      <w:pPr>
        <w:spacing w:line="480" w:lineRule="auto"/>
        <w:jc w:val="center"/>
        <w:rPr>
          <w:rFonts w:ascii="Arial" w:hAnsi="Arial" w:cs="Arial"/>
        </w:rPr>
      </w:pPr>
      <w:r w:rsidRPr="004533A6">
        <w:rPr>
          <w:rFonts w:ascii="Arial" w:hAnsi="Arial" w:cs="Arial"/>
        </w:rPr>
        <w:t>Si ____         No ____</w:t>
      </w:r>
    </w:p>
    <w:p w:rsidR="00A43F2F" w:rsidRPr="004533A6" w:rsidRDefault="00A43F2F" w:rsidP="00A43F2F">
      <w:pPr>
        <w:spacing w:line="480" w:lineRule="auto"/>
        <w:jc w:val="center"/>
        <w:rPr>
          <w:rFonts w:ascii="Arial" w:hAnsi="Arial" w:cs="Arial"/>
        </w:rPr>
      </w:pPr>
    </w:p>
    <w:p w:rsidR="00A43F2F" w:rsidRPr="004533A6" w:rsidRDefault="00A43F2F" w:rsidP="00A43F2F">
      <w:pPr>
        <w:tabs>
          <w:tab w:val="left" w:pos="915"/>
        </w:tabs>
        <w:spacing w:line="480" w:lineRule="auto"/>
        <w:jc w:val="both"/>
        <w:rPr>
          <w:rFonts w:ascii="Arial" w:hAnsi="Arial" w:cs="Arial"/>
          <w:b/>
        </w:rPr>
      </w:pPr>
      <w:r w:rsidRPr="004533A6">
        <w:rPr>
          <w:rFonts w:ascii="Arial" w:hAnsi="Arial" w:cs="Arial"/>
          <w:b/>
        </w:rPr>
        <w:t>2.</w:t>
      </w:r>
      <w:r w:rsidRPr="004533A6">
        <w:rPr>
          <w:rFonts w:ascii="Arial" w:hAnsi="Arial" w:cs="Arial"/>
        </w:rPr>
        <w:t xml:space="preserve"> </w:t>
      </w:r>
      <w:r w:rsidRPr="004533A6">
        <w:rPr>
          <w:rFonts w:ascii="Arial" w:hAnsi="Arial" w:cs="Arial"/>
          <w:b/>
        </w:rPr>
        <w:t>¿Cuál es l</w:t>
      </w:r>
      <w:r>
        <w:rPr>
          <w:rFonts w:ascii="Arial" w:hAnsi="Arial" w:cs="Arial"/>
          <w:b/>
        </w:rPr>
        <w:t>a marca de Vino de Frutas que Ud</w:t>
      </w:r>
      <w:r w:rsidRPr="004533A6">
        <w:rPr>
          <w:rFonts w:ascii="Arial" w:hAnsi="Arial" w:cs="Arial"/>
          <w:b/>
        </w:rPr>
        <w:t>. más consume?</w:t>
      </w:r>
    </w:p>
    <w:p w:rsidR="00A43F2F" w:rsidRPr="004533A6" w:rsidRDefault="00A43F2F" w:rsidP="00A43F2F">
      <w:pPr>
        <w:tabs>
          <w:tab w:val="left" w:pos="915"/>
        </w:tabs>
        <w:spacing w:line="480" w:lineRule="auto"/>
        <w:rPr>
          <w:rFonts w:ascii="Arial" w:hAnsi="Arial" w:cs="Arial"/>
        </w:rPr>
      </w:pPr>
    </w:p>
    <w:p w:rsidR="00A43F2F" w:rsidRPr="004533A6" w:rsidRDefault="00A43F2F" w:rsidP="00A43F2F">
      <w:pPr>
        <w:tabs>
          <w:tab w:val="left" w:pos="915"/>
        </w:tabs>
        <w:jc w:val="center"/>
        <w:rPr>
          <w:rFonts w:ascii="Arial" w:hAnsi="Arial" w:cs="Arial"/>
        </w:rPr>
      </w:pPr>
      <w:r w:rsidRPr="004533A6">
        <w:rPr>
          <w:rFonts w:ascii="Arial" w:hAnsi="Arial" w:cs="Arial"/>
        </w:rPr>
        <w:t>Boones ____         San Francisco ____        Baldore ____          Del Río ____</w:t>
      </w:r>
    </w:p>
    <w:p w:rsidR="00A43F2F" w:rsidRPr="004533A6" w:rsidRDefault="00A43F2F" w:rsidP="00A43F2F">
      <w:pPr>
        <w:tabs>
          <w:tab w:val="left" w:pos="915"/>
        </w:tabs>
        <w:jc w:val="center"/>
        <w:rPr>
          <w:rFonts w:ascii="Arial" w:hAnsi="Arial" w:cs="Arial"/>
        </w:rPr>
      </w:pPr>
    </w:p>
    <w:p w:rsidR="00A43F2F" w:rsidRPr="004533A6" w:rsidRDefault="00A43F2F" w:rsidP="00A43F2F">
      <w:pPr>
        <w:tabs>
          <w:tab w:val="left" w:pos="915"/>
        </w:tabs>
        <w:jc w:val="center"/>
        <w:rPr>
          <w:rFonts w:ascii="Arial" w:hAnsi="Arial" w:cs="Arial"/>
        </w:rPr>
      </w:pPr>
    </w:p>
    <w:p w:rsidR="00A43F2F" w:rsidRPr="004533A6" w:rsidRDefault="00A43F2F" w:rsidP="00A43F2F">
      <w:pPr>
        <w:tabs>
          <w:tab w:val="left" w:pos="915"/>
        </w:tabs>
        <w:jc w:val="center"/>
        <w:rPr>
          <w:rFonts w:ascii="Arial" w:hAnsi="Arial" w:cs="Arial"/>
        </w:rPr>
      </w:pPr>
      <w:r w:rsidRPr="004533A6">
        <w:rPr>
          <w:rFonts w:ascii="Arial" w:hAnsi="Arial" w:cs="Arial"/>
        </w:rPr>
        <w:t>Gran viña ____         Santa Clara ____         Otras ____________</w:t>
      </w:r>
    </w:p>
    <w:p w:rsidR="00A43F2F" w:rsidRPr="004533A6" w:rsidRDefault="00A43F2F" w:rsidP="00A43F2F">
      <w:pPr>
        <w:tabs>
          <w:tab w:val="left" w:pos="915"/>
        </w:tabs>
        <w:spacing w:line="480" w:lineRule="auto"/>
        <w:jc w:val="both"/>
        <w:rPr>
          <w:rFonts w:ascii="Arial" w:hAnsi="Arial" w:cs="Arial"/>
        </w:rPr>
      </w:pPr>
    </w:p>
    <w:p w:rsidR="00A43F2F" w:rsidRPr="004533A6" w:rsidRDefault="00A43F2F" w:rsidP="00A43F2F">
      <w:pPr>
        <w:tabs>
          <w:tab w:val="left" w:pos="915"/>
        </w:tabs>
        <w:spacing w:line="480" w:lineRule="auto"/>
        <w:jc w:val="both"/>
        <w:rPr>
          <w:rFonts w:ascii="Arial" w:hAnsi="Arial" w:cs="Arial"/>
        </w:rPr>
      </w:pPr>
    </w:p>
    <w:p w:rsidR="00A43F2F" w:rsidRPr="004533A6" w:rsidRDefault="00A43F2F" w:rsidP="00A43F2F">
      <w:pPr>
        <w:tabs>
          <w:tab w:val="left" w:pos="915"/>
        </w:tabs>
        <w:spacing w:line="480" w:lineRule="auto"/>
        <w:jc w:val="both"/>
        <w:rPr>
          <w:rFonts w:ascii="Arial" w:hAnsi="Arial" w:cs="Arial"/>
          <w:b/>
        </w:rPr>
      </w:pPr>
      <w:r w:rsidRPr="004533A6">
        <w:rPr>
          <w:rFonts w:ascii="Arial" w:hAnsi="Arial" w:cs="Arial"/>
          <w:b/>
        </w:rPr>
        <w:t>3.</w:t>
      </w:r>
      <w:r w:rsidRPr="004533A6">
        <w:rPr>
          <w:rFonts w:ascii="Arial" w:hAnsi="Arial" w:cs="Arial"/>
        </w:rPr>
        <w:t xml:space="preserve"> </w:t>
      </w:r>
      <w:r w:rsidRPr="004533A6">
        <w:rPr>
          <w:rFonts w:ascii="Arial" w:hAnsi="Arial" w:cs="Arial"/>
          <w:b/>
        </w:rPr>
        <w:t xml:space="preserve">¿Cuál es el </w:t>
      </w:r>
      <w:r>
        <w:rPr>
          <w:rFonts w:ascii="Arial" w:hAnsi="Arial" w:cs="Arial"/>
          <w:b/>
        </w:rPr>
        <w:t>sabor de Vino de frutas que a Ud</w:t>
      </w:r>
      <w:r w:rsidRPr="004533A6">
        <w:rPr>
          <w:rFonts w:ascii="Arial" w:hAnsi="Arial" w:cs="Arial"/>
          <w:b/>
        </w:rPr>
        <w:t>. más le gusta?</w:t>
      </w:r>
    </w:p>
    <w:p w:rsidR="00A43F2F" w:rsidRPr="004533A6" w:rsidRDefault="00A43F2F" w:rsidP="00A43F2F">
      <w:pPr>
        <w:tabs>
          <w:tab w:val="left" w:pos="915"/>
        </w:tabs>
        <w:rPr>
          <w:rFonts w:ascii="Arial" w:hAnsi="Arial" w:cs="Arial"/>
        </w:rPr>
      </w:pPr>
    </w:p>
    <w:p w:rsidR="00A43F2F" w:rsidRDefault="00A43F2F" w:rsidP="00A43F2F">
      <w:pPr>
        <w:tabs>
          <w:tab w:val="left" w:pos="915"/>
        </w:tabs>
        <w:rPr>
          <w:rFonts w:ascii="Arial" w:hAnsi="Arial" w:cs="Arial"/>
        </w:rPr>
      </w:pPr>
      <w:r w:rsidRPr="004533A6">
        <w:rPr>
          <w:rFonts w:ascii="Arial" w:hAnsi="Arial" w:cs="Arial"/>
        </w:rPr>
        <w:t xml:space="preserve">Durazno ____              Manzana ____            Frutas tropicales ____         </w:t>
      </w:r>
    </w:p>
    <w:p w:rsidR="00A43F2F" w:rsidRDefault="00A43F2F" w:rsidP="00A43F2F">
      <w:pPr>
        <w:tabs>
          <w:tab w:val="left" w:pos="915"/>
        </w:tabs>
        <w:rPr>
          <w:rFonts w:ascii="Arial" w:hAnsi="Arial" w:cs="Arial"/>
        </w:rPr>
      </w:pPr>
    </w:p>
    <w:p w:rsidR="00A43F2F" w:rsidRPr="004533A6" w:rsidRDefault="00A43F2F" w:rsidP="00A43F2F">
      <w:pPr>
        <w:tabs>
          <w:tab w:val="left" w:pos="915"/>
        </w:tabs>
        <w:jc w:val="center"/>
        <w:rPr>
          <w:rFonts w:ascii="Arial" w:hAnsi="Arial" w:cs="Arial"/>
        </w:rPr>
      </w:pPr>
      <w:r w:rsidRPr="004533A6">
        <w:rPr>
          <w:rFonts w:ascii="Arial" w:hAnsi="Arial" w:cs="Arial"/>
        </w:rPr>
        <w:t>Cereza ____</w:t>
      </w:r>
    </w:p>
    <w:p w:rsidR="00A43F2F" w:rsidRPr="004533A6" w:rsidRDefault="00A43F2F" w:rsidP="00A43F2F">
      <w:pPr>
        <w:tabs>
          <w:tab w:val="left" w:pos="915"/>
        </w:tabs>
        <w:jc w:val="center"/>
        <w:rPr>
          <w:rFonts w:ascii="Arial" w:hAnsi="Arial" w:cs="Arial"/>
        </w:rPr>
      </w:pPr>
    </w:p>
    <w:p w:rsidR="00A43F2F" w:rsidRPr="004533A6" w:rsidRDefault="00A43F2F" w:rsidP="00A43F2F">
      <w:pPr>
        <w:tabs>
          <w:tab w:val="left" w:pos="915"/>
        </w:tabs>
        <w:jc w:val="center"/>
        <w:rPr>
          <w:rFonts w:ascii="Arial" w:hAnsi="Arial" w:cs="Arial"/>
        </w:rPr>
      </w:pPr>
      <w:r w:rsidRPr="004533A6">
        <w:rPr>
          <w:rFonts w:ascii="Arial" w:hAnsi="Arial" w:cs="Arial"/>
        </w:rPr>
        <w:t>Frutilla ____             Otros ____________</w:t>
      </w:r>
    </w:p>
    <w:p w:rsidR="00A43F2F" w:rsidRPr="004533A6" w:rsidRDefault="00A43F2F" w:rsidP="00A43F2F">
      <w:pPr>
        <w:tabs>
          <w:tab w:val="left" w:pos="915"/>
        </w:tabs>
        <w:spacing w:line="480" w:lineRule="auto"/>
        <w:jc w:val="both"/>
        <w:rPr>
          <w:rFonts w:ascii="Arial" w:hAnsi="Arial" w:cs="Arial"/>
        </w:rPr>
      </w:pPr>
    </w:p>
    <w:p w:rsidR="00A43F2F" w:rsidRPr="004533A6" w:rsidRDefault="00A43F2F" w:rsidP="00A43F2F">
      <w:pPr>
        <w:tabs>
          <w:tab w:val="left" w:pos="915"/>
        </w:tabs>
        <w:spacing w:line="480" w:lineRule="auto"/>
        <w:jc w:val="both"/>
        <w:rPr>
          <w:rFonts w:ascii="Arial" w:hAnsi="Arial" w:cs="Arial"/>
          <w:b/>
        </w:rPr>
      </w:pPr>
    </w:p>
    <w:p w:rsidR="00A43F2F" w:rsidRPr="004533A6" w:rsidRDefault="00A43F2F" w:rsidP="00A43F2F">
      <w:pPr>
        <w:tabs>
          <w:tab w:val="left" w:pos="915"/>
        </w:tabs>
        <w:spacing w:line="480" w:lineRule="auto"/>
        <w:jc w:val="both"/>
        <w:rPr>
          <w:rFonts w:ascii="Arial" w:hAnsi="Arial" w:cs="Arial"/>
          <w:b/>
        </w:rPr>
      </w:pPr>
      <w:r w:rsidRPr="004533A6">
        <w:rPr>
          <w:rFonts w:ascii="Arial" w:hAnsi="Arial" w:cs="Arial"/>
          <w:b/>
        </w:rPr>
        <w:lastRenderedPageBreak/>
        <w:t>4.</w:t>
      </w:r>
      <w:r w:rsidRPr="004533A6">
        <w:rPr>
          <w:rFonts w:ascii="Arial" w:hAnsi="Arial" w:cs="Arial"/>
        </w:rPr>
        <w:t xml:space="preserve"> </w:t>
      </w:r>
      <w:r>
        <w:rPr>
          <w:rFonts w:ascii="Arial" w:hAnsi="Arial" w:cs="Arial"/>
          <w:b/>
        </w:rPr>
        <w:t>¿En qué lugar Ud</w:t>
      </w:r>
      <w:r w:rsidRPr="004533A6">
        <w:rPr>
          <w:rFonts w:ascii="Arial" w:hAnsi="Arial" w:cs="Arial"/>
          <w:b/>
        </w:rPr>
        <w:t>. compra este producto?</w:t>
      </w:r>
    </w:p>
    <w:p w:rsidR="00A43F2F" w:rsidRPr="004533A6" w:rsidRDefault="00A43F2F" w:rsidP="00A43F2F">
      <w:pPr>
        <w:tabs>
          <w:tab w:val="left" w:pos="915"/>
        </w:tabs>
        <w:spacing w:line="480" w:lineRule="auto"/>
        <w:rPr>
          <w:rFonts w:ascii="Arial" w:hAnsi="Arial" w:cs="Arial"/>
        </w:rPr>
      </w:pPr>
    </w:p>
    <w:p w:rsidR="00A43F2F" w:rsidRDefault="00A43F2F" w:rsidP="00A43F2F">
      <w:pPr>
        <w:tabs>
          <w:tab w:val="left" w:pos="915"/>
        </w:tabs>
        <w:jc w:val="center"/>
        <w:rPr>
          <w:rFonts w:ascii="Arial" w:hAnsi="Arial" w:cs="Arial"/>
        </w:rPr>
      </w:pPr>
      <w:r w:rsidRPr="004533A6">
        <w:rPr>
          <w:rFonts w:ascii="Arial" w:hAnsi="Arial" w:cs="Arial"/>
        </w:rPr>
        <w:t xml:space="preserve">Despensa (Tienda, Minimarket) ____         Mini – Super ____         </w:t>
      </w:r>
    </w:p>
    <w:p w:rsidR="00A43F2F" w:rsidRDefault="00A43F2F" w:rsidP="00A43F2F">
      <w:pPr>
        <w:tabs>
          <w:tab w:val="left" w:pos="915"/>
        </w:tabs>
        <w:jc w:val="center"/>
        <w:rPr>
          <w:rFonts w:ascii="Arial" w:hAnsi="Arial" w:cs="Arial"/>
        </w:rPr>
      </w:pPr>
    </w:p>
    <w:p w:rsidR="00A43F2F" w:rsidRPr="004533A6" w:rsidRDefault="00A43F2F" w:rsidP="00A43F2F">
      <w:pPr>
        <w:tabs>
          <w:tab w:val="left" w:pos="915"/>
        </w:tabs>
        <w:jc w:val="center"/>
        <w:rPr>
          <w:rFonts w:ascii="Arial" w:hAnsi="Arial" w:cs="Arial"/>
        </w:rPr>
      </w:pPr>
      <w:r w:rsidRPr="004533A6">
        <w:rPr>
          <w:rFonts w:ascii="Arial" w:hAnsi="Arial" w:cs="Arial"/>
        </w:rPr>
        <w:t>Licorería ____</w:t>
      </w:r>
    </w:p>
    <w:p w:rsidR="00A43F2F" w:rsidRPr="004533A6" w:rsidRDefault="00A43F2F" w:rsidP="00A43F2F">
      <w:pPr>
        <w:tabs>
          <w:tab w:val="left" w:pos="915"/>
        </w:tabs>
        <w:jc w:val="center"/>
        <w:rPr>
          <w:rFonts w:ascii="Arial" w:hAnsi="Arial" w:cs="Arial"/>
        </w:rPr>
      </w:pPr>
    </w:p>
    <w:p w:rsidR="00A43F2F" w:rsidRPr="004533A6" w:rsidRDefault="00A43F2F" w:rsidP="00A43F2F">
      <w:pPr>
        <w:tabs>
          <w:tab w:val="left" w:pos="915"/>
        </w:tabs>
        <w:jc w:val="center"/>
        <w:rPr>
          <w:rFonts w:ascii="Arial" w:hAnsi="Arial" w:cs="Arial"/>
        </w:rPr>
      </w:pPr>
      <w:r w:rsidRPr="004533A6">
        <w:rPr>
          <w:rFonts w:ascii="Arial" w:hAnsi="Arial" w:cs="Arial"/>
        </w:rPr>
        <w:t>Gasolinera ____        Supermercado ____</w:t>
      </w:r>
    </w:p>
    <w:p w:rsidR="00A43F2F" w:rsidRPr="004533A6" w:rsidRDefault="00A43F2F" w:rsidP="00A43F2F">
      <w:pPr>
        <w:tabs>
          <w:tab w:val="left" w:pos="915"/>
        </w:tabs>
        <w:jc w:val="center"/>
        <w:rPr>
          <w:rFonts w:ascii="Arial" w:hAnsi="Arial" w:cs="Arial"/>
          <w:b/>
        </w:rPr>
      </w:pPr>
    </w:p>
    <w:p w:rsidR="00A43F2F" w:rsidRPr="004533A6" w:rsidRDefault="00A43F2F" w:rsidP="00A43F2F">
      <w:pPr>
        <w:tabs>
          <w:tab w:val="left" w:pos="915"/>
        </w:tabs>
        <w:jc w:val="both"/>
        <w:rPr>
          <w:rFonts w:ascii="Arial" w:hAnsi="Arial" w:cs="Arial"/>
          <w:b/>
        </w:rPr>
      </w:pPr>
    </w:p>
    <w:p w:rsidR="00A43F2F" w:rsidRPr="004533A6" w:rsidRDefault="00A43F2F" w:rsidP="00A43F2F">
      <w:pPr>
        <w:tabs>
          <w:tab w:val="left" w:pos="915"/>
        </w:tabs>
        <w:jc w:val="both"/>
        <w:rPr>
          <w:rFonts w:ascii="Arial" w:hAnsi="Arial" w:cs="Arial"/>
          <w:b/>
        </w:rPr>
      </w:pPr>
    </w:p>
    <w:p w:rsidR="00A43F2F" w:rsidRPr="004533A6" w:rsidRDefault="00A43F2F" w:rsidP="00A43F2F">
      <w:pPr>
        <w:tabs>
          <w:tab w:val="left" w:pos="915"/>
        </w:tabs>
        <w:jc w:val="both"/>
        <w:rPr>
          <w:rFonts w:ascii="Arial" w:hAnsi="Arial" w:cs="Arial"/>
          <w:b/>
        </w:rPr>
      </w:pPr>
    </w:p>
    <w:p w:rsidR="00A43F2F" w:rsidRPr="004533A6" w:rsidRDefault="00A43F2F" w:rsidP="00A43F2F">
      <w:pPr>
        <w:tabs>
          <w:tab w:val="left" w:pos="915"/>
        </w:tabs>
        <w:spacing w:line="480" w:lineRule="auto"/>
        <w:jc w:val="both"/>
        <w:rPr>
          <w:rFonts w:ascii="Arial" w:hAnsi="Arial" w:cs="Arial"/>
          <w:b/>
        </w:rPr>
      </w:pPr>
      <w:r w:rsidRPr="004533A6">
        <w:rPr>
          <w:rFonts w:ascii="Arial" w:hAnsi="Arial" w:cs="Arial"/>
          <w:b/>
        </w:rPr>
        <w:t>5.</w:t>
      </w:r>
      <w:r w:rsidRPr="004533A6">
        <w:rPr>
          <w:rFonts w:ascii="Arial" w:hAnsi="Arial" w:cs="Arial"/>
        </w:rPr>
        <w:t xml:space="preserve"> </w:t>
      </w:r>
      <w:r>
        <w:rPr>
          <w:rFonts w:ascii="Arial" w:hAnsi="Arial" w:cs="Arial"/>
          <w:b/>
        </w:rPr>
        <w:t>¿Para qué ocasiones Ud</w:t>
      </w:r>
      <w:r w:rsidRPr="004533A6">
        <w:rPr>
          <w:rFonts w:ascii="Arial" w:hAnsi="Arial" w:cs="Arial"/>
          <w:b/>
        </w:rPr>
        <w:t>. consume este producto?</w:t>
      </w:r>
    </w:p>
    <w:p w:rsidR="00A43F2F" w:rsidRPr="004533A6" w:rsidRDefault="00A43F2F" w:rsidP="00A43F2F">
      <w:pPr>
        <w:tabs>
          <w:tab w:val="left" w:pos="915"/>
        </w:tabs>
        <w:rPr>
          <w:rFonts w:ascii="Arial" w:hAnsi="Arial" w:cs="Arial"/>
        </w:rPr>
      </w:pPr>
    </w:p>
    <w:p w:rsidR="00A43F2F" w:rsidRPr="004533A6" w:rsidRDefault="00A43F2F" w:rsidP="00A43F2F">
      <w:pPr>
        <w:tabs>
          <w:tab w:val="left" w:pos="915"/>
        </w:tabs>
        <w:jc w:val="center"/>
        <w:rPr>
          <w:rFonts w:ascii="Arial" w:hAnsi="Arial" w:cs="Arial"/>
        </w:rPr>
      </w:pPr>
      <w:r w:rsidRPr="004533A6">
        <w:rPr>
          <w:rFonts w:ascii="Arial" w:hAnsi="Arial" w:cs="Arial"/>
        </w:rPr>
        <w:t>Visitas (Casa) ____          Reuniones (Casa) ____               Fiestas ____</w:t>
      </w:r>
    </w:p>
    <w:p w:rsidR="00A43F2F" w:rsidRPr="004533A6" w:rsidRDefault="00A43F2F" w:rsidP="00A43F2F">
      <w:pPr>
        <w:tabs>
          <w:tab w:val="left" w:pos="915"/>
        </w:tabs>
        <w:jc w:val="center"/>
        <w:rPr>
          <w:rFonts w:ascii="Arial" w:hAnsi="Arial" w:cs="Arial"/>
        </w:rPr>
      </w:pPr>
    </w:p>
    <w:p w:rsidR="00A43F2F" w:rsidRPr="004533A6" w:rsidRDefault="00A43F2F" w:rsidP="00A43F2F">
      <w:pPr>
        <w:tabs>
          <w:tab w:val="left" w:pos="915"/>
        </w:tabs>
        <w:jc w:val="center"/>
        <w:rPr>
          <w:rFonts w:ascii="Arial" w:hAnsi="Arial" w:cs="Arial"/>
        </w:rPr>
      </w:pPr>
    </w:p>
    <w:p w:rsidR="00A43F2F" w:rsidRPr="004533A6" w:rsidRDefault="00A43F2F" w:rsidP="00A43F2F">
      <w:pPr>
        <w:tabs>
          <w:tab w:val="left" w:pos="915"/>
        </w:tabs>
        <w:jc w:val="center"/>
        <w:rPr>
          <w:rFonts w:ascii="Arial" w:hAnsi="Arial" w:cs="Arial"/>
        </w:rPr>
      </w:pPr>
      <w:r w:rsidRPr="004533A6">
        <w:rPr>
          <w:rFonts w:ascii="Arial" w:hAnsi="Arial" w:cs="Arial"/>
        </w:rPr>
        <w:t>Comidas (Almuerzo – Cena) ____</w:t>
      </w:r>
    </w:p>
    <w:p w:rsidR="00A43F2F" w:rsidRPr="004533A6" w:rsidRDefault="00A43F2F" w:rsidP="00A43F2F">
      <w:pPr>
        <w:tabs>
          <w:tab w:val="left" w:pos="915"/>
        </w:tabs>
        <w:jc w:val="center"/>
        <w:rPr>
          <w:rFonts w:ascii="Arial" w:hAnsi="Arial" w:cs="Arial"/>
        </w:rPr>
      </w:pPr>
    </w:p>
    <w:p w:rsidR="00A43F2F" w:rsidRPr="004533A6" w:rsidRDefault="00A43F2F" w:rsidP="00A43F2F">
      <w:pPr>
        <w:tabs>
          <w:tab w:val="left" w:pos="915"/>
        </w:tabs>
        <w:spacing w:line="480" w:lineRule="auto"/>
        <w:jc w:val="center"/>
        <w:rPr>
          <w:rFonts w:ascii="Arial" w:hAnsi="Arial" w:cs="Arial"/>
          <w:b/>
        </w:rPr>
      </w:pPr>
    </w:p>
    <w:p w:rsidR="00A43F2F" w:rsidRPr="004533A6" w:rsidRDefault="00A43F2F" w:rsidP="00A43F2F">
      <w:pPr>
        <w:tabs>
          <w:tab w:val="left" w:pos="915"/>
        </w:tabs>
        <w:spacing w:line="480" w:lineRule="auto"/>
        <w:rPr>
          <w:rFonts w:ascii="Arial" w:hAnsi="Arial" w:cs="Arial"/>
          <w:b/>
        </w:rPr>
      </w:pPr>
      <w:r w:rsidRPr="004533A6">
        <w:rPr>
          <w:rFonts w:ascii="Arial" w:hAnsi="Arial" w:cs="Arial"/>
          <w:b/>
        </w:rPr>
        <w:t>6.</w:t>
      </w:r>
      <w:r w:rsidRPr="004533A6">
        <w:rPr>
          <w:rFonts w:ascii="Arial" w:hAnsi="Arial" w:cs="Arial"/>
        </w:rPr>
        <w:t xml:space="preserve"> </w:t>
      </w:r>
      <w:r>
        <w:rPr>
          <w:rFonts w:ascii="Arial" w:hAnsi="Arial" w:cs="Arial"/>
          <w:b/>
        </w:rPr>
        <w:t>¿Con qué frecuencia Ud</w:t>
      </w:r>
      <w:r w:rsidRPr="004533A6">
        <w:rPr>
          <w:rFonts w:ascii="Arial" w:hAnsi="Arial" w:cs="Arial"/>
          <w:b/>
        </w:rPr>
        <w:t>. compra este vino?</w:t>
      </w:r>
    </w:p>
    <w:p w:rsidR="00A43F2F" w:rsidRPr="004533A6" w:rsidRDefault="00A43F2F" w:rsidP="00A43F2F">
      <w:pPr>
        <w:tabs>
          <w:tab w:val="left" w:pos="915"/>
        </w:tabs>
        <w:rPr>
          <w:rFonts w:ascii="Arial" w:hAnsi="Arial" w:cs="Arial"/>
        </w:rPr>
      </w:pPr>
    </w:p>
    <w:p w:rsidR="00A43F2F" w:rsidRDefault="00A43F2F" w:rsidP="00A43F2F">
      <w:pPr>
        <w:tabs>
          <w:tab w:val="left" w:pos="915"/>
        </w:tabs>
        <w:jc w:val="center"/>
        <w:rPr>
          <w:rFonts w:ascii="Arial" w:hAnsi="Arial" w:cs="Arial"/>
        </w:rPr>
      </w:pPr>
      <w:r w:rsidRPr="004533A6">
        <w:rPr>
          <w:rFonts w:ascii="Arial" w:hAnsi="Arial" w:cs="Arial"/>
        </w:rPr>
        <w:t xml:space="preserve">1 vez por semana ____       </w:t>
      </w:r>
      <w:r>
        <w:rPr>
          <w:rFonts w:ascii="Arial" w:hAnsi="Arial" w:cs="Arial"/>
        </w:rPr>
        <w:t xml:space="preserve">           </w:t>
      </w:r>
      <w:r w:rsidRPr="004533A6">
        <w:rPr>
          <w:rFonts w:ascii="Arial" w:hAnsi="Arial" w:cs="Arial"/>
        </w:rPr>
        <w:t xml:space="preserve">1  </w:t>
      </w:r>
      <w:r>
        <w:rPr>
          <w:rFonts w:ascii="Arial" w:hAnsi="Arial" w:cs="Arial"/>
        </w:rPr>
        <w:t>vez cada 15 días ____</w:t>
      </w:r>
    </w:p>
    <w:p w:rsidR="00A43F2F" w:rsidRDefault="00A43F2F" w:rsidP="00A43F2F">
      <w:pPr>
        <w:tabs>
          <w:tab w:val="left" w:pos="915"/>
        </w:tabs>
        <w:jc w:val="center"/>
        <w:rPr>
          <w:rFonts w:ascii="Arial" w:hAnsi="Arial" w:cs="Arial"/>
        </w:rPr>
      </w:pPr>
    </w:p>
    <w:p w:rsidR="00A43F2F" w:rsidRDefault="00A43F2F" w:rsidP="00A43F2F">
      <w:pPr>
        <w:tabs>
          <w:tab w:val="left" w:pos="915"/>
        </w:tabs>
        <w:jc w:val="center"/>
        <w:rPr>
          <w:rFonts w:ascii="Arial" w:hAnsi="Arial" w:cs="Arial"/>
        </w:rPr>
      </w:pPr>
      <w:r w:rsidRPr="004533A6">
        <w:rPr>
          <w:rFonts w:ascii="Arial" w:hAnsi="Arial" w:cs="Arial"/>
        </w:rPr>
        <w:t>1 vez cada tres meses ____</w:t>
      </w:r>
      <w:r>
        <w:rPr>
          <w:rFonts w:ascii="Arial" w:hAnsi="Arial" w:cs="Arial"/>
        </w:rPr>
        <w:t xml:space="preserve">          </w:t>
      </w:r>
      <w:r w:rsidRPr="004533A6">
        <w:rPr>
          <w:rFonts w:ascii="Arial" w:hAnsi="Arial" w:cs="Arial"/>
        </w:rPr>
        <w:t>1 vez al mes ____</w:t>
      </w:r>
    </w:p>
    <w:p w:rsidR="00A43F2F" w:rsidRDefault="00A43F2F" w:rsidP="00A43F2F">
      <w:pPr>
        <w:tabs>
          <w:tab w:val="left" w:pos="915"/>
        </w:tabs>
        <w:jc w:val="center"/>
        <w:rPr>
          <w:rFonts w:ascii="Arial" w:hAnsi="Arial" w:cs="Arial"/>
        </w:rPr>
      </w:pPr>
    </w:p>
    <w:p w:rsidR="00A43F2F" w:rsidRPr="004533A6" w:rsidRDefault="00A43F2F" w:rsidP="00A43F2F">
      <w:pPr>
        <w:tabs>
          <w:tab w:val="left" w:pos="915"/>
        </w:tabs>
        <w:jc w:val="center"/>
        <w:rPr>
          <w:rFonts w:ascii="Arial" w:hAnsi="Arial" w:cs="Arial"/>
        </w:rPr>
      </w:pPr>
      <w:r w:rsidRPr="004533A6">
        <w:rPr>
          <w:rFonts w:ascii="Arial" w:hAnsi="Arial" w:cs="Arial"/>
        </w:rPr>
        <w:t xml:space="preserve">1 vez cada dos meses ____        </w:t>
      </w:r>
      <w:r>
        <w:rPr>
          <w:rFonts w:ascii="Arial" w:hAnsi="Arial" w:cs="Arial"/>
        </w:rPr>
        <w:t xml:space="preserve">  </w:t>
      </w:r>
      <w:r w:rsidRPr="004533A6">
        <w:rPr>
          <w:rFonts w:ascii="Arial" w:hAnsi="Arial" w:cs="Arial"/>
        </w:rPr>
        <w:t>1  vez cada seis meses ____</w:t>
      </w:r>
    </w:p>
    <w:p w:rsidR="00A43F2F" w:rsidRDefault="00A43F2F" w:rsidP="00A43F2F">
      <w:pPr>
        <w:tabs>
          <w:tab w:val="left" w:pos="915"/>
        </w:tabs>
        <w:spacing w:line="480" w:lineRule="auto"/>
        <w:jc w:val="center"/>
        <w:rPr>
          <w:rFonts w:ascii="Arial" w:hAnsi="Arial" w:cs="Arial"/>
          <w:b/>
        </w:rPr>
      </w:pPr>
    </w:p>
    <w:p w:rsidR="00A43F2F" w:rsidRPr="004533A6" w:rsidRDefault="00A43F2F" w:rsidP="00A43F2F">
      <w:pPr>
        <w:tabs>
          <w:tab w:val="left" w:pos="915"/>
        </w:tabs>
        <w:spacing w:line="480" w:lineRule="auto"/>
        <w:rPr>
          <w:rFonts w:ascii="Arial" w:hAnsi="Arial" w:cs="Arial"/>
          <w:b/>
        </w:rPr>
      </w:pPr>
    </w:p>
    <w:p w:rsidR="00A43F2F" w:rsidRDefault="00A43F2F" w:rsidP="00A43F2F">
      <w:pPr>
        <w:tabs>
          <w:tab w:val="left" w:pos="915"/>
        </w:tabs>
        <w:spacing w:line="480" w:lineRule="auto"/>
        <w:rPr>
          <w:rFonts w:ascii="Arial" w:hAnsi="Arial" w:cs="Arial"/>
          <w:b/>
        </w:rPr>
      </w:pPr>
    </w:p>
    <w:p w:rsidR="00A43F2F" w:rsidRDefault="00A43F2F" w:rsidP="00A43F2F">
      <w:pPr>
        <w:tabs>
          <w:tab w:val="left" w:pos="915"/>
        </w:tabs>
        <w:spacing w:line="480" w:lineRule="auto"/>
        <w:rPr>
          <w:rFonts w:ascii="Arial" w:hAnsi="Arial" w:cs="Arial"/>
          <w:b/>
        </w:rPr>
      </w:pPr>
    </w:p>
    <w:p w:rsidR="00A43F2F" w:rsidRDefault="00A43F2F" w:rsidP="00A43F2F">
      <w:pPr>
        <w:tabs>
          <w:tab w:val="left" w:pos="915"/>
        </w:tabs>
        <w:spacing w:line="480" w:lineRule="auto"/>
        <w:rPr>
          <w:rFonts w:ascii="Arial" w:hAnsi="Arial" w:cs="Arial"/>
          <w:b/>
        </w:rPr>
      </w:pPr>
    </w:p>
    <w:p w:rsidR="00A43F2F" w:rsidRDefault="00A43F2F" w:rsidP="00A43F2F">
      <w:pPr>
        <w:tabs>
          <w:tab w:val="left" w:pos="915"/>
        </w:tabs>
        <w:spacing w:line="480" w:lineRule="auto"/>
        <w:rPr>
          <w:rFonts w:ascii="Arial" w:hAnsi="Arial" w:cs="Arial"/>
          <w:b/>
        </w:rPr>
      </w:pPr>
    </w:p>
    <w:p w:rsidR="00A43F2F" w:rsidRDefault="00A43F2F" w:rsidP="00A43F2F">
      <w:pPr>
        <w:tabs>
          <w:tab w:val="left" w:pos="915"/>
        </w:tabs>
        <w:spacing w:line="480" w:lineRule="auto"/>
        <w:rPr>
          <w:rFonts w:ascii="Arial" w:hAnsi="Arial" w:cs="Arial"/>
          <w:b/>
        </w:rPr>
      </w:pPr>
    </w:p>
    <w:p w:rsidR="00A43F2F" w:rsidRPr="004533A6" w:rsidRDefault="00A43F2F" w:rsidP="00A43F2F">
      <w:pPr>
        <w:tabs>
          <w:tab w:val="left" w:pos="915"/>
        </w:tabs>
        <w:spacing w:line="480" w:lineRule="auto"/>
        <w:rPr>
          <w:rFonts w:ascii="Arial" w:hAnsi="Arial" w:cs="Arial"/>
          <w:b/>
        </w:rPr>
      </w:pPr>
      <w:r w:rsidRPr="004533A6">
        <w:rPr>
          <w:rFonts w:ascii="Arial" w:hAnsi="Arial" w:cs="Arial"/>
          <w:b/>
        </w:rPr>
        <w:lastRenderedPageBreak/>
        <w:t>7.</w:t>
      </w:r>
      <w:r w:rsidRPr="004533A6">
        <w:rPr>
          <w:rFonts w:ascii="Arial" w:hAnsi="Arial" w:cs="Arial"/>
        </w:rPr>
        <w:t xml:space="preserve"> </w:t>
      </w:r>
      <w:r w:rsidRPr="004533A6">
        <w:rPr>
          <w:rFonts w:ascii="Arial" w:hAnsi="Arial" w:cs="Arial"/>
          <w:b/>
        </w:rPr>
        <w:t>Señale el fact</w:t>
      </w:r>
      <w:r>
        <w:rPr>
          <w:rFonts w:ascii="Arial" w:hAnsi="Arial" w:cs="Arial"/>
          <w:b/>
        </w:rPr>
        <w:t>or que es más importante para Ud</w:t>
      </w:r>
      <w:r w:rsidRPr="004533A6">
        <w:rPr>
          <w:rFonts w:ascii="Arial" w:hAnsi="Arial" w:cs="Arial"/>
          <w:b/>
        </w:rPr>
        <w:t>. al momento de elegir un vino de frutas</w:t>
      </w:r>
    </w:p>
    <w:p w:rsidR="00A43F2F" w:rsidRPr="004533A6" w:rsidRDefault="00A43F2F" w:rsidP="00A43F2F">
      <w:pPr>
        <w:tabs>
          <w:tab w:val="left" w:pos="915"/>
        </w:tabs>
        <w:spacing w:line="480" w:lineRule="auto"/>
        <w:rPr>
          <w:rFonts w:ascii="Arial" w:hAnsi="Arial" w:cs="Arial"/>
        </w:rPr>
      </w:pPr>
    </w:p>
    <w:p w:rsidR="00A43F2F" w:rsidRPr="004533A6" w:rsidRDefault="00A43F2F" w:rsidP="00A43F2F">
      <w:pPr>
        <w:tabs>
          <w:tab w:val="left" w:pos="915"/>
        </w:tabs>
        <w:jc w:val="center"/>
        <w:rPr>
          <w:rFonts w:ascii="Arial" w:hAnsi="Arial" w:cs="Arial"/>
        </w:rPr>
      </w:pPr>
      <w:r w:rsidRPr="004533A6">
        <w:rPr>
          <w:rFonts w:ascii="Arial" w:hAnsi="Arial" w:cs="Arial"/>
        </w:rPr>
        <w:t xml:space="preserve">Precio ____        Sabor/Calidad ____        Diseño/Presentación ____ </w:t>
      </w:r>
    </w:p>
    <w:p w:rsidR="00A43F2F" w:rsidRPr="004533A6" w:rsidRDefault="00A43F2F" w:rsidP="00A43F2F">
      <w:pPr>
        <w:tabs>
          <w:tab w:val="left" w:pos="915"/>
        </w:tabs>
        <w:jc w:val="center"/>
        <w:rPr>
          <w:rFonts w:ascii="Arial" w:hAnsi="Arial" w:cs="Arial"/>
        </w:rPr>
      </w:pPr>
    </w:p>
    <w:p w:rsidR="00A43F2F" w:rsidRPr="004533A6" w:rsidRDefault="00A43F2F" w:rsidP="00A43F2F">
      <w:pPr>
        <w:tabs>
          <w:tab w:val="left" w:pos="915"/>
        </w:tabs>
        <w:jc w:val="center"/>
        <w:rPr>
          <w:rFonts w:ascii="Arial" w:hAnsi="Arial" w:cs="Arial"/>
        </w:rPr>
      </w:pPr>
      <w:r w:rsidRPr="004533A6">
        <w:rPr>
          <w:rFonts w:ascii="Arial" w:hAnsi="Arial" w:cs="Arial"/>
        </w:rPr>
        <w:t xml:space="preserve">    </w:t>
      </w:r>
    </w:p>
    <w:p w:rsidR="00A43F2F" w:rsidRPr="004533A6" w:rsidRDefault="00A43F2F" w:rsidP="00A43F2F">
      <w:pPr>
        <w:tabs>
          <w:tab w:val="left" w:pos="915"/>
        </w:tabs>
        <w:jc w:val="center"/>
        <w:rPr>
          <w:rFonts w:ascii="Arial" w:hAnsi="Arial" w:cs="Arial"/>
        </w:rPr>
      </w:pPr>
      <w:r w:rsidRPr="004533A6">
        <w:rPr>
          <w:rFonts w:ascii="Arial" w:hAnsi="Arial" w:cs="Arial"/>
        </w:rPr>
        <w:t>Tamaño ____</w:t>
      </w:r>
    </w:p>
    <w:p w:rsidR="00A43F2F" w:rsidRPr="004533A6" w:rsidRDefault="00A43F2F" w:rsidP="00A43F2F">
      <w:pPr>
        <w:tabs>
          <w:tab w:val="left" w:pos="915"/>
        </w:tabs>
        <w:jc w:val="center"/>
        <w:rPr>
          <w:rFonts w:ascii="Arial" w:hAnsi="Arial" w:cs="Arial"/>
        </w:rPr>
      </w:pPr>
    </w:p>
    <w:p w:rsidR="00A43F2F" w:rsidRPr="004533A6" w:rsidRDefault="00A43F2F" w:rsidP="00A43F2F">
      <w:pPr>
        <w:tabs>
          <w:tab w:val="left" w:pos="915"/>
        </w:tabs>
        <w:jc w:val="center"/>
        <w:rPr>
          <w:rFonts w:ascii="Arial" w:hAnsi="Arial" w:cs="Arial"/>
        </w:rPr>
      </w:pPr>
    </w:p>
    <w:p w:rsidR="00A43F2F" w:rsidRPr="004533A6" w:rsidRDefault="00A43F2F" w:rsidP="00A43F2F">
      <w:pPr>
        <w:tabs>
          <w:tab w:val="left" w:pos="915"/>
        </w:tabs>
        <w:jc w:val="center"/>
        <w:rPr>
          <w:rFonts w:ascii="Arial" w:hAnsi="Arial" w:cs="Arial"/>
        </w:rPr>
      </w:pPr>
      <w:r w:rsidRPr="004533A6">
        <w:rPr>
          <w:rFonts w:ascii="Arial" w:hAnsi="Arial" w:cs="Arial"/>
        </w:rPr>
        <w:t>Cercanía del punto/venta ____        Promoción/Publicidad ____</w:t>
      </w:r>
    </w:p>
    <w:p w:rsidR="00A43F2F" w:rsidRPr="004533A6" w:rsidRDefault="00A43F2F" w:rsidP="00A43F2F">
      <w:pPr>
        <w:tabs>
          <w:tab w:val="left" w:pos="915"/>
        </w:tabs>
        <w:jc w:val="center"/>
        <w:rPr>
          <w:rFonts w:ascii="Arial" w:hAnsi="Arial" w:cs="Arial"/>
        </w:rPr>
      </w:pPr>
    </w:p>
    <w:p w:rsidR="00A43F2F" w:rsidRPr="004533A6" w:rsidRDefault="00A43F2F" w:rsidP="00A43F2F">
      <w:pPr>
        <w:tabs>
          <w:tab w:val="left" w:pos="915"/>
        </w:tabs>
        <w:jc w:val="center"/>
        <w:rPr>
          <w:rFonts w:ascii="Arial" w:hAnsi="Arial" w:cs="Arial"/>
          <w:b/>
        </w:rPr>
      </w:pPr>
    </w:p>
    <w:p w:rsidR="00A43F2F" w:rsidRPr="004533A6" w:rsidRDefault="00A43F2F" w:rsidP="00A43F2F">
      <w:pPr>
        <w:tabs>
          <w:tab w:val="left" w:pos="915"/>
        </w:tabs>
        <w:spacing w:line="480" w:lineRule="auto"/>
        <w:rPr>
          <w:rFonts w:ascii="Arial" w:hAnsi="Arial" w:cs="Arial"/>
          <w:b/>
        </w:rPr>
      </w:pPr>
    </w:p>
    <w:p w:rsidR="00A43F2F" w:rsidRPr="004533A6" w:rsidRDefault="00A43F2F" w:rsidP="00A43F2F">
      <w:pPr>
        <w:tabs>
          <w:tab w:val="left" w:pos="915"/>
        </w:tabs>
        <w:spacing w:line="480" w:lineRule="auto"/>
        <w:jc w:val="center"/>
        <w:rPr>
          <w:rFonts w:ascii="Arial" w:hAnsi="Arial" w:cs="Arial"/>
          <w:b/>
        </w:rPr>
      </w:pPr>
      <w:r w:rsidRPr="004533A6">
        <w:rPr>
          <w:rFonts w:ascii="Arial" w:hAnsi="Arial" w:cs="Arial"/>
          <w:b/>
        </w:rPr>
        <w:t>Degustación</w:t>
      </w:r>
    </w:p>
    <w:p w:rsidR="00A43F2F" w:rsidRPr="004533A6" w:rsidRDefault="00A43F2F" w:rsidP="00A43F2F">
      <w:pPr>
        <w:tabs>
          <w:tab w:val="left" w:pos="915"/>
        </w:tabs>
        <w:spacing w:line="480" w:lineRule="auto"/>
        <w:rPr>
          <w:rFonts w:ascii="Arial" w:hAnsi="Arial" w:cs="Arial"/>
        </w:rPr>
      </w:pPr>
    </w:p>
    <w:p w:rsidR="00A43F2F" w:rsidRPr="004533A6" w:rsidRDefault="00A43F2F" w:rsidP="00A43F2F">
      <w:pPr>
        <w:tabs>
          <w:tab w:val="left" w:pos="405"/>
          <w:tab w:val="left" w:pos="915"/>
        </w:tabs>
        <w:spacing w:line="480" w:lineRule="auto"/>
        <w:rPr>
          <w:rFonts w:ascii="Arial" w:hAnsi="Arial" w:cs="Arial"/>
          <w:b/>
        </w:rPr>
      </w:pPr>
      <w:r w:rsidRPr="004533A6">
        <w:rPr>
          <w:rFonts w:ascii="Arial" w:hAnsi="Arial" w:cs="Arial"/>
          <w:b/>
        </w:rPr>
        <w:t>8.</w:t>
      </w:r>
      <w:r w:rsidRPr="004533A6">
        <w:rPr>
          <w:rFonts w:ascii="Arial" w:hAnsi="Arial" w:cs="Arial"/>
        </w:rPr>
        <w:t xml:space="preserve"> </w:t>
      </w:r>
      <w:r w:rsidRPr="004533A6">
        <w:rPr>
          <w:rFonts w:ascii="Arial" w:hAnsi="Arial" w:cs="Arial"/>
          <w:b/>
        </w:rPr>
        <w:t>¿Qué tal le pareció el sabor del vino de naranja que degustó?</w:t>
      </w:r>
      <w:r w:rsidRPr="004533A6">
        <w:rPr>
          <w:rFonts w:ascii="Arial" w:hAnsi="Arial" w:cs="Arial"/>
          <w:b/>
        </w:rPr>
        <w:tab/>
      </w:r>
    </w:p>
    <w:p w:rsidR="00A43F2F" w:rsidRPr="004533A6" w:rsidRDefault="00A43F2F" w:rsidP="00A43F2F">
      <w:pPr>
        <w:tabs>
          <w:tab w:val="left" w:pos="405"/>
          <w:tab w:val="left" w:pos="915"/>
        </w:tabs>
        <w:rPr>
          <w:rFonts w:ascii="Arial" w:hAnsi="Arial" w:cs="Arial"/>
        </w:rPr>
      </w:pPr>
    </w:p>
    <w:p w:rsidR="00A43F2F" w:rsidRPr="004533A6" w:rsidRDefault="00A43F2F" w:rsidP="00A43F2F">
      <w:pPr>
        <w:tabs>
          <w:tab w:val="left" w:pos="405"/>
          <w:tab w:val="left" w:pos="915"/>
        </w:tabs>
        <w:jc w:val="center"/>
        <w:rPr>
          <w:rFonts w:ascii="Arial" w:hAnsi="Arial" w:cs="Arial"/>
        </w:rPr>
      </w:pPr>
      <w:r w:rsidRPr="004533A6">
        <w:rPr>
          <w:rFonts w:ascii="Arial" w:hAnsi="Arial" w:cs="Arial"/>
        </w:rPr>
        <w:t>Muy Agradable ____            Agradable ____           Indiferente ____</w:t>
      </w:r>
    </w:p>
    <w:p w:rsidR="00A43F2F" w:rsidRPr="004533A6" w:rsidRDefault="00A43F2F" w:rsidP="00A43F2F">
      <w:pPr>
        <w:tabs>
          <w:tab w:val="left" w:pos="405"/>
          <w:tab w:val="left" w:pos="915"/>
        </w:tabs>
        <w:jc w:val="center"/>
        <w:rPr>
          <w:rFonts w:ascii="Arial" w:hAnsi="Arial" w:cs="Arial"/>
        </w:rPr>
      </w:pPr>
    </w:p>
    <w:p w:rsidR="00A43F2F" w:rsidRPr="004533A6" w:rsidRDefault="00A43F2F" w:rsidP="00A43F2F">
      <w:pPr>
        <w:tabs>
          <w:tab w:val="left" w:pos="405"/>
          <w:tab w:val="left" w:pos="915"/>
        </w:tabs>
        <w:jc w:val="center"/>
        <w:rPr>
          <w:rFonts w:ascii="Arial" w:hAnsi="Arial" w:cs="Arial"/>
        </w:rPr>
      </w:pPr>
      <w:r w:rsidRPr="004533A6">
        <w:rPr>
          <w:rFonts w:ascii="Arial" w:hAnsi="Arial" w:cs="Arial"/>
        </w:rPr>
        <w:t>Poco Agradable ____               Malo ____</w:t>
      </w:r>
    </w:p>
    <w:p w:rsidR="00A43F2F" w:rsidRPr="004533A6" w:rsidRDefault="00A43F2F" w:rsidP="00A43F2F">
      <w:pPr>
        <w:tabs>
          <w:tab w:val="left" w:pos="405"/>
          <w:tab w:val="left" w:pos="915"/>
        </w:tabs>
        <w:spacing w:line="480" w:lineRule="auto"/>
        <w:rPr>
          <w:rFonts w:ascii="Arial" w:hAnsi="Arial" w:cs="Arial"/>
        </w:rPr>
      </w:pPr>
    </w:p>
    <w:p w:rsidR="00A43F2F" w:rsidRPr="004533A6" w:rsidRDefault="00A43F2F" w:rsidP="00A43F2F">
      <w:pPr>
        <w:tabs>
          <w:tab w:val="left" w:pos="405"/>
          <w:tab w:val="left" w:pos="915"/>
        </w:tabs>
        <w:spacing w:line="480" w:lineRule="auto"/>
        <w:rPr>
          <w:rFonts w:ascii="Arial" w:hAnsi="Arial" w:cs="Arial"/>
        </w:rPr>
      </w:pPr>
      <w:r w:rsidRPr="004533A6">
        <w:rPr>
          <w:rFonts w:ascii="Arial" w:hAnsi="Arial" w:cs="Arial"/>
          <w:b/>
        </w:rPr>
        <w:t>9.</w:t>
      </w:r>
      <w:r w:rsidRPr="004533A6">
        <w:rPr>
          <w:rFonts w:ascii="Arial" w:hAnsi="Arial" w:cs="Arial"/>
        </w:rPr>
        <w:t xml:space="preserve"> </w:t>
      </w:r>
      <w:r w:rsidRPr="004533A6">
        <w:rPr>
          <w:rFonts w:ascii="Arial" w:hAnsi="Arial" w:cs="Arial"/>
          <w:b/>
        </w:rPr>
        <w:t>¿Cómo sintió el sabor del vino?</w:t>
      </w:r>
    </w:p>
    <w:p w:rsidR="00A43F2F" w:rsidRPr="004533A6" w:rsidRDefault="00A43F2F" w:rsidP="00A43F2F">
      <w:pPr>
        <w:tabs>
          <w:tab w:val="left" w:pos="915"/>
        </w:tabs>
        <w:jc w:val="center"/>
        <w:rPr>
          <w:rFonts w:ascii="Arial" w:hAnsi="Arial" w:cs="Arial"/>
        </w:rPr>
      </w:pPr>
    </w:p>
    <w:p w:rsidR="00A43F2F" w:rsidRPr="004533A6" w:rsidRDefault="00A43F2F" w:rsidP="00A43F2F">
      <w:pPr>
        <w:tabs>
          <w:tab w:val="left" w:pos="915"/>
        </w:tabs>
        <w:jc w:val="center"/>
        <w:rPr>
          <w:rFonts w:ascii="Arial" w:hAnsi="Arial" w:cs="Arial"/>
        </w:rPr>
      </w:pPr>
      <w:r w:rsidRPr="004533A6">
        <w:rPr>
          <w:rFonts w:ascii="Arial" w:hAnsi="Arial" w:cs="Arial"/>
        </w:rPr>
        <w:t>Dulce ____                Agridulce ____                 Agrio ____</w:t>
      </w:r>
    </w:p>
    <w:p w:rsidR="00A43F2F" w:rsidRPr="004533A6" w:rsidRDefault="00A43F2F" w:rsidP="00A43F2F">
      <w:pPr>
        <w:tabs>
          <w:tab w:val="left" w:pos="915"/>
        </w:tabs>
        <w:spacing w:line="480" w:lineRule="auto"/>
        <w:jc w:val="both"/>
        <w:rPr>
          <w:rFonts w:ascii="Arial" w:hAnsi="Arial" w:cs="Arial"/>
        </w:rPr>
      </w:pPr>
    </w:p>
    <w:p w:rsidR="00A43F2F" w:rsidRPr="004533A6" w:rsidRDefault="00A43F2F" w:rsidP="00A43F2F">
      <w:pPr>
        <w:tabs>
          <w:tab w:val="left" w:pos="915"/>
        </w:tabs>
        <w:spacing w:line="480" w:lineRule="auto"/>
        <w:jc w:val="both"/>
        <w:rPr>
          <w:rFonts w:ascii="Arial" w:hAnsi="Arial" w:cs="Arial"/>
        </w:rPr>
      </w:pPr>
    </w:p>
    <w:p w:rsidR="00A43F2F" w:rsidRPr="004533A6" w:rsidRDefault="00A43F2F" w:rsidP="00A43F2F">
      <w:pPr>
        <w:tabs>
          <w:tab w:val="left" w:pos="915"/>
        </w:tabs>
        <w:spacing w:line="480" w:lineRule="auto"/>
        <w:jc w:val="both"/>
        <w:rPr>
          <w:rFonts w:ascii="Arial" w:hAnsi="Arial" w:cs="Arial"/>
        </w:rPr>
      </w:pPr>
      <w:r w:rsidRPr="004533A6">
        <w:rPr>
          <w:rFonts w:ascii="Arial" w:hAnsi="Arial" w:cs="Arial"/>
          <w:b/>
        </w:rPr>
        <w:t>10.</w:t>
      </w:r>
      <w:r w:rsidRPr="004533A6">
        <w:rPr>
          <w:rFonts w:ascii="Arial" w:hAnsi="Arial" w:cs="Arial"/>
        </w:rPr>
        <w:t xml:space="preserve"> </w:t>
      </w:r>
      <w:r>
        <w:rPr>
          <w:rFonts w:ascii="Arial" w:hAnsi="Arial" w:cs="Arial"/>
          <w:b/>
        </w:rPr>
        <w:t>¿Cuánto estaría Ud</w:t>
      </w:r>
      <w:r w:rsidRPr="004533A6">
        <w:rPr>
          <w:rFonts w:ascii="Arial" w:hAnsi="Arial" w:cs="Arial"/>
          <w:b/>
        </w:rPr>
        <w:t>. dispuesto a pagar por este vino?</w:t>
      </w:r>
      <w:r w:rsidRPr="004533A6">
        <w:rPr>
          <w:rFonts w:ascii="Arial" w:hAnsi="Arial" w:cs="Arial"/>
        </w:rPr>
        <w:t xml:space="preserve">         $__________        </w:t>
      </w:r>
    </w:p>
    <w:p w:rsidR="00A43F2F" w:rsidRPr="004533A6" w:rsidRDefault="00A43F2F" w:rsidP="00A43F2F">
      <w:pPr>
        <w:spacing w:line="480" w:lineRule="auto"/>
        <w:rPr>
          <w:rFonts w:ascii="Arial" w:hAnsi="Arial" w:cs="Arial"/>
        </w:rPr>
      </w:pPr>
    </w:p>
    <w:p w:rsidR="00A43F2F" w:rsidRPr="004533A6" w:rsidRDefault="00A43F2F" w:rsidP="00A43F2F">
      <w:pPr>
        <w:spacing w:line="480" w:lineRule="auto"/>
        <w:rPr>
          <w:rFonts w:ascii="Arial" w:hAnsi="Arial" w:cs="Arial"/>
        </w:rPr>
      </w:pPr>
      <w:r w:rsidRPr="004533A6">
        <w:rPr>
          <w:rFonts w:ascii="Arial" w:hAnsi="Arial" w:cs="Arial"/>
          <w:b/>
        </w:rPr>
        <w:lastRenderedPageBreak/>
        <w:t>11.</w:t>
      </w:r>
      <w:r w:rsidRPr="004533A6">
        <w:rPr>
          <w:rFonts w:ascii="Arial" w:hAnsi="Arial" w:cs="Arial"/>
        </w:rPr>
        <w:t xml:space="preserve"> </w:t>
      </w:r>
      <w:r w:rsidRPr="004533A6">
        <w:rPr>
          <w:rFonts w:ascii="Arial" w:hAnsi="Arial" w:cs="Arial"/>
          <w:b/>
        </w:rPr>
        <w:t>Datos Personales encuestado:</w:t>
      </w:r>
      <w:r w:rsidRPr="004533A6">
        <w:rPr>
          <w:rFonts w:ascii="Arial" w:hAnsi="Arial" w:cs="Arial"/>
        </w:rPr>
        <w:t xml:space="preserve"> Sexo (M/F) ____       Estado Civil (S/C/UL) ____     </w:t>
      </w:r>
    </w:p>
    <w:p w:rsidR="00A43F2F" w:rsidRPr="004533A6" w:rsidRDefault="00A43F2F" w:rsidP="00A43F2F">
      <w:pPr>
        <w:spacing w:line="480" w:lineRule="auto"/>
        <w:rPr>
          <w:rFonts w:ascii="Arial" w:hAnsi="Arial" w:cs="Arial"/>
        </w:rPr>
      </w:pPr>
    </w:p>
    <w:p w:rsidR="00A43F2F" w:rsidRPr="004533A6" w:rsidRDefault="00A43F2F" w:rsidP="00A43F2F">
      <w:pPr>
        <w:spacing w:line="480" w:lineRule="auto"/>
        <w:rPr>
          <w:rFonts w:ascii="Arial" w:hAnsi="Arial" w:cs="Arial"/>
          <w:b/>
        </w:rPr>
      </w:pPr>
      <w:r w:rsidRPr="004533A6">
        <w:rPr>
          <w:rFonts w:ascii="Arial" w:hAnsi="Arial" w:cs="Arial"/>
          <w:b/>
        </w:rPr>
        <w:t xml:space="preserve">Sector (Domicilio):    </w:t>
      </w:r>
    </w:p>
    <w:p w:rsidR="00A43F2F" w:rsidRPr="004533A6" w:rsidRDefault="00A43F2F" w:rsidP="00A43F2F">
      <w:pPr>
        <w:spacing w:line="480" w:lineRule="auto"/>
        <w:jc w:val="both"/>
        <w:rPr>
          <w:rFonts w:ascii="Arial" w:hAnsi="Arial" w:cs="Arial"/>
        </w:rPr>
      </w:pPr>
      <w:r w:rsidRPr="004533A6">
        <w:rPr>
          <w:rFonts w:ascii="Arial" w:hAnsi="Arial" w:cs="Arial"/>
          <w:b/>
        </w:rPr>
        <w:t xml:space="preserve">Norte:     </w:t>
      </w:r>
      <w:r w:rsidRPr="004533A6">
        <w:rPr>
          <w:rFonts w:ascii="Arial" w:hAnsi="Arial" w:cs="Arial"/>
        </w:rPr>
        <w:t>Alborada  -  Sauces  - Samanes  -  Guayacanes  -  Mapasingue</w:t>
      </w:r>
    </w:p>
    <w:p w:rsidR="00A43F2F" w:rsidRPr="004533A6" w:rsidRDefault="00A43F2F" w:rsidP="00A43F2F">
      <w:pPr>
        <w:spacing w:line="480" w:lineRule="auto"/>
        <w:jc w:val="center"/>
        <w:rPr>
          <w:rFonts w:ascii="Arial" w:hAnsi="Arial" w:cs="Arial"/>
        </w:rPr>
      </w:pPr>
    </w:p>
    <w:p w:rsidR="00A43F2F" w:rsidRPr="004533A6" w:rsidRDefault="00A43F2F" w:rsidP="00A43F2F">
      <w:pPr>
        <w:spacing w:line="480" w:lineRule="auto"/>
        <w:jc w:val="center"/>
        <w:rPr>
          <w:rFonts w:ascii="Arial" w:hAnsi="Arial" w:cs="Arial"/>
        </w:rPr>
      </w:pPr>
      <w:r w:rsidRPr="004533A6">
        <w:rPr>
          <w:rFonts w:ascii="Arial" w:hAnsi="Arial" w:cs="Arial"/>
        </w:rPr>
        <w:t>Martha de Roldos - Vía a Daule - Urdesa - Kennedy - Garzota</w:t>
      </w:r>
    </w:p>
    <w:p w:rsidR="00A43F2F" w:rsidRPr="004533A6" w:rsidRDefault="00A43F2F" w:rsidP="00A43F2F">
      <w:pPr>
        <w:spacing w:line="480" w:lineRule="auto"/>
        <w:jc w:val="center"/>
        <w:rPr>
          <w:rFonts w:ascii="Arial" w:hAnsi="Arial" w:cs="Arial"/>
        </w:rPr>
      </w:pPr>
    </w:p>
    <w:p w:rsidR="00A43F2F" w:rsidRPr="004533A6" w:rsidRDefault="00A43F2F" w:rsidP="00A43F2F">
      <w:pPr>
        <w:spacing w:line="480" w:lineRule="auto"/>
        <w:jc w:val="center"/>
        <w:rPr>
          <w:rFonts w:ascii="Arial" w:hAnsi="Arial" w:cs="Arial"/>
        </w:rPr>
      </w:pPr>
      <w:r w:rsidRPr="004533A6">
        <w:rPr>
          <w:rFonts w:ascii="Arial" w:hAnsi="Arial" w:cs="Arial"/>
        </w:rPr>
        <w:t>Otros  ___________</w:t>
      </w:r>
    </w:p>
    <w:p w:rsidR="00A43F2F" w:rsidRPr="004533A6" w:rsidRDefault="00A43F2F" w:rsidP="00A43F2F">
      <w:pPr>
        <w:spacing w:line="480" w:lineRule="auto"/>
        <w:rPr>
          <w:rFonts w:ascii="Arial" w:hAnsi="Arial" w:cs="Arial"/>
          <w:b/>
        </w:rPr>
      </w:pPr>
    </w:p>
    <w:p w:rsidR="00A43F2F" w:rsidRPr="004533A6" w:rsidRDefault="00A43F2F" w:rsidP="00A43F2F">
      <w:pPr>
        <w:spacing w:line="480" w:lineRule="auto"/>
        <w:rPr>
          <w:rFonts w:ascii="Arial" w:hAnsi="Arial" w:cs="Arial"/>
        </w:rPr>
      </w:pPr>
      <w:r w:rsidRPr="004533A6">
        <w:rPr>
          <w:rFonts w:ascii="Arial" w:hAnsi="Arial" w:cs="Arial"/>
          <w:b/>
        </w:rPr>
        <w:t>Centro ____</w:t>
      </w:r>
    </w:p>
    <w:p w:rsidR="00A43F2F" w:rsidRPr="004533A6" w:rsidRDefault="00A43F2F" w:rsidP="00A43F2F">
      <w:pPr>
        <w:spacing w:line="480" w:lineRule="auto"/>
        <w:rPr>
          <w:rFonts w:ascii="Arial" w:hAnsi="Arial" w:cs="Arial"/>
        </w:rPr>
      </w:pPr>
    </w:p>
    <w:p w:rsidR="00A43F2F" w:rsidRPr="004533A6" w:rsidRDefault="00A43F2F" w:rsidP="00A43F2F">
      <w:pPr>
        <w:spacing w:line="480" w:lineRule="auto"/>
        <w:rPr>
          <w:rFonts w:ascii="Arial" w:hAnsi="Arial" w:cs="Arial"/>
          <w:b/>
        </w:rPr>
      </w:pPr>
      <w:r w:rsidRPr="004533A6">
        <w:rPr>
          <w:rFonts w:ascii="Arial" w:hAnsi="Arial" w:cs="Arial"/>
          <w:b/>
        </w:rPr>
        <w:t xml:space="preserve"> Sur:      </w:t>
      </w:r>
      <w:r w:rsidRPr="004533A6">
        <w:rPr>
          <w:rFonts w:ascii="Arial" w:hAnsi="Arial" w:cs="Arial"/>
        </w:rPr>
        <w:t xml:space="preserve">Suroeste - Centenario - Guasmo - A lo largo de </w:t>
      </w:r>
      <w:smartTag w:uri="urn:schemas-microsoft-com:office:smarttags" w:element="PersonName">
        <w:smartTagPr>
          <w:attr w:name="ProductID" w:val="la Av."/>
        </w:smartTagPr>
        <w:r w:rsidRPr="004533A6">
          <w:rPr>
            <w:rFonts w:ascii="Arial" w:hAnsi="Arial" w:cs="Arial"/>
          </w:rPr>
          <w:t>la Av.</w:t>
        </w:r>
      </w:smartTag>
      <w:r w:rsidRPr="004533A6">
        <w:rPr>
          <w:rFonts w:ascii="Arial" w:hAnsi="Arial" w:cs="Arial"/>
        </w:rPr>
        <w:t xml:space="preserve"> 25 de Julio </w:t>
      </w:r>
      <w:r w:rsidRPr="004533A6">
        <w:rPr>
          <w:rFonts w:ascii="Arial" w:hAnsi="Arial" w:cs="Arial"/>
          <w:b/>
        </w:rPr>
        <w:t xml:space="preserve">      </w:t>
      </w:r>
    </w:p>
    <w:p w:rsidR="00A43F2F" w:rsidRPr="004533A6" w:rsidRDefault="00A43F2F" w:rsidP="00A43F2F">
      <w:pPr>
        <w:spacing w:line="480" w:lineRule="auto"/>
        <w:jc w:val="center"/>
        <w:rPr>
          <w:rFonts w:ascii="Arial" w:hAnsi="Arial" w:cs="Arial"/>
        </w:rPr>
      </w:pPr>
    </w:p>
    <w:p w:rsidR="00A43F2F" w:rsidRPr="004533A6" w:rsidRDefault="00A43F2F" w:rsidP="00A43F2F">
      <w:pPr>
        <w:spacing w:line="480" w:lineRule="auto"/>
        <w:jc w:val="center"/>
        <w:rPr>
          <w:rFonts w:ascii="Arial" w:hAnsi="Arial" w:cs="Arial"/>
        </w:rPr>
      </w:pPr>
      <w:r w:rsidRPr="004533A6">
        <w:rPr>
          <w:rFonts w:ascii="Arial" w:hAnsi="Arial" w:cs="Arial"/>
        </w:rPr>
        <w:t>Otros ____________</w:t>
      </w:r>
    </w:p>
    <w:p w:rsidR="00A43F2F" w:rsidRPr="004533A6" w:rsidRDefault="00A43F2F" w:rsidP="00A43F2F">
      <w:pPr>
        <w:spacing w:line="480" w:lineRule="auto"/>
        <w:rPr>
          <w:rFonts w:ascii="Arial" w:hAnsi="Arial" w:cs="Arial"/>
        </w:rPr>
      </w:pPr>
    </w:p>
    <w:p w:rsidR="00A43F2F" w:rsidRPr="004533A6" w:rsidRDefault="00A43F2F" w:rsidP="00A43F2F">
      <w:pPr>
        <w:spacing w:line="480" w:lineRule="auto"/>
        <w:rPr>
          <w:rFonts w:ascii="Arial" w:hAnsi="Arial" w:cs="Arial"/>
        </w:rPr>
      </w:pPr>
    </w:p>
    <w:p w:rsidR="00A43F2F" w:rsidRPr="004533A6" w:rsidRDefault="00A43F2F" w:rsidP="00A43F2F">
      <w:pPr>
        <w:spacing w:line="480" w:lineRule="auto"/>
        <w:rPr>
          <w:rFonts w:ascii="Arial" w:hAnsi="Arial" w:cs="Arial"/>
          <w:b/>
        </w:rPr>
      </w:pPr>
      <w:r w:rsidRPr="004533A6">
        <w:rPr>
          <w:rFonts w:ascii="Arial" w:hAnsi="Arial" w:cs="Arial"/>
          <w:b/>
        </w:rPr>
        <w:t xml:space="preserve">Seleccione su intervalo de Edad:  </w:t>
      </w:r>
    </w:p>
    <w:p w:rsidR="00A43F2F" w:rsidRPr="004533A6" w:rsidRDefault="00A43F2F" w:rsidP="00A43F2F">
      <w:pPr>
        <w:rPr>
          <w:rFonts w:ascii="Arial" w:hAnsi="Arial" w:cs="Arial"/>
        </w:rPr>
      </w:pPr>
    </w:p>
    <w:p w:rsidR="00A43F2F" w:rsidRPr="004533A6" w:rsidRDefault="00A43F2F" w:rsidP="00A43F2F">
      <w:pPr>
        <w:jc w:val="center"/>
        <w:rPr>
          <w:rFonts w:ascii="Arial" w:hAnsi="Arial" w:cs="Arial"/>
        </w:rPr>
      </w:pPr>
      <w:r w:rsidRPr="004533A6">
        <w:rPr>
          <w:rFonts w:ascii="Arial" w:hAnsi="Arial" w:cs="Arial"/>
        </w:rPr>
        <w:t>18 - 29 años ____       30 - 39 años ____        40 - 49 años ____</w:t>
      </w:r>
    </w:p>
    <w:p w:rsidR="00A43F2F" w:rsidRPr="004533A6" w:rsidRDefault="00A43F2F" w:rsidP="00A43F2F">
      <w:pPr>
        <w:jc w:val="center"/>
        <w:rPr>
          <w:rFonts w:ascii="Arial" w:hAnsi="Arial" w:cs="Arial"/>
        </w:rPr>
      </w:pPr>
    </w:p>
    <w:p w:rsidR="00A43F2F" w:rsidRPr="004533A6" w:rsidRDefault="00A43F2F" w:rsidP="00A43F2F">
      <w:pPr>
        <w:jc w:val="center"/>
        <w:rPr>
          <w:rFonts w:ascii="Arial" w:hAnsi="Arial" w:cs="Arial"/>
        </w:rPr>
      </w:pPr>
    </w:p>
    <w:p w:rsidR="00A43F2F" w:rsidRPr="004533A6" w:rsidRDefault="00A43F2F" w:rsidP="00A43F2F">
      <w:pPr>
        <w:jc w:val="center"/>
        <w:rPr>
          <w:rFonts w:ascii="Arial" w:hAnsi="Arial" w:cs="Arial"/>
        </w:rPr>
      </w:pPr>
      <w:r w:rsidRPr="004533A6">
        <w:rPr>
          <w:rFonts w:ascii="Arial" w:hAnsi="Arial" w:cs="Arial"/>
        </w:rPr>
        <w:t>50 - 64 años ____       65 – más ____</w:t>
      </w:r>
    </w:p>
    <w:p w:rsidR="00A43F2F" w:rsidRPr="004533A6" w:rsidRDefault="00A43F2F" w:rsidP="00A43F2F">
      <w:pPr>
        <w:jc w:val="center"/>
        <w:rPr>
          <w:rFonts w:ascii="Arial" w:hAnsi="Arial" w:cs="Arial"/>
        </w:rPr>
      </w:pPr>
    </w:p>
    <w:p w:rsidR="00A43F2F" w:rsidRPr="004533A6" w:rsidRDefault="00A43F2F" w:rsidP="00A43F2F">
      <w:pPr>
        <w:jc w:val="center"/>
        <w:rPr>
          <w:rFonts w:ascii="Arial" w:hAnsi="Arial" w:cs="Arial"/>
        </w:rPr>
      </w:pPr>
    </w:p>
    <w:p w:rsidR="00A43F2F" w:rsidRPr="004533A6" w:rsidRDefault="00A43F2F" w:rsidP="00A43F2F">
      <w:pPr>
        <w:jc w:val="center"/>
        <w:rPr>
          <w:rFonts w:ascii="Arial" w:hAnsi="Arial" w:cs="Arial"/>
        </w:rPr>
      </w:pPr>
    </w:p>
    <w:p w:rsidR="00A43F2F" w:rsidRPr="004533A6" w:rsidRDefault="00A43F2F" w:rsidP="00A43F2F">
      <w:pPr>
        <w:spacing w:line="480" w:lineRule="auto"/>
        <w:rPr>
          <w:rFonts w:ascii="Arial" w:hAnsi="Arial" w:cs="Arial"/>
          <w:b/>
        </w:rPr>
      </w:pPr>
      <w:r w:rsidRPr="004533A6">
        <w:rPr>
          <w:rFonts w:ascii="Arial" w:hAnsi="Arial" w:cs="Arial"/>
          <w:b/>
        </w:rPr>
        <w:lastRenderedPageBreak/>
        <w:t xml:space="preserve">Indique su ingreso mensual:  </w:t>
      </w:r>
    </w:p>
    <w:p w:rsidR="00A43F2F" w:rsidRPr="004533A6" w:rsidRDefault="00A43F2F" w:rsidP="00A43F2F">
      <w:pPr>
        <w:rPr>
          <w:rFonts w:ascii="Arial" w:hAnsi="Arial" w:cs="Arial"/>
        </w:rPr>
      </w:pPr>
    </w:p>
    <w:p w:rsidR="00A43F2F" w:rsidRPr="004533A6" w:rsidRDefault="00A43F2F" w:rsidP="00A43F2F">
      <w:pPr>
        <w:jc w:val="center"/>
        <w:rPr>
          <w:rFonts w:ascii="Arial" w:hAnsi="Arial" w:cs="Arial"/>
        </w:rPr>
      </w:pPr>
      <w:r w:rsidRPr="004533A6">
        <w:rPr>
          <w:rFonts w:ascii="Arial" w:hAnsi="Arial" w:cs="Arial"/>
        </w:rPr>
        <w:t>$ 1 - $ 200 ____           $ 201 - $ 400 ____</w:t>
      </w:r>
    </w:p>
    <w:p w:rsidR="00A43F2F" w:rsidRPr="004533A6" w:rsidRDefault="00A43F2F" w:rsidP="00A43F2F">
      <w:pPr>
        <w:jc w:val="center"/>
        <w:rPr>
          <w:rFonts w:ascii="Arial" w:hAnsi="Arial" w:cs="Arial"/>
        </w:rPr>
      </w:pPr>
    </w:p>
    <w:p w:rsidR="00A43F2F" w:rsidRPr="004533A6" w:rsidRDefault="00A43F2F" w:rsidP="00A43F2F">
      <w:pPr>
        <w:jc w:val="center"/>
        <w:rPr>
          <w:rFonts w:ascii="Arial" w:hAnsi="Arial" w:cs="Arial"/>
        </w:rPr>
      </w:pPr>
    </w:p>
    <w:p w:rsidR="00A43F2F" w:rsidRPr="004533A6" w:rsidRDefault="00A43F2F" w:rsidP="00A43F2F">
      <w:pPr>
        <w:jc w:val="center"/>
        <w:rPr>
          <w:rFonts w:ascii="Arial" w:hAnsi="Arial" w:cs="Arial"/>
        </w:rPr>
      </w:pPr>
      <w:r w:rsidRPr="004533A6">
        <w:rPr>
          <w:rFonts w:ascii="Arial" w:hAnsi="Arial" w:cs="Arial"/>
        </w:rPr>
        <w:t>$ 401 - $ 600 ____          $ 601 en adelante ____</w:t>
      </w:r>
    </w:p>
    <w:p w:rsidR="00A43F2F" w:rsidRDefault="00A43F2F" w:rsidP="00A43F2F">
      <w:pPr>
        <w:jc w:val="center"/>
        <w:rPr>
          <w:rFonts w:ascii="Arial" w:hAnsi="Arial" w:cs="Arial"/>
        </w:rPr>
      </w:pPr>
    </w:p>
    <w:p w:rsidR="00A43F2F" w:rsidRPr="004533A6" w:rsidRDefault="00A43F2F" w:rsidP="00A43F2F">
      <w:pPr>
        <w:jc w:val="center"/>
        <w:rPr>
          <w:rFonts w:ascii="Arial" w:hAnsi="Arial" w:cs="Arial"/>
        </w:rPr>
      </w:pPr>
    </w:p>
    <w:p w:rsidR="00A43F2F" w:rsidRPr="004533A6" w:rsidRDefault="00A43F2F" w:rsidP="00A43F2F">
      <w:pPr>
        <w:jc w:val="center"/>
        <w:rPr>
          <w:rFonts w:ascii="Arial" w:hAnsi="Arial" w:cs="Arial"/>
        </w:rPr>
      </w:pPr>
    </w:p>
    <w:p w:rsidR="00A43F2F" w:rsidRPr="004533A6" w:rsidRDefault="00A43F2F" w:rsidP="00A43F2F">
      <w:pPr>
        <w:jc w:val="center"/>
        <w:rPr>
          <w:rFonts w:ascii="Arial" w:hAnsi="Arial" w:cs="Arial"/>
        </w:rPr>
      </w:pPr>
    </w:p>
    <w:p w:rsidR="00A43F2F" w:rsidRPr="004533A6" w:rsidRDefault="00A43F2F" w:rsidP="00A43F2F">
      <w:pPr>
        <w:jc w:val="both"/>
        <w:rPr>
          <w:rFonts w:ascii="Arial" w:hAnsi="Arial" w:cs="Arial"/>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Esta encuesta fue elaborada en tres fases. La primera consistía en obtener información de los datos personales de los encuestados, la segunda buscaba obtener conocimiento de sus gustos y preferencias de vino de frutas y la tercera tenía como objetivo medir sus niveles de aceptación con respecto al vino de naranja </w:t>
      </w:r>
      <w:r w:rsidRPr="004533A6">
        <w:rPr>
          <w:rFonts w:ascii="Arial" w:hAnsi="Arial" w:cs="Arial"/>
          <w:b/>
        </w:rPr>
        <w:t>San Marcos</w:t>
      </w:r>
      <w:r w:rsidRPr="004533A6">
        <w:rPr>
          <w:rFonts w:ascii="Arial" w:hAnsi="Arial" w:cs="Arial"/>
        </w:rPr>
        <w:t>.</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rPr>
      </w:pPr>
    </w:p>
    <w:p w:rsidR="00A43F2F" w:rsidRPr="008D5E9C" w:rsidRDefault="00A43F2F" w:rsidP="00A43F2F">
      <w:pPr>
        <w:spacing w:line="480" w:lineRule="auto"/>
        <w:jc w:val="both"/>
        <w:rPr>
          <w:rFonts w:ascii="Arial" w:hAnsi="Arial" w:cs="Arial"/>
          <w:b/>
          <w:caps/>
          <w:sz w:val="28"/>
          <w:szCs w:val="28"/>
        </w:rPr>
      </w:pPr>
      <w:r>
        <w:rPr>
          <w:rFonts w:ascii="Arial" w:hAnsi="Arial" w:cs="Arial"/>
          <w:b/>
          <w:caps/>
          <w:sz w:val="28"/>
          <w:szCs w:val="28"/>
        </w:rPr>
        <w:t>4.8.</w:t>
      </w:r>
      <w:r w:rsidRPr="008D5E9C">
        <w:rPr>
          <w:rFonts w:ascii="Arial" w:hAnsi="Arial" w:cs="Arial"/>
          <w:b/>
          <w:caps/>
          <w:sz w:val="28"/>
          <w:szCs w:val="28"/>
        </w:rPr>
        <w:t xml:space="preserve"> Presentación de los resultados</w:t>
      </w:r>
    </w:p>
    <w:p w:rsidR="00A43F2F" w:rsidRPr="004533A6" w:rsidRDefault="00A43F2F" w:rsidP="00A43F2F">
      <w:pPr>
        <w:spacing w:line="480" w:lineRule="auto"/>
        <w:jc w:val="both"/>
        <w:rPr>
          <w:rFonts w:ascii="Arial" w:hAnsi="Arial" w:cs="Arial"/>
        </w:rPr>
      </w:pPr>
    </w:p>
    <w:p w:rsidR="00A43F2F" w:rsidRDefault="00A43F2F" w:rsidP="00A43F2F">
      <w:pPr>
        <w:spacing w:line="480" w:lineRule="auto"/>
        <w:ind w:firstLine="340"/>
        <w:jc w:val="both"/>
        <w:rPr>
          <w:rFonts w:ascii="Arial" w:hAnsi="Arial" w:cs="Arial"/>
        </w:rPr>
      </w:pPr>
      <w:r w:rsidRPr="004533A6">
        <w:rPr>
          <w:rFonts w:ascii="Arial" w:hAnsi="Arial" w:cs="Arial"/>
        </w:rPr>
        <w:t>Se encuestaron a un total de 400 personas en diferentes lugares de la ciudad de Guayaquil, los cuales se detallan a continuación:</w:t>
      </w:r>
    </w:p>
    <w:p w:rsidR="00A43F2F" w:rsidRPr="004533A6" w:rsidRDefault="00A43F2F" w:rsidP="00A43F2F">
      <w:pPr>
        <w:spacing w:line="480" w:lineRule="auto"/>
        <w:ind w:firstLine="340"/>
        <w:jc w:val="both"/>
        <w:rPr>
          <w:rFonts w:ascii="Arial" w:hAnsi="Arial" w:cs="Arial"/>
        </w:rPr>
      </w:pPr>
    </w:p>
    <w:p w:rsidR="00A43F2F" w:rsidRPr="004533A6" w:rsidRDefault="00A43F2F" w:rsidP="00A43F2F">
      <w:pPr>
        <w:numPr>
          <w:ilvl w:val="0"/>
          <w:numId w:val="23"/>
        </w:numPr>
        <w:spacing w:line="480" w:lineRule="auto"/>
        <w:rPr>
          <w:rFonts w:ascii="Arial" w:hAnsi="Arial" w:cs="Arial"/>
        </w:rPr>
      </w:pPr>
      <w:r>
        <w:rPr>
          <w:rFonts w:ascii="Arial" w:hAnsi="Arial" w:cs="Arial"/>
        </w:rPr>
        <w:t>Garzocentro</w:t>
      </w:r>
    </w:p>
    <w:p w:rsidR="00A43F2F" w:rsidRPr="004533A6" w:rsidRDefault="00A43F2F" w:rsidP="00A43F2F">
      <w:pPr>
        <w:numPr>
          <w:ilvl w:val="0"/>
          <w:numId w:val="17"/>
        </w:numPr>
        <w:spacing w:line="480" w:lineRule="auto"/>
        <w:rPr>
          <w:rFonts w:ascii="Arial" w:hAnsi="Arial" w:cs="Arial"/>
        </w:rPr>
      </w:pPr>
      <w:r w:rsidRPr="004533A6">
        <w:rPr>
          <w:rFonts w:ascii="Arial" w:hAnsi="Arial" w:cs="Arial"/>
        </w:rPr>
        <w:t>Universidad Estatal</w:t>
      </w:r>
    </w:p>
    <w:p w:rsidR="00A43F2F" w:rsidRPr="004533A6" w:rsidRDefault="00A43F2F" w:rsidP="00A43F2F">
      <w:pPr>
        <w:numPr>
          <w:ilvl w:val="0"/>
          <w:numId w:val="17"/>
        </w:numPr>
        <w:ind w:left="714" w:hanging="357"/>
        <w:rPr>
          <w:rFonts w:ascii="Arial" w:hAnsi="Arial" w:cs="Arial"/>
        </w:rPr>
      </w:pPr>
      <w:r w:rsidRPr="004533A6">
        <w:rPr>
          <w:rFonts w:ascii="Arial" w:hAnsi="Arial" w:cs="Arial"/>
        </w:rPr>
        <w:t xml:space="preserve">A lo largo de </w:t>
      </w:r>
      <w:smartTag w:uri="urn:schemas-microsoft-com:office:smarttags" w:element="PersonName">
        <w:smartTagPr>
          <w:attr w:name="ProductID" w:val="la Av."/>
        </w:smartTagPr>
        <w:r w:rsidRPr="004533A6">
          <w:rPr>
            <w:rFonts w:ascii="Arial" w:hAnsi="Arial" w:cs="Arial"/>
          </w:rPr>
          <w:t>la Av.</w:t>
        </w:r>
      </w:smartTag>
      <w:r w:rsidRPr="004533A6">
        <w:rPr>
          <w:rFonts w:ascii="Arial" w:hAnsi="Arial" w:cs="Arial"/>
        </w:rPr>
        <w:t xml:space="preserve"> 9 de Octubre (Centro de </w:t>
      </w:r>
      <w:smartTag w:uri="urn:schemas-microsoft-com:office:smarttags" w:element="PersonName">
        <w:smartTagPr>
          <w:attr w:name="ProductID" w:val="la Ciudad"/>
        </w:smartTagPr>
        <w:r w:rsidRPr="004533A6">
          <w:rPr>
            <w:rFonts w:ascii="Arial" w:hAnsi="Arial" w:cs="Arial"/>
          </w:rPr>
          <w:t>la Ciudad</w:t>
        </w:r>
      </w:smartTag>
      <w:r w:rsidRPr="004533A6">
        <w:rPr>
          <w:rFonts w:ascii="Arial" w:hAnsi="Arial" w:cs="Arial"/>
        </w:rPr>
        <w:t>)</w:t>
      </w:r>
    </w:p>
    <w:p w:rsidR="00A43F2F" w:rsidRPr="004533A6" w:rsidRDefault="00A43F2F" w:rsidP="00A43F2F">
      <w:pPr>
        <w:spacing w:line="480" w:lineRule="auto"/>
        <w:rPr>
          <w:rFonts w:ascii="Arial" w:hAnsi="Arial" w:cs="Arial"/>
        </w:rPr>
      </w:pP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lastRenderedPageBreak/>
        <w:t xml:space="preserve">     Estos sitios fueron seleccionados ya que la cantidad de afluencia de personas de diferentes sexo, edad y clase social es grande y diversa.</w:t>
      </w:r>
    </w:p>
    <w:p w:rsidR="00A43F2F" w:rsidRPr="004533A6" w:rsidRDefault="00A43F2F" w:rsidP="00A43F2F">
      <w:pPr>
        <w:spacing w:line="480" w:lineRule="auto"/>
        <w:ind w:firstLine="340"/>
        <w:jc w:val="both"/>
        <w:rPr>
          <w:rFonts w:ascii="Arial" w:hAnsi="Arial" w:cs="Arial"/>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Luego de terminadas las encuestas se procedió a ingresar las mismas en SPSS 16 en donde se pudieron analizar cada una de las preguntas mediante el uso de las tablas de frecuencia (Anexo 1) y diagramas pastel, este último nos muestra los siguientes resultados:</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rPr>
      </w:pPr>
      <w:r w:rsidRPr="004533A6">
        <w:rPr>
          <w:rFonts w:ascii="Arial" w:hAnsi="Arial" w:cs="Arial"/>
        </w:rPr>
        <w:t xml:space="preserve">          Se formularon encuestas a 216 hombres y 184 mujeres que habían probado vino de frutas, de los cuales 46% eran solteros, 45% casados y un 9% unión libre.</w:t>
      </w:r>
    </w:p>
    <w:p w:rsidR="00A43F2F" w:rsidRPr="004533A6" w:rsidRDefault="00A43F2F" w:rsidP="00A43F2F">
      <w:pPr>
        <w:autoSpaceDE w:val="0"/>
        <w:autoSpaceDN w:val="0"/>
        <w:adjustRightInd w:val="0"/>
        <w:spacing w:line="480" w:lineRule="auto"/>
        <w:rPr>
          <w:rFonts w:ascii="Arial" w:hAnsi="Arial" w:cs="Arial"/>
        </w:rPr>
      </w:pPr>
    </w:p>
    <w:p w:rsidR="00A43F2F" w:rsidRPr="00083003" w:rsidRDefault="00A43F2F" w:rsidP="00A43F2F">
      <w:pPr>
        <w:autoSpaceDE w:val="0"/>
        <w:autoSpaceDN w:val="0"/>
        <w:adjustRightInd w:val="0"/>
        <w:spacing w:line="480" w:lineRule="auto"/>
        <w:jc w:val="center"/>
        <w:rPr>
          <w:b/>
          <w:i/>
        </w:rPr>
      </w:pPr>
      <w:r w:rsidRPr="00083003">
        <w:rPr>
          <w:b/>
          <w:i/>
        </w:rPr>
        <w:t>Gráfico No. 3</w:t>
      </w:r>
      <w:r w:rsidR="00AB21A2">
        <w:rPr>
          <w:b/>
          <w:i/>
        </w:rPr>
        <w:t>:</w:t>
      </w:r>
      <w:r w:rsidR="00AB21A2" w:rsidRPr="00083003">
        <w:rPr>
          <w:b/>
          <w:i/>
        </w:rPr>
        <w:t xml:space="preserve"> Sexo</w:t>
      </w:r>
    </w:p>
    <w:p w:rsidR="00A43F2F" w:rsidRPr="004533A6" w:rsidRDefault="0004199E" w:rsidP="00A43F2F">
      <w:pPr>
        <w:autoSpaceDE w:val="0"/>
        <w:autoSpaceDN w:val="0"/>
        <w:adjustRightInd w:val="0"/>
        <w:spacing w:line="480" w:lineRule="auto"/>
        <w:jc w:val="center"/>
        <w:rPr>
          <w:rFonts w:ascii="Arial" w:hAnsi="Arial" w:cs="Arial"/>
        </w:rPr>
      </w:pPr>
      <w:r>
        <w:rPr>
          <w:rFonts w:ascii="Arial" w:hAnsi="Arial" w:cs="Arial"/>
          <w:noProof/>
          <w:lang w:val="es-EC" w:eastAsia="es-EC"/>
        </w:rPr>
        <w:drawing>
          <wp:inline distT="0" distB="0" distL="0" distR="0">
            <wp:extent cx="3114675" cy="1866900"/>
            <wp:effectExtent l="19050" t="0" r="9525" b="0"/>
            <wp:docPr id="10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0"/>
                    <a:srcRect/>
                    <a:stretch>
                      <a:fillRect/>
                    </a:stretch>
                  </pic:blipFill>
                  <pic:spPr bwMode="auto">
                    <a:xfrm>
                      <a:off x="0" y="0"/>
                      <a:ext cx="3114675" cy="1866900"/>
                    </a:xfrm>
                    <a:prstGeom prst="rect">
                      <a:avLst/>
                    </a:prstGeom>
                    <a:noFill/>
                    <a:ln w="9525">
                      <a:noFill/>
                      <a:miter lim="800000"/>
                      <a:headEnd/>
                      <a:tailEnd/>
                    </a:ln>
                  </pic:spPr>
                </pic:pic>
              </a:graphicData>
            </a:graphic>
          </wp:inline>
        </w:drawing>
      </w:r>
    </w:p>
    <w:p w:rsidR="00A43F2F" w:rsidRPr="004533A6" w:rsidRDefault="00A43F2F" w:rsidP="00A43F2F">
      <w:pPr>
        <w:autoSpaceDE w:val="0"/>
        <w:autoSpaceDN w:val="0"/>
        <w:adjustRightInd w:val="0"/>
        <w:spacing w:line="480" w:lineRule="auto"/>
        <w:jc w:val="center"/>
        <w:rPr>
          <w:rFonts w:ascii="Arial" w:hAnsi="Arial" w:cs="Arial"/>
        </w:rPr>
      </w:pPr>
    </w:p>
    <w:p w:rsidR="00A43F2F" w:rsidRPr="00083003" w:rsidRDefault="00A43F2F" w:rsidP="00A43F2F">
      <w:pPr>
        <w:autoSpaceDE w:val="0"/>
        <w:autoSpaceDN w:val="0"/>
        <w:adjustRightInd w:val="0"/>
        <w:spacing w:line="480" w:lineRule="auto"/>
        <w:jc w:val="center"/>
        <w:rPr>
          <w:b/>
          <w:i/>
        </w:rPr>
      </w:pPr>
      <w:r w:rsidRPr="00083003">
        <w:rPr>
          <w:b/>
          <w:i/>
        </w:rPr>
        <w:t>Elaborado por: Autores</w:t>
      </w:r>
    </w:p>
    <w:p w:rsidR="00A43F2F" w:rsidRDefault="00A43F2F" w:rsidP="00A43F2F">
      <w:pPr>
        <w:autoSpaceDE w:val="0"/>
        <w:autoSpaceDN w:val="0"/>
        <w:adjustRightInd w:val="0"/>
        <w:spacing w:line="480" w:lineRule="auto"/>
        <w:rPr>
          <w:rFonts w:ascii="Arial" w:hAnsi="Arial" w:cs="Arial"/>
          <w:b/>
        </w:rPr>
      </w:pPr>
    </w:p>
    <w:p w:rsidR="00A43F2F" w:rsidRPr="00A40B2B" w:rsidRDefault="00A43F2F" w:rsidP="00A43F2F">
      <w:pPr>
        <w:autoSpaceDE w:val="0"/>
        <w:autoSpaceDN w:val="0"/>
        <w:adjustRightInd w:val="0"/>
        <w:spacing w:line="480" w:lineRule="auto"/>
        <w:jc w:val="center"/>
        <w:rPr>
          <w:b/>
          <w:i/>
        </w:rPr>
      </w:pPr>
      <w:r w:rsidRPr="00A40B2B">
        <w:rPr>
          <w:b/>
          <w:i/>
        </w:rPr>
        <w:lastRenderedPageBreak/>
        <w:t>Gráfico No. 4</w:t>
      </w:r>
      <w:r>
        <w:rPr>
          <w:b/>
          <w:i/>
        </w:rPr>
        <w:t>: Estado civi</w:t>
      </w:r>
      <w:r w:rsidRPr="00A40B2B">
        <w:rPr>
          <w:b/>
          <w:i/>
        </w:rPr>
        <w:t>l</w:t>
      </w:r>
    </w:p>
    <w:p w:rsidR="00A43F2F" w:rsidRPr="004533A6" w:rsidRDefault="0004199E" w:rsidP="00A43F2F">
      <w:pPr>
        <w:autoSpaceDE w:val="0"/>
        <w:autoSpaceDN w:val="0"/>
        <w:adjustRightInd w:val="0"/>
        <w:spacing w:line="480" w:lineRule="auto"/>
        <w:jc w:val="center"/>
        <w:rPr>
          <w:rFonts w:ascii="Arial" w:hAnsi="Arial" w:cs="Arial"/>
        </w:rPr>
      </w:pPr>
      <w:r>
        <w:rPr>
          <w:rFonts w:ascii="Arial" w:hAnsi="Arial" w:cs="Arial"/>
          <w:noProof/>
          <w:lang w:val="es-EC" w:eastAsia="es-EC"/>
        </w:rPr>
        <w:drawing>
          <wp:inline distT="0" distB="0" distL="0" distR="0">
            <wp:extent cx="3286125" cy="2495550"/>
            <wp:effectExtent l="19050" t="0" r="9525" b="0"/>
            <wp:docPr id="10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1"/>
                    <a:srcRect/>
                    <a:stretch>
                      <a:fillRect/>
                    </a:stretch>
                  </pic:blipFill>
                  <pic:spPr bwMode="auto">
                    <a:xfrm>
                      <a:off x="0" y="0"/>
                      <a:ext cx="3286125" cy="2495550"/>
                    </a:xfrm>
                    <a:prstGeom prst="rect">
                      <a:avLst/>
                    </a:prstGeom>
                    <a:noFill/>
                    <a:ln w="9525">
                      <a:noFill/>
                      <a:miter lim="800000"/>
                      <a:headEnd/>
                      <a:tailEnd/>
                    </a:ln>
                  </pic:spPr>
                </pic:pic>
              </a:graphicData>
            </a:graphic>
          </wp:inline>
        </w:drawing>
      </w:r>
    </w:p>
    <w:p w:rsidR="00A43F2F" w:rsidRPr="00A40B2B" w:rsidRDefault="00A43F2F" w:rsidP="00A43F2F">
      <w:pPr>
        <w:autoSpaceDE w:val="0"/>
        <w:autoSpaceDN w:val="0"/>
        <w:adjustRightInd w:val="0"/>
        <w:spacing w:line="480" w:lineRule="auto"/>
        <w:jc w:val="center"/>
        <w:rPr>
          <w:b/>
          <w:i/>
        </w:rPr>
      </w:pPr>
      <w:r w:rsidRPr="00A40B2B">
        <w:rPr>
          <w:b/>
          <w:i/>
        </w:rPr>
        <w:t>Elaborado por: Autores</w:t>
      </w:r>
    </w:p>
    <w:p w:rsidR="00A43F2F" w:rsidRPr="004533A6" w:rsidRDefault="00A43F2F" w:rsidP="00A43F2F">
      <w:pPr>
        <w:autoSpaceDE w:val="0"/>
        <w:autoSpaceDN w:val="0"/>
        <w:adjustRightInd w:val="0"/>
        <w:spacing w:line="480" w:lineRule="auto"/>
        <w:jc w:val="center"/>
        <w:rPr>
          <w:rFonts w:ascii="Arial" w:hAnsi="Arial" w:cs="Arial"/>
        </w:rPr>
      </w:pPr>
    </w:p>
    <w:p w:rsidR="00A43F2F" w:rsidRPr="004533A6" w:rsidRDefault="00A43F2F" w:rsidP="00A43F2F">
      <w:pPr>
        <w:autoSpaceDE w:val="0"/>
        <w:autoSpaceDN w:val="0"/>
        <w:adjustRightInd w:val="0"/>
        <w:spacing w:line="480" w:lineRule="auto"/>
        <w:jc w:val="center"/>
        <w:rPr>
          <w:rFonts w:ascii="Arial" w:hAnsi="Arial" w:cs="Arial"/>
        </w:rPr>
      </w:pPr>
    </w:p>
    <w:p w:rsidR="00A43F2F" w:rsidRPr="004533A6" w:rsidRDefault="00A43F2F" w:rsidP="00A43F2F">
      <w:pPr>
        <w:autoSpaceDE w:val="0"/>
        <w:autoSpaceDN w:val="0"/>
        <w:adjustRightInd w:val="0"/>
        <w:spacing w:line="480" w:lineRule="auto"/>
        <w:jc w:val="both"/>
        <w:rPr>
          <w:rFonts w:ascii="Arial" w:hAnsi="Arial" w:cs="Arial"/>
        </w:rPr>
      </w:pPr>
      <w:r w:rsidRPr="004533A6">
        <w:rPr>
          <w:rFonts w:ascii="Arial" w:hAnsi="Arial" w:cs="Arial"/>
        </w:rPr>
        <w:t xml:space="preserve">          Con respecto a la edad de los encuestados, los rangos más significativos están comprendidos entre las personas de </w:t>
      </w:r>
      <w:smartTag w:uri="urn:schemas-microsoft-com:office:smarttags" w:element="metricconverter">
        <w:smartTagPr>
          <w:attr w:name="ProductID" w:val="18 a"/>
        </w:smartTagPr>
        <w:r w:rsidRPr="004533A6">
          <w:rPr>
            <w:rFonts w:ascii="Arial" w:hAnsi="Arial" w:cs="Arial"/>
          </w:rPr>
          <w:t>18 a</w:t>
        </w:r>
      </w:smartTag>
      <w:r w:rsidRPr="004533A6">
        <w:rPr>
          <w:rFonts w:ascii="Arial" w:hAnsi="Arial" w:cs="Arial"/>
        </w:rPr>
        <w:t xml:space="preserve"> 29 y </w:t>
      </w:r>
      <w:smartTag w:uri="urn:schemas-microsoft-com:office:smarttags" w:element="metricconverter">
        <w:smartTagPr>
          <w:attr w:name="ProductID" w:val="30 a"/>
        </w:smartTagPr>
        <w:r w:rsidRPr="004533A6">
          <w:rPr>
            <w:rFonts w:ascii="Arial" w:hAnsi="Arial" w:cs="Arial"/>
          </w:rPr>
          <w:t>30 a</w:t>
        </w:r>
      </w:smartTag>
      <w:r w:rsidRPr="004533A6">
        <w:rPr>
          <w:rFonts w:ascii="Arial" w:hAnsi="Arial" w:cs="Arial"/>
        </w:rPr>
        <w:t xml:space="preserve"> 39 años con un 41% y 30% respectivamente, lo cual representa el 71% de los entrevistados. Otros intervalos de edades comprendidas entre 40 años en adelante tuvieron una participación del 30% del total entrevistado.</w:t>
      </w:r>
    </w:p>
    <w:p w:rsidR="00A43F2F" w:rsidRPr="004533A6" w:rsidRDefault="00A43F2F" w:rsidP="00A43F2F">
      <w:pPr>
        <w:autoSpaceDE w:val="0"/>
        <w:autoSpaceDN w:val="0"/>
        <w:adjustRightInd w:val="0"/>
        <w:spacing w:line="480" w:lineRule="auto"/>
        <w:rPr>
          <w:rFonts w:ascii="Arial" w:hAnsi="Arial" w:cs="Arial"/>
        </w:rPr>
      </w:pPr>
    </w:p>
    <w:p w:rsidR="00A43F2F" w:rsidRPr="004533A6" w:rsidRDefault="00A43F2F" w:rsidP="00A43F2F">
      <w:pPr>
        <w:autoSpaceDE w:val="0"/>
        <w:autoSpaceDN w:val="0"/>
        <w:adjustRightInd w:val="0"/>
        <w:spacing w:line="480" w:lineRule="auto"/>
        <w:rPr>
          <w:rFonts w:ascii="Arial" w:hAnsi="Arial" w:cs="Arial"/>
        </w:rPr>
      </w:pPr>
    </w:p>
    <w:p w:rsidR="00A43F2F" w:rsidRPr="004533A6" w:rsidRDefault="00A43F2F" w:rsidP="00A43F2F">
      <w:pPr>
        <w:autoSpaceDE w:val="0"/>
        <w:autoSpaceDN w:val="0"/>
        <w:adjustRightInd w:val="0"/>
        <w:spacing w:line="480" w:lineRule="auto"/>
        <w:jc w:val="center"/>
        <w:rPr>
          <w:rFonts w:ascii="Arial" w:hAnsi="Arial" w:cs="Arial"/>
        </w:rPr>
      </w:pPr>
    </w:p>
    <w:p w:rsidR="00A43F2F" w:rsidRPr="004533A6" w:rsidRDefault="00A43F2F" w:rsidP="00A43F2F">
      <w:pPr>
        <w:autoSpaceDE w:val="0"/>
        <w:autoSpaceDN w:val="0"/>
        <w:adjustRightInd w:val="0"/>
        <w:spacing w:line="480" w:lineRule="auto"/>
        <w:jc w:val="center"/>
        <w:rPr>
          <w:rFonts w:ascii="Arial" w:hAnsi="Arial" w:cs="Arial"/>
        </w:rPr>
      </w:pPr>
    </w:p>
    <w:p w:rsidR="00A43F2F" w:rsidRDefault="00A43F2F" w:rsidP="00A43F2F">
      <w:pPr>
        <w:autoSpaceDE w:val="0"/>
        <w:autoSpaceDN w:val="0"/>
        <w:adjustRightInd w:val="0"/>
        <w:spacing w:line="480" w:lineRule="auto"/>
        <w:jc w:val="center"/>
        <w:rPr>
          <w:rFonts w:ascii="Arial" w:hAnsi="Arial" w:cs="Arial"/>
          <w:b/>
        </w:rPr>
      </w:pPr>
    </w:p>
    <w:p w:rsidR="00A43F2F" w:rsidRDefault="00A43F2F" w:rsidP="00A43F2F">
      <w:pPr>
        <w:autoSpaceDE w:val="0"/>
        <w:autoSpaceDN w:val="0"/>
        <w:adjustRightInd w:val="0"/>
        <w:spacing w:line="480" w:lineRule="auto"/>
        <w:rPr>
          <w:rFonts w:ascii="Arial" w:hAnsi="Arial" w:cs="Arial"/>
          <w:b/>
        </w:rPr>
      </w:pPr>
    </w:p>
    <w:p w:rsidR="00A43F2F" w:rsidRPr="000046EC" w:rsidRDefault="00A43F2F" w:rsidP="00A43F2F">
      <w:pPr>
        <w:autoSpaceDE w:val="0"/>
        <w:autoSpaceDN w:val="0"/>
        <w:adjustRightInd w:val="0"/>
        <w:spacing w:line="480" w:lineRule="auto"/>
        <w:jc w:val="center"/>
        <w:rPr>
          <w:b/>
          <w:i/>
        </w:rPr>
      </w:pPr>
      <w:r w:rsidRPr="000046EC">
        <w:rPr>
          <w:b/>
          <w:i/>
        </w:rPr>
        <w:lastRenderedPageBreak/>
        <w:t>Gráfico No. 5</w:t>
      </w:r>
      <w:r>
        <w:rPr>
          <w:b/>
          <w:i/>
        </w:rPr>
        <w:t>: Intervalo de e</w:t>
      </w:r>
      <w:r w:rsidRPr="000046EC">
        <w:rPr>
          <w:b/>
          <w:i/>
        </w:rPr>
        <w:t>dades</w:t>
      </w:r>
    </w:p>
    <w:p w:rsidR="00A43F2F" w:rsidRPr="004533A6" w:rsidRDefault="0004199E" w:rsidP="00A43F2F">
      <w:pPr>
        <w:autoSpaceDE w:val="0"/>
        <w:autoSpaceDN w:val="0"/>
        <w:adjustRightInd w:val="0"/>
        <w:spacing w:line="480" w:lineRule="auto"/>
        <w:jc w:val="center"/>
        <w:rPr>
          <w:rFonts w:ascii="Arial" w:hAnsi="Arial" w:cs="Arial"/>
        </w:rPr>
      </w:pPr>
      <w:r>
        <w:rPr>
          <w:rFonts w:ascii="Arial" w:hAnsi="Arial" w:cs="Arial"/>
          <w:noProof/>
          <w:lang w:val="es-EC" w:eastAsia="es-EC"/>
        </w:rPr>
        <w:drawing>
          <wp:inline distT="0" distB="0" distL="0" distR="0">
            <wp:extent cx="3400425" cy="2962275"/>
            <wp:effectExtent l="19050" t="0" r="9525" b="0"/>
            <wp:docPr id="10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2"/>
                    <a:srcRect/>
                    <a:stretch>
                      <a:fillRect/>
                    </a:stretch>
                  </pic:blipFill>
                  <pic:spPr bwMode="auto">
                    <a:xfrm>
                      <a:off x="0" y="0"/>
                      <a:ext cx="3400425" cy="2962275"/>
                    </a:xfrm>
                    <a:prstGeom prst="rect">
                      <a:avLst/>
                    </a:prstGeom>
                    <a:noFill/>
                    <a:ln w="9525">
                      <a:noFill/>
                      <a:miter lim="800000"/>
                      <a:headEnd/>
                      <a:tailEnd/>
                    </a:ln>
                  </pic:spPr>
                </pic:pic>
              </a:graphicData>
            </a:graphic>
          </wp:inline>
        </w:drawing>
      </w:r>
    </w:p>
    <w:p w:rsidR="00A43F2F" w:rsidRPr="000046EC" w:rsidRDefault="00A43F2F" w:rsidP="00A43F2F">
      <w:pPr>
        <w:autoSpaceDE w:val="0"/>
        <w:autoSpaceDN w:val="0"/>
        <w:adjustRightInd w:val="0"/>
        <w:spacing w:line="480" w:lineRule="auto"/>
        <w:jc w:val="center"/>
        <w:rPr>
          <w:b/>
          <w:i/>
        </w:rPr>
      </w:pPr>
      <w:r w:rsidRPr="000046EC">
        <w:rPr>
          <w:b/>
          <w:i/>
        </w:rPr>
        <w:t>Elaborado por: Autores</w:t>
      </w:r>
    </w:p>
    <w:p w:rsidR="00A43F2F" w:rsidRPr="004533A6" w:rsidRDefault="00A43F2F" w:rsidP="00A43F2F">
      <w:pPr>
        <w:autoSpaceDE w:val="0"/>
        <w:autoSpaceDN w:val="0"/>
        <w:adjustRightInd w:val="0"/>
        <w:spacing w:line="480" w:lineRule="auto"/>
        <w:jc w:val="center"/>
        <w:rPr>
          <w:rFonts w:ascii="Arial" w:hAnsi="Arial" w:cs="Arial"/>
        </w:rPr>
      </w:pPr>
    </w:p>
    <w:p w:rsidR="00A43F2F" w:rsidRDefault="00A43F2F" w:rsidP="00A43F2F">
      <w:pPr>
        <w:autoSpaceDE w:val="0"/>
        <w:autoSpaceDN w:val="0"/>
        <w:adjustRightInd w:val="0"/>
        <w:spacing w:line="480" w:lineRule="auto"/>
        <w:rPr>
          <w:rFonts w:ascii="Arial" w:hAnsi="Arial" w:cs="Arial"/>
        </w:rPr>
      </w:pPr>
      <w:r w:rsidRPr="004533A6">
        <w:rPr>
          <w:rFonts w:ascii="Arial" w:hAnsi="Arial" w:cs="Arial"/>
        </w:rPr>
        <w:t xml:space="preserve">     </w:t>
      </w:r>
    </w:p>
    <w:p w:rsidR="00A43F2F" w:rsidRPr="004533A6" w:rsidRDefault="00A43F2F" w:rsidP="00A43F2F">
      <w:pPr>
        <w:autoSpaceDE w:val="0"/>
        <w:autoSpaceDN w:val="0"/>
        <w:adjustRightInd w:val="0"/>
        <w:spacing w:line="480" w:lineRule="auto"/>
        <w:rPr>
          <w:rFonts w:ascii="Arial" w:hAnsi="Arial" w:cs="Arial"/>
        </w:rPr>
      </w:pPr>
      <w:r w:rsidRPr="004533A6">
        <w:rPr>
          <w:rFonts w:ascii="Arial" w:hAnsi="Arial" w:cs="Arial"/>
        </w:rPr>
        <w:t>En lo que tiene que ver con el ingreso mensual, los consultados respondieron de la siguiente manera:</w:t>
      </w:r>
    </w:p>
    <w:p w:rsidR="00A43F2F" w:rsidRPr="004533A6" w:rsidRDefault="00A43F2F" w:rsidP="00A43F2F">
      <w:pPr>
        <w:autoSpaceDE w:val="0"/>
        <w:autoSpaceDN w:val="0"/>
        <w:adjustRightInd w:val="0"/>
        <w:spacing w:line="480" w:lineRule="auto"/>
        <w:rPr>
          <w:rFonts w:ascii="Arial" w:hAnsi="Arial" w:cs="Arial"/>
        </w:rPr>
      </w:pPr>
    </w:p>
    <w:p w:rsidR="00A43F2F" w:rsidRPr="004533A6" w:rsidRDefault="00A43F2F" w:rsidP="00A43F2F">
      <w:pPr>
        <w:numPr>
          <w:ilvl w:val="0"/>
          <w:numId w:val="18"/>
        </w:numPr>
        <w:autoSpaceDE w:val="0"/>
        <w:autoSpaceDN w:val="0"/>
        <w:adjustRightInd w:val="0"/>
        <w:spacing w:line="480" w:lineRule="auto"/>
        <w:rPr>
          <w:rFonts w:ascii="Arial" w:hAnsi="Arial" w:cs="Arial"/>
        </w:rPr>
      </w:pPr>
      <w:r w:rsidRPr="004533A6">
        <w:rPr>
          <w:rFonts w:ascii="Arial" w:hAnsi="Arial" w:cs="Arial"/>
        </w:rPr>
        <w:t xml:space="preserve">El 31% tiene un ingreso mensual entre $ </w:t>
      </w:r>
      <w:smartTag w:uri="urn:schemas-microsoft-com:office:smarttags" w:element="metricconverter">
        <w:smartTagPr>
          <w:attr w:name="ProductID" w:val="201 a"/>
        </w:smartTagPr>
        <w:r w:rsidRPr="004533A6">
          <w:rPr>
            <w:rFonts w:ascii="Arial" w:hAnsi="Arial" w:cs="Arial"/>
          </w:rPr>
          <w:t>201 a</w:t>
        </w:r>
      </w:smartTag>
      <w:r w:rsidRPr="004533A6">
        <w:rPr>
          <w:rFonts w:ascii="Arial" w:hAnsi="Arial" w:cs="Arial"/>
        </w:rPr>
        <w:t xml:space="preserve"> $ 400</w:t>
      </w:r>
    </w:p>
    <w:p w:rsidR="00A43F2F" w:rsidRPr="004533A6" w:rsidRDefault="00A43F2F" w:rsidP="00A43F2F">
      <w:pPr>
        <w:numPr>
          <w:ilvl w:val="0"/>
          <w:numId w:val="18"/>
        </w:numPr>
        <w:autoSpaceDE w:val="0"/>
        <w:autoSpaceDN w:val="0"/>
        <w:adjustRightInd w:val="0"/>
        <w:spacing w:line="480" w:lineRule="auto"/>
        <w:rPr>
          <w:rFonts w:ascii="Arial" w:hAnsi="Arial" w:cs="Arial"/>
        </w:rPr>
      </w:pPr>
      <w:r w:rsidRPr="004533A6">
        <w:rPr>
          <w:rFonts w:ascii="Arial" w:hAnsi="Arial" w:cs="Arial"/>
        </w:rPr>
        <w:t xml:space="preserve">27% poseen un intervalo de sueldo comprendido entre los </w:t>
      </w:r>
      <w:smartTag w:uri="urn:schemas-microsoft-com:office:smarttags" w:element="metricconverter">
        <w:smartTagPr>
          <w:attr w:name="ProductID" w:val="401 a"/>
        </w:smartTagPr>
        <w:r w:rsidRPr="004533A6">
          <w:rPr>
            <w:rFonts w:ascii="Arial" w:hAnsi="Arial" w:cs="Arial"/>
          </w:rPr>
          <w:t>401 a</w:t>
        </w:r>
      </w:smartTag>
      <w:r w:rsidRPr="004533A6">
        <w:rPr>
          <w:rFonts w:ascii="Arial" w:hAnsi="Arial" w:cs="Arial"/>
        </w:rPr>
        <w:t xml:space="preserve"> 600 dólares al mes.</w:t>
      </w:r>
    </w:p>
    <w:p w:rsidR="00A43F2F" w:rsidRPr="004533A6" w:rsidRDefault="00A43F2F" w:rsidP="00A43F2F">
      <w:pPr>
        <w:numPr>
          <w:ilvl w:val="0"/>
          <w:numId w:val="18"/>
        </w:numPr>
        <w:autoSpaceDE w:val="0"/>
        <w:autoSpaceDN w:val="0"/>
        <w:adjustRightInd w:val="0"/>
        <w:spacing w:line="480" w:lineRule="auto"/>
        <w:rPr>
          <w:rFonts w:ascii="Arial" w:hAnsi="Arial" w:cs="Arial"/>
        </w:rPr>
      </w:pPr>
      <w:r w:rsidRPr="004533A6">
        <w:rPr>
          <w:rFonts w:ascii="Arial" w:hAnsi="Arial" w:cs="Arial"/>
        </w:rPr>
        <w:t xml:space="preserve">Un 20% obtienen un rango de ganancia de entre $ </w:t>
      </w:r>
      <w:smartTag w:uri="urn:schemas-microsoft-com:office:smarttags" w:element="metricconverter">
        <w:smartTagPr>
          <w:attr w:name="ProductID" w:val="1 a"/>
        </w:smartTagPr>
        <w:r w:rsidRPr="004533A6">
          <w:rPr>
            <w:rFonts w:ascii="Arial" w:hAnsi="Arial" w:cs="Arial"/>
          </w:rPr>
          <w:t>1 a</w:t>
        </w:r>
      </w:smartTag>
      <w:r w:rsidRPr="004533A6">
        <w:rPr>
          <w:rFonts w:ascii="Arial" w:hAnsi="Arial" w:cs="Arial"/>
        </w:rPr>
        <w:t xml:space="preserve"> $ 200 mensuales.</w:t>
      </w:r>
    </w:p>
    <w:p w:rsidR="00A43F2F" w:rsidRPr="004533A6" w:rsidRDefault="00A43F2F" w:rsidP="00A43F2F">
      <w:pPr>
        <w:numPr>
          <w:ilvl w:val="0"/>
          <w:numId w:val="18"/>
        </w:numPr>
        <w:autoSpaceDE w:val="0"/>
        <w:autoSpaceDN w:val="0"/>
        <w:adjustRightInd w:val="0"/>
        <w:spacing w:line="480" w:lineRule="auto"/>
        <w:rPr>
          <w:rFonts w:ascii="Arial" w:hAnsi="Arial" w:cs="Arial"/>
        </w:rPr>
      </w:pPr>
      <w:r w:rsidRPr="004533A6">
        <w:rPr>
          <w:rFonts w:ascii="Arial" w:hAnsi="Arial" w:cs="Arial"/>
        </w:rPr>
        <w:lastRenderedPageBreak/>
        <w:t xml:space="preserve"> 22% de los encuestados tienen un poder adquisitivo mensual de $ 600 dólares en adelante. </w:t>
      </w:r>
    </w:p>
    <w:p w:rsidR="00A43F2F" w:rsidRPr="004533A6" w:rsidRDefault="00A43F2F" w:rsidP="00A43F2F">
      <w:pPr>
        <w:autoSpaceDE w:val="0"/>
        <w:autoSpaceDN w:val="0"/>
        <w:adjustRightInd w:val="0"/>
        <w:spacing w:line="480" w:lineRule="auto"/>
        <w:ind w:left="360"/>
        <w:rPr>
          <w:rFonts w:ascii="Arial" w:hAnsi="Arial" w:cs="Arial"/>
        </w:rPr>
      </w:pPr>
    </w:p>
    <w:p w:rsidR="00A43F2F" w:rsidRPr="004533A6" w:rsidRDefault="00A43F2F" w:rsidP="00A43F2F">
      <w:pPr>
        <w:autoSpaceDE w:val="0"/>
        <w:autoSpaceDN w:val="0"/>
        <w:adjustRightInd w:val="0"/>
        <w:spacing w:line="480" w:lineRule="auto"/>
        <w:ind w:left="360"/>
        <w:rPr>
          <w:rFonts w:ascii="Arial" w:hAnsi="Arial" w:cs="Arial"/>
        </w:rPr>
      </w:pPr>
    </w:p>
    <w:p w:rsidR="00A43F2F" w:rsidRPr="00A92625" w:rsidRDefault="00A43F2F" w:rsidP="00A43F2F">
      <w:pPr>
        <w:autoSpaceDE w:val="0"/>
        <w:autoSpaceDN w:val="0"/>
        <w:adjustRightInd w:val="0"/>
        <w:spacing w:line="480" w:lineRule="auto"/>
        <w:jc w:val="center"/>
        <w:rPr>
          <w:b/>
          <w:i/>
        </w:rPr>
      </w:pPr>
      <w:r w:rsidRPr="00A92625">
        <w:rPr>
          <w:b/>
          <w:i/>
        </w:rPr>
        <w:t>Gráfico No. 6</w:t>
      </w:r>
      <w:r>
        <w:rPr>
          <w:b/>
          <w:i/>
        </w:rPr>
        <w:t>:</w:t>
      </w:r>
      <w:r w:rsidRPr="00A92625">
        <w:rPr>
          <w:b/>
          <w:i/>
        </w:rPr>
        <w:t xml:space="preserve"> Ingreso</w:t>
      </w:r>
      <w:r>
        <w:rPr>
          <w:b/>
          <w:i/>
        </w:rPr>
        <w:t xml:space="preserve"> m</w:t>
      </w:r>
      <w:r w:rsidRPr="00A92625">
        <w:rPr>
          <w:b/>
          <w:i/>
        </w:rPr>
        <w:t>ensual</w:t>
      </w:r>
    </w:p>
    <w:p w:rsidR="00A43F2F" w:rsidRPr="004533A6" w:rsidRDefault="0004199E" w:rsidP="00A43F2F">
      <w:pPr>
        <w:autoSpaceDE w:val="0"/>
        <w:autoSpaceDN w:val="0"/>
        <w:adjustRightInd w:val="0"/>
        <w:spacing w:line="480" w:lineRule="auto"/>
        <w:jc w:val="center"/>
        <w:rPr>
          <w:rFonts w:ascii="Arial" w:hAnsi="Arial" w:cs="Arial"/>
        </w:rPr>
      </w:pPr>
      <w:r>
        <w:rPr>
          <w:rFonts w:ascii="Arial" w:hAnsi="Arial" w:cs="Arial"/>
          <w:noProof/>
          <w:lang w:val="es-EC" w:eastAsia="es-EC"/>
        </w:rPr>
        <w:drawing>
          <wp:inline distT="0" distB="0" distL="0" distR="0">
            <wp:extent cx="2905125" cy="2686050"/>
            <wp:effectExtent l="19050" t="0" r="9525" b="0"/>
            <wp:docPr id="10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3"/>
                    <a:srcRect/>
                    <a:stretch>
                      <a:fillRect/>
                    </a:stretch>
                  </pic:blipFill>
                  <pic:spPr bwMode="auto">
                    <a:xfrm>
                      <a:off x="0" y="0"/>
                      <a:ext cx="2905125" cy="2686050"/>
                    </a:xfrm>
                    <a:prstGeom prst="rect">
                      <a:avLst/>
                    </a:prstGeom>
                    <a:noFill/>
                    <a:ln w="9525">
                      <a:noFill/>
                      <a:miter lim="800000"/>
                      <a:headEnd/>
                      <a:tailEnd/>
                    </a:ln>
                  </pic:spPr>
                </pic:pic>
              </a:graphicData>
            </a:graphic>
          </wp:inline>
        </w:drawing>
      </w:r>
    </w:p>
    <w:p w:rsidR="00A43F2F" w:rsidRPr="00A92625" w:rsidRDefault="00A43F2F" w:rsidP="00A43F2F">
      <w:pPr>
        <w:autoSpaceDE w:val="0"/>
        <w:autoSpaceDN w:val="0"/>
        <w:adjustRightInd w:val="0"/>
        <w:spacing w:line="480" w:lineRule="auto"/>
        <w:jc w:val="center"/>
        <w:rPr>
          <w:b/>
          <w:i/>
        </w:rPr>
      </w:pPr>
      <w:r w:rsidRPr="00A92625">
        <w:rPr>
          <w:b/>
          <w:i/>
        </w:rPr>
        <w:t>Elaborado por: Autores</w:t>
      </w:r>
    </w:p>
    <w:p w:rsidR="00A43F2F" w:rsidRPr="004533A6" w:rsidRDefault="00A43F2F" w:rsidP="00A43F2F">
      <w:pPr>
        <w:autoSpaceDE w:val="0"/>
        <w:autoSpaceDN w:val="0"/>
        <w:adjustRightInd w:val="0"/>
        <w:spacing w:line="480" w:lineRule="auto"/>
        <w:jc w:val="center"/>
        <w:rPr>
          <w:rFonts w:ascii="Arial" w:hAnsi="Arial" w:cs="Arial"/>
        </w:rPr>
      </w:pPr>
    </w:p>
    <w:p w:rsidR="00A43F2F" w:rsidRPr="004533A6" w:rsidRDefault="00A43F2F" w:rsidP="00A43F2F">
      <w:pPr>
        <w:autoSpaceDE w:val="0"/>
        <w:autoSpaceDN w:val="0"/>
        <w:adjustRightInd w:val="0"/>
        <w:spacing w:line="480" w:lineRule="auto"/>
        <w:rPr>
          <w:rFonts w:ascii="Arial" w:hAnsi="Arial" w:cs="Arial"/>
        </w:rPr>
      </w:pPr>
    </w:p>
    <w:p w:rsidR="00A43F2F" w:rsidRPr="004533A6" w:rsidRDefault="00A43F2F" w:rsidP="00A43F2F">
      <w:pPr>
        <w:autoSpaceDE w:val="0"/>
        <w:autoSpaceDN w:val="0"/>
        <w:adjustRightInd w:val="0"/>
        <w:spacing w:line="480" w:lineRule="auto"/>
        <w:ind w:firstLine="340"/>
        <w:jc w:val="both"/>
        <w:rPr>
          <w:rFonts w:ascii="Arial" w:hAnsi="Arial" w:cs="Arial"/>
        </w:rPr>
      </w:pPr>
      <w:r w:rsidRPr="004533A6">
        <w:rPr>
          <w:rFonts w:ascii="Arial" w:hAnsi="Arial" w:cs="Arial"/>
        </w:rPr>
        <w:t xml:space="preserve">     De acuerdo al lugar de domicilio, el 27% de los consultados viven en el sector Norte que comprende las ciudadelas Alborada, Sauces, Samanes y Guayacanes. Este es el porcentaje más significativo seguido de un 16% de personas que viven a lo largo de </w:t>
      </w:r>
      <w:smartTag w:uri="urn:schemas-microsoft-com:office:smarttags" w:element="PersonName">
        <w:smartTagPr>
          <w:attr w:name="ProductID" w:val="la Avenida"/>
        </w:smartTagPr>
        <w:r w:rsidRPr="004533A6">
          <w:rPr>
            <w:rFonts w:ascii="Arial" w:hAnsi="Arial" w:cs="Arial"/>
          </w:rPr>
          <w:t>la Avenida</w:t>
        </w:r>
      </w:smartTag>
      <w:r w:rsidRPr="004533A6">
        <w:rPr>
          <w:rFonts w:ascii="Arial" w:hAnsi="Arial" w:cs="Arial"/>
        </w:rPr>
        <w:t xml:space="preserve"> 25 de julio al sur de la ciudad y un 15% que corresponden a los  encuestados que habitan en el centro y centro sur.</w:t>
      </w:r>
    </w:p>
    <w:p w:rsidR="00A43F2F" w:rsidRPr="004533A6" w:rsidRDefault="00A43F2F" w:rsidP="00A43F2F">
      <w:pPr>
        <w:autoSpaceDE w:val="0"/>
        <w:autoSpaceDN w:val="0"/>
        <w:adjustRightInd w:val="0"/>
        <w:spacing w:line="480" w:lineRule="auto"/>
        <w:rPr>
          <w:rFonts w:ascii="Arial" w:hAnsi="Arial" w:cs="Arial"/>
        </w:rPr>
      </w:pPr>
    </w:p>
    <w:p w:rsidR="00A43F2F" w:rsidRPr="003072D2" w:rsidRDefault="00A43F2F" w:rsidP="00A43F2F">
      <w:pPr>
        <w:autoSpaceDE w:val="0"/>
        <w:autoSpaceDN w:val="0"/>
        <w:adjustRightInd w:val="0"/>
        <w:spacing w:line="480" w:lineRule="auto"/>
        <w:jc w:val="center"/>
        <w:rPr>
          <w:b/>
          <w:i/>
        </w:rPr>
      </w:pPr>
      <w:r w:rsidRPr="003072D2">
        <w:rPr>
          <w:b/>
          <w:i/>
        </w:rPr>
        <w:t>Gráfico No. 7</w:t>
      </w:r>
      <w:r>
        <w:rPr>
          <w:b/>
          <w:i/>
        </w:rPr>
        <w:t>: Sector de en donde v</w:t>
      </w:r>
      <w:r w:rsidRPr="003072D2">
        <w:rPr>
          <w:b/>
          <w:i/>
        </w:rPr>
        <w:t>ive</w:t>
      </w:r>
    </w:p>
    <w:p w:rsidR="00A43F2F" w:rsidRPr="004533A6" w:rsidRDefault="0004199E" w:rsidP="00A43F2F">
      <w:pPr>
        <w:autoSpaceDE w:val="0"/>
        <w:autoSpaceDN w:val="0"/>
        <w:adjustRightInd w:val="0"/>
        <w:spacing w:line="480" w:lineRule="auto"/>
        <w:jc w:val="center"/>
        <w:rPr>
          <w:rFonts w:ascii="Arial" w:hAnsi="Arial" w:cs="Arial"/>
        </w:rPr>
      </w:pPr>
      <w:r>
        <w:rPr>
          <w:rFonts w:ascii="Arial" w:hAnsi="Arial" w:cs="Arial"/>
          <w:noProof/>
          <w:lang w:val="es-EC" w:eastAsia="es-EC"/>
        </w:rPr>
        <w:drawing>
          <wp:inline distT="0" distB="0" distL="0" distR="0">
            <wp:extent cx="3438525" cy="3419475"/>
            <wp:effectExtent l="19050" t="0" r="9525" b="0"/>
            <wp:docPr id="10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4"/>
                    <a:srcRect/>
                    <a:stretch>
                      <a:fillRect/>
                    </a:stretch>
                  </pic:blipFill>
                  <pic:spPr bwMode="auto">
                    <a:xfrm>
                      <a:off x="0" y="0"/>
                      <a:ext cx="3438525" cy="3419475"/>
                    </a:xfrm>
                    <a:prstGeom prst="rect">
                      <a:avLst/>
                    </a:prstGeom>
                    <a:noFill/>
                    <a:ln w="9525">
                      <a:noFill/>
                      <a:miter lim="800000"/>
                      <a:headEnd/>
                      <a:tailEnd/>
                    </a:ln>
                  </pic:spPr>
                </pic:pic>
              </a:graphicData>
            </a:graphic>
          </wp:inline>
        </w:drawing>
      </w:r>
    </w:p>
    <w:p w:rsidR="00A43F2F" w:rsidRPr="003072D2" w:rsidRDefault="00A43F2F" w:rsidP="00A43F2F">
      <w:pPr>
        <w:autoSpaceDE w:val="0"/>
        <w:autoSpaceDN w:val="0"/>
        <w:adjustRightInd w:val="0"/>
        <w:spacing w:line="480" w:lineRule="auto"/>
        <w:jc w:val="center"/>
        <w:rPr>
          <w:b/>
          <w:i/>
        </w:rPr>
      </w:pPr>
      <w:r w:rsidRPr="003072D2">
        <w:rPr>
          <w:b/>
          <w:i/>
        </w:rPr>
        <w:t>Elaborado por: Autores</w:t>
      </w:r>
    </w:p>
    <w:p w:rsidR="00A43F2F" w:rsidRPr="004533A6" w:rsidRDefault="00A43F2F" w:rsidP="00A43F2F">
      <w:pPr>
        <w:autoSpaceDE w:val="0"/>
        <w:autoSpaceDN w:val="0"/>
        <w:adjustRightInd w:val="0"/>
        <w:spacing w:line="480" w:lineRule="auto"/>
        <w:rPr>
          <w:rFonts w:ascii="Arial" w:hAnsi="Arial" w:cs="Arial"/>
        </w:rPr>
      </w:pPr>
    </w:p>
    <w:p w:rsidR="00A43F2F" w:rsidRPr="004533A6" w:rsidRDefault="00A43F2F" w:rsidP="00A43F2F">
      <w:pPr>
        <w:tabs>
          <w:tab w:val="left" w:pos="915"/>
        </w:tabs>
        <w:spacing w:line="480" w:lineRule="auto"/>
        <w:jc w:val="both"/>
        <w:rPr>
          <w:rFonts w:ascii="Arial" w:hAnsi="Arial" w:cs="Arial"/>
        </w:rPr>
      </w:pPr>
    </w:p>
    <w:p w:rsidR="00A43F2F" w:rsidRPr="004533A6" w:rsidRDefault="00A43F2F" w:rsidP="00A43F2F">
      <w:pPr>
        <w:tabs>
          <w:tab w:val="left" w:pos="915"/>
        </w:tabs>
        <w:spacing w:line="480" w:lineRule="auto"/>
        <w:jc w:val="both"/>
        <w:rPr>
          <w:rFonts w:ascii="Arial" w:hAnsi="Arial" w:cs="Arial"/>
          <w:b/>
        </w:rPr>
      </w:pPr>
      <w:r w:rsidRPr="004533A6">
        <w:rPr>
          <w:rFonts w:ascii="Arial" w:hAnsi="Arial" w:cs="Arial"/>
          <w:b/>
        </w:rPr>
        <w:t>1.</w:t>
      </w:r>
      <w:r w:rsidRPr="004533A6">
        <w:rPr>
          <w:rFonts w:ascii="Arial" w:hAnsi="Arial" w:cs="Arial"/>
        </w:rPr>
        <w:t xml:space="preserve"> </w:t>
      </w:r>
      <w:r w:rsidRPr="004533A6">
        <w:rPr>
          <w:rFonts w:ascii="Arial" w:hAnsi="Arial" w:cs="Arial"/>
          <w:b/>
        </w:rPr>
        <w:t>¿Cuál es l</w:t>
      </w:r>
      <w:r>
        <w:rPr>
          <w:rFonts w:ascii="Arial" w:hAnsi="Arial" w:cs="Arial"/>
          <w:b/>
        </w:rPr>
        <w:t>a marca de Vino de Frutas que Ud</w:t>
      </w:r>
      <w:r w:rsidRPr="004533A6">
        <w:rPr>
          <w:rFonts w:ascii="Arial" w:hAnsi="Arial" w:cs="Arial"/>
          <w:b/>
        </w:rPr>
        <w:t>. más consume?</w:t>
      </w:r>
    </w:p>
    <w:p w:rsidR="00A43F2F" w:rsidRPr="004533A6" w:rsidRDefault="00A43F2F" w:rsidP="00A43F2F">
      <w:pPr>
        <w:autoSpaceDE w:val="0"/>
        <w:autoSpaceDN w:val="0"/>
        <w:adjustRightInd w:val="0"/>
        <w:spacing w:line="480" w:lineRule="auto"/>
        <w:rPr>
          <w:rFonts w:ascii="Arial" w:hAnsi="Arial" w:cs="Arial"/>
        </w:rPr>
      </w:pPr>
    </w:p>
    <w:p w:rsidR="00A43F2F" w:rsidRDefault="00A43F2F" w:rsidP="00A43F2F">
      <w:pPr>
        <w:autoSpaceDE w:val="0"/>
        <w:autoSpaceDN w:val="0"/>
        <w:adjustRightInd w:val="0"/>
        <w:spacing w:line="480" w:lineRule="auto"/>
        <w:ind w:firstLine="340"/>
        <w:jc w:val="both"/>
        <w:rPr>
          <w:rFonts w:ascii="Arial" w:hAnsi="Arial" w:cs="Arial"/>
        </w:rPr>
      </w:pPr>
      <w:r w:rsidRPr="004533A6">
        <w:rPr>
          <w:rFonts w:ascii="Arial" w:hAnsi="Arial" w:cs="Arial"/>
        </w:rPr>
        <w:t xml:space="preserve">     Al realizar esta pregunta se obtuvo que la mayoría de los consultados representados por el 33% (131 personas) consumen el vino Boones. Un 25% (101 personas) de los encuestados consumen el vino San Francisco. El resto del porcentaje de personas analizadas (42%) tienen a los vinos Del Río, Granviña, Baldore y Santa Clara entre sus favoritos.</w:t>
      </w:r>
    </w:p>
    <w:p w:rsidR="00A43F2F" w:rsidRPr="00BD1D1D" w:rsidRDefault="00A43F2F" w:rsidP="00A43F2F">
      <w:pPr>
        <w:autoSpaceDE w:val="0"/>
        <w:autoSpaceDN w:val="0"/>
        <w:adjustRightInd w:val="0"/>
        <w:spacing w:line="480" w:lineRule="auto"/>
        <w:ind w:firstLine="340"/>
        <w:jc w:val="center"/>
        <w:rPr>
          <w:b/>
          <w:i/>
        </w:rPr>
      </w:pPr>
      <w:r w:rsidRPr="00BD1D1D">
        <w:rPr>
          <w:b/>
          <w:i/>
        </w:rPr>
        <w:lastRenderedPageBreak/>
        <w:t>Gráfico No. 8</w:t>
      </w:r>
      <w:r>
        <w:rPr>
          <w:b/>
          <w:i/>
        </w:rPr>
        <w:t>: Marcas de vinos de f</w:t>
      </w:r>
      <w:r w:rsidRPr="00BD1D1D">
        <w:rPr>
          <w:b/>
          <w:i/>
        </w:rPr>
        <w:t>rutas</w:t>
      </w:r>
    </w:p>
    <w:p w:rsidR="00A43F2F" w:rsidRPr="00BD1D1D" w:rsidRDefault="00A43F2F" w:rsidP="00A43F2F">
      <w:pPr>
        <w:autoSpaceDE w:val="0"/>
        <w:autoSpaceDN w:val="0"/>
        <w:adjustRightInd w:val="0"/>
        <w:spacing w:line="480" w:lineRule="auto"/>
        <w:ind w:firstLine="340"/>
        <w:jc w:val="center"/>
        <w:rPr>
          <w:rFonts w:ascii="Arial" w:hAnsi="Arial" w:cs="Arial"/>
        </w:rPr>
      </w:pPr>
    </w:p>
    <w:p w:rsidR="00A43F2F" w:rsidRPr="004533A6" w:rsidRDefault="0004199E" w:rsidP="00A43F2F">
      <w:pPr>
        <w:autoSpaceDE w:val="0"/>
        <w:autoSpaceDN w:val="0"/>
        <w:adjustRightInd w:val="0"/>
        <w:spacing w:line="480" w:lineRule="auto"/>
        <w:jc w:val="center"/>
        <w:rPr>
          <w:rFonts w:ascii="Arial" w:hAnsi="Arial" w:cs="Arial"/>
        </w:rPr>
      </w:pPr>
      <w:r>
        <w:rPr>
          <w:rFonts w:ascii="Arial" w:hAnsi="Arial" w:cs="Arial"/>
          <w:noProof/>
          <w:lang w:val="es-EC" w:eastAsia="es-EC"/>
        </w:rPr>
        <w:drawing>
          <wp:inline distT="0" distB="0" distL="0" distR="0">
            <wp:extent cx="3105150" cy="3086100"/>
            <wp:effectExtent l="19050" t="0" r="0" b="0"/>
            <wp:docPr id="10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5"/>
                    <a:srcRect/>
                    <a:stretch>
                      <a:fillRect/>
                    </a:stretch>
                  </pic:blipFill>
                  <pic:spPr bwMode="auto">
                    <a:xfrm>
                      <a:off x="0" y="0"/>
                      <a:ext cx="3105150" cy="3086100"/>
                    </a:xfrm>
                    <a:prstGeom prst="rect">
                      <a:avLst/>
                    </a:prstGeom>
                    <a:noFill/>
                    <a:ln w="9525">
                      <a:noFill/>
                      <a:miter lim="800000"/>
                      <a:headEnd/>
                      <a:tailEnd/>
                    </a:ln>
                  </pic:spPr>
                </pic:pic>
              </a:graphicData>
            </a:graphic>
          </wp:inline>
        </w:drawing>
      </w:r>
    </w:p>
    <w:p w:rsidR="00A43F2F" w:rsidRDefault="00A43F2F" w:rsidP="00A43F2F">
      <w:pPr>
        <w:autoSpaceDE w:val="0"/>
        <w:autoSpaceDN w:val="0"/>
        <w:adjustRightInd w:val="0"/>
        <w:spacing w:line="480" w:lineRule="auto"/>
        <w:jc w:val="center"/>
        <w:rPr>
          <w:rFonts w:ascii="Arial" w:hAnsi="Arial" w:cs="Arial"/>
        </w:rPr>
      </w:pPr>
    </w:p>
    <w:p w:rsidR="00A43F2F" w:rsidRDefault="00A43F2F" w:rsidP="00A43F2F">
      <w:pPr>
        <w:autoSpaceDE w:val="0"/>
        <w:autoSpaceDN w:val="0"/>
        <w:adjustRightInd w:val="0"/>
        <w:spacing w:line="480" w:lineRule="auto"/>
        <w:jc w:val="center"/>
        <w:rPr>
          <w:b/>
          <w:i/>
        </w:rPr>
      </w:pPr>
      <w:r w:rsidRPr="00BD1D1D">
        <w:rPr>
          <w:b/>
          <w:i/>
        </w:rPr>
        <w:t>Elaborado por: Autores</w:t>
      </w:r>
    </w:p>
    <w:p w:rsidR="00A43F2F" w:rsidRPr="00BD1D1D" w:rsidRDefault="00A43F2F" w:rsidP="00A43F2F">
      <w:pPr>
        <w:autoSpaceDE w:val="0"/>
        <w:autoSpaceDN w:val="0"/>
        <w:adjustRightInd w:val="0"/>
        <w:spacing w:line="480" w:lineRule="auto"/>
        <w:jc w:val="center"/>
        <w:rPr>
          <w:b/>
          <w:i/>
        </w:rPr>
      </w:pPr>
    </w:p>
    <w:p w:rsidR="00A43F2F" w:rsidRPr="004533A6" w:rsidRDefault="00A43F2F" w:rsidP="00A43F2F">
      <w:pPr>
        <w:autoSpaceDE w:val="0"/>
        <w:autoSpaceDN w:val="0"/>
        <w:adjustRightInd w:val="0"/>
        <w:spacing w:line="480" w:lineRule="auto"/>
        <w:jc w:val="center"/>
        <w:rPr>
          <w:rFonts w:ascii="Arial" w:hAnsi="Arial" w:cs="Arial"/>
        </w:rPr>
      </w:pPr>
    </w:p>
    <w:p w:rsidR="00A43F2F" w:rsidRPr="004533A6" w:rsidRDefault="00A43F2F" w:rsidP="00A43F2F">
      <w:pPr>
        <w:autoSpaceDE w:val="0"/>
        <w:autoSpaceDN w:val="0"/>
        <w:adjustRightInd w:val="0"/>
        <w:spacing w:line="480" w:lineRule="auto"/>
        <w:rPr>
          <w:rFonts w:ascii="Arial" w:hAnsi="Arial" w:cs="Arial"/>
        </w:rPr>
      </w:pPr>
      <w:r w:rsidRPr="004533A6">
        <w:rPr>
          <w:rFonts w:ascii="Arial" w:hAnsi="Arial" w:cs="Arial"/>
          <w:b/>
        </w:rPr>
        <w:t>2. ¿Cuál es e</w:t>
      </w:r>
      <w:r>
        <w:rPr>
          <w:rFonts w:ascii="Arial" w:hAnsi="Arial" w:cs="Arial"/>
          <w:b/>
        </w:rPr>
        <w:t>l sabor de Vino de frutas que Ud</w:t>
      </w:r>
      <w:r w:rsidRPr="004533A6">
        <w:rPr>
          <w:rFonts w:ascii="Arial" w:hAnsi="Arial" w:cs="Arial"/>
          <w:b/>
        </w:rPr>
        <w:t>. más le gusta?</w:t>
      </w:r>
    </w:p>
    <w:p w:rsidR="00A43F2F" w:rsidRPr="004533A6" w:rsidRDefault="00A43F2F" w:rsidP="00A43F2F">
      <w:pPr>
        <w:autoSpaceDE w:val="0"/>
        <w:autoSpaceDN w:val="0"/>
        <w:adjustRightInd w:val="0"/>
        <w:spacing w:line="480" w:lineRule="auto"/>
        <w:rPr>
          <w:rFonts w:ascii="Arial" w:hAnsi="Arial" w:cs="Arial"/>
          <w:b/>
        </w:rPr>
      </w:pPr>
    </w:p>
    <w:p w:rsidR="00A43F2F" w:rsidRPr="004533A6" w:rsidRDefault="00A43F2F" w:rsidP="00A43F2F">
      <w:pPr>
        <w:tabs>
          <w:tab w:val="left" w:pos="915"/>
        </w:tabs>
        <w:spacing w:line="480" w:lineRule="auto"/>
        <w:ind w:firstLine="340"/>
        <w:jc w:val="both"/>
        <w:rPr>
          <w:rFonts w:ascii="Arial" w:hAnsi="Arial" w:cs="Arial"/>
        </w:rPr>
      </w:pPr>
      <w:r w:rsidRPr="004533A6">
        <w:rPr>
          <w:rFonts w:ascii="Arial" w:hAnsi="Arial" w:cs="Arial"/>
        </w:rPr>
        <w:t xml:space="preserve">     Un total de 253 personas representadas por el 63% escogieron de manera contundente al durazno como el favorito al momento de elegir el sabor del vino de frutas que mas agrada. Por su parte un 28% (110 personas) prefieren a la manzana como su sabor ideal al momento de </w:t>
      </w:r>
      <w:r w:rsidRPr="004533A6">
        <w:rPr>
          <w:rFonts w:ascii="Arial" w:hAnsi="Arial" w:cs="Arial"/>
        </w:rPr>
        <w:lastRenderedPageBreak/>
        <w:t xml:space="preserve">comprar y degustar un vino de frutas. Un 9% (37 personas) prefieren sabores como frutas tropicales, cereza y frutilla. </w:t>
      </w:r>
    </w:p>
    <w:p w:rsidR="00A43F2F" w:rsidRPr="004533A6" w:rsidRDefault="00A43F2F" w:rsidP="00A43F2F">
      <w:pPr>
        <w:autoSpaceDE w:val="0"/>
        <w:autoSpaceDN w:val="0"/>
        <w:adjustRightInd w:val="0"/>
        <w:spacing w:line="480" w:lineRule="auto"/>
        <w:rPr>
          <w:rFonts w:ascii="Arial" w:hAnsi="Arial" w:cs="Arial"/>
        </w:rPr>
      </w:pPr>
    </w:p>
    <w:p w:rsidR="00A43F2F" w:rsidRDefault="00A43F2F" w:rsidP="00A43F2F">
      <w:pPr>
        <w:autoSpaceDE w:val="0"/>
        <w:autoSpaceDN w:val="0"/>
        <w:adjustRightInd w:val="0"/>
        <w:spacing w:line="480" w:lineRule="auto"/>
        <w:jc w:val="center"/>
        <w:rPr>
          <w:rFonts w:ascii="Arial" w:hAnsi="Arial" w:cs="Arial"/>
          <w:b/>
        </w:rPr>
      </w:pPr>
    </w:p>
    <w:p w:rsidR="00A43F2F" w:rsidRPr="00BD1D1D" w:rsidRDefault="00A43F2F" w:rsidP="00A43F2F">
      <w:pPr>
        <w:autoSpaceDE w:val="0"/>
        <w:autoSpaceDN w:val="0"/>
        <w:adjustRightInd w:val="0"/>
        <w:spacing w:line="480" w:lineRule="auto"/>
        <w:jc w:val="center"/>
        <w:rPr>
          <w:b/>
          <w:i/>
        </w:rPr>
      </w:pPr>
      <w:r w:rsidRPr="00BD1D1D">
        <w:rPr>
          <w:b/>
          <w:i/>
        </w:rPr>
        <w:t>Gráfico No. 9:</w:t>
      </w:r>
      <w:r>
        <w:rPr>
          <w:b/>
          <w:i/>
        </w:rPr>
        <w:t xml:space="preserve"> Sabores de vinos de f</w:t>
      </w:r>
      <w:r w:rsidRPr="00BD1D1D">
        <w:rPr>
          <w:b/>
          <w:i/>
        </w:rPr>
        <w:t>rutas</w:t>
      </w:r>
    </w:p>
    <w:p w:rsidR="00A43F2F" w:rsidRPr="008D5E9C" w:rsidRDefault="00A43F2F" w:rsidP="00A43F2F">
      <w:pPr>
        <w:autoSpaceDE w:val="0"/>
        <w:autoSpaceDN w:val="0"/>
        <w:adjustRightInd w:val="0"/>
        <w:spacing w:line="480" w:lineRule="auto"/>
        <w:jc w:val="center"/>
        <w:rPr>
          <w:rFonts w:ascii="Arial" w:hAnsi="Arial" w:cs="Arial"/>
          <w:b/>
        </w:rPr>
      </w:pPr>
    </w:p>
    <w:p w:rsidR="00A43F2F" w:rsidRPr="004533A6" w:rsidRDefault="0004199E" w:rsidP="00A43F2F">
      <w:pPr>
        <w:tabs>
          <w:tab w:val="left" w:pos="2215"/>
        </w:tabs>
        <w:spacing w:line="480" w:lineRule="auto"/>
        <w:jc w:val="center"/>
        <w:rPr>
          <w:rFonts w:ascii="Arial" w:hAnsi="Arial" w:cs="Arial"/>
        </w:rPr>
      </w:pPr>
      <w:r>
        <w:rPr>
          <w:rFonts w:ascii="Arial" w:hAnsi="Arial" w:cs="Arial"/>
          <w:noProof/>
          <w:lang w:val="es-EC" w:eastAsia="es-EC"/>
        </w:rPr>
        <w:drawing>
          <wp:inline distT="0" distB="0" distL="0" distR="0">
            <wp:extent cx="3295650" cy="2438400"/>
            <wp:effectExtent l="19050" t="0" r="0" b="0"/>
            <wp:docPr id="10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6"/>
                    <a:srcRect/>
                    <a:stretch>
                      <a:fillRect/>
                    </a:stretch>
                  </pic:blipFill>
                  <pic:spPr bwMode="auto">
                    <a:xfrm>
                      <a:off x="0" y="0"/>
                      <a:ext cx="3295650" cy="2438400"/>
                    </a:xfrm>
                    <a:prstGeom prst="rect">
                      <a:avLst/>
                    </a:prstGeom>
                    <a:noFill/>
                    <a:ln w="9525">
                      <a:noFill/>
                      <a:miter lim="800000"/>
                      <a:headEnd/>
                      <a:tailEnd/>
                    </a:ln>
                  </pic:spPr>
                </pic:pic>
              </a:graphicData>
            </a:graphic>
          </wp:inline>
        </w:drawing>
      </w:r>
    </w:p>
    <w:p w:rsidR="00A43F2F" w:rsidRPr="00BD1D1D" w:rsidRDefault="00A43F2F" w:rsidP="00A43F2F">
      <w:pPr>
        <w:autoSpaceDE w:val="0"/>
        <w:autoSpaceDN w:val="0"/>
        <w:adjustRightInd w:val="0"/>
        <w:spacing w:line="480" w:lineRule="auto"/>
        <w:jc w:val="center"/>
        <w:rPr>
          <w:b/>
          <w:i/>
        </w:rPr>
      </w:pPr>
      <w:r w:rsidRPr="00BD1D1D">
        <w:rPr>
          <w:b/>
          <w:i/>
        </w:rPr>
        <w:t>Elaborado por: Autores</w:t>
      </w:r>
    </w:p>
    <w:p w:rsidR="00A43F2F" w:rsidRDefault="00A43F2F" w:rsidP="00A43F2F">
      <w:pPr>
        <w:autoSpaceDE w:val="0"/>
        <w:autoSpaceDN w:val="0"/>
        <w:adjustRightInd w:val="0"/>
        <w:spacing w:line="480" w:lineRule="auto"/>
        <w:jc w:val="center"/>
        <w:rPr>
          <w:rFonts w:ascii="Arial" w:hAnsi="Arial" w:cs="Arial"/>
        </w:rPr>
      </w:pPr>
    </w:p>
    <w:p w:rsidR="00A43F2F" w:rsidRPr="004533A6" w:rsidRDefault="00A43F2F" w:rsidP="00A43F2F">
      <w:pPr>
        <w:autoSpaceDE w:val="0"/>
        <w:autoSpaceDN w:val="0"/>
        <w:adjustRightInd w:val="0"/>
        <w:spacing w:line="480" w:lineRule="auto"/>
        <w:jc w:val="center"/>
        <w:rPr>
          <w:rFonts w:ascii="Arial" w:hAnsi="Arial" w:cs="Arial"/>
        </w:rPr>
      </w:pPr>
    </w:p>
    <w:p w:rsidR="00A43F2F" w:rsidRPr="004533A6" w:rsidRDefault="00A43F2F" w:rsidP="00A43F2F">
      <w:pPr>
        <w:tabs>
          <w:tab w:val="left" w:pos="915"/>
        </w:tabs>
        <w:spacing w:line="480" w:lineRule="auto"/>
        <w:jc w:val="both"/>
        <w:rPr>
          <w:rFonts w:ascii="Arial" w:hAnsi="Arial" w:cs="Arial"/>
          <w:b/>
        </w:rPr>
      </w:pPr>
      <w:r w:rsidRPr="004533A6">
        <w:rPr>
          <w:rFonts w:ascii="Arial" w:hAnsi="Arial" w:cs="Arial"/>
          <w:b/>
        </w:rPr>
        <w:t>3. ¿En qué lugar Ud. compra este producto?</w:t>
      </w:r>
    </w:p>
    <w:p w:rsidR="00A43F2F" w:rsidRPr="004533A6" w:rsidRDefault="00A43F2F" w:rsidP="00A43F2F">
      <w:pPr>
        <w:autoSpaceDE w:val="0"/>
        <w:autoSpaceDN w:val="0"/>
        <w:adjustRightInd w:val="0"/>
        <w:spacing w:line="480" w:lineRule="auto"/>
        <w:rPr>
          <w:rFonts w:ascii="Arial" w:hAnsi="Arial" w:cs="Arial"/>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Se puede observar que 149 personas que representan el 37% compran sus vinos de frutas en despensas, tiendas y minimarkets. Otros consultados prefieren a las Licorerías 30% (119 personas) y supermercados 17% (67 personas) como lugares preferidos para adquirir un vino de fruta. </w:t>
      </w:r>
      <w:r w:rsidRPr="004533A6">
        <w:rPr>
          <w:rFonts w:ascii="Arial" w:hAnsi="Arial" w:cs="Arial"/>
        </w:rPr>
        <w:lastRenderedPageBreak/>
        <w:t xml:space="preserve">Finalmente un total de 65 personas optan por comprar un vino de frutas en lugares como mini – supermercados (almacenes Tía, </w:t>
      </w:r>
      <w:r w:rsidR="004D1169">
        <w:rPr>
          <w:rFonts w:ascii="Arial" w:hAnsi="Arial" w:cs="Arial"/>
        </w:rPr>
        <w:t>Economarket, Ak</w:t>
      </w:r>
      <w:r w:rsidR="00901731">
        <w:rPr>
          <w:rFonts w:ascii="Arial" w:hAnsi="Arial" w:cs="Arial"/>
        </w:rPr>
        <w:t>í</w:t>
      </w:r>
      <w:r w:rsidRPr="004533A6">
        <w:rPr>
          <w:rFonts w:ascii="Arial" w:hAnsi="Arial" w:cs="Arial"/>
        </w:rPr>
        <w:t>)  y gasolineras.</w:t>
      </w:r>
    </w:p>
    <w:p w:rsidR="00A43F2F" w:rsidRPr="004533A6" w:rsidRDefault="00A43F2F" w:rsidP="00A43F2F">
      <w:pPr>
        <w:autoSpaceDE w:val="0"/>
        <w:autoSpaceDN w:val="0"/>
        <w:adjustRightInd w:val="0"/>
        <w:spacing w:line="480" w:lineRule="auto"/>
        <w:jc w:val="center"/>
        <w:rPr>
          <w:rFonts w:ascii="Arial" w:hAnsi="Arial" w:cs="Arial"/>
        </w:rPr>
      </w:pPr>
    </w:p>
    <w:p w:rsidR="00A43F2F" w:rsidRDefault="00A43F2F" w:rsidP="00A43F2F">
      <w:pPr>
        <w:autoSpaceDE w:val="0"/>
        <w:autoSpaceDN w:val="0"/>
        <w:adjustRightInd w:val="0"/>
        <w:spacing w:line="480" w:lineRule="auto"/>
        <w:jc w:val="center"/>
        <w:rPr>
          <w:b/>
          <w:i/>
        </w:rPr>
      </w:pPr>
      <w:r w:rsidRPr="00082417">
        <w:rPr>
          <w:b/>
          <w:i/>
        </w:rPr>
        <w:t>Gráfico No. 10: Lugar de Compra del Vino</w:t>
      </w:r>
    </w:p>
    <w:p w:rsidR="00A43F2F" w:rsidRPr="00082417" w:rsidRDefault="00A43F2F" w:rsidP="00A43F2F">
      <w:pPr>
        <w:autoSpaceDE w:val="0"/>
        <w:autoSpaceDN w:val="0"/>
        <w:adjustRightInd w:val="0"/>
        <w:spacing w:line="480" w:lineRule="auto"/>
        <w:jc w:val="center"/>
        <w:rPr>
          <w:b/>
          <w:i/>
        </w:rPr>
      </w:pPr>
    </w:p>
    <w:p w:rsidR="00A43F2F" w:rsidRPr="004533A6" w:rsidRDefault="0004199E" w:rsidP="00A43F2F">
      <w:pPr>
        <w:autoSpaceDE w:val="0"/>
        <w:autoSpaceDN w:val="0"/>
        <w:adjustRightInd w:val="0"/>
        <w:spacing w:line="480" w:lineRule="auto"/>
        <w:jc w:val="center"/>
        <w:rPr>
          <w:rFonts w:ascii="Arial" w:hAnsi="Arial" w:cs="Arial"/>
        </w:rPr>
      </w:pPr>
      <w:r>
        <w:rPr>
          <w:rFonts w:ascii="Arial" w:hAnsi="Arial" w:cs="Arial"/>
          <w:noProof/>
          <w:lang w:val="es-EC" w:eastAsia="es-EC"/>
        </w:rPr>
        <w:drawing>
          <wp:inline distT="0" distB="0" distL="0" distR="0">
            <wp:extent cx="3133725" cy="2533650"/>
            <wp:effectExtent l="19050" t="0" r="9525" b="0"/>
            <wp:docPr id="10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7"/>
                    <a:srcRect/>
                    <a:stretch>
                      <a:fillRect/>
                    </a:stretch>
                  </pic:blipFill>
                  <pic:spPr bwMode="auto">
                    <a:xfrm>
                      <a:off x="0" y="0"/>
                      <a:ext cx="3133725" cy="2533650"/>
                    </a:xfrm>
                    <a:prstGeom prst="rect">
                      <a:avLst/>
                    </a:prstGeom>
                    <a:noFill/>
                    <a:ln w="9525">
                      <a:noFill/>
                      <a:miter lim="800000"/>
                      <a:headEnd/>
                      <a:tailEnd/>
                    </a:ln>
                  </pic:spPr>
                </pic:pic>
              </a:graphicData>
            </a:graphic>
          </wp:inline>
        </w:drawing>
      </w:r>
    </w:p>
    <w:p w:rsidR="00A43F2F" w:rsidRPr="004533A6" w:rsidRDefault="00A43F2F" w:rsidP="00A43F2F">
      <w:pPr>
        <w:spacing w:line="480" w:lineRule="auto"/>
        <w:rPr>
          <w:rFonts w:ascii="Arial" w:hAnsi="Arial" w:cs="Arial"/>
        </w:rPr>
      </w:pPr>
    </w:p>
    <w:p w:rsidR="00A43F2F" w:rsidRDefault="00A43F2F" w:rsidP="00A43F2F">
      <w:pPr>
        <w:autoSpaceDE w:val="0"/>
        <w:autoSpaceDN w:val="0"/>
        <w:adjustRightInd w:val="0"/>
        <w:spacing w:line="480" w:lineRule="auto"/>
        <w:jc w:val="center"/>
        <w:rPr>
          <w:b/>
          <w:i/>
        </w:rPr>
      </w:pPr>
      <w:r w:rsidRPr="00F63445">
        <w:rPr>
          <w:b/>
          <w:i/>
        </w:rPr>
        <w:t>Elaborado por: Autores</w:t>
      </w:r>
    </w:p>
    <w:p w:rsidR="00A43F2F" w:rsidRDefault="00A43F2F" w:rsidP="00A43F2F">
      <w:pPr>
        <w:autoSpaceDE w:val="0"/>
        <w:autoSpaceDN w:val="0"/>
        <w:adjustRightInd w:val="0"/>
        <w:spacing w:line="480" w:lineRule="auto"/>
        <w:jc w:val="center"/>
        <w:rPr>
          <w:b/>
          <w:i/>
        </w:rPr>
      </w:pPr>
    </w:p>
    <w:p w:rsidR="00A43F2F" w:rsidRPr="00F63445" w:rsidRDefault="00A43F2F" w:rsidP="00A43F2F">
      <w:pPr>
        <w:autoSpaceDE w:val="0"/>
        <w:autoSpaceDN w:val="0"/>
        <w:adjustRightInd w:val="0"/>
        <w:spacing w:line="480" w:lineRule="auto"/>
        <w:jc w:val="center"/>
        <w:rPr>
          <w:b/>
          <w:i/>
        </w:rPr>
      </w:pPr>
    </w:p>
    <w:p w:rsidR="00A43F2F" w:rsidRPr="004533A6" w:rsidRDefault="00A43F2F" w:rsidP="00A43F2F">
      <w:pPr>
        <w:autoSpaceDE w:val="0"/>
        <w:autoSpaceDN w:val="0"/>
        <w:adjustRightInd w:val="0"/>
        <w:spacing w:line="480" w:lineRule="auto"/>
        <w:jc w:val="both"/>
        <w:rPr>
          <w:rFonts w:ascii="Arial" w:hAnsi="Arial" w:cs="Arial"/>
        </w:rPr>
      </w:pPr>
      <w:r w:rsidRPr="004533A6">
        <w:rPr>
          <w:rFonts w:ascii="Arial" w:hAnsi="Arial" w:cs="Arial"/>
          <w:b/>
        </w:rPr>
        <w:t>4. ¿Para qué ocasiones Ud. consume este producto?</w:t>
      </w:r>
    </w:p>
    <w:p w:rsidR="00A43F2F" w:rsidRPr="004533A6" w:rsidRDefault="00A43F2F" w:rsidP="00A43F2F">
      <w:pPr>
        <w:spacing w:line="480" w:lineRule="auto"/>
        <w:rPr>
          <w:rFonts w:ascii="Arial" w:hAnsi="Arial" w:cs="Arial"/>
          <w:b/>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Un total de 227 encuestados  representados por el 57% optan por consumir vino de frutas al momento de compartir una reunión en casa. Por su parte 104 personas (26%) prefieren a las fiestas como una ocasión oportuna </w:t>
      </w:r>
      <w:r w:rsidRPr="004533A6">
        <w:rPr>
          <w:rFonts w:ascii="Arial" w:hAnsi="Arial" w:cs="Arial"/>
        </w:rPr>
        <w:lastRenderedPageBreak/>
        <w:t>para el consumo del vino. Por su parte un porcentaje del 17% prefieren a las comidas y visitas imprevistas como una alternativa para consumir un vino de frutas.</w:t>
      </w:r>
    </w:p>
    <w:p w:rsidR="00A43F2F" w:rsidRPr="004533A6" w:rsidRDefault="00A43F2F" w:rsidP="00A43F2F">
      <w:pPr>
        <w:spacing w:line="480" w:lineRule="auto"/>
        <w:rPr>
          <w:rFonts w:ascii="Arial" w:hAnsi="Arial" w:cs="Arial"/>
          <w:b/>
        </w:rPr>
      </w:pPr>
    </w:p>
    <w:p w:rsidR="00A43F2F" w:rsidRPr="0021364A" w:rsidRDefault="00A43F2F" w:rsidP="00A43F2F">
      <w:pPr>
        <w:autoSpaceDE w:val="0"/>
        <w:autoSpaceDN w:val="0"/>
        <w:adjustRightInd w:val="0"/>
        <w:spacing w:line="480" w:lineRule="auto"/>
        <w:jc w:val="center"/>
        <w:rPr>
          <w:b/>
          <w:i/>
        </w:rPr>
      </w:pPr>
      <w:r w:rsidRPr="0021364A">
        <w:rPr>
          <w:b/>
          <w:i/>
        </w:rPr>
        <w:t>Gráfico No. 11: Ocasiones de consumo</w:t>
      </w:r>
    </w:p>
    <w:p w:rsidR="00A43F2F" w:rsidRPr="008D5E9C" w:rsidRDefault="0004199E" w:rsidP="00A43F2F">
      <w:pPr>
        <w:autoSpaceDE w:val="0"/>
        <w:autoSpaceDN w:val="0"/>
        <w:adjustRightInd w:val="0"/>
        <w:spacing w:line="480" w:lineRule="auto"/>
        <w:jc w:val="center"/>
        <w:rPr>
          <w:rFonts w:ascii="Arial" w:hAnsi="Arial" w:cs="Arial"/>
          <w:b/>
        </w:rPr>
      </w:pPr>
      <w:r>
        <w:rPr>
          <w:rFonts w:ascii="Arial" w:hAnsi="Arial" w:cs="Arial"/>
          <w:noProof/>
          <w:lang w:val="es-EC" w:eastAsia="es-EC"/>
        </w:rPr>
        <w:drawing>
          <wp:inline distT="0" distB="0" distL="0" distR="0">
            <wp:extent cx="3009900" cy="3086100"/>
            <wp:effectExtent l="19050" t="0" r="0" b="0"/>
            <wp:docPr id="9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8"/>
                    <a:srcRect/>
                    <a:stretch>
                      <a:fillRect/>
                    </a:stretch>
                  </pic:blipFill>
                  <pic:spPr bwMode="auto">
                    <a:xfrm>
                      <a:off x="0" y="0"/>
                      <a:ext cx="3009900" cy="3086100"/>
                    </a:xfrm>
                    <a:prstGeom prst="rect">
                      <a:avLst/>
                    </a:prstGeom>
                    <a:noFill/>
                    <a:ln w="9525">
                      <a:noFill/>
                      <a:miter lim="800000"/>
                      <a:headEnd/>
                      <a:tailEnd/>
                    </a:ln>
                  </pic:spPr>
                </pic:pic>
              </a:graphicData>
            </a:graphic>
          </wp:inline>
        </w:drawing>
      </w:r>
    </w:p>
    <w:p w:rsidR="00A43F2F" w:rsidRPr="0021364A" w:rsidRDefault="00A43F2F" w:rsidP="00A43F2F">
      <w:pPr>
        <w:autoSpaceDE w:val="0"/>
        <w:autoSpaceDN w:val="0"/>
        <w:adjustRightInd w:val="0"/>
        <w:spacing w:line="480" w:lineRule="auto"/>
        <w:jc w:val="center"/>
        <w:rPr>
          <w:b/>
          <w:i/>
        </w:rPr>
      </w:pPr>
      <w:r w:rsidRPr="0021364A">
        <w:rPr>
          <w:b/>
          <w:i/>
        </w:rPr>
        <w:t>Elaborado por: Autores</w:t>
      </w:r>
    </w:p>
    <w:p w:rsidR="00A43F2F" w:rsidRDefault="00A43F2F" w:rsidP="00A43F2F">
      <w:pPr>
        <w:autoSpaceDE w:val="0"/>
        <w:autoSpaceDN w:val="0"/>
        <w:adjustRightInd w:val="0"/>
        <w:spacing w:line="480" w:lineRule="auto"/>
        <w:jc w:val="center"/>
        <w:rPr>
          <w:rFonts w:ascii="Arial" w:hAnsi="Arial" w:cs="Arial"/>
        </w:rPr>
      </w:pPr>
    </w:p>
    <w:p w:rsidR="00A43F2F" w:rsidRPr="004533A6" w:rsidRDefault="00A43F2F" w:rsidP="00A43F2F">
      <w:pPr>
        <w:autoSpaceDE w:val="0"/>
        <w:autoSpaceDN w:val="0"/>
        <w:adjustRightInd w:val="0"/>
        <w:spacing w:line="480" w:lineRule="auto"/>
        <w:jc w:val="center"/>
        <w:rPr>
          <w:rFonts w:ascii="Arial" w:hAnsi="Arial" w:cs="Arial"/>
        </w:rPr>
      </w:pPr>
    </w:p>
    <w:p w:rsidR="00A43F2F" w:rsidRPr="004533A6" w:rsidRDefault="00A43F2F" w:rsidP="00A43F2F">
      <w:pPr>
        <w:tabs>
          <w:tab w:val="left" w:pos="915"/>
        </w:tabs>
        <w:spacing w:line="480" w:lineRule="auto"/>
        <w:rPr>
          <w:rFonts w:ascii="Arial" w:hAnsi="Arial" w:cs="Arial"/>
          <w:b/>
        </w:rPr>
      </w:pPr>
      <w:r w:rsidRPr="004533A6">
        <w:rPr>
          <w:rFonts w:ascii="Arial" w:hAnsi="Arial" w:cs="Arial"/>
          <w:b/>
        </w:rPr>
        <w:t>5.</w:t>
      </w:r>
      <w:r w:rsidRPr="004533A6">
        <w:rPr>
          <w:rFonts w:ascii="Arial" w:hAnsi="Arial" w:cs="Arial"/>
        </w:rPr>
        <w:t xml:space="preserve"> </w:t>
      </w:r>
      <w:r w:rsidRPr="004533A6">
        <w:rPr>
          <w:rFonts w:ascii="Arial" w:hAnsi="Arial" w:cs="Arial"/>
          <w:b/>
        </w:rPr>
        <w:t>¿Con qué frecuencia Ud. compra este vino?</w:t>
      </w:r>
    </w:p>
    <w:p w:rsidR="00A43F2F" w:rsidRPr="004533A6" w:rsidRDefault="00A43F2F" w:rsidP="00A43F2F">
      <w:pPr>
        <w:tabs>
          <w:tab w:val="left" w:pos="915"/>
        </w:tabs>
        <w:spacing w:line="480" w:lineRule="auto"/>
        <w:rPr>
          <w:rFonts w:ascii="Arial" w:hAnsi="Arial" w:cs="Arial"/>
          <w:b/>
        </w:rPr>
      </w:pPr>
    </w:p>
    <w:p w:rsidR="00A43F2F" w:rsidRPr="004533A6" w:rsidRDefault="00A43F2F" w:rsidP="00A43F2F">
      <w:pPr>
        <w:tabs>
          <w:tab w:val="left" w:pos="915"/>
        </w:tabs>
        <w:spacing w:line="480" w:lineRule="auto"/>
        <w:ind w:firstLine="340"/>
        <w:jc w:val="both"/>
        <w:rPr>
          <w:rFonts w:ascii="Arial" w:hAnsi="Arial" w:cs="Arial"/>
        </w:rPr>
      </w:pPr>
      <w:r w:rsidRPr="004533A6">
        <w:rPr>
          <w:rFonts w:ascii="Arial" w:hAnsi="Arial" w:cs="Arial"/>
        </w:rPr>
        <w:t xml:space="preserve">     Al momento de analizar la frecuencia de compra de los vinos de frutas podemos observar que un porcentaje del 30% (122 personas) afirman que adquieren un vino de frutas cada mes. Un 19% (75 personas) compran un </w:t>
      </w:r>
      <w:r w:rsidRPr="004533A6">
        <w:rPr>
          <w:rFonts w:ascii="Arial" w:hAnsi="Arial" w:cs="Arial"/>
        </w:rPr>
        <w:lastRenderedPageBreak/>
        <w:t xml:space="preserve">vino de frutas cada seis meses. Por otra parte existen valores que van del 11% al 14% los cuales, representan al número de personas que adquieren un vino de frutas una vez por semana, 15 días, cada dos y tres meses. </w:t>
      </w:r>
    </w:p>
    <w:p w:rsidR="00A43F2F" w:rsidRPr="004533A6" w:rsidRDefault="00A43F2F" w:rsidP="00A43F2F">
      <w:pPr>
        <w:autoSpaceDE w:val="0"/>
        <w:autoSpaceDN w:val="0"/>
        <w:adjustRightInd w:val="0"/>
        <w:spacing w:line="480" w:lineRule="auto"/>
        <w:jc w:val="center"/>
        <w:rPr>
          <w:rFonts w:ascii="Arial" w:hAnsi="Arial" w:cs="Arial"/>
        </w:rPr>
      </w:pPr>
    </w:p>
    <w:p w:rsidR="00A43F2F" w:rsidRPr="00EF1610" w:rsidRDefault="00A43F2F" w:rsidP="00A43F2F">
      <w:pPr>
        <w:autoSpaceDE w:val="0"/>
        <w:autoSpaceDN w:val="0"/>
        <w:adjustRightInd w:val="0"/>
        <w:spacing w:line="480" w:lineRule="auto"/>
        <w:jc w:val="center"/>
        <w:rPr>
          <w:b/>
          <w:i/>
        </w:rPr>
      </w:pPr>
      <w:r w:rsidRPr="00EF1610">
        <w:rPr>
          <w:b/>
          <w:i/>
        </w:rPr>
        <w:t>Gráfico No. 12: Frecuencia de compra</w:t>
      </w:r>
    </w:p>
    <w:p w:rsidR="00A43F2F" w:rsidRPr="004533A6" w:rsidRDefault="0004199E" w:rsidP="00A43F2F">
      <w:pPr>
        <w:spacing w:line="480" w:lineRule="auto"/>
        <w:jc w:val="center"/>
        <w:rPr>
          <w:rFonts w:ascii="Arial" w:hAnsi="Arial" w:cs="Arial"/>
        </w:rPr>
      </w:pPr>
      <w:r>
        <w:rPr>
          <w:rFonts w:ascii="Arial" w:hAnsi="Arial" w:cs="Arial"/>
          <w:noProof/>
          <w:lang w:val="es-EC" w:eastAsia="es-EC"/>
        </w:rPr>
        <w:drawing>
          <wp:inline distT="0" distB="0" distL="0" distR="0">
            <wp:extent cx="2876550" cy="2552700"/>
            <wp:effectExtent l="19050" t="0" r="0" b="0"/>
            <wp:docPr id="9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9"/>
                    <a:srcRect/>
                    <a:stretch>
                      <a:fillRect/>
                    </a:stretch>
                  </pic:blipFill>
                  <pic:spPr bwMode="auto">
                    <a:xfrm>
                      <a:off x="0" y="0"/>
                      <a:ext cx="2876550" cy="2552700"/>
                    </a:xfrm>
                    <a:prstGeom prst="rect">
                      <a:avLst/>
                    </a:prstGeom>
                    <a:noFill/>
                    <a:ln w="9525">
                      <a:noFill/>
                      <a:miter lim="800000"/>
                      <a:headEnd/>
                      <a:tailEnd/>
                    </a:ln>
                  </pic:spPr>
                </pic:pic>
              </a:graphicData>
            </a:graphic>
          </wp:inline>
        </w:drawing>
      </w:r>
    </w:p>
    <w:p w:rsidR="00A43F2F" w:rsidRPr="00EF1610" w:rsidRDefault="00A43F2F" w:rsidP="00A43F2F">
      <w:pPr>
        <w:autoSpaceDE w:val="0"/>
        <w:autoSpaceDN w:val="0"/>
        <w:adjustRightInd w:val="0"/>
        <w:spacing w:line="480" w:lineRule="auto"/>
        <w:jc w:val="center"/>
        <w:rPr>
          <w:b/>
          <w:i/>
        </w:rPr>
      </w:pPr>
      <w:r w:rsidRPr="00EF1610">
        <w:rPr>
          <w:b/>
          <w:i/>
        </w:rPr>
        <w:t>Elaborado por: Autores</w:t>
      </w:r>
    </w:p>
    <w:p w:rsidR="00A43F2F" w:rsidRDefault="00A43F2F" w:rsidP="00A43F2F">
      <w:pPr>
        <w:autoSpaceDE w:val="0"/>
        <w:autoSpaceDN w:val="0"/>
        <w:adjustRightInd w:val="0"/>
        <w:spacing w:line="480" w:lineRule="auto"/>
        <w:rPr>
          <w:rFonts w:ascii="Arial" w:hAnsi="Arial" w:cs="Arial"/>
        </w:rPr>
      </w:pPr>
    </w:p>
    <w:p w:rsidR="00A43F2F" w:rsidRPr="004533A6" w:rsidRDefault="00A43F2F" w:rsidP="00A43F2F">
      <w:pPr>
        <w:autoSpaceDE w:val="0"/>
        <w:autoSpaceDN w:val="0"/>
        <w:adjustRightInd w:val="0"/>
        <w:spacing w:line="480" w:lineRule="auto"/>
        <w:rPr>
          <w:rFonts w:ascii="Arial" w:hAnsi="Arial" w:cs="Arial"/>
        </w:rPr>
      </w:pPr>
    </w:p>
    <w:p w:rsidR="00A43F2F" w:rsidRPr="004533A6" w:rsidRDefault="00A43F2F" w:rsidP="00A43F2F">
      <w:pPr>
        <w:autoSpaceDE w:val="0"/>
        <w:autoSpaceDN w:val="0"/>
        <w:adjustRightInd w:val="0"/>
        <w:spacing w:line="480" w:lineRule="auto"/>
        <w:jc w:val="both"/>
        <w:rPr>
          <w:rFonts w:ascii="Arial" w:hAnsi="Arial" w:cs="Arial"/>
        </w:rPr>
      </w:pPr>
      <w:r w:rsidRPr="004533A6">
        <w:rPr>
          <w:rFonts w:ascii="Arial" w:hAnsi="Arial" w:cs="Arial"/>
          <w:b/>
        </w:rPr>
        <w:t>6.</w:t>
      </w:r>
      <w:r w:rsidRPr="004533A6">
        <w:rPr>
          <w:rFonts w:ascii="Arial" w:hAnsi="Arial" w:cs="Arial"/>
        </w:rPr>
        <w:t xml:space="preserve"> </w:t>
      </w:r>
      <w:r w:rsidRPr="004533A6">
        <w:rPr>
          <w:rFonts w:ascii="Arial" w:hAnsi="Arial" w:cs="Arial"/>
          <w:b/>
        </w:rPr>
        <w:t>Señale el fact</w:t>
      </w:r>
      <w:r>
        <w:rPr>
          <w:rFonts w:ascii="Arial" w:hAnsi="Arial" w:cs="Arial"/>
          <w:b/>
        </w:rPr>
        <w:t>or que es más importante para Ud</w:t>
      </w:r>
      <w:r w:rsidRPr="004533A6">
        <w:rPr>
          <w:rFonts w:ascii="Arial" w:hAnsi="Arial" w:cs="Arial"/>
          <w:b/>
        </w:rPr>
        <w:t xml:space="preserve">. al momento de elegir </w:t>
      </w:r>
      <w:r>
        <w:rPr>
          <w:rFonts w:ascii="Arial" w:hAnsi="Arial" w:cs="Arial"/>
          <w:b/>
        </w:rPr>
        <w:t xml:space="preserve">   </w:t>
      </w:r>
      <w:r w:rsidRPr="004533A6">
        <w:rPr>
          <w:rFonts w:ascii="Arial" w:hAnsi="Arial" w:cs="Arial"/>
          <w:b/>
        </w:rPr>
        <w:t>un vino de frutas.</w:t>
      </w:r>
    </w:p>
    <w:p w:rsidR="00A43F2F" w:rsidRPr="004533A6" w:rsidRDefault="00A43F2F" w:rsidP="00A43F2F">
      <w:pPr>
        <w:tabs>
          <w:tab w:val="left" w:pos="915"/>
        </w:tabs>
        <w:spacing w:line="480" w:lineRule="auto"/>
        <w:rPr>
          <w:rFonts w:ascii="Arial" w:hAnsi="Arial" w:cs="Arial"/>
          <w:b/>
        </w:rPr>
      </w:pPr>
    </w:p>
    <w:p w:rsidR="00A43F2F" w:rsidRPr="004533A6" w:rsidRDefault="00A43F2F" w:rsidP="00A43F2F">
      <w:pPr>
        <w:tabs>
          <w:tab w:val="left" w:pos="915"/>
        </w:tabs>
        <w:spacing w:line="480" w:lineRule="auto"/>
        <w:ind w:firstLine="340"/>
        <w:jc w:val="both"/>
        <w:rPr>
          <w:rFonts w:ascii="Arial" w:hAnsi="Arial" w:cs="Arial"/>
        </w:rPr>
      </w:pPr>
      <w:r w:rsidRPr="004533A6">
        <w:rPr>
          <w:rFonts w:ascii="Arial" w:hAnsi="Arial" w:cs="Arial"/>
        </w:rPr>
        <w:t xml:space="preserve">          Al observar los resultados de esta pregunta se puede concluir que un porcentaje mayoritario del 84.2% de las personas encuestadas consideran al sabor/calidad como el factor más importante al momento de preferir un </w:t>
      </w:r>
      <w:r w:rsidRPr="004533A6">
        <w:rPr>
          <w:rFonts w:ascii="Arial" w:hAnsi="Arial" w:cs="Arial"/>
        </w:rPr>
        <w:lastRenderedPageBreak/>
        <w:t xml:space="preserve">vino de fruta. Por su parte un 11% escogió al precio como motivo principal para adquirir un vino frutal.  </w:t>
      </w:r>
    </w:p>
    <w:p w:rsidR="00A43F2F" w:rsidRPr="004533A6" w:rsidRDefault="00A43F2F" w:rsidP="00A43F2F">
      <w:pPr>
        <w:tabs>
          <w:tab w:val="left" w:pos="915"/>
        </w:tabs>
        <w:spacing w:line="480" w:lineRule="auto"/>
        <w:jc w:val="both"/>
        <w:rPr>
          <w:rFonts w:ascii="Arial" w:hAnsi="Arial" w:cs="Arial"/>
        </w:rPr>
      </w:pPr>
    </w:p>
    <w:p w:rsidR="00A43F2F" w:rsidRPr="004533A6" w:rsidRDefault="00A43F2F" w:rsidP="00A43F2F">
      <w:pPr>
        <w:tabs>
          <w:tab w:val="left" w:pos="915"/>
        </w:tabs>
        <w:spacing w:line="480" w:lineRule="auto"/>
        <w:jc w:val="both"/>
        <w:rPr>
          <w:rFonts w:ascii="Arial" w:hAnsi="Arial" w:cs="Arial"/>
        </w:rPr>
      </w:pPr>
    </w:p>
    <w:p w:rsidR="00A43F2F" w:rsidRPr="00763C99" w:rsidRDefault="00A43F2F" w:rsidP="00A43F2F">
      <w:pPr>
        <w:autoSpaceDE w:val="0"/>
        <w:autoSpaceDN w:val="0"/>
        <w:adjustRightInd w:val="0"/>
        <w:spacing w:line="480" w:lineRule="auto"/>
        <w:jc w:val="center"/>
        <w:rPr>
          <w:b/>
          <w:i/>
        </w:rPr>
      </w:pPr>
      <w:r w:rsidRPr="00763C99">
        <w:rPr>
          <w:b/>
          <w:i/>
        </w:rPr>
        <w:t xml:space="preserve">Gráfico No. 13: Factor más importante de consumo </w:t>
      </w:r>
    </w:p>
    <w:p w:rsidR="00A43F2F" w:rsidRPr="008D5E9C" w:rsidRDefault="00A43F2F" w:rsidP="00A43F2F">
      <w:pPr>
        <w:autoSpaceDE w:val="0"/>
        <w:autoSpaceDN w:val="0"/>
        <w:adjustRightInd w:val="0"/>
        <w:spacing w:line="480" w:lineRule="auto"/>
        <w:jc w:val="center"/>
        <w:rPr>
          <w:rFonts w:ascii="Arial" w:hAnsi="Arial" w:cs="Arial"/>
          <w:b/>
        </w:rPr>
      </w:pPr>
    </w:p>
    <w:p w:rsidR="00A43F2F" w:rsidRPr="004533A6" w:rsidRDefault="0004199E" w:rsidP="00A43F2F">
      <w:pPr>
        <w:spacing w:line="480" w:lineRule="auto"/>
        <w:jc w:val="center"/>
        <w:rPr>
          <w:rFonts w:ascii="Arial" w:hAnsi="Arial" w:cs="Arial"/>
        </w:rPr>
      </w:pPr>
      <w:r>
        <w:rPr>
          <w:rFonts w:ascii="Arial" w:hAnsi="Arial" w:cs="Arial"/>
          <w:noProof/>
          <w:lang w:val="es-EC" w:eastAsia="es-EC"/>
        </w:rPr>
        <w:drawing>
          <wp:inline distT="0" distB="0" distL="0" distR="0">
            <wp:extent cx="3390900" cy="2447925"/>
            <wp:effectExtent l="19050" t="0" r="0" b="0"/>
            <wp:docPr id="7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0"/>
                    <a:srcRect/>
                    <a:stretch>
                      <a:fillRect/>
                    </a:stretch>
                  </pic:blipFill>
                  <pic:spPr bwMode="auto">
                    <a:xfrm>
                      <a:off x="0" y="0"/>
                      <a:ext cx="3390900" cy="2447925"/>
                    </a:xfrm>
                    <a:prstGeom prst="rect">
                      <a:avLst/>
                    </a:prstGeom>
                    <a:noFill/>
                    <a:ln w="9525">
                      <a:noFill/>
                      <a:miter lim="800000"/>
                      <a:headEnd/>
                      <a:tailEnd/>
                    </a:ln>
                  </pic:spPr>
                </pic:pic>
              </a:graphicData>
            </a:graphic>
          </wp:inline>
        </w:drawing>
      </w:r>
    </w:p>
    <w:p w:rsidR="00A43F2F" w:rsidRPr="00763C99" w:rsidRDefault="00A43F2F" w:rsidP="00A43F2F">
      <w:pPr>
        <w:autoSpaceDE w:val="0"/>
        <w:autoSpaceDN w:val="0"/>
        <w:adjustRightInd w:val="0"/>
        <w:spacing w:line="480" w:lineRule="auto"/>
        <w:jc w:val="center"/>
        <w:rPr>
          <w:b/>
          <w:i/>
        </w:rPr>
      </w:pPr>
      <w:r w:rsidRPr="00763C99">
        <w:rPr>
          <w:b/>
          <w:i/>
        </w:rPr>
        <w:t>Elaborado por: Autores</w:t>
      </w:r>
    </w:p>
    <w:p w:rsidR="00A43F2F" w:rsidRDefault="00A43F2F" w:rsidP="00A43F2F">
      <w:pPr>
        <w:autoSpaceDE w:val="0"/>
        <w:autoSpaceDN w:val="0"/>
        <w:adjustRightInd w:val="0"/>
        <w:spacing w:line="480" w:lineRule="auto"/>
        <w:jc w:val="center"/>
        <w:rPr>
          <w:rFonts w:ascii="Arial" w:hAnsi="Arial" w:cs="Arial"/>
        </w:rPr>
      </w:pPr>
    </w:p>
    <w:p w:rsidR="00A43F2F" w:rsidRPr="004533A6" w:rsidRDefault="00A43F2F" w:rsidP="00A43F2F">
      <w:pPr>
        <w:autoSpaceDE w:val="0"/>
        <w:autoSpaceDN w:val="0"/>
        <w:adjustRightInd w:val="0"/>
        <w:spacing w:line="480" w:lineRule="auto"/>
        <w:jc w:val="center"/>
        <w:rPr>
          <w:rFonts w:ascii="Arial" w:hAnsi="Arial" w:cs="Arial"/>
        </w:rPr>
      </w:pPr>
    </w:p>
    <w:p w:rsidR="00A43F2F" w:rsidRPr="004533A6" w:rsidRDefault="00A43F2F" w:rsidP="00A43F2F">
      <w:pPr>
        <w:autoSpaceDE w:val="0"/>
        <w:autoSpaceDN w:val="0"/>
        <w:adjustRightInd w:val="0"/>
        <w:spacing w:line="480" w:lineRule="auto"/>
        <w:rPr>
          <w:rFonts w:ascii="Arial" w:hAnsi="Arial" w:cs="Arial"/>
          <w:b/>
        </w:rPr>
      </w:pPr>
      <w:r w:rsidRPr="004533A6">
        <w:rPr>
          <w:rFonts w:ascii="Arial" w:hAnsi="Arial" w:cs="Arial"/>
          <w:b/>
        </w:rPr>
        <w:t>7.</w:t>
      </w:r>
      <w:r w:rsidRPr="004533A6">
        <w:rPr>
          <w:rFonts w:ascii="Arial" w:hAnsi="Arial" w:cs="Arial"/>
        </w:rPr>
        <w:t xml:space="preserve"> </w:t>
      </w:r>
      <w:r w:rsidRPr="004533A6">
        <w:rPr>
          <w:rFonts w:ascii="Arial" w:hAnsi="Arial" w:cs="Arial"/>
          <w:b/>
        </w:rPr>
        <w:t>¿Qué tal le pareció el sabor del vino de naranja que degustó?</w:t>
      </w:r>
    </w:p>
    <w:p w:rsidR="00A43F2F" w:rsidRPr="004533A6" w:rsidRDefault="00A43F2F" w:rsidP="00A43F2F">
      <w:pPr>
        <w:autoSpaceDE w:val="0"/>
        <w:autoSpaceDN w:val="0"/>
        <w:adjustRightInd w:val="0"/>
        <w:spacing w:line="480" w:lineRule="auto"/>
        <w:rPr>
          <w:rFonts w:ascii="Arial" w:hAnsi="Arial" w:cs="Arial"/>
          <w:b/>
        </w:rPr>
      </w:pPr>
    </w:p>
    <w:p w:rsidR="00A43F2F" w:rsidRPr="004533A6" w:rsidRDefault="00A43F2F" w:rsidP="00A43F2F">
      <w:pPr>
        <w:autoSpaceDE w:val="0"/>
        <w:autoSpaceDN w:val="0"/>
        <w:adjustRightInd w:val="0"/>
        <w:spacing w:line="480" w:lineRule="auto"/>
        <w:ind w:firstLine="340"/>
        <w:jc w:val="both"/>
        <w:rPr>
          <w:rFonts w:ascii="Arial" w:hAnsi="Arial" w:cs="Arial"/>
        </w:rPr>
      </w:pPr>
      <w:r w:rsidRPr="004533A6">
        <w:rPr>
          <w:rFonts w:ascii="Arial" w:hAnsi="Arial" w:cs="Arial"/>
        </w:rPr>
        <w:t xml:space="preserve">     Al momento de degustar el vino de naranja </w:t>
      </w:r>
      <w:r w:rsidRPr="004533A6">
        <w:rPr>
          <w:rFonts w:ascii="Arial" w:hAnsi="Arial" w:cs="Arial"/>
          <w:b/>
        </w:rPr>
        <w:t>San Marcos</w:t>
      </w:r>
      <w:r w:rsidRPr="004533A6">
        <w:rPr>
          <w:rFonts w:ascii="Arial" w:hAnsi="Arial" w:cs="Arial"/>
        </w:rPr>
        <w:t>, 225 personas (56.2%) calificaron como muy agradable al sabor del vino de naranja. Un numero de 174 consultados (43.5%) dijeron que el sabor del vino les pareció agradable.</w:t>
      </w:r>
    </w:p>
    <w:p w:rsidR="00A43F2F" w:rsidRPr="004533A6" w:rsidRDefault="00A43F2F" w:rsidP="00A43F2F">
      <w:pPr>
        <w:spacing w:line="480" w:lineRule="auto"/>
        <w:rPr>
          <w:rFonts w:ascii="Arial" w:hAnsi="Arial" w:cs="Arial"/>
        </w:rPr>
      </w:pPr>
    </w:p>
    <w:p w:rsidR="00A43F2F" w:rsidRPr="00E926A7" w:rsidRDefault="00A43F2F" w:rsidP="00A43F2F">
      <w:pPr>
        <w:autoSpaceDE w:val="0"/>
        <w:autoSpaceDN w:val="0"/>
        <w:adjustRightInd w:val="0"/>
        <w:spacing w:line="480" w:lineRule="auto"/>
        <w:jc w:val="center"/>
        <w:rPr>
          <w:b/>
          <w:i/>
        </w:rPr>
      </w:pPr>
      <w:r w:rsidRPr="00E926A7">
        <w:rPr>
          <w:b/>
          <w:i/>
        </w:rPr>
        <w:t>Gráfico No. 14: Sabor del vino San Marcos</w:t>
      </w:r>
    </w:p>
    <w:p w:rsidR="00A43F2F" w:rsidRDefault="0004199E" w:rsidP="00A43F2F">
      <w:pPr>
        <w:spacing w:line="480" w:lineRule="auto"/>
        <w:jc w:val="center"/>
        <w:rPr>
          <w:rFonts w:ascii="Arial" w:hAnsi="Arial" w:cs="Arial"/>
        </w:rPr>
      </w:pPr>
      <w:r>
        <w:rPr>
          <w:rFonts w:ascii="Arial" w:hAnsi="Arial" w:cs="Arial"/>
          <w:noProof/>
          <w:lang w:val="es-EC" w:eastAsia="es-EC"/>
        </w:rPr>
        <w:drawing>
          <wp:inline distT="0" distB="0" distL="0" distR="0">
            <wp:extent cx="2990850" cy="2619375"/>
            <wp:effectExtent l="19050" t="0" r="0" b="0"/>
            <wp:docPr id="7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1"/>
                    <a:srcRect/>
                    <a:stretch>
                      <a:fillRect/>
                    </a:stretch>
                  </pic:blipFill>
                  <pic:spPr bwMode="auto">
                    <a:xfrm>
                      <a:off x="0" y="0"/>
                      <a:ext cx="2990850" cy="2619375"/>
                    </a:xfrm>
                    <a:prstGeom prst="rect">
                      <a:avLst/>
                    </a:prstGeom>
                    <a:noFill/>
                    <a:ln w="9525">
                      <a:noFill/>
                      <a:miter lim="800000"/>
                      <a:headEnd/>
                      <a:tailEnd/>
                    </a:ln>
                  </pic:spPr>
                </pic:pic>
              </a:graphicData>
            </a:graphic>
          </wp:inline>
        </w:drawing>
      </w:r>
    </w:p>
    <w:p w:rsidR="00A43F2F" w:rsidRPr="00E926A7" w:rsidRDefault="00A43F2F" w:rsidP="00A43F2F">
      <w:pPr>
        <w:spacing w:line="480" w:lineRule="auto"/>
        <w:jc w:val="center"/>
        <w:rPr>
          <w:b/>
          <w:i/>
        </w:rPr>
      </w:pPr>
      <w:r w:rsidRPr="00E926A7">
        <w:rPr>
          <w:b/>
          <w:i/>
        </w:rPr>
        <w:t>Elaborado por: Autores</w:t>
      </w:r>
    </w:p>
    <w:p w:rsidR="00A43F2F" w:rsidRPr="004533A6" w:rsidRDefault="00A43F2F" w:rsidP="00A43F2F">
      <w:pPr>
        <w:spacing w:line="480" w:lineRule="auto"/>
        <w:jc w:val="center"/>
        <w:rPr>
          <w:rFonts w:ascii="Arial" w:hAnsi="Arial" w:cs="Arial"/>
        </w:rPr>
      </w:pPr>
    </w:p>
    <w:p w:rsidR="00A43F2F" w:rsidRPr="004533A6" w:rsidRDefault="00A43F2F" w:rsidP="00A43F2F">
      <w:pPr>
        <w:autoSpaceDE w:val="0"/>
        <w:autoSpaceDN w:val="0"/>
        <w:adjustRightInd w:val="0"/>
        <w:spacing w:line="480" w:lineRule="auto"/>
        <w:jc w:val="both"/>
        <w:rPr>
          <w:rFonts w:ascii="Arial" w:hAnsi="Arial" w:cs="Arial"/>
        </w:rPr>
      </w:pPr>
    </w:p>
    <w:p w:rsidR="00A43F2F" w:rsidRDefault="00A43F2F" w:rsidP="00A43F2F">
      <w:pPr>
        <w:autoSpaceDE w:val="0"/>
        <w:autoSpaceDN w:val="0"/>
        <w:adjustRightInd w:val="0"/>
        <w:spacing w:line="480" w:lineRule="auto"/>
        <w:jc w:val="both"/>
        <w:rPr>
          <w:rFonts w:ascii="Arial" w:hAnsi="Arial" w:cs="Arial"/>
          <w:b/>
        </w:rPr>
      </w:pPr>
      <w:r w:rsidRPr="004533A6">
        <w:rPr>
          <w:rFonts w:ascii="Arial" w:hAnsi="Arial" w:cs="Arial"/>
          <w:b/>
        </w:rPr>
        <w:t>Observación: No se incluyen para este análisis las variables “poco agradable” y “malo” ya que ningún encuestado eligió estas opciones al momento de calificar el sabor del vino San Marcos.</w:t>
      </w:r>
    </w:p>
    <w:p w:rsidR="00A43F2F" w:rsidRPr="004533A6" w:rsidRDefault="00A43F2F" w:rsidP="00A43F2F">
      <w:pPr>
        <w:autoSpaceDE w:val="0"/>
        <w:autoSpaceDN w:val="0"/>
        <w:adjustRightInd w:val="0"/>
        <w:spacing w:line="480" w:lineRule="auto"/>
        <w:jc w:val="both"/>
        <w:rPr>
          <w:rFonts w:ascii="Arial" w:hAnsi="Arial" w:cs="Arial"/>
          <w:b/>
        </w:rPr>
      </w:pPr>
    </w:p>
    <w:p w:rsidR="00A43F2F" w:rsidRPr="004533A6" w:rsidRDefault="00A43F2F" w:rsidP="00A43F2F">
      <w:pPr>
        <w:autoSpaceDE w:val="0"/>
        <w:autoSpaceDN w:val="0"/>
        <w:adjustRightInd w:val="0"/>
        <w:spacing w:line="480" w:lineRule="auto"/>
        <w:jc w:val="both"/>
        <w:rPr>
          <w:rFonts w:ascii="Arial" w:hAnsi="Arial" w:cs="Arial"/>
        </w:rPr>
      </w:pPr>
      <w:r w:rsidRPr="004533A6">
        <w:rPr>
          <w:rFonts w:ascii="Arial" w:hAnsi="Arial" w:cs="Arial"/>
          <w:b/>
        </w:rPr>
        <w:t>8. ¿Cómo sintió el sabor del vino?</w:t>
      </w:r>
    </w:p>
    <w:p w:rsidR="00A43F2F" w:rsidRPr="004533A6" w:rsidRDefault="00A43F2F" w:rsidP="00A43F2F">
      <w:pPr>
        <w:spacing w:line="480" w:lineRule="auto"/>
        <w:rPr>
          <w:rFonts w:ascii="Arial" w:hAnsi="Arial" w:cs="Arial"/>
          <w:b/>
        </w:rPr>
      </w:pPr>
    </w:p>
    <w:p w:rsidR="00A43F2F" w:rsidRDefault="00A43F2F" w:rsidP="00A43F2F">
      <w:pPr>
        <w:spacing w:line="480" w:lineRule="auto"/>
        <w:ind w:firstLine="340"/>
        <w:jc w:val="both"/>
        <w:rPr>
          <w:rFonts w:ascii="Arial" w:hAnsi="Arial" w:cs="Arial"/>
        </w:rPr>
      </w:pPr>
      <w:r w:rsidRPr="004533A6">
        <w:rPr>
          <w:rFonts w:ascii="Arial" w:hAnsi="Arial" w:cs="Arial"/>
        </w:rPr>
        <w:t xml:space="preserve">     Cuando se les preguntó a los entrevistados acerca de cómo habían sentido ellos el sabor del vino de naranja, un total de 244 (61%) respondieron </w:t>
      </w:r>
      <w:r w:rsidRPr="004533A6">
        <w:rPr>
          <w:rFonts w:ascii="Arial" w:hAnsi="Arial" w:cs="Arial"/>
        </w:rPr>
        <w:lastRenderedPageBreak/>
        <w:t>que dulce. Por otro lado 156 que conforman el 39 % dijeron que el vino les pareció agridulce.</w:t>
      </w:r>
    </w:p>
    <w:p w:rsidR="00A43F2F" w:rsidRDefault="00A43F2F" w:rsidP="00A43F2F">
      <w:pPr>
        <w:spacing w:line="480" w:lineRule="auto"/>
        <w:ind w:firstLine="340"/>
        <w:jc w:val="center"/>
        <w:rPr>
          <w:rFonts w:ascii="Arial" w:hAnsi="Arial" w:cs="Arial"/>
          <w:b/>
        </w:rPr>
      </w:pPr>
    </w:p>
    <w:p w:rsidR="00A43F2F" w:rsidRPr="00472390" w:rsidRDefault="00A43F2F" w:rsidP="00A43F2F">
      <w:pPr>
        <w:spacing w:line="480" w:lineRule="auto"/>
        <w:ind w:firstLine="340"/>
        <w:jc w:val="center"/>
        <w:rPr>
          <w:b/>
          <w:i/>
        </w:rPr>
      </w:pPr>
      <w:r w:rsidRPr="00472390">
        <w:rPr>
          <w:b/>
          <w:i/>
        </w:rPr>
        <w:t>Gráfico No. 15: Sensación del sabor del vino San Marcos</w:t>
      </w:r>
    </w:p>
    <w:p w:rsidR="00A43F2F" w:rsidRDefault="0004199E" w:rsidP="00A43F2F">
      <w:pPr>
        <w:spacing w:line="480" w:lineRule="auto"/>
        <w:jc w:val="center"/>
        <w:rPr>
          <w:rFonts w:ascii="Arial" w:hAnsi="Arial" w:cs="Arial"/>
        </w:rPr>
      </w:pPr>
      <w:r>
        <w:rPr>
          <w:rFonts w:ascii="Arial" w:hAnsi="Arial" w:cs="Arial"/>
          <w:noProof/>
          <w:lang w:val="es-EC" w:eastAsia="es-EC"/>
        </w:rPr>
        <w:drawing>
          <wp:inline distT="0" distB="0" distL="0" distR="0">
            <wp:extent cx="2886075" cy="2133600"/>
            <wp:effectExtent l="19050" t="0" r="9525" b="0"/>
            <wp:docPr id="4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2"/>
                    <a:srcRect/>
                    <a:stretch>
                      <a:fillRect/>
                    </a:stretch>
                  </pic:blipFill>
                  <pic:spPr bwMode="auto">
                    <a:xfrm>
                      <a:off x="0" y="0"/>
                      <a:ext cx="2886075" cy="2133600"/>
                    </a:xfrm>
                    <a:prstGeom prst="rect">
                      <a:avLst/>
                    </a:prstGeom>
                    <a:noFill/>
                    <a:ln w="9525">
                      <a:noFill/>
                      <a:miter lim="800000"/>
                      <a:headEnd/>
                      <a:tailEnd/>
                    </a:ln>
                  </pic:spPr>
                </pic:pic>
              </a:graphicData>
            </a:graphic>
          </wp:inline>
        </w:drawing>
      </w:r>
    </w:p>
    <w:p w:rsidR="00A43F2F" w:rsidRPr="00472390" w:rsidRDefault="00A43F2F" w:rsidP="00A43F2F">
      <w:pPr>
        <w:spacing w:line="480" w:lineRule="auto"/>
        <w:jc w:val="center"/>
        <w:rPr>
          <w:b/>
          <w:i/>
        </w:rPr>
      </w:pPr>
      <w:r w:rsidRPr="00472390">
        <w:rPr>
          <w:b/>
          <w:i/>
        </w:rPr>
        <w:t>Elaborado por: Autores</w:t>
      </w:r>
    </w:p>
    <w:p w:rsidR="00A43F2F" w:rsidRPr="004533A6" w:rsidRDefault="00A43F2F" w:rsidP="00A43F2F">
      <w:pPr>
        <w:spacing w:line="480" w:lineRule="auto"/>
        <w:jc w:val="center"/>
        <w:rPr>
          <w:rFonts w:ascii="Arial" w:hAnsi="Arial" w:cs="Arial"/>
        </w:rPr>
      </w:pPr>
    </w:p>
    <w:p w:rsidR="00A43F2F" w:rsidRPr="004533A6" w:rsidRDefault="00A43F2F" w:rsidP="00A43F2F">
      <w:pPr>
        <w:autoSpaceDE w:val="0"/>
        <w:autoSpaceDN w:val="0"/>
        <w:adjustRightInd w:val="0"/>
        <w:spacing w:line="480" w:lineRule="auto"/>
        <w:rPr>
          <w:rFonts w:ascii="Arial" w:hAnsi="Arial" w:cs="Arial"/>
        </w:rPr>
      </w:pPr>
    </w:p>
    <w:p w:rsidR="00A43F2F" w:rsidRDefault="00A43F2F" w:rsidP="00A43F2F">
      <w:pPr>
        <w:autoSpaceDE w:val="0"/>
        <w:autoSpaceDN w:val="0"/>
        <w:adjustRightInd w:val="0"/>
        <w:spacing w:line="480" w:lineRule="auto"/>
        <w:jc w:val="both"/>
        <w:rPr>
          <w:rFonts w:ascii="Arial" w:hAnsi="Arial" w:cs="Arial"/>
          <w:b/>
        </w:rPr>
      </w:pPr>
      <w:r w:rsidRPr="004533A6">
        <w:rPr>
          <w:rFonts w:ascii="Arial" w:hAnsi="Arial" w:cs="Arial"/>
          <w:b/>
        </w:rPr>
        <w:t>Observación: No se incluye la variable “agrio” debido a que ningún entrevistado  optó por seleccionar esta opción cuando se le pregunto acerca de cómo sintió el sabor del vino San Marcos.</w:t>
      </w:r>
    </w:p>
    <w:p w:rsidR="00A43F2F" w:rsidRPr="004533A6" w:rsidRDefault="00A43F2F" w:rsidP="00A43F2F">
      <w:pPr>
        <w:autoSpaceDE w:val="0"/>
        <w:autoSpaceDN w:val="0"/>
        <w:adjustRightInd w:val="0"/>
        <w:spacing w:line="480" w:lineRule="auto"/>
        <w:jc w:val="both"/>
        <w:rPr>
          <w:rFonts w:ascii="Arial" w:hAnsi="Arial" w:cs="Arial"/>
          <w:b/>
        </w:rPr>
      </w:pPr>
    </w:p>
    <w:p w:rsidR="00A43F2F" w:rsidRPr="004533A6" w:rsidRDefault="00A43F2F" w:rsidP="00A43F2F">
      <w:pPr>
        <w:autoSpaceDE w:val="0"/>
        <w:autoSpaceDN w:val="0"/>
        <w:adjustRightInd w:val="0"/>
        <w:spacing w:line="480" w:lineRule="auto"/>
        <w:rPr>
          <w:rFonts w:ascii="Arial" w:hAnsi="Arial" w:cs="Arial"/>
          <w:b/>
        </w:rPr>
      </w:pPr>
      <w:r w:rsidRPr="004533A6">
        <w:rPr>
          <w:rFonts w:ascii="Arial" w:hAnsi="Arial" w:cs="Arial"/>
          <w:b/>
        </w:rPr>
        <w:t>9.</w:t>
      </w:r>
      <w:r w:rsidRPr="004533A6">
        <w:rPr>
          <w:rFonts w:ascii="Arial" w:hAnsi="Arial" w:cs="Arial"/>
        </w:rPr>
        <w:t xml:space="preserve"> </w:t>
      </w:r>
      <w:r w:rsidRPr="004533A6">
        <w:rPr>
          <w:rFonts w:ascii="Arial" w:hAnsi="Arial" w:cs="Arial"/>
          <w:b/>
        </w:rPr>
        <w:t>¿Cuánto estaría Ud. dispuesto a pagar por este vino?</w:t>
      </w:r>
    </w:p>
    <w:p w:rsidR="00A43F2F" w:rsidRPr="004533A6" w:rsidRDefault="00A43F2F" w:rsidP="00A43F2F">
      <w:pPr>
        <w:autoSpaceDE w:val="0"/>
        <w:autoSpaceDN w:val="0"/>
        <w:adjustRightInd w:val="0"/>
        <w:spacing w:line="480" w:lineRule="auto"/>
        <w:rPr>
          <w:rFonts w:ascii="Arial" w:hAnsi="Arial" w:cs="Arial"/>
          <w:b/>
        </w:rPr>
      </w:pPr>
    </w:p>
    <w:p w:rsidR="00A43F2F" w:rsidRPr="004533A6" w:rsidRDefault="00A43F2F" w:rsidP="00A43F2F">
      <w:pPr>
        <w:autoSpaceDE w:val="0"/>
        <w:autoSpaceDN w:val="0"/>
        <w:adjustRightInd w:val="0"/>
        <w:spacing w:line="480" w:lineRule="auto"/>
        <w:ind w:firstLine="340"/>
        <w:jc w:val="both"/>
        <w:rPr>
          <w:rFonts w:ascii="Arial" w:hAnsi="Arial" w:cs="Arial"/>
          <w:b/>
        </w:rPr>
      </w:pPr>
      <w:r w:rsidRPr="004533A6">
        <w:rPr>
          <w:rFonts w:ascii="Arial" w:hAnsi="Arial" w:cs="Arial"/>
        </w:rPr>
        <w:t xml:space="preserve">     Al preguntarles a los encuestados cuanto estarían dispuestos a pagar por una botella de vino de naranja </w:t>
      </w:r>
      <w:r w:rsidRPr="004533A6">
        <w:rPr>
          <w:rFonts w:ascii="Arial" w:hAnsi="Arial" w:cs="Arial"/>
          <w:b/>
        </w:rPr>
        <w:t>San Marcos</w:t>
      </w:r>
      <w:r w:rsidRPr="004533A6">
        <w:rPr>
          <w:rFonts w:ascii="Arial" w:hAnsi="Arial" w:cs="Arial"/>
        </w:rPr>
        <w:t xml:space="preserve">, 167 personas representadas por el 42% respondieron que ellos pagarían un valor entre $ </w:t>
      </w:r>
      <w:smartTag w:uri="urn:schemas-microsoft-com:office:smarttags" w:element="metricconverter">
        <w:smartTagPr>
          <w:attr w:name="ProductID" w:val="3 a"/>
        </w:smartTagPr>
        <w:r w:rsidRPr="004533A6">
          <w:rPr>
            <w:rFonts w:ascii="Arial" w:hAnsi="Arial" w:cs="Arial"/>
          </w:rPr>
          <w:t>3 a</w:t>
        </w:r>
      </w:smartTag>
      <w:r w:rsidRPr="004533A6">
        <w:rPr>
          <w:rFonts w:ascii="Arial" w:hAnsi="Arial" w:cs="Arial"/>
        </w:rPr>
        <w:t xml:space="preserve"> $ 4. Otra </w:t>
      </w:r>
      <w:r w:rsidRPr="004533A6">
        <w:rPr>
          <w:rFonts w:ascii="Arial" w:hAnsi="Arial" w:cs="Arial"/>
        </w:rPr>
        <w:lastRenderedPageBreak/>
        <w:t xml:space="preserve">cantidad significativa formada por  115 personas (29%) expresaron que adquirirían una botella de vino San Marcos por un valor entre $ </w:t>
      </w:r>
      <w:smartTag w:uri="urn:schemas-microsoft-com:office:smarttags" w:element="metricconverter">
        <w:smartTagPr>
          <w:attr w:name="ProductID" w:val="4.50 a"/>
        </w:smartTagPr>
        <w:r w:rsidRPr="004533A6">
          <w:rPr>
            <w:rFonts w:ascii="Arial" w:hAnsi="Arial" w:cs="Arial"/>
          </w:rPr>
          <w:t>4.50 a</w:t>
        </w:r>
      </w:smartTag>
      <w:r w:rsidRPr="004533A6">
        <w:rPr>
          <w:rFonts w:ascii="Arial" w:hAnsi="Arial" w:cs="Arial"/>
        </w:rPr>
        <w:t xml:space="preserve"> $ 5.50. Cabe mencionar que esta pregunta se la realizó de manera abierta para obtener una mejor percepción del valor dispuesto a pagar por el consultado.</w:t>
      </w:r>
    </w:p>
    <w:p w:rsidR="00A43F2F" w:rsidRPr="004533A6" w:rsidRDefault="00A43F2F" w:rsidP="00A43F2F">
      <w:pPr>
        <w:autoSpaceDE w:val="0"/>
        <w:autoSpaceDN w:val="0"/>
        <w:adjustRightInd w:val="0"/>
        <w:spacing w:line="480" w:lineRule="auto"/>
        <w:jc w:val="center"/>
        <w:rPr>
          <w:rFonts w:ascii="Arial" w:hAnsi="Arial" w:cs="Arial"/>
        </w:rPr>
      </w:pPr>
    </w:p>
    <w:p w:rsidR="00A43F2F" w:rsidRDefault="00A43F2F" w:rsidP="00A43F2F">
      <w:pPr>
        <w:autoSpaceDE w:val="0"/>
        <w:autoSpaceDN w:val="0"/>
        <w:adjustRightInd w:val="0"/>
        <w:spacing w:line="480" w:lineRule="auto"/>
        <w:jc w:val="center"/>
        <w:rPr>
          <w:rFonts w:ascii="Arial" w:hAnsi="Arial" w:cs="Arial"/>
          <w:b/>
        </w:rPr>
      </w:pPr>
    </w:p>
    <w:p w:rsidR="00A43F2F" w:rsidRPr="006F6741" w:rsidRDefault="00A43F2F" w:rsidP="00A43F2F">
      <w:pPr>
        <w:autoSpaceDE w:val="0"/>
        <w:autoSpaceDN w:val="0"/>
        <w:adjustRightInd w:val="0"/>
        <w:spacing w:line="480" w:lineRule="auto"/>
        <w:jc w:val="center"/>
        <w:rPr>
          <w:b/>
          <w:i/>
        </w:rPr>
      </w:pPr>
      <w:r w:rsidRPr="006F6741">
        <w:rPr>
          <w:b/>
          <w:i/>
        </w:rPr>
        <w:t>Gráfico No. 16: Valor dispuesto a pagar por el vino San Marcos</w:t>
      </w:r>
    </w:p>
    <w:p w:rsidR="00A43F2F" w:rsidRPr="00664571" w:rsidRDefault="00A43F2F" w:rsidP="00A43F2F">
      <w:pPr>
        <w:autoSpaceDE w:val="0"/>
        <w:autoSpaceDN w:val="0"/>
        <w:adjustRightInd w:val="0"/>
        <w:spacing w:line="480" w:lineRule="auto"/>
        <w:jc w:val="center"/>
        <w:rPr>
          <w:rFonts w:ascii="Arial" w:hAnsi="Arial" w:cs="Arial"/>
          <w:b/>
        </w:rPr>
      </w:pPr>
    </w:p>
    <w:p w:rsidR="00A43F2F" w:rsidRPr="004533A6" w:rsidRDefault="0004199E" w:rsidP="00A43F2F">
      <w:pPr>
        <w:spacing w:line="480" w:lineRule="auto"/>
        <w:jc w:val="center"/>
        <w:rPr>
          <w:rFonts w:ascii="Arial" w:hAnsi="Arial" w:cs="Arial"/>
        </w:rPr>
      </w:pPr>
      <w:r>
        <w:rPr>
          <w:rFonts w:ascii="Arial" w:hAnsi="Arial" w:cs="Arial"/>
          <w:noProof/>
          <w:lang w:val="es-EC" w:eastAsia="es-EC"/>
        </w:rPr>
        <w:drawing>
          <wp:inline distT="0" distB="0" distL="0" distR="0">
            <wp:extent cx="3105150" cy="2847975"/>
            <wp:effectExtent l="19050" t="0" r="0" b="0"/>
            <wp:docPr id="3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3"/>
                    <a:srcRect/>
                    <a:stretch>
                      <a:fillRect/>
                    </a:stretch>
                  </pic:blipFill>
                  <pic:spPr bwMode="auto">
                    <a:xfrm>
                      <a:off x="0" y="0"/>
                      <a:ext cx="3105150" cy="2847975"/>
                    </a:xfrm>
                    <a:prstGeom prst="rect">
                      <a:avLst/>
                    </a:prstGeom>
                    <a:noFill/>
                    <a:ln w="9525">
                      <a:noFill/>
                      <a:miter lim="800000"/>
                      <a:headEnd/>
                      <a:tailEnd/>
                    </a:ln>
                  </pic:spPr>
                </pic:pic>
              </a:graphicData>
            </a:graphic>
          </wp:inline>
        </w:drawing>
      </w:r>
    </w:p>
    <w:p w:rsidR="00A43F2F" w:rsidRDefault="00A43F2F" w:rsidP="00A43F2F">
      <w:pPr>
        <w:autoSpaceDE w:val="0"/>
        <w:autoSpaceDN w:val="0"/>
        <w:adjustRightInd w:val="0"/>
        <w:spacing w:line="480" w:lineRule="auto"/>
        <w:jc w:val="center"/>
        <w:rPr>
          <w:rFonts w:ascii="Arial" w:hAnsi="Arial" w:cs="Arial"/>
        </w:rPr>
      </w:pPr>
    </w:p>
    <w:p w:rsidR="00A43F2F" w:rsidRPr="006F6741" w:rsidRDefault="00A43F2F" w:rsidP="00A43F2F">
      <w:pPr>
        <w:autoSpaceDE w:val="0"/>
        <w:autoSpaceDN w:val="0"/>
        <w:adjustRightInd w:val="0"/>
        <w:spacing w:line="480" w:lineRule="auto"/>
        <w:jc w:val="center"/>
        <w:rPr>
          <w:b/>
          <w:i/>
        </w:rPr>
      </w:pPr>
      <w:r w:rsidRPr="006F6741">
        <w:rPr>
          <w:b/>
          <w:i/>
        </w:rPr>
        <w:t>Elaborado por: Autores</w:t>
      </w:r>
    </w:p>
    <w:p w:rsidR="00A43F2F" w:rsidRDefault="00A43F2F" w:rsidP="00A43F2F">
      <w:pPr>
        <w:autoSpaceDE w:val="0"/>
        <w:autoSpaceDN w:val="0"/>
        <w:adjustRightInd w:val="0"/>
        <w:spacing w:line="480" w:lineRule="auto"/>
        <w:jc w:val="both"/>
        <w:rPr>
          <w:rFonts w:ascii="Arial" w:hAnsi="Arial" w:cs="Arial"/>
          <w:b/>
          <w:caps/>
          <w:sz w:val="28"/>
          <w:szCs w:val="28"/>
        </w:rPr>
      </w:pPr>
    </w:p>
    <w:p w:rsidR="00A43F2F" w:rsidRDefault="00A43F2F" w:rsidP="00A43F2F">
      <w:pPr>
        <w:autoSpaceDE w:val="0"/>
        <w:autoSpaceDN w:val="0"/>
        <w:adjustRightInd w:val="0"/>
        <w:spacing w:line="480" w:lineRule="auto"/>
        <w:jc w:val="both"/>
        <w:rPr>
          <w:rFonts w:ascii="Arial" w:hAnsi="Arial" w:cs="Arial"/>
          <w:b/>
          <w:caps/>
          <w:sz w:val="28"/>
          <w:szCs w:val="28"/>
        </w:rPr>
      </w:pPr>
    </w:p>
    <w:p w:rsidR="00A43F2F" w:rsidRDefault="00A43F2F" w:rsidP="00A43F2F">
      <w:pPr>
        <w:autoSpaceDE w:val="0"/>
        <w:autoSpaceDN w:val="0"/>
        <w:adjustRightInd w:val="0"/>
        <w:spacing w:line="480" w:lineRule="auto"/>
        <w:jc w:val="both"/>
        <w:rPr>
          <w:rFonts w:ascii="Arial" w:hAnsi="Arial" w:cs="Arial"/>
          <w:b/>
          <w:caps/>
          <w:sz w:val="28"/>
          <w:szCs w:val="28"/>
        </w:rPr>
      </w:pPr>
    </w:p>
    <w:p w:rsidR="00A43F2F" w:rsidRPr="00664571" w:rsidRDefault="00A43F2F" w:rsidP="00A43F2F">
      <w:pPr>
        <w:autoSpaceDE w:val="0"/>
        <w:autoSpaceDN w:val="0"/>
        <w:adjustRightInd w:val="0"/>
        <w:spacing w:line="480" w:lineRule="auto"/>
        <w:jc w:val="both"/>
        <w:rPr>
          <w:rFonts w:ascii="Arial" w:hAnsi="Arial" w:cs="Arial"/>
          <w:sz w:val="28"/>
          <w:szCs w:val="28"/>
        </w:rPr>
      </w:pPr>
      <w:r>
        <w:rPr>
          <w:rFonts w:ascii="Arial" w:hAnsi="Arial" w:cs="Arial"/>
          <w:b/>
          <w:caps/>
          <w:sz w:val="28"/>
          <w:szCs w:val="28"/>
        </w:rPr>
        <w:lastRenderedPageBreak/>
        <w:t>4.9.</w:t>
      </w:r>
      <w:r w:rsidRPr="00664571">
        <w:rPr>
          <w:rFonts w:ascii="Arial" w:hAnsi="Arial" w:cs="Arial"/>
          <w:b/>
          <w:caps/>
          <w:sz w:val="28"/>
          <w:szCs w:val="28"/>
        </w:rPr>
        <w:t xml:space="preserve"> Conclusiones de </w:t>
      </w:r>
      <w:smartTag w:uri="urn:schemas-microsoft-com:office:smarttags" w:element="PersonName">
        <w:smartTagPr>
          <w:attr w:name="ProductID" w:val="LA INVESTIGACIￓN"/>
        </w:smartTagPr>
        <w:r w:rsidRPr="00664571">
          <w:rPr>
            <w:rFonts w:ascii="Arial" w:hAnsi="Arial" w:cs="Arial"/>
            <w:b/>
            <w:caps/>
            <w:sz w:val="28"/>
            <w:szCs w:val="28"/>
          </w:rPr>
          <w:t>la investigación</w:t>
        </w:r>
      </w:smartTag>
    </w:p>
    <w:p w:rsidR="00A43F2F" w:rsidRPr="004533A6" w:rsidRDefault="00A43F2F" w:rsidP="00A43F2F">
      <w:pPr>
        <w:autoSpaceDE w:val="0"/>
        <w:autoSpaceDN w:val="0"/>
        <w:adjustRightInd w:val="0"/>
        <w:spacing w:line="480" w:lineRule="auto"/>
        <w:rPr>
          <w:rFonts w:ascii="Arial" w:hAnsi="Arial" w:cs="Arial"/>
        </w:rPr>
      </w:pPr>
    </w:p>
    <w:p w:rsidR="00A43F2F" w:rsidRPr="004533A6" w:rsidRDefault="00A43F2F" w:rsidP="00A43F2F">
      <w:pPr>
        <w:autoSpaceDE w:val="0"/>
        <w:autoSpaceDN w:val="0"/>
        <w:adjustRightInd w:val="0"/>
        <w:spacing w:line="480" w:lineRule="auto"/>
        <w:ind w:firstLine="340"/>
        <w:rPr>
          <w:rFonts w:ascii="Arial" w:hAnsi="Arial" w:cs="Arial"/>
        </w:rPr>
      </w:pPr>
      <w:r w:rsidRPr="004533A6">
        <w:rPr>
          <w:rFonts w:ascii="Arial" w:hAnsi="Arial" w:cs="Arial"/>
        </w:rPr>
        <w:t xml:space="preserve">     Luego de haber realizado el análisis de la investigación de mercados se puede llegar a las siguientes conclusiones:</w:t>
      </w:r>
    </w:p>
    <w:p w:rsidR="00A43F2F" w:rsidRPr="004533A6" w:rsidRDefault="00A43F2F" w:rsidP="00A43F2F">
      <w:pPr>
        <w:autoSpaceDE w:val="0"/>
        <w:autoSpaceDN w:val="0"/>
        <w:adjustRightInd w:val="0"/>
        <w:spacing w:line="480" w:lineRule="auto"/>
        <w:rPr>
          <w:rFonts w:ascii="Arial" w:hAnsi="Arial" w:cs="Arial"/>
        </w:rPr>
      </w:pP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Se elaboraron 400 encuestas de las cuales un 54% de las encuestas fueron respondidas por hombres mientras que un 46% por mujeres.</w:t>
      </w:r>
    </w:p>
    <w:p w:rsidR="00A43F2F" w:rsidRPr="004533A6" w:rsidRDefault="00A43F2F" w:rsidP="00A43F2F">
      <w:pPr>
        <w:autoSpaceDE w:val="0"/>
        <w:autoSpaceDN w:val="0"/>
        <w:adjustRightInd w:val="0"/>
        <w:spacing w:line="480" w:lineRule="auto"/>
        <w:ind w:left="360"/>
        <w:jc w:val="both"/>
        <w:rPr>
          <w:rFonts w:ascii="Arial" w:hAnsi="Arial" w:cs="Arial"/>
        </w:rPr>
      </w:pP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De los hombres y mujeres encuestados, el 46% eran solteros, 45% casados y 9% para las parejas de unión libre.</w:t>
      </w:r>
    </w:p>
    <w:p w:rsidR="00A43F2F" w:rsidRPr="004533A6" w:rsidRDefault="00A43F2F" w:rsidP="00A43F2F">
      <w:pPr>
        <w:autoSpaceDE w:val="0"/>
        <w:autoSpaceDN w:val="0"/>
        <w:adjustRightInd w:val="0"/>
        <w:spacing w:line="480" w:lineRule="auto"/>
        <w:jc w:val="both"/>
        <w:rPr>
          <w:rFonts w:ascii="Arial" w:hAnsi="Arial" w:cs="Arial"/>
        </w:rPr>
      </w:pP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 xml:space="preserve">41% que representan 164 personas tienen edades de entre </w:t>
      </w:r>
      <w:smartTag w:uri="urn:schemas-microsoft-com:office:smarttags" w:element="metricconverter">
        <w:smartTagPr>
          <w:attr w:name="ProductID" w:val="18 a"/>
        </w:smartTagPr>
        <w:r w:rsidRPr="004533A6">
          <w:rPr>
            <w:rFonts w:ascii="Arial" w:hAnsi="Arial" w:cs="Arial"/>
          </w:rPr>
          <w:t>18 a</w:t>
        </w:r>
      </w:smartTag>
      <w:r w:rsidRPr="004533A6">
        <w:rPr>
          <w:rFonts w:ascii="Arial" w:hAnsi="Arial" w:cs="Arial"/>
        </w:rPr>
        <w:t xml:space="preserve"> 29 años.</w:t>
      </w:r>
    </w:p>
    <w:p w:rsidR="00A43F2F" w:rsidRPr="004533A6" w:rsidRDefault="00A43F2F" w:rsidP="00A43F2F">
      <w:pPr>
        <w:autoSpaceDE w:val="0"/>
        <w:autoSpaceDN w:val="0"/>
        <w:adjustRightInd w:val="0"/>
        <w:spacing w:line="480" w:lineRule="auto"/>
        <w:jc w:val="both"/>
        <w:rPr>
          <w:rFonts w:ascii="Arial" w:hAnsi="Arial" w:cs="Arial"/>
        </w:rPr>
      </w:pP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 xml:space="preserve"> Con un 31% se representa a los individuos que ganan un sueldo comprendido entre 200 y 400 dólares mensuales. </w:t>
      </w:r>
    </w:p>
    <w:p w:rsidR="00A43F2F" w:rsidRPr="004533A6" w:rsidRDefault="00A43F2F" w:rsidP="00A43F2F">
      <w:pPr>
        <w:autoSpaceDE w:val="0"/>
        <w:autoSpaceDN w:val="0"/>
        <w:adjustRightInd w:val="0"/>
        <w:spacing w:line="480" w:lineRule="auto"/>
        <w:jc w:val="both"/>
        <w:rPr>
          <w:rFonts w:ascii="Arial" w:hAnsi="Arial" w:cs="Arial"/>
        </w:rPr>
      </w:pP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Por otro lado 109 personas que es el 27% viven sectores comprendidos entre las ciudadelas Alborada, Sauces, Samanes y Guayacanes,  localizadas al norte de Guayaquil.</w:t>
      </w:r>
    </w:p>
    <w:p w:rsidR="00A43F2F" w:rsidRPr="004533A6" w:rsidRDefault="00A43F2F" w:rsidP="00A43F2F">
      <w:pPr>
        <w:autoSpaceDE w:val="0"/>
        <w:autoSpaceDN w:val="0"/>
        <w:adjustRightInd w:val="0"/>
        <w:spacing w:line="480" w:lineRule="auto"/>
        <w:jc w:val="both"/>
        <w:rPr>
          <w:rFonts w:ascii="Arial" w:hAnsi="Arial" w:cs="Arial"/>
        </w:rPr>
      </w:pP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lastRenderedPageBreak/>
        <w:t xml:space="preserve">131 personas que son representadas por el 33% consumen el vino de frutas Boones. </w:t>
      </w:r>
    </w:p>
    <w:p w:rsidR="00A43F2F" w:rsidRPr="004533A6" w:rsidRDefault="00A43F2F" w:rsidP="00A43F2F">
      <w:pPr>
        <w:autoSpaceDE w:val="0"/>
        <w:autoSpaceDN w:val="0"/>
        <w:adjustRightInd w:val="0"/>
        <w:spacing w:line="480" w:lineRule="auto"/>
        <w:jc w:val="both"/>
        <w:rPr>
          <w:rFonts w:ascii="Arial" w:hAnsi="Arial" w:cs="Arial"/>
        </w:rPr>
      </w:pP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El 63% de los encuestados eligieron al durazno como el sabor ideal al momento de querer degustar un vino de frutas.</w:t>
      </w:r>
    </w:p>
    <w:p w:rsidR="00A43F2F" w:rsidRPr="004533A6" w:rsidRDefault="00A43F2F" w:rsidP="00A43F2F">
      <w:pPr>
        <w:autoSpaceDE w:val="0"/>
        <w:autoSpaceDN w:val="0"/>
        <w:adjustRightInd w:val="0"/>
        <w:spacing w:line="480" w:lineRule="auto"/>
        <w:jc w:val="both"/>
        <w:rPr>
          <w:rFonts w:ascii="Arial" w:hAnsi="Arial" w:cs="Arial"/>
        </w:rPr>
      </w:pP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 xml:space="preserve">149 personas ( 37%) prefieren comprar un vino de frutas en despensas, tiendas y minimarkets </w:t>
      </w:r>
    </w:p>
    <w:p w:rsidR="00A43F2F" w:rsidRPr="004533A6" w:rsidRDefault="00A43F2F" w:rsidP="00A43F2F">
      <w:pPr>
        <w:autoSpaceDE w:val="0"/>
        <w:autoSpaceDN w:val="0"/>
        <w:adjustRightInd w:val="0"/>
        <w:spacing w:line="480" w:lineRule="auto"/>
        <w:jc w:val="both"/>
        <w:rPr>
          <w:rFonts w:ascii="Arial" w:hAnsi="Arial" w:cs="Arial"/>
        </w:rPr>
      </w:pP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Un 57% equivalente a 227 personas optan por consumir vino de frutas para una reunión en casa.</w:t>
      </w:r>
    </w:p>
    <w:p w:rsidR="00A43F2F" w:rsidRPr="004533A6" w:rsidRDefault="00A43F2F" w:rsidP="00A43F2F">
      <w:pPr>
        <w:autoSpaceDE w:val="0"/>
        <w:autoSpaceDN w:val="0"/>
        <w:adjustRightInd w:val="0"/>
        <w:spacing w:line="480" w:lineRule="auto"/>
        <w:jc w:val="both"/>
        <w:rPr>
          <w:rFonts w:ascii="Arial" w:hAnsi="Arial" w:cs="Arial"/>
        </w:rPr>
      </w:pP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El 30% que son 122 encuestados, compran vinos de frutas una vez al mes.</w:t>
      </w:r>
    </w:p>
    <w:p w:rsidR="00A43F2F" w:rsidRPr="004533A6" w:rsidRDefault="00A43F2F" w:rsidP="00A43F2F">
      <w:pPr>
        <w:autoSpaceDE w:val="0"/>
        <w:autoSpaceDN w:val="0"/>
        <w:adjustRightInd w:val="0"/>
        <w:spacing w:line="480" w:lineRule="auto"/>
        <w:jc w:val="both"/>
        <w:rPr>
          <w:rFonts w:ascii="Arial" w:hAnsi="Arial" w:cs="Arial"/>
        </w:rPr>
      </w:pP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337 personas representadas por el 84% consideran al sabor/calidad como el factor más importante al momento de adquirir un vino de fruta.</w:t>
      </w:r>
    </w:p>
    <w:p w:rsidR="00A43F2F" w:rsidRPr="004533A6" w:rsidRDefault="00A43F2F" w:rsidP="00A43F2F">
      <w:pPr>
        <w:autoSpaceDE w:val="0"/>
        <w:autoSpaceDN w:val="0"/>
        <w:adjustRightInd w:val="0"/>
        <w:spacing w:line="480" w:lineRule="auto"/>
        <w:jc w:val="both"/>
        <w:rPr>
          <w:rFonts w:ascii="Arial" w:hAnsi="Arial" w:cs="Arial"/>
        </w:rPr>
      </w:pP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56% representado por 225 personas calificaron al sabor de vino de naranja “San Marcos” como muy agradable</w:t>
      </w:r>
    </w:p>
    <w:p w:rsidR="00A43F2F" w:rsidRPr="004533A6" w:rsidRDefault="00A43F2F" w:rsidP="00A43F2F">
      <w:pPr>
        <w:autoSpaceDE w:val="0"/>
        <w:autoSpaceDN w:val="0"/>
        <w:adjustRightInd w:val="0"/>
        <w:spacing w:line="480" w:lineRule="auto"/>
        <w:jc w:val="both"/>
        <w:rPr>
          <w:rFonts w:ascii="Arial" w:hAnsi="Arial" w:cs="Arial"/>
        </w:rPr>
      </w:pP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 xml:space="preserve">224 personas consultadas (61%) sintieron dulce el sabor del vino. </w:t>
      </w: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lastRenderedPageBreak/>
        <w:t xml:space="preserve">Finalmente el 42% de los encuestados consideran que el precio ideal a pagar por una botella de vino de naranja San Marcos esta de entre </w:t>
      </w:r>
      <w:smartTag w:uri="urn:schemas-microsoft-com:office:smarttags" w:element="metricconverter">
        <w:smartTagPr>
          <w:attr w:name="ProductID" w:val="3 a"/>
        </w:smartTagPr>
        <w:r w:rsidRPr="004533A6">
          <w:rPr>
            <w:rFonts w:ascii="Arial" w:hAnsi="Arial" w:cs="Arial"/>
          </w:rPr>
          <w:t>3 a</w:t>
        </w:r>
      </w:smartTag>
      <w:r w:rsidRPr="004533A6">
        <w:rPr>
          <w:rFonts w:ascii="Arial" w:hAnsi="Arial" w:cs="Arial"/>
        </w:rPr>
        <w:t xml:space="preserve"> 4 dólares.</w:t>
      </w:r>
    </w:p>
    <w:p w:rsidR="00A43F2F" w:rsidRPr="004533A6" w:rsidRDefault="00A43F2F" w:rsidP="00A43F2F">
      <w:pPr>
        <w:autoSpaceDE w:val="0"/>
        <w:autoSpaceDN w:val="0"/>
        <w:adjustRightInd w:val="0"/>
        <w:spacing w:line="480" w:lineRule="auto"/>
        <w:jc w:val="both"/>
        <w:rPr>
          <w:rFonts w:ascii="Arial" w:hAnsi="Arial" w:cs="Arial"/>
        </w:rPr>
      </w:pPr>
    </w:p>
    <w:p w:rsidR="00A43F2F" w:rsidRPr="004533A6" w:rsidRDefault="00A43F2F" w:rsidP="00A43F2F">
      <w:pPr>
        <w:autoSpaceDE w:val="0"/>
        <w:autoSpaceDN w:val="0"/>
        <w:adjustRightInd w:val="0"/>
        <w:spacing w:line="480" w:lineRule="auto"/>
        <w:jc w:val="both"/>
        <w:rPr>
          <w:rFonts w:ascii="Arial" w:hAnsi="Arial" w:cs="Arial"/>
        </w:rPr>
      </w:pPr>
    </w:p>
    <w:p w:rsidR="00A43F2F" w:rsidRPr="00664571" w:rsidRDefault="00A43F2F" w:rsidP="00A43F2F">
      <w:pPr>
        <w:spacing w:line="480" w:lineRule="auto"/>
        <w:jc w:val="both"/>
        <w:rPr>
          <w:rFonts w:ascii="Arial" w:hAnsi="Arial" w:cs="Arial"/>
          <w:b/>
          <w:caps/>
          <w:sz w:val="28"/>
          <w:szCs w:val="28"/>
        </w:rPr>
      </w:pPr>
      <w:r>
        <w:rPr>
          <w:rFonts w:ascii="Arial" w:hAnsi="Arial" w:cs="Arial"/>
          <w:b/>
          <w:caps/>
          <w:sz w:val="28"/>
          <w:szCs w:val="28"/>
        </w:rPr>
        <w:t>4.10.</w:t>
      </w:r>
      <w:r w:rsidRPr="00664571">
        <w:rPr>
          <w:rFonts w:ascii="Arial" w:hAnsi="Arial" w:cs="Arial"/>
          <w:b/>
          <w:caps/>
          <w:sz w:val="28"/>
          <w:szCs w:val="28"/>
        </w:rPr>
        <w:t xml:space="preserve"> Investigación del canal de distribución</w:t>
      </w:r>
    </w:p>
    <w:p w:rsidR="00A43F2F" w:rsidRPr="004533A6" w:rsidRDefault="00A43F2F" w:rsidP="00A43F2F">
      <w:pPr>
        <w:spacing w:line="480" w:lineRule="auto"/>
        <w:jc w:val="both"/>
        <w:rPr>
          <w:rFonts w:ascii="Arial" w:hAnsi="Arial" w:cs="Arial"/>
          <w:b/>
        </w:rPr>
      </w:pPr>
    </w:p>
    <w:p w:rsidR="00A43F2F" w:rsidRPr="004533A6" w:rsidRDefault="00A43F2F" w:rsidP="00A43F2F">
      <w:pPr>
        <w:autoSpaceDE w:val="0"/>
        <w:autoSpaceDN w:val="0"/>
        <w:adjustRightInd w:val="0"/>
        <w:spacing w:line="480" w:lineRule="auto"/>
        <w:ind w:firstLine="340"/>
        <w:jc w:val="both"/>
        <w:rPr>
          <w:rFonts w:ascii="Arial" w:hAnsi="Arial" w:cs="Arial"/>
        </w:rPr>
      </w:pPr>
      <w:r w:rsidRPr="004533A6">
        <w:rPr>
          <w:rFonts w:ascii="Arial" w:hAnsi="Arial" w:cs="Arial"/>
        </w:rPr>
        <w:t xml:space="preserve">De acuerdo a los resultados de la investigación de mercados, a continuación se realizó un estudio del canal de distribución objetivo el cual consistía en la realización de un cuestionario a los dueños de las diferentes despensas, tiendas, minimarkets y licorerías de las ciudadelas Alborada, Sauces, Samanes y Guayacanes, correspondientes al sector norte de la ciudad de Guayaquil. </w:t>
      </w:r>
    </w:p>
    <w:p w:rsidR="00A43F2F" w:rsidRPr="004533A6" w:rsidRDefault="00A43F2F" w:rsidP="00A43F2F">
      <w:pPr>
        <w:spacing w:line="480" w:lineRule="auto"/>
        <w:jc w:val="both"/>
        <w:rPr>
          <w:rFonts w:ascii="Arial" w:hAnsi="Arial" w:cs="Arial"/>
        </w:rPr>
      </w:pPr>
    </w:p>
    <w:p w:rsidR="00A43F2F" w:rsidRPr="004533A6" w:rsidRDefault="00A43F2F" w:rsidP="00A43F2F">
      <w:pPr>
        <w:autoSpaceDE w:val="0"/>
        <w:autoSpaceDN w:val="0"/>
        <w:adjustRightInd w:val="0"/>
        <w:spacing w:line="480" w:lineRule="auto"/>
        <w:ind w:firstLine="340"/>
        <w:jc w:val="both"/>
        <w:rPr>
          <w:rFonts w:ascii="Arial" w:hAnsi="Arial" w:cs="Arial"/>
        </w:rPr>
      </w:pPr>
      <w:r w:rsidRPr="004533A6">
        <w:rPr>
          <w:rFonts w:ascii="Arial" w:hAnsi="Arial" w:cs="Arial"/>
        </w:rPr>
        <w:t>Con la elaboración de la entrevista escrita se buscaba obtener la información necesaria para conocer las formas de distribución que existen entre los proveedores y tenderos, a su vez saber de qué manera los tenderos ofrecen los vinos a los consumidores.</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rPr>
      </w:pPr>
      <w:r w:rsidRPr="004533A6">
        <w:rPr>
          <w:rFonts w:ascii="Arial" w:hAnsi="Arial" w:cs="Arial"/>
        </w:rPr>
        <w:t>El modelo de encuesta se detalla a continuación:</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rPr>
      </w:pPr>
      <w:r w:rsidRPr="004533A6">
        <w:rPr>
          <w:rFonts w:ascii="Arial" w:hAnsi="Arial" w:cs="Arial"/>
        </w:rPr>
        <w:t xml:space="preserve">                            </w:t>
      </w:r>
    </w:p>
    <w:p w:rsidR="00A43F2F" w:rsidRPr="00664571" w:rsidRDefault="00A43F2F" w:rsidP="00A43F2F">
      <w:pPr>
        <w:spacing w:line="480" w:lineRule="auto"/>
        <w:jc w:val="both"/>
        <w:rPr>
          <w:rFonts w:ascii="Arial" w:hAnsi="Arial" w:cs="Arial"/>
          <w:b/>
          <w:caps/>
          <w:sz w:val="28"/>
          <w:szCs w:val="28"/>
        </w:rPr>
      </w:pPr>
      <w:r>
        <w:rPr>
          <w:rFonts w:ascii="Arial" w:hAnsi="Arial" w:cs="Arial"/>
          <w:b/>
          <w:caps/>
          <w:sz w:val="28"/>
          <w:szCs w:val="28"/>
        </w:rPr>
        <w:lastRenderedPageBreak/>
        <w:t>4.11.</w:t>
      </w:r>
      <w:r w:rsidRPr="00664571">
        <w:rPr>
          <w:rFonts w:ascii="Arial" w:hAnsi="Arial" w:cs="Arial"/>
          <w:b/>
          <w:caps/>
          <w:sz w:val="28"/>
          <w:szCs w:val="28"/>
        </w:rPr>
        <w:t xml:space="preserve"> Diseño de Cuestionario</w:t>
      </w:r>
    </w:p>
    <w:p w:rsidR="00A43F2F" w:rsidRPr="004533A6" w:rsidRDefault="00A43F2F" w:rsidP="00A43F2F">
      <w:pPr>
        <w:spacing w:line="480" w:lineRule="auto"/>
        <w:jc w:val="both"/>
        <w:rPr>
          <w:rFonts w:ascii="Arial" w:hAnsi="Arial" w:cs="Arial"/>
          <w:b/>
        </w:rPr>
      </w:pPr>
    </w:p>
    <w:p w:rsidR="00A43F2F" w:rsidRPr="004533A6" w:rsidRDefault="00A43F2F" w:rsidP="00A43F2F">
      <w:pPr>
        <w:jc w:val="center"/>
        <w:rPr>
          <w:rFonts w:ascii="Arial" w:hAnsi="Arial" w:cs="Arial"/>
          <w:b/>
        </w:rPr>
      </w:pPr>
      <w:r w:rsidRPr="004533A6">
        <w:rPr>
          <w:rFonts w:ascii="Arial" w:hAnsi="Arial" w:cs="Arial"/>
          <w:b/>
        </w:rPr>
        <w:t>ESCUELA SUPERIOR POLITECNICA DEL LITORAL</w:t>
      </w:r>
    </w:p>
    <w:p w:rsidR="00A43F2F" w:rsidRPr="004533A6" w:rsidRDefault="00A43F2F" w:rsidP="00A43F2F">
      <w:pPr>
        <w:jc w:val="center"/>
        <w:rPr>
          <w:rFonts w:ascii="Arial" w:hAnsi="Arial" w:cs="Arial"/>
          <w:b/>
        </w:rPr>
      </w:pPr>
      <w:r w:rsidRPr="004533A6">
        <w:rPr>
          <w:rFonts w:ascii="Arial" w:hAnsi="Arial" w:cs="Arial"/>
          <w:b/>
        </w:rPr>
        <w:t xml:space="preserve">Facultad de </w:t>
      </w:r>
      <w:r>
        <w:rPr>
          <w:rFonts w:ascii="Arial" w:hAnsi="Arial" w:cs="Arial"/>
          <w:b/>
        </w:rPr>
        <w:t>Economía y Negocios</w:t>
      </w:r>
    </w:p>
    <w:p w:rsidR="00A43F2F" w:rsidRPr="004533A6" w:rsidRDefault="00A43F2F" w:rsidP="00A43F2F">
      <w:pPr>
        <w:jc w:val="center"/>
        <w:rPr>
          <w:rFonts w:ascii="Arial" w:hAnsi="Arial" w:cs="Arial"/>
          <w:b/>
        </w:rPr>
      </w:pPr>
    </w:p>
    <w:p w:rsidR="00A43F2F" w:rsidRPr="004533A6" w:rsidRDefault="00A43F2F" w:rsidP="00A43F2F">
      <w:pPr>
        <w:jc w:val="center"/>
        <w:rPr>
          <w:rFonts w:ascii="Arial" w:hAnsi="Arial" w:cs="Arial"/>
          <w:b/>
        </w:rPr>
      </w:pPr>
    </w:p>
    <w:p w:rsidR="00A43F2F" w:rsidRPr="004533A6" w:rsidRDefault="00A43F2F" w:rsidP="00A43F2F">
      <w:pPr>
        <w:jc w:val="center"/>
        <w:rPr>
          <w:rFonts w:ascii="Arial" w:hAnsi="Arial" w:cs="Arial"/>
          <w:b/>
        </w:rPr>
      </w:pPr>
      <w:r w:rsidRPr="004533A6">
        <w:rPr>
          <w:rFonts w:ascii="Arial" w:hAnsi="Arial" w:cs="Arial"/>
          <w:b/>
        </w:rPr>
        <w:t>Encuesta Tenderos</w:t>
      </w:r>
    </w:p>
    <w:p w:rsidR="00A43F2F" w:rsidRPr="004533A6" w:rsidRDefault="00A43F2F" w:rsidP="00A43F2F">
      <w:pPr>
        <w:jc w:val="center"/>
        <w:rPr>
          <w:rFonts w:ascii="Arial" w:hAnsi="Arial" w:cs="Arial"/>
          <w:b/>
        </w:rPr>
      </w:pPr>
      <w:r w:rsidRPr="004533A6">
        <w:rPr>
          <w:rFonts w:ascii="Arial" w:hAnsi="Arial" w:cs="Arial"/>
          <w:b/>
        </w:rPr>
        <w:t>Vino de Naranja San Marcos</w:t>
      </w:r>
    </w:p>
    <w:p w:rsidR="00A43F2F" w:rsidRPr="004533A6" w:rsidRDefault="00A43F2F" w:rsidP="00A43F2F">
      <w:pPr>
        <w:spacing w:line="480" w:lineRule="auto"/>
        <w:jc w:val="center"/>
        <w:rPr>
          <w:rFonts w:ascii="Arial" w:hAnsi="Arial" w:cs="Arial"/>
        </w:rPr>
      </w:pPr>
      <w:r w:rsidRPr="004533A6">
        <w:rPr>
          <w:rFonts w:ascii="Arial" w:hAnsi="Arial" w:cs="Arial"/>
          <w:b/>
        </w:rPr>
        <w:t xml:space="preserve">Sectores: </w:t>
      </w:r>
      <w:r w:rsidRPr="000C2E89">
        <w:rPr>
          <w:rFonts w:ascii="Arial" w:hAnsi="Arial" w:cs="Arial"/>
        </w:rPr>
        <w:t>A</w:t>
      </w:r>
      <w:r w:rsidRPr="004533A6">
        <w:rPr>
          <w:rFonts w:ascii="Arial" w:hAnsi="Arial" w:cs="Arial"/>
        </w:rPr>
        <w:t>lborada –  Sauces –  Samanes -  Guayacanes</w:t>
      </w:r>
    </w:p>
    <w:p w:rsidR="00A43F2F" w:rsidRPr="004533A6" w:rsidRDefault="00A43F2F" w:rsidP="00A43F2F">
      <w:pPr>
        <w:rPr>
          <w:rFonts w:ascii="Arial" w:hAnsi="Arial" w:cs="Arial"/>
        </w:rPr>
      </w:pPr>
    </w:p>
    <w:p w:rsidR="00A43F2F" w:rsidRDefault="00A43F2F" w:rsidP="00A43F2F">
      <w:pPr>
        <w:rPr>
          <w:rFonts w:ascii="Arial" w:hAnsi="Arial" w:cs="Arial"/>
        </w:rPr>
      </w:pPr>
      <w:r w:rsidRPr="004533A6">
        <w:rPr>
          <w:rFonts w:ascii="Arial" w:hAnsi="Arial" w:cs="Arial"/>
        </w:rPr>
        <w:t xml:space="preserve">1. ¿Cuál es el precio que usted paga por adquirir un vino de frutas?    </w:t>
      </w:r>
    </w:p>
    <w:p w:rsidR="00A43F2F" w:rsidRPr="004533A6" w:rsidRDefault="00A43F2F" w:rsidP="00A43F2F">
      <w:pPr>
        <w:rPr>
          <w:rFonts w:ascii="Arial" w:hAnsi="Arial" w:cs="Arial"/>
        </w:rPr>
      </w:pPr>
      <w:r w:rsidRPr="004533A6">
        <w:rPr>
          <w:rFonts w:ascii="Arial" w:hAnsi="Arial" w:cs="Arial"/>
        </w:rPr>
        <w:t>$___________</w:t>
      </w:r>
    </w:p>
    <w:p w:rsidR="00A43F2F" w:rsidRPr="004533A6" w:rsidRDefault="00A43F2F" w:rsidP="00A43F2F">
      <w:pPr>
        <w:rPr>
          <w:rFonts w:ascii="Arial" w:hAnsi="Arial" w:cs="Arial"/>
        </w:rPr>
      </w:pPr>
    </w:p>
    <w:p w:rsidR="00A43F2F" w:rsidRPr="004533A6" w:rsidRDefault="00A43F2F" w:rsidP="00A43F2F">
      <w:pPr>
        <w:rPr>
          <w:rFonts w:ascii="Arial" w:hAnsi="Arial" w:cs="Arial"/>
        </w:rPr>
      </w:pPr>
    </w:p>
    <w:p w:rsidR="00A43F2F" w:rsidRPr="004533A6" w:rsidRDefault="00A43F2F" w:rsidP="00A43F2F">
      <w:pPr>
        <w:rPr>
          <w:rFonts w:ascii="Arial" w:hAnsi="Arial" w:cs="Arial"/>
        </w:rPr>
      </w:pPr>
      <w:r w:rsidRPr="004533A6">
        <w:rPr>
          <w:rFonts w:ascii="Arial" w:hAnsi="Arial" w:cs="Arial"/>
        </w:rPr>
        <w:t>2. ¿Cuánto es la cantidad de vino que usted compra?    ___________</w:t>
      </w:r>
    </w:p>
    <w:p w:rsidR="00A43F2F" w:rsidRPr="004533A6" w:rsidRDefault="00A43F2F" w:rsidP="00A43F2F">
      <w:pPr>
        <w:rPr>
          <w:rFonts w:ascii="Arial" w:hAnsi="Arial" w:cs="Arial"/>
        </w:rPr>
      </w:pPr>
    </w:p>
    <w:p w:rsidR="00A43F2F" w:rsidRPr="004533A6" w:rsidRDefault="00A43F2F" w:rsidP="00A43F2F">
      <w:pPr>
        <w:rPr>
          <w:rFonts w:ascii="Arial" w:hAnsi="Arial" w:cs="Arial"/>
        </w:rPr>
      </w:pPr>
    </w:p>
    <w:p w:rsidR="00A43F2F" w:rsidRPr="004533A6" w:rsidRDefault="00A43F2F" w:rsidP="00A43F2F">
      <w:pPr>
        <w:rPr>
          <w:rFonts w:ascii="Arial" w:hAnsi="Arial" w:cs="Arial"/>
        </w:rPr>
      </w:pPr>
    </w:p>
    <w:p w:rsidR="00A43F2F" w:rsidRPr="004533A6" w:rsidRDefault="00A43F2F" w:rsidP="00A43F2F">
      <w:pPr>
        <w:rPr>
          <w:rFonts w:ascii="Arial" w:hAnsi="Arial" w:cs="Arial"/>
        </w:rPr>
      </w:pPr>
      <w:r w:rsidRPr="004533A6">
        <w:rPr>
          <w:rFonts w:ascii="Arial" w:hAnsi="Arial" w:cs="Arial"/>
        </w:rPr>
        <w:t>3. ¿Cuál es la forma de pago que usted utiliza al momento de adquirir un vino de   frutas?</w:t>
      </w:r>
    </w:p>
    <w:p w:rsidR="00A43F2F" w:rsidRPr="004533A6" w:rsidRDefault="00A43F2F" w:rsidP="00A43F2F">
      <w:pPr>
        <w:rPr>
          <w:rFonts w:ascii="Arial" w:hAnsi="Arial" w:cs="Arial"/>
        </w:rPr>
      </w:pPr>
    </w:p>
    <w:p w:rsidR="00A43F2F" w:rsidRPr="004533A6" w:rsidRDefault="00A43F2F" w:rsidP="00A43F2F">
      <w:pPr>
        <w:rPr>
          <w:rFonts w:ascii="Arial" w:hAnsi="Arial" w:cs="Arial"/>
        </w:rPr>
      </w:pPr>
      <w:r w:rsidRPr="004533A6">
        <w:rPr>
          <w:rFonts w:ascii="Arial" w:hAnsi="Arial" w:cs="Arial"/>
        </w:rPr>
        <w:t>___________________________</w:t>
      </w:r>
    </w:p>
    <w:p w:rsidR="00A43F2F" w:rsidRPr="004533A6" w:rsidRDefault="00A43F2F" w:rsidP="00A43F2F">
      <w:pPr>
        <w:rPr>
          <w:rFonts w:ascii="Arial" w:hAnsi="Arial" w:cs="Arial"/>
        </w:rPr>
      </w:pPr>
    </w:p>
    <w:p w:rsidR="00A43F2F" w:rsidRPr="004533A6" w:rsidRDefault="00A43F2F" w:rsidP="00A43F2F">
      <w:pPr>
        <w:rPr>
          <w:rFonts w:ascii="Arial" w:hAnsi="Arial" w:cs="Arial"/>
        </w:rPr>
      </w:pPr>
    </w:p>
    <w:p w:rsidR="00A43F2F" w:rsidRPr="004533A6" w:rsidRDefault="00A43F2F" w:rsidP="00A43F2F">
      <w:pPr>
        <w:rPr>
          <w:rFonts w:ascii="Arial" w:hAnsi="Arial" w:cs="Arial"/>
        </w:rPr>
      </w:pPr>
    </w:p>
    <w:p w:rsidR="00A43F2F" w:rsidRDefault="00A43F2F" w:rsidP="00A43F2F">
      <w:pPr>
        <w:rPr>
          <w:rFonts w:ascii="Arial" w:hAnsi="Arial" w:cs="Arial"/>
        </w:rPr>
      </w:pPr>
      <w:r w:rsidRPr="004533A6">
        <w:rPr>
          <w:rFonts w:ascii="Arial" w:hAnsi="Arial" w:cs="Arial"/>
        </w:rPr>
        <w:t xml:space="preserve">4. ¿En donde usted adquiere el vino de frutas?   </w:t>
      </w:r>
    </w:p>
    <w:p w:rsidR="00A43F2F" w:rsidRDefault="00A43F2F" w:rsidP="00A43F2F">
      <w:pPr>
        <w:rPr>
          <w:rFonts w:ascii="Arial" w:hAnsi="Arial" w:cs="Arial"/>
        </w:rPr>
      </w:pPr>
    </w:p>
    <w:p w:rsidR="00A43F2F" w:rsidRPr="004533A6" w:rsidRDefault="00A43F2F" w:rsidP="00A43F2F">
      <w:pPr>
        <w:rPr>
          <w:rFonts w:ascii="Arial" w:hAnsi="Arial" w:cs="Arial"/>
        </w:rPr>
      </w:pPr>
      <w:r w:rsidRPr="004533A6">
        <w:rPr>
          <w:rFonts w:ascii="Arial" w:hAnsi="Arial" w:cs="Arial"/>
        </w:rPr>
        <w:t>______________________________</w:t>
      </w:r>
    </w:p>
    <w:p w:rsidR="00A43F2F" w:rsidRPr="004533A6" w:rsidRDefault="00A43F2F" w:rsidP="00A43F2F">
      <w:pPr>
        <w:rPr>
          <w:rFonts w:ascii="Arial" w:hAnsi="Arial" w:cs="Arial"/>
        </w:rPr>
      </w:pPr>
    </w:p>
    <w:p w:rsidR="00A43F2F" w:rsidRPr="004533A6" w:rsidRDefault="00A43F2F" w:rsidP="00A43F2F">
      <w:pPr>
        <w:rPr>
          <w:rFonts w:ascii="Arial" w:hAnsi="Arial" w:cs="Arial"/>
        </w:rPr>
      </w:pPr>
    </w:p>
    <w:p w:rsidR="00A43F2F" w:rsidRPr="004533A6" w:rsidRDefault="00A43F2F" w:rsidP="00A43F2F">
      <w:pPr>
        <w:rPr>
          <w:rFonts w:ascii="Arial" w:hAnsi="Arial" w:cs="Arial"/>
        </w:rPr>
      </w:pPr>
    </w:p>
    <w:p w:rsidR="00A43F2F" w:rsidRDefault="00A43F2F" w:rsidP="00A43F2F">
      <w:pPr>
        <w:rPr>
          <w:rFonts w:ascii="Arial" w:hAnsi="Arial" w:cs="Arial"/>
        </w:rPr>
      </w:pPr>
      <w:r w:rsidRPr="004533A6">
        <w:rPr>
          <w:rFonts w:ascii="Arial" w:hAnsi="Arial" w:cs="Arial"/>
        </w:rPr>
        <w:t xml:space="preserve">5. ¿Cada cuánto tiempo usted se abastece de vino de frutas? </w:t>
      </w:r>
    </w:p>
    <w:p w:rsidR="00A43F2F" w:rsidRDefault="00A43F2F" w:rsidP="00A43F2F">
      <w:pPr>
        <w:rPr>
          <w:rFonts w:ascii="Arial" w:hAnsi="Arial" w:cs="Arial"/>
        </w:rPr>
      </w:pPr>
    </w:p>
    <w:p w:rsidR="00A43F2F" w:rsidRPr="004533A6" w:rsidRDefault="00A43F2F" w:rsidP="00A43F2F">
      <w:pPr>
        <w:rPr>
          <w:rFonts w:ascii="Arial" w:hAnsi="Arial" w:cs="Arial"/>
        </w:rPr>
      </w:pPr>
      <w:r w:rsidRPr="004533A6">
        <w:rPr>
          <w:rFonts w:ascii="Arial" w:hAnsi="Arial" w:cs="Arial"/>
        </w:rPr>
        <w:t>____________________</w:t>
      </w:r>
    </w:p>
    <w:p w:rsidR="00A43F2F" w:rsidRPr="004533A6" w:rsidRDefault="00A43F2F" w:rsidP="00A43F2F">
      <w:pPr>
        <w:rPr>
          <w:rFonts w:ascii="Arial" w:hAnsi="Arial" w:cs="Arial"/>
        </w:rPr>
      </w:pPr>
    </w:p>
    <w:p w:rsidR="00A43F2F" w:rsidRPr="004533A6" w:rsidRDefault="00A43F2F" w:rsidP="00A43F2F">
      <w:pPr>
        <w:rPr>
          <w:rFonts w:ascii="Arial" w:hAnsi="Arial" w:cs="Arial"/>
        </w:rPr>
      </w:pPr>
    </w:p>
    <w:p w:rsidR="00A43F2F" w:rsidRPr="004533A6" w:rsidRDefault="00A43F2F" w:rsidP="00A43F2F">
      <w:pPr>
        <w:rPr>
          <w:rFonts w:ascii="Arial" w:hAnsi="Arial" w:cs="Arial"/>
        </w:rPr>
      </w:pPr>
    </w:p>
    <w:p w:rsidR="00A43F2F" w:rsidRDefault="00A43F2F" w:rsidP="00A43F2F">
      <w:pPr>
        <w:rPr>
          <w:rFonts w:ascii="Arial" w:hAnsi="Arial" w:cs="Arial"/>
        </w:rPr>
      </w:pPr>
      <w:r w:rsidRPr="004533A6">
        <w:rPr>
          <w:rFonts w:ascii="Arial" w:hAnsi="Arial" w:cs="Arial"/>
        </w:rPr>
        <w:t xml:space="preserve">6. ¿Cuál(s) es el mes(s) de mayor venta de vino de frutas? </w:t>
      </w:r>
    </w:p>
    <w:p w:rsidR="00A43F2F" w:rsidRDefault="00A43F2F" w:rsidP="00A43F2F">
      <w:pPr>
        <w:rPr>
          <w:rFonts w:ascii="Arial" w:hAnsi="Arial" w:cs="Arial"/>
        </w:rPr>
      </w:pPr>
    </w:p>
    <w:p w:rsidR="00A43F2F" w:rsidRDefault="00A43F2F" w:rsidP="00A43F2F">
      <w:pPr>
        <w:rPr>
          <w:rFonts w:ascii="Arial" w:hAnsi="Arial" w:cs="Arial"/>
        </w:rPr>
      </w:pPr>
      <w:r>
        <w:rPr>
          <w:rFonts w:ascii="Arial" w:hAnsi="Arial" w:cs="Arial"/>
        </w:rPr>
        <w:t>_____________________</w:t>
      </w:r>
    </w:p>
    <w:p w:rsidR="00A43F2F" w:rsidRDefault="00A43F2F" w:rsidP="00A43F2F">
      <w:pPr>
        <w:rPr>
          <w:rFonts w:ascii="Arial" w:hAnsi="Arial" w:cs="Arial"/>
        </w:rPr>
      </w:pPr>
    </w:p>
    <w:p w:rsidR="00A43F2F" w:rsidRPr="004533A6" w:rsidRDefault="00A43F2F" w:rsidP="00A43F2F">
      <w:pPr>
        <w:rPr>
          <w:rFonts w:ascii="Arial" w:hAnsi="Arial" w:cs="Arial"/>
        </w:rPr>
        <w:sectPr w:rsidR="00A43F2F" w:rsidRPr="004533A6" w:rsidSect="001D5ED2">
          <w:headerReference w:type="default" r:id="rId34"/>
          <w:pgSz w:w="11906" w:h="16838"/>
          <w:pgMar w:top="2268" w:right="1361" w:bottom="2268" w:left="2268" w:header="709" w:footer="709" w:gutter="0"/>
          <w:pgNumType w:start="0"/>
          <w:cols w:space="708"/>
          <w:titlePg/>
          <w:docGrid w:linePitch="360"/>
        </w:sectPr>
      </w:pPr>
    </w:p>
    <w:p w:rsidR="00A43F2F" w:rsidRPr="00465347" w:rsidRDefault="00A43F2F" w:rsidP="00A43F2F">
      <w:pPr>
        <w:spacing w:line="480" w:lineRule="auto"/>
        <w:jc w:val="both"/>
        <w:rPr>
          <w:rFonts w:ascii="Arial" w:hAnsi="Arial" w:cs="Arial"/>
          <w:b/>
          <w:caps/>
          <w:sz w:val="28"/>
          <w:szCs w:val="28"/>
        </w:rPr>
      </w:pPr>
      <w:r>
        <w:rPr>
          <w:rFonts w:ascii="Arial" w:hAnsi="Arial" w:cs="Arial"/>
          <w:b/>
          <w:caps/>
          <w:sz w:val="28"/>
          <w:szCs w:val="28"/>
        </w:rPr>
        <w:lastRenderedPageBreak/>
        <w:t>4.12.</w:t>
      </w:r>
      <w:r w:rsidRPr="00465347">
        <w:rPr>
          <w:rFonts w:ascii="Arial" w:hAnsi="Arial" w:cs="Arial"/>
          <w:b/>
          <w:caps/>
          <w:sz w:val="28"/>
          <w:szCs w:val="28"/>
        </w:rPr>
        <w:t xml:space="preserve"> Presentación de los resultados </w:t>
      </w:r>
    </w:p>
    <w:p w:rsidR="00A43F2F" w:rsidRPr="004533A6" w:rsidRDefault="00A43F2F" w:rsidP="00A43F2F">
      <w:pPr>
        <w:spacing w:line="480" w:lineRule="auto"/>
        <w:jc w:val="both"/>
        <w:rPr>
          <w:rFonts w:ascii="Arial" w:hAnsi="Arial" w:cs="Arial"/>
          <w:b/>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Se realizaron  entrevistas a 30 tiendas las cuales arrojaron los resultados que se muestran a continuación:</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Un 53% de los tenderos adquieren el producto a un precio de entre once y doce dólares la caja de 12 unidades de vino en cartón. </w:t>
      </w:r>
    </w:p>
    <w:p w:rsidR="00A43F2F" w:rsidRPr="004533A6" w:rsidRDefault="00A43F2F" w:rsidP="00A43F2F">
      <w:pPr>
        <w:spacing w:line="480" w:lineRule="auto"/>
        <w:jc w:val="both"/>
        <w:rPr>
          <w:rFonts w:ascii="Arial" w:hAnsi="Arial" w:cs="Arial"/>
        </w:rPr>
      </w:pPr>
    </w:p>
    <w:p w:rsidR="00A43F2F" w:rsidRDefault="00A43F2F" w:rsidP="00A43F2F">
      <w:pPr>
        <w:spacing w:line="480" w:lineRule="auto"/>
        <w:jc w:val="center"/>
        <w:rPr>
          <w:rFonts w:ascii="Arial" w:hAnsi="Arial" w:cs="Arial"/>
          <w:b/>
        </w:rPr>
      </w:pPr>
    </w:p>
    <w:p w:rsidR="00A43F2F" w:rsidRPr="00EB16E7" w:rsidRDefault="00A43F2F" w:rsidP="00A43F2F">
      <w:pPr>
        <w:spacing w:line="480" w:lineRule="auto"/>
        <w:jc w:val="center"/>
        <w:rPr>
          <w:b/>
          <w:i/>
        </w:rPr>
      </w:pPr>
      <w:r w:rsidRPr="00EB16E7">
        <w:rPr>
          <w:b/>
          <w:i/>
        </w:rPr>
        <w:t>Gráfico No. 17: Precio al que compra</w:t>
      </w:r>
    </w:p>
    <w:p w:rsidR="00A43F2F" w:rsidRDefault="0004199E" w:rsidP="00A43F2F">
      <w:pPr>
        <w:spacing w:line="480" w:lineRule="auto"/>
        <w:jc w:val="center"/>
        <w:rPr>
          <w:rFonts w:ascii="Arial" w:hAnsi="Arial" w:cs="Arial"/>
        </w:rPr>
      </w:pPr>
      <w:r>
        <w:rPr>
          <w:rFonts w:ascii="Arial" w:hAnsi="Arial" w:cs="Arial"/>
          <w:noProof/>
          <w:lang w:val="es-EC" w:eastAsia="es-EC"/>
        </w:rPr>
        <w:drawing>
          <wp:inline distT="0" distB="0" distL="0" distR="0">
            <wp:extent cx="3295650" cy="2638425"/>
            <wp:effectExtent l="19050" t="0" r="0" b="0"/>
            <wp:docPr id="134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5"/>
                    <a:srcRect/>
                    <a:stretch>
                      <a:fillRect/>
                    </a:stretch>
                  </pic:blipFill>
                  <pic:spPr bwMode="auto">
                    <a:xfrm>
                      <a:off x="0" y="0"/>
                      <a:ext cx="3295650" cy="2638425"/>
                    </a:xfrm>
                    <a:prstGeom prst="rect">
                      <a:avLst/>
                    </a:prstGeom>
                    <a:noFill/>
                    <a:ln w="9525">
                      <a:noFill/>
                      <a:miter lim="800000"/>
                      <a:headEnd/>
                      <a:tailEnd/>
                    </a:ln>
                  </pic:spPr>
                </pic:pic>
              </a:graphicData>
            </a:graphic>
          </wp:inline>
        </w:drawing>
      </w:r>
    </w:p>
    <w:p w:rsidR="00A43F2F" w:rsidRPr="00EB16E7" w:rsidRDefault="00A43F2F" w:rsidP="00A43F2F">
      <w:pPr>
        <w:spacing w:line="480" w:lineRule="auto"/>
        <w:jc w:val="center"/>
        <w:rPr>
          <w:b/>
          <w:i/>
        </w:rPr>
      </w:pPr>
      <w:r w:rsidRPr="00EB16E7">
        <w:rPr>
          <w:b/>
          <w:i/>
        </w:rPr>
        <w:t>Elaborado por: Autores</w:t>
      </w:r>
    </w:p>
    <w:p w:rsidR="00A43F2F" w:rsidRDefault="00A43F2F" w:rsidP="00A43F2F">
      <w:pPr>
        <w:spacing w:line="480" w:lineRule="auto"/>
        <w:jc w:val="center"/>
        <w:rPr>
          <w:rFonts w:ascii="Arial" w:hAnsi="Arial" w:cs="Arial"/>
        </w:rPr>
      </w:pPr>
    </w:p>
    <w:p w:rsidR="00A43F2F" w:rsidRPr="004533A6" w:rsidRDefault="00A43F2F" w:rsidP="00A43F2F">
      <w:pPr>
        <w:spacing w:line="480" w:lineRule="auto"/>
        <w:jc w:val="center"/>
        <w:rPr>
          <w:rFonts w:ascii="Arial" w:hAnsi="Arial" w:cs="Arial"/>
        </w:rPr>
      </w:pPr>
    </w:p>
    <w:p w:rsidR="00A43F2F" w:rsidRDefault="00A43F2F" w:rsidP="00A43F2F">
      <w:pPr>
        <w:spacing w:line="480" w:lineRule="auto"/>
        <w:ind w:left="357" w:firstLine="340"/>
        <w:jc w:val="both"/>
        <w:rPr>
          <w:rFonts w:ascii="Arial" w:hAnsi="Arial" w:cs="Arial"/>
        </w:rPr>
      </w:pPr>
      <w:r>
        <w:rPr>
          <w:rFonts w:ascii="Arial" w:hAnsi="Arial" w:cs="Arial"/>
        </w:rPr>
        <w:t xml:space="preserve">   </w:t>
      </w:r>
    </w:p>
    <w:p w:rsidR="00A43F2F" w:rsidRPr="004533A6" w:rsidRDefault="00A43F2F" w:rsidP="00A43F2F">
      <w:pPr>
        <w:spacing w:line="480" w:lineRule="auto"/>
        <w:ind w:left="357" w:firstLine="340"/>
        <w:jc w:val="both"/>
        <w:rPr>
          <w:rFonts w:ascii="Arial" w:hAnsi="Arial" w:cs="Arial"/>
        </w:rPr>
      </w:pPr>
      <w:r w:rsidRPr="004533A6">
        <w:rPr>
          <w:rFonts w:ascii="Arial" w:hAnsi="Arial" w:cs="Arial"/>
        </w:rPr>
        <w:lastRenderedPageBreak/>
        <w:t xml:space="preserve"> El 73% de los vendedores en tiendas por lo general compran 1 caja de vino de frutas de 12 unidades. </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center"/>
        <w:rPr>
          <w:rFonts w:ascii="Arial" w:hAnsi="Arial" w:cs="Arial"/>
        </w:rPr>
      </w:pPr>
    </w:p>
    <w:p w:rsidR="00A43F2F" w:rsidRPr="00EB16E7" w:rsidRDefault="00A43F2F" w:rsidP="00A43F2F">
      <w:pPr>
        <w:spacing w:line="480" w:lineRule="auto"/>
        <w:jc w:val="center"/>
        <w:rPr>
          <w:b/>
          <w:i/>
        </w:rPr>
      </w:pPr>
      <w:r w:rsidRPr="00EB16E7">
        <w:rPr>
          <w:b/>
          <w:i/>
        </w:rPr>
        <w:t>Gráfico No. 18: Cantidad que compra</w:t>
      </w:r>
    </w:p>
    <w:p w:rsidR="00A43F2F" w:rsidRPr="00465347" w:rsidRDefault="00A43F2F" w:rsidP="00A43F2F">
      <w:pPr>
        <w:spacing w:line="480" w:lineRule="auto"/>
        <w:jc w:val="center"/>
        <w:rPr>
          <w:rFonts w:ascii="Arial" w:hAnsi="Arial" w:cs="Arial"/>
          <w:b/>
        </w:rPr>
      </w:pPr>
    </w:p>
    <w:p w:rsidR="00A43F2F" w:rsidRPr="004533A6" w:rsidRDefault="0004199E" w:rsidP="00A43F2F">
      <w:pPr>
        <w:spacing w:line="480" w:lineRule="auto"/>
        <w:jc w:val="center"/>
        <w:rPr>
          <w:rFonts w:ascii="Arial" w:hAnsi="Arial" w:cs="Arial"/>
        </w:rPr>
      </w:pPr>
      <w:r>
        <w:rPr>
          <w:rFonts w:ascii="Arial" w:hAnsi="Arial" w:cs="Arial"/>
          <w:noProof/>
          <w:lang w:val="es-EC" w:eastAsia="es-EC"/>
        </w:rPr>
        <w:drawing>
          <wp:inline distT="0" distB="0" distL="0" distR="0">
            <wp:extent cx="3114675" cy="2981325"/>
            <wp:effectExtent l="19050" t="0" r="9525" b="0"/>
            <wp:docPr id="134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36"/>
                    <a:srcRect/>
                    <a:stretch>
                      <a:fillRect/>
                    </a:stretch>
                  </pic:blipFill>
                  <pic:spPr bwMode="auto">
                    <a:xfrm>
                      <a:off x="0" y="0"/>
                      <a:ext cx="3114675" cy="2981325"/>
                    </a:xfrm>
                    <a:prstGeom prst="rect">
                      <a:avLst/>
                    </a:prstGeom>
                    <a:noFill/>
                    <a:ln w="9525">
                      <a:noFill/>
                      <a:miter lim="800000"/>
                      <a:headEnd/>
                      <a:tailEnd/>
                    </a:ln>
                  </pic:spPr>
                </pic:pic>
              </a:graphicData>
            </a:graphic>
          </wp:inline>
        </w:drawing>
      </w:r>
    </w:p>
    <w:p w:rsidR="00A43F2F" w:rsidRPr="004533A6" w:rsidRDefault="00A43F2F" w:rsidP="00A43F2F">
      <w:pPr>
        <w:spacing w:line="480" w:lineRule="auto"/>
        <w:jc w:val="both"/>
        <w:rPr>
          <w:rFonts w:ascii="Arial" w:hAnsi="Arial" w:cs="Arial"/>
        </w:rPr>
      </w:pPr>
    </w:p>
    <w:p w:rsidR="00A43F2F" w:rsidRPr="00EB16E7" w:rsidRDefault="00A43F2F" w:rsidP="00A43F2F">
      <w:pPr>
        <w:spacing w:line="480" w:lineRule="auto"/>
        <w:jc w:val="center"/>
        <w:rPr>
          <w:b/>
          <w:i/>
        </w:rPr>
      </w:pPr>
      <w:r w:rsidRPr="00EB16E7">
        <w:rPr>
          <w:b/>
          <w:i/>
        </w:rPr>
        <w:t>Elaborado por: Autores</w:t>
      </w:r>
    </w:p>
    <w:p w:rsidR="00A43F2F" w:rsidRPr="004533A6" w:rsidRDefault="00A43F2F" w:rsidP="00A43F2F">
      <w:pPr>
        <w:spacing w:line="480" w:lineRule="auto"/>
        <w:jc w:val="both"/>
        <w:rPr>
          <w:rFonts w:ascii="Arial" w:hAnsi="Arial" w:cs="Arial"/>
        </w:rPr>
      </w:pPr>
    </w:p>
    <w:p w:rsidR="00A43F2F"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rPr>
      </w:pPr>
    </w:p>
    <w:p w:rsidR="00A43F2F" w:rsidRDefault="00A43F2F" w:rsidP="00A43F2F">
      <w:pPr>
        <w:spacing w:line="480" w:lineRule="auto"/>
        <w:ind w:left="357" w:firstLine="340"/>
        <w:jc w:val="both"/>
        <w:rPr>
          <w:rFonts w:ascii="Arial" w:hAnsi="Arial" w:cs="Arial"/>
        </w:rPr>
      </w:pPr>
      <w:r w:rsidRPr="004533A6">
        <w:rPr>
          <w:rFonts w:ascii="Arial" w:hAnsi="Arial" w:cs="Arial"/>
        </w:rPr>
        <w:t xml:space="preserve">     </w:t>
      </w:r>
    </w:p>
    <w:p w:rsidR="00A43F2F" w:rsidRDefault="00A43F2F" w:rsidP="00A43F2F">
      <w:pPr>
        <w:spacing w:line="480" w:lineRule="auto"/>
        <w:ind w:left="357" w:firstLine="340"/>
        <w:jc w:val="both"/>
        <w:rPr>
          <w:rFonts w:ascii="Arial" w:hAnsi="Arial" w:cs="Arial"/>
        </w:rPr>
      </w:pPr>
    </w:p>
    <w:p w:rsidR="00A43F2F" w:rsidRPr="004533A6" w:rsidRDefault="00A43F2F" w:rsidP="00A43F2F">
      <w:pPr>
        <w:spacing w:line="480" w:lineRule="auto"/>
        <w:ind w:left="357" w:firstLine="340"/>
        <w:jc w:val="both"/>
        <w:rPr>
          <w:rFonts w:ascii="Arial" w:hAnsi="Arial" w:cs="Arial"/>
        </w:rPr>
      </w:pPr>
      <w:r w:rsidRPr="004533A6">
        <w:rPr>
          <w:rFonts w:ascii="Arial" w:hAnsi="Arial" w:cs="Arial"/>
        </w:rPr>
        <w:lastRenderedPageBreak/>
        <w:t>Un porcentaje del 67% paga la caja de  vino de frutas de 12 unidades al contado.</w:t>
      </w:r>
    </w:p>
    <w:p w:rsidR="00A43F2F" w:rsidRPr="004533A6" w:rsidRDefault="00A43F2F" w:rsidP="00A43F2F">
      <w:pPr>
        <w:spacing w:line="480" w:lineRule="auto"/>
        <w:jc w:val="both"/>
        <w:rPr>
          <w:rFonts w:ascii="Arial" w:hAnsi="Arial" w:cs="Arial"/>
        </w:rPr>
      </w:pPr>
    </w:p>
    <w:p w:rsidR="00A43F2F" w:rsidRDefault="00A43F2F" w:rsidP="00A43F2F">
      <w:pPr>
        <w:spacing w:line="480" w:lineRule="auto"/>
        <w:jc w:val="center"/>
        <w:rPr>
          <w:rFonts w:ascii="Arial" w:hAnsi="Arial" w:cs="Arial"/>
          <w:b/>
        </w:rPr>
      </w:pPr>
    </w:p>
    <w:p w:rsidR="00A43F2F" w:rsidRPr="00D66107" w:rsidRDefault="00A43F2F" w:rsidP="00A43F2F">
      <w:pPr>
        <w:spacing w:line="480" w:lineRule="auto"/>
        <w:jc w:val="center"/>
        <w:rPr>
          <w:b/>
          <w:i/>
        </w:rPr>
      </w:pPr>
      <w:r w:rsidRPr="00D66107">
        <w:rPr>
          <w:b/>
          <w:i/>
        </w:rPr>
        <w:t>Gráfico No. 19: Forma de Pago</w:t>
      </w:r>
    </w:p>
    <w:p w:rsidR="00A43F2F" w:rsidRPr="00962376" w:rsidRDefault="00A43F2F" w:rsidP="00A43F2F">
      <w:pPr>
        <w:spacing w:line="480" w:lineRule="auto"/>
        <w:jc w:val="center"/>
        <w:rPr>
          <w:rFonts w:ascii="Arial" w:hAnsi="Arial" w:cs="Arial"/>
          <w:b/>
        </w:rPr>
      </w:pPr>
    </w:p>
    <w:p w:rsidR="00A43F2F" w:rsidRPr="004533A6" w:rsidRDefault="0004199E" w:rsidP="00A43F2F">
      <w:pPr>
        <w:spacing w:line="480" w:lineRule="auto"/>
        <w:jc w:val="center"/>
        <w:rPr>
          <w:rFonts w:ascii="Arial" w:hAnsi="Arial" w:cs="Arial"/>
        </w:rPr>
      </w:pPr>
      <w:r>
        <w:rPr>
          <w:rFonts w:ascii="Arial" w:hAnsi="Arial" w:cs="Arial"/>
          <w:noProof/>
          <w:lang w:val="es-EC" w:eastAsia="es-EC"/>
        </w:rPr>
        <w:drawing>
          <wp:inline distT="0" distB="0" distL="0" distR="0">
            <wp:extent cx="3257550" cy="2924175"/>
            <wp:effectExtent l="19050" t="0" r="0" b="0"/>
            <wp:docPr id="134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37"/>
                    <a:srcRect/>
                    <a:stretch>
                      <a:fillRect/>
                    </a:stretch>
                  </pic:blipFill>
                  <pic:spPr bwMode="auto">
                    <a:xfrm>
                      <a:off x="0" y="0"/>
                      <a:ext cx="3257550" cy="2924175"/>
                    </a:xfrm>
                    <a:prstGeom prst="rect">
                      <a:avLst/>
                    </a:prstGeom>
                    <a:noFill/>
                    <a:ln w="9525">
                      <a:noFill/>
                      <a:miter lim="800000"/>
                      <a:headEnd/>
                      <a:tailEnd/>
                    </a:ln>
                  </pic:spPr>
                </pic:pic>
              </a:graphicData>
            </a:graphic>
          </wp:inline>
        </w:drawing>
      </w:r>
    </w:p>
    <w:p w:rsidR="00A43F2F" w:rsidRDefault="00A43F2F" w:rsidP="00A43F2F">
      <w:pPr>
        <w:spacing w:line="480" w:lineRule="auto"/>
        <w:jc w:val="center"/>
        <w:rPr>
          <w:rFonts w:ascii="Arial" w:hAnsi="Arial" w:cs="Arial"/>
        </w:rPr>
      </w:pPr>
    </w:p>
    <w:p w:rsidR="00A43F2F" w:rsidRPr="00D66107" w:rsidRDefault="00A43F2F" w:rsidP="00A43F2F">
      <w:pPr>
        <w:spacing w:line="480" w:lineRule="auto"/>
        <w:jc w:val="center"/>
        <w:rPr>
          <w:b/>
          <w:i/>
        </w:rPr>
      </w:pPr>
      <w:r w:rsidRPr="00D66107">
        <w:rPr>
          <w:b/>
          <w:i/>
        </w:rPr>
        <w:t>Elaborado por: Autores</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rPr>
      </w:pPr>
    </w:p>
    <w:p w:rsidR="00A43F2F" w:rsidRDefault="00A43F2F" w:rsidP="00A43F2F">
      <w:pPr>
        <w:spacing w:line="480" w:lineRule="auto"/>
        <w:jc w:val="both"/>
        <w:rPr>
          <w:rFonts w:ascii="Arial" w:hAnsi="Arial" w:cs="Arial"/>
        </w:rPr>
      </w:pPr>
    </w:p>
    <w:p w:rsidR="00A43F2F" w:rsidRDefault="00A43F2F" w:rsidP="00A43F2F">
      <w:pPr>
        <w:spacing w:line="480" w:lineRule="auto"/>
        <w:jc w:val="both"/>
        <w:rPr>
          <w:rFonts w:ascii="Arial" w:hAnsi="Arial" w:cs="Arial"/>
        </w:rPr>
      </w:pPr>
    </w:p>
    <w:p w:rsidR="00A43F2F" w:rsidRPr="004533A6" w:rsidRDefault="00A43F2F" w:rsidP="00A43F2F">
      <w:pPr>
        <w:spacing w:line="480" w:lineRule="auto"/>
        <w:ind w:left="357" w:firstLine="340"/>
        <w:jc w:val="both"/>
        <w:rPr>
          <w:rFonts w:ascii="Arial" w:hAnsi="Arial" w:cs="Arial"/>
        </w:rPr>
      </w:pPr>
      <w:r w:rsidRPr="004533A6">
        <w:rPr>
          <w:rFonts w:ascii="Arial" w:hAnsi="Arial" w:cs="Arial"/>
        </w:rPr>
        <w:lastRenderedPageBreak/>
        <w:t xml:space="preserve">  El 60% de los entrevistados sostienen que compran  una caja vino de frutas de 12 unidades al mes.</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jc w:val="center"/>
        <w:rPr>
          <w:rFonts w:ascii="Arial" w:hAnsi="Arial" w:cs="Arial"/>
        </w:rPr>
      </w:pPr>
    </w:p>
    <w:p w:rsidR="00A43F2F" w:rsidRPr="00570443" w:rsidRDefault="00A43F2F" w:rsidP="00A43F2F">
      <w:pPr>
        <w:spacing w:line="480" w:lineRule="auto"/>
        <w:jc w:val="center"/>
        <w:rPr>
          <w:b/>
          <w:i/>
        </w:rPr>
      </w:pPr>
      <w:r w:rsidRPr="00570443">
        <w:rPr>
          <w:b/>
          <w:i/>
        </w:rPr>
        <w:t>Gráfico No. 20: Tiempo de abastecimiento</w:t>
      </w:r>
    </w:p>
    <w:p w:rsidR="00A43F2F" w:rsidRPr="00962376" w:rsidRDefault="00A43F2F" w:rsidP="00A43F2F">
      <w:pPr>
        <w:spacing w:line="480" w:lineRule="auto"/>
        <w:jc w:val="center"/>
        <w:rPr>
          <w:rFonts w:ascii="Arial" w:hAnsi="Arial" w:cs="Arial"/>
          <w:b/>
        </w:rPr>
      </w:pPr>
    </w:p>
    <w:p w:rsidR="00A43F2F" w:rsidRPr="004533A6" w:rsidRDefault="0004199E" w:rsidP="00A43F2F">
      <w:pPr>
        <w:spacing w:line="480" w:lineRule="auto"/>
        <w:jc w:val="center"/>
        <w:rPr>
          <w:rFonts w:ascii="Arial" w:hAnsi="Arial" w:cs="Arial"/>
        </w:rPr>
      </w:pPr>
      <w:r>
        <w:rPr>
          <w:rFonts w:ascii="Arial" w:hAnsi="Arial" w:cs="Arial"/>
          <w:noProof/>
          <w:lang w:val="es-EC" w:eastAsia="es-EC"/>
        </w:rPr>
        <w:drawing>
          <wp:inline distT="0" distB="0" distL="0" distR="0">
            <wp:extent cx="3019425" cy="3009900"/>
            <wp:effectExtent l="19050" t="0" r="9525" b="0"/>
            <wp:docPr id="134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8"/>
                    <a:srcRect/>
                    <a:stretch>
                      <a:fillRect/>
                    </a:stretch>
                  </pic:blipFill>
                  <pic:spPr bwMode="auto">
                    <a:xfrm>
                      <a:off x="0" y="0"/>
                      <a:ext cx="3019425" cy="3009900"/>
                    </a:xfrm>
                    <a:prstGeom prst="rect">
                      <a:avLst/>
                    </a:prstGeom>
                    <a:noFill/>
                    <a:ln w="9525">
                      <a:noFill/>
                      <a:miter lim="800000"/>
                      <a:headEnd/>
                      <a:tailEnd/>
                    </a:ln>
                  </pic:spPr>
                </pic:pic>
              </a:graphicData>
            </a:graphic>
          </wp:inline>
        </w:drawing>
      </w:r>
    </w:p>
    <w:p w:rsidR="00A43F2F" w:rsidRPr="004533A6" w:rsidRDefault="00A43F2F" w:rsidP="00A43F2F">
      <w:pPr>
        <w:spacing w:line="480" w:lineRule="auto"/>
        <w:jc w:val="both"/>
        <w:rPr>
          <w:rFonts w:ascii="Arial" w:hAnsi="Arial" w:cs="Arial"/>
        </w:rPr>
      </w:pPr>
    </w:p>
    <w:p w:rsidR="00A43F2F" w:rsidRPr="00570443" w:rsidRDefault="00A43F2F" w:rsidP="00A43F2F">
      <w:pPr>
        <w:spacing w:line="480" w:lineRule="auto"/>
        <w:jc w:val="center"/>
        <w:rPr>
          <w:b/>
          <w:i/>
        </w:rPr>
      </w:pPr>
      <w:r w:rsidRPr="00570443">
        <w:rPr>
          <w:b/>
          <w:i/>
        </w:rPr>
        <w:t>Elaborado por: Autores</w:t>
      </w:r>
    </w:p>
    <w:p w:rsidR="00A43F2F" w:rsidRPr="004533A6" w:rsidRDefault="00A43F2F" w:rsidP="00A43F2F">
      <w:pPr>
        <w:spacing w:line="480" w:lineRule="auto"/>
        <w:jc w:val="both"/>
        <w:rPr>
          <w:rFonts w:ascii="Arial" w:hAnsi="Arial" w:cs="Arial"/>
        </w:rPr>
      </w:pPr>
    </w:p>
    <w:p w:rsidR="00A43F2F"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rPr>
      </w:pPr>
    </w:p>
    <w:p w:rsidR="00A43F2F" w:rsidRDefault="00A43F2F" w:rsidP="00A43F2F">
      <w:pPr>
        <w:spacing w:line="480" w:lineRule="auto"/>
        <w:ind w:left="357" w:firstLine="340"/>
        <w:jc w:val="both"/>
        <w:rPr>
          <w:rFonts w:ascii="Arial" w:hAnsi="Arial" w:cs="Arial"/>
        </w:rPr>
      </w:pPr>
      <w:r w:rsidRPr="004533A6">
        <w:rPr>
          <w:rFonts w:ascii="Arial" w:hAnsi="Arial" w:cs="Arial"/>
        </w:rPr>
        <w:t xml:space="preserve">    </w:t>
      </w:r>
    </w:p>
    <w:p w:rsidR="00A43F2F" w:rsidRDefault="00A43F2F" w:rsidP="00A43F2F">
      <w:pPr>
        <w:spacing w:line="480" w:lineRule="auto"/>
        <w:jc w:val="both"/>
        <w:rPr>
          <w:rFonts w:ascii="Arial" w:hAnsi="Arial" w:cs="Arial"/>
        </w:rPr>
      </w:pPr>
    </w:p>
    <w:p w:rsidR="00A43F2F" w:rsidRPr="004533A6" w:rsidRDefault="00A43F2F" w:rsidP="00A43F2F">
      <w:pPr>
        <w:spacing w:line="480" w:lineRule="auto"/>
        <w:ind w:left="357" w:firstLine="340"/>
        <w:jc w:val="both"/>
        <w:rPr>
          <w:rFonts w:ascii="Arial" w:hAnsi="Arial" w:cs="Arial"/>
        </w:rPr>
      </w:pPr>
      <w:r w:rsidRPr="004533A6">
        <w:rPr>
          <w:rFonts w:ascii="Arial" w:hAnsi="Arial" w:cs="Arial"/>
        </w:rPr>
        <w:lastRenderedPageBreak/>
        <w:t xml:space="preserve"> </w:t>
      </w:r>
      <w:r>
        <w:rPr>
          <w:rFonts w:ascii="Arial" w:hAnsi="Arial" w:cs="Arial"/>
        </w:rPr>
        <w:t xml:space="preserve">El </w:t>
      </w:r>
      <w:r w:rsidRPr="004533A6">
        <w:rPr>
          <w:rFonts w:ascii="Arial" w:hAnsi="Arial" w:cs="Arial"/>
        </w:rPr>
        <w:t>63% reciben la visita por parte de los proveedores los cuales a su vez les venden el vino.</w:t>
      </w:r>
    </w:p>
    <w:p w:rsidR="00A43F2F" w:rsidRPr="004533A6" w:rsidRDefault="00A43F2F" w:rsidP="00A43F2F">
      <w:pPr>
        <w:spacing w:line="480" w:lineRule="auto"/>
        <w:rPr>
          <w:rFonts w:ascii="Arial" w:hAnsi="Arial" w:cs="Arial"/>
        </w:rPr>
      </w:pPr>
    </w:p>
    <w:p w:rsidR="00A43F2F" w:rsidRPr="00570443" w:rsidRDefault="00A43F2F" w:rsidP="00A43F2F">
      <w:pPr>
        <w:spacing w:line="480" w:lineRule="auto"/>
        <w:jc w:val="center"/>
        <w:rPr>
          <w:b/>
          <w:i/>
        </w:rPr>
      </w:pPr>
      <w:r w:rsidRPr="00570443">
        <w:rPr>
          <w:b/>
          <w:i/>
        </w:rPr>
        <w:t>Gráfico No. 21: Forma de abastecimiento</w:t>
      </w:r>
    </w:p>
    <w:p w:rsidR="00A43F2F" w:rsidRPr="00962376" w:rsidRDefault="00A43F2F" w:rsidP="00A43F2F">
      <w:pPr>
        <w:spacing w:line="480" w:lineRule="auto"/>
        <w:rPr>
          <w:rFonts w:ascii="Arial" w:hAnsi="Arial" w:cs="Arial"/>
          <w:b/>
        </w:rPr>
      </w:pPr>
    </w:p>
    <w:p w:rsidR="00A43F2F" w:rsidRPr="004533A6" w:rsidRDefault="0004199E" w:rsidP="00A43F2F">
      <w:pPr>
        <w:autoSpaceDE w:val="0"/>
        <w:autoSpaceDN w:val="0"/>
        <w:adjustRightInd w:val="0"/>
        <w:spacing w:line="480" w:lineRule="auto"/>
        <w:jc w:val="center"/>
        <w:rPr>
          <w:rFonts w:ascii="Arial" w:hAnsi="Arial" w:cs="Arial"/>
        </w:rPr>
      </w:pPr>
      <w:r>
        <w:rPr>
          <w:rFonts w:ascii="Arial" w:hAnsi="Arial" w:cs="Arial"/>
          <w:noProof/>
          <w:lang w:val="es-EC" w:eastAsia="es-EC"/>
        </w:rPr>
        <w:drawing>
          <wp:inline distT="0" distB="0" distL="0" distR="0">
            <wp:extent cx="3086100" cy="2324100"/>
            <wp:effectExtent l="19050" t="0" r="0" b="0"/>
            <wp:docPr id="134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39"/>
                    <a:srcRect/>
                    <a:stretch>
                      <a:fillRect/>
                    </a:stretch>
                  </pic:blipFill>
                  <pic:spPr bwMode="auto">
                    <a:xfrm>
                      <a:off x="0" y="0"/>
                      <a:ext cx="3086100" cy="2324100"/>
                    </a:xfrm>
                    <a:prstGeom prst="rect">
                      <a:avLst/>
                    </a:prstGeom>
                    <a:noFill/>
                    <a:ln w="9525">
                      <a:noFill/>
                      <a:miter lim="800000"/>
                      <a:headEnd/>
                      <a:tailEnd/>
                    </a:ln>
                  </pic:spPr>
                </pic:pic>
              </a:graphicData>
            </a:graphic>
          </wp:inline>
        </w:drawing>
      </w:r>
    </w:p>
    <w:p w:rsidR="00A43F2F" w:rsidRDefault="00A43F2F" w:rsidP="00A43F2F">
      <w:pPr>
        <w:spacing w:line="480" w:lineRule="auto"/>
        <w:jc w:val="center"/>
        <w:rPr>
          <w:rFonts w:ascii="Arial" w:hAnsi="Arial" w:cs="Arial"/>
        </w:rPr>
      </w:pPr>
    </w:p>
    <w:p w:rsidR="00A43F2F" w:rsidRPr="00570443" w:rsidRDefault="00A43F2F" w:rsidP="00A43F2F">
      <w:pPr>
        <w:spacing w:line="480" w:lineRule="auto"/>
        <w:jc w:val="center"/>
        <w:rPr>
          <w:b/>
          <w:i/>
        </w:rPr>
      </w:pPr>
      <w:r w:rsidRPr="00570443">
        <w:rPr>
          <w:b/>
          <w:i/>
        </w:rPr>
        <w:t>Elaborado por: Autores</w:t>
      </w:r>
    </w:p>
    <w:p w:rsidR="00A43F2F" w:rsidRDefault="00A43F2F" w:rsidP="00A43F2F">
      <w:pPr>
        <w:spacing w:line="480" w:lineRule="auto"/>
        <w:jc w:val="both"/>
        <w:rPr>
          <w:rFonts w:ascii="Arial" w:hAnsi="Arial" w:cs="Arial"/>
        </w:rPr>
      </w:pP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En lo que respecta al mes o los meses de mayor venta todos los tenderos coincidieron en que las festividades de Navidad, Fin de año y Carnaval son las ocasiones en donde existe un mayor consumo de vino de frutas por parte de los consumidores. </w:t>
      </w:r>
    </w:p>
    <w:p w:rsidR="00A43F2F" w:rsidRDefault="00A43F2F" w:rsidP="00A43F2F">
      <w:pPr>
        <w:spacing w:line="480" w:lineRule="auto"/>
        <w:jc w:val="both"/>
        <w:rPr>
          <w:rFonts w:ascii="Arial" w:hAnsi="Arial" w:cs="Arial"/>
        </w:rPr>
      </w:pPr>
    </w:p>
    <w:p w:rsidR="00A43F2F" w:rsidRDefault="00A43F2F" w:rsidP="00A43F2F">
      <w:pPr>
        <w:jc w:val="both"/>
        <w:rPr>
          <w:rFonts w:ascii="Arial" w:hAnsi="Arial" w:cs="Arial"/>
          <w:b/>
          <w:caps/>
          <w:sz w:val="28"/>
          <w:szCs w:val="28"/>
        </w:rPr>
      </w:pPr>
    </w:p>
    <w:p w:rsidR="00A43F2F" w:rsidRPr="00962376" w:rsidRDefault="00A43F2F" w:rsidP="00A43F2F">
      <w:pPr>
        <w:jc w:val="both"/>
        <w:rPr>
          <w:rFonts w:ascii="Arial" w:hAnsi="Arial" w:cs="Arial"/>
          <w:sz w:val="28"/>
          <w:szCs w:val="28"/>
        </w:rPr>
      </w:pPr>
      <w:r>
        <w:rPr>
          <w:rFonts w:ascii="Arial" w:hAnsi="Arial" w:cs="Arial"/>
          <w:b/>
          <w:caps/>
          <w:sz w:val="28"/>
          <w:szCs w:val="28"/>
        </w:rPr>
        <w:lastRenderedPageBreak/>
        <w:t>4.13.</w:t>
      </w:r>
      <w:r w:rsidRPr="00962376">
        <w:rPr>
          <w:rFonts w:ascii="Arial" w:hAnsi="Arial" w:cs="Arial"/>
          <w:b/>
          <w:caps/>
          <w:sz w:val="28"/>
          <w:szCs w:val="28"/>
        </w:rPr>
        <w:t xml:space="preserve"> Conclusiones de </w:t>
      </w:r>
      <w:smartTag w:uri="urn:schemas-microsoft-com:office:smarttags" w:element="PersonName">
        <w:smartTagPr>
          <w:attr w:name="ProductID" w:val="LA INVESTIGACIￓN DEL"/>
        </w:smartTagPr>
        <w:r w:rsidRPr="00962376">
          <w:rPr>
            <w:rFonts w:ascii="Arial" w:hAnsi="Arial" w:cs="Arial"/>
            <w:b/>
            <w:caps/>
            <w:sz w:val="28"/>
            <w:szCs w:val="28"/>
          </w:rPr>
          <w:t>la investigación del</w:t>
        </w:r>
      </w:smartTag>
      <w:r w:rsidRPr="00962376">
        <w:rPr>
          <w:rFonts w:ascii="Arial" w:hAnsi="Arial" w:cs="Arial"/>
          <w:b/>
          <w:caps/>
          <w:sz w:val="28"/>
          <w:szCs w:val="28"/>
        </w:rPr>
        <w:t xml:space="preserve"> canal de distribución</w:t>
      </w:r>
    </w:p>
    <w:p w:rsidR="00A43F2F" w:rsidRPr="004533A6" w:rsidRDefault="00A43F2F" w:rsidP="00A43F2F">
      <w:pPr>
        <w:spacing w:line="480" w:lineRule="auto"/>
        <w:jc w:val="both"/>
        <w:rPr>
          <w:rFonts w:ascii="Arial" w:hAnsi="Arial" w:cs="Arial"/>
          <w:b/>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Luego de realizadas las entrevistas se pueden obtener las siguientes conclusiones:</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Los tenderos en su mayoría adquieren una caja de 12 unidades de vino de cartón en envase PET (Polietileno Tereftalato)  por mes a un costo de entre once y doce dólares la caja. El Pago de la caja de vino lo realizan al contado al momento en que los proveedores vienen a ofrecerles el producto en los puntos de venta de cada tendero.</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Los meses en los cuales se realizan la mayor cantidad de ventas de vino de frutas son febrero y diciembre dentro de los cuales se encuentran las festividades de carnaval así como también navidad y fin de año. El aumento de las ventas en estos meses alcanza un 30%, con respecto a los otros meses del año.</w:t>
      </w:r>
    </w:p>
    <w:p w:rsidR="00A43F2F" w:rsidRPr="004533A6" w:rsidRDefault="00A43F2F" w:rsidP="00A43F2F">
      <w:pPr>
        <w:spacing w:line="480" w:lineRule="auto"/>
        <w:jc w:val="both"/>
        <w:rPr>
          <w:rFonts w:ascii="Arial" w:hAnsi="Arial" w:cs="Arial"/>
        </w:rPr>
      </w:pPr>
    </w:p>
    <w:p w:rsidR="00A43F2F" w:rsidRPr="004533A6" w:rsidRDefault="00A43F2F" w:rsidP="00A43F2F">
      <w:pPr>
        <w:spacing w:line="480" w:lineRule="auto"/>
        <w:ind w:firstLine="340"/>
        <w:jc w:val="both"/>
        <w:rPr>
          <w:rFonts w:ascii="Arial" w:hAnsi="Arial" w:cs="Arial"/>
        </w:rPr>
      </w:pPr>
      <w:r w:rsidRPr="004533A6">
        <w:rPr>
          <w:rFonts w:ascii="Arial" w:hAnsi="Arial" w:cs="Arial"/>
        </w:rPr>
        <w:t xml:space="preserve">     Los vinos que más se venden en estos locales (despensas, tiendas, licorerías y minimarkets) son los vinos San Francisco y Del Río cuya presentación es en envase de cartón y el Boones cuya presentación es en botella de vidrio de 750 cc.</w:t>
      </w:r>
    </w:p>
    <w:p w:rsidR="00A43F2F" w:rsidRPr="004533A6" w:rsidRDefault="00A43F2F" w:rsidP="00A43F2F">
      <w:pPr>
        <w:spacing w:line="480" w:lineRule="auto"/>
        <w:jc w:val="both"/>
        <w:rPr>
          <w:rFonts w:ascii="Arial" w:hAnsi="Arial" w:cs="Arial"/>
        </w:rPr>
      </w:pPr>
    </w:p>
    <w:p w:rsidR="00A43F2F" w:rsidRPr="004533A6" w:rsidRDefault="00A43F2F" w:rsidP="00A43F2F">
      <w:pPr>
        <w:autoSpaceDE w:val="0"/>
        <w:autoSpaceDN w:val="0"/>
        <w:adjustRightInd w:val="0"/>
        <w:spacing w:line="480" w:lineRule="auto"/>
        <w:ind w:firstLine="340"/>
        <w:jc w:val="both"/>
        <w:rPr>
          <w:rFonts w:ascii="Arial" w:hAnsi="Arial" w:cs="Arial"/>
        </w:rPr>
      </w:pPr>
      <w:r w:rsidRPr="004533A6">
        <w:rPr>
          <w:rFonts w:ascii="Arial" w:hAnsi="Arial" w:cs="Arial"/>
        </w:rPr>
        <w:lastRenderedPageBreak/>
        <w:t xml:space="preserve">     Luego de haber analizado las investigaciones realizadas a los consumidores y a los puntos de venta, a continuación se procederá a determinar la demanda esperada para el consumo del vino san marcos.</w:t>
      </w:r>
    </w:p>
    <w:p w:rsidR="00A43F2F" w:rsidRPr="004533A6" w:rsidRDefault="00A43F2F" w:rsidP="00A43F2F">
      <w:pPr>
        <w:autoSpaceDE w:val="0"/>
        <w:autoSpaceDN w:val="0"/>
        <w:adjustRightInd w:val="0"/>
        <w:spacing w:line="480" w:lineRule="auto"/>
        <w:ind w:firstLine="340"/>
        <w:jc w:val="both"/>
        <w:rPr>
          <w:rFonts w:ascii="Arial" w:hAnsi="Arial" w:cs="Arial"/>
        </w:rPr>
      </w:pPr>
    </w:p>
    <w:p w:rsidR="00A43F2F" w:rsidRPr="004533A6" w:rsidRDefault="00A43F2F" w:rsidP="00A43F2F">
      <w:pPr>
        <w:autoSpaceDE w:val="0"/>
        <w:autoSpaceDN w:val="0"/>
        <w:adjustRightInd w:val="0"/>
        <w:spacing w:line="480" w:lineRule="auto"/>
        <w:ind w:firstLine="340"/>
        <w:jc w:val="both"/>
        <w:rPr>
          <w:rFonts w:ascii="Arial" w:hAnsi="Arial" w:cs="Arial"/>
        </w:rPr>
      </w:pPr>
      <w:r w:rsidRPr="004533A6">
        <w:rPr>
          <w:rFonts w:ascii="Arial" w:hAnsi="Arial" w:cs="Arial"/>
        </w:rPr>
        <w:t xml:space="preserve">     Es importante mencionar que los resultados obtenidos en estas investigaciones permitirán la elaboración efectiva de las estrategias de marketing y ventas las cuale</w:t>
      </w:r>
      <w:r>
        <w:rPr>
          <w:rFonts w:ascii="Arial" w:hAnsi="Arial" w:cs="Arial"/>
        </w:rPr>
        <w:t>s se detallarán en el capítulo 4</w:t>
      </w:r>
      <w:r w:rsidRPr="004533A6">
        <w:rPr>
          <w:rFonts w:ascii="Arial" w:hAnsi="Arial" w:cs="Arial"/>
        </w:rPr>
        <w:t xml:space="preserve"> (</w:t>
      </w:r>
      <w:r w:rsidRPr="004533A6">
        <w:rPr>
          <w:rFonts w:ascii="Arial" w:hAnsi="Arial" w:cs="Arial"/>
          <w:b/>
        </w:rPr>
        <w:t>Plan de Marketing)</w:t>
      </w:r>
      <w:r w:rsidRPr="004533A6">
        <w:rPr>
          <w:rFonts w:ascii="Arial" w:hAnsi="Arial" w:cs="Arial"/>
        </w:rPr>
        <w:t>.</w:t>
      </w:r>
    </w:p>
    <w:p w:rsidR="00A43F2F" w:rsidRPr="004533A6" w:rsidRDefault="00A43F2F" w:rsidP="00A43F2F">
      <w:pPr>
        <w:autoSpaceDE w:val="0"/>
        <w:autoSpaceDN w:val="0"/>
        <w:adjustRightInd w:val="0"/>
        <w:spacing w:line="480" w:lineRule="auto"/>
        <w:jc w:val="both"/>
        <w:rPr>
          <w:rFonts w:ascii="Arial" w:hAnsi="Arial" w:cs="Arial"/>
        </w:rPr>
      </w:pPr>
    </w:p>
    <w:p w:rsidR="00A43F2F" w:rsidRPr="004533A6" w:rsidRDefault="00A43F2F" w:rsidP="00A43F2F">
      <w:pPr>
        <w:autoSpaceDE w:val="0"/>
        <w:autoSpaceDN w:val="0"/>
        <w:adjustRightInd w:val="0"/>
        <w:spacing w:line="480" w:lineRule="auto"/>
        <w:jc w:val="both"/>
        <w:rPr>
          <w:rFonts w:ascii="Arial" w:hAnsi="Arial" w:cs="Arial"/>
        </w:rPr>
      </w:pPr>
      <w:r w:rsidRPr="004533A6">
        <w:rPr>
          <w:rFonts w:ascii="Arial" w:hAnsi="Arial" w:cs="Arial"/>
        </w:rPr>
        <w:t>Por lo pronto se culminará este capítulo calculando la demanda esperada.</w:t>
      </w:r>
    </w:p>
    <w:p w:rsidR="00A43F2F" w:rsidRDefault="00A43F2F" w:rsidP="00A43F2F">
      <w:pPr>
        <w:spacing w:line="480" w:lineRule="auto"/>
        <w:jc w:val="both"/>
        <w:rPr>
          <w:rFonts w:ascii="Arial" w:hAnsi="Arial" w:cs="Arial"/>
        </w:rPr>
      </w:pPr>
    </w:p>
    <w:p w:rsidR="00A43F2F" w:rsidRDefault="00A43F2F" w:rsidP="00A43F2F">
      <w:pPr>
        <w:spacing w:line="480" w:lineRule="auto"/>
        <w:jc w:val="both"/>
        <w:rPr>
          <w:rFonts w:ascii="Arial" w:hAnsi="Arial" w:cs="Arial"/>
        </w:rPr>
      </w:pPr>
    </w:p>
    <w:p w:rsidR="00A43F2F" w:rsidRPr="00060B14" w:rsidRDefault="00A43F2F" w:rsidP="00A43F2F">
      <w:pPr>
        <w:spacing w:line="480" w:lineRule="auto"/>
        <w:jc w:val="both"/>
        <w:rPr>
          <w:rFonts w:ascii="Arial" w:hAnsi="Arial" w:cs="Arial"/>
          <w:b/>
          <w:caps/>
          <w:sz w:val="28"/>
          <w:szCs w:val="28"/>
        </w:rPr>
      </w:pPr>
      <w:r>
        <w:rPr>
          <w:rFonts w:ascii="Arial" w:hAnsi="Arial" w:cs="Arial"/>
          <w:b/>
          <w:caps/>
          <w:sz w:val="28"/>
          <w:szCs w:val="28"/>
        </w:rPr>
        <w:t>4.14.</w:t>
      </w:r>
      <w:r w:rsidRPr="00060B14">
        <w:rPr>
          <w:rFonts w:ascii="Arial" w:hAnsi="Arial" w:cs="Arial"/>
          <w:b/>
          <w:caps/>
          <w:sz w:val="28"/>
          <w:szCs w:val="28"/>
        </w:rPr>
        <w:t xml:space="preserve"> Demanda esperada del producto</w:t>
      </w:r>
    </w:p>
    <w:p w:rsidR="00A43F2F" w:rsidRPr="004533A6" w:rsidRDefault="00A43F2F" w:rsidP="00A43F2F">
      <w:pPr>
        <w:autoSpaceDE w:val="0"/>
        <w:autoSpaceDN w:val="0"/>
        <w:adjustRightInd w:val="0"/>
        <w:spacing w:line="480" w:lineRule="auto"/>
        <w:ind w:firstLine="340"/>
        <w:jc w:val="both"/>
        <w:rPr>
          <w:rFonts w:ascii="Arial" w:hAnsi="Arial" w:cs="Arial"/>
          <w:b/>
          <w:caps/>
        </w:rPr>
      </w:pPr>
    </w:p>
    <w:p w:rsidR="00A43F2F" w:rsidRPr="004533A6" w:rsidRDefault="00A43F2F" w:rsidP="00A43F2F">
      <w:pPr>
        <w:autoSpaceDE w:val="0"/>
        <w:autoSpaceDN w:val="0"/>
        <w:adjustRightInd w:val="0"/>
        <w:spacing w:line="480" w:lineRule="auto"/>
        <w:ind w:firstLine="340"/>
        <w:jc w:val="both"/>
        <w:rPr>
          <w:rFonts w:ascii="Arial" w:hAnsi="Arial" w:cs="Arial"/>
        </w:rPr>
      </w:pPr>
      <w:r w:rsidRPr="004533A6">
        <w:rPr>
          <w:rFonts w:ascii="Arial" w:hAnsi="Arial" w:cs="Arial"/>
        </w:rPr>
        <w:t>Con el propósito de establecer la demanda esperada del vino San Marcos se ha tomado en consideración los siguientes factores:</w:t>
      </w:r>
    </w:p>
    <w:p w:rsidR="00A43F2F" w:rsidRPr="004533A6" w:rsidRDefault="00A43F2F" w:rsidP="00A43F2F">
      <w:pPr>
        <w:autoSpaceDE w:val="0"/>
        <w:autoSpaceDN w:val="0"/>
        <w:adjustRightInd w:val="0"/>
        <w:spacing w:line="480" w:lineRule="auto"/>
        <w:jc w:val="both"/>
        <w:rPr>
          <w:rFonts w:ascii="Arial" w:hAnsi="Arial" w:cs="Arial"/>
        </w:rPr>
      </w:pP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 xml:space="preserve">El número total de personas que habitan en las ciudadelas Alborada, Sauces, Guayacanes y Samanes es 267.206 habitantes. </w:t>
      </w: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El número promedio de individuos que conforman una familia en la ciudad de Guayaquil es de 4,2 personas.</w:t>
      </w: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lastRenderedPageBreak/>
        <w:t>267.206 / 4,2 = 63621 es el valor que representa al total de representantes por familia de cuatro personas que viven en las ciudadelas Alborada, Sauces, Samanes y Guayacanes</w:t>
      </w: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Según los datos resultantes de las encuestas una persona adquiere un vino de frutas una vez al mes por tanto cada persona consume 12 envases de vino al año.</w:t>
      </w: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Al multiplicarse los 12 envases de vino 63621 habitantes da como resultado 763.452 botellas de vino al año.</w:t>
      </w: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 xml:space="preserve">Se considerará una participación del 3%. </w:t>
      </w: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El porcentaje de aceptación del producto fue del 99.8%, dicho resultado es explicado en la tabla siguiente:</w:t>
      </w:r>
    </w:p>
    <w:p w:rsidR="00A43F2F" w:rsidRPr="00101B78" w:rsidRDefault="00A43F2F" w:rsidP="00A43F2F">
      <w:pPr>
        <w:autoSpaceDE w:val="0"/>
        <w:autoSpaceDN w:val="0"/>
        <w:adjustRightInd w:val="0"/>
        <w:spacing w:line="480" w:lineRule="auto"/>
        <w:ind w:left="360"/>
        <w:jc w:val="both"/>
        <w:rPr>
          <w:i/>
        </w:rPr>
      </w:pPr>
    </w:p>
    <w:p w:rsidR="00A43F2F" w:rsidRPr="00101B78" w:rsidRDefault="00A43F2F" w:rsidP="00A43F2F">
      <w:pPr>
        <w:autoSpaceDE w:val="0"/>
        <w:autoSpaceDN w:val="0"/>
        <w:adjustRightInd w:val="0"/>
        <w:jc w:val="center"/>
        <w:rPr>
          <w:b/>
          <w:i/>
        </w:rPr>
      </w:pPr>
      <w:r w:rsidRPr="00101B78">
        <w:rPr>
          <w:b/>
          <w:i/>
        </w:rPr>
        <w:t>Tabla No. 2:</w:t>
      </w:r>
    </w:p>
    <w:p w:rsidR="00A43F2F" w:rsidRPr="00101B78" w:rsidRDefault="00A43F2F" w:rsidP="00A43F2F">
      <w:pPr>
        <w:autoSpaceDE w:val="0"/>
        <w:autoSpaceDN w:val="0"/>
        <w:adjustRightInd w:val="0"/>
        <w:jc w:val="center"/>
        <w:rPr>
          <w:b/>
          <w:i/>
        </w:rPr>
      </w:pPr>
      <w:r w:rsidRPr="00101B78">
        <w:rPr>
          <w:b/>
          <w:i/>
        </w:rPr>
        <w:t>Percepción y aceptación del sabor del vino de naranja San Marcos</w:t>
      </w:r>
    </w:p>
    <w:p w:rsidR="00A43F2F" w:rsidRPr="00101B78" w:rsidRDefault="00A43F2F" w:rsidP="00A43F2F">
      <w:pPr>
        <w:autoSpaceDE w:val="0"/>
        <w:autoSpaceDN w:val="0"/>
        <w:adjustRightInd w:val="0"/>
        <w:jc w:val="center"/>
        <w:rPr>
          <w:b/>
          <w:i/>
        </w:rPr>
      </w:pPr>
    </w:p>
    <w:p w:rsidR="00A43F2F" w:rsidRPr="004533A6" w:rsidRDefault="00A43F2F" w:rsidP="00A43F2F">
      <w:pPr>
        <w:autoSpaceDE w:val="0"/>
        <w:autoSpaceDN w:val="0"/>
        <w:adjustRightInd w:val="0"/>
        <w:rPr>
          <w:rFonts w:ascii="Arial" w:hAnsi="Arial" w:cs="Arial"/>
        </w:rPr>
      </w:pPr>
    </w:p>
    <w:tbl>
      <w:tblPr>
        <w:tblW w:w="5785" w:type="dxa"/>
        <w:jc w:val="center"/>
        <w:tblInd w:w="30"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20"/>
        <w:gridCol w:w="1484"/>
        <w:gridCol w:w="1243"/>
        <w:gridCol w:w="180"/>
        <w:gridCol w:w="717"/>
        <w:gridCol w:w="1441"/>
      </w:tblGrid>
      <w:tr w:rsidR="00A43F2F" w:rsidRPr="004533A6" w:rsidTr="00A43F2F">
        <w:trPr>
          <w:cantSplit/>
          <w:tblHeader/>
          <w:jc w:val="center"/>
        </w:trPr>
        <w:tc>
          <w:tcPr>
            <w:tcW w:w="720" w:type="dxa"/>
            <w:shd w:val="clear" w:color="auto" w:fill="FFFFFF"/>
            <w:tcMar>
              <w:top w:w="30" w:type="dxa"/>
              <w:left w:w="30" w:type="dxa"/>
              <w:bottom w:w="30" w:type="dxa"/>
              <w:right w:w="30" w:type="dxa"/>
            </w:tcMar>
          </w:tcPr>
          <w:p w:rsidR="00A43F2F" w:rsidRPr="004879CD" w:rsidRDefault="00A43F2F" w:rsidP="00A43F2F">
            <w:pPr>
              <w:autoSpaceDE w:val="0"/>
              <w:autoSpaceDN w:val="0"/>
              <w:adjustRightInd w:val="0"/>
              <w:rPr>
                <w:rFonts w:ascii="Arial" w:hAnsi="Arial" w:cs="Arial"/>
                <w:b/>
                <w:color w:val="FF6600"/>
                <w:sz w:val="16"/>
                <w:szCs w:val="16"/>
              </w:rPr>
            </w:pPr>
          </w:p>
        </w:tc>
        <w:tc>
          <w:tcPr>
            <w:tcW w:w="1484" w:type="dxa"/>
            <w:shd w:val="clear" w:color="auto" w:fill="FFFFFF"/>
            <w:tcMar>
              <w:top w:w="30" w:type="dxa"/>
              <w:left w:w="30" w:type="dxa"/>
              <w:bottom w:w="30" w:type="dxa"/>
              <w:right w:w="30" w:type="dxa"/>
            </w:tcMar>
          </w:tcPr>
          <w:p w:rsidR="00A43F2F" w:rsidRPr="004879CD" w:rsidRDefault="00A43F2F" w:rsidP="00A43F2F">
            <w:pPr>
              <w:autoSpaceDE w:val="0"/>
              <w:autoSpaceDN w:val="0"/>
              <w:adjustRightInd w:val="0"/>
              <w:jc w:val="center"/>
              <w:rPr>
                <w:rFonts w:ascii="Arial" w:hAnsi="Arial" w:cs="Arial"/>
                <w:b/>
                <w:color w:val="FF6600"/>
                <w:sz w:val="16"/>
                <w:szCs w:val="16"/>
              </w:rPr>
            </w:pPr>
          </w:p>
          <w:p w:rsidR="00A43F2F" w:rsidRPr="004879CD" w:rsidRDefault="00A43F2F" w:rsidP="00A43F2F">
            <w:pPr>
              <w:autoSpaceDE w:val="0"/>
              <w:autoSpaceDN w:val="0"/>
              <w:adjustRightInd w:val="0"/>
              <w:jc w:val="center"/>
              <w:rPr>
                <w:rFonts w:ascii="Arial" w:hAnsi="Arial" w:cs="Arial"/>
                <w:b/>
                <w:color w:val="FF6600"/>
                <w:sz w:val="16"/>
                <w:szCs w:val="16"/>
              </w:rPr>
            </w:pPr>
            <w:r w:rsidRPr="004879CD">
              <w:rPr>
                <w:rFonts w:ascii="Arial" w:hAnsi="Arial" w:cs="Arial"/>
                <w:b/>
                <w:color w:val="FF6600"/>
                <w:sz w:val="16"/>
                <w:szCs w:val="16"/>
              </w:rPr>
              <w:t>Variables</w:t>
            </w:r>
          </w:p>
        </w:tc>
        <w:tc>
          <w:tcPr>
            <w:tcW w:w="1243" w:type="dxa"/>
            <w:shd w:val="clear" w:color="auto" w:fill="FFFFFF"/>
            <w:tcMar>
              <w:top w:w="30" w:type="dxa"/>
              <w:left w:w="30" w:type="dxa"/>
              <w:bottom w:w="30" w:type="dxa"/>
              <w:right w:w="30" w:type="dxa"/>
            </w:tcMar>
            <w:vAlign w:val="bottom"/>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Frecuencia</w:t>
            </w:r>
          </w:p>
        </w:tc>
        <w:tc>
          <w:tcPr>
            <w:tcW w:w="897" w:type="dxa"/>
            <w:gridSpan w:val="2"/>
            <w:shd w:val="clear" w:color="auto" w:fill="FFFFFF"/>
            <w:tcMar>
              <w:top w:w="30" w:type="dxa"/>
              <w:left w:w="30" w:type="dxa"/>
              <w:bottom w:w="30" w:type="dxa"/>
              <w:right w:w="30" w:type="dxa"/>
            </w:tcMar>
            <w:vAlign w:val="bottom"/>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Porcentaje</w:t>
            </w:r>
          </w:p>
        </w:tc>
        <w:tc>
          <w:tcPr>
            <w:tcW w:w="1441" w:type="dxa"/>
            <w:shd w:val="clear" w:color="auto" w:fill="FFFFFF"/>
            <w:tcMar>
              <w:top w:w="30" w:type="dxa"/>
              <w:left w:w="30" w:type="dxa"/>
              <w:bottom w:w="30" w:type="dxa"/>
              <w:right w:w="30" w:type="dxa"/>
            </w:tcMar>
            <w:vAlign w:val="bottom"/>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Porcentaje Acumulado</w:t>
            </w:r>
          </w:p>
        </w:tc>
      </w:tr>
      <w:tr w:rsidR="00A43F2F" w:rsidRPr="004533A6" w:rsidTr="00A43F2F">
        <w:trPr>
          <w:cantSplit/>
          <w:tblHeader/>
          <w:jc w:val="center"/>
        </w:trPr>
        <w:tc>
          <w:tcPr>
            <w:tcW w:w="720" w:type="dxa"/>
            <w:vMerge w:val="restart"/>
            <w:shd w:val="clear" w:color="auto" w:fill="FFFFFF"/>
            <w:tcMar>
              <w:top w:w="30" w:type="dxa"/>
              <w:left w:w="30" w:type="dxa"/>
              <w:bottom w:w="30" w:type="dxa"/>
              <w:right w:w="30" w:type="dxa"/>
            </w:tcMar>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Valid</w:t>
            </w:r>
          </w:p>
        </w:tc>
        <w:tc>
          <w:tcPr>
            <w:tcW w:w="1484" w:type="dxa"/>
            <w:shd w:val="clear" w:color="auto" w:fill="FFFFFF"/>
            <w:tcMar>
              <w:top w:w="30" w:type="dxa"/>
              <w:left w:w="30" w:type="dxa"/>
              <w:bottom w:w="30" w:type="dxa"/>
              <w:right w:w="30" w:type="dxa"/>
            </w:tcMar>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Muy Agradable</w:t>
            </w:r>
          </w:p>
        </w:tc>
        <w:tc>
          <w:tcPr>
            <w:tcW w:w="1423" w:type="dxa"/>
            <w:gridSpan w:val="2"/>
            <w:shd w:val="clear" w:color="auto" w:fill="FFFFFF"/>
            <w:tcMar>
              <w:top w:w="30" w:type="dxa"/>
              <w:left w:w="30" w:type="dxa"/>
              <w:bottom w:w="30" w:type="dxa"/>
              <w:right w:w="30" w:type="dxa"/>
            </w:tcMar>
            <w:vAlign w:val="center"/>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225</w:t>
            </w:r>
          </w:p>
        </w:tc>
        <w:tc>
          <w:tcPr>
            <w:tcW w:w="717" w:type="dxa"/>
            <w:shd w:val="clear" w:color="auto" w:fill="FFFFFF"/>
            <w:tcMar>
              <w:top w:w="30" w:type="dxa"/>
              <w:left w:w="30" w:type="dxa"/>
              <w:bottom w:w="30" w:type="dxa"/>
              <w:right w:w="30" w:type="dxa"/>
            </w:tcMar>
            <w:vAlign w:val="center"/>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56.2</w:t>
            </w:r>
          </w:p>
        </w:tc>
        <w:tc>
          <w:tcPr>
            <w:tcW w:w="1441" w:type="dxa"/>
            <w:shd w:val="clear" w:color="auto" w:fill="FFFFFF"/>
            <w:tcMar>
              <w:top w:w="30" w:type="dxa"/>
              <w:left w:w="30" w:type="dxa"/>
              <w:bottom w:w="30" w:type="dxa"/>
              <w:right w:w="30" w:type="dxa"/>
            </w:tcMar>
            <w:vAlign w:val="center"/>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56.2</w:t>
            </w:r>
          </w:p>
        </w:tc>
      </w:tr>
      <w:tr w:rsidR="00A43F2F" w:rsidRPr="004533A6" w:rsidTr="00A43F2F">
        <w:trPr>
          <w:cantSplit/>
          <w:tblHeader/>
          <w:jc w:val="center"/>
        </w:trPr>
        <w:tc>
          <w:tcPr>
            <w:tcW w:w="720" w:type="dxa"/>
            <w:vMerge/>
            <w:shd w:val="clear" w:color="auto" w:fill="FFFFFF"/>
            <w:tcMar>
              <w:top w:w="30" w:type="dxa"/>
              <w:left w:w="30" w:type="dxa"/>
              <w:bottom w:w="30" w:type="dxa"/>
              <w:right w:w="30" w:type="dxa"/>
            </w:tcMar>
          </w:tcPr>
          <w:p w:rsidR="00A43F2F" w:rsidRPr="004879CD" w:rsidRDefault="00A43F2F" w:rsidP="00A43F2F">
            <w:pPr>
              <w:autoSpaceDE w:val="0"/>
              <w:autoSpaceDN w:val="0"/>
              <w:adjustRightInd w:val="0"/>
              <w:jc w:val="center"/>
              <w:rPr>
                <w:rFonts w:ascii="Arial" w:hAnsi="Arial" w:cs="Arial"/>
                <w:b/>
                <w:color w:val="FF6600"/>
                <w:sz w:val="16"/>
                <w:szCs w:val="16"/>
              </w:rPr>
            </w:pPr>
          </w:p>
        </w:tc>
        <w:tc>
          <w:tcPr>
            <w:tcW w:w="1484" w:type="dxa"/>
            <w:shd w:val="clear" w:color="auto" w:fill="FFFFFF"/>
            <w:tcMar>
              <w:top w:w="30" w:type="dxa"/>
              <w:left w:w="30" w:type="dxa"/>
              <w:bottom w:w="30" w:type="dxa"/>
              <w:right w:w="30" w:type="dxa"/>
            </w:tcMar>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Agradable</w:t>
            </w:r>
          </w:p>
        </w:tc>
        <w:tc>
          <w:tcPr>
            <w:tcW w:w="1423" w:type="dxa"/>
            <w:gridSpan w:val="2"/>
            <w:shd w:val="clear" w:color="auto" w:fill="FFFFFF"/>
            <w:tcMar>
              <w:top w:w="30" w:type="dxa"/>
              <w:left w:w="30" w:type="dxa"/>
              <w:bottom w:w="30" w:type="dxa"/>
              <w:right w:w="30" w:type="dxa"/>
            </w:tcMar>
            <w:vAlign w:val="center"/>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174</w:t>
            </w:r>
          </w:p>
        </w:tc>
        <w:tc>
          <w:tcPr>
            <w:tcW w:w="717" w:type="dxa"/>
            <w:shd w:val="clear" w:color="auto" w:fill="FFFFFF"/>
            <w:tcMar>
              <w:top w:w="30" w:type="dxa"/>
              <w:left w:w="30" w:type="dxa"/>
              <w:bottom w:w="30" w:type="dxa"/>
              <w:right w:w="30" w:type="dxa"/>
            </w:tcMar>
            <w:vAlign w:val="center"/>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43.5</w:t>
            </w:r>
          </w:p>
        </w:tc>
        <w:tc>
          <w:tcPr>
            <w:tcW w:w="1441" w:type="dxa"/>
            <w:shd w:val="clear" w:color="auto" w:fill="FFFFFF"/>
            <w:tcMar>
              <w:top w:w="30" w:type="dxa"/>
              <w:left w:w="30" w:type="dxa"/>
              <w:bottom w:w="30" w:type="dxa"/>
              <w:right w:w="30" w:type="dxa"/>
            </w:tcMar>
            <w:vAlign w:val="center"/>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99.8</w:t>
            </w:r>
          </w:p>
        </w:tc>
      </w:tr>
      <w:tr w:rsidR="00A43F2F" w:rsidRPr="004533A6" w:rsidTr="00A43F2F">
        <w:trPr>
          <w:cantSplit/>
          <w:tblHeader/>
          <w:jc w:val="center"/>
        </w:trPr>
        <w:tc>
          <w:tcPr>
            <w:tcW w:w="720" w:type="dxa"/>
            <w:vMerge/>
            <w:shd w:val="clear" w:color="auto" w:fill="FFFFFF"/>
            <w:tcMar>
              <w:top w:w="30" w:type="dxa"/>
              <w:left w:w="30" w:type="dxa"/>
              <w:bottom w:w="30" w:type="dxa"/>
              <w:right w:w="30" w:type="dxa"/>
            </w:tcMar>
          </w:tcPr>
          <w:p w:rsidR="00A43F2F" w:rsidRPr="004879CD" w:rsidRDefault="00A43F2F" w:rsidP="00A43F2F">
            <w:pPr>
              <w:autoSpaceDE w:val="0"/>
              <w:autoSpaceDN w:val="0"/>
              <w:adjustRightInd w:val="0"/>
              <w:jc w:val="center"/>
              <w:rPr>
                <w:rFonts w:ascii="Arial" w:hAnsi="Arial" w:cs="Arial"/>
                <w:b/>
                <w:color w:val="FF6600"/>
                <w:sz w:val="16"/>
                <w:szCs w:val="16"/>
              </w:rPr>
            </w:pPr>
          </w:p>
        </w:tc>
        <w:tc>
          <w:tcPr>
            <w:tcW w:w="1484" w:type="dxa"/>
            <w:shd w:val="clear" w:color="auto" w:fill="FFFFFF"/>
            <w:tcMar>
              <w:top w:w="30" w:type="dxa"/>
              <w:left w:w="30" w:type="dxa"/>
              <w:bottom w:w="30" w:type="dxa"/>
              <w:right w:w="30" w:type="dxa"/>
            </w:tcMar>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Indiferente</w:t>
            </w:r>
          </w:p>
        </w:tc>
        <w:tc>
          <w:tcPr>
            <w:tcW w:w="1423" w:type="dxa"/>
            <w:gridSpan w:val="2"/>
            <w:shd w:val="clear" w:color="auto" w:fill="FFFFFF"/>
            <w:tcMar>
              <w:top w:w="30" w:type="dxa"/>
              <w:left w:w="30" w:type="dxa"/>
              <w:bottom w:w="30" w:type="dxa"/>
              <w:right w:w="30" w:type="dxa"/>
            </w:tcMar>
            <w:vAlign w:val="center"/>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1</w:t>
            </w:r>
          </w:p>
        </w:tc>
        <w:tc>
          <w:tcPr>
            <w:tcW w:w="717" w:type="dxa"/>
            <w:shd w:val="clear" w:color="auto" w:fill="FFFFFF"/>
            <w:tcMar>
              <w:top w:w="30" w:type="dxa"/>
              <w:left w:w="30" w:type="dxa"/>
              <w:bottom w:w="30" w:type="dxa"/>
              <w:right w:w="30" w:type="dxa"/>
            </w:tcMar>
            <w:vAlign w:val="center"/>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.2</w:t>
            </w:r>
          </w:p>
        </w:tc>
        <w:tc>
          <w:tcPr>
            <w:tcW w:w="1441" w:type="dxa"/>
            <w:shd w:val="clear" w:color="auto" w:fill="FFFFFF"/>
            <w:tcMar>
              <w:top w:w="30" w:type="dxa"/>
              <w:left w:w="30" w:type="dxa"/>
              <w:bottom w:w="30" w:type="dxa"/>
              <w:right w:w="30" w:type="dxa"/>
            </w:tcMar>
            <w:vAlign w:val="center"/>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100.0</w:t>
            </w:r>
          </w:p>
        </w:tc>
      </w:tr>
      <w:tr w:rsidR="00A43F2F" w:rsidRPr="004533A6" w:rsidTr="00A43F2F">
        <w:trPr>
          <w:cantSplit/>
          <w:jc w:val="center"/>
        </w:trPr>
        <w:tc>
          <w:tcPr>
            <w:tcW w:w="720" w:type="dxa"/>
            <w:vMerge/>
            <w:shd w:val="clear" w:color="auto" w:fill="FFFFFF"/>
            <w:tcMar>
              <w:top w:w="30" w:type="dxa"/>
              <w:left w:w="30" w:type="dxa"/>
              <w:bottom w:w="30" w:type="dxa"/>
              <w:right w:w="30" w:type="dxa"/>
            </w:tcMar>
          </w:tcPr>
          <w:p w:rsidR="00A43F2F" w:rsidRPr="004879CD" w:rsidRDefault="00A43F2F" w:rsidP="00A43F2F">
            <w:pPr>
              <w:autoSpaceDE w:val="0"/>
              <w:autoSpaceDN w:val="0"/>
              <w:adjustRightInd w:val="0"/>
              <w:jc w:val="center"/>
              <w:rPr>
                <w:rFonts w:ascii="Arial" w:hAnsi="Arial" w:cs="Arial"/>
                <w:b/>
                <w:color w:val="FF6600"/>
                <w:sz w:val="16"/>
                <w:szCs w:val="16"/>
              </w:rPr>
            </w:pPr>
          </w:p>
        </w:tc>
        <w:tc>
          <w:tcPr>
            <w:tcW w:w="1484" w:type="dxa"/>
            <w:shd w:val="clear" w:color="auto" w:fill="FFFFFF"/>
            <w:tcMar>
              <w:top w:w="30" w:type="dxa"/>
              <w:left w:w="30" w:type="dxa"/>
              <w:bottom w:w="30" w:type="dxa"/>
              <w:right w:w="30" w:type="dxa"/>
            </w:tcMar>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Total</w:t>
            </w:r>
          </w:p>
        </w:tc>
        <w:tc>
          <w:tcPr>
            <w:tcW w:w="1423" w:type="dxa"/>
            <w:gridSpan w:val="2"/>
            <w:shd w:val="clear" w:color="auto" w:fill="FFFFFF"/>
            <w:tcMar>
              <w:top w:w="30" w:type="dxa"/>
              <w:left w:w="30" w:type="dxa"/>
              <w:bottom w:w="30" w:type="dxa"/>
              <w:right w:w="30" w:type="dxa"/>
            </w:tcMar>
            <w:vAlign w:val="center"/>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400</w:t>
            </w:r>
          </w:p>
        </w:tc>
        <w:tc>
          <w:tcPr>
            <w:tcW w:w="717" w:type="dxa"/>
            <w:shd w:val="clear" w:color="auto" w:fill="FFFFFF"/>
            <w:tcMar>
              <w:top w:w="30" w:type="dxa"/>
              <w:left w:w="30" w:type="dxa"/>
              <w:bottom w:w="30" w:type="dxa"/>
              <w:right w:w="30" w:type="dxa"/>
            </w:tcMar>
            <w:vAlign w:val="center"/>
          </w:tcPr>
          <w:p w:rsidR="00A43F2F" w:rsidRPr="004879CD" w:rsidRDefault="00A43F2F" w:rsidP="00A43F2F">
            <w:pPr>
              <w:autoSpaceDE w:val="0"/>
              <w:autoSpaceDN w:val="0"/>
              <w:adjustRightInd w:val="0"/>
              <w:spacing w:line="320" w:lineRule="atLeast"/>
              <w:jc w:val="center"/>
              <w:rPr>
                <w:rFonts w:ascii="Arial" w:hAnsi="Arial" w:cs="Arial"/>
                <w:b/>
                <w:color w:val="FF6600"/>
                <w:sz w:val="16"/>
                <w:szCs w:val="16"/>
              </w:rPr>
            </w:pPr>
            <w:r w:rsidRPr="004879CD">
              <w:rPr>
                <w:rFonts w:ascii="Arial" w:hAnsi="Arial" w:cs="Arial"/>
                <w:b/>
                <w:color w:val="FF6600"/>
                <w:sz w:val="16"/>
                <w:szCs w:val="16"/>
              </w:rPr>
              <w:t>100.0</w:t>
            </w:r>
          </w:p>
        </w:tc>
        <w:tc>
          <w:tcPr>
            <w:tcW w:w="1441" w:type="dxa"/>
            <w:shd w:val="clear" w:color="auto" w:fill="FFFFFF"/>
            <w:tcMar>
              <w:top w:w="30" w:type="dxa"/>
              <w:left w:w="30" w:type="dxa"/>
              <w:bottom w:w="30" w:type="dxa"/>
              <w:right w:w="30" w:type="dxa"/>
            </w:tcMar>
          </w:tcPr>
          <w:p w:rsidR="00A43F2F" w:rsidRPr="004879CD" w:rsidRDefault="00A43F2F" w:rsidP="00A43F2F">
            <w:pPr>
              <w:autoSpaceDE w:val="0"/>
              <w:autoSpaceDN w:val="0"/>
              <w:adjustRightInd w:val="0"/>
              <w:jc w:val="center"/>
              <w:rPr>
                <w:rFonts w:ascii="Arial" w:hAnsi="Arial" w:cs="Arial"/>
                <w:b/>
                <w:color w:val="FF6600"/>
                <w:sz w:val="16"/>
                <w:szCs w:val="16"/>
              </w:rPr>
            </w:pPr>
          </w:p>
        </w:tc>
      </w:tr>
    </w:tbl>
    <w:p w:rsidR="00A43F2F" w:rsidRDefault="00A43F2F" w:rsidP="00A43F2F">
      <w:pPr>
        <w:tabs>
          <w:tab w:val="left" w:pos="1545"/>
        </w:tabs>
        <w:jc w:val="center"/>
        <w:rPr>
          <w:b/>
          <w:i/>
        </w:rPr>
      </w:pPr>
    </w:p>
    <w:p w:rsidR="00A43F2F" w:rsidRPr="00101B78" w:rsidRDefault="00A43F2F" w:rsidP="00A43F2F">
      <w:pPr>
        <w:tabs>
          <w:tab w:val="left" w:pos="1545"/>
        </w:tabs>
        <w:jc w:val="center"/>
        <w:rPr>
          <w:b/>
          <w:i/>
        </w:rPr>
      </w:pPr>
      <w:r w:rsidRPr="00101B78">
        <w:rPr>
          <w:b/>
          <w:i/>
        </w:rPr>
        <w:t>Elaboración: Autores</w:t>
      </w:r>
    </w:p>
    <w:p w:rsidR="00A43F2F" w:rsidRPr="004533A6" w:rsidRDefault="00A43F2F" w:rsidP="00A43F2F">
      <w:pPr>
        <w:rPr>
          <w:rFonts w:ascii="Arial" w:hAnsi="Arial" w:cs="Arial"/>
        </w:rPr>
      </w:pPr>
    </w:p>
    <w:p w:rsidR="00A43F2F" w:rsidRPr="004533A6" w:rsidRDefault="00A43F2F" w:rsidP="00A43F2F">
      <w:pPr>
        <w:rPr>
          <w:rFonts w:ascii="Arial" w:hAnsi="Arial" w:cs="Arial"/>
        </w:rPr>
      </w:pPr>
    </w:p>
    <w:p w:rsidR="00A43F2F" w:rsidRPr="004533A6" w:rsidRDefault="00A43F2F" w:rsidP="00A43F2F">
      <w:pPr>
        <w:autoSpaceDE w:val="0"/>
        <w:autoSpaceDN w:val="0"/>
        <w:adjustRightInd w:val="0"/>
        <w:spacing w:line="480" w:lineRule="auto"/>
        <w:jc w:val="both"/>
        <w:rPr>
          <w:rFonts w:ascii="Arial" w:hAnsi="Arial" w:cs="Arial"/>
        </w:rPr>
      </w:pPr>
    </w:p>
    <w:p w:rsidR="00A43F2F" w:rsidRPr="004533A6" w:rsidRDefault="00A43F2F" w:rsidP="00A43F2F">
      <w:pPr>
        <w:autoSpaceDE w:val="0"/>
        <w:autoSpaceDN w:val="0"/>
        <w:adjustRightInd w:val="0"/>
        <w:spacing w:line="480" w:lineRule="auto"/>
        <w:jc w:val="both"/>
        <w:rPr>
          <w:rFonts w:ascii="Arial" w:hAnsi="Arial" w:cs="Arial"/>
        </w:rPr>
      </w:pPr>
      <w:r w:rsidRPr="004533A6">
        <w:rPr>
          <w:rFonts w:ascii="Arial" w:hAnsi="Arial" w:cs="Arial"/>
        </w:rPr>
        <w:t>De acuerdo a lo expuesto se obtiene:</w:t>
      </w: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lastRenderedPageBreak/>
        <w:t>763.452 * 99.8% * 3% = 22858 botellas de vino de 750 centímetros cúbicos al año. Lo que da como resultado 1905 botellas de vino San Marcos de 750 centímetros cúbicos mensualmente para el primer año de comercialización del producto.</w:t>
      </w:r>
    </w:p>
    <w:p w:rsidR="00A43F2F" w:rsidRPr="004533A6"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Con respecto a los meses de mayor consumo febrero y diciembre, existe un incremento del 30% en las ventas de vino por motivo de las festividades de carnaval, navidad y fin de año. Es por ello que el consumo en estos dos meses se incrementa en 571 botellas para cada mes, dando como resultado un número de 2476 botellas de vino San Marcos que deben ser comercializados en estos meses de mayor demanda.</w:t>
      </w:r>
    </w:p>
    <w:p w:rsidR="00A43F2F" w:rsidRPr="004533A6" w:rsidRDefault="00A43F2F" w:rsidP="00A43F2F">
      <w:pPr>
        <w:autoSpaceDE w:val="0"/>
        <w:autoSpaceDN w:val="0"/>
        <w:adjustRightInd w:val="0"/>
        <w:rPr>
          <w:rFonts w:ascii="Arial" w:hAnsi="Arial" w:cs="Arial"/>
        </w:rPr>
      </w:pPr>
    </w:p>
    <w:p w:rsidR="00A43F2F" w:rsidRPr="004533A6" w:rsidRDefault="00A43F2F" w:rsidP="00A43F2F">
      <w:pPr>
        <w:autoSpaceDE w:val="0"/>
        <w:autoSpaceDN w:val="0"/>
        <w:adjustRightInd w:val="0"/>
        <w:rPr>
          <w:rFonts w:ascii="Arial" w:hAnsi="Arial" w:cs="Arial"/>
        </w:rPr>
      </w:pPr>
    </w:p>
    <w:p w:rsidR="00A43F2F" w:rsidRPr="004E4CE1" w:rsidRDefault="00A43F2F" w:rsidP="00A43F2F">
      <w:pPr>
        <w:autoSpaceDE w:val="0"/>
        <w:autoSpaceDN w:val="0"/>
        <w:adjustRightInd w:val="0"/>
        <w:jc w:val="center"/>
        <w:rPr>
          <w:b/>
          <w:i/>
        </w:rPr>
      </w:pPr>
      <w:r w:rsidRPr="004E4CE1">
        <w:rPr>
          <w:b/>
          <w:i/>
        </w:rPr>
        <w:t>Tabla No. 3: Demanda mensual estimada para el primer año de comercialización</w:t>
      </w:r>
    </w:p>
    <w:p w:rsidR="00A43F2F" w:rsidRPr="004533A6" w:rsidRDefault="00A43F2F" w:rsidP="00A43F2F">
      <w:pPr>
        <w:autoSpaceDE w:val="0"/>
        <w:autoSpaceDN w:val="0"/>
        <w:adjustRightInd w:val="0"/>
        <w:ind w:left="357"/>
        <w:jc w:val="center"/>
        <w:rPr>
          <w:rFonts w:ascii="Arial" w:hAnsi="Arial" w:cs="Arial"/>
          <w:b/>
        </w:rPr>
      </w:pPr>
    </w:p>
    <w:p w:rsidR="00A43F2F" w:rsidRPr="004533A6" w:rsidRDefault="0004199E" w:rsidP="00A43F2F">
      <w:pPr>
        <w:autoSpaceDE w:val="0"/>
        <w:autoSpaceDN w:val="0"/>
        <w:adjustRightInd w:val="0"/>
        <w:ind w:left="357"/>
        <w:jc w:val="center"/>
        <w:rPr>
          <w:rFonts w:ascii="Arial" w:hAnsi="Arial" w:cs="Arial"/>
        </w:rPr>
      </w:pPr>
      <w:r>
        <w:rPr>
          <w:rFonts w:ascii="Arial" w:hAnsi="Arial" w:cs="Arial"/>
          <w:noProof/>
          <w:lang w:val="es-EC" w:eastAsia="es-EC"/>
        </w:rPr>
        <w:drawing>
          <wp:inline distT="0" distB="0" distL="0" distR="0">
            <wp:extent cx="4552950" cy="904875"/>
            <wp:effectExtent l="19050" t="0" r="0" b="0"/>
            <wp:docPr id="13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0">
                      <a:lum bright="4000" contrast="4000"/>
                    </a:blip>
                    <a:srcRect/>
                    <a:stretch>
                      <a:fillRect/>
                    </a:stretch>
                  </pic:blipFill>
                  <pic:spPr bwMode="auto">
                    <a:xfrm>
                      <a:off x="0" y="0"/>
                      <a:ext cx="4552950" cy="904875"/>
                    </a:xfrm>
                    <a:prstGeom prst="rect">
                      <a:avLst/>
                    </a:prstGeom>
                    <a:noFill/>
                    <a:ln w="9525">
                      <a:noFill/>
                      <a:miter lim="800000"/>
                      <a:headEnd/>
                      <a:tailEnd/>
                    </a:ln>
                  </pic:spPr>
                </pic:pic>
              </a:graphicData>
            </a:graphic>
          </wp:inline>
        </w:drawing>
      </w:r>
    </w:p>
    <w:p w:rsidR="00A43F2F" w:rsidRDefault="00A43F2F" w:rsidP="00A43F2F">
      <w:pPr>
        <w:autoSpaceDE w:val="0"/>
        <w:autoSpaceDN w:val="0"/>
        <w:adjustRightInd w:val="0"/>
        <w:rPr>
          <w:rFonts w:ascii="Arial" w:hAnsi="Arial" w:cs="Arial"/>
        </w:rPr>
      </w:pPr>
    </w:p>
    <w:p w:rsidR="00A43F2F" w:rsidRPr="004E4CE1" w:rsidRDefault="00A43F2F" w:rsidP="00A43F2F">
      <w:pPr>
        <w:autoSpaceDE w:val="0"/>
        <w:autoSpaceDN w:val="0"/>
        <w:adjustRightInd w:val="0"/>
        <w:jc w:val="center"/>
        <w:rPr>
          <w:b/>
          <w:i/>
        </w:rPr>
      </w:pPr>
      <w:r w:rsidRPr="004E4CE1">
        <w:rPr>
          <w:b/>
          <w:i/>
        </w:rPr>
        <w:t>Elaborado por: Autores</w:t>
      </w:r>
    </w:p>
    <w:p w:rsidR="00A43F2F" w:rsidRPr="004533A6" w:rsidRDefault="00A43F2F" w:rsidP="00A43F2F">
      <w:pPr>
        <w:autoSpaceDE w:val="0"/>
        <w:autoSpaceDN w:val="0"/>
        <w:adjustRightInd w:val="0"/>
        <w:spacing w:line="480" w:lineRule="auto"/>
        <w:rPr>
          <w:rFonts w:ascii="Arial" w:hAnsi="Arial" w:cs="Arial"/>
        </w:rPr>
      </w:pPr>
      <w:r w:rsidRPr="004533A6">
        <w:rPr>
          <w:rFonts w:ascii="Arial" w:hAnsi="Arial" w:cs="Arial"/>
        </w:rPr>
        <w:tab/>
      </w:r>
    </w:p>
    <w:p w:rsidR="00A43F2F" w:rsidRPr="005A2E79" w:rsidRDefault="00A43F2F" w:rsidP="00A43F2F">
      <w:pPr>
        <w:numPr>
          <w:ilvl w:val="0"/>
          <w:numId w:val="19"/>
        </w:numPr>
        <w:autoSpaceDE w:val="0"/>
        <w:autoSpaceDN w:val="0"/>
        <w:adjustRightInd w:val="0"/>
        <w:spacing w:line="480" w:lineRule="auto"/>
        <w:jc w:val="both"/>
        <w:rPr>
          <w:rFonts w:ascii="Arial" w:hAnsi="Arial" w:cs="Arial"/>
        </w:rPr>
      </w:pPr>
      <w:r w:rsidRPr="004533A6">
        <w:rPr>
          <w:rFonts w:ascii="Arial" w:hAnsi="Arial" w:cs="Arial"/>
        </w:rPr>
        <w:t xml:space="preserve">Luego de realizado el análisis se concluye que se consumirán 24000 botellas de 750 cm3 equivalentes a </w:t>
      </w:r>
      <w:smartTag w:uri="urn:schemas-microsoft-com:office:smarttags" w:element="metricconverter">
        <w:smartTagPr>
          <w:attr w:name="ProductID" w:val="18000 litros"/>
        </w:smartTagPr>
        <w:r w:rsidRPr="004533A6">
          <w:rPr>
            <w:rFonts w:ascii="Arial" w:hAnsi="Arial" w:cs="Arial"/>
          </w:rPr>
          <w:t>18000 litros</w:t>
        </w:r>
      </w:smartTag>
      <w:r w:rsidRPr="004533A6">
        <w:rPr>
          <w:rFonts w:ascii="Arial" w:hAnsi="Arial" w:cs="Arial"/>
        </w:rPr>
        <w:t xml:space="preserve"> de vino de naranja San Marcos para el primer año de comercialización del producto en las ciudadelas Alborada, Sauces, Samanes y Guayacanes.</w:t>
      </w:r>
    </w:p>
    <w:p w:rsidR="00A43F2F" w:rsidRPr="00C44196" w:rsidRDefault="00A43F2F" w:rsidP="00A43F2F">
      <w:pPr>
        <w:autoSpaceDE w:val="0"/>
        <w:autoSpaceDN w:val="0"/>
        <w:adjustRightInd w:val="0"/>
        <w:spacing w:line="480" w:lineRule="auto"/>
        <w:ind w:left="360"/>
        <w:jc w:val="both"/>
        <w:rPr>
          <w:rFonts w:ascii="Arial" w:hAnsi="Arial" w:cs="Arial"/>
          <w:b/>
        </w:rPr>
      </w:pPr>
      <w:r w:rsidRPr="004533A6">
        <w:rPr>
          <w:rFonts w:ascii="Arial" w:hAnsi="Arial" w:cs="Arial"/>
          <w:b/>
        </w:rPr>
        <w:lastRenderedPageBreak/>
        <w:t>Nota: el porcentaje de incremento anual de la demanda esperada para un horizonte de planeación de 5 años fue calculado de acuerdo al crecimiento poblacional de la población de la ciudad de Guayaquil en el periodo comprendido entre 2001 al 2008.</w:t>
      </w:r>
    </w:p>
    <w:p w:rsidR="00A43F2F" w:rsidRPr="004533A6" w:rsidRDefault="00A43F2F" w:rsidP="00A43F2F">
      <w:pPr>
        <w:autoSpaceDE w:val="0"/>
        <w:autoSpaceDN w:val="0"/>
        <w:adjustRightInd w:val="0"/>
        <w:ind w:left="357"/>
        <w:jc w:val="center"/>
        <w:rPr>
          <w:rFonts w:ascii="Arial" w:hAnsi="Arial" w:cs="Arial"/>
          <w:b/>
        </w:rPr>
      </w:pPr>
    </w:p>
    <w:p w:rsidR="00A43F2F" w:rsidRPr="004533A6" w:rsidRDefault="00A43F2F" w:rsidP="00A43F2F">
      <w:pPr>
        <w:autoSpaceDE w:val="0"/>
        <w:autoSpaceDN w:val="0"/>
        <w:adjustRightInd w:val="0"/>
        <w:spacing w:line="480" w:lineRule="auto"/>
        <w:jc w:val="both"/>
        <w:rPr>
          <w:rFonts w:ascii="Arial" w:hAnsi="Arial" w:cs="Arial"/>
        </w:rPr>
      </w:pPr>
      <w:r w:rsidRPr="004533A6">
        <w:rPr>
          <w:rFonts w:ascii="Arial" w:hAnsi="Arial" w:cs="Arial"/>
        </w:rPr>
        <w:t xml:space="preserve">           Las estimaciones que se acabaron se realizar para el primer año de venta del vino de naranja </w:t>
      </w:r>
      <w:r w:rsidRPr="004533A6">
        <w:rPr>
          <w:rFonts w:ascii="Arial" w:hAnsi="Arial" w:cs="Arial"/>
          <w:b/>
        </w:rPr>
        <w:t xml:space="preserve">San Marcos </w:t>
      </w:r>
      <w:r w:rsidRPr="004533A6">
        <w:rPr>
          <w:rFonts w:ascii="Arial" w:hAnsi="Arial" w:cs="Arial"/>
        </w:rPr>
        <w:t>serán de mucha utilidad para poder determinar el comportamiento que tendrá el producto en un periodo de comercialización de 5 años.</w:t>
      </w:r>
    </w:p>
    <w:p w:rsidR="00A43F2F" w:rsidRPr="004533A6" w:rsidRDefault="00A43F2F" w:rsidP="00A43F2F">
      <w:pPr>
        <w:autoSpaceDE w:val="0"/>
        <w:autoSpaceDN w:val="0"/>
        <w:adjustRightInd w:val="0"/>
        <w:spacing w:line="480" w:lineRule="auto"/>
        <w:jc w:val="both"/>
        <w:rPr>
          <w:rFonts w:ascii="Arial" w:hAnsi="Arial" w:cs="Arial"/>
        </w:rPr>
      </w:pPr>
    </w:p>
    <w:p w:rsidR="00A43F2F" w:rsidRPr="004533A6" w:rsidRDefault="00A43F2F" w:rsidP="00A43F2F">
      <w:pPr>
        <w:autoSpaceDE w:val="0"/>
        <w:autoSpaceDN w:val="0"/>
        <w:adjustRightInd w:val="0"/>
        <w:spacing w:line="480" w:lineRule="auto"/>
        <w:jc w:val="both"/>
        <w:rPr>
          <w:rFonts w:ascii="Arial" w:hAnsi="Arial" w:cs="Arial"/>
        </w:rPr>
      </w:pPr>
      <w:r w:rsidRPr="004533A6">
        <w:rPr>
          <w:rFonts w:ascii="Arial" w:hAnsi="Arial" w:cs="Arial"/>
        </w:rPr>
        <w:t>A continuación los resultados son ilustrados mediante las siguientes tablas:</w:t>
      </w:r>
    </w:p>
    <w:p w:rsidR="00A43F2F" w:rsidRPr="004533A6" w:rsidRDefault="00A43F2F" w:rsidP="00A43F2F">
      <w:pPr>
        <w:autoSpaceDE w:val="0"/>
        <w:autoSpaceDN w:val="0"/>
        <w:adjustRightInd w:val="0"/>
        <w:ind w:left="357"/>
        <w:jc w:val="center"/>
        <w:rPr>
          <w:rFonts w:ascii="Arial" w:hAnsi="Arial" w:cs="Arial"/>
        </w:rPr>
      </w:pPr>
      <w:r w:rsidRPr="004533A6">
        <w:rPr>
          <w:rFonts w:ascii="Arial" w:hAnsi="Arial" w:cs="Arial"/>
        </w:rPr>
        <w:tab/>
      </w:r>
    </w:p>
    <w:p w:rsidR="00A43F2F" w:rsidRPr="004533A6" w:rsidRDefault="00A43F2F" w:rsidP="00A43F2F">
      <w:pPr>
        <w:autoSpaceDE w:val="0"/>
        <w:autoSpaceDN w:val="0"/>
        <w:adjustRightInd w:val="0"/>
        <w:rPr>
          <w:rFonts w:ascii="Arial" w:hAnsi="Arial" w:cs="Arial"/>
          <w:b/>
        </w:rPr>
      </w:pPr>
    </w:p>
    <w:p w:rsidR="00A43F2F" w:rsidRPr="004533A6" w:rsidRDefault="00A43F2F" w:rsidP="00A43F2F">
      <w:pPr>
        <w:autoSpaceDE w:val="0"/>
        <w:autoSpaceDN w:val="0"/>
        <w:adjustRightInd w:val="0"/>
        <w:ind w:left="357"/>
        <w:jc w:val="center"/>
        <w:rPr>
          <w:rFonts w:ascii="Arial" w:hAnsi="Arial" w:cs="Arial"/>
          <w:b/>
        </w:rPr>
      </w:pPr>
    </w:p>
    <w:p w:rsidR="00A43F2F" w:rsidRPr="005A2E79" w:rsidRDefault="00A43F2F" w:rsidP="00A43F2F">
      <w:pPr>
        <w:autoSpaceDE w:val="0"/>
        <w:autoSpaceDN w:val="0"/>
        <w:adjustRightInd w:val="0"/>
        <w:ind w:left="360"/>
        <w:jc w:val="center"/>
        <w:rPr>
          <w:b/>
          <w:i/>
        </w:rPr>
      </w:pPr>
      <w:r w:rsidRPr="005A2E79">
        <w:rPr>
          <w:b/>
          <w:i/>
        </w:rPr>
        <w:t>Tabla No. 4: Cantidad de litros destinados anualmente para la etapa de comercialización del vino San Marcos para los primeros  a 5 años</w:t>
      </w:r>
    </w:p>
    <w:p w:rsidR="00A43F2F" w:rsidRPr="004533A6" w:rsidRDefault="00A43F2F" w:rsidP="00A43F2F">
      <w:pPr>
        <w:autoSpaceDE w:val="0"/>
        <w:autoSpaceDN w:val="0"/>
        <w:adjustRightInd w:val="0"/>
        <w:ind w:left="540"/>
        <w:jc w:val="center"/>
        <w:rPr>
          <w:rFonts w:ascii="Arial" w:hAnsi="Arial" w:cs="Arial"/>
        </w:rPr>
      </w:pPr>
    </w:p>
    <w:p w:rsidR="00A43F2F" w:rsidRPr="004533A6" w:rsidRDefault="0004199E" w:rsidP="00A43F2F">
      <w:pPr>
        <w:autoSpaceDE w:val="0"/>
        <w:autoSpaceDN w:val="0"/>
        <w:adjustRightInd w:val="0"/>
        <w:spacing w:line="480" w:lineRule="auto"/>
        <w:ind w:left="540"/>
        <w:jc w:val="center"/>
        <w:rPr>
          <w:rFonts w:ascii="Arial" w:hAnsi="Arial" w:cs="Arial"/>
        </w:rPr>
      </w:pPr>
      <w:r>
        <w:rPr>
          <w:rFonts w:ascii="Arial" w:hAnsi="Arial" w:cs="Arial"/>
          <w:noProof/>
          <w:lang w:val="es-EC" w:eastAsia="es-EC"/>
        </w:rPr>
        <w:drawing>
          <wp:inline distT="0" distB="0" distL="0" distR="0">
            <wp:extent cx="5067300" cy="495300"/>
            <wp:effectExtent l="19050" t="0" r="0" b="0"/>
            <wp:docPr id="13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1">
                      <a:lum bright="4000" contrast="4000"/>
                    </a:blip>
                    <a:srcRect/>
                    <a:stretch>
                      <a:fillRect/>
                    </a:stretch>
                  </pic:blipFill>
                  <pic:spPr bwMode="auto">
                    <a:xfrm>
                      <a:off x="0" y="0"/>
                      <a:ext cx="5067300" cy="495300"/>
                    </a:xfrm>
                    <a:prstGeom prst="rect">
                      <a:avLst/>
                    </a:prstGeom>
                    <a:noFill/>
                    <a:ln w="9525">
                      <a:noFill/>
                      <a:miter lim="800000"/>
                      <a:headEnd/>
                      <a:tailEnd/>
                    </a:ln>
                  </pic:spPr>
                </pic:pic>
              </a:graphicData>
            </a:graphic>
          </wp:inline>
        </w:drawing>
      </w:r>
    </w:p>
    <w:p w:rsidR="00A43F2F" w:rsidRPr="005A2E79" w:rsidRDefault="00A43F2F" w:rsidP="00A43F2F">
      <w:pPr>
        <w:autoSpaceDE w:val="0"/>
        <w:autoSpaceDN w:val="0"/>
        <w:adjustRightInd w:val="0"/>
        <w:ind w:left="540"/>
        <w:jc w:val="center"/>
        <w:rPr>
          <w:b/>
          <w:i/>
        </w:rPr>
      </w:pPr>
      <w:r w:rsidRPr="005A2E79">
        <w:rPr>
          <w:b/>
          <w:i/>
        </w:rPr>
        <w:t>Elaborado por: Autores</w:t>
      </w:r>
    </w:p>
    <w:p w:rsidR="00A43F2F" w:rsidRPr="004533A6" w:rsidRDefault="00A43F2F" w:rsidP="00A43F2F">
      <w:pPr>
        <w:autoSpaceDE w:val="0"/>
        <w:autoSpaceDN w:val="0"/>
        <w:adjustRightInd w:val="0"/>
        <w:ind w:left="540"/>
        <w:jc w:val="center"/>
        <w:rPr>
          <w:rFonts w:ascii="Arial" w:hAnsi="Arial" w:cs="Arial"/>
          <w:b/>
        </w:rPr>
      </w:pPr>
    </w:p>
    <w:p w:rsidR="00A43F2F" w:rsidRPr="004533A6" w:rsidRDefault="00A43F2F" w:rsidP="00A43F2F">
      <w:pPr>
        <w:autoSpaceDE w:val="0"/>
        <w:autoSpaceDN w:val="0"/>
        <w:adjustRightInd w:val="0"/>
        <w:ind w:left="540"/>
        <w:jc w:val="center"/>
        <w:rPr>
          <w:rFonts w:ascii="Arial" w:hAnsi="Arial" w:cs="Arial"/>
          <w:b/>
        </w:rPr>
      </w:pPr>
    </w:p>
    <w:p w:rsidR="00A43F2F" w:rsidRDefault="00A43F2F" w:rsidP="00A43F2F">
      <w:pPr>
        <w:autoSpaceDE w:val="0"/>
        <w:autoSpaceDN w:val="0"/>
        <w:adjustRightInd w:val="0"/>
        <w:ind w:left="540"/>
        <w:jc w:val="center"/>
        <w:rPr>
          <w:rFonts w:ascii="Arial" w:hAnsi="Arial" w:cs="Arial"/>
          <w:b/>
        </w:rPr>
      </w:pPr>
    </w:p>
    <w:p w:rsidR="00A43F2F" w:rsidRPr="005A2E79" w:rsidRDefault="00A43F2F" w:rsidP="00A43F2F">
      <w:pPr>
        <w:autoSpaceDE w:val="0"/>
        <w:autoSpaceDN w:val="0"/>
        <w:adjustRightInd w:val="0"/>
        <w:ind w:left="540"/>
        <w:jc w:val="center"/>
        <w:rPr>
          <w:b/>
          <w:i/>
        </w:rPr>
      </w:pPr>
      <w:r w:rsidRPr="005A2E79">
        <w:rPr>
          <w:b/>
          <w:i/>
        </w:rPr>
        <w:t>Tabla No. 5: Demanda anual de botellas de 750 centímetros cúbicos para los primeros 5 años de comercialización</w:t>
      </w:r>
    </w:p>
    <w:p w:rsidR="00A43F2F" w:rsidRPr="005A2E79" w:rsidRDefault="00A43F2F" w:rsidP="00A43F2F">
      <w:pPr>
        <w:autoSpaceDE w:val="0"/>
        <w:autoSpaceDN w:val="0"/>
        <w:adjustRightInd w:val="0"/>
        <w:ind w:left="540"/>
        <w:jc w:val="center"/>
        <w:rPr>
          <w:b/>
          <w:i/>
        </w:rPr>
      </w:pPr>
    </w:p>
    <w:p w:rsidR="00A43F2F" w:rsidRPr="004533A6" w:rsidRDefault="0004199E" w:rsidP="00A43F2F">
      <w:pPr>
        <w:autoSpaceDE w:val="0"/>
        <w:autoSpaceDN w:val="0"/>
        <w:adjustRightInd w:val="0"/>
        <w:spacing w:line="480" w:lineRule="auto"/>
        <w:ind w:left="540"/>
        <w:jc w:val="center"/>
        <w:rPr>
          <w:rFonts w:ascii="Arial" w:hAnsi="Arial" w:cs="Arial"/>
        </w:rPr>
      </w:pPr>
      <w:r>
        <w:rPr>
          <w:rFonts w:ascii="Arial" w:hAnsi="Arial" w:cs="Arial"/>
          <w:noProof/>
          <w:lang w:val="es-EC" w:eastAsia="es-EC"/>
        </w:rPr>
        <w:drawing>
          <wp:inline distT="0" distB="0" distL="0" distR="0">
            <wp:extent cx="4676775" cy="552450"/>
            <wp:effectExtent l="19050" t="0" r="9525" b="0"/>
            <wp:docPr id="13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2">
                      <a:lum bright="4000" contrast="4000"/>
                    </a:blip>
                    <a:srcRect/>
                    <a:stretch>
                      <a:fillRect/>
                    </a:stretch>
                  </pic:blipFill>
                  <pic:spPr bwMode="auto">
                    <a:xfrm>
                      <a:off x="0" y="0"/>
                      <a:ext cx="4676775" cy="552450"/>
                    </a:xfrm>
                    <a:prstGeom prst="rect">
                      <a:avLst/>
                    </a:prstGeom>
                    <a:noFill/>
                    <a:ln w="9525">
                      <a:noFill/>
                      <a:miter lim="800000"/>
                      <a:headEnd/>
                      <a:tailEnd/>
                    </a:ln>
                  </pic:spPr>
                </pic:pic>
              </a:graphicData>
            </a:graphic>
          </wp:inline>
        </w:drawing>
      </w:r>
    </w:p>
    <w:p w:rsidR="00A43F2F" w:rsidRPr="00F678C1" w:rsidRDefault="00A43F2F" w:rsidP="00A43F2F">
      <w:pPr>
        <w:autoSpaceDE w:val="0"/>
        <w:autoSpaceDN w:val="0"/>
        <w:adjustRightInd w:val="0"/>
        <w:spacing w:line="480" w:lineRule="auto"/>
        <w:ind w:left="540"/>
        <w:jc w:val="center"/>
        <w:rPr>
          <w:b/>
          <w:i/>
        </w:rPr>
      </w:pPr>
      <w:r w:rsidRPr="005A2E79">
        <w:rPr>
          <w:b/>
          <w:i/>
        </w:rPr>
        <w:t>Elaborado por: Autores</w:t>
      </w:r>
    </w:p>
    <w:p w:rsidR="00A43F2F" w:rsidRPr="00F678C1" w:rsidRDefault="00A43F2F" w:rsidP="00A43F2F">
      <w:pPr>
        <w:autoSpaceDE w:val="0"/>
        <w:autoSpaceDN w:val="0"/>
        <w:adjustRightInd w:val="0"/>
        <w:ind w:left="540"/>
        <w:jc w:val="center"/>
        <w:rPr>
          <w:b/>
          <w:i/>
        </w:rPr>
      </w:pPr>
      <w:r w:rsidRPr="00F678C1">
        <w:rPr>
          <w:b/>
          <w:i/>
        </w:rPr>
        <w:lastRenderedPageBreak/>
        <w:t>Tabla No. 6: Número estimado de botellas de 750 centímetros cúbicos mensuales para ser comercializadas de acuerdo a una producción proyectada a 5 años</w:t>
      </w:r>
    </w:p>
    <w:p w:rsidR="00A43F2F" w:rsidRPr="004533A6" w:rsidRDefault="00A43F2F" w:rsidP="00A43F2F">
      <w:pPr>
        <w:autoSpaceDE w:val="0"/>
        <w:autoSpaceDN w:val="0"/>
        <w:adjustRightInd w:val="0"/>
        <w:ind w:left="540"/>
        <w:jc w:val="center"/>
        <w:rPr>
          <w:rFonts w:ascii="Arial" w:hAnsi="Arial" w:cs="Arial"/>
          <w:b/>
        </w:rPr>
      </w:pPr>
    </w:p>
    <w:p w:rsidR="00A43F2F" w:rsidRPr="004533A6" w:rsidRDefault="0004199E" w:rsidP="00A43F2F">
      <w:pPr>
        <w:autoSpaceDE w:val="0"/>
        <w:autoSpaceDN w:val="0"/>
        <w:adjustRightInd w:val="0"/>
        <w:spacing w:line="480" w:lineRule="auto"/>
        <w:ind w:left="540"/>
        <w:jc w:val="center"/>
        <w:rPr>
          <w:rFonts w:ascii="Arial" w:hAnsi="Arial" w:cs="Arial"/>
        </w:rPr>
      </w:pPr>
      <w:r>
        <w:rPr>
          <w:rFonts w:ascii="Arial" w:hAnsi="Arial" w:cs="Arial"/>
          <w:noProof/>
          <w:lang w:val="es-EC" w:eastAsia="es-EC"/>
        </w:rPr>
        <w:drawing>
          <wp:inline distT="0" distB="0" distL="0" distR="0">
            <wp:extent cx="4933950" cy="523875"/>
            <wp:effectExtent l="19050" t="0" r="0" b="0"/>
            <wp:docPr id="13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3">
                      <a:lum bright="4000" contrast="4000"/>
                    </a:blip>
                    <a:srcRect/>
                    <a:stretch>
                      <a:fillRect/>
                    </a:stretch>
                  </pic:blipFill>
                  <pic:spPr bwMode="auto">
                    <a:xfrm>
                      <a:off x="0" y="0"/>
                      <a:ext cx="4933950" cy="523875"/>
                    </a:xfrm>
                    <a:prstGeom prst="rect">
                      <a:avLst/>
                    </a:prstGeom>
                    <a:noFill/>
                    <a:ln w="9525">
                      <a:noFill/>
                      <a:miter lim="800000"/>
                      <a:headEnd/>
                      <a:tailEnd/>
                    </a:ln>
                  </pic:spPr>
                </pic:pic>
              </a:graphicData>
            </a:graphic>
          </wp:inline>
        </w:drawing>
      </w:r>
    </w:p>
    <w:p w:rsidR="00A43F2F" w:rsidRPr="00F678C1" w:rsidRDefault="00A43F2F" w:rsidP="00A43F2F">
      <w:pPr>
        <w:autoSpaceDE w:val="0"/>
        <w:autoSpaceDN w:val="0"/>
        <w:adjustRightInd w:val="0"/>
        <w:spacing w:line="480" w:lineRule="auto"/>
        <w:ind w:left="540"/>
        <w:jc w:val="center"/>
        <w:rPr>
          <w:b/>
          <w:i/>
        </w:rPr>
      </w:pPr>
      <w:r w:rsidRPr="00F678C1">
        <w:rPr>
          <w:b/>
          <w:i/>
        </w:rPr>
        <w:t>Elaborado por: Autores</w:t>
      </w:r>
    </w:p>
    <w:p w:rsidR="00A43F2F" w:rsidRPr="004533A6" w:rsidRDefault="00A43F2F" w:rsidP="00A43F2F">
      <w:pPr>
        <w:autoSpaceDE w:val="0"/>
        <w:autoSpaceDN w:val="0"/>
        <w:adjustRightInd w:val="0"/>
        <w:rPr>
          <w:rFonts w:ascii="Arial" w:hAnsi="Arial" w:cs="Arial"/>
        </w:rPr>
      </w:pPr>
    </w:p>
    <w:p w:rsidR="00A43F2F" w:rsidRPr="004533A6" w:rsidRDefault="00A43F2F" w:rsidP="00A43F2F">
      <w:pPr>
        <w:autoSpaceDE w:val="0"/>
        <w:autoSpaceDN w:val="0"/>
        <w:adjustRightInd w:val="0"/>
        <w:ind w:left="357"/>
        <w:jc w:val="center"/>
        <w:rPr>
          <w:rFonts w:ascii="Arial" w:hAnsi="Arial" w:cs="Arial"/>
          <w:b/>
        </w:rPr>
      </w:pPr>
    </w:p>
    <w:p w:rsidR="00A43F2F" w:rsidRPr="004533A6" w:rsidRDefault="00A43F2F" w:rsidP="00A43F2F">
      <w:pPr>
        <w:autoSpaceDE w:val="0"/>
        <w:autoSpaceDN w:val="0"/>
        <w:adjustRightInd w:val="0"/>
        <w:ind w:left="357"/>
        <w:jc w:val="center"/>
        <w:rPr>
          <w:rFonts w:ascii="Arial" w:hAnsi="Arial" w:cs="Arial"/>
          <w:b/>
        </w:rPr>
      </w:pPr>
    </w:p>
    <w:p w:rsidR="00A43F2F" w:rsidRPr="004533A6" w:rsidRDefault="00A43F2F" w:rsidP="00A43F2F">
      <w:pPr>
        <w:autoSpaceDE w:val="0"/>
        <w:autoSpaceDN w:val="0"/>
        <w:adjustRightInd w:val="0"/>
        <w:spacing w:line="480" w:lineRule="auto"/>
        <w:ind w:left="360"/>
        <w:rPr>
          <w:rFonts w:ascii="Arial" w:hAnsi="Arial" w:cs="Arial"/>
        </w:rPr>
      </w:pPr>
    </w:p>
    <w:p w:rsidR="00A43F2F" w:rsidRPr="004533A6" w:rsidRDefault="00A43F2F" w:rsidP="00A43F2F">
      <w:pPr>
        <w:autoSpaceDE w:val="0"/>
        <w:autoSpaceDN w:val="0"/>
        <w:adjustRightInd w:val="0"/>
        <w:spacing w:line="480" w:lineRule="auto"/>
        <w:ind w:left="360"/>
        <w:jc w:val="both"/>
        <w:rPr>
          <w:rFonts w:ascii="Arial" w:hAnsi="Arial" w:cs="Arial"/>
        </w:rPr>
      </w:pPr>
    </w:p>
    <w:p w:rsidR="00A43F2F" w:rsidRPr="004533A6" w:rsidRDefault="00A43F2F" w:rsidP="00A43F2F">
      <w:pPr>
        <w:autoSpaceDE w:val="0"/>
        <w:autoSpaceDN w:val="0"/>
        <w:adjustRightInd w:val="0"/>
        <w:spacing w:line="480" w:lineRule="auto"/>
        <w:ind w:left="360"/>
        <w:jc w:val="both"/>
        <w:rPr>
          <w:rFonts w:ascii="Arial" w:hAnsi="Arial" w:cs="Arial"/>
        </w:rPr>
      </w:pPr>
    </w:p>
    <w:p w:rsidR="00A43F2F" w:rsidRPr="004533A6" w:rsidRDefault="00A43F2F" w:rsidP="00A43F2F">
      <w:pPr>
        <w:autoSpaceDE w:val="0"/>
        <w:autoSpaceDN w:val="0"/>
        <w:adjustRightInd w:val="0"/>
        <w:spacing w:line="480" w:lineRule="auto"/>
        <w:ind w:left="360"/>
        <w:jc w:val="both"/>
        <w:rPr>
          <w:rFonts w:ascii="Arial" w:hAnsi="Arial" w:cs="Arial"/>
        </w:rPr>
      </w:pPr>
    </w:p>
    <w:p w:rsidR="00A43F2F" w:rsidRPr="004533A6" w:rsidRDefault="00A43F2F" w:rsidP="00A43F2F">
      <w:pPr>
        <w:autoSpaceDE w:val="0"/>
        <w:autoSpaceDN w:val="0"/>
        <w:adjustRightInd w:val="0"/>
        <w:spacing w:line="480" w:lineRule="auto"/>
        <w:ind w:left="360"/>
        <w:jc w:val="both"/>
        <w:rPr>
          <w:rFonts w:ascii="Arial" w:hAnsi="Arial" w:cs="Arial"/>
        </w:rPr>
      </w:pPr>
    </w:p>
    <w:p w:rsidR="00A43F2F" w:rsidRDefault="00A43F2F" w:rsidP="00A43F2F">
      <w:pPr>
        <w:spacing w:line="480" w:lineRule="auto"/>
        <w:rPr>
          <w:rFonts w:ascii="Arial" w:hAnsi="Arial" w:cs="Arial"/>
        </w:rPr>
      </w:pPr>
    </w:p>
    <w:p w:rsidR="00A43F2F" w:rsidRPr="004533A6" w:rsidRDefault="00A43F2F" w:rsidP="00A43F2F">
      <w:pPr>
        <w:spacing w:line="480" w:lineRule="auto"/>
        <w:rPr>
          <w:rFonts w:ascii="Arial" w:hAnsi="Arial" w:cs="Arial"/>
        </w:rPr>
      </w:pPr>
    </w:p>
    <w:p w:rsidR="00A43F2F" w:rsidRDefault="00A43F2F" w:rsidP="00A43F2F"/>
    <w:p w:rsidR="000C107C" w:rsidRPr="00881E85" w:rsidRDefault="000C107C" w:rsidP="000C107C">
      <w:pPr>
        <w:spacing w:line="480" w:lineRule="auto"/>
        <w:jc w:val="center"/>
        <w:rPr>
          <w:rFonts w:ascii="Arial" w:hAnsi="Arial" w:cs="Arial"/>
          <w:noProof/>
        </w:rPr>
      </w:pPr>
    </w:p>
    <w:p w:rsidR="000C107C" w:rsidRPr="00881E85" w:rsidRDefault="000C107C" w:rsidP="000C107C">
      <w:pPr>
        <w:spacing w:line="480" w:lineRule="auto"/>
        <w:jc w:val="center"/>
        <w:rPr>
          <w:rFonts w:ascii="Arial" w:hAnsi="Arial" w:cs="Arial"/>
          <w:b/>
          <w:noProof/>
        </w:rPr>
      </w:pPr>
    </w:p>
    <w:p w:rsidR="000C107C" w:rsidRPr="00881E85" w:rsidRDefault="000C107C" w:rsidP="000C107C">
      <w:pPr>
        <w:spacing w:line="480" w:lineRule="auto"/>
        <w:jc w:val="center"/>
        <w:rPr>
          <w:rFonts w:ascii="Arial" w:hAnsi="Arial" w:cs="Arial"/>
          <w:b/>
          <w:noProof/>
        </w:rPr>
      </w:pPr>
    </w:p>
    <w:p w:rsidR="000C107C" w:rsidRDefault="000C107C" w:rsidP="000C107C">
      <w:pPr>
        <w:spacing w:line="480" w:lineRule="auto"/>
        <w:rPr>
          <w:rFonts w:ascii="Arial" w:hAnsi="Arial" w:cs="Arial"/>
          <w:b/>
          <w:noProof/>
        </w:rPr>
      </w:pPr>
    </w:p>
    <w:p w:rsidR="000C107C" w:rsidRDefault="000C107C" w:rsidP="007370CA">
      <w:pPr>
        <w:jc w:val="center"/>
        <w:rPr>
          <w:rFonts w:ascii="Arial" w:hAnsi="Arial" w:cs="Arial"/>
          <w:b/>
          <w:sz w:val="32"/>
          <w:szCs w:val="32"/>
        </w:rPr>
      </w:pPr>
    </w:p>
    <w:p w:rsidR="00914E40" w:rsidRDefault="00914E40" w:rsidP="007370CA">
      <w:pPr>
        <w:jc w:val="center"/>
        <w:rPr>
          <w:rFonts w:ascii="Arial" w:hAnsi="Arial" w:cs="Arial"/>
          <w:b/>
          <w:sz w:val="32"/>
          <w:szCs w:val="32"/>
        </w:rPr>
      </w:pPr>
    </w:p>
    <w:p w:rsidR="00914E40" w:rsidRDefault="00914E40" w:rsidP="007370CA">
      <w:pPr>
        <w:jc w:val="center"/>
        <w:rPr>
          <w:rFonts w:ascii="Arial" w:hAnsi="Arial" w:cs="Arial"/>
          <w:b/>
          <w:sz w:val="32"/>
          <w:szCs w:val="32"/>
        </w:rPr>
      </w:pPr>
    </w:p>
    <w:p w:rsidR="00914E40" w:rsidRDefault="00914E40" w:rsidP="007370CA">
      <w:pPr>
        <w:jc w:val="center"/>
        <w:rPr>
          <w:rFonts w:ascii="Arial" w:hAnsi="Arial" w:cs="Arial"/>
          <w:b/>
          <w:sz w:val="32"/>
          <w:szCs w:val="32"/>
        </w:rPr>
      </w:pPr>
    </w:p>
    <w:p w:rsidR="00914E40" w:rsidRDefault="00914E40" w:rsidP="007370CA">
      <w:pPr>
        <w:jc w:val="center"/>
        <w:rPr>
          <w:rFonts w:ascii="Arial" w:hAnsi="Arial" w:cs="Arial"/>
          <w:b/>
          <w:sz w:val="32"/>
          <w:szCs w:val="32"/>
        </w:rPr>
      </w:pPr>
    </w:p>
    <w:p w:rsidR="00914E40" w:rsidRDefault="00914E40" w:rsidP="007370CA">
      <w:pPr>
        <w:jc w:val="center"/>
        <w:rPr>
          <w:rFonts w:ascii="Arial" w:hAnsi="Arial" w:cs="Arial"/>
          <w:b/>
          <w:sz w:val="32"/>
          <w:szCs w:val="32"/>
        </w:rPr>
      </w:pPr>
    </w:p>
    <w:p w:rsidR="00914E40" w:rsidRDefault="00914E40" w:rsidP="00914E40">
      <w:pPr>
        <w:spacing w:line="480" w:lineRule="auto"/>
        <w:jc w:val="center"/>
        <w:rPr>
          <w:rFonts w:ascii="Arial" w:hAnsi="Arial" w:cs="Arial"/>
          <w:b/>
          <w:sz w:val="32"/>
          <w:szCs w:val="32"/>
        </w:rPr>
      </w:pPr>
    </w:p>
    <w:p w:rsidR="00914E40" w:rsidRDefault="00914E40" w:rsidP="00914E40">
      <w:pPr>
        <w:spacing w:line="480" w:lineRule="auto"/>
        <w:jc w:val="center"/>
        <w:rPr>
          <w:rFonts w:ascii="Arial" w:hAnsi="Arial" w:cs="Arial"/>
          <w:b/>
          <w:sz w:val="32"/>
          <w:szCs w:val="32"/>
        </w:rPr>
      </w:pPr>
    </w:p>
    <w:p w:rsidR="00914E40" w:rsidRDefault="00914E40" w:rsidP="00914E40">
      <w:pPr>
        <w:spacing w:line="480" w:lineRule="auto"/>
        <w:jc w:val="center"/>
        <w:rPr>
          <w:rFonts w:ascii="Arial" w:hAnsi="Arial" w:cs="Arial"/>
          <w:b/>
          <w:sz w:val="32"/>
          <w:szCs w:val="32"/>
        </w:rPr>
      </w:pPr>
    </w:p>
    <w:p w:rsidR="00914E40" w:rsidRDefault="00914E40" w:rsidP="00914E40">
      <w:pPr>
        <w:spacing w:line="480" w:lineRule="auto"/>
        <w:jc w:val="center"/>
        <w:rPr>
          <w:rFonts w:ascii="Arial" w:hAnsi="Arial" w:cs="Arial"/>
          <w:b/>
          <w:sz w:val="32"/>
          <w:szCs w:val="32"/>
        </w:rPr>
      </w:pPr>
    </w:p>
    <w:p w:rsidR="00914E40" w:rsidRPr="009904B6" w:rsidRDefault="00914E40" w:rsidP="00914E40">
      <w:pPr>
        <w:spacing w:line="480" w:lineRule="auto"/>
        <w:jc w:val="center"/>
        <w:rPr>
          <w:rFonts w:ascii="Arial" w:hAnsi="Arial" w:cs="Arial"/>
          <w:b/>
          <w:sz w:val="32"/>
          <w:szCs w:val="32"/>
        </w:rPr>
      </w:pPr>
      <w:r>
        <w:rPr>
          <w:rFonts w:ascii="Arial" w:hAnsi="Arial" w:cs="Arial"/>
          <w:b/>
          <w:sz w:val="32"/>
          <w:szCs w:val="32"/>
        </w:rPr>
        <w:t>CAPÍ</w:t>
      </w:r>
      <w:r w:rsidRPr="009904B6">
        <w:rPr>
          <w:rFonts w:ascii="Arial" w:hAnsi="Arial" w:cs="Arial"/>
          <w:b/>
          <w:sz w:val="32"/>
          <w:szCs w:val="32"/>
        </w:rPr>
        <w:t>TULO V</w:t>
      </w:r>
    </w:p>
    <w:p w:rsidR="00914E40" w:rsidRPr="009904B6" w:rsidRDefault="00914E40" w:rsidP="00914E40">
      <w:pPr>
        <w:spacing w:line="480" w:lineRule="auto"/>
        <w:jc w:val="center"/>
        <w:rPr>
          <w:rFonts w:ascii="Arial" w:hAnsi="Arial" w:cs="Arial"/>
          <w:b/>
          <w:sz w:val="32"/>
          <w:szCs w:val="32"/>
        </w:rPr>
      </w:pPr>
      <w:r w:rsidRPr="009904B6">
        <w:rPr>
          <w:rFonts w:ascii="Arial" w:hAnsi="Arial" w:cs="Arial"/>
          <w:b/>
          <w:sz w:val="32"/>
          <w:szCs w:val="32"/>
        </w:rPr>
        <w:t>PLAN DE MARKETING</w:t>
      </w:r>
    </w:p>
    <w:p w:rsidR="00914E40" w:rsidRDefault="00914E40" w:rsidP="00914E40">
      <w:pPr>
        <w:spacing w:line="480" w:lineRule="auto"/>
        <w:jc w:val="both"/>
        <w:rPr>
          <w:rFonts w:ascii="Arial" w:hAnsi="Arial" w:cs="Arial"/>
          <w:b/>
          <w:sz w:val="28"/>
          <w:szCs w:val="28"/>
        </w:rPr>
      </w:pPr>
    </w:p>
    <w:p w:rsidR="00914E40" w:rsidRPr="0011115D" w:rsidRDefault="00914E40" w:rsidP="00914E40">
      <w:pPr>
        <w:spacing w:line="480" w:lineRule="auto"/>
        <w:jc w:val="both"/>
        <w:rPr>
          <w:rFonts w:ascii="Arial" w:hAnsi="Arial" w:cs="Arial"/>
          <w:b/>
          <w:sz w:val="28"/>
          <w:szCs w:val="28"/>
        </w:rPr>
      </w:pPr>
      <w:r>
        <w:rPr>
          <w:rFonts w:ascii="Arial" w:hAnsi="Arial" w:cs="Arial"/>
          <w:b/>
          <w:sz w:val="28"/>
          <w:szCs w:val="28"/>
        </w:rPr>
        <w:t>5</w:t>
      </w:r>
      <w:r w:rsidRPr="0011115D">
        <w:rPr>
          <w:rFonts w:ascii="Arial" w:hAnsi="Arial" w:cs="Arial"/>
          <w:b/>
          <w:sz w:val="28"/>
          <w:szCs w:val="28"/>
        </w:rPr>
        <w:t>.1</w:t>
      </w:r>
      <w:r>
        <w:rPr>
          <w:rFonts w:ascii="Arial" w:hAnsi="Arial" w:cs="Arial"/>
          <w:b/>
          <w:sz w:val="28"/>
          <w:szCs w:val="28"/>
        </w:rPr>
        <w:t xml:space="preserve">. </w:t>
      </w:r>
      <w:r w:rsidRPr="0011115D">
        <w:rPr>
          <w:rFonts w:ascii="Arial" w:hAnsi="Arial" w:cs="Arial"/>
          <w:b/>
          <w:sz w:val="28"/>
          <w:szCs w:val="28"/>
        </w:rPr>
        <w:t xml:space="preserve"> OBJETIVOS DEL PLAN DE MARKETING</w:t>
      </w:r>
    </w:p>
    <w:p w:rsidR="00914E40" w:rsidRDefault="00914E40" w:rsidP="00914E40">
      <w:pPr>
        <w:spacing w:line="480" w:lineRule="auto"/>
        <w:rPr>
          <w:rFonts w:ascii="Arial" w:hAnsi="Arial" w:cs="Arial"/>
        </w:rPr>
      </w:pPr>
    </w:p>
    <w:p w:rsidR="00914E40" w:rsidRPr="0011115D" w:rsidRDefault="00914E40" w:rsidP="00914E40">
      <w:pPr>
        <w:spacing w:line="480" w:lineRule="auto"/>
        <w:rPr>
          <w:rFonts w:ascii="Arial" w:hAnsi="Arial" w:cs="Arial"/>
          <w:b/>
        </w:rPr>
      </w:pPr>
      <w:r>
        <w:rPr>
          <w:rFonts w:ascii="Arial" w:hAnsi="Arial" w:cs="Arial"/>
          <w:b/>
        </w:rPr>
        <w:t>5</w:t>
      </w:r>
      <w:r w:rsidRPr="0011115D">
        <w:rPr>
          <w:rFonts w:ascii="Arial" w:hAnsi="Arial" w:cs="Arial"/>
          <w:b/>
        </w:rPr>
        <w:t>.1.1</w:t>
      </w:r>
      <w:r>
        <w:rPr>
          <w:rFonts w:ascii="Arial" w:hAnsi="Arial" w:cs="Arial"/>
          <w:b/>
        </w:rPr>
        <w:t xml:space="preserve">. </w:t>
      </w:r>
      <w:r w:rsidRPr="0011115D">
        <w:rPr>
          <w:rFonts w:ascii="Arial" w:hAnsi="Arial" w:cs="Arial"/>
          <w:b/>
        </w:rPr>
        <w:t xml:space="preserve"> Objetivo Financiero</w:t>
      </w:r>
    </w:p>
    <w:p w:rsidR="00914E40" w:rsidRPr="0011115D" w:rsidRDefault="00914E40" w:rsidP="00914E40">
      <w:pPr>
        <w:spacing w:line="480" w:lineRule="auto"/>
        <w:rPr>
          <w:rFonts w:ascii="Arial" w:hAnsi="Arial" w:cs="Arial"/>
        </w:rPr>
      </w:pPr>
    </w:p>
    <w:p w:rsidR="00914E40" w:rsidRPr="0011115D" w:rsidRDefault="00914E40" w:rsidP="00914E40">
      <w:pPr>
        <w:numPr>
          <w:ilvl w:val="0"/>
          <w:numId w:val="33"/>
        </w:numPr>
        <w:spacing w:line="480" w:lineRule="auto"/>
        <w:jc w:val="both"/>
        <w:rPr>
          <w:rFonts w:ascii="Arial" w:hAnsi="Arial" w:cs="Arial"/>
        </w:rPr>
      </w:pPr>
      <w:r w:rsidRPr="0011115D">
        <w:rPr>
          <w:rFonts w:ascii="Arial" w:hAnsi="Arial" w:cs="Arial"/>
        </w:rPr>
        <w:t xml:space="preserve">Obtener rendimientos significativos por medio de una propuesta de comercialización del vino de naranja </w:t>
      </w:r>
      <w:r w:rsidRPr="0011115D">
        <w:rPr>
          <w:rFonts w:ascii="Arial" w:hAnsi="Arial" w:cs="Arial"/>
          <w:b/>
        </w:rPr>
        <w:t>San Marcos</w:t>
      </w:r>
      <w:r w:rsidRPr="0011115D">
        <w:rPr>
          <w:rFonts w:ascii="Arial" w:hAnsi="Arial" w:cs="Arial"/>
        </w:rPr>
        <w:t xml:space="preserve"> a los consumidores que viven en las ciudadelas Alborada, Sauces, Samanes y Guayacanes, ubicadas al norte de Guayaquil. </w:t>
      </w:r>
    </w:p>
    <w:p w:rsidR="00914E40" w:rsidRPr="0011115D" w:rsidRDefault="00914E40" w:rsidP="00914E40">
      <w:pPr>
        <w:spacing w:line="480" w:lineRule="auto"/>
        <w:jc w:val="both"/>
        <w:rPr>
          <w:rFonts w:ascii="Arial" w:hAnsi="Arial" w:cs="Arial"/>
        </w:rPr>
      </w:pPr>
    </w:p>
    <w:p w:rsidR="00914E40" w:rsidRPr="0011115D" w:rsidRDefault="00914E40" w:rsidP="00914E40">
      <w:pPr>
        <w:spacing w:line="480" w:lineRule="auto"/>
        <w:jc w:val="both"/>
        <w:rPr>
          <w:rFonts w:ascii="Arial" w:hAnsi="Arial" w:cs="Arial"/>
          <w:b/>
        </w:rPr>
      </w:pPr>
      <w:r>
        <w:rPr>
          <w:rFonts w:ascii="Arial" w:hAnsi="Arial" w:cs="Arial"/>
          <w:b/>
        </w:rPr>
        <w:t>5</w:t>
      </w:r>
      <w:r w:rsidRPr="0011115D">
        <w:rPr>
          <w:rFonts w:ascii="Arial" w:hAnsi="Arial" w:cs="Arial"/>
          <w:b/>
        </w:rPr>
        <w:t>.1.2</w:t>
      </w:r>
      <w:r>
        <w:rPr>
          <w:rFonts w:ascii="Arial" w:hAnsi="Arial" w:cs="Arial"/>
          <w:b/>
        </w:rPr>
        <w:t xml:space="preserve">. </w:t>
      </w:r>
      <w:r w:rsidRPr="0011115D">
        <w:rPr>
          <w:rFonts w:ascii="Arial" w:hAnsi="Arial" w:cs="Arial"/>
          <w:b/>
        </w:rPr>
        <w:t xml:space="preserve"> Objetivos de mercadotecnia</w:t>
      </w:r>
    </w:p>
    <w:p w:rsidR="00914E40" w:rsidRPr="0011115D" w:rsidRDefault="00914E40" w:rsidP="00914E40">
      <w:pPr>
        <w:spacing w:line="480" w:lineRule="auto"/>
        <w:jc w:val="both"/>
        <w:rPr>
          <w:rFonts w:ascii="Arial" w:hAnsi="Arial" w:cs="Arial"/>
          <w:b/>
        </w:rPr>
      </w:pPr>
    </w:p>
    <w:p w:rsidR="00914E40" w:rsidRPr="009904B6" w:rsidRDefault="00914E40" w:rsidP="00914E40">
      <w:pPr>
        <w:numPr>
          <w:ilvl w:val="0"/>
          <w:numId w:val="33"/>
        </w:numPr>
        <w:spacing w:line="480" w:lineRule="auto"/>
        <w:jc w:val="both"/>
        <w:rPr>
          <w:rFonts w:ascii="Arial" w:hAnsi="Arial" w:cs="Arial"/>
        </w:rPr>
      </w:pPr>
      <w:r w:rsidRPr="0011115D">
        <w:rPr>
          <w:rFonts w:ascii="Arial" w:hAnsi="Arial" w:cs="Arial"/>
        </w:rPr>
        <w:t>Determinar las fortalezas, oportunidades, debilidades y amenazas a las cuales se enfrentará el producto</w:t>
      </w:r>
      <w:r>
        <w:rPr>
          <w:rFonts w:ascii="Arial" w:hAnsi="Arial" w:cs="Arial"/>
        </w:rPr>
        <w:t>.</w:t>
      </w:r>
    </w:p>
    <w:p w:rsidR="00914E40" w:rsidRPr="0011115D" w:rsidRDefault="00914E40" w:rsidP="00914E40">
      <w:pPr>
        <w:numPr>
          <w:ilvl w:val="0"/>
          <w:numId w:val="33"/>
        </w:numPr>
        <w:spacing w:line="480" w:lineRule="auto"/>
        <w:jc w:val="both"/>
        <w:rPr>
          <w:rFonts w:ascii="Arial" w:hAnsi="Arial" w:cs="Arial"/>
        </w:rPr>
      </w:pPr>
      <w:r w:rsidRPr="0011115D">
        <w:rPr>
          <w:rFonts w:ascii="Arial" w:hAnsi="Arial" w:cs="Arial"/>
        </w:rPr>
        <w:lastRenderedPageBreak/>
        <w:t xml:space="preserve">Definir mediante el análisis de las diferentes matrices de estrategias de mercado la posición que ocupará el vino </w:t>
      </w:r>
      <w:r w:rsidRPr="0011115D">
        <w:rPr>
          <w:rFonts w:ascii="Arial" w:hAnsi="Arial" w:cs="Arial"/>
          <w:b/>
        </w:rPr>
        <w:t>San Marcos</w:t>
      </w:r>
      <w:r w:rsidRPr="0011115D">
        <w:rPr>
          <w:rFonts w:ascii="Arial" w:hAnsi="Arial" w:cs="Arial"/>
        </w:rPr>
        <w:t xml:space="preserve"> en el segmento de vino de frutas.</w:t>
      </w:r>
    </w:p>
    <w:p w:rsidR="00914E40" w:rsidRPr="0011115D" w:rsidRDefault="00914E40" w:rsidP="00914E40">
      <w:pPr>
        <w:spacing w:line="480" w:lineRule="auto"/>
        <w:jc w:val="both"/>
        <w:rPr>
          <w:rFonts w:ascii="Arial" w:hAnsi="Arial" w:cs="Arial"/>
        </w:rPr>
      </w:pPr>
    </w:p>
    <w:p w:rsidR="00914E40" w:rsidRPr="0011115D" w:rsidRDefault="00914E40" w:rsidP="00914E40">
      <w:pPr>
        <w:numPr>
          <w:ilvl w:val="0"/>
          <w:numId w:val="33"/>
        </w:numPr>
        <w:spacing w:line="480" w:lineRule="auto"/>
        <w:jc w:val="both"/>
        <w:rPr>
          <w:rFonts w:ascii="Arial" w:hAnsi="Arial" w:cs="Arial"/>
        </w:rPr>
      </w:pPr>
      <w:r w:rsidRPr="0011115D">
        <w:rPr>
          <w:rFonts w:ascii="Arial" w:hAnsi="Arial" w:cs="Arial"/>
        </w:rPr>
        <w:t>Establecer de manera concisa las estrategias de segmentación y mercado meta de acuerdo a la investigación de mercados realizada.</w:t>
      </w:r>
    </w:p>
    <w:p w:rsidR="00914E40" w:rsidRPr="0011115D" w:rsidRDefault="00914E40" w:rsidP="00914E40">
      <w:pPr>
        <w:spacing w:line="480" w:lineRule="auto"/>
        <w:jc w:val="both"/>
        <w:rPr>
          <w:rFonts w:ascii="Arial" w:hAnsi="Arial" w:cs="Arial"/>
        </w:rPr>
      </w:pPr>
    </w:p>
    <w:p w:rsidR="00914E40" w:rsidRPr="0011115D" w:rsidRDefault="00914E40" w:rsidP="00914E40">
      <w:pPr>
        <w:numPr>
          <w:ilvl w:val="0"/>
          <w:numId w:val="33"/>
        </w:numPr>
        <w:spacing w:line="480" w:lineRule="auto"/>
        <w:jc w:val="both"/>
        <w:rPr>
          <w:rFonts w:ascii="Arial" w:hAnsi="Arial" w:cs="Arial"/>
        </w:rPr>
      </w:pPr>
      <w:r w:rsidRPr="0011115D">
        <w:rPr>
          <w:rFonts w:ascii="Arial" w:hAnsi="Arial" w:cs="Arial"/>
        </w:rPr>
        <w:t>Elaborar una estrategia de posicionamiento efectiva la cual permita mostrar los atributos diferenciales que posee el vino de naranja con respecto a sus competidores.</w:t>
      </w:r>
    </w:p>
    <w:p w:rsidR="00914E40" w:rsidRPr="0011115D" w:rsidRDefault="00914E40" w:rsidP="00914E40">
      <w:pPr>
        <w:numPr>
          <w:ilvl w:val="0"/>
          <w:numId w:val="33"/>
        </w:numPr>
        <w:spacing w:line="480" w:lineRule="auto"/>
        <w:jc w:val="both"/>
        <w:rPr>
          <w:rFonts w:ascii="Arial" w:hAnsi="Arial" w:cs="Arial"/>
        </w:rPr>
      </w:pPr>
      <w:r w:rsidRPr="0011115D">
        <w:rPr>
          <w:rFonts w:ascii="Arial" w:hAnsi="Arial" w:cs="Arial"/>
        </w:rPr>
        <w:t>Implantar la mezcla de mercado adecuada para la introducción del vino de naranja en el segmento de vinos de frutas de la ciudad de Guayaquil.</w:t>
      </w:r>
    </w:p>
    <w:p w:rsidR="00914E40" w:rsidRPr="0011115D" w:rsidRDefault="00914E40" w:rsidP="00914E40">
      <w:pPr>
        <w:spacing w:line="480" w:lineRule="auto"/>
        <w:ind w:left="720"/>
        <w:jc w:val="both"/>
        <w:rPr>
          <w:rFonts w:ascii="Arial" w:hAnsi="Arial" w:cs="Arial"/>
        </w:rPr>
      </w:pPr>
    </w:p>
    <w:p w:rsidR="00914E40" w:rsidRPr="0011115D" w:rsidRDefault="00914E40" w:rsidP="00914E40">
      <w:pPr>
        <w:spacing w:line="480" w:lineRule="auto"/>
        <w:jc w:val="both"/>
        <w:rPr>
          <w:rFonts w:ascii="Arial" w:hAnsi="Arial" w:cs="Arial"/>
        </w:rPr>
      </w:pPr>
    </w:p>
    <w:p w:rsidR="00914E40" w:rsidRPr="0011115D" w:rsidRDefault="00914E40" w:rsidP="00914E40">
      <w:pPr>
        <w:spacing w:line="480" w:lineRule="auto"/>
        <w:rPr>
          <w:rFonts w:ascii="Arial" w:hAnsi="Arial" w:cs="Arial"/>
          <w:b/>
          <w:sz w:val="28"/>
          <w:szCs w:val="28"/>
        </w:rPr>
      </w:pPr>
      <w:r>
        <w:rPr>
          <w:rFonts w:ascii="Arial" w:hAnsi="Arial" w:cs="Arial"/>
          <w:b/>
          <w:sz w:val="28"/>
          <w:szCs w:val="28"/>
        </w:rPr>
        <w:t>5</w:t>
      </w:r>
      <w:r w:rsidRPr="0011115D">
        <w:rPr>
          <w:rFonts w:ascii="Arial" w:hAnsi="Arial" w:cs="Arial"/>
          <w:b/>
          <w:sz w:val="28"/>
          <w:szCs w:val="28"/>
        </w:rPr>
        <w:t>.2</w:t>
      </w:r>
      <w:r>
        <w:rPr>
          <w:rFonts w:ascii="Arial" w:hAnsi="Arial" w:cs="Arial"/>
          <w:b/>
          <w:sz w:val="28"/>
          <w:szCs w:val="28"/>
        </w:rPr>
        <w:t>.  ANÁ</w:t>
      </w:r>
      <w:r w:rsidRPr="0011115D">
        <w:rPr>
          <w:rFonts w:ascii="Arial" w:hAnsi="Arial" w:cs="Arial"/>
          <w:b/>
          <w:sz w:val="28"/>
          <w:szCs w:val="28"/>
        </w:rPr>
        <w:t>LISIS FODA</w:t>
      </w:r>
    </w:p>
    <w:p w:rsidR="00914E40" w:rsidRPr="0011115D" w:rsidRDefault="00914E40" w:rsidP="00914E40">
      <w:pPr>
        <w:spacing w:line="480" w:lineRule="auto"/>
        <w:rPr>
          <w:rFonts w:ascii="Arial" w:hAnsi="Arial" w:cs="Arial"/>
        </w:rPr>
      </w:pPr>
    </w:p>
    <w:p w:rsidR="00914E40" w:rsidRPr="0011115D" w:rsidRDefault="00914E40" w:rsidP="00914E40">
      <w:pPr>
        <w:spacing w:line="480" w:lineRule="auto"/>
        <w:jc w:val="both"/>
        <w:rPr>
          <w:rFonts w:ascii="Arial" w:hAnsi="Arial" w:cs="Arial"/>
          <w:color w:val="000000"/>
        </w:rPr>
      </w:pPr>
      <w:r w:rsidRPr="0011115D">
        <w:rPr>
          <w:rFonts w:ascii="Arial" w:hAnsi="Arial" w:cs="Arial"/>
          <w:color w:val="000000"/>
        </w:rPr>
        <w:t xml:space="preserve">          FODA (</w:t>
      </w:r>
      <w:r w:rsidRPr="0011115D">
        <w:rPr>
          <w:rFonts w:ascii="Arial" w:hAnsi="Arial" w:cs="Arial"/>
          <w:i/>
          <w:color w:val="000000"/>
        </w:rPr>
        <w:t>SWOT</w:t>
      </w:r>
      <w:r w:rsidRPr="0011115D">
        <w:rPr>
          <w:rFonts w:ascii="Arial" w:hAnsi="Arial" w:cs="Arial"/>
          <w:color w:val="000000"/>
        </w:rPr>
        <w:t xml:space="preserve"> in inglés), es una herramienta analítica que permitirá trabajar con toda la información que se posea acerca del producto vino de naranja </w:t>
      </w:r>
      <w:r w:rsidRPr="0011115D">
        <w:rPr>
          <w:rFonts w:ascii="Arial" w:hAnsi="Arial" w:cs="Arial"/>
          <w:b/>
          <w:color w:val="000000"/>
        </w:rPr>
        <w:t>San Marcos</w:t>
      </w:r>
      <w:r w:rsidRPr="0011115D">
        <w:rPr>
          <w:rFonts w:ascii="Arial" w:hAnsi="Arial" w:cs="Arial"/>
          <w:color w:val="000000"/>
        </w:rPr>
        <w:t xml:space="preserve"> en lo que respecta a sus Fortalezas, Oportunidades, Debilidades y Amenazas. Esta clase de análisis representa un esfuerzo para </w:t>
      </w:r>
      <w:r w:rsidRPr="0011115D">
        <w:rPr>
          <w:rFonts w:ascii="Arial" w:hAnsi="Arial" w:cs="Arial"/>
          <w:color w:val="000000"/>
        </w:rPr>
        <w:lastRenderedPageBreak/>
        <w:t>examinar la interacción entre las características particulares del producto y el entorno en el cual este va a competir.</w:t>
      </w:r>
    </w:p>
    <w:p w:rsidR="00914E40" w:rsidRPr="0011115D" w:rsidRDefault="00914E40" w:rsidP="00914E40">
      <w:pPr>
        <w:spacing w:line="480" w:lineRule="auto"/>
        <w:jc w:val="both"/>
        <w:rPr>
          <w:rFonts w:ascii="Arial" w:hAnsi="Arial" w:cs="Arial"/>
          <w:color w:val="000000"/>
        </w:rPr>
      </w:pPr>
    </w:p>
    <w:p w:rsidR="00914E40" w:rsidRPr="0011115D" w:rsidRDefault="00914E40" w:rsidP="00914E40">
      <w:pPr>
        <w:spacing w:line="480" w:lineRule="auto"/>
        <w:jc w:val="both"/>
        <w:rPr>
          <w:rFonts w:ascii="Arial" w:hAnsi="Arial" w:cs="Arial"/>
          <w:color w:val="000000"/>
        </w:rPr>
      </w:pPr>
      <w:r w:rsidRPr="0011115D">
        <w:rPr>
          <w:rFonts w:ascii="Arial" w:hAnsi="Arial" w:cs="Arial"/>
          <w:color w:val="000000"/>
        </w:rPr>
        <w:t xml:space="preserve">El análisis FODA consta de dos partes: interna y externa. </w:t>
      </w:r>
    </w:p>
    <w:p w:rsidR="00914E40" w:rsidRPr="0011115D" w:rsidRDefault="00914E40" w:rsidP="00914E40">
      <w:pPr>
        <w:spacing w:line="480" w:lineRule="auto"/>
        <w:jc w:val="both"/>
        <w:rPr>
          <w:rFonts w:ascii="Arial" w:hAnsi="Arial" w:cs="Arial"/>
          <w:color w:val="000000"/>
        </w:rPr>
      </w:pPr>
    </w:p>
    <w:p w:rsidR="00914E40" w:rsidRPr="0011115D" w:rsidRDefault="00914E40" w:rsidP="00914E40">
      <w:pPr>
        <w:spacing w:line="480" w:lineRule="auto"/>
        <w:jc w:val="both"/>
        <w:rPr>
          <w:rFonts w:ascii="Arial" w:hAnsi="Arial" w:cs="Arial"/>
          <w:color w:val="000000"/>
        </w:rPr>
      </w:pPr>
      <w:r w:rsidRPr="0011115D">
        <w:rPr>
          <w:rFonts w:ascii="Arial" w:hAnsi="Arial" w:cs="Arial"/>
          <w:color w:val="000000"/>
        </w:rPr>
        <w:t xml:space="preserve">          La parte interna tiene que ver con las fortalezas y las debilidades del producto, aspectos sobre los cuales se tiene algún grado de control. </w:t>
      </w:r>
    </w:p>
    <w:p w:rsidR="00914E40" w:rsidRPr="0011115D" w:rsidRDefault="00914E40" w:rsidP="00914E40">
      <w:pPr>
        <w:spacing w:line="480" w:lineRule="auto"/>
        <w:jc w:val="both"/>
        <w:rPr>
          <w:rFonts w:ascii="Arial" w:hAnsi="Arial" w:cs="Arial"/>
          <w:color w:val="000000"/>
        </w:rPr>
      </w:pPr>
    </w:p>
    <w:p w:rsidR="00914E40" w:rsidRPr="0011115D" w:rsidRDefault="00914E40" w:rsidP="00914E40">
      <w:pPr>
        <w:spacing w:line="480" w:lineRule="auto"/>
        <w:jc w:val="both"/>
        <w:rPr>
          <w:rFonts w:ascii="Arial" w:hAnsi="Arial" w:cs="Arial"/>
          <w:color w:val="000000"/>
        </w:rPr>
      </w:pPr>
      <w:r w:rsidRPr="0011115D">
        <w:rPr>
          <w:rFonts w:ascii="Arial" w:hAnsi="Arial" w:cs="Arial"/>
          <w:color w:val="000000"/>
        </w:rPr>
        <w:t xml:space="preserve">     </w:t>
      </w:r>
      <w:r>
        <w:rPr>
          <w:rFonts w:ascii="Arial" w:hAnsi="Arial" w:cs="Arial"/>
          <w:color w:val="000000"/>
        </w:rPr>
        <w:t xml:space="preserve">     </w:t>
      </w:r>
      <w:r w:rsidRPr="0011115D">
        <w:rPr>
          <w:rFonts w:ascii="Arial" w:hAnsi="Arial" w:cs="Arial"/>
          <w:color w:val="000000"/>
        </w:rPr>
        <w:t>La parte externa mira las oportunidades que ofrecen el mercado y las amenazas que debe enfrentar el producto en el mercado seleccionado.</w:t>
      </w:r>
    </w:p>
    <w:p w:rsidR="00914E40" w:rsidRPr="0011115D" w:rsidRDefault="00914E40" w:rsidP="00914E40">
      <w:pPr>
        <w:spacing w:line="480" w:lineRule="auto"/>
        <w:rPr>
          <w:rFonts w:ascii="Arial" w:hAnsi="Arial" w:cs="Arial"/>
          <w:color w:val="000000"/>
        </w:rPr>
      </w:pPr>
    </w:p>
    <w:p w:rsidR="00914E40" w:rsidRPr="0011115D" w:rsidRDefault="00914E40" w:rsidP="00914E40">
      <w:pPr>
        <w:spacing w:line="480" w:lineRule="auto"/>
        <w:rPr>
          <w:rFonts w:ascii="Arial" w:hAnsi="Arial" w:cs="Arial"/>
          <w:color w:val="000000"/>
        </w:rPr>
      </w:pPr>
    </w:p>
    <w:p w:rsidR="00914E40" w:rsidRPr="0011115D" w:rsidRDefault="00914E40" w:rsidP="00914E40">
      <w:pPr>
        <w:spacing w:line="480" w:lineRule="auto"/>
        <w:jc w:val="both"/>
        <w:rPr>
          <w:rFonts w:ascii="Arial" w:hAnsi="Arial" w:cs="Arial"/>
          <w:b/>
          <w:color w:val="000000"/>
        </w:rPr>
      </w:pPr>
      <w:r>
        <w:rPr>
          <w:rFonts w:ascii="Arial" w:hAnsi="Arial" w:cs="Arial"/>
          <w:b/>
          <w:color w:val="000000"/>
        </w:rPr>
        <w:t>5</w:t>
      </w:r>
      <w:r w:rsidRPr="0011115D">
        <w:rPr>
          <w:rFonts w:ascii="Arial" w:hAnsi="Arial" w:cs="Arial"/>
          <w:b/>
          <w:color w:val="000000"/>
        </w:rPr>
        <w:t>.2.1</w:t>
      </w:r>
      <w:r>
        <w:rPr>
          <w:rFonts w:ascii="Arial" w:hAnsi="Arial" w:cs="Arial"/>
          <w:b/>
          <w:color w:val="000000"/>
        </w:rPr>
        <w:t xml:space="preserve">. </w:t>
      </w:r>
      <w:r w:rsidRPr="0011115D">
        <w:rPr>
          <w:rFonts w:ascii="Arial" w:hAnsi="Arial" w:cs="Arial"/>
          <w:b/>
          <w:color w:val="000000"/>
        </w:rPr>
        <w:t xml:space="preserve"> Fortalezas</w:t>
      </w:r>
    </w:p>
    <w:p w:rsidR="00914E40" w:rsidRPr="0011115D" w:rsidRDefault="00914E40" w:rsidP="00914E40">
      <w:pPr>
        <w:spacing w:line="480" w:lineRule="auto"/>
        <w:jc w:val="both"/>
        <w:rPr>
          <w:rFonts w:ascii="Arial" w:hAnsi="Arial" w:cs="Arial"/>
          <w:color w:val="000000"/>
        </w:rPr>
      </w:pPr>
    </w:p>
    <w:p w:rsidR="00914E40" w:rsidRPr="0011115D" w:rsidRDefault="00914E40" w:rsidP="00914E40">
      <w:pPr>
        <w:numPr>
          <w:ilvl w:val="0"/>
          <w:numId w:val="29"/>
        </w:numPr>
        <w:spacing w:line="480" w:lineRule="auto"/>
        <w:jc w:val="both"/>
        <w:rPr>
          <w:rFonts w:ascii="Arial" w:hAnsi="Arial" w:cs="Arial"/>
          <w:color w:val="000000"/>
        </w:rPr>
      </w:pPr>
      <w:r w:rsidRPr="0011115D">
        <w:rPr>
          <w:rFonts w:ascii="Arial" w:hAnsi="Arial" w:cs="Arial"/>
          <w:color w:val="000000"/>
        </w:rPr>
        <w:t xml:space="preserve">El producto </w:t>
      </w:r>
      <w:r w:rsidRPr="0011115D">
        <w:rPr>
          <w:rFonts w:ascii="Arial" w:hAnsi="Arial" w:cs="Arial"/>
          <w:b/>
          <w:color w:val="000000"/>
        </w:rPr>
        <w:t>San Marcos</w:t>
      </w:r>
      <w:r w:rsidRPr="0011115D">
        <w:rPr>
          <w:rFonts w:ascii="Arial" w:hAnsi="Arial" w:cs="Arial"/>
          <w:color w:val="000000"/>
        </w:rPr>
        <w:t xml:space="preserve"> es el primer y único vino elaborado a base de naranja.</w:t>
      </w:r>
    </w:p>
    <w:p w:rsidR="00914E40" w:rsidRPr="0011115D" w:rsidRDefault="00914E40" w:rsidP="00914E40">
      <w:pPr>
        <w:numPr>
          <w:ilvl w:val="0"/>
          <w:numId w:val="29"/>
        </w:numPr>
        <w:spacing w:line="480" w:lineRule="auto"/>
        <w:jc w:val="both"/>
        <w:rPr>
          <w:rFonts w:ascii="Arial" w:hAnsi="Arial" w:cs="Arial"/>
          <w:color w:val="000000"/>
        </w:rPr>
      </w:pPr>
      <w:r w:rsidRPr="0011115D">
        <w:rPr>
          <w:rFonts w:ascii="Arial" w:hAnsi="Arial" w:cs="Arial"/>
          <w:color w:val="000000"/>
        </w:rPr>
        <w:t>Su elaboración es de manera artesanal es decir es un vino 100% natural sin elementos artificiales.</w:t>
      </w:r>
    </w:p>
    <w:p w:rsidR="00914E40" w:rsidRPr="0011115D" w:rsidRDefault="00914E40" w:rsidP="00914E40">
      <w:pPr>
        <w:numPr>
          <w:ilvl w:val="0"/>
          <w:numId w:val="29"/>
        </w:numPr>
        <w:spacing w:line="480" w:lineRule="auto"/>
        <w:jc w:val="both"/>
        <w:rPr>
          <w:rFonts w:ascii="Arial" w:hAnsi="Arial" w:cs="Arial"/>
          <w:color w:val="000000"/>
        </w:rPr>
      </w:pPr>
      <w:r w:rsidRPr="0011115D">
        <w:rPr>
          <w:rFonts w:ascii="Arial" w:hAnsi="Arial" w:cs="Arial"/>
          <w:color w:val="000000"/>
        </w:rPr>
        <w:t>El productor posee una amplia experiencia en lo que respecta al proceso de elaboración del vino de naranja.</w:t>
      </w:r>
    </w:p>
    <w:p w:rsidR="00914E40" w:rsidRPr="0011115D" w:rsidRDefault="00914E40" w:rsidP="00914E40">
      <w:pPr>
        <w:numPr>
          <w:ilvl w:val="0"/>
          <w:numId w:val="29"/>
        </w:numPr>
        <w:spacing w:line="480" w:lineRule="auto"/>
        <w:jc w:val="both"/>
        <w:rPr>
          <w:rFonts w:ascii="Arial" w:hAnsi="Arial" w:cs="Arial"/>
          <w:color w:val="000000"/>
        </w:rPr>
      </w:pPr>
      <w:r w:rsidRPr="0011115D">
        <w:rPr>
          <w:rFonts w:ascii="Arial" w:hAnsi="Arial" w:cs="Arial"/>
          <w:color w:val="000000"/>
        </w:rPr>
        <w:t xml:space="preserve">El vino de naranja </w:t>
      </w:r>
      <w:r w:rsidRPr="0011115D">
        <w:rPr>
          <w:rFonts w:ascii="Arial" w:hAnsi="Arial" w:cs="Arial"/>
          <w:b/>
          <w:color w:val="000000"/>
        </w:rPr>
        <w:t>San Marcos</w:t>
      </w:r>
      <w:r w:rsidRPr="0011115D">
        <w:rPr>
          <w:rFonts w:ascii="Arial" w:hAnsi="Arial" w:cs="Arial"/>
          <w:color w:val="000000"/>
        </w:rPr>
        <w:t xml:space="preserve"> tendrá un precio competitivo con respecto al vino boones. </w:t>
      </w:r>
    </w:p>
    <w:p w:rsidR="00914E40" w:rsidRPr="0011115D" w:rsidRDefault="00914E40" w:rsidP="00914E40">
      <w:pPr>
        <w:numPr>
          <w:ilvl w:val="0"/>
          <w:numId w:val="29"/>
        </w:numPr>
        <w:spacing w:line="480" w:lineRule="auto"/>
        <w:jc w:val="both"/>
        <w:rPr>
          <w:rFonts w:ascii="Arial" w:hAnsi="Arial" w:cs="Arial"/>
          <w:color w:val="000000"/>
        </w:rPr>
      </w:pPr>
      <w:r w:rsidRPr="0011115D">
        <w:rPr>
          <w:rFonts w:ascii="Arial" w:hAnsi="Arial" w:cs="Arial"/>
          <w:color w:val="000000"/>
        </w:rPr>
        <w:lastRenderedPageBreak/>
        <w:t>El proceso de envasado del producto no afecta al medio ambiente.</w:t>
      </w:r>
    </w:p>
    <w:p w:rsidR="00914E40" w:rsidRPr="0011115D" w:rsidRDefault="00914E40" w:rsidP="00914E40">
      <w:pPr>
        <w:numPr>
          <w:ilvl w:val="0"/>
          <w:numId w:val="29"/>
        </w:numPr>
        <w:spacing w:line="480" w:lineRule="auto"/>
        <w:jc w:val="both"/>
        <w:rPr>
          <w:rFonts w:ascii="Arial" w:hAnsi="Arial" w:cs="Arial"/>
          <w:color w:val="000000"/>
        </w:rPr>
      </w:pPr>
      <w:r w:rsidRPr="0011115D">
        <w:rPr>
          <w:rFonts w:ascii="Arial" w:hAnsi="Arial" w:cs="Arial"/>
          <w:color w:val="000000"/>
        </w:rPr>
        <w:t xml:space="preserve">La mano de obra utilizada en la elaboración del vino de naranja </w:t>
      </w:r>
      <w:r w:rsidRPr="0011115D">
        <w:rPr>
          <w:rFonts w:ascii="Arial" w:hAnsi="Arial" w:cs="Arial"/>
          <w:b/>
          <w:color w:val="000000"/>
        </w:rPr>
        <w:t xml:space="preserve">San Marcos </w:t>
      </w:r>
      <w:r w:rsidRPr="0011115D">
        <w:rPr>
          <w:rFonts w:ascii="Arial" w:hAnsi="Arial" w:cs="Arial"/>
          <w:color w:val="000000"/>
        </w:rPr>
        <w:t>es de bajo costo.</w:t>
      </w:r>
    </w:p>
    <w:p w:rsidR="00914E40" w:rsidRDefault="00914E40" w:rsidP="00914E40">
      <w:pPr>
        <w:spacing w:line="480" w:lineRule="auto"/>
        <w:jc w:val="both"/>
        <w:rPr>
          <w:rFonts w:ascii="Arial" w:hAnsi="Arial" w:cs="Arial"/>
          <w:b/>
          <w:color w:val="000000"/>
        </w:rPr>
      </w:pPr>
    </w:p>
    <w:p w:rsidR="00914E40" w:rsidRPr="0011115D" w:rsidRDefault="00914E40" w:rsidP="00914E40">
      <w:pPr>
        <w:spacing w:line="480" w:lineRule="auto"/>
        <w:jc w:val="both"/>
        <w:rPr>
          <w:rFonts w:ascii="Arial" w:hAnsi="Arial" w:cs="Arial"/>
          <w:b/>
          <w:color w:val="000000"/>
        </w:rPr>
      </w:pPr>
      <w:r>
        <w:rPr>
          <w:rFonts w:ascii="Arial" w:hAnsi="Arial" w:cs="Arial"/>
          <w:b/>
          <w:color w:val="000000"/>
        </w:rPr>
        <w:t>5</w:t>
      </w:r>
      <w:r w:rsidRPr="0011115D">
        <w:rPr>
          <w:rFonts w:ascii="Arial" w:hAnsi="Arial" w:cs="Arial"/>
          <w:b/>
          <w:color w:val="000000"/>
        </w:rPr>
        <w:t>.2.2</w:t>
      </w:r>
      <w:r>
        <w:rPr>
          <w:rFonts w:ascii="Arial" w:hAnsi="Arial" w:cs="Arial"/>
          <w:b/>
          <w:color w:val="000000"/>
        </w:rPr>
        <w:t xml:space="preserve">. </w:t>
      </w:r>
      <w:r w:rsidRPr="0011115D">
        <w:rPr>
          <w:rFonts w:ascii="Arial" w:hAnsi="Arial" w:cs="Arial"/>
          <w:b/>
          <w:color w:val="000000"/>
        </w:rPr>
        <w:t xml:space="preserve"> Debilidades</w:t>
      </w:r>
    </w:p>
    <w:p w:rsidR="00914E40" w:rsidRPr="0011115D" w:rsidRDefault="00914E40" w:rsidP="00914E40">
      <w:pPr>
        <w:spacing w:line="480" w:lineRule="auto"/>
        <w:jc w:val="both"/>
        <w:rPr>
          <w:rFonts w:ascii="Arial" w:hAnsi="Arial" w:cs="Arial"/>
          <w:color w:val="000000"/>
        </w:rPr>
      </w:pPr>
    </w:p>
    <w:p w:rsidR="00914E40" w:rsidRPr="0011115D" w:rsidRDefault="00914E40" w:rsidP="00914E40">
      <w:pPr>
        <w:numPr>
          <w:ilvl w:val="0"/>
          <w:numId w:val="30"/>
        </w:numPr>
        <w:spacing w:line="480" w:lineRule="auto"/>
        <w:jc w:val="both"/>
        <w:rPr>
          <w:rFonts w:ascii="Arial" w:hAnsi="Arial" w:cs="Arial"/>
          <w:color w:val="000000"/>
        </w:rPr>
      </w:pPr>
      <w:r w:rsidRPr="0011115D">
        <w:rPr>
          <w:rFonts w:ascii="Arial" w:hAnsi="Arial" w:cs="Arial"/>
          <w:color w:val="000000"/>
        </w:rPr>
        <w:t xml:space="preserve">El desconocimiento del producto </w:t>
      </w:r>
      <w:r w:rsidRPr="0011115D">
        <w:rPr>
          <w:rFonts w:ascii="Arial" w:hAnsi="Arial" w:cs="Arial"/>
          <w:b/>
          <w:color w:val="000000"/>
        </w:rPr>
        <w:t xml:space="preserve">San Marcos </w:t>
      </w:r>
      <w:r w:rsidRPr="0011115D">
        <w:rPr>
          <w:rFonts w:ascii="Arial" w:hAnsi="Arial" w:cs="Arial"/>
          <w:color w:val="000000"/>
        </w:rPr>
        <w:t xml:space="preserve"> en el segmento de vinos de frutas, así como de sus características y bondades.</w:t>
      </w:r>
    </w:p>
    <w:p w:rsidR="00914E40" w:rsidRPr="0011115D" w:rsidRDefault="00914E40" w:rsidP="00914E40">
      <w:pPr>
        <w:numPr>
          <w:ilvl w:val="0"/>
          <w:numId w:val="30"/>
        </w:numPr>
        <w:spacing w:line="480" w:lineRule="auto"/>
        <w:jc w:val="both"/>
        <w:rPr>
          <w:rFonts w:ascii="Arial" w:hAnsi="Arial" w:cs="Arial"/>
          <w:color w:val="000000"/>
        </w:rPr>
      </w:pPr>
      <w:r w:rsidRPr="0011115D">
        <w:rPr>
          <w:rFonts w:ascii="Arial" w:hAnsi="Arial" w:cs="Arial"/>
          <w:color w:val="000000"/>
        </w:rPr>
        <w:t xml:space="preserve">El Volumen de producción del vino de naranja </w:t>
      </w:r>
      <w:r w:rsidRPr="0011115D">
        <w:rPr>
          <w:rFonts w:ascii="Arial" w:hAnsi="Arial" w:cs="Arial"/>
          <w:b/>
          <w:color w:val="000000"/>
        </w:rPr>
        <w:t xml:space="preserve">San Marcos </w:t>
      </w:r>
      <w:r w:rsidRPr="0011115D">
        <w:rPr>
          <w:rFonts w:ascii="Arial" w:hAnsi="Arial" w:cs="Arial"/>
          <w:color w:val="000000"/>
        </w:rPr>
        <w:t>es limitado en comparación con los de la competencia.</w:t>
      </w:r>
    </w:p>
    <w:p w:rsidR="00914E40" w:rsidRPr="0011115D" w:rsidRDefault="00914E40" w:rsidP="00914E40">
      <w:pPr>
        <w:numPr>
          <w:ilvl w:val="0"/>
          <w:numId w:val="30"/>
        </w:numPr>
        <w:spacing w:line="480" w:lineRule="auto"/>
        <w:jc w:val="both"/>
        <w:rPr>
          <w:rFonts w:ascii="Arial" w:hAnsi="Arial" w:cs="Arial"/>
          <w:color w:val="000000"/>
        </w:rPr>
      </w:pPr>
      <w:r w:rsidRPr="0011115D">
        <w:rPr>
          <w:rFonts w:ascii="Arial" w:hAnsi="Arial" w:cs="Arial"/>
          <w:color w:val="000000"/>
        </w:rPr>
        <w:t xml:space="preserve">El vino de naranja </w:t>
      </w:r>
      <w:r w:rsidRPr="0011115D">
        <w:rPr>
          <w:rFonts w:ascii="Arial" w:hAnsi="Arial" w:cs="Arial"/>
          <w:b/>
          <w:color w:val="000000"/>
        </w:rPr>
        <w:t>San Marcos</w:t>
      </w:r>
      <w:r w:rsidRPr="0011115D">
        <w:rPr>
          <w:rFonts w:ascii="Arial" w:hAnsi="Arial" w:cs="Arial"/>
          <w:color w:val="000000"/>
        </w:rPr>
        <w:t xml:space="preserve"> posee una imagen de marca débil (inexistente). </w:t>
      </w:r>
    </w:p>
    <w:p w:rsidR="00914E40" w:rsidRPr="0011115D" w:rsidRDefault="00914E40" w:rsidP="00914E40">
      <w:pPr>
        <w:spacing w:line="480" w:lineRule="auto"/>
        <w:jc w:val="both"/>
        <w:rPr>
          <w:rFonts w:ascii="Arial" w:hAnsi="Arial" w:cs="Arial"/>
          <w:b/>
          <w:color w:val="000000"/>
        </w:rPr>
      </w:pPr>
    </w:p>
    <w:p w:rsidR="00914E40" w:rsidRPr="0011115D" w:rsidRDefault="00914E40" w:rsidP="00914E40">
      <w:pPr>
        <w:spacing w:line="480" w:lineRule="auto"/>
        <w:jc w:val="both"/>
        <w:rPr>
          <w:rFonts w:ascii="Arial" w:hAnsi="Arial" w:cs="Arial"/>
          <w:b/>
          <w:color w:val="000000"/>
        </w:rPr>
      </w:pPr>
      <w:r>
        <w:rPr>
          <w:rFonts w:ascii="Arial" w:hAnsi="Arial" w:cs="Arial"/>
          <w:b/>
          <w:color w:val="000000"/>
        </w:rPr>
        <w:t>5</w:t>
      </w:r>
      <w:r w:rsidRPr="0011115D">
        <w:rPr>
          <w:rFonts w:ascii="Arial" w:hAnsi="Arial" w:cs="Arial"/>
          <w:b/>
          <w:color w:val="000000"/>
        </w:rPr>
        <w:t>.2.3</w:t>
      </w:r>
      <w:r>
        <w:rPr>
          <w:rFonts w:ascii="Arial" w:hAnsi="Arial" w:cs="Arial"/>
          <w:b/>
          <w:color w:val="000000"/>
        </w:rPr>
        <w:t xml:space="preserve">. </w:t>
      </w:r>
      <w:r w:rsidRPr="0011115D">
        <w:rPr>
          <w:rFonts w:ascii="Arial" w:hAnsi="Arial" w:cs="Arial"/>
          <w:b/>
          <w:color w:val="000000"/>
        </w:rPr>
        <w:t xml:space="preserve"> Amenazas</w:t>
      </w:r>
    </w:p>
    <w:p w:rsidR="00914E40" w:rsidRPr="0011115D" w:rsidRDefault="00914E40" w:rsidP="00914E40">
      <w:pPr>
        <w:spacing w:line="480" w:lineRule="auto"/>
        <w:jc w:val="both"/>
        <w:rPr>
          <w:rFonts w:ascii="Arial" w:hAnsi="Arial" w:cs="Arial"/>
          <w:color w:val="000000"/>
        </w:rPr>
      </w:pPr>
    </w:p>
    <w:p w:rsidR="00914E40" w:rsidRPr="0011115D" w:rsidRDefault="00914E40" w:rsidP="00914E40">
      <w:pPr>
        <w:numPr>
          <w:ilvl w:val="0"/>
          <w:numId w:val="31"/>
        </w:numPr>
        <w:spacing w:line="480" w:lineRule="auto"/>
        <w:jc w:val="both"/>
        <w:rPr>
          <w:rFonts w:ascii="Arial" w:hAnsi="Arial" w:cs="Arial"/>
          <w:color w:val="000000"/>
        </w:rPr>
      </w:pPr>
      <w:r w:rsidRPr="0011115D">
        <w:rPr>
          <w:rFonts w:ascii="Arial" w:hAnsi="Arial" w:cs="Arial"/>
          <w:color w:val="000000"/>
        </w:rPr>
        <w:t>Existe una cantidad importante de competidores potenciales en el mercado principalmente de los vinos de frutas de cartón cuyos precios son más económicos.</w:t>
      </w:r>
    </w:p>
    <w:p w:rsidR="00914E40" w:rsidRPr="0011115D" w:rsidRDefault="00914E40" w:rsidP="00914E40">
      <w:pPr>
        <w:numPr>
          <w:ilvl w:val="0"/>
          <w:numId w:val="31"/>
        </w:numPr>
        <w:spacing w:line="480" w:lineRule="auto"/>
        <w:jc w:val="both"/>
        <w:rPr>
          <w:rFonts w:ascii="Arial" w:hAnsi="Arial" w:cs="Arial"/>
          <w:color w:val="000000"/>
        </w:rPr>
      </w:pPr>
      <w:r w:rsidRPr="0011115D">
        <w:rPr>
          <w:rFonts w:ascii="Arial" w:hAnsi="Arial" w:cs="Arial"/>
          <w:color w:val="000000"/>
        </w:rPr>
        <w:t>La inestabilidad en la economía nacional, ya que, los precios de la materia prima (naranja) se pueden ver afectados y ocasionaría a un incremento en los costos de producción.</w:t>
      </w:r>
    </w:p>
    <w:p w:rsidR="00914E40" w:rsidRPr="0011115D" w:rsidRDefault="00914E40" w:rsidP="00914E40">
      <w:pPr>
        <w:numPr>
          <w:ilvl w:val="0"/>
          <w:numId w:val="31"/>
        </w:numPr>
        <w:spacing w:line="480" w:lineRule="auto"/>
        <w:jc w:val="both"/>
        <w:rPr>
          <w:rFonts w:ascii="Arial" w:hAnsi="Arial" w:cs="Arial"/>
          <w:color w:val="000000"/>
        </w:rPr>
      </w:pPr>
      <w:r w:rsidRPr="0011115D">
        <w:rPr>
          <w:rFonts w:ascii="Arial" w:hAnsi="Arial" w:cs="Arial"/>
          <w:color w:val="000000"/>
        </w:rPr>
        <w:lastRenderedPageBreak/>
        <w:t>Existencia de un riesgo de carencia y carestía de la materia prima “naranja” como consecuencia de las posibles erupciones del volcán Tungurahua.</w:t>
      </w:r>
    </w:p>
    <w:p w:rsidR="00914E40" w:rsidRPr="0011115D" w:rsidRDefault="00914E40" w:rsidP="00914E40">
      <w:pPr>
        <w:spacing w:line="480" w:lineRule="auto"/>
        <w:jc w:val="both"/>
        <w:rPr>
          <w:rFonts w:ascii="Arial" w:hAnsi="Arial" w:cs="Arial"/>
          <w:color w:val="000000"/>
        </w:rPr>
      </w:pPr>
    </w:p>
    <w:p w:rsidR="00914E40" w:rsidRPr="0011115D" w:rsidRDefault="00914E40" w:rsidP="00914E40">
      <w:pPr>
        <w:spacing w:line="480" w:lineRule="auto"/>
        <w:jc w:val="both"/>
        <w:rPr>
          <w:rFonts w:ascii="Arial" w:hAnsi="Arial" w:cs="Arial"/>
          <w:b/>
          <w:color w:val="000000"/>
        </w:rPr>
      </w:pPr>
      <w:r>
        <w:rPr>
          <w:rFonts w:ascii="Arial" w:hAnsi="Arial" w:cs="Arial"/>
          <w:b/>
          <w:color w:val="000000"/>
        </w:rPr>
        <w:t>5</w:t>
      </w:r>
      <w:r w:rsidRPr="0011115D">
        <w:rPr>
          <w:rFonts w:ascii="Arial" w:hAnsi="Arial" w:cs="Arial"/>
          <w:b/>
          <w:color w:val="000000"/>
        </w:rPr>
        <w:t>.2.4</w:t>
      </w:r>
      <w:r>
        <w:rPr>
          <w:rFonts w:ascii="Arial" w:hAnsi="Arial" w:cs="Arial"/>
          <w:b/>
          <w:color w:val="000000"/>
        </w:rPr>
        <w:t xml:space="preserve">. </w:t>
      </w:r>
      <w:r w:rsidRPr="0011115D">
        <w:rPr>
          <w:rFonts w:ascii="Arial" w:hAnsi="Arial" w:cs="Arial"/>
          <w:b/>
          <w:color w:val="000000"/>
        </w:rPr>
        <w:t xml:space="preserve"> Oportunidades</w:t>
      </w:r>
    </w:p>
    <w:p w:rsidR="00914E40" w:rsidRPr="0011115D" w:rsidRDefault="00914E40" w:rsidP="00914E40">
      <w:pPr>
        <w:spacing w:line="480" w:lineRule="auto"/>
        <w:jc w:val="both"/>
        <w:rPr>
          <w:rFonts w:ascii="Arial" w:hAnsi="Arial" w:cs="Arial"/>
          <w:color w:val="000000"/>
        </w:rPr>
      </w:pPr>
    </w:p>
    <w:p w:rsidR="00914E40" w:rsidRPr="0011115D" w:rsidRDefault="00914E40" w:rsidP="00914E40">
      <w:pPr>
        <w:numPr>
          <w:ilvl w:val="0"/>
          <w:numId w:val="32"/>
        </w:numPr>
        <w:spacing w:line="480" w:lineRule="auto"/>
        <w:jc w:val="both"/>
        <w:rPr>
          <w:rFonts w:ascii="Arial" w:hAnsi="Arial" w:cs="Arial"/>
          <w:color w:val="000000"/>
        </w:rPr>
      </w:pPr>
      <w:r w:rsidRPr="0011115D">
        <w:rPr>
          <w:rFonts w:ascii="Arial" w:hAnsi="Arial" w:cs="Arial"/>
          <w:color w:val="000000"/>
        </w:rPr>
        <w:t>Una creciente población de consumidores de clase media y media baja.</w:t>
      </w:r>
    </w:p>
    <w:p w:rsidR="00914E40" w:rsidRPr="0011115D" w:rsidRDefault="00914E40" w:rsidP="00914E40">
      <w:pPr>
        <w:numPr>
          <w:ilvl w:val="0"/>
          <w:numId w:val="32"/>
        </w:numPr>
        <w:spacing w:line="480" w:lineRule="auto"/>
        <w:jc w:val="both"/>
        <w:rPr>
          <w:rFonts w:ascii="Arial" w:hAnsi="Arial" w:cs="Arial"/>
          <w:color w:val="000000"/>
        </w:rPr>
      </w:pPr>
      <w:r w:rsidRPr="0011115D">
        <w:rPr>
          <w:rFonts w:ascii="Arial" w:hAnsi="Arial" w:cs="Arial"/>
          <w:color w:val="000000"/>
        </w:rPr>
        <w:t>La preferencia que tienen los consumidores por adquirir productos naturales por encima de los artificiales.</w:t>
      </w:r>
    </w:p>
    <w:p w:rsidR="00914E40" w:rsidRPr="0011115D" w:rsidRDefault="00914E40" w:rsidP="00914E40">
      <w:pPr>
        <w:numPr>
          <w:ilvl w:val="0"/>
          <w:numId w:val="32"/>
        </w:numPr>
        <w:spacing w:line="480" w:lineRule="auto"/>
        <w:jc w:val="both"/>
        <w:rPr>
          <w:rFonts w:ascii="Arial" w:hAnsi="Arial" w:cs="Arial"/>
          <w:color w:val="000000"/>
        </w:rPr>
      </w:pPr>
      <w:r w:rsidRPr="0011115D">
        <w:rPr>
          <w:rFonts w:ascii="Arial" w:hAnsi="Arial" w:cs="Arial"/>
          <w:color w:val="000000"/>
        </w:rPr>
        <w:t xml:space="preserve">La oportunidad de ganar participación en el mercado a los productos sustitutos mediante una campaña promocional la cual se enfoque en una estrategia de negociación efectiva con los tenderos lo cual de una preferencia de compra al vino de naranja </w:t>
      </w:r>
      <w:r w:rsidRPr="0011115D">
        <w:rPr>
          <w:rFonts w:ascii="Arial" w:hAnsi="Arial" w:cs="Arial"/>
          <w:b/>
          <w:color w:val="000000"/>
        </w:rPr>
        <w:t>San Marcos.</w:t>
      </w:r>
    </w:p>
    <w:p w:rsidR="00914E40" w:rsidRPr="0011115D" w:rsidRDefault="00914E40" w:rsidP="00914E40">
      <w:pPr>
        <w:numPr>
          <w:ilvl w:val="0"/>
          <w:numId w:val="32"/>
        </w:numPr>
        <w:spacing w:line="480" w:lineRule="auto"/>
        <w:jc w:val="both"/>
        <w:rPr>
          <w:rFonts w:ascii="Arial" w:hAnsi="Arial" w:cs="Arial"/>
          <w:color w:val="000000"/>
        </w:rPr>
      </w:pPr>
      <w:smartTag w:uri="urn:schemas-microsoft-com:office:smarttags" w:element="PersonName">
        <w:smartTagPr>
          <w:attr w:name="ProductID" w:val="La Introducci￳n"/>
        </w:smartTagPr>
        <w:r w:rsidRPr="0011115D">
          <w:rPr>
            <w:rFonts w:ascii="Arial" w:hAnsi="Arial" w:cs="Arial"/>
            <w:color w:val="000000"/>
          </w:rPr>
          <w:t>La Introducción</w:t>
        </w:r>
      </w:smartTag>
      <w:r w:rsidRPr="0011115D">
        <w:rPr>
          <w:rFonts w:ascii="Arial" w:hAnsi="Arial" w:cs="Arial"/>
          <w:color w:val="000000"/>
        </w:rPr>
        <w:t xml:space="preserve"> del vino de naranja </w:t>
      </w:r>
      <w:r w:rsidRPr="0011115D">
        <w:rPr>
          <w:rFonts w:ascii="Arial" w:hAnsi="Arial" w:cs="Arial"/>
          <w:b/>
          <w:color w:val="000000"/>
        </w:rPr>
        <w:t xml:space="preserve">San Marcos </w:t>
      </w:r>
      <w:r w:rsidRPr="0011115D">
        <w:rPr>
          <w:rFonts w:ascii="Arial" w:hAnsi="Arial" w:cs="Arial"/>
          <w:color w:val="000000"/>
        </w:rPr>
        <w:t>en un segmento de mercado nuevo y de gran crecimiento potencial.</w:t>
      </w:r>
    </w:p>
    <w:p w:rsidR="00914E40" w:rsidRPr="00C8228C" w:rsidRDefault="00914E40" w:rsidP="00914E40">
      <w:pPr>
        <w:numPr>
          <w:ilvl w:val="0"/>
          <w:numId w:val="32"/>
        </w:numPr>
        <w:spacing w:line="480" w:lineRule="auto"/>
        <w:jc w:val="both"/>
        <w:rPr>
          <w:rFonts w:ascii="Arial" w:hAnsi="Arial" w:cs="Arial"/>
        </w:rPr>
      </w:pPr>
      <w:r w:rsidRPr="0011115D">
        <w:rPr>
          <w:rFonts w:ascii="Arial" w:hAnsi="Arial" w:cs="Arial"/>
          <w:color w:val="000000"/>
        </w:rPr>
        <w:t>Un incremento de la densidad poblacional en las ciudadelas objetivo ubicadas al norte de Guayaquil, permitiendo de esta manera aumentar el volumen de ventas del producto y la disminución de los costos de producción.</w:t>
      </w:r>
    </w:p>
    <w:p w:rsidR="00914E40" w:rsidRPr="0011115D" w:rsidRDefault="00914E40" w:rsidP="00914E40">
      <w:pPr>
        <w:spacing w:line="480" w:lineRule="auto"/>
        <w:ind w:left="720"/>
        <w:jc w:val="both"/>
        <w:rPr>
          <w:rFonts w:ascii="Arial" w:hAnsi="Arial" w:cs="Arial"/>
        </w:rPr>
      </w:pPr>
    </w:p>
    <w:p w:rsidR="00914E40" w:rsidRPr="0011115D" w:rsidRDefault="00914E40" w:rsidP="00914E40">
      <w:pPr>
        <w:spacing w:line="480" w:lineRule="auto"/>
        <w:jc w:val="both"/>
        <w:rPr>
          <w:rFonts w:ascii="Arial" w:hAnsi="Arial" w:cs="Arial"/>
          <w:b/>
        </w:rPr>
      </w:pPr>
    </w:p>
    <w:p w:rsidR="00914E40" w:rsidRPr="0011115D" w:rsidRDefault="00914E40" w:rsidP="00914E40">
      <w:pPr>
        <w:spacing w:line="480" w:lineRule="auto"/>
        <w:jc w:val="both"/>
        <w:rPr>
          <w:rFonts w:ascii="Arial" w:hAnsi="Arial" w:cs="Arial"/>
          <w:sz w:val="28"/>
          <w:szCs w:val="28"/>
        </w:rPr>
      </w:pPr>
      <w:r>
        <w:rPr>
          <w:rFonts w:ascii="Arial" w:hAnsi="Arial" w:cs="Arial"/>
          <w:b/>
          <w:sz w:val="28"/>
          <w:szCs w:val="28"/>
        </w:rPr>
        <w:lastRenderedPageBreak/>
        <w:t>5</w:t>
      </w:r>
      <w:r w:rsidRPr="0011115D">
        <w:rPr>
          <w:rFonts w:ascii="Arial" w:hAnsi="Arial" w:cs="Arial"/>
          <w:b/>
          <w:sz w:val="28"/>
          <w:szCs w:val="28"/>
        </w:rPr>
        <w:t>.3</w:t>
      </w:r>
      <w:r>
        <w:rPr>
          <w:rFonts w:ascii="Arial" w:hAnsi="Arial" w:cs="Arial"/>
          <w:b/>
          <w:sz w:val="28"/>
          <w:szCs w:val="28"/>
        </w:rPr>
        <w:t xml:space="preserve">. </w:t>
      </w:r>
      <w:r w:rsidRPr="0011115D">
        <w:rPr>
          <w:rFonts w:ascii="Arial" w:hAnsi="Arial" w:cs="Arial"/>
          <w:b/>
          <w:sz w:val="28"/>
          <w:szCs w:val="28"/>
        </w:rPr>
        <w:t xml:space="preserve"> ESTRATEGIAS DE MERCADOTECNIA</w:t>
      </w:r>
    </w:p>
    <w:p w:rsidR="00914E40" w:rsidRPr="0011115D" w:rsidRDefault="00914E40" w:rsidP="00914E40">
      <w:pPr>
        <w:spacing w:line="480" w:lineRule="auto"/>
        <w:jc w:val="both"/>
        <w:rPr>
          <w:rFonts w:ascii="Arial" w:hAnsi="Arial" w:cs="Arial"/>
          <w:b/>
        </w:rPr>
      </w:pPr>
      <w:r>
        <w:rPr>
          <w:rFonts w:ascii="Arial" w:hAnsi="Arial" w:cs="Arial"/>
          <w:b/>
        </w:rPr>
        <w:t>5</w:t>
      </w:r>
      <w:r w:rsidRPr="0011115D">
        <w:rPr>
          <w:rFonts w:ascii="Arial" w:hAnsi="Arial" w:cs="Arial"/>
          <w:b/>
        </w:rPr>
        <w:t>.3.1</w:t>
      </w:r>
      <w:r>
        <w:rPr>
          <w:rFonts w:ascii="Arial" w:hAnsi="Arial" w:cs="Arial"/>
          <w:b/>
        </w:rPr>
        <w:t xml:space="preserve">. </w:t>
      </w:r>
      <w:r w:rsidRPr="0011115D">
        <w:rPr>
          <w:rFonts w:ascii="Arial" w:hAnsi="Arial" w:cs="Arial"/>
          <w:b/>
        </w:rPr>
        <w:t xml:space="preserve"> Matriz BCG  (Crecimiento – Participación)</w:t>
      </w:r>
    </w:p>
    <w:p w:rsidR="00914E40" w:rsidRPr="0011115D" w:rsidRDefault="00914E40" w:rsidP="00914E40">
      <w:pPr>
        <w:spacing w:line="480" w:lineRule="auto"/>
        <w:jc w:val="both"/>
        <w:rPr>
          <w:rFonts w:ascii="Arial" w:hAnsi="Arial" w:cs="Arial"/>
          <w:b/>
        </w:rPr>
      </w:pPr>
    </w:p>
    <w:p w:rsidR="00914E40" w:rsidRPr="0011115D" w:rsidRDefault="00914E40" w:rsidP="00914E40">
      <w:pPr>
        <w:spacing w:line="480" w:lineRule="auto"/>
        <w:jc w:val="both"/>
        <w:rPr>
          <w:rFonts w:ascii="Arial" w:hAnsi="Arial" w:cs="Arial"/>
        </w:rPr>
      </w:pPr>
      <w:r w:rsidRPr="0011115D">
        <w:rPr>
          <w:rFonts w:ascii="Arial" w:hAnsi="Arial" w:cs="Arial"/>
        </w:rPr>
        <w:t xml:space="preserve">         Conocida también como gestión de cartera muestra en forma gráfica las diferencias existentes entre las divisiones, en términos de la parte relativa del mercado que están ocupando y de la tasa de crecimiento de la industria, permitiéndole a una organización administrar sus unidades estratégicas de negocios (UEN). </w:t>
      </w:r>
    </w:p>
    <w:p w:rsidR="00914E40" w:rsidRPr="0011115D" w:rsidRDefault="00914E40" w:rsidP="00914E40">
      <w:pPr>
        <w:spacing w:line="480" w:lineRule="auto"/>
        <w:jc w:val="both"/>
        <w:rPr>
          <w:rFonts w:ascii="Arial" w:hAnsi="Arial" w:cs="Arial"/>
        </w:rPr>
      </w:pPr>
      <w:r w:rsidRPr="0011115D">
        <w:rPr>
          <w:rFonts w:ascii="Arial" w:hAnsi="Arial" w:cs="Arial"/>
        </w:rPr>
        <w:t xml:space="preserve">          Esta matriz se divide en cuatro cuadrantes cuyos componentes son clasificados a continuación:</w:t>
      </w:r>
    </w:p>
    <w:p w:rsidR="00914E40" w:rsidRPr="0011115D" w:rsidRDefault="00914E40" w:rsidP="00914E40">
      <w:pPr>
        <w:spacing w:line="480" w:lineRule="auto"/>
        <w:jc w:val="both"/>
        <w:rPr>
          <w:rFonts w:ascii="Arial" w:hAnsi="Arial" w:cs="Arial"/>
        </w:rPr>
      </w:pPr>
    </w:p>
    <w:p w:rsidR="00914E40" w:rsidRPr="0011115D" w:rsidRDefault="00914E40" w:rsidP="00914E40">
      <w:pPr>
        <w:numPr>
          <w:ilvl w:val="0"/>
          <w:numId w:val="24"/>
        </w:numPr>
        <w:spacing w:line="480" w:lineRule="auto"/>
        <w:jc w:val="both"/>
        <w:rPr>
          <w:rFonts w:ascii="Arial" w:hAnsi="Arial" w:cs="Arial"/>
        </w:rPr>
      </w:pPr>
      <w:r w:rsidRPr="0011115D">
        <w:rPr>
          <w:rFonts w:ascii="Arial" w:hAnsi="Arial" w:cs="Arial"/>
          <w:b/>
        </w:rPr>
        <w:t>Estrellas:</w:t>
      </w:r>
      <w:r w:rsidRPr="0011115D">
        <w:rPr>
          <w:rFonts w:ascii="Arial" w:hAnsi="Arial" w:cs="Arial"/>
        </w:rPr>
        <w:t xml:space="preserve"> Son productos o negocios líderes de rápido crecimiento con una alta participación en el mercado. Utilizan grandes cantidades de efectivo para financiar su crecimiento. A largo plazo estas unidades estratégicas de negocios se convierten en vacas de dinero.</w:t>
      </w:r>
    </w:p>
    <w:p w:rsidR="00914E40" w:rsidRPr="0011115D" w:rsidRDefault="00914E40" w:rsidP="00914E40">
      <w:pPr>
        <w:spacing w:line="480" w:lineRule="auto"/>
        <w:jc w:val="both"/>
        <w:rPr>
          <w:rFonts w:ascii="Arial" w:hAnsi="Arial" w:cs="Arial"/>
        </w:rPr>
      </w:pPr>
    </w:p>
    <w:p w:rsidR="00914E40" w:rsidRPr="0011115D" w:rsidRDefault="00914E40" w:rsidP="00914E40">
      <w:pPr>
        <w:numPr>
          <w:ilvl w:val="0"/>
          <w:numId w:val="24"/>
        </w:numPr>
        <w:spacing w:line="480" w:lineRule="auto"/>
        <w:jc w:val="both"/>
        <w:rPr>
          <w:rFonts w:ascii="Arial" w:hAnsi="Arial" w:cs="Arial"/>
        </w:rPr>
      </w:pPr>
      <w:r w:rsidRPr="0011115D">
        <w:rPr>
          <w:rFonts w:ascii="Arial" w:hAnsi="Arial" w:cs="Arial"/>
          <w:b/>
        </w:rPr>
        <w:t>Vacas de efectivo:</w:t>
      </w:r>
      <w:r w:rsidRPr="0011115D">
        <w:rPr>
          <w:rFonts w:ascii="Arial" w:hAnsi="Arial" w:cs="Arial"/>
        </w:rPr>
        <w:t xml:space="preserve"> Estas UEN son reconocidas como productos de crecimiento bajo pero con una alta participación en el mercado. Requieren de menos inversión para conservar su porción del mercado. Son consideradas como las estrellas del ayer, y representan el sustento de la empresa.</w:t>
      </w:r>
    </w:p>
    <w:p w:rsidR="00914E40" w:rsidRPr="0011115D" w:rsidRDefault="00914E40" w:rsidP="00914E40">
      <w:pPr>
        <w:numPr>
          <w:ilvl w:val="0"/>
          <w:numId w:val="24"/>
        </w:numPr>
        <w:spacing w:line="480" w:lineRule="auto"/>
        <w:jc w:val="both"/>
        <w:rPr>
          <w:rFonts w:ascii="Arial" w:hAnsi="Arial" w:cs="Arial"/>
        </w:rPr>
      </w:pPr>
      <w:r w:rsidRPr="0011115D">
        <w:rPr>
          <w:rFonts w:ascii="Arial" w:hAnsi="Arial" w:cs="Arial"/>
          <w:b/>
        </w:rPr>
        <w:lastRenderedPageBreak/>
        <w:t>Interrogantes:</w:t>
      </w:r>
      <w:r w:rsidRPr="0011115D">
        <w:rPr>
          <w:rFonts w:ascii="Arial" w:hAnsi="Arial" w:cs="Arial"/>
        </w:rPr>
        <w:t xml:space="preserve"> Las interrogantes son unidades de negocios con poca participación que se sitúan mercados de alto crecimiento. Necesitan de grandes sumas de dinero para conservar su parte y mantenerla. </w:t>
      </w:r>
    </w:p>
    <w:p w:rsidR="00914E40" w:rsidRPr="0011115D" w:rsidRDefault="00914E40" w:rsidP="00914E40">
      <w:pPr>
        <w:spacing w:line="480" w:lineRule="auto"/>
        <w:jc w:val="both"/>
        <w:rPr>
          <w:rFonts w:ascii="Arial" w:hAnsi="Arial" w:cs="Arial"/>
        </w:rPr>
      </w:pPr>
    </w:p>
    <w:p w:rsidR="00914E40" w:rsidRPr="0011115D" w:rsidRDefault="00914E40" w:rsidP="00914E40">
      <w:pPr>
        <w:numPr>
          <w:ilvl w:val="0"/>
          <w:numId w:val="24"/>
        </w:numPr>
        <w:spacing w:line="480" w:lineRule="auto"/>
        <w:jc w:val="both"/>
        <w:rPr>
          <w:rFonts w:ascii="Arial" w:hAnsi="Arial" w:cs="Arial"/>
        </w:rPr>
      </w:pPr>
      <w:r w:rsidRPr="0011115D">
        <w:rPr>
          <w:rFonts w:ascii="Arial" w:hAnsi="Arial" w:cs="Arial"/>
          <w:b/>
        </w:rPr>
        <w:t>Perros:</w:t>
      </w:r>
      <w:r w:rsidRPr="0011115D">
        <w:rPr>
          <w:rFonts w:ascii="Arial" w:hAnsi="Arial" w:cs="Arial"/>
        </w:rPr>
        <w:t xml:space="preserve"> Son productos con poca participación en un mercado de bajo crecimiento. Generan el efectivo necesario para poder mantenerse pero no son negocios que prometan producir grandes cantidades de dinero.</w:t>
      </w:r>
    </w:p>
    <w:p w:rsidR="00914E40" w:rsidRPr="0011115D" w:rsidRDefault="00914E40" w:rsidP="00914E40">
      <w:pPr>
        <w:rPr>
          <w:rFonts w:ascii="Arial" w:hAnsi="Arial" w:cs="Arial"/>
          <w:b/>
        </w:rPr>
      </w:pPr>
    </w:p>
    <w:p w:rsidR="00914E40" w:rsidRPr="0011115D" w:rsidRDefault="00914E40" w:rsidP="00914E40">
      <w:pPr>
        <w:rPr>
          <w:rFonts w:ascii="Arial" w:hAnsi="Arial" w:cs="Arial"/>
          <w:b/>
        </w:rPr>
      </w:pPr>
    </w:p>
    <w:p w:rsidR="00914E40" w:rsidRPr="00C23E82" w:rsidRDefault="00914E40" w:rsidP="00914E40">
      <w:pPr>
        <w:jc w:val="center"/>
        <w:rPr>
          <w:b/>
          <w:i/>
        </w:rPr>
      </w:pPr>
      <w:r w:rsidRPr="00C23E82">
        <w:rPr>
          <w:b/>
          <w:i/>
        </w:rPr>
        <w:t>Gráfico  No. 22: Matriz BCG</w:t>
      </w:r>
    </w:p>
    <w:p w:rsidR="00914E40" w:rsidRPr="00C23E82" w:rsidRDefault="007469FA" w:rsidP="00914E40">
      <w:pPr>
        <w:spacing w:line="480" w:lineRule="auto"/>
        <w:jc w:val="center"/>
        <w:rPr>
          <w:b/>
          <w:i/>
        </w:rPr>
      </w:pPr>
      <w:r w:rsidRPr="007469FA">
        <w:rPr>
          <w:rFonts w:ascii="Arial" w:hAnsi="Arial" w:cs="Arial"/>
          <w:b/>
          <w:noProof/>
          <w:lang w:val="es-EC" w:eastAsia="es-EC"/>
        </w:rPr>
        <w:pict>
          <v:group id="_x0000_s1385" style="position:absolute;left:0;text-align:left;margin-left:7.35pt;margin-top:32.2pt;width:414pt;height:180pt;z-index:251673088" coordorigin="1881,4477" coordsize="8118,4026">
            <v:group id="_x0000_s1386" editas="canvas" style="position:absolute;left:1881;top:4477;width:8118;height:4208" coordorigin="1872,8969" coordsize="8118,4026">
              <o:lock v:ext="edit" aspectratio="t"/>
              <v:shape id="_x0000_s1387" type="#_x0000_t75" style="position:absolute;left:1872;top:8969;width:8118;height:4026" o:preferrelative="f">
                <v:fill o:detectmouseclick="t"/>
                <v:path o:extrusionok="t" o:connecttype="none"/>
                <o:lock v:ext="edit" text="t"/>
              </v:shape>
              <v:rect id="_x0000_s1388" style="position:absolute;left:1890;top:8985;width:1121;height:844" fillcolor="#f60" stroked="f"/>
              <v:rect id="_x0000_s1389" style="position:absolute;left:3008;top:8985;width:6967;height:844" fillcolor="#f60" stroked="f"/>
              <v:rect id="_x0000_s1390" style="position:absolute;left:1890;top:9827;width:1121;height:218" fillcolor="#fc0" stroked="f"/>
              <v:rect id="_x0000_s1391" style="position:absolute;left:3008;top:9827;width:6967;height:218" fillcolor="#fc0" stroked="f"/>
              <v:rect id="_x0000_s1392" style="position:absolute;left:1890;top:9697;width:1121;height:3234" fillcolor="#f60" stroked="f"/>
              <v:rect id="_x0000_s1393" style="position:absolute;left:3008;top:9877;width:673;height:3054" fillcolor="#fc0" stroked="f" strokecolor="#fc0"/>
              <v:rect id="_x0000_s1394" style="position:absolute;left:3109;top:10447;width:377;height:314;rotation:270" filled="f" stroked="f">
                <v:textbox style="mso-next-textbox:#_x0000_s1394" inset="0,0,0,0">
                  <w:txbxContent>
                    <w:p w:rsidR="00772757" w:rsidRDefault="00772757" w:rsidP="00772757">
                      <w:r>
                        <w:rPr>
                          <w:rFonts w:ascii="Arial" w:hAnsi="Arial" w:cs="Arial"/>
                          <w:color w:val="000000"/>
                          <w:sz w:val="16"/>
                          <w:szCs w:val="16"/>
                          <w:lang w:val="en-US"/>
                        </w:rPr>
                        <w:t xml:space="preserve"> Alta</w:t>
                      </w:r>
                    </w:p>
                  </w:txbxContent>
                </v:textbox>
              </v:rect>
              <v:rect id="_x0000_s1395" style="position:absolute;left:3134;top:11863;width:375;height:358;rotation:270" filled="f" stroked="f">
                <v:textbox style="mso-next-textbox:#_x0000_s1395" inset="0,0,0,0">
                  <w:txbxContent>
                    <w:p w:rsidR="00772757" w:rsidRDefault="00772757" w:rsidP="00772757">
                      <w:r>
                        <w:rPr>
                          <w:rFonts w:ascii="Arial" w:hAnsi="Arial" w:cs="Arial"/>
                          <w:color w:val="000000"/>
                          <w:sz w:val="16"/>
                          <w:szCs w:val="16"/>
                          <w:lang w:val="en-US"/>
                        </w:rPr>
                        <w:t xml:space="preserve"> Baja</w:t>
                      </w:r>
                    </w:p>
                  </w:txbxContent>
                </v:textbox>
              </v:rect>
              <v:rect id="_x0000_s1396" style="position:absolute;left:1924;top:12719;width:107;height:280" filled="f" stroked="f">
                <v:textbox style="mso-next-textbox:#_x0000_s1396" inset="0,0,0,0">
                  <w:txbxContent>
                    <w:p w:rsidR="00772757" w:rsidRDefault="00772757" w:rsidP="00772757"/>
                  </w:txbxContent>
                </v:textbox>
              </v:rect>
              <v:rect id="_x0000_s1397" style="position:absolute;left:3043;top:9632;width:107;height:280" filled="f" stroked="f">
                <v:textbox style="mso-next-textbox:#_x0000_s1397" inset="0,0,0,0">
                  <w:txbxContent>
                    <w:p w:rsidR="00772757" w:rsidRDefault="00772757" w:rsidP="00772757"/>
                  </w:txbxContent>
                </v:textbox>
              </v:rect>
              <v:rect id="_x0000_s1398" style="position:absolute;left:4651;top:10057;width:534;height:193" filled="f" stroked="f">
                <v:textbox style="mso-next-textbox:#_x0000_s1398" inset="0,0,0,0">
                  <w:txbxContent>
                    <w:p w:rsidR="00772757" w:rsidRDefault="00772757" w:rsidP="00772757">
                      <w:r>
                        <w:rPr>
                          <w:rFonts w:ascii="Arial" w:hAnsi="Arial" w:cs="Arial"/>
                          <w:color w:val="000000"/>
                          <w:sz w:val="16"/>
                          <w:szCs w:val="16"/>
                          <w:lang w:val="en-US"/>
                        </w:rPr>
                        <w:t>Estrella</w:t>
                      </w:r>
                    </w:p>
                  </w:txbxContent>
                </v:textbox>
              </v:rect>
              <v:rect id="_x0000_s1399" style="position:absolute;left:7786;top:10057;width:916;height:373" filled="f" stroked="f">
                <v:textbox style="mso-next-textbox:#_x0000_s1399" inset="0,0,0,0">
                  <w:txbxContent>
                    <w:p w:rsidR="00772757" w:rsidRDefault="00772757" w:rsidP="00772757">
                      <w:r w:rsidRPr="005C129C">
                        <w:rPr>
                          <w:rFonts w:ascii="Arial" w:hAnsi="Arial" w:cs="Arial"/>
                          <w:color w:val="000000"/>
                          <w:sz w:val="16"/>
                          <w:szCs w:val="16"/>
                        </w:rPr>
                        <w:t>Interrogación</w:t>
                      </w:r>
                    </w:p>
                  </w:txbxContent>
                </v:textbox>
              </v:rect>
              <v:rect id="_x0000_s1400" style="position:absolute;left:4700;top:11500;width:436;height:373" filled="f" stroked="f">
                <v:textbox style="mso-next-textbox:#_x0000_s1400" inset="0,0,0,0">
                  <w:txbxContent>
                    <w:p w:rsidR="00772757" w:rsidRDefault="00772757" w:rsidP="00772757">
                      <w:r w:rsidRPr="005C129C">
                        <w:rPr>
                          <w:rFonts w:ascii="Arial" w:hAnsi="Arial" w:cs="Arial"/>
                          <w:color w:val="000000"/>
                          <w:sz w:val="16"/>
                          <w:szCs w:val="16"/>
                        </w:rPr>
                        <w:t>Vacas</w:t>
                      </w:r>
                    </w:p>
                  </w:txbxContent>
                </v:textbox>
              </v:rect>
              <v:rect id="_x0000_s1401" style="position:absolute;left:8042;top:11500;width:463;height:372" filled="f" stroked="f">
                <v:textbox style="mso-next-textbox:#_x0000_s1401" inset="0,0,0,0">
                  <w:txbxContent>
                    <w:p w:rsidR="00772757" w:rsidRDefault="00772757" w:rsidP="00772757">
                      <w:r w:rsidRPr="005C129C">
                        <w:rPr>
                          <w:rFonts w:ascii="Arial" w:hAnsi="Arial" w:cs="Arial"/>
                          <w:color w:val="000000"/>
                          <w:sz w:val="16"/>
                          <w:szCs w:val="16"/>
                        </w:rPr>
                        <w:t>Perros</w:t>
                      </w:r>
                    </w:p>
                  </w:txbxContent>
                </v:textbox>
              </v:rect>
              <v:rect id="_x0000_s1402" style="position:absolute;left:4795;top:9833;width:270;height:379" filled="f" stroked="f">
                <v:textbox style="mso-next-textbox:#_x0000_s1402" inset="0,0,0,0">
                  <w:txbxContent>
                    <w:p w:rsidR="00772757" w:rsidRPr="001F76F6" w:rsidRDefault="00772757" w:rsidP="00772757">
                      <w:pPr>
                        <w:rPr>
                          <w:color w:val="000000"/>
                        </w:rPr>
                      </w:pPr>
                      <w:r w:rsidRPr="001F76F6">
                        <w:rPr>
                          <w:rFonts w:ascii="Arial" w:hAnsi="Arial" w:cs="Arial"/>
                          <w:color w:val="000000"/>
                          <w:sz w:val="16"/>
                          <w:szCs w:val="16"/>
                          <w:lang w:val="en-US"/>
                        </w:rPr>
                        <w:t>Alta</w:t>
                      </w:r>
                    </w:p>
                  </w:txbxContent>
                </v:textbox>
              </v:rect>
              <v:rect id="_x0000_s1403" style="position:absolute;left:8127;top:9833;width:315;height:379" filled="f" stroked="f">
                <v:textbox style="mso-next-textbox:#_x0000_s1403" inset="0,0,0,0">
                  <w:txbxContent>
                    <w:p w:rsidR="00772757" w:rsidRDefault="00772757" w:rsidP="00772757">
                      <w:r>
                        <w:rPr>
                          <w:rFonts w:ascii="Arial" w:hAnsi="Arial" w:cs="Arial"/>
                          <w:color w:val="000000"/>
                          <w:sz w:val="16"/>
                          <w:szCs w:val="16"/>
                          <w:lang w:val="en-US"/>
                        </w:rPr>
                        <w:t>Baja</w:t>
                      </w:r>
                    </w:p>
                  </w:txbxContent>
                </v:textbox>
              </v:rect>
              <v:rect id="_x0000_s1404" style="position:absolute;left:1872;top:8969;width:35;height:3976" fillcolor="#fc0" strokecolor="#fc0"/>
              <v:rect id="_x0000_s1405" style="position:absolute;left:2991;top:9001;width:34;height:3944" fillcolor="#fc0" stroked="f"/>
              <v:rect id="_x0000_s1406" style="position:absolute;left:9956;top:9001;width:34;height:3944" fillcolor="#fc0" stroked="f"/>
              <v:rect id="_x0000_s1407" style="position:absolute;left:1907;top:9811;width:8083;height:31" fillcolor="#fc0" stroked="f"/>
              <v:rect id="_x0000_s1408" style="position:absolute;left:1907;top:12913;width:8083;height:32" fillcolor="#fc0" strokecolor="#fc0"/>
              <v:group id="_x0000_s1409" style="position:absolute;left:4439;top:10419;width:979;height:746" coordorigin="4439,10419" coordsize="979,746">
                <v:shape id="_x0000_s1410" style="position:absolute;left:4439;top:10419;width:979;height:746" coordsize="979,746" path="m489,l375,286,,286,305,463,190,746,489,573,788,746,674,463,979,286r-375,l489,xe" fillcolor="yellow" strokecolor="#f60">
                  <v:path arrowok="t"/>
                </v:shape>
                <v:shape id="_x0000_s1411" style="position:absolute;left:4439;top:10419;width:979;height:746" coordsize="979,746" path="m489,l375,286,,286,305,463,190,746,489,573,788,746,674,463,979,286r-375,l489,xe" filled="f" strokecolor="#f60" strokeweight="1.35pt">
                  <v:stroke joinstyle="miter" endcap="round"/>
                  <v:path arrowok="t"/>
                </v:shape>
              </v:group>
              <v:group id="_x0000_s1412" style="position:absolute;left:8075;top:10348;width:433;height:841" coordorigin="8075,10348" coordsize="433,841">
                <v:shape id="_x0000_s1413" style="position:absolute;left:8075;top:10348;width:433;height:841" coordsize="1630,3390" path="m803,2558hdc773,2558,743,2558,712,2558v11,-201,34,-369,71,-501c818,1925,896,1744,1007,1508v87,-180,147,-318,173,-417c1206,995,1220,897,1220,799v,-204,-50,-364,-149,-485c973,194,847,135,703,135v-128,,-231,32,-303,98c327,298,289,370,289,446v,60,23,132,66,218c399,751,422,815,422,861v,58,-18,105,-51,144c338,1046,295,1065,247,1065v-63,,-119,-33,-169,-101c28,899,,806,,688,,509,73,349,216,209,358,69,553,,799,v304,,529,95,672,288c1576,431,1630,585,1630,756v,117,-25,237,-71,359c1511,1238,1418,1382,1284,1549v-212,263,-346,448,-392,556c844,2216,814,2366,803,2558xm772,2855v69,,129,26,178,77c996,2985,1020,3050,1020,3124v,74,-24,136,-73,187c899,3364,841,3390,772,3390v-69,,-127,-26,-173,-79c551,3260,526,3198,526,3124v,-74,25,-139,73,-192c645,2881,703,2855,772,2855xe" fillcolor="yellow" strokecolor="#f60" strokeweight="0">
                  <v:path arrowok="t"/>
                  <o:lock v:ext="edit" verticies="t"/>
                </v:shape>
                <v:shape id="_x0000_s1414" style="position:absolute;left:8075;top:10348;width:433;height:841" coordsize="1630,3390" path="m803,2558hdc773,2558,743,2558,712,2558v11,-201,34,-369,71,-501c818,1925,896,1744,1007,1508v87,-180,147,-318,173,-417c1206,995,1220,897,1220,799v,-204,-50,-364,-149,-485c973,194,847,135,703,135v-128,,-231,32,-303,98c327,298,289,370,289,446v,60,23,132,66,218c399,751,422,815,422,861v,58,-18,105,-51,144c338,1046,295,1065,247,1065v-63,,-119,-33,-169,-101c28,899,,806,,688,,509,73,349,216,209,358,69,553,,799,v304,,529,95,672,288c1576,431,1630,585,1630,756v,117,-25,237,-71,359c1511,1238,1418,1382,1284,1549v-212,263,-346,448,-392,556c844,2216,814,2366,803,2558xm772,2855v69,,129,26,178,77c996,2985,1020,3050,1020,3124v,74,-24,136,-73,187c899,3364,841,3390,772,3390v-69,,-127,-26,-173,-79c551,3260,526,3198,526,3124v,-74,25,-139,73,-192c645,2881,703,2855,772,2855xe" fillcolor="yellow" strokecolor="#f60" strokeweight=".65pt">
                  <v:stroke endcap="round"/>
                  <v:path arrowok="t"/>
                  <o:lock v:ext="edit" verticies="t"/>
                </v:shape>
              </v:group>
              <v:group id="_x0000_s1415" style="position:absolute;left:2299;top:10010;width:210;height:2789" coordorigin="2299,10010" coordsize="210,2789">
                <v:shape id="_x0000_s1416" style="position:absolute;left:2309;top:12681;width:197;height:118" coordsize="1480,954" path="m,12hdc115,8,231,4,347,v,10,,21,,32c285,37,242,46,216,57v-43,17,-73,40,-94,69c102,155,92,193,92,240v,53,,107,,160c469,400,846,400,1223,400v91,,147,-8,170,-23c1424,357,1439,324,1439,279v,-13,,-26,,-39c1453,240,1466,240,1480,240v,160,,321,,482c1466,722,1453,722,1439,722v,-13,,-27,,-40c1439,634,1421,599,1382,580v-22,-13,-76,-19,-159,-19c846,561,469,561,92,561v,46,,91,,137c92,751,97,788,108,811v14,29,40,54,79,75c227,906,280,919,347,923v,11,,21,,31c231,950,115,946,,941,,632,,322,,12e" strokecolor="white" strokeweight="0">
                  <v:path arrowok="t"/>
                </v:shape>
                <v:shape id="_x0000_s1417" style="position:absolute;left:2369;top:12596;width:139;height:87" coordsize="1050,698" path="m886,270hdc966,348,1011,398,1023,418v19,30,27,63,27,97c1050,568,1026,612,979,645v-47,34,-109,53,-186,53c744,698,702,689,666,673,617,650,571,609,526,553,482,497,430,401,367,270v-13,,-26,,-39,c228,270,160,282,122,306,85,330,67,366,67,412v,36,11,64,37,84c129,517,157,528,189,528v21,-1,42,-1,63,-2c286,526,311,533,330,546v19,13,27,31,27,52c357,619,347,636,329,648v-19,13,-45,20,-78,20c189,668,132,643,79,594,26,545,,476,,387,,319,15,263,45,219v23,-32,58,-57,106,-73c183,136,246,131,343,131v113,,226,,339,c777,131,836,130,857,127v22,-3,36,-8,44,-14c908,107,912,99,912,91v,-9,-2,-17,-8,-23c894,56,868,33,824,v21,,41,,62,c995,61,1049,122,1049,179v,28,-12,50,-37,66c987,260,946,269,886,270xm815,270v-127,,-254,,-382,c478,354,508,409,526,434v32,43,66,75,101,94c662,547,700,557,741,557v53,,96,-12,130,-36c906,497,924,468,924,438,924,395,888,338,815,270xe" strokecolor="white" strokeweight="0">
                  <v:path arrowok="t"/>
                  <o:lock v:ext="edit" verticies="t"/>
                </v:shape>
                <v:shape id="_x0000_s1418" style="position:absolute;left:2369;top:12520;width:140;height:65" coordsize="1060,524" path="m,58hdc114,58,227,58,341,58v,9,,18,,27c234,106,161,134,122,167,84,200,65,243,65,294v,40,12,71,40,95c133,413,162,425,194,425v41,,76,-9,105,-27c329,381,360,345,394,293v26,-41,51,-82,78,-123c545,58,639,,757,v90,,163,26,219,79c1032,131,1060,191,1060,257v,47,-11,100,-32,161c1020,436,1017,451,1017,463v,12,9,23,28,30c1045,503,1045,512,1045,521v-119,,-238,,-357,c688,512,688,503,688,493,789,477,867,447,918,403v52,-44,78,-94,78,-148c996,216,981,184,951,160,921,136,887,124,845,124v-50,,-93,14,-127,40c685,192,642,246,588,327,535,408,489,462,447,486v-42,25,-94,38,-158,38c208,524,139,502,83,459,27,416,,360,,291,,261,9,224,25,181,37,153,42,133,42,124v,-9,-2,-16,-8,-21c29,98,18,92,,85,,76,,67,,58e" strokecolor="white" strokeweight="0">
                  <v:path arrowok="t"/>
                </v:shape>
                <v:shape id="_x0000_s1419" style="position:absolute;left:2369;top:12419;width:139;height:86" coordsize="1050,698" path="m886,270hdc966,348,1011,399,1023,419v19,30,27,62,27,96c1050,568,1026,612,979,646v-47,34,-109,52,-186,52c744,698,702,689,666,673,617,651,571,610,526,553,482,497,430,402,367,270v-13,,-26,,-39,c228,270,160,282,122,306,85,330,67,367,67,413v,35,11,63,37,84c129,517,157,529,189,529v21,-1,42,-2,63,-2c286,527,311,534,330,546v19,14,27,31,27,52c357,619,347,636,329,648v-19,14,-45,21,-78,21c189,669,132,644,79,595,26,546,,477,,388,,320,15,263,45,220v23,-33,58,-58,106,-73c183,137,246,132,343,132v113,,226,,339,c777,132,836,130,857,127v22,-2,36,-7,44,-14c908,108,912,100,912,91v,-9,-2,-16,-8,-23c894,56,868,33,824,v21,,41,,62,c995,62,1049,123,1049,180v,27,-12,49,-37,65c987,261,946,269,886,270xm815,270v-127,,-254,,-382,c478,355,508,410,526,434v32,44,66,76,101,95c662,548,700,557,741,557v53,,96,-12,130,-36c906,497,924,469,924,438v,-43,-36,-99,-109,-168xe" strokecolor="white" strokeweight="0">
                  <v:path arrowok="t"/>
                  <o:lock v:ext="edit" verticies="t"/>
                </v:shape>
                <v:shape id="_x0000_s1420" style="position:absolute;left:2299;top:12258;width:210;height:100" coordsize="1583,806" path="m1440,266hdc1492,303,1527,341,1549,376v23,36,34,75,34,116c1583,576,1538,650,1446,712v-92,62,-209,94,-352,94c951,806,820,770,700,702,580,633,522,543,522,434v,-68,28,-124,84,-168c545,266,483,266,422,266v-115,,-185,2,-211,6c185,276,168,283,158,293v-10,8,-15,19,-15,33c143,340,149,360,161,384v-13,4,-26,7,-38,11c81,319,42,242,,166,,153,,141,,128v386,,771,,1156,c1273,128,1345,125,1370,121v27,-4,45,-11,55,-20c1435,92,1440,82,1440,69v,-15,-6,-35,-18,-60c1434,6,1447,3,1460,v41,75,81,152,123,228c1583,241,1583,253,1583,266v-48,,-95,,-143,xm1364,266v-172,,-344,,-516,c799,270,754,280,713,297v-40,16,-72,38,-93,66c599,390,590,418,590,444v,50,28,94,86,132c752,627,863,652,1008,652v147,,259,-25,337,-73c1424,530,1463,475,1463,414v,-51,-32,-101,-99,-148xe" strokecolor="white" strokeweight="0">
                  <v:path arrowok="t"/>
                  <o:lock v:ext="edit" verticies="t"/>
                </v:shape>
                <v:shape id="_x0000_s1421" style="position:absolute;left:2368;top:12170;width:141;height:80" coordsize="1061,650" path="m407,531hdc556,532,672,503,757,448,841,392,883,326,883,251v,-51,-18,-95,-54,-132c792,82,731,50,644,26,652,17,659,8,666,v99,11,189,47,272,102c1020,157,1061,230,1061,314v,93,-46,172,-141,237c827,616,702,650,544,650,372,650,240,616,143,548,48,482,,396,,295,,208,37,137,110,83,185,28,284,,407,v,177,,354,,531xm344,531v,-119,,-238,,-356c279,178,235,184,209,193v-41,14,-73,34,-96,62c89,282,78,312,78,342v,46,22,89,69,124c195,503,260,525,344,531xe" strokecolor="white" strokeweight="0">
                  <v:path arrowok="t"/>
                  <o:lock v:ext="edit" verticies="t"/>
                </v:shape>
                <v:shape id="_x0000_s1422" style="position:absolute;left:2369;top:12023;width:140;height:80" coordsize="1060,648" path="m650,hdc782,20,882,62,953,122v72,59,107,127,107,200c1060,409,1013,486,917,550v-95,64,-224,98,-386,98c373,648,246,611,148,539,49,469,,382,,281,,206,26,143,78,95,131,46,185,22,240,22v28,,50,7,67,20c325,56,333,75,333,100v,32,-14,58,-41,74c276,184,247,190,204,193v-42,3,-75,15,-98,34c84,246,73,274,73,308v,57,27,102,81,136c226,488,320,512,437,512v119,,224,-24,315,-68c844,400,890,338,890,261v,-54,-24,-104,-73,-147c783,83,723,53,634,24,640,16,644,8,650,e" strokecolor="white" strokeweight="0">
                  <v:path arrowok="t"/>
                </v:shape>
                <v:shape id="_x0000_s1423" style="position:absolute;left:2369;top:11943;width:137;height:71" coordsize="1030,573" path="m,305hdc75,305,150,305,225,305,75,241,,175,,107,,76,12,50,36,31,62,11,90,,121,v29,,53,8,72,22c213,36,223,54,223,74v,20,-13,42,-38,66c159,164,148,182,148,194v,10,7,21,21,33c199,252,248,279,317,305v160,,319,,479,c852,305,893,300,922,289v19,-7,35,-20,49,-39c984,232,990,205,990,171v14,,27,,40,c1030,302,1030,433,1030,564v-13,,-26,,-40,c990,525,983,496,966,477,954,463,936,453,911,448v-12,-3,-48,-4,-106,-4c676,444,546,444,417,444v-117,,-185,1,-208,4c187,452,171,460,161,469v-10,10,-16,22,-16,37c145,523,151,543,162,564v-13,3,-26,6,-40,9c81,496,42,417,,340,,329,,317,,305e" strokecolor="white" strokeweight="0">
                  <v:path arrowok="t"/>
                </v:shape>
                <v:shape id="_x0000_s1424" style="position:absolute;left:2368;top:11856;width:141;height:81" coordsize="1061,651" path="m407,532hdc556,532,672,504,757,448,841,393,883,327,883,251v,-50,-18,-94,-54,-131c792,83,731,51,644,26,652,18,659,9,666,v99,12,189,47,272,103c1020,158,1061,230,1061,315v,92,-46,172,-141,236c827,617,702,651,544,651,372,651,240,616,143,549,48,483,,397,,296,,209,37,138,110,83,185,29,284,,407,v,177,,354,,532xm344,532v,-119,,-238,,-357c279,178,235,184,209,193v-41,14,-73,35,-96,62c89,283,78,312,78,343v,46,22,88,69,124c195,503,260,526,344,532xe" strokecolor="white" strokeweight="0">
                  <v:path arrowok="t"/>
                  <o:lock v:ext="edit" verticies="t"/>
                </v:shape>
                <v:shape id="_x0000_s1425" style="position:absolute;left:2369;top:11762;width:140;height:81" coordsize="1060,648" path="m650,hdc782,20,882,62,953,122v72,59,107,127,107,200c1060,409,1013,487,917,550v-95,64,-224,98,-386,98c373,648,246,611,148,539,49,469,,382,,281,,206,26,143,78,95,131,47,185,22,240,22v28,,50,7,67,20c325,56,333,76,333,100v,33,-14,58,-41,74c276,184,247,191,204,193v-42,3,-75,15,-98,34c84,246,73,274,73,309v,56,27,101,81,135c226,489,320,512,437,512v119,,224,-23,315,-68c844,400,890,338,890,262v,-55,-24,-105,-73,-148c783,84,723,53,634,24,640,16,644,8,650,e" strokecolor="white" strokeweight="0">
                  <v:path arrowok="t"/>
                </v:shape>
                <v:shape id="_x0000_s1426" style="position:absolute;left:2299;top:11701;width:207;height:48" coordsize="1553,386" path="m,187hdc,163,11,143,32,126v22,-16,48,-24,79,-24c141,102,167,110,189,126v22,17,33,37,33,61c222,210,211,230,189,247v-22,16,-48,25,-78,25c80,272,54,263,32,247,11,231,,211,,187xm523,117v268,,536,,804,c1389,117,1430,113,1451,106v21,-7,37,-17,47,-31c1508,62,1513,36,1513,v14,,27,,40,c1553,125,1553,249,1553,374v-13,,-26,,-40,c1513,336,1509,311,1499,298v-10,-12,-25,-23,-47,-31c1430,260,1389,256,1327,256v-129,,-257,,-386,c833,256,762,259,731,264v-23,4,-40,10,-50,18c673,290,668,303,668,317v,16,6,34,17,57c672,378,659,382,645,386,604,309,565,231,523,154v,-12,,-25,,-37xe" strokecolor="white" strokeweight="0">
                  <v:path arrowok="t"/>
                  <o:lock v:ext="edit" verticies="t"/>
                </v:shape>
                <v:shape id="_x0000_s1427" style="position:absolute;left:2369;top:11531;width:137;height:163" coordsize="1030,1315" path="m213,1047hdc139,992,99,958,88,948,60,923,39,896,23,867,7,838,,809,,781,,733,18,690,55,656v36,-34,89,-58,158,-69c125,530,68,480,41,441,13,402,,360,,318,,277,13,241,41,209v27,-31,71,-56,134,-75c217,122,283,116,373,116v144,,287,,431,c866,116,910,112,932,105v17,-6,30,-16,41,-31c985,59,990,35,990,v14,,27,,40,c1030,126,1030,253,1030,379v-13,,-26,,-40,c990,374,990,369,990,364v,-33,-8,-59,-25,-78c953,274,935,264,910,259v-12,-3,-49,-4,-106,-4c660,255,517,255,373,255v-81,,-138,8,-172,23c154,299,131,335,131,383v,29,10,59,29,89c180,502,215,538,268,581v4,,8,1,12,1c295,582,311,581,327,581v159,,318,,477,c872,581,915,577,931,572v17,-6,31,-17,42,-33c985,523,990,495,990,456v14,,27,,40,c1030,585,1030,715,1030,844v-13,,-26,,-40,c990,802,984,772,971,756,958,740,938,729,912,723v-12,-2,-48,-4,-108,-4c660,719,517,719,373,719v-81,,-139,10,-175,28c151,771,128,806,128,850v,30,10,61,32,90c192,986,227,1022,268,1047v178,,357,,536,c869,1047,912,1044,931,1037v20,-7,34,-17,44,-32c985,992,990,964,990,922v14,,27,,40,c1030,1049,1030,1176,1030,1302v-13,,-26,,-40,c990,1267,985,1243,975,1229v-10,-14,-25,-25,-47,-32c907,1190,866,1186,804,1186v-128,,-255,,-383,c311,1186,240,1188,209,1193v-24,4,-41,11,-51,19c150,1220,145,1232,145,1246v,16,6,35,17,56c149,1306,136,1311,122,1315,81,1238,42,1160,,1084v,-12,,-25,,-37c71,1047,142,1047,213,1047e" strokecolor="white" strokeweight="0">
                  <v:path arrowok="t"/>
                </v:shape>
                <v:shape id="_x0000_s1428" style="position:absolute;left:2299;top:11476;width:207;height:48" coordsize="1553,385" path="m,186hdc,163,11,142,32,126v22,-16,48,-24,79,-24c141,102,167,110,189,126v22,16,33,37,33,60c222,210,211,230,189,247v-22,17,-48,25,-78,25c80,272,54,264,32,247,11,231,,211,,186xm523,117v268,,536,,804,c1389,117,1430,113,1451,106v21,-7,37,-17,47,-31c1508,61,1513,36,1513,v14,,27,,40,c1553,125,1553,249,1553,374v-13,,-26,,-40,c1513,336,1509,311,1499,298v-10,-13,-25,-24,-47,-31c1430,259,1389,256,1327,256v-129,,-257,,-386,c833,256,762,259,731,264v-23,4,-40,10,-50,18c673,290,668,302,668,316v,16,6,35,17,58c672,377,659,382,645,385,604,308,565,231,523,154v,-13,,-25,,-37xe" strokecolor="white" strokeweight="0">
                  <v:path arrowok="t"/>
                  <o:lock v:ext="edit" verticies="t"/>
                </v:shape>
                <v:shape id="_x0000_s1429" style="position:absolute;left:2368;top:11382;width:141;height:81" coordsize="1061,650" path="m407,531hdc556,532,672,504,757,448,841,393,883,327,883,251v,-50,-18,-95,-54,-132c792,83,731,51,644,26,652,18,659,9,666,v99,12,189,47,272,102c1020,158,1061,230,1061,315v,92,-46,172,-141,236c827,617,702,650,544,650,372,650,240,616,143,549,48,483,,397,,295,,209,37,138,110,83,185,29,284,,407,v,177,,354,,531xm344,531v,-118,,-237,,-356c279,178,235,184,209,193v-41,14,-73,35,-96,62c89,283,78,312,78,342v,47,22,89,69,125c195,503,260,526,344,531xe" strokecolor="white" strokeweight="0">
                  <v:path arrowok="t"/>
                  <o:lock v:ext="edit" verticies="t"/>
                </v:shape>
                <v:shape id="_x0000_s1430" style="position:absolute;left:2369;top:11271;width:137;height:104" coordsize="1030,841" path="m212,574hdc70,485,,398,,316,,274,13,238,41,208v27,-30,73,-55,135,-73c220,123,286,117,377,117v142,,284,,427,c867,117,910,113,932,105v19,-5,33,-15,43,-30c985,62,990,37,990,v14,,27,,40,c1030,127,1030,253,1030,380v-13,,-26,,-40,c990,375,990,369,990,364v,-36,-7,-61,-21,-76c954,274,934,265,906,259v-11,-2,-45,-3,-102,-3c667,256,531,256,394,256v-90,,-157,9,-198,27c155,300,134,332,134,375v,66,47,133,142,199c452,574,628,574,804,574v67,,109,-4,125,-10c950,557,965,546,975,532v10,-14,15,-41,15,-83c1004,449,1017,449,1030,449v,126,,253,,380c1017,829,1004,829,990,829v,-6,,-12,,-17c990,772,977,746,951,732,926,719,877,712,804,712v-124,,-248,,-372,c312,712,239,714,213,718v-26,4,-44,11,-53,19c150,746,145,758,145,772v,17,6,35,17,57c149,833,136,837,122,841,81,765,42,687,,610,,598,,586,,574v71,,142,,212,e" strokecolor="white" strokeweight="0">
                  <v:path arrowok="t"/>
                </v:shape>
                <v:shape id="_x0000_s1431" style="position:absolute;left:2329;top:11210;width:179;height:58" coordsize="1345,463" path="m,203hdc110,203,219,203,329,203v,-60,,-119,,-179c354,24,379,24,405,24v,60,,119,,179c621,203,837,203,1053,203v65,,109,-8,132,-22c1207,167,1218,149,1218,127v,-19,-7,-36,-23,-54c1181,56,1159,42,1130,33v,-11,,-22,,-33c1201,19,1254,48,1290,83v37,36,55,73,55,111c1345,220,1336,245,1317,269v-19,25,-45,43,-80,55c1203,336,1150,342,1077,342v-223,,-448,,-672,c405,382,405,423,405,463v-12,,-24,,-36,c352,432,326,401,287,369,249,337,205,308,152,283,124,271,74,252,,229v,-9,,-17,,-26e" strokecolor="white" strokeweight="0">
                  <v:path arrowok="t"/>
                </v:shape>
                <v:shape id="_x0000_s1432" style="position:absolute;left:2369;top:11111;width:140;height:92" coordsize="1060,742" path="m,370hdc,254,57,159,173,90,272,31,383,,511,v89,,180,17,272,49c875,82,943,128,990,185v48,58,70,123,70,194c1060,495,1001,588,880,655,778,712,665,742,539,742v-91,,-183,-19,-274,-53c174,655,109,608,65,551,21,495,,434,,370xm71,396v,29,11,60,34,89c128,515,168,540,226,558v58,18,131,28,222,28c593,586,718,562,824,519,930,475,983,416,983,343v,-54,-30,-99,-88,-134c837,174,737,156,595,156v-178,,-317,30,-419,88c106,283,71,335,71,396xe" strokecolor="white" strokeweight="0">
                  <v:path arrowok="t"/>
                  <o:lock v:ext="edit" verticies="t"/>
                </v:shape>
                <v:shape id="_x0000_s1433" style="position:absolute;left:2299;top:10944;width:210;height:100" coordsize="1583,807" path="m1440,267hdc1492,304,1527,341,1549,377v23,36,34,75,34,116c1583,577,1538,651,1446,713v-92,62,-209,94,-352,94c951,807,820,771,700,703,580,634,522,544,522,435v,-68,28,-124,84,-168c545,267,483,267,422,267v-115,,-185,2,-211,6c185,277,168,284,158,293v-10,9,-15,20,-15,34c143,341,149,360,161,385v-13,3,-26,7,-38,11c81,320,42,242,,167,,154,,141,,129v386,,771,,1156,c1273,129,1345,126,1370,122v27,-4,45,-11,55,-20c1435,93,1440,83,1440,70v,-15,-6,-36,-18,-61c1434,7,1447,3,1460,v41,76,81,153,123,229c1583,241,1583,254,1583,267v-48,,-95,,-143,xm1364,267v-172,,-344,,-516,c799,270,754,281,713,297v-40,17,-72,39,-93,67c599,391,590,419,590,445v,49,28,94,86,132c752,627,863,653,1008,653v147,,259,-25,337,-74c1424,530,1463,475,1463,415v,-51,-32,-101,-99,-148xe" strokecolor="white" strokeweight="0">
                  <v:path arrowok="t"/>
                  <o:lock v:ext="edit" verticies="t"/>
                </v:shape>
                <v:shape id="_x0000_s1434" style="position:absolute;left:2368;top:10855;width:141;height:81" coordsize="1061,651" path="m407,531hdc556,533,672,504,757,448,841,393,883,327,883,251v,-50,-18,-94,-54,-131c792,83,731,51,644,27,652,18,659,9,666,v99,12,189,47,272,103c1020,158,1061,230,1061,315v,92,-46,172,-141,237c827,617,702,651,544,651,372,651,240,616,143,549,48,483,,397,,296,,209,37,138,110,83,185,29,284,,407,v,177,,354,,531xm344,531v,-118,,-237,,-355c279,178,235,184,209,194v-41,13,-73,34,-96,62c89,283,78,313,78,343v,46,22,88,69,124c195,503,260,526,344,531xe" strokecolor="white" strokeweight="0">
                  <v:path arrowok="t"/>
                  <o:lock v:ext="edit" verticies="t"/>
                </v:shape>
                <v:shape id="_x0000_s1435" style="position:absolute;left:2299;top:10795;width:207;height:48" coordsize="1553,391" path="m,124hdc442,124,884,124,1327,124v62,,103,-4,124,-11c1472,106,1487,95,1497,81v11,-14,16,-42,16,-81c1527,,1540,,1553,v,125,,251,,376c1540,376,1527,376,1513,376v,-35,-4,-59,-14,-72c1489,292,1474,281,1452,274v-22,-8,-63,-11,-125,-11c1024,263,721,263,418,263v-112,,-182,2,-208,6c185,273,168,279,158,287v-10,10,-15,21,-15,34c143,335,149,354,161,376v-13,5,-26,10,-38,15c81,315,42,238,,162,,149,,136,,124e" strokecolor="white" strokeweight="0">
                  <v:path arrowok="t"/>
                </v:shape>
                <v:shape id="_x0000_s1436" style="position:absolute;left:2369;top:10572;width:137;height:163" coordsize="1030,1314" path="m213,1047hdc139,991,99,958,88,948,60,923,39,896,23,866,7,837,,808,,780,,732,18,690,55,656v36,-34,89,-58,158,-70c125,529,68,479,41,440,13,401,,359,,318,,276,13,240,41,209v27,-31,71,-57,134,-75c217,121,283,115,373,115v144,,287,,431,c866,115,910,112,932,104v17,-5,30,-16,41,-31c985,58,990,34,990,v14,,27,,40,c1030,126,1030,252,1030,379v-13,,-26,,-40,c990,374,990,368,990,363v,-33,-8,-59,-25,-77c953,273,935,264,910,258v-12,-2,-49,-3,-106,-3c660,255,517,255,373,255v-81,,-138,7,-172,22c154,299,131,334,131,382v,30,10,60,29,89c180,501,215,538,268,580v4,1,8,1,12,2c295,581,311,581,327,580v159,,318,,477,c872,580,915,577,931,571v17,-6,31,-17,42,-33c985,522,990,495,990,455v14,,27,,40,c1030,585,1030,714,1030,844v-13,,-26,,-40,c990,801,984,771,971,756,958,740,938,729,912,723v-12,-3,-48,-4,-108,-4c660,719,517,719,373,719v-81,,-139,9,-175,27c151,770,128,805,128,850v,30,10,60,32,89c192,985,227,1022,268,1047v178,,357,,536,c869,1047,912,1043,931,1036v20,-7,34,-17,44,-31c985,991,990,964,990,922v14,,27,,40,c1030,1049,1030,1175,1030,1302v-13,,-26,,-40,c990,1267,985,1242,975,1228v-10,-14,-25,-24,-47,-32c907,1189,866,1185,804,1185v-128,,-255,,-383,c311,1185,240,1188,209,1193v-24,4,-41,10,-51,18c150,1219,145,1231,145,1245v,17,6,35,17,57c149,1306,136,1310,122,1314,81,1238,42,1160,,1083v,-12,,-24,,-36c71,1047,142,1047,213,1047e" strokecolor="white" strokeweight="0">
                  <v:path arrowok="t"/>
                </v:shape>
                <v:shape id="_x0000_s1437" style="position:absolute;left:2368;top:10483;width:141;height:80" coordsize="1061,650" path="m407,531hdc556,532,672,503,757,448,841,393,883,326,883,251v,-50,-18,-95,-54,-132c792,83,731,51,644,26,652,17,659,9,666,v99,11,189,47,272,102c1020,158,1061,230,1061,314v,93,-46,173,-141,237c827,617,702,650,544,650,372,650,240,616,143,549,48,483,,397,,295,,209,37,137,110,83,185,28,284,,407,v,177,,354,,531xm344,531v,-118,,-237,,-356c279,178,235,184,209,193v-41,14,-73,34,-96,62c89,283,78,312,78,342v,46,22,89,69,124c195,503,260,525,344,531xe" strokecolor="white" strokeweight="0">
                  <v:path arrowok="t"/>
                  <o:lock v:ext="edit" verticies="t"/>
                </v:shape>
                <v:shape id="_x0000_s1438" style="position:absolute;left:2369;top:10404;width:137;height:71" coordsize="1030,572" path="m,305hdc75,305,150,305,225,305,75,241,,175,,106,,76,12,50,36,30,62,10,90,,121,v29,,53,8,72,22c213,36,223,54,223,74v,19,-13,41,-38,65c159,163,148,182,148,194v,10,7,21,21,32c199,252,248,278,317,305v160,,319,,479,c852,305,893,300,922,289v19,-8,35,-21,49,-39c984,232,990,205,990,170v14,,27,,40,c1030,302,1030,433,1030,564v-13,,-26,,-40,c990,525,983,496,966,477,954,462,936,453,911,447v-12,-2,-48,-4,-106,-4c676,443,546,443,417,443v-117,,-185,2,-208,5c187,452,171,459,161,468v-10,10,-16,23,-16,37c145,523,151,542,162,564v-13,3,-26,6,-40,8c81,495,42,417,,340,,328,,316,,305e" strokecolor="white" strokeweight="0">
                  <v:path arrowok="t"/>
                </v:shape>
                <v:shape id="_x0000_s1439" style="position:absolute;left:2369;top:10318;width:140;height:80" coordsize="1060,648" path="m650,hdc782,21,882,62,953,122v72,60,107,127,107,201c1060,410,1013,487,917,551v-95,63,-224,97,-386,97c373,648,246,611,148,540,49,470,,382,,281,,206,26,143,78,95,131,47,185,22,240,22v28,,50,7,67,20c325,56,333,76,333,100v,33,-14,58,-41,75c276,184,247,191,204,193v-42,4,-75,16,-98,35c84,247,73,275,73,309v,56,27,101,81,135c226,489,320,512,437,512v119,,224,-23,315,-68c844,400,890,339,890,262v,-54,-24,-104,-73,-147c783,84,723,54,634,25,640,17,644,8,650,e" strokecolor="white" strokeweight="0">
                  <v:path arrowok="t"/>
                </v:shape>
                <v:shape id="_x0000_s1440" style="position:absolute;left:2369;top:10217;width:139;height:86" coordsize="1050,698" path="m886,270hdc966,348,1011,398,1023,419v19,29,27,62,27,96c1050,568,1026,612,979,646v-47,34,-109,52,-186,52c744,698,702,689,666,673,617,650,571,609,526,553,482,497,430,401,367,270v-13,,-26,,-39,c228,270,160,282,122,306,85,330,67,366,67,413v,35,11,63,37,83c129,517,157,528,189,528v21,,42,-1,63,-1c286,527,311,533,330,546v19,13,27,31,27,52c357,619,347,636,329,648v-19,14,-45,21,-78,21c189,669,132,644,79,595,26,546,,477,,387,,319,15,263,45,220v23,-33,58,-58,106,-73c183,137,246,131,343,131v113,,226,,339,c777,131,836,130,857,127v22,-2,36,-7,44,-14c908,107,912,100,912,91v,-9,-2,-16,-8,-23c894,56,868,33,824,v21,,41,,62,c995,62,1049,122,1049,180v,27,-12,49,-37,65c987,260,946,269,886,270xm815,270v-127,,-254,,-382,c478,354,508,409,526,434v32,44,66,75,101,94c662,548,700,557,741,557v53,,96,-12,130,-36c906,497,924,469,924,438v,-43,-36,-99,-109,-168xe" strokecolor="white" strokeweight="0">
                  <v:path arrowok="t"/>
                  <o:lock v:ext="edit" verticies="t"/>
                </v:shape>
                <v:shape id="_x0000_s1441" style="position:absolute;left:2299;top:10109;width:210;height:100" coordsize="1583,806" path="m1440,267hdc1492,304,1527,341,1549,377v23,36,34,74,34,116c1583,577,1538,650,1446,712v-92,62,-209,94,-352,94c951,806,820,771,700,702,580,634,522,544,522,435v,-68,28,-124,84,-168c545,267,483,267,422,267v-115,,-185,2,-211,6c185,277,168,284,158,293v-10,9,-15,20,-15,34c143,341,149,360,161,384v-13,4,-26,8,-38,11c81,319,42,242,,166,,154,,141,,128v386,,771,,1156,c1273,128,1345,126,1370,122v27,-4,45,-11,55,-21c1435,92,1440,82,1440,70v,-16,-6,-36,-18,-61c1434,6,1447,3,1460,v41,76,81,153,123,228c1583,241,1583,254,1583,267v-48,,-95,,-143,xm1364,267v-172,,-344,,-516,c799,270,754,281,713,297v-40,16,-72,39,-93,66c599,391,590,419,590,445v,49,28,93,86,132c752,627,863,653,1008,653v147,,259,-25,337,-74c1424,530,1463,475,1463,414v,-51,-32,-100,-99,-147xe" strokecolor="white" strokeweight="0">
                  <v:path arrowok="t"/>
                  <o:lock v:ext="edit" verticies="t"/>
                </v:shape>
                <v:shape id="_x0000_s1442" style="position:absolute;left:2369;top:10010;width:140;height:92" coordsize="1060,742" path="m,371hdc,254,57,160,173,90,272,32,383,,511,v89,,180,18,272,50c875,82,943,128,990,186v48,57,70,123,70,194c1060,495,1001,589,880,656,778,713,665,742,539,742v-91,,-183,-18,-274,-53c174,656,109,608,65,552,21,495,,434,,371xm71,397v,29,11,59,34,89c128,515,168,540,226,559v58,18,131,27,222,27c593,586,718,563,824,519,930,475,983,417,983,344v,-55,-30,-100,-88,-135c837,175,737,157,595,157v-178,,-317,30,-419,88c106,283,71,335,71,397xe" strokecolor="white" strokeweight="0">
                  <v:path arrowok="t"/>
                  <o:lock v:ext="edit" verticies="t"/>
                </v:shape>
              </v:group>
              <v:group id="_x0000_s1443" style="position:absolute;left:4775;top:9204;width:3593;height:181" coordorigin="4775,9204" coordsize="3593,181">
                <v:shape id="_x0000_s1444" style="position:absolute;left:4775;top:9211;width:131;height:131" coordsize="985,1061" path="m368,564hdc368,667,368,770,368,873v,66,9,108,27,124c419,1020,456,1032,505,1032v16,,33,,49,c554,1042,554,1051,554,1061v-184,,-369,,-554,c,1051,,1042,,1032v17,,33,,49,c103,1032,143,1017,166,988v13,-16,19,-55,19,-115c185,645,185,416,185,188,185,121,177,80,160,63,135,40,97,29,49,29v-16,,-32,,-49,c,19,,9,,,158,,316,,474,,590,,681,9,748,29v66,20,123,53,169,99c962,175,985,230,985,293v,87,-34,157,-104,212c812,559,713,586,586,586v-32,,-65,-2,-101,-5c448,576,410,571,368,564xm368,520v34,5,64,9,90,11c484,534,506,535,525,535v66,,123,-21,172,-63c744,430,768,375,768,309v,-46,-12,-88,-34,-128c711,141,678,112,636,92,595,72,547,63,493,63v-32,,-74,5,-125,15c368,225,368,372,368,520xe" strokecolor="white" strokeweight="0">
                  <v:path arrowok="t"/>
                  <o:lock v:ext="edit" verticies="t"/>
                </v:shape>
                <v:shape id="_x0000_s1445" style="position:absolute;left:4925;top:9251;width:105;height:93" coordsize="793,753" path="m486,634hdc397,693,340,724,317,733v-34,14,-70,20,-109,20c147,753,97,736,59,702,20,668,,624,,568,,533,9,503,28,477,54,442,100,409,165,377,228,345,337,308,486,263v,-10,,-19,,-28c486,164,472,115,445,88,417,61,376,48,324,48v-40,,-72,8,-95,27c205,93,192,113,192,136v1,14,2,30,2,45c194,205,187,223,172,236v-15,14,-35,20,-59,20c89,256,70,249,56,235,41,222,33,204,33,180,33,136,61,94,117,56,173,18,251,,352,v78,,142,11,191,32c580,49,608,73,626,108v11,23,17,68,17,138c643,327,643,408,643,489v,68,2,110,5,125c651,630,657,640,664,646v7,5,16,7,25,7c699,653,708,652,716,648v13,-7,39,-25,77,-57c793,605,793,620,793,634,722,714,654,752,589,752v-31,,-57,-9,-74,-27c497,707,487,677,486,634xm486,584v,-91,,-182,,-273c390,343,328,364,300,377v-50,23,-86,47,-108,72c170,474,160,502,160,531v,38,13,69,41,93c228,650,260,662,295,662v49,,112,-25,191,-78xe" strokecolor="white" strokeweight="0">
                  <v:path arrowok="t"/>
                  <o:lock v:ext="edit" verticies="t"/>
                </v:shape>
                <v:shape id="_x0000_s1446" style="position:absolute;left:5032;top:9251;width:87;height:91" coordsize="650,738" path="m304,hdc304,54,304,108,304,161,377,53,452,,530,v35,,64,9,86,26c639,44,650,64,650,87v,20,-8,37,-24,51c610,153,589,159,567,159v-22,,-47,-9,-75,-27c465,114,443,105,430,105v-11,,-24,6,-37,16c365,143,335,177,304,227v,114,,229,,343c304,610,310,640,323,660v8,14,22,26,43,36c387,705,418,710,457,710v,9,,18,,28c308,738,159,738,10,738v,-10,,-19,,-28c55,710,87,704,109,692v16,-8,27,-22,33,-39c145,644,147,618,147,577v,-93,,-185,,-278c147,215,145,166,141,150v-4,-16,-12,-28,-22,-35c107,108,93,104,76,104v-19,,-42,4,-66,12c7,106,3,97,,88,88,58,177,30,264,v14,,27,,40,e" strokecolor="white" strokeweight="0">
                  <v:path arrowok="t"/>
                </v:shape>
                <v:shape id="_x0000_s1447" style="position:absolute;left:5120;top:9224;width:70;height:120" coordsize="527,965" path="m296,hdc296,79,296,158,296,236v68,,136,,204,c500,254,500,273,500,291v-68,,-136,,-204,c296,446,296,601,296,755v,47,9,78,24,94c337,866,357,874,383,874v21,,41,-6,61,-17c464,847,479,832,490,810v12,,24,,37,c505,861,473,899,432,925v-41,27,-83,40,-126,40c277,965,248,958,221,944,193,931,172,912,158,887,145,863,139,824,139,773v,-161,,-321,,-482c92,291,46,291,,291v,-9,,-17,,-26c36,253,71,234,108,206v36,-27,69,-59,97,-97c219,90,241,53,266,v10,,20,,30,e" strokecolor="white" strokeweight="0">
                  <v:path arrowok="t"/>
                </v:shape>
                <v:shape id="_x0000_s1448" style="position:absolute;left:5197;top:9204;width:58;height:138" coordsize="438,1113" path="m226,hdc253,,276,8,294,23v19,16,28,34,28,56c322,101,313,120,294,136v-18,15,-41,23,-68,23c199,159,176,151,157,136,139,120,129,101,129,79v,-22,10,-40,28,-56c175,8,198,,226,xm305,375v,192,,384,,576c305,995,309,1025,318,1040v7,15,19,26,35,34c368,1081,397,1085,438,1085v,9,,18,,28c296,1113,155,1113,13,1113v,-10,,-19,,-28c56,1085,85,1082,99,1075v14,-8,27,-19,35,-34c143,1025,147,995,147,951v,-92,,-184,,-276c147,597,144,546,138,524v-4,-17,-11,-28,-21,-36c108,482,94,479,78,479v-18,,-39,4,-65,12c9,481,4,472,,463,87,433,176,405,263,375v14,,28,,42,xe" strokecolor="white" strokeweight="0">
                  <v:path arrowok="t"/>
                  <o:lock v:ext="edit" verticies="t"/>
                </v:shape>
                <v:shape id="_x0000_s1449" style="position:absolute;left:5270;top:9251;width:98;height:94" coordsize="736,760" path="m736,465hdc713,560,666,632,598,683v-68,52,-145,77,-228,77c271,760,183,726,111,657,38,588,,497,,380,,267,42,177,123,105,203,35,302,,417,v86,,156,18,212,56c683,93,712,132,712,172v,20,-8,36,-24,48c672,232,650,239,623,239v-37,,-66,-10,-85,-30c528,198,520,177,517,146,513,116,500,93,478,76,456,60,425,52,385,52v-64,,-114,20,-153,58c181,162,154,229,154,313v,85,27,161,78,226c282,605,352,638,439,638v62,,118,-17,168,-53c642,561,676,518,709,455v9,3,18,7,27,10e" strokecolor="white" strokeweight="0">
                  <v:path arrowok="t"/>
                </v:shape>
                <v:shape id="_x0000_s1450" style="position:absolute;left:5384;top:9204;width:58;height:138" coordsize="438,1113" path="m226,hdc253,,276,8,295,23v18,16,28,34,28,56c323,101,313,120,295,136v-19,15,-42,23,-69,23c200,159,177,151,158,136,139,120,129,101,129,79v,-22,10,-40,29,-56c176,8,199,,226,xm306,375v,192,,384,,576c306,995,309,1025,318,1040v7,15,19,26,35,34c368,1081,397,1085,438,1085v,9,,18,,28c297,1113,155,1113,14,1113v,-10,,-19,,-28c57,1085,85,1082,99,1075v15,-8,27,-19,36,-34c143,1025,147,995,147,951v,-92,,-184,,-276c147,597,144,546,139,524v-5,-17,-12,-28,-21,-36c108,482,95,479,78,479v-18,,-39,4,-64,12c10,481,5,472,,463,88,433,176,405,264,375v14,,28,,42,xe" strokecolor="white" strokeweight="0">
                  <v:path arrowok="t"/>
                  <o:lock v:ext="edit" verticies="t"/>
                </v:shape>
                <v:shape id="_x0000_s1451" style="position:absolute;left:5448;top:9251;width:122;height:134" coordsize="916,1081" path="m5,92hdc94,62,184,33,274,3v12,,24,,36,c310,59,310,115,310,171,354,107,401,64,446,37,491,12,539,,589,v88,,162,28,220,84c880,154,916,243,916,354v,123,-43,225,-129,306c716,728,626,760,518,760v-47,,-88,-6,-122,-17c370,735,341,720,310,696v,73,,146,,218c310,964,314,995,321,1008v7,14,21,24,39,32c378,1048,410,1051,458,1051v,10,,20,,30c305,1081,153,1081,,1081v,-10,,-20,,-30c8,1051,16,1051,24,1051v35,1,65,-4,90,-16c126,1030,135,1020,142,1008v7,-14,10,-46,10,-98c152,684,152,458,152,232v,-46,-3,-75,-8,-88c140,131,131,122,120,116,109,110,93,106,74,106v-15,,-34,4,-58,11c13,109,8,101,5,92xm310,217v,89,,178,,267c310,542,313,580,319,599v8,30,30,57,66,79c418,701,462,713,515,713v64,,116,-20,154,-61c721,598,747,524,747,427,747,318,716,234,659,174,618,133,571,113,514,113v-30,,-61,6,-91,19c401,142,362,169,310,217xe" strokecolor="white" strokeweight="0">
                  <v:path arrowok="t"/>
                  <o:lock v:ext="edit" verticies="t"/>
                </v:shape>
                <v:shape id="_x0000_s1452" style="position:absolute;left:5588;top:9251;width:105;height:93" coordsize="793,753" path="m486,634hdc397,693,340,724,317,733v-34,14,-70,20,-109,20c148,753,98,736,59,702,20,668,,624,,568,,533,10,503,28,477,54,442,100,409,165,377,228,345,337,308,486,263v,-10,,-19,,-28c486,164,473,115,445,88,418,61,376,48,324,48v-40,,-72,8,-95,27c205,93,193,113,193,136v,14,1,30,2,45c195,205,187,223,172,236v-15,14,-35,20,-59,20c89,256,70,249,56,235,41,222,33,204,33,180,33,136,61,94,117,56,173,18,251,,353,v77,,141,11,190,32c581,49,609,73,626,108v11,23,18,68,18,138c644,327,644,408,644,489v,68,2,110,4,125c651,630,657,640,665,646v6,5,15,7,24,7c700,653,708,652,716,648v13,-7,39,-25,77,-57c793,605,793,620,793,634,722,714,654,752,589,752v-31,,-56,-9,-74,-27c497,707,487,677,486,634xm486,584v,-91,,-182,,-273c390,343,328,364,300,377v-50,23,-86,47,-107,72c171,474,160,502,160,531v,38,14,69,41,93c228,650,260,662,296,662v48,,111,-25,190,-78xe" strokecolor="white" strokeweight="0">
                  <v:path arrowok="t"/>
                  <o:lock v:ext="edit" verticies="t"/>
                </v:shape>
                <v:shape id="_x0000_s1453" style="position:absolute;left:5703;top:9251;width:98;height:94" coordsize="736,760" path="m736,465hdc713,560,666,632,598,683v-68,52,-145,77,-228,77c271,760,183,726,110,657,38,588,,497,,380,,267,41,177,123,105,203,35,302,,417,v86,,156,18,211,56c683,93,711,132,711,172v,20,-8,36,-23,48c672,232,650,239,622,239v-37,,-65,-10,-84,-30c527,198,519,177,517,146,513,116,499,93,478,76,456,60,424,52,385,52v-64,,-115,20,-153,58c180,162,154,229,154,313v,85,27,161,78,226c281,605,352,638,439,638v61,,118,-17,167,-53c641,561,676,518,708,455v10,3,19,7,28,10e" strokecolor="white" strokeweight="0">
                  <v:path arrowok="t"/>
                </v:shape>
                <v:shape id="_x0000_s1454" style="position:absolute;left:5817;top:9204;width:58;height:138" coordsize="438,1113" path="m226,hdc253,,276,8,295,23v18,16,28,34,28,56c323,101,313,120,295,136v-19,15,-42,23,-69,23c199,159,176,151,158,136,139,120,129,101,129,79v,-22,10,-40,29,-56c175,8,198,,226,xm305,375v,192,,384,,576c305,995,309,1025,318,1040v7,15,19,26,35,34c368,1081,397,1085,438,1085v,9,,18,,28c296,1113,155,1113,13,1113v,-10,,-19,,-28c56,1085,85,1082,99,1075v15,-8,27,-19,36,-34c143,1025,147,995,147,951v,-92,,-184,,-276c147,597,144,546,138,524v-4,-17,-11,-28,-21,-36c108,482,95,479,78,479v-18,,-39,4,-65,12c9,481,5,472,,463,88,433,176,405,263,375v14,,28,,42,xe" strokecolor="white" strokeweight="0">
                  <v:path arrowok="t"/>
                  <o:lock v:ext="edit" verticies="t"/>
                </v:shape>
                <v:shape id="_x0000_s1455" style="position:absolute;left:5890;top:9207;width:112;height:138" coordsize="843,1110" path="m423,350hdc555,350,662,391,741,474v67,71,102,151,102,242c843,780,823,845,787,911v-36,66,-89,114,-154,149c567,1094,493,1110,412,1110,281,1110,175,1067,99,981,33,907,,827,,737,,671,21,606,60,540,99,475,152,428,217,396v64,-31,133,-46,206,-46xm393,401v-33,,-68,7,-101,24c258,442,230,470,209,512v-21,42,-31,94,-31,159c178,775,204,864,254,941v50,76,116,113,199,113c515,1054,566,1034,606,991v39,-41,60,-113,60,-215c666,649,632,549,566,476,522,425,463,401,393,401xm624,c531,91,435,179,343,270v-11,,-22,,-33,c343,180,378,91,410,v72,,143,,214,xe" strokecolor="white" strokeweight="0">
                  <v:path arrowok="t"/>
                  <o:lock v:ext="edit" verticies="t"/>
                </v:shape>
                <v:shape id="_x0000_s1456" style="position:absolute;left:6013;top:9251;width:127;height:91" coordsize="957,738" path="m305,152hdc406,50,505,,598,v47,,88,9,122,29c755,49,783,81,802,126v15,31,22,79,22,144c824,372,824,474,824,576v,45,4,76,13,92c843,681,855,691,871,699v15,7,44,11,86,11c957,719,957,728,957,738v-144,,-288,,-432,c525,728,525,719,525,710v6,,12,,18,c584,710,613,704,629,694v16,-10,27,-25,33,-45c665,641,666,617,666,576v,-98,,-196,,-294c666,218,655,170,635,140,615,111,579,96,531,96v-76,,-152,33,-226,102c305,324,305,450,305,576v,48,3,78,10,90c324,681,336,691,352,699v15,7,47,11,95,11c447,719,447,728,447,738v-144,,-288,,-432,c15,728,15,719,15,710v6,,12,,19,c79,710,109,700,125,681v14,-18,22,-53,22,-105c147,487,147,399,147,310v,-86,-2,-139,-6,-158c136,134,128,122,119,114,108,107,95,104,79,104v-18,,-39,4,-64,12c10,106,5,97,,88,88,58,176,30,264,v13,,27,,41,c305,51,305,101,305,152e" strokecolor="white" strokeweight="0">
                  <v:path arrowok="t"/>
                </v:shape>
                <v:shape id="_x0000_s1457" style="position:absolute;left:6215;top:9204;width:121;height:141" coordsize="458,568" path="m306,516hdc285,535,264,547,244,555v-21,9,-43,13,-66,13c130,568,88,552,53,518,18,485,,444,,392,,341,19,294,59,251v39,-43,90,-64,152,-64c249,187,281,197,306,218v,-22,,-45,,-67c306,110,305,85,303,76,300,66,297,60,291,57v-5,-4,-11,-5,-19,-5c264,52,253,53,239,58v-2,-5,-4,-9,-6,-14c277,29,320,15,363,v8,,15,,22,c385,138,385,277,385,415v,42,1,67,4,76c391,501,395,507,400,511v5,3,11,5,18,5c427,516,438,514,452,510v2,4,4,9,6,13c415,538,371,553,328,568v-7,,-15,,-22,c306,551,306,533,306,516xm306,489v,-62,,-123,,-185c304,287,298,270,289,256v-9,-15,-22,-26,-38,-33c236,215,220,212,205,212v-28,,-53,9,-75,31c101,270,87,309,87,361v,53,14,93,42,121c157,511,188,525,222,525v29,,57,-12,84,-36xe" strokecolor="white" strokeweight="0">
                  <v:path arrowok="t"/>
                  <o:lock v:ext="edit" verticies="t"/>
                </v:shape>
                <v:shape id="_x0000_s1458" style="position:absolute;left:6345;top:9251;width:99;height:94" coordsize="369,381" path="m67,146hdc67,199,83,241,114,271v32,31,70,46,113,46c255,317,280,310,301,297v21,-13,39,-34,53,-66c359,234,364,236,369,239v-6,36,-26,68,-58,97c279,366,239,381,190,381,138,381,93,364,56,330,19,297,,252,,195,,134,19,86,57,52,95,17,143,,201,v49,,90,13,121,40c353,67,369,102,369,146v-101,,-201,,-302,xm67,124v68,,135,,202,c268,100,264,85,259,75,251,60,240,49,224,41,208,32,192,28,175,28v-27,,-51,8,-71,25c83,70,70,93,67,124xe" strokecolor="white" strokeweight="0">
                  <v:path arrowok="t"/>
                  <o:lock v:ext="edit" verticies="t"/>
                </v:shape>
                <v:shape id="_x0000_s1459" style="position:absolute;left:6520;top:9211;width:221;height:131" coordsize="832,531" path="m383,531hdc301,381,215,234,134,84v,118,,237,,355c134,471,138,491,146,500v12,11,31,16,56,16c210,516,218,516,225,516v,5,,10,,15c150,531,75,531,,531v,-5,,-10,,-15c8,516,15,516,23,516v27,,47,-6,58,-20c88,487,92,468,92,439v,-116,,-231,,-347c92,69,88,52,82,41,78,34,70,27,58,22,46,17,26,15,,15,,10,,5,,,61,,122,,183,v77,139,158,276,235,415c493,276,573,139,648,v61,,123,,184,c832,5,832,10,832,15v-8,,-15,,-23,c781,15,762,21,751,35v-7,8,-11,27,-11,57c740,208,740,323,740,439v,32,4,52,13,61c765,511,784,516,809,516v8,,15,,23,c832,521,832,526,832,531v-92,,-184,,-275,c557,526,557,521,557,516v8,,15,,23,c607,516,627,510,638,496v7,-9,10,-28,10,-57c648,321,648,202,648,84,567,234,481,381,399,531v-5,,-10,,-16,e" strokecolor="white" strokeweight="0">
                  <v:path arrowok="t"/>
                </v:shape>
                <v:shape id="_x0000_s1460" style="position:absolute;left:6756;top:9251;width:99;height:94" coordsize="370,381" path="m68,146hdc68,199,84,241,115,271v32,31,69,46,112,46c256,317,281,310,302,297v21,-13,39,-34,53,-66c360,234,365,236,370,239v-7,36,-27,68,-58,97c280,366,239,381,191,381,139,381,93,364,57,330,19,297,,252,,195,,134,20,86,58,52,96,17,144,,202,v49,,89,13,121,40c354,67,370,102,370,146v-101,,-201,,-302,xm68,124v68,,135,,202,c269,100,265,85,260,75,252,60,241,49,225,41,209,32,192,28,175,28v-26,,-50,8,-70,25c84,70,71,93,68,124xe" strokecolor="white" strokeweight="0">
                  <v:path arrowok="t"/>
                  <o:lock v:ext="edit" verticies="t"/>
                </v:shape>
                <v:shape id="_x0000_s1461" style="position:absolute;left:6864;top:9251;width:86;height:91" coordsize="325,369" path="m152,hdc152,27,152,53,152,80,188,26,226,,264,v18,,32,4,44,13c319,22,325,32,325,43v,10,-4,19,-12,26c304,76,294,79,283,79v-11,,-23,-4,-37,-13c232,57,221,52,215,52v-6,,-12,3,-19,8c182,71,167,88,152,113v,57,,115,,172c152,305,155,320,161,330v4,7,11,13,22,17c193,352,209,354,228,354v,5,,10,,15c154,369,79,369,4,369v,-5,,-10,,-15c27,354,43,352,54,346v8,-4,14,-11,17,-20c72,322,73,309,73,288v,-46,,-92,,-139c73,107,72,83,70,75,68,67,64,61,59,57,53,54,46,52,38,52,28,52,17,54,4,58,3,53,1,48,,44,44,29,88,15,132,v6,,13,,20,e" strokecolor="white" strokeweight="0">
                  <v:path arrowok="t"/>
                </v:shape>
                <v:shape id="_x0000_s1462" style="position:absolute;left:6957;top:9251;width:98;height:94" coordsize="368,380" path="m368,232hdc356,280,333,316,299,341v-34,26,-73,39,-114,39c136,380,92,363,55,328,19,294,,248,,190,,133,21,88,62,52,102,17,151,,208,v43,,79,9,106,28c342,46,356,66,356,86v,10,-4,18,-12,24c336,116,325,119,311,119v-18,,-33,-5,-42,-15c264,99,260,88,258,73,257,58,250,46,239,38,228,30,212,26,193,26v-32,,-58,10,-77,29c90,80,77,114,77,156v,43,14,81,39,113c141,302,176,319,219,319v31,,60,-9,84,-27c321,280,338,259,354,227v5,2,10,4,14,5e" strokecolor="white" strokeweight="0">
                  <v:path arrowok="t"/>
                </v:shape>
                <v:shape id="_x0000_s1463" style="position:absolute;left:7073;top:9251;width:106;height:93" coordsize="397,376" path="m243,317hdc198,346,170,362,159,366v-17,7,-36,10,-55,10c74,376,49,368,29,351,10,334,,312,,284,,266,5,251,14,238,27,221,50,204,82,188v32,-16,86,-34,161,-57c243,126,243,122,243,117v,-35,-7,-60,-20,-73c209,30,188,24,162,24v-20,,-36,4,-48,13c103,46,96,56,96,68v1,7,1,15,1,22c97,102,93,111,86,118v-7,7,-17,10,-29,10c45,128,35,124,28,117,21,111,17,102,17,90,17,68,31,47,58,28,87,9,126,,176,v39,,71,5,96,16c290,24,304,36,313,54v6,11,9,34,9,69c322,163,322,204,322,244v,34,1,55,2,63c325,315,328,320,332,323v4,2,8,3,13,3c350,326,354,326,358,324v7,-4,20,-13,39,-29c397,302,397,310,397,317v-36,40,-70,59,-102,59c279,376,266,371,257,362v-9,-9,-13,-24,-14,-45xm243,292v,-46,,-92,,-137c195,171,164,182,150,188v-25,12,-43,24,-54,36c85,237,80,251,80,265v,19,7,35,21,47c114,325,130,331,148,331v24,,56,-13,95,-39xe" strokecolor="white" strokeweight="0">
                  <v:path arrowok="t"/>
                  <o:lock v:ext="edit" verticies="t"/>
                </v:shape>
                <v:shape id="_x0000_s1464" style="position:absolute;left:7188;top:9204;width:121;height:141" coordsize="458,568" path="m306,516hdc285,535,265,547,244,555v-20,9,-42,13,-66,13c131,568,89,552,53,518,18,485,,444,,392,,341,20,294,59,251v39,-43,90,-64,152,-64c250,187,281,197,306,218v,-22,,-45,,-67c306,110,306,85,303,76,301,66,297,60,292,57v-5,-4,-12,-5,-19,-5c265,52,254,53,240,58v-2,-5,-4,-9,-6,-14c277,29,320,15,364,v7,,14,,21,c385,138,385,277,385,415v,42,2,67,4,76c391,501,395,507,400,511v6,3,11,5,19,5c427,516,439,514,453,510v2,4,4,9,5,13c415,538,372,553,328,568v-7,,-14,,-22,c306,551,306,533,306,516xm306,489v,-62,,-123,,-185c305,287,299,270,289,256v-9,-15,-22,-26,-37,-33c236,215,220,212,205,212v-28,,-53,9,-74,31c102,270,87,309,87,361v,53,14,93,42,121c157,511,188,525,223,525v29,,57,-12,83,-36xe" strokecolor="white" strokeweight="0">
                  <v:path arrowok="t"/>
                  <o:lock v:ext="edit" verticies="t"/>
                </v:shape>
                <v:shape id="_x0000_s1465" style="position:absolute;left:7318;top:9251;width:112;height:94" coordsize="421,380" path="m211,hdc277,,331,20,370,62v34,35,51,75,51,121c421,215,411,247,393,280v-18,33,-44,57,-77,74c283,372,246,380,206,380,140,380,87,358,49,315,16,278,,238,,193,,160,10,128,30,95,49,62,76,39,108,23,140,7,175,,211,xm196,25v-17,,-34,4,-50,12c129,46,114,60,104,81,94,102,88,128,88,160v,52,14,97,38,135c151,333,185,352,226,352v31,,57,-10,76,-32c322,300,332,264,332,213,332,149,315,99,282,63,260,37,231,25,196,25xe" strokecolor="white" strokeweight="0">
                  <v:path arrowok="t"/>
                  <o:lock v:ext="edit" verticies="t"/>
                </v:shape>
                <v:shape id="_x0000_s1466" style="position:absolute;left:7508;top:9211;width:171;height:131" coordsize="643,531" path="m643,531hdc585,531,528,531,470,531,398,447,324,366,251,283v-16,,-29,,-39,c208,283,203,283,199,283v-5,,-10,,-15,c184,334,184,385,184,437v,33,4,54,13,62c209,510,227,516,251,516v9,,17,,26,c277,521,277,526,277,531v-93,,-185,,-277,c,526,,521,,516v8,,16,,24,c51,516,71,509,83,494v6,-8,10,-27,10,-57c93,322,93,208,93,94,93,61,88,40,80,32,67,20,48,15,24,15v-8,,-16,,-24,c,10,,5,,,78,,157,,235,v69,,120,4,153,12c420,21,448,35,470,58v22,22,34,48,34,79c504,169,491,198,466,222v-26,24,-67,40,-121,50c389,324,435,373,478,425v31,35,57,58,79,69c579,506,608,513,643,516v,5,,10,,15xm184,258v6,,11,,16,c204,258,208,258,211,258v61,,108,-10,139,-32c381,203,397,176,397,142v,-34,-13,-60,-38,-81c334,40,300,30,259,30v-19,,-44,2,-75,7c184,111,184,184,184,258xe" strokecolor="white" strokeweight="0">
                  <v:path arrowok="t"/>
                  <o:lock v:ext="edit" verticies="t"/>
                </v:shape>
                <v:shape id="_x0000_s1467" style="position:absolute;left:7686;top:9251;width:99;height:94" coordsize="369,381" path="m67,146hdc67,199,83,241,115,271v31,31,69,46,112,46c255,317,280,310,301,297v21,-13,39,-34,53,-66c359,234,364,236,369,239v-6,36,-26,68,-58,97c279,366,239,381,190,381,138,381,93,364,56,330,19,297,,252,,195,,134,19,86,57,52,95,17,144,,201,v50,,90,13,121,40c353,67,369,102,369,146v-101,,-201,,-302,xm67,124v68,,135,,203,c268,100,265,85,260,75,252,60,240,49,224,41,208,32,192,28,175,28v-27,,-51,8,-71,25c83,70,71,93,67,124xe" strokecolor="white" strokeweight="0">
                  <v:path arrowok="t"/>
                  <o:lock v:ext="edit" verticies="t"/>
                </v:shape>
                <v:shape id="_x0000_s1468" style="position:absolute;left:7800;top:9204;width:59;height:138" coordsize="222,557" path="m152,hdc152,159,152,317,152,476v,22,2,37,6,44c161,528,168,533,176,537v8,4,24,5,46,5c222,547,222,552,222,557v-71,,-143,,-214,c8,552,8,547,8,542v20,,34,-1,41,-4c56,534,62,528,66,521v5,-8,6,-23,6,-45c72,367,72,259,72,150,72,110,71,85,69,76,67,66,63,60,59,57,53,53,47,52,40,52v-9,,-19,1,-32,6c5,53,3,49,,44,43,29,87,15,130,v7,,14,,22,e" strokecolor="white" strokeweight="0">
                  <v:path arrowok="t"/>
                </v:shape>
                <v:shape id="_x0000_s1469" style="position:absolute;left:7873;top:9251;width:106;height:93" coordsize="397,376" path="m243,317hdc199,346,170,362,159,366v-17,7,-36,10,-55,10c74,376,49,368,30,351,10,334,,312,,284,,266,5,251,14,238,27,221,50,204,82,188v32,-16,86,-34,161,-57c243,126,243,122,243,117v,-35,-7,-60,-20,-73c209,30,188,24,162,24v-20,,-36,4,-48,13c103,46,96,56,96,68v1,7,1,15,1,22c97,102,93,111,86,118v-7,7,-17,10,-29,10c45,128,35,124,28,117,21,111,17,102,17,90,17,68,31,47,59,28,86,9,126,,176,v39,,71,5,96,16c290,24,304,36,313,54v6,11,9,34,9,69c322,163,322,204,322,244v,34,1,55,2,63c326,315,329,320,332,323v4,2,8,3,13,3c350,326,354,326,358,324v7,-4,20,-13,39,-29c397,302,397,310,397,317v-36,40,-70,59,-102,59c279,376,266,371,257,362v-8,-9,-13,-24,-14,-45xm243,292v,-46,,-92,,-137c195,171,164,182,150,188v-25,12,-43,24,-54,36c85,237,80,251,80,265v,19,7,35,21,47c114,325,130,331,148,331v24,,56,-13,95,-39xe" strokecolor="white" strokeweight="0">
                  <v:path arrowok="t"/>
                  <o:lock v:ext="edit" verticies="t"/>
                </v:shape>
                <v:shape id="_x0000_s1470" style="position:absolute;left:7982;top:9224;width:70;height:120" coordsize="263,482" path="m148,hdc148,40,148,79,148,118v34,,68,,102,c250,127,250,137,250,146v-34,,-68,,-102,c148,223,148,301,148,378v,23,4,39,12,47c168,433,178,437,191,437v11,,21,-3,31,-8c232,424,240,416,245,405v6,,12,,18,c252,431,236,450,216,463v-20,13,-41,19,-63,19c138,482,124,479,110,472,96,466,86,456,79,444,73,432,69,412,69,387v,-81,,-161,,-241c46,146,23,146,,146v,-5,,-9,,-13c18,127,36,117,54,103,72,90,88,74,103,55,110,45,121,27,133,v5,,10,,15,e" strokecolor="white" strokeweight="0">
                  <v:path arrowok="t"/>
                </v:shape>
                <v:shape id="_x0000_s1471" style="position:absolute;left:8059;top:9204;width:58;height:138" coordsize="219,557" path="m113,hdc127,,138,4,148,12v9,8,14,17,14,28c162,51,157,60,148,68v-10,8,-21,12,-35,12c100,80,89,76,79,68,70,60,65,51,65,40,65,29,70,20,79,12,88,4,100,,113,xm153,188v,96,,192,,288c153,498,155,513,159,520v4,8,10,13,18,17c185,541,199,542,219,542v,5,,10,,15c149,557,78,557,7,557v,-5,,-10,,-15c29,542,43,541,50,538v7,-4,14,-10,18,-17c72,513,74,498,74,476v,-46,,-92,,-138c74,299,72,273,69,262,67,254,64,248,59,244v-5,-3,-11,-4,-19,-4c31,240,20,242,7,246,5,241,3,236,,232,44,217,88,203,132,188v7,,14,,21,xe" strokecolor="white" strokeweight="0">
                  <v:path arrowok="t"/>
                  <o:lock v:ext="edit" verticies="t"/>
                </v:shape>
                <v:shape id="_x0000_s1472" style="position:absolute;left:8126;top:9253;width:125;height:92" coordsize="471,370" path="m,hdc69,,137,,206,v,5,,10,,15c201,15,197,15,193,15v-13,,-23,2,-29,7c158,27,154,34,154,42v,9,4,20,10,33c198,141,232,206,266,273,299,204,334,136,368,67v7,-14,11,-26,11,-33c379,30,377,27,375,25v-3,-4,-8,-7,-13,-8c356,15,345,15,329,15v,-5,,-10,,-15c376,,424,,471,v,5,,10,,15c455,16,443,19,437,23v-11,8,-21,21,-30,39c356,165,303,267,252,370v-7,,-13,,-20,c181,268,128,168,77,67,69,53,63,43,56,37,50,31,42,26,32,21,27,19,16,17,,15,,10,,5,,e" strokecolor="white" strokeweight="0">
                  <v:path arrowok="t"/>
                </v:shape>
                <v:shape id="_x0000_s1473" style="position:absolute;left:8263;top:9251;width:105;height:93" coordsize="397,376" path="m243,317hdc199,346,170,362,159,366v-17,7,-35,10,-55,10c74,376,49,368,30,351,10,334,,312,,284,,266,5,251,15,238,27,221,50,204,83,188v32,-16,86,-34,160,-57c243,126,243,122,243,117v,-35,-6,-60,-20,-73c209,30,189,24,162,24v-20,,-35,4,-47,13c103,46,96,56,96,68v1,7,1,15,1,22c97,102,94,111,87,118v-8,7,-18,10,-30,10c45,128,35,124,28,117,21,111,17,102,17,90,17,68,31,47,59,28,87,9,126,,177,v38,,70,5,95,16c290,24,304,36,313,54v6,11,9,34,9,69c322,163,322,204,322,244v,34,1,55,2,63c326,315,329,320,333,323v3,2,7,3,12,3c350,326,354,326,358,324v7,-4,20,-13,39,-29c397,302,397,310,397,317v-35,40,-70,59,-102,59c279,376,267,371,258,362v-9,-9,-14,-24,-15,-45xm243,292v,-46,,-92,,-137c195,171,164,182,150,188v-25,12,-43,24,-54,36c86,237,80,251,80,265v,19,7,35,21,47c115,325,130,331,148,331v24,,56,-13,95,-39xe" strokecolor="white" strokeweight="0">
                  <v:path arrowok="t"/>
                  <o:lock v:ext="edit" verticies="t"/>
                </v:shape>
              </v:group>
              <v:shape id="_x0000_s1474" style="position:absolute;left:2637;top:10034;width:107;height:2738" coordsize="800,22067" path="m334,22000l334,667hdc334,630,364,600,400,600v37,,67,30,67,67hal467,22000hdc467,22037,437,22067,400,22067v-36,,-66,-30,-66,-67haxm,800l400,,800,800,,800xe" fillcolor="yellow" strokecolor="yellow" strokeweight=".1pt">
                <v:stroke joinstyle="bevel"/>
                <v:path arrowok="t"/>
                <o:lock v:ext="edit" verticies="t"/>
              </v:shape>
              <v:shape id="_x0000_s1475" style="position:absolute;left:3250;top:9480;width:6038;height:99" coordsize="22706,400" path="m22672,234l334,234hdc315,234,300,219,300,200v,-18,15,-33,34,-33hal22672,167hdc22691,167,22706,182,22706,200v,19,-15,34,-34,34haxm400,400l,200,400,r,400xe" fillcolor="yellow" strokecolor="yellow" strokeweight=".1pt">
                <v:stroke joinstyle="bevel"/>
                <v:path arrowok="t"/>
                <o:lock v:ext="edit" verticies="t"/>
              </v:shape>
              <v:group id="_x0000_s1476" style="position:absolute;left:4202;top:11706;width:1440;height:1120" coordorigin="4202,11706" coordsize="1440,1120">
                <v:shape id="_x0000_s1477" type="#_x0000_t75" style="position:absolute;left:4202;top:11706;width:1440;height:1120">
                  <v:imagedata r:id="rId44" o:title=""/>
                </v:shape>
                <v:shape id="_x0000_s1478" type="#_x0000_t75" style="position:absolute;left:4202;top:11706;width:1440;height:1120">
                  <v:imagedata r:id="rId45" o:title=""/>
                </v:shape>
              </v:group>
              <v:shape id="_x0000_s1479" type="#_x0000_t75" style="position:absolute;left:7559;top:11754;width:1385;height:1022">
                <v:imagedata r:id="rId46" o:title=""/>
              </v:shape>
              <v:line id="_x0000_s1480" style="position:absolute" from="3681,11317" to="9981,11317" strokecolor="#fc0" strokeweight="1.5pt"/>
              <v:line id="_x0000_s1481" style="position:absolute;flip:y" from="6741,10057" to="6742,12937" strokecolor="#fc0" strokeweight="2.25pt"/>
            </v:group>
            <v:rect id="_x0000_s1482" style="position:absolute;left:1881;top:4477;width:8083;height:32" fillcolor="#fc0" strokecolor="#fc0"/>
            <w10:wrap type="square"/>
          </v:group>
        </w:pict>
      </w:r>
      <w:r w:rsidR="00914E40" w:rsidRPr="00C23E82">
        <w:rPr>
          <w:b/>
          <w:i/>
        </w:rPr>
        <w:t>(Crecimiento – Participación)</w:t>
      </w:r>
    </w:p>
    <w:p w:rsidR="00914E40" w:rsidRPr="0011115D" w:rsidRDefault="00914E40" w:rsidP="00914E40">
      <w:pPr>
        <w:jc w:val="center"/>
        <w:rPr>
          <w:rFonts w:ascii="Arial" w:hAnsi="Arial" w:cs="Arial"/>
          <w:b/>
        </w:rPr>
      </w:pPr>
    </w:p>
    <w:p w:rsidR="00914E40" w:rsidRPr="00C23E82" w:rsidRDefault="00914E40" w:rsidP="00914E40">
      <w:pPr>
        <w:jc w:val="center"/>
        <w:rPr>
          <w:b/>
          <w:i/>
        </w:rPr>
      </w:pPr>
      <w:r w:rsidRPr="00C23E82">
        <w:rPr>
          <w:b/>
          <w:i/>
        </w:rPr>
        <w:t>Fuente: Marketing de kerin, Berkovitz, Hartley y Rudelius</w:t>
      </w:r>
    </w:p>
    <w:p w:rsidR="00914E40" w:rsidRPr="00C23E82" w:rsidRDefault="00914E40" w:rsidP="00914E40">
      <w:pPr>
        <w:jc w:val="center"/>
        <w:rPr>
          <w:b/>
          <w:i/>
        </w:rPr>
      </w:pPr>
      <w:r w:rsidRPr="00C23E82">
        <w:rPr>
          <w:b/>
          <w:i/>
        </w:rPr>
        <w:t>Elaboración: Autores</w:t>
      </w:r>
    </w:p>
    <w:p w:rsidR="00914E40" w:rsidRDefault="00914E40" w:rsidP="00914E40">
      <w:pPr>
        <w:jc w:val="center"/>
        <w:rPr>
          <w:rFonts w:ascii="Arial" w:hAnsi="Arial" w:cs="Arial"/>
        </w:rPr>
      </w:pPr>
    </w:p>
    <w:p w:rsidR="00914E40" w:rsidRPr="0011115D" w:rsidRDefault="00914E40" w:rsidP="00914E40">
      <w:pPr>
        <w:jc w:val="center"/>
        <w:rPr>
          <w:rFonts w:ascii="Arial" w:hAnsi="Arial" w:cs="Arial"/>
        </w:rPr>
      </w:pPr>
    </w:p>
    <w:p w:rsidR="00914E40" w:rsidRPr="0011115D" w:rsidRDefault="00914E40" w:rsidP="00914E40">
      <w:pPr>
        <w:spacing w:line="480" w:lineRule="auto"/>
        <w:jc w:val="both"/>
        <w:rPr>
          <w:rFonts w:ascii="Arial" w:hAnsi="Arial" w:cs="Arial"/>
        </w:rPr>
      </w:pPr>
      <w:r w:rsidRPr="0011115D">
        <w:rPr>
          <w:rFonts w:ascii="Arial" w:hAnsi="Arial" w:cs="Arial"/>
        </w:rPr>
        <w:t xml:space="preserve">          De acuerdo con la matriz crecimiento – participación se puede clasificar al vino de naranja </w:t>
      </w:r>
      <w:r w:rsidRPr="0011115D">
        <w:rPr>
          <w:rFonts w:ascii="Arial" w:hAnsi="Arial" w:cs="Arial"/>
          <w:b/>
        </w:rPr>
        <w:t>San Marcos</w:t>
      </w:r>
      <w:r w:rsidRPr="0011115D">
        <w:rPr>
          <w:rFonts w:ascii="Arial" w:hAnsi="Arial" w:cs="Arial"/>
        </w:rPr>
        <w:t xml:space="preserve">, como </w:t>
      </w:r>
      <w:r w:rsidRPr="0011115D">
        <w:rPr>
          <w:rFonts w:ascii="Arial" w:hAnsi="Arial" w:cs="Arial"/>
          <w:b/>
        </w:rPr>
        <w:t>Interrogante</w:t>
      </w:r>
      <w:r w:rsidRPr="0011115D">
        <w:rPr>
          <w:rFonts w:ascii="Arial" w:hAnsi="Arial" w:cs="Arial"/>
        </w:rPr>
        <w:t xml:space="preserve"> ya que al ser un </w:t>
      </w:r>
      <w:r w:rsidRPr="0011115D">
        <w:rPr>
          <w:rFonts w:ascii="Arial" w:hAnsi="Arial" w:cs="Arial"/>
        </w:rPr>
        <w:lastRenderedPageBreak/>
        <w:t>producto nuevo tendrá al principio una participación baja. Cabe recalcar que este producto será introducido en la categoría de vinos de frutas, el cual es considerado actualmente como un segmento de mercado de gran crecimiento.</w:t>
      </w:r>
    </w:p>
    <w:p w:rsidR="00914E40" w:rsidRPr="0011115D" w:rsidRDefault="00914E40" w:rsidP="00914E40">
      <w:pPr>
        <w:spacing w:line="480" w:lineRule="auto"/>
        <w:rPr>
          <w:rFonts w:ascii="Arial" w:hAnsi="Arial" w:cs="Arial"/>
        </w:rPr>
      </w:pPr>
    </w:p>
    <w:p w:rsidR="00914E40" w:rsidRPr="0011115D" w:rsidRDefault="00914E40" w:rsidP="00914E40">
      <w:pPr>
        <w:spacing w:line="480" w:lineRule="auto"/>
        <w:jc w:val="both"/>
        <w:rPr>
          <w:rFonts w:ascii="Arial" w:hAnsi="Arial" w:cs="Arial"/>
          <w:b/>
        </w:rPr>
      </w:pPr>
      <w:r>
        <w:rPr>
          <w:rFonts w:ascii="Arial" w:hAnsi="Arial" w:cs="Arial"/>
          <w:b/>
        </w:rPr>
        <w:t>5</w:t>
      </w:r>
      <w:r w:rsidRPr="0011115D">
        <w:rPr>
          <w:rFonts w:ascii="Arial" w:hAnsi="Arial" w:cs="Arial"/>
          <w:b/>
        </w:rPr>
        <w:t>.3.2</w:t>
      </w:r>
      <w:r>
        <w:rPr>
          <w:rFonts w:ascii="Arial" w:hAnsi="Arial" w:cs="Arial"/>
          <w:b/>
        </w:rPr>
        <w:t xml:space="preserve">. </w:t>
      </w:r>
      <w:r w:rsidRPr="0011115D">
        <w:rPr>
          <w:rFonts w:ascii="Arial" w:hAnsi="Arial" w:cs="Arial"/>
          <w:b/>
        </w:rPr>
        <w:t xml:space="preserve"> Matriz Ansoff  </w:t>
      </w:r>
    </w:p>
    <w:p w:rsidR="00914E40" w:rsidRPr="0011115D" w:rsidRDefault="00914E40" w:rsidP="00914E40">
      <w:pPr>
        <w:spacing w:line="480" w:lineRule="auto"/>
        <w:jc w:val="both"/>
        <w:rPr>
          <w:rFonts w:ascii="Arial" w:hAnsi="Arial" w:cs="Arial"/>
          <w:b/>
        </w:rPr>
      </w:pPr>
    </w:p>
    <w:p w:rsidR="00914E40" w:rsidRPr="0011115D" w:rsidRDefault="00914E40" w:rsidP="00914E40">
      <w:pPr>
        <w:spacing w:line="480" w:lineRule="auto"/>
        <w:jc w:val="both"/>
        <w:rPr>
          <w:rFonts w:ascii="Arial" w:hAnsi="Arial" w:cs="Arial"/>
        </w:rPr>
      </w:pPr>
      <w:r w:rsidRPr="0011115D">
        <w:rPr>
          <w:rFonts w:ascii="Arial" w:hAnsi="Arial" w:cs="Arial"/>
        </w:rPr>
        <w:t xml:space="preserve">          La matriz producto/mercado de Ansoff es un modelo que ha demostrado ser muy útil en los procesos estratégicos de las unidades de negocio para determinar las oportunidades de crecimiento del negocio.</w:t>
      </w:r>
    </w:p>
    <w:p w:rsidR="00914E40" w:rsidRPr="0011115D" w:rsidRDefault="00914E40" w:rsidP="00914E40">
      <w:pPr>
        <w:spacing w:line="480" w:lineRule="auto"/>
        <w:jc w:val="both"/>
        <w:rPr>
          <w:rFonts w:ascii="Arial" w:hAnsi="Arial" w:cs="Arial"/>
        </w:rPr>
      </w:pPr>
    </w:p>
    <w:p w:rsidR="00914E40" w:rsidRDefault="00914E40" w:rsidP="00914E40">
      <w:pPr>
        <w:spacing w:line="480" w:lineRule="auto"/>
        <w:jc w:val="both"/>
        <w:rPr>
          <w:rFonts w:ascii="Arial" w:hAnsi="Arial" w:cs="Arial"/>
        </w:rPr>
      </w:pPr>
      <w:r w:rsidRPr="0011115D">
        <w:rPr>
          <w:rFonts w:ascii="Arial" w:hAnsi="Arial" w:cs="Arial"/>
        </w:rPr>
        <w:t xml:space="preserve">          Esta matriz tiene dos dimensiones: productos y mercados, de las cuales se puede formar cuatro estrategias de crecimiento:</w:t>
      </w:r>
    </w:p>
    <w:p w:rsidR="00914E40" w:rsidRPr="0011115D" w:rsidRDefault="00914E40" w:rsidP="00914E40">
      <w:pPr>
        <w:spacing w:line="480" w:lineRule="auto"/>
        <w:jc w:val="both"/>
        <w:rPr>
          <w:rFonts w:ascii="Arial" w:hAnsi="Arial" w:cs="Arial"/>
        </w:rPr>
      </w:pPr>
    </w:p>
    <w:p w:rsidR="00914E40" w:rsidRPr="0011115D" w:rsidRDefault="00914E40" w:rsidP="00914E40">
      <w:pPr>
        <w:numPr>
          <w:ilvl w:val="0"/>
          <w:numId w:val="25"/>
        </w:numPr>
        <w:spacing w:line="480" w:lineRule="auto"/>
        <w:jc w:val="both"/>
        <w:rPr>
          <w:rFonts w:ascii="Arial" w:hAnsi="Arial" w:cs="Arial"/>
          <w:b/>
        </w:rPr>
      </w:pPr>
      <w:r w:rsidRPr="0011115D">
        <w:rPr>
          <w:rFonts w:ascii="Arial" w:hAnsi="Arial" w:cs="Arial"/>
          <w:b/>
        </w:rPr>
        <w:t xml:space="preserve">Penetración en el mercado (productos existentes / mercados existentes): </w:t>
      </w:r>
      <w:r w:rsidRPr="0011115D">
        <w:rPr>
          <w:rFonts w:ascii="Arial" w:hAnsi="Arial" w:cs="Arial"/>
        </w:rPr>
        <w:t xml:space="preserve">La empresa usa esta estrategia con </w:t>
      </w:r>
      <w:r w:rsidRPr="0011115D">
        <w:rPr>
          <w:rFonts w:ascii="Arial" w:hAnsi="Arial" w:cs="Arial"/>
          <w:b/>
        </w:rPr>
        <w:t xml:space="preserve"> </w:t>
      </w:r>
      <w:r w:rsidRPr="0011115D">
        <w:rPr>
          <w:rFonts w:ascii="Arial" w:hAnsi="Arial" w:cs="Arial"/>
          <w:color w:val="000000"/>
        </w:rPr>
        <w:t>el objetivo de mejorar la participación, conseguir mejores resultados, incrementar las ventas en los mercados en los que ya se viene trabajando y con los productos existentes.</w:t>
      </w:r>
    </w:p>
    <w:p w:rsidR="00914E40" w:rsidRPr="0011115D" w:rsidRDefault="00914E40" w:rsidP="00914E40">
      <w:pPr>
        <w:spacing w:line="480" w:lineRule="auto"/>
        <w:jc w:val="both"/>
        <w:rPr>
          <w:rFonts w:ascii="Arial" w:hAnsi="Arial" w:cs="Arial"/>
          <w:color w:val="000000"/>
        </w:rPr>
      </w:pPr>
    </w:p>
    <w:p w:rsidR="00914E40" w:rsidRPr="0011115D" w:rsidRDefault="00914E40" w:rsidP="00914E40">
      <w:pPr>
        <w:spacing w:line="480" w:lineRule="auto"/>
        <w:jc w:val="both"/>
        <w:rPr>
          <w:rFonts w:ascii="Arial" w:hAnsi="Arial" w:cs="Arial"/>
          <w:b/>
        </w:rPr>
      </w:pPr>
      <w:r w:rsidRPr="0011115D">
        <w:rPr>
          <w:rFonts w:ascii="Arial" w:hAnsi="Arial" w:cs="Arial"/>
          <w:color w:val="000000"/>
        </w:rPr>
        <w:t xml:space="preserve">            Resulta adecuada para productos en </w:t>
      </w:r>
      <w:r w:rsidRPr="0011115D">
        <w:rPr>
          <w:rFonts w:ascii="Arial" w:hAnsi="Arial" w:cs="Arial"/>
          <w:b/>
          <w:bCs/>
          <w:color w:val="000000"/>
        </w:rPr>
        <w:t>crecimiento</w:t>
      </w:r>
      <w:r w:rsidRPr="0011115D">
        <w:rPr>
          <w:rFonts w:ascii="Arial" w:hAnsi="Arial" w:cs="Arial"/>
          <w:color w:val="000000"/>
        </w:rPr>
        <w:t xml:space="preserve"> y </w:t>
      </w:r>
      <w:r w:rsidRPr="0011115D">
        <w:rPr>
          <w:rFonts w:ascii="Arial" w:hAnsi="Arial" w:cs="Arial"/>
          <w:b/>
          <w:bCs/>
          <w:color w:val="000000"/>
        </w:rPr>
        <w:t>madurez</w:t>
      </w:r>
      <w:r w:rsidRPr="0011115D">
        <w:rPr>
          <w:rFonts w:ascii="Arial" w:hAnsi="Arial" w:cs="Arial"/>
          <w:color w:val="000000"/>
        </w:rPr>
        <w:t>.</w:t>
      </w:r>
    </w:p>
    <w:p w:rsidR="00914E40" w:rsidRPr="0011115D" w:rsidRDefault="00914E40" w:rsidP="00914E40">
      <w:pPr>
        <w:spacing w:line="480" w:lineRule="auto"/>
        <w:rPr>
          <w:rFonts w:ascii="Arial" w:hAnsi="Arial" w:cs="Arial"/>
        </w:rPr>
      </w:pPr>
    </w:p>
    <w:p w:rsidR="00914E40" w:rsidRPr="0011115D" w:rsidRDefault="00914E40" w:rsidP="00914E40">
      <w:pPr>
        <w:numPr>
          <w:ilvl w:val="0"/>
          <w:numId w:val="25"/>
        </w:numPr>
        <w:spacing w:line="480" w:lineRule="auto"/>
        <w:jc w:val="both"/>
        <w:rPr>
          <w:rFonts w:ascii="Arial" w:hAnsi="Arial" w:cs="Arial"/>
        </w:rPr>
      </w:pPr>
      <w:r w:rsidRPr="0011115D">
        <w:rPr>
          <w:rFonts w:ascii="Arial" w:hAnsi="Arial" w:cs="Arial"/>
          <w:b/>
        </w:rPr>
        <w:lastRenderedPageBreak/>
        <w:t>Desarrollo del mercado (productos existentes / mercados nuevos):</w:t>
      </w:r>
      <w:r w:rsidRPr="0011115D">
        <w:rPr>
          <w:rFonts w:ascii="Arial" w:hAnsi="Arial" w:cs="Arial"/>
        </w:rPr>
        <w:t xml:space="preserve"> En esta estrategia la organización busca la captura de clientes de los competidores o introducir productos existentes en mercados extranjeros.</w:t>
      </w:r>
    </w:p>
    <w:p w:rsidR="00914E40" w:rsidRPr="0011115D" w:rsidRDefault="00914E40" w:rsidP="00914E40">
      <w:pPr>
        <w:spacing w:line="480" w:lineRule="auto"/>
        <w:rPr>
          <w:rFonts w:ascii="Arial" w:hAnsi="Arial" w:cs="Arial"/>
        </w:rPr>
      </w:pPr>
    </w:p>
    <w:p w:rsidR="00914E40" w:rsidRDefault="00914E40" w:rsidP="00914E40">
      <w:pPr>
        <w:spacing w:line="480" w:lineRule="auto"/>
        <w:rPr>
          <w:rFonts w:ascii="Arial" w:hAnsi="Arial" w:cs="Arial"/>
          <w:b/>
          <w:bCs/>
          <w:color w:val="000000"/>
        </w:rPr>
      </w:pPr>
      <w:r w:rsidRPr="0011115D">
        <w:rPr>
          <w:rFonts w:ascii="Arial" w:hAnsi="Arial" w:cs="Arial"/>
          <w:color w:val="000000"/>
        </w:rPr>
        <w:t xml:space="preserve">            Resulta adecuada para productos en fase de </w:t>
      </w:r>
      <w:r w:rsidRPr="0011115D">
        <w:rPr>
          <w:rFonts w:ascii="Arial" w:hAnsi="Arial" w:cs="Arial"/>
          <w:b/>
          <w:bCs/>
          <w:color w:val="000000"/>
        </w:rPr>
        <w:t>decli</w:t>
      </w:r>
      <w:r>
        <w:rPr>
          <w:rFonts w:ascii="Arial" w:hAnsi="Arial" w:cs="Arial"/>
          <w:b/>
          <w:bCs/>
          <w:color w:val="000000"/>
        </w:rPr>
        <w:t>ve</w:t>
      </w:r>
    </w:p>
    <w:p w:rsidR="00914E40" w:rsidRPr="0011115D" w:rsidRDefault="00914E40" w:rsidP="00914E40">
      <w:pPr>
        <w:spacing w:line="480" w:lineRule="auto"/>
        <w:rPr>
          <w:rFonts w:ascii="Arial" w:hAnsi="Arial" w:cs="Arial"/>
          <w:color w:val="000000"/>
        </w:rPr>
      </w:pPr>
    </w:p>
    <w:p w:rsidR="00914E40" w:rsidRPr="0011115D" w:rsidRDefault="00914E40" w:rsidP="00914E40">
      <w:pPr>
        <w:numPr>
          <w:ilvl w:val="0"/>
          <w:numId w:val="25"/>
        </w:numPr>
        <w:spacing w:line="480" w:lineRule="auto"/>
        <w:jc w:val="both"/>
        <w:rPr>
          <w:rFonts w:ascii="Arial" w:hAnsi="Arial" w:cs="Arial"/>
        </w:rPr>
      </w:pPr>
      <w:r w:rsidRPr="0011115D">
        <w:rPr>
          <w:rFonts w:ascii="Arial" w:hAnsi="Arial" w:cs="Arial"/>
          <w:b/>
        </w:rPr>
        <w:t>Desarrollo del producto (productos nuevos / mercados existentes):</w:t>
      </w:r>
      <w:r w:rsidRPr="0011115D">
        <w:rPr>
          <w:rFonts w:ascii="Arial" w:hAnsi="Arial" w:cs="Arial"/>
        </w:rPr>
        <w:t xml:space="preserve"> La empresa ejecuta esta estrategia con el fin de ofrecer productos modificados o nuevos en los mercados presentes, los productos existentes se pueden ofrecer en estilos, tamaños y colores nuevos. </w:t>
      </w:r>
    </w:p>
    <w:p w:rsidR="00914E40" w:rsidRPr="0011115D" w:rsidRDefault="00914E40" w:rsidP="00914E40">
      <w:pPr>
        <w:spacing w:line="480" w:lineRule="auto"/>
        <w:jc w:val="both"/>
        <w:rPr>
          <w:rFonts w:ascii="Arial" w:hAnsi="Arial" w:cs="Arial"/>
        </w:rPr>
      </w:pPr>
    </w:p>
    <w:p w:rsidR="00914E40" w:rsidRPr="0011115D" w:rsidRDefault="00914E40" w:rsidP="00914E40">
      <w:pPr>
        <w:spacing w:line="480" w:lineRule="auto"/>
        <w:jc w:val="both"/>
        <w:rPr>
          <w:rFonts w:ascii="Arial" w:hAnsi="Arial" w:cs="Arial"/>
        </w:rPr>
      </w:pPr>
      <w:r w:rsidRPr="0011115D">
        <w:rPr>
          <w:rFonts w:ascii="Arial" w:hAnsi="Arial" w:cs="Arial"/>
          <w:color w:val="000000"/>
        </w:rPr>
        <w:t xml:space="preserve">            Resulta adecuada para aplicar a </w:t>
      </w:r>
      <w:r w:rsidRPr="0011115D">
        <w:rPr>
          <w:rFonts w:ascii="Arial" w:hAnsi="Arial" w:cs="Arial"/>
          <w:b/>
          <w:bCs/>
          <w:color w:val="000000"/>
        </w:rPr>
        <w:t>productos en introducción</w:t>
      </w:r>
    </w:p>
    <w:p w:rsidR="00914E40" w:rsidRPr="0011115D" w:rsidRDefault="00914E40" w:rsidP="00914E40">
      <w:pPr>
        <w:spacing w:line="480" w:lineRule="auto"/>
        <w:jc w:val="both"/>
        <w:rPr>
          <w:rFonts w:ascii="Arial" w:hAnsi="Arial" w:cs="Arial"/>
        </w:rPr>
      </w:pPr>
    </w:p>
    <w:p w:rsidR="00914E40" w:rsidRPr="0011115D" w:rsidRDefault="00914E40" w:rsidP="00914E40">
      <w:pPr>
        <w:numPr>
          <w:ilvl w:val="0"/>
          <w:numId w:val="25"/>
        </w:numPr>
        <w:spacing w:line="480" w:lineRule="auto"/>
        <w:jc w:val="both"/>
        <w:rPr>
          <w:rFonts w:ascii="Arial" w:hAnsi="Arial" w:cs="Arial"/>
        </w:rPr>
      </w:pPr>
      <w:r w:rsidRPr="0011115D">
        <w:rPr>
          <w:rFonts w:ascii="Arial" w:hAnsi="Arial" w:cs="Arial"/>
          <w:b/>
        </w:rPr>
        <w:t xml:space="preserve">Diversificación (productos nuevos / mercados nuevos): </w:t>
      </w:r>
      <w:r w:rsidRPr="0011115D">
        <w:rPr>
          <w:rFonts w:ascii="Arial" w:hAnsi="Arial" w:cs="Arial"/>
        </w:rPr>
        <w:t>Es</w:t>
      </w:r>
      <w:r w:rsidRPr="0011115D">
        <w:rPr>
          <w:rFonts w:ascii="Arial" w:hAnsi="Arial" w:cs="Arial"/>
          <w:b/>
        </w:rPr>
        <w:t xml:space="preserve"> </w:t>
      </w:r>
      <w:r w:rsidRPr="0011115D">
        <w:rPr>
          <w:rFonts w:ascii="Arial" w:hAnsi="Arial" w:cs="Arial"/>
        </w:rPr>
        <w:t>considerada</w:t>
      </w:r>
      <w:r w:rsidRPr="0011115D">
        <w:rPr>
          <w:rFonts w:ascii="Arial" w:hAnsi="Arial" w:cs="Arial"/>
          <w:b/>
        </w:rPr>
        <w:t xml:space="preserve"> </w:t>
      </w:r>
      <w:r w:rsidRPr="0011115D">
        <w:rPr>
          <w:rFonts w:ascii="Arial" w:hAnsi="Arial" w:cs="Arial"/>
        </w:rPr>
        <w:t>como la más riesgosa. En esta estrategia la empresa debe sustentar los motivos por los cuales se desea incorporar nuevos productos en nuevos mercados. Sin embargo esta estrategia también puede disminuir riesgos siempre y cuando se trate de una gran corporación que opere en más de un mercado.</w:t>
      </w:r>
    </w:p>
    <w:p w:rsidR="00914E40" w:rsidRPr="0011115D" w:rsidRDefault="00914E40" w:rsidP="00914E40">
      <w:pPr>
        <w:spacing w:line="480" w:lineRule="auto"/>
        <w:rPr>
          <w:rFonts w:ascii="Arial" w:hAnsi="Arial" w:cs="Arial"/>
        </w:rPr>
      </w:pPr>
    </w:p>
    <w:p w:rsidR="00914E40" w:rsidRPr="006363CD" w:rsidRDefault="00914E40" w:rsidP="00914E40">
      <w:pPr>
        <w:jc w:val="center"/>
        <w:rPr>
          <w:b/>
          <w:i/>
        </w:rPr>
      </w:pPr>
      <w:r w:rsidRPr="006363CD">
        <w:rPr>
          <w:b/>
          <w:i/>
        </w:rPr>
        <w:lastRenderedPageBreak/>
        <w:t>Gráfico No. 23: Matriz Ansoff</w:t>
      </w:r>
    </w:p>
    <w:p w:rsidR="00914E40" w:rsidRPr="006363CD" w:rsidRDefault="00914E40" w:rsidP="00914E40">
      <w:pPr>
        <w:spacing w:line="480" w:lineRule="auto"/>
        <w:jc w:val="center"/>
        <w:rPr>
          <w:b/>
          <w:i/>
        </w:rPr>
      </w:pPr>
      <w:r w:rsidRPr="006363CD">
        <w:rPr>
          <w:b/>
          <w:i/>
        </w:rPr>
        <w:t>(Mercado Producto)</w:t>
      </w:r>
    </w:p>
    <w:p w:rsidR="00914E40" w:rsidRPr="0011115D" w:rsidRDefault="007469FA" w:rsidP="00914E40">
      <w:pPr>
        <w:spacing w:line="480" w:lineRule="auto"/>
        <w:jc w:val="center"/>
        <w:rPr>
          <w:rFonts w:ascii="Arial" w:hAnsi="Arial" w:cs="Arial"/>
          <w:b/>
        </w:rPr>
      </w:pPr>
      <w:r w:rsidRPr="007469FA">
        <w:rPr>
          <w:b/>
          <w:i/>
          <w:noProof/>
          <w:lang w:val="es-EC" w:eastAsia="es-EC"/>
        </w:rPr>
        <w:pict>
          <v:group id="_x0000_s1483" style="position:absolute;left:0;text-align:left;margin-left:12.2pt;margin-top:9.45pt;width:377.65pt;height:144.5pt;z-index:251674112" coordorigin="1701,3037" coordsize="8287,3391">
            <v:shape id="_x0000_s1484" type="#_x0000_t75" style="position:absolute;left:1701;top:3037;width:8278;height:3382" o:preferrelative="f" filled="t" fillcolor="#fc0" stroked="t" strokecolor="#fc0" strokeweight="2.25pt">
              <v:fill o:detectmouseclick="t"/>
              <v:path o:extrusionok="t" o:connecttype="none"/>
              <o:lock v:ext="edit" text="t"/>
            </v:shape>
            <v:rect id="_x0000_s1485" style="position:absolute;left:1701;top:3037;width:8271;height:310" fillcolor="#f60" strokecolor="#fc0"/>
            <v:rect id="_x0000_s1486" style="position:absolute;left:1710;top:3345;width:1182;height:711" fillcolor="#f60" stroked="f"/>
            <v:rect id="_x0000_s1487" style="position:absolute;left:2890;top:3345;width:7082;height:711" fillcolor="#f60" strokecolor="#fc0" strokeweight="2.25pt"/>
            <v:rect id="_x0000_s1488" style="position:absolute;left:1710;top:4053;width:1182;height:2359" fillcolor="#f60" stroked="f"/>
            <v:rect id="_x0000_s1489" style="position:absolute;left:2890;top:4053;width:7082;height:2359" strokecolor="#fc0" strokeweight="2.25pt"/>
            <v:rect id="_x0000_s1490" style="position:absolute;left:7518;top:5674;width:1357;height:253" filled="f" stroked="f">
              <v:textbox style="mso-next-textbox:#_x0000_s1490" inset="0,0,0,0">
                <w:txbxContent>
                  <w:p w:rsidR="00B24F05" w:rsidRPr="00EA4574" w:rsidRDefault="00B24F05" w:rsidP="00B24F05">
                    <w:pPr>
                      <w:rPr>
                        <w:color w:val="000000"/>
                        <w:sz w:val="18"/>
                        <w:szCs w:val="18"/>
                      </w:rPr>
                    </w:pPr>
                    <w:r w:rsidRPr="00EA4574">
                      <w:rPr>
                        <w:color w:val="000000"/>
                        <w:sz w:val="18"/>
                        <w:szCs w:val="18"/>
                      </w:rPr>
                      <w:t>Diversificación</w:t>
                    </w:r>
                  </w:p>
                  <w:p w:rsidR="00B24F05" w:rsidRPr="008A68BD" w:rsidRDefault="00B24F05" w:rsidP="00B24F05">
                    <w:pPr>
                      <w:rPr>
                        <w:sz w:val="16"/>
                        <w:szCs w:val="16"/>
                      </w:rPr>
                    </w:pPr>
                  </w:p>
                  <w:p w:rsidR="00B24F05" w:rsidRDefault="00B24F05" w:rsidP="00B24F05"/>
                </w:txbxContent>
              </v:textbox>
            </v:rect>
            <v:rect id="_x0000_s1491" style="position:absolute;left:1916;top:4496;width:807;height:253" filled="f" stroked="f">
              <v:textbox style="mso-next-textbox:#_x0000_s1491" inset="0,0,0,0">
                <w:txbxContent>
                  <w:p w:rsidR="00B24F05" w:rsidRPr="00695539" w:rsidRDefault="00B24F05" w:rsidP="00B24F05">
                    <w:pPr>
                      <w:rPr>
                        <w:b/>
                        <w:color w:val="FFFFFF"/>
                        <w:sz w:val="16"/>
                        <w:szCs w:val="16"/>
                      </w:rPr>
                    </w:pPr>
                    <w:r w:rsidRPr="00695539">
                      <w:rPr>
                        <w:b/>
                        <w:color w:val="FFFFFF"/>
                        <w:sz w:val="16"/>
                        <w:szCs w:val="16"/>
                      </w:rPr>
                      <w:t>Actuales</w:t>
                    </w:r>
                  </w:p>
                </w:txbxContent>
              </v:textbox>
            </v:rect>
            <v:rect id="_x0000_s1492" style="position:absolute;left:1966;top:5674;width:685;height:253" filled="f" stroked="f">
              <v:textbox style="mso-next-textbox:#_x0000_s1492" inset="0,0,0,0">
                <w:txbxContent>
                  <w:p w:rsidR="00B24F05" w:rsidRPr="00695539" w:rsidRDefault="00B24F05" w:rsidP="00B24F05">
                    <w:pPr>
                      <w:rPr>
                        <w:b/>
                        <w:color w:val="FFFFFF"/>
                        <w:sz w:val="16"/>
                        <w:szCs w:val="16"/>
                      </w:rPr>
                    </w:pPr>
                    <w:r w:rsidRPr="00695539">
                      <w:rPr>
                        <w:b/>
                        <w:color w:val="FFFFFF"/>
                        <w:sz w:val="16"/>
                        <w:szCs w:val="16"/>
                      </w:rPr>
                      <w:t>Nuevos</w:t>
                    </w:r>
                  </w:p>
                </w:txbxContent>
              </v:textbox>
            </v:rect>
            <v:rect id="_x0000_s1493" style="position:absolute;left:3523;top:4496;width:2200;height:253" filled="f" stroked="f">
              <v:textbox style="mso-next-textbox:#_x0000_s1493" inset="0,0,0,0">
                <w:txbxContent>
                  <w:p w:rsidR="00B24F05" w:rsidRPr="00EA4574" w:rsidRDefault="00B24F05" w:rsidP="00B24F05">
                    <w:pPr>
                      <w:rPr>
                        <w:sz w:val="18"/>
                        <w:szCs w:val="18"/>
                      </w:rPr>
                    </w:pPr>
                    <w:r w:rsidRPr="00EA4574">
                      <w:rPr>
                        <w:color w:val="000000"/>
                        <w:sz w:val="18"/>
                        <w:szCs w:val="18"/>
                      </w:rPr>
                      <w:t>Penetración</w:t>
                    </w:r>
                    <w:r w:rsidRPr="00EA4574">
                      <w:rPr>
                        <w:color w:val="000000"/>
                        <w:sz w:val="18"/>
                        <w:szCs w:val="18"/>
                        <w:lang w:val="en-US"/>
                      </w:rPr>
                      <w:t xml:space="preserve"> del Mercado </w:t>
                    </w:r>
                  </w:p>
                </w:txbxContent>
              </v:textbox>
            </v:rect>
            <v:rect id="_x0000_s1494" style="position:absolute;left:7139;top:4496;width:2102;height:253" filled="f" stroked="f">
              <v:textbox style="mso-next-textbox:#_x0000_s1494" inset="0,0,0,0">
                <w:txbxContent>
                  <w:p w:rsidR="00B24F05" w:rsidRPr="00EA4574" w:rsidRDefault="00B24F05" w:rsidP="00B24F05">
                    <w:pPr>
                      <w:rPr>
                        <w:sz w:val="18"/>
                        <w:szCs w:val="18"/>
                      </w:rPr>
                    </w:pPr>
                    <w:r w:rsidRPr="00EA4574">
                      <w:rPr>
                        <w:color w:val="000000"/>
                        <w:sz w:val="18"/>
                        <w:szCs w:val="18"/>
                      </w:rPr>
                      <w:t>Desarrollo</w:t>
                    </w:r>
                    <w:r w:rsidRPr="00EA4574">
                      <w:rPr>
                        <w:color w:val="000000"/>
                        <w:sz w:val="18"/>
                        <w:szCs w:val="18"/>
                        <w:lang w:val="en-US"/>
                      </w:rPr>
                      <w:t xml:space="preserve"> del </w:t>
                    </w:r>
                    <w:r w:rsidRPr="00EA4574">
                      <w:rPr>
                        <w:color w:val="000000"/>
                        <w:sz w:val="18"/>
                        <w:szCs w:val="18"/>
                      </w:rPr>
                      <w:t>Producto</w:t>
                    </w:r>
                  </w:p>
                </w:txbxContent>
              </v:textbox>
            </v:rect>
            <v:rect id="_x0000_s1495" style="position:absolute;left:3606;top:5674;width:2090;height:253" filled="f" stroked="f">
              <v:textbox style="mso-next-textbox:#_x0000_s1495" inset="0,0,0,0">
                <w:txbxContent>
                  <w:p w:rsidR="00B24F05" w:rsidRPr="00695539" w:rsidRDefault="00B24F05" w:rsidP="00B24F05">
                    <w:pPr>
                      <w:rPr>
                        <w:color w:val="000000"/>
                        <w:sz w:val="22"/>
                        <w:szCs w:val="22"/>
                        <w:lang w:val="en-US"/>
                      </w:rPr>
                    </w:pPr>
                    <w:r w:rsidRPr="00EA4574">
                      <w:rPr>
                        <w:color w:val="000000"/>
                        <w:sz w:val="18"/>
                        <w:szCs w:val="18"/>
                      </w:rPr>
                      <w:t>Desarrollo</w:t>
                    </w:r>
                    <w:r w:rsidRPr="00EA4574">
                      <w:rPr>
                        <w:color w:val="000000"/>
                        <w:sz w:val="18"/>
                        <w:szCs w:val="18"/>
                        <w:lang w:val="en-US"/>
                      </w:rPr>
                      <w:t xml:space="preserve"> del</w:t>
                    </w:r>
                    <w:r w:rsidRPr="00EA4574">
                      <w:rPr>
                        <w:color w:val="000000"/>
                        <w:sz w:val="20"/>
                        <w:szCs w:val="20"/>
                        <w:lang w:val="en-US"/>
                      </w:rPr>
                      <w:t xml:space="preserve">  Mercado</w:t>
                    </w:r>
                    <w:r>
                      <w:rPr>
                        <w:color w:val="000000"/>
                        <w:sz w:val="22"/>
                        <w:szCs w:val="22"/>
                        <w:lang w:val="en-US"/>
                      </w:rPr>
                      <w:t xml:space="preserve"> proMercado</w:t>
                    </w:r>
                  </w:p>
                </w:txbxContent>
              </v:textbox>
            </v:rect>
            <v:rect id="_x0000_s1496" style="position:absolute;left:5990;top:3057;width:954;height:253" filled="f" stroked="f">
              <v:textbox style="mso-next-textbox:#_x0000_s1496" inset="0,0,0,0">
                <w:txbxContent>
                  <w:p w:rsidR="00B24F05" w:rsidRPr="00695539" w:rsidRDefault="00B24F05" w:rsidP="00B24F05">
                    <w:pPr>
                      <w:rPr>
                        <w:b/>
                        <w:color w:val="FFFFFF"/>
                        <w:sz w:val="16"/>
                        <w:szCs w:val="16"/>
                      </w:rPr>
                    </w:pPr>
                    <w:r w:rsidRPr="00695539">
                      <w:rPr>
                        <w:b/>
                        <w:color w:val="FFFFFF"/>
                        <w:sz w:val="16"/>
                        <w:szCs w:val="16"/>
                      </w:rPr>
                      <w:t>Producto</w:t>
                    </w:r>
                    <w:r>
                      <w:rPr>
                        <w:b/>
                        <w:color w:val="FFFFFF"/>
                        <w:sz w:val="16"/>
                        <w:szCs w:val="16"/>
                      </w:rPr>
                      <w:t>s</w:t>
                    </w:r>
                  </w:p>
                </w:txbxContent>
              </v:textbox>
            </v:rect>
            <v:rect id="_x0000_s1497" style="position:absolute;left:4276;top:3556;width:807;height:253" filled="f" stroked="f">
              <v:textbox style="mso-next-textbox:#_x0000_s1497" inset="0,0,0,0">
                <w:txbxContent>
                  <w:p w:rsidR="00B24F05" w:rsidRPr="00695539" w:rsidRDefault="00B24F05" w:rsidP="00B24F05">
                    <w:pPr>
                      <w:rPr>
                        <w:b/>
                        <w:color w:val="FFFFFF"/>
                        <w:sz w:val="16"/>
                        <w:szCs w:val="16"/>
                      </w:rPr>
                    </w:pPr>
                    <w:r w:rsidRPr="00695539">
                      <w:rPr>
                        <w:b/>
                        <w:color w:val="FFFFFF"/>
                        <w:sz w:val="16"/>
                        <w:szCs w:val="16"/>
                      </w:rPr>
                      <w:t>Actuales</w:t>
                    </w:r>
                  </w:p>
                </w:txbxContent>
              </v:textbox>
            </v:rect>
            <v:rect id="_x0000_s1498" style="position:absolute;left:7866;top:3556;width:685;height:253" filled="f" stroked="f">
              <v:textbox style="mso-next-textbox:#_x0000_s1498" inset="0,0,0,0">
                <w:txbxContent>
                  <w:p w:rsidR="00B24F05" w:rsidRPr="00695539" w:rsidRDefault="00B24F05" w:rsidP="00B24F05">
                    <w:pPr>
                      <w:rPr>
                        <w:b/>
                        <w:color w:val="FFFFFF"/>
                        <w:sz w:val="16"/>
                        <w:szCs w:val="16"/>
                      </w:rPr>
                    </w:pPr>
                    <w:r w:rsidRPr="00695539">
                      <w:rPr>
                        <w:b/>
                        <w:color w:val="FFFFFF"/>
                        <w:sz w:val="16"/>
                        <w:szCs w:val="16"/>
                      </w:rPr>
                      <w:t>Nuevos</w:t>
                    </w:r>
                  </w:p>
                </w:txbxContent>
              </v:textbox>
            </v:rect>
            <v:rect id="_x0000_s1499" style="position:absolute;left:1881;top:3397;width:1174;height:506" filled="f" stroked="f">
              <v:textbox style="mso-next-textbox:#_x0000_s1499" inset="0,0,0,0">
                <w:txbxContent>
                  <w:p w:rsidR="00B24F05" w:rsidRPr="00B24F05" w:rsidRDefault="00B24F05" w:rsidP="00B24F05">
                    <w:pPr>
                      <w:rPr>
                        <w:b/>
                        <w:color w:val="FFFFFF"/>
                        <w:sz w:val="16"/>
                        <w:szCs w:val="16"/>
                      </w:rPr>
                    </w:pPr>
                    <w:r w:rsidRPr="00B24F05">
                      <w:rPr>
                        <w:b/>
                        <w:color w:val="FFFFFF"/>
                        <w:sz w:val="16"/>
                        <w:szCs w:val="16"/>
                      </w:rPr>
                      <w:t>Mercados</w:t>
                    </w:r>
                  </w:p>
                  <w:p w:rsidR="00B24F05" w:rsidRPr="00B24F05" w:rsidRDefault="00B24F05" w:rsidP="00B24F05">
                    <w:pPr>
                      <w:rPr>
                        <w:color w:val="FFFFFF"/>
                        <w:sz w:val="16"/>
                        <w:szCs w:val="16"/>
                      </w:rPr>
                    </w:pPr>
                  </w:p>
                </w:txbxContent>
              </v:textbox>
            </v:rect>
            <v:line id="_x0000_s1500" style="position:absolute" from="6421,3363" to="6422,4035" strokecolor="#fc0" strokeweight="2.25pt"/>
            <v:line id="_x0000_s1501" style="position:absolute" from="6421,4071" to="6422,5207" strokecolor="#fc0" strokeweight="2.25pt"/>
            <v:rect id="_x0000_s1502" style="position:absolute;left:2872;top:3064;width:36;height:3364" fillcolor="#fc0" stroked="f"/>
            <v:line id="_x0000_s1503" style="position:absolute" from="6421,5243" to="6422,6392" strokecolor="#fc0" strokeweight="2.25pt"/>
            <v:rect id="_x0000_s1504" style="position:absolute;left:2908;top:3327;width:7080;height:36" fillcolor="#fc0" strokecolor="#fc0"/>
            <v:rect id="_x0000_s1505" style="position:absolute;left:1701;top:3937;width:8260;height:36" fillcolor="#fc0" strokecolor="#fc0"/>
            <v:rect id="_x0000_s1506" style="position:absolute;left:1701;top:5197;width:8260;height:36" fillcolor="#fc0" strokecolor="#fc0"/>
            <v:rect id="_x0000_s1507" style="position:absolute;left:1728;top:6392;width:8260;height:36" fillcolor="#fc0" stroked="f"/>
            <w10:wrap type="square"/>
          </v:group>
        </w:pict>
      </w:r>
    </w:p>
    <w:p w:rsidR="00914E40" w:rsidRPr="006363CD" w:rsidRDefault="00914E40" w:rsidP="00B24F05">
      <w:pPr>
        <w:jc w:val="center"/>
        <w:rPr>
          <w:b/>
          <w:i/>
        </w:rPr>
      </w:pPr>
      <w:r w:rsidRPr="006363CD">
        <w:rPr>
          <w:b/>
          <w:i/>
        </w:rPr>
        <w:t>Fuente: Marketing de kerin, Berkovitz, Hartley y Rudelius</w:t>
      </w:r>
    </w:p>
    <w:p w:rsidR="00914E40" w:rsidRPr="006363CD" w:rsidRDefault="00914E40" w:rsidP="00914E40">
      <w:pPr>
        <w:jc w:val="center"/>
        <w:rPr>
          <w:b/>
          <w:i/>
        </w:rPr>
      </w:pPr>
      <w:r w:rsidRPr="006363CD">
        <w:rPr>
          <w:b/>
          <w:i/>
        </w:rPr>
        <w:t>Elaboración: Autores.</w:t>
      </w:r>
    </w:p>
    <w:p w:rsidR="00914E40" w:rsidRPr="0011115D" w:rsidRDefault="00914E40" w:rsidP="00914E40">
      <w:pPr>
        <w:jc w:val="center"/>
        <w:rPr>
          <w:rFonts w:ascii="Arial" w:hAnsi="Arial" w:cs="Arial"/>
        </w:rPr>
      </w:pPr>
    </w:p>
    <w:p w:rsidR="00914E40" w:rsidRDefault="00914E40" w:rsidP="00914E40">
      <w:pPr>
        <w:jc w:val="center"/>
        <w:rPr>
          <w:rFonts w:ascii="Arial" w:hAnsi="Arial" w:cs="Arial"/>
        </w:rPr>
      </w:pPr>
    </w:p>
    <w:p w:rsidR="00914E40" w:rsidRDefault="00914E40" w:rsidP="00914E40">
      <w:pPr>
        <w:jc w:val="center"/>
        <w:rPr>
          <w:rFonts w:ascii="Arial" w:hAnsi="Arial" w:cs="Arial"/>
        </w:rPr>
      </w:pPr>
    </w:p>
    <w:p w:rsidR="00914E40" w:rsidRPr="0011115D" w:rsidRDefault="00914E40" w:rsidP="00914E40">
      <w:pPr>
        <w:jc w:val="center"/>
        <w:rPr>
          <w:rFonts w:ascii="Arial" w:hAnsi="Arial" w:cs="Arial"/>
        </w:rPr>
      </w:pPr>
    </w:p>
    <w:p w:rsidR="00914E40" w:rsidRPr="0011115D" w:rsidRDefault="00914E40" w:rsidP="00914E40">
      <w:pPr>
        <w:spacing w:line="480" w:lineRule="auto"/>
        <w:jc w:val="both"/>
        <w:rPr>
          <w:rFonts w:ascii="Arial" w:hAnsi="Arial" w:cs="Arial"/>
        </w:rPr>
      </w:pPr>
      <w:r w:rsidRPr="0011115D">
        <w:rPr>
          <w:rFonts w:ascii="Arial" w:hAnsi="Arial" w:cs="Arial"/>
        </w:rPr>
        <w:t xml:space="preserve">          La matriz de mercado – producto se muestra como un elemento alternativo estratégico para la toma de decisiones en la introducción del vino de naranja </w:t>
      </w:r>
      <w:r w:rsidRPr="0011115D">
        <w:rPr>
          <w:rFonts w:ascii="Arial" w:hAnsi="Arial" w:cs="Arial"/>
          <w:b/>
        </w:rPr>
        <w:t>San Marcos</w:t>
      </w:r>
      <w:r w:rsidRPr="0011115D">
        <w:rPr>
          <w:rFonts w:ascii="Arial" w:hAnsi="Arial" w:cs="Arial"/>
        </w:rPr>
        <w:t xml:space="preserve"> en el segmento de vinos de frutas de las ciudadelas objetivo ubicadas al norte de la ciudad de Guayaquil. </w:t>
      </w:r>
    </w:p>
    <w:p w:rsidR="00914E40" w:rsidRPr="0011115D" w:rsidRDefault="00914E40" w:rsidP="00914E40">
      <w:pPr>
        <w:spacing w:line="480" w:lineRule="auto"/>
        <w:jc w:val="both"/>
        <w:rPr>
          <w:rFonts w:ascii="Arial" w:hAnsi="Arial" w:cs="Arial"/>
        </w:rPr>
      </w:pPr>
    </w:p>
    <w:p w:rsidR="00914E40" w:rsidRPr="0011115D" w:rsidRDefault="00914E40" w:rsidP="00914E40">
      <w:pPr>
        <w:spacing w:line="480" w:lineRule="auto"/>
        <w:jc w:val="both"/>
        <w:rPr>
          <w:rFonts w:ascii="Arial" w:hAnsi="Arial" w:cs="Arial"/>
        </w:rPr>
      </w:pPr>
      <w:r w:rsidRPr="0011115D">
        <w:rPr>
          <w:rFonts w:ascii="Arial" w:hAnsi="Arial" w:cs="Arial"/>
        </w:rPr>
        <w:t xml:space="preserve">          Luego de estudiar a la matriz de Ansoff, se puede concluir que el vino </w:t>
      </w:r>
      <w:r w:rsidRPr="0011115D">
        <w:rPr>
          <w:rFonts w:ascii="Arial" w:hAnsi="Arial" w:cs="Arial"/>
          <w:b/>
        </w:rPr>
        <w:t xml:space="preserve">San Marcos </w:t>
      </w:r>
      <w:r w:rsidRPr="0011115D">
        <w:rPr>
          <w:rFonts w:ascii="Arial" w:hAnsi="Arial" w:cs="Arial"/>
        </w:rPr>
        <w:t>se ubica en el tercer cuadrante, ya que este vino artesanal de naranja es un producto nuevo e innovador el cual será introducido en un segmento de mercado ya existente.</w:t>
      </w:r>
      <w:r w:rsidRPr="0011115D">
        <w:rPr>
          <w:rFonts w:ascii="Arial" w:hAnsi="Arial" w:cs="Arial"/>
          <w:b/>
        </w:rPr>
        <w:t xml:space="preserve"> </w:t>
      </w:r>
    </w:p>
    <w:p w:rsidR="00914E40" w:rsidRPr="0011115D" w:rsidRDefault="00914E40" w:rsidP="00914E40">
      <w:pPr>
        <w:tabs>
          <w:tab w:val="left" w:pos="1455"/>
        </w:tabs>
        <w:spacing w:line="480" w:lineRule="auto"/>
        <w:jc w:val="both"/>
        <w:rPr>
          <w:rFonts w:ascii="Arial" w:hAnsi="Arial" w:cs="Arial"/>
        </w:rPr>
      </w:pPr>
    </w:p>
    <w:p w:rsidR="00914E40" w:rsidRDefault="00914E40" w:rsidP="00914E40">
      <w:pPr>
        <w:tabs>
          <w:tab w:val="left" w:pos="1455"/>
        </w:tabs>
        <w:spacing w:line="480" w:lineRule="auto"/>
        <w:jc w:val="both"/>
        <w:rPr>
          <w:rFonts w:ascii="Arial" w:hAnsi="Arial" w:cs="Arial"/>
          <w:b/>
          <w:sz w:val="28"/>
          <w:szCs w:val="28"/>
        </w:rPr>
      </w:pPr>
    </w:p>
    <w:p w:rsidR="00914E40" w:rsidRPr="009558AE" w:rsidRDefault="00914E40" w:rsidP="00914E40">
      <w:pPr>
        <w:tabs>
          <w:tab w:val="left" w:pos="1455"/>
        </w:tabs>
        <w:spacing w:line="480" w:lineRule="auto"/>
        <w:jc w:val="both"/>
        <w:rPr>
          <w:rFonts w:ascii="Arial" w:hAnsi="Arial" w:cs="Arial"/>
          <w:b/>
          <w:caps/>
          <w:sz w:val="28"/>
          <w:szCs w:val="28"/>
        </w:rPr>
      </w:pPr>
      <w:r>
        <w:rPr>
          <w:rFonts w:ascii="Arial" w:hAnsi="Arial" w:cs="Arial"/>
          <w:b/>
          <w:sz w:val="28"/>
          <w:szCs w:val="28"/>
        </w:rPr>
        <w:lastRenderedPageBreak/>
        <w:t>5</w:t>
      </w:r>
      <w:r w:rsidRPr="009558AE">
        <w:rPr>
          <w:rFonts w:ascii="Arial" w:hAnsi="Arial" w:cs="Arial"/>
          <w:b/>
          <w:sz w:val="28"/>
          <w:szCs w:val="28"/>
        </w:rPr>
        <w:t>.4</w:t>
      </w:r>
      <w:r>
        <w:rPr>
          <w:rFonts w:ascii="Arial" w:hAnsi="Arial" w:cs="Arial"/>
          <w:b/>
          <w:sz w:val="28"/>
          <w:szCs w:val="28"/>
        </w:rPr>
        <w:t xml:space="preserve">. </w:t>
      </w:r>
      <w:r w:rsidRPr="009558AE">
        <w:rPr>
          <w:rFonts w:ascii="Arial" w:hAnsi="Arial" w:cs="Arial"/>
          <w:b/>
          <w:sz w:val="28"/>
          <w:szCs w:val="28"/>
        </w:rPr>
        <w:t xml:space="preserve"> </w:t>
      </w:r>
      <w:r w:rsidRPr="009558AE">
        <w:rPr>
          <w:rFonts w:ascii="Arial" w:hAnsi="Arial" w:cs="Arial"/>
          <w:b/>
          <w:caps/>
          <w:sz w:val="28"/>
          <w:szCs w:val="28"/>
        </w:rPr>
        <w:t xml:space="preserve">Análisis de </w:t>
      </w:r>
      <w:smartTag w:uri="urn:schemas-microsoft-com:office:smarttags" w:element="PersonName">
        <w:smartTagPr>
          <w:attr w:name="ProductID" w:val="la Competencia"/>
        </w:smartTagPr>
        <w:r w:rsidRPr="009558AE">
          <w:rPr>
            <w:rFonts w:ascii="Arial" w:hAnsi="Arial" w:cs="Arial"/>
            <w:b/>
            <w:caps/>
            <w:sz w:val="28"/>
            <w:szCs w:val="28"/>
          </w:rPr>
          <w:t>la Competencia</w:t>
        </w:r>
      </w:smartTag>
    </w:p>
    <w:p w:rsidR="00914E40" w:rsidRPr="0011115D" w:rsidRDefault="00914E40" w:rsidP="00914E40">
      <w:pPr>
        <w:spacing w:line="480" w:lineRule="auto"/>
        <w:jc w:val="both"/>
        <w:rPr>
          <w:rFonts w:ascii="Arial" w:hAnsi="Arial" w:cs="Arial"/>
        </w:rPr>
      </w:pPr>
    </w:p>
    <w:p w:rsidR="00914E40" w:rsidRPr="0011115D" w:rsidRDefault="00914E40" w:rsidP="00914E40">
      <w:pPr>
        <w:spacing w:line="480" w:lineRule="auto"/>
        <w:jc w:val="both"/>
        <w:rPr>
          <w:rFonts w:ascii="Arial" w:hAnsi="Arial" w:cs="Arial"/>
        </w:rPr>
      </w:pPr>
      <w:r w:rsidRPr="0011115D">
        <w:rPr>
          <w:rFonts w:ascii="Arial" w:hAnsi="Arial" w:cs="Arial"/>
        </w:rPr>
        <w:t xml:space="preserve">          Se conoce como competencia a la alternativa o grupo de alternativas que frente a un producto existen en el mercado, satisfaciendo necesidades similares, a precios y niveles de calidad comparativamente competitivos. </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spacing w:line="480" w:lineRule="auto"/>
        <w:jc w:val="both"/>
        <w:rPr>
          <w:rFonts w:ascii="Arial" w:hAnsi="Arial" w:cs="Arial"/>
        </w:rPr>
      </w:pPr>
      <w:r w:rsidRPr="0011115D">
        <w:rPr>
          <w:rFonts w:ascii="Arial" w:hAnsi="Arial" w:cs="Arial"/>
        </w:rPr>
        <w:t xml:space="preserve">          Es usual que cuando hablamos de competencia nos venga a la mente empresas que representan una competencia directa las cuales producen o comercializan los mismos productos. Pero la competencia no se limita al caso de las empresas que compiten con los mismos productos. También se considera competencia a las empresas que ofrecen productos que pueden presentarse como sustitutos o indirectos. </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Para el desarrollo de la estrategia competitiva se procederá a tomar como base el modelo de </w:t>
      </w:r>
      <w:r w:rsidRPr="00AA6BCC">
        <w:rPr>
          <w:rFonts w:ascii="Arial" w:hAnsi="Arial" w:cs="Arial"/>
          <w:b/>
        </w:rPr>
        <w:t>Michael Porter</w:t>
      </w:r>
      <w:r w:rsidRPr="0011115D">
        <w:rPr>
          <w:rFonts w:ascii="Arial" w:hAnsi="Arial" w:cs="Arial"/>
        </w:rPr>
        <w:t xml:space="preserve"> la cual se basa en cinco fuerzas que se analizan a continuación:</w:t>
      </w:r>
    </w:p>
    <w:p w:rsidR="00914E40" w:rsidRPr="0011115D" w:rsidRDefault="00914E40" w:rsidP="00914E40">
      <w:pPr>
        <w:tabs>
          <w:tab w:val="left" w:pos="1455"/>
        </w:tabs>
        <w:spacing w:line="480" w:lineRule="auto"/>
        <w:jc w:val="center"/>
        <w:rPr>
          <w:rFonts w:ascii="Arial" w:hAnsi="Arial" w:cs="Arial"/>
        </w:rPr>
      </w:pPr>
    </w:p>
    <w:p w:rsidR="00914E40" w:rsidRPr="0011115D" w:rsidRDefault="00914E40" w:rsidP="00914E40">
      <w:pPr>
        <w:tabs>
          <w:tab w:val="left" w:pos="1455"/>
        </w:tabs>
        <w:spacing w:line="480" w:lineRule="auto"/>
        <w:jc w:val="center"/>
        <w:rPr>
          <w:rFonts w:ascii="Arial" w:hAnsi="Arial" w:cs="Arial"/>
          <w:b/>
        </w:rPr>
      </w:pPr>
    </w:p>
    <w:p w:rsidR="00914E40" w:rsidRDefault="00914E40" w:rsidP="00914E40">
      <w:pPr>
        <w:tabs>
          <w:tab w:val="left" w:pos="1455"/>
        </w:tabs>
        <w:jc w:val="center"/>
        <w:rPr>
          <w:rFonts w:ascii="Arial" w:hAnsi="Arial" w:cs="Arial"/>
          <w:b/>
        </w:rPr>
      </w:pPr>
    </w:p>
    <w:p w:rsidR="00914E40" w:rsidRDefault="00914E40" w:rsidP="00914E40">
      <w:pPr>
        <w:tabs>
          <w:tab w:val="left" w:pos="1455"/>
        </w:tabs>
        <w:jc w:val="center"/>
        <w:rPr>
          <w:rFonts w:ascii="Arial" w:hAnsi="Arial" w:cs="Arial"/>
          <w:b/>
        </w:rPr>
      </w:pPr>
    </w:p>
    <w:p w:rsidR="00914E40" w:rsidRDefault="00914E40" w:rsidP="00914E40">
      <w:pPr>
        <w:tabs>
          <w:tab w:val="left" w:pos="1455"/>
        </w:tabs>
        <w:jc w:val="center"/>
        <w:rPr>
          <w:rFonts w:ascii="Arial" w:hAnsi="Arial" w:cs="Arial"/>
          <w:b/>
        </w:rPr>
      </w:pPr>
    </w:p>
    <w:p w:rsidR="00914E40" w:rsidRDefault="00914E40" w:rsidP="00914E40">
      <w:pPr>
        <w:tabs>
          <w:tab w:val="left" w:pos="1455"/>
        </w:tabs>
        <w:jc w:val="center"/>
        <w:rPr>
          <w:rFonts w:ascii="Arial" w:hAnsi="Arial" w:cs="Arial"/>
          <w:b/>
        </w:rPr>
      </w:pPr>
    </w:p>
    <w:p w:rsidR="00914E40" w:rsidRDefault="00914E40" w:rsidP="00914E40">
      <w:pPr>
        <w:tabs>
          <w:tab w:val="left" w:pos="1455"/>
        </w:tabs>
        <w:jc w:val="center"/>
        <w:rPr>
          <w:rFonts w:ascii="Arial" w:hAnsi="Arial" w:cs="Arial"/>
          <w:b/>
        </w:rPr>
      </w:pPr>
    </w:p>
    <w:p w:rsidR="00914E40" w:rsidRDefault="00914E40" w:rsidP="00914E40">
      <w:pPr>
        <w:tabs>
          <w:tab w:val="left" w:pos="1455"/>
        </w:tabs>
        <w:jc w:val="center"/>
        <w:rPr>
          <w:rFonts w:ascii="Arial" w:hAnsi="Arial" w:cs="Arial"/>
          <w:b/>
        </w:rPr>
      </w:pPr>
    </w:p>
    <w:p w:rsidR="00914E40" w:rsidRDefault="00914E40" w:rsidP="00914E40">
      <w:pPr>
        <w:tabs>
          <w:tab w:val="left" w:pos="1455"/>
        </w:tabs>
        <w:jc w:val="center"/>
        <w:rPr>
          <w:rFonts w:ascii="Arial" w:hAnsi="Arial" w:cs="Arial"/>
          <w:b/>
        </w:rPr>
      </w:pPr>
    </w:p>
    <w:p w:rsidR="00914E40" w:rsidRDefault="00914E40" w:rsidP="00914E40">
      <w:pPr>
        <w:tabs>
          <w:tab w:val="left" w:pos="1455"/>
        </w:tabs>
        <w:jc w:val="center"/>
        <w:rPr>
          <w:rFonts w:ascii="Arial" w:hAnsi="Arial" w:cs="Arial"/>
          <w:b/>
        </w:rPr>
      </w:pPr>
    </w:p>
    <w:p w:rsidR="00914E40" w:rsidRPr="006363CD" w:rsidRDefault="00914E40" w:rsidP="00914E40">
      <w:pPr>
        <w:tabs>
          <w:tab w:val="left" w:pos="1455"/>
        </w:tabs>
        <w:jc w:val="center"/>
        <w:rPr>
          <w:b/>
          <w:i/>
        </w:rPr>
      </w:pPr>
      <w:r w:rsidRPr="006363CD">
        <w:rPr>
          <w:b/>
          <w:i/>
        </w:rPr>
        <w:lastRenderedPageBreak/>
        <w:t>Diagrama No. 3: Las cinco fuerzas de Porter</w:t>
      </w:r>
    </w:p>
    <w:p w:rsidR="00914E40" w:rsidRPr="0011115D" w:rsidRDefault="007469FA" w:rsidP="00914E40">
      <w:pPr>
        <w:tabs>
          <w:tab w:val="left" w:pos="1455"/>
        </w:tabs>
        <w:spacing w:line="480" w:lineRule="auto"/>
        <w:jc w:val="center"/>
        <w:rPr>
          <w:rFonts w:ascii="Arial" w:hAnsi="Arial" w:cs="Arial"/>
          <w:b/>
        </w:rPr>
      </w:pPr>
      <w:r w:rsidRPr="007469FA">
        <w:rPr>
          <w:rFonts w:ascii="Arial" w:hAnsi="Arial" w:cs="Arial"/>
          <w:b/>
          <w:noProof/>
          <w:color w:val="FF6600"/>
        </w:rPr>
        <w:pict>
          <v:group id="_x0000_s1048" style="position:absolute;left:0;text-align:left;margin-left:21.75pt;margin-top:23.05pt;width:387pt;height:198pt;z-index:251668992" coordorigin="2061,7177" coordsize="7740,3960">
            <v:rect id="_x0000_s1049" style="position:absolute;left:2061;top:7177;width:7740;height:3960" strokecolor="#f60" strokeweight="2.25pt"/>
            <v:group id="_x0000_s1050" style="position:absolute;left:2241;top:7357;width:7380;height:3600" coordorigin="1701,7357" coordsize="7380,3600">
              <v:shapetype id="_x0000_t202" coordsize="21600,21600" o:spt="202" path="m,l,21600r21600,l21600,xe">
                <v:stroke joinstyle="miter"/>
                <v:path gradientshapeok="t" o:connecttype="rect"/>
              </v:shapetype>
              <v:shape id="_x0000_s1051" type="#_x0000_t202" style="position:absolute;left:4401;top:7357;width:2280;height:720;mso-wrap-style:none" strokecolor="#fc0" strokeweight="2.25pt">
                <v:textbox style="mso-next-textbox:#_x0000_s1051">
                  <w:txbxContent>
                    <w:p w:rsidR="00914E40" w:rsidRPr="00B22652" w:rsidRDefault="00914E40" w:rsidP="00914E40">
                      <w:pPr>
                        <w:jc w:val="center"/>
                        <w:rPr>
                          <w:rFonts w:ascii="Arial" w:hAnsi="Arial" w:cs="Arial"/>
                          <w:b/>
                          <w:color w:val="FF6600"/>
                        </w:rPr>
                      </w:pPr>
                      <w:r w:rsidRPr="00B22652">
                        <w:rPr>
                          <w:rFonts w:ascii="Arial" w:hAnsi="Arial" w:cs="Arial"/>
                          <w:b/>
                          <w:color w:val="FF6600"/>
                        </w:rPr>
                        <w:t>COMPETIDORES</w:t>
                      </w:r>
                    </w:p>
                    <w:p w:rsidR="00914E40" w:rsidRPr="00B22652" w:rsidRDefault="00914E40" w:rsidP="00914E40">
                      <w:pPr>
                        <w:jc w:val="center"/>
                        <w:rPr>
                          <w:rFonts w:ascii="Arial" w:hAnsi="Arial" w:cs="Arial"/>
                          <w:b/>
                          <w:color w:val="FF6600"/>
                        </w:rPr>
                      </w:pPr>
                      <w:r w:rsidRPr="00B22652">
                        <w:rPr>
                          <w:rFonts w:ascii="Arial" w:hAnsi="Arial" w:cs="Arial"/>
                          <w:b/>
                          <w:color w:val="FF6600"/>
                        </w:rPr>
                        <w:t>POTENCIALES</w:t>
                      </w:r>
                    </w:p>
                  </w:txbxContent>
                </v:textbox>
              </v:shape>
              <v:shape id="_x0000_s1052" type="#_x0000_t202" style="position:absolute;left:4401;top:8797;width:2280;height:720;mso-wrap-style:none" strokecolor="#fc0" strokeweight="2.25pt">
                <v:textbox style="mso-next-textbox:#_x0000_s1052">
                  <w:txbxContent>
                    <w:p w:rsidR="00914E40" w:rsidRPr="00B22652" w:rsidRDefault="00914E40" w:rsidP="00914E40">
                      <w:pPr>
                        <w:jc w:val="center"/>
                        <w:rPr>
                          <w:rFonts w:ascii="Arial" w:hAnsi="Arial" w:cs="Arial"/>
                          <w:b/>
                          <w:color w:val="FF6600"/>
                        </w:rPr>
                      </w:pPr>
                      <w:r w:rsidRPr="00B22652">
                        <w:rPr>
                          <w:rFonts w:ascii="Arial" w:hAnsi="Arial" w:cs="Arial"/>
                          <w:b/>
                          <w:color w:val="FF6600"/>
                        </w:rPr>
                        <w:t>COMPETIDORES</w:t>
                      </w:r>
                    </w:p>
                    <w:p w:rsidR="00914E40" w:rsidRPr="00B22652" w:rsidRDefault="00914E40" w:rsidP="00914E40">
                      <w:pPr>
                        <w:jc w:val="center"/>
                        <w:rPr>
                          <w:rFonts w:ascii="Arial" w:hAnsi="Arial" w:cs="Arial"/>
                          <w:b/>
                          <w:color w:val="FF6600"/>
                        </w:rPr>
                      </w:pPr>
                      <w:r w:rsidRPr="00B22652">
                        <w:rPr>
                          <w:rFonts w:ascii="Arial" w:hAnsi="Arial" w:cs="Arial"/>
                          <w:b/>
                          <w:color w:val="FF6600"/>
                        </w:rPr>
                        <w:t>EXISTENTES</w:t>
                      </w:r>
                    </w:p>
                  </w:txbxContent>
                </v:textbox>
              </v:shape>
              <v:shape id="_x0000_s1053" type="#_x0000_t202" style="position:absolute;left:1701;top:8797;width:2187;height:720;mso-wrap-style:none" strokecolor="#fc0" strokeweight="2.25pt">
                <v:textbox style="mso-next-textbox:#_x0000_s1053">
                  <w:txbxContent>
                    <w:p w:rsidR="00914E40" w:rsidRPr="00B22652" w:rsidRDefault="00914E40" w:rsidP="00914E40">
                      <w:pPr>
                        <w:rPr>
                          <w:rFonts w:ascii="Arial" w:hAnsi="Arial" w:cs="Arial"/>
                          <w:b/>
                          <w:color w:val="FF6600"/>
                        </w:rPr>
                      </w:pPr>
                      <w:r w:rsidRPr="00B22652">
                        <w:rPr>
                          <w:rFonts w:ascii="Arial" w:hAnsi="Arial" w:cs="Arial"/>
                          <w:b/>
                          <w:color w:val="FF6600"/>
                        </w:rPr>
                        <w:t>PROVEEDORES</w:t>
                      </w:r>
                    </w:p>
                  </w:txbxContent>
                </v:textbox>
              </v:shape>
              <v:shape id="_x0000_s1054" type="#_x0000_t202" style="position:absolute;left:7101;top:8797;width:1980;height:720" strokecolor="#fc0" strokeweight="2.25pt">
                <v:textbox style="mso-next-textbox:#_x0000_s1054">
                  <w:txbxContent>
                    <w:p w:rsidR="00914E40" w:rsidRPr="00B22652" w:rsidRDefault="00914E40" w:rsidP="00914E40">
                      <w:pPr>
                        <w:jc w:val="center"/>
                        <w:rPr>
                          <w:rFonts w:ascii="Arial" w:hAnsi="Arial" w:cs="Arial"/>
                          <w:b/>
                          <w:color w:val="FF6600"/>
                        </w:rPr>
                      </w:pPr>
                      <w:r w:rsidRPr="00B22652">
                        <w:rPr>
                          <w:rFonts w:ascii="Arial" w:hAnsi="Arial" w:cs="Arial"/>
                          <w:b/>
                          <w:color w:val="FF6600"/>
                        </w:rPr>
                        <w:t>CLIENTES</w:t>
                      </w:r>
                    </w:p>
                  </w:txbxContent>
                </v:textbox>
              </v:shape>
              <v:shape id="_x0000_s1055" type="#_x0000_t202" style="position:absolute;left:4401;top:10237;width:1980;height:720" strokecolor="#fc0" strokeweight="2.25pt">
                <v:textbox style="mso-next-textbox:#_x0000_s1055">
                  <w:txbxContent>
                    <w:p w:rsidR="00914E40" w:rsidRPr="00B22652" w:rsidRDefault="00914E40" w:rsidP="00914E40">
                      <w:pPr>
                        <w:jc w:val="center"/>
                        <w:rPr>
                          <w:rFonts w:ascii="Arial" w:hAnsi="Arial" w:cs="Arial"/>
                          <w:b/>
                          <w:color w:val="FF6600"/>
                        </w:rPr>
                      </w:pPr>
                      <w:r w:rsidRPr="00B22652">
                        <w:rPr>
                          <w:rFonts w:ascii="Arial" w:hAnsi="Arial" w:cs="Arial"/>
                          <w:b/>
                          <w:color w:val="FF6600"/>
                        </w:rPr>
                        <w:t xml:space="preserve">PRODUCTOS </w:t>
                      </w:r>
                    </w:p>
                    <w:p w:rsidR="00914E40" w:rsidRPr="00B22652" w:rsidRDefault="00914E40" w:rsidP="00914E40">
                      <w:pPr>
                        <w:jc w:val="center"/>
                        <w:rPr>
                          <w:rFonts w:ascii="Arial" w:hAnsi="Arial" w:cs="Arial"/>
                          <w:b/>
                          <w:color w:val="FF6600"/>
                        </w:rPr>
                      </w:pPr>
                      <w:r w:rsidRPr="00B22652">
                        <w:rPr>
                          <w:rFonts w:ascii="Arial" w:hAnsi="Arial" w:cs="Arial"/>
                          <w:b/>
                          <w:color w:val="FF6600"/>
                        </w:rPr>
                        <w:t>SUSTITUTOS</w:t>
                      </w:r>
                    </w:p>
                  </w:txbxContent>
                </v:textbox>
              </v:shape>
              <v:line id="_x0000_s1056" style="position:absolute" from="3861,9157" to="4221,9157" strokecolor="#fc0" strokeweight="2.25pt">
                <v:stroke endarrow="block"/>
              </v:line>
              <v:line id="_x0000_s1057" style="position:absolute;flip:x" from="6561,9157" to="6921,9157" strokecolor="#fc0" strokeweight="2.25pt">
                <v:stroke endarrow="block"/>
              </v:line>
              <v:line id="_x0000_s1058" style="position:absolute;flip:y" from="5301,9697" to="5301,10057" strokecolor="#fc0" strokeweight="2.25pt">
                <v:stroke endarrow="block"/>
              </v:line>
              <v:line id="_x0000_s1059" style="position:absolute" from="5301,8257" to="5301,8617" strokecolor="#fc0" strokeweight="2.25pt">
                <v:stroke endarrow="block"/>
              </v:line>
            </v:group>
            <w10:wrap type="square"/>
          </v:group>
        </w:pict>
      </w:r>
    </w:p>
    <w:p w:rsidR="00914E40" w:rsidRPr="006363CD" w:rsidRDefault="00914E40" w:rsidP="00914E40">
      <w:pPr>
        <w:tabs>
          <w:tab w:val="left" w:pos="1455"/>
        </w:tabs>
        <w:jc w:val="center"/>
        <w:rPr>
          <w:b/>
          <w:i/>
        </w:rPr>
      </w:pPr>
      <w:r w:rsidRPr="006363CD">
        <w:rPr>
          <w:b/>
          <w:i/>
        </w:rPr>
        <w:t>Fuente: Marketing de kerin, Berkovitz, Hartley y Rudelius</w:t>
      </w:r>
    </w:p>
    <w:p w:rsidR="00914E40" w:rsidRDefault="00914E40" w:rsidP="00914E40">
      <w:pPr>
        <w:jc w:val="center"/>
        <w:rPr>
          <w:b/>
          <w:i/>
        </w:rPr>
      </w:pPr>
      <w:r w:rsidRPr="006363CD">
        <w:rPr>
          <w:b/>
          <w:i/>
        </w:rPr>
        <w:t>Elaboración: Autores</w:t>
      </w:r>
    </w:p>
    <w:p w:rsidR="00914E40" w:rsidRPr="006363CD" w:rsidRDefault="00914E40" w:rsidP="00914E40">
      <w:pPr>
        <w:jc w:val="center"/>
        <w:rPr>
          <w:b/>
          <w:i/>
        </w:rPr>
      </w:pPr>
    </w:p>
    <w:p w:rsidR="00914E40" w:rsidRDefault="00914E40" w:rsidP="00914E40">
      <w:pPr>
        <w:jc w:val="center"/>
        <w:rPr>
          <w:rFonts w:ascii="Arial" w:hAnsi="Arial" w:cs="Arial"/>
        </w:rPr>
      </w:pPr>
    </w:p>
    <w:p w:rsidR="00914E40" w:rsidRDefault="00914E40" w:rsidP="00914E40">
      <w:pPr>
        <w:jc w:val="center"/>
        <w:rPr>
          <w:rFonts w:ascii="Arial" w:hAnsi="Arial" w:cs="Arial"/>
        </w:rPr>
      </w:pPr>
    </w:p>
    <w:p w:rsidR="00914E40" w:rsidRDefault="00914E40" w:rsidP="00914E40">
      <w:pPr>
        <w:jc w:val="center"/>
        <w:rPr>
          <w:rFonts w:ascii="Arial" w:hAnsi="Arial" w:cs="Arial"/>
        </w:rPr>
      </w:pPr>
    </w:p>
    <w:p w:rsidR="00914E40" w:rsidRPr="009558AE" w:rsidRDefault="00914E40" w:rsidP="00914E40">
      <w:pPr>
        <w:jc w:val="center"/>
        <w:rPr>
          <w:rFonts w:ascii="Arial" w:hAnsi="Arial" w:cs="Arial"/>
        </w:rPr>
      </w:pPr>
    </w:p>
    <w:p w:rsidR="00914E40" w:rsidRPr="0011115D" w:rsidRDefault="00914E40" w:rsidP="00914E40">
      <w:pPr>
        <w:tabs>
          <w:tab w:val="left" w:pos="1455"/>
        </w:tabs>
        <w:spacing w:line="480" w:lineRule="auto"/>
        <w:jc w:val="both"/>
        <w:rPr>
          <w:rFonts w:ascii="Arial" w:hAnsi="Arial" w:cs="Arial"/>
          <w:b/>
        </w:rPr>
      </w:pPr>
      <w:r>
        <w:rPr>
          <w:rFonts w:ascii="Arial" w:hAnsi="Arial" w:cs="Arial"/>
          <w:b/>
        </w:rPr>
        <w:t>5</w:t>
      </w:r>
      <w:r w:rsidRPr="0011115D">
        <w:rPr>
          <w:rFonts w:ascii="Arial" w:hAnsi="Arial" w:cs="Arial"/>
          <w:b/>
        </w:rPr>
        <w:t>.4.1</w:t>
      </w:r>
      <w:r>
        <w:rPr>
          <w:rFonts w:ascii="Arial" w:hAnsi="Arial" w:cs="Arial"/>
          <w:b/>
        </w:rPr>
        <w:t xml:space="preserve">. </w:t>
      </w:r>
      <w:r w:rsidRPr="0011115D">
        <w:rPr>
          <w:rFonts w:ascii="Arial" w:hAnsi="Arial" w:cs="Arial"/>
          <w:b/>
        </w:rPr>
        <w:t xml:space="preserve"> Competidores existentes</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numPr>
          <w:ilvl w:val="0"/>
          <w:numId w:val="25"/>
        </w:numPr>
        <w:tabs>
          <w:tab w:val="left" w:pos="1455"/>
        </w:tabs>
        <w:spacing w:line="480" w:lineRule="auto"/>
        <w:jc w:val="both"/>
        <w:rPr>
          <w:rFonts w:ascii="Arial" w:hAnsi="Arial" w:cs="Arial"/>
        </w:rPr>
      </w:pPr>
      <w:r w:rsidRPr="0011115D">
        <w:rPr>
          <w:rFonts w:ascii="Arial" w:hAnsi="Arial" w:cs="Arial"/>
        </w:rPr>
        <w:t>Boones</w:t>
      </w:r>
    </w:p>
    <w:p w:rsidR="00914E40" w:rsidRPr="0011115D" w:rsidRDefault="00914E40" w:rsidP="00914E40">
      <w:pPr>
        <w:numPr>
          <w:ilvl w:val="0"/>
          <w:numId w:val="25"/>
        </w:numPr>
        <w:tabs>
          <w:tab w:val="left" w:pos="1455"/>
        </w:tabs>
        <w:spacing w:line="480" w:lineRule="auto"/>
        <w:jc w:val="both"/>
        <w:rPr>
          <w:rFonts w:ascii="Arial" w:hAnsi="Arial" w:cs="Arial"/>
        </w:rPr>
      </w:pPr>
      <w:r w:rsidRPr="0011115D">
        <w:rPr>
          <w:rFonts w:ascii="Arial" w:hAnsi="Arial" w:cs="Arial"/>
        </w:rPr>
        <w:t>San Francisco</w:t>
      </w:r>
    </w:p>
    <w:p w:rsidR="00914E40" w:rsidRPr="0011115D" w:rsidRDefault="00914E40" w:rsidP="00914E40">
      <w:pPr>
        <w:numPr>
          <w:ilvl w:val="0"/>
          <w:numId w:val="25"/>
        </w:numPr>
        <w:tabs>
          <w:tab w:val="left" w:pos="1455"/>
        </w:tabs>
        <w:spacing w:line="480" w:lineRule="auto"/>
        <w:jc w:val="both"/>
        <w:rPr>
          <w:rFonts w:ascii="Arial" w:hAnsi="Arial" w:cs="Arial"/>
        </w:rPr>
      </w:pPr>
      <w:r w:rsidRPr="0011115D">
        <w:rPr>
          <w:rFonts w:ascii="Arial" w:hAnsi="Arial" w:cs="Arial"/>
        </w:rPr>
        <w:t>Del Río</w:t>
      </w:r>
    </w:p>
    <w:p w:rsidR="00914E40" w:rsidRPr="0011115D" w:rsidRDefault="00914E40" w:rsidP="00914E40">
      <w:pPr>
        <w:numPr>
          <w:ilvl w:val="0"/>
          <w:numId w:val="25"/>
        </w:numPr>
        <w:tabs>
          <w:tab w:val="left" w:pos="1455"/>
        </w:tabs>
        <w:spacing w:line="480" w:lineRule="auto"/>
        <w:jc w:val="both"/>
        <w:rPr>
          <w:rFonts w:ascii="Arial" w:hAnsi="Arial" w:cs="Arial"/>
        </w:rPr>
      </w:pPr>
      <w:r w:rsidRPr="0011115D">
        <w:rPr>
          <w:rFonts w:ascii="Arial" w:hAnsi="Arial" w:cs="Arial"/>
        </w:rPr>
        <w:t>Baldore</w:t>
      </w:r>
    </w:p>
    <w:p w:rsidR="00914E40" w:rsidRPr="0011115D" w:rsidRDefault="00914E40" w:rsidP="00914E40">
      <w:pPr>
        <w:numPr>
          <w:ilvl w:val="0"/>
          <w:numId w:val="25"/>
        </w:numPr>
        <w:tabs>
          <w:tab w:val="left" w:pos="1455"/>
        </w:tabs>
        <w:spacing w:line="480" w:lineRule="auto"/>
        <w:jc w:val="both"/>
        <w:rPr>
          <w:rFonts w:ascii="Arial" w:hAnsi="Arial" w:cs="Arial"/>
        </w:rPr>
      </w:pPr>
      <w:r w:rsidRPr="0011115D">
        <w:rPr>
          <w:rFonts w:ascii="Arial" w:hAnsi="Arial" w:cs="Arial"/>
        </w:rPr>
        <w:t>Gran Viña</w:t>
      </w:r>
    </w:p>
    <w:p w:rsidR="00914E40" w:rsidRPr="0011115D" w:rsidRDefault="00914E40" w:rsidP="00914E40">
      <w:pPr>
        <w:numPr>
          <w:ilvl w:val="0"/>
          <w:numId w:val="25"/>
        </w:numPr>
        <w:tabs>
          <w:tab w:val="left" w:pos="1455"/>
        </w:tabs>
        <w:spacing w:line="480" w:lineRule="auto"/>
        <w:jc w:val="both"/>
        <w:rPr>
          <w:rFonts w:ascii="Arial" w:hAnsi="Arial" w:cs="Arial"/>
        </w:rPr>
      </w:pPr>
      <w:r w:rsidRPr="0011115D">
        <w:rPr>
          <w:rFonts w:ascii="Arial" w:hAnsi="Arial" w:cs="Arial"/>
        </w:rPr>
        <w:t>Santa Clara</w:t>
      </w:r>
    </w:p>
    <w:p w:rsidR="00914E40" w:rsidRPr="0011115D" w:rsidRDefault="00914E40" w:rsidP="00914E40">
      <w:pPr>
        <w:spacing w:line="480" w:lineRule="auto"/>
        <w:rPr>
          <w:rFonts w:ascii="Arial" w:hAnsi="Arial" w:cs="Arial"/>
          <w:b/>
        </w:rPr>
      </w:pPr>
    </w:p>
    <w:p w:rsidR="00914E40" w:rsidRPr="00D10CC6" w:rsidRDefault="00914E40" w:rsidP="00914E40">
      <w:pPr>
        <w:jc w:val="center"/>
        <w:rPr>
          <w:b/>
          <w:i/>
        </w:rPr>
      </w:pPr>
      <w:r w:rsidRPr="00D10CC6">
        <w:rPr>
          <w:b/>
          <w:i/>
        </w:rPr>
        <w:lastRenderedPageBreak/>
        <w:t>Tabla No. 7: Marcas de Vinos de frutas y sus características</w:t>
      </w:r>
    </w:p>
    <w:p w:rsidR="00914E40" w:rsidRPr="0011115D" w:rsidRDefault="00914E40" w:rsidP="00914E40">
      <w:pPr>
        <w:jc w:val="center"/>
        <w:rPr>
          <w:rFonts w:ascii="Arial" w:hAnsi="Arial" w:cs="Arial"/>
          <w:b/>
        </w:rPr>
      </w:pPr>
    </w:p>
    <w:p w:rsidR="00914E40" w:rsidRPr="0011115D" w:rsidRDefault="0004199E" w:rsidP="00914E40">
      <w:pPr>
        <w:spacing w:line="480" w:lineRule="auto"/>
        <w:jc w:val="center"/>
        <w:rPr>
          <w:rFonts w:ascii="Arial" w:hAnsi="Arial" w:cs="Arial"/>
        </w:rPr>
      </w:pPr>
      <w:r>
        <w:rPr>
          <w:rFonts w:ascii="Arial" w:hAnsi="Arial" w:cs="Arial"/>
          <w:noProof/>
          <w:lang w:val="es-EC" w:eastAsia="es-EC"/>
        </w:rPr>
        <w:drawing>
          <wp:inline distT="0" distB="0" distL="0" distR="0">
            <wp:extent cx="5391150" cy="2505075"/>
            <wp:effectExtent l="19050" t="0" r="0" b="0"/>
            <wp:docPr id="1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srcRect/>
                    <a:stretch>
                      <a:fillRect/>
                    </a:stretch>
                  </pic:blipFill>
                  <pic:spPr bwMode="auto">
                    <a:xfrm>
                      <a:off x="0" y="0"/>
                      <a:ext cx="5391150" cy="2505075"/>
                    </a:xfrm>
                    <a:prstGeom prst="rect">
                      <a:avLst/>
                    </a:prstGeom>
                    <a:noFill/>
                    <a:ln w="9525">
                      <a:noFill/>
                      <a:miter lim="800000"/>
                      <a:headEnd/>
                      <a:tailEnd/>
                    </a:ln>
                  </pic:spPr>
                </pic:pic>
              </a:graphicData>
            </a:graphic>
          </wp:inline>
        </w:drawing>
      </w:r>
    </w:p>
    <w:p w:rsidR="00914E40" w:rsidRPr="00D10CC6" w:rsidRDefault="00914E40" w:rsidP="00914E40">
      <w:pPr>
        <w:spacing w:line="480" w:lineRule="auto"/>
        <w:jc w:val="center"/>
        <w:rPr>
          <w:b/>
          <w:i/>
        </w:rPr>
      </w:pPr>
      <w:r w:rsidRPr="00D10CC6">
        <w:rPr>
          <w:b/>
          <w:i/>
        </w:rPr>
        <w:t>Elaboración: Autores</w:t>
      </w:r>
    </w:p>
    <w:p w:rsidR="00914E40" w:rsidRPr="0011115D" w:rsidRDefault="00914E40" w:rsidP="00914E40">
      <w:pPr>
        <w:spacing w:line="480" w:lineRule="auto"/>
        <w:jc w:val="center"/>
        <w:rPr>
          <w:rFonts w:ascii="Arial" w:hAnsi="Arial" w:cs="Arial"/>
        </w:rPr>
      </w:pPr>
    </w:p>
    <w:p w:rsidR="00914E40" w:rsidRPr="0011115D" w:rsidRDefault="00914E40" w:rsidP="00914E40">
      <w:pPr>
        <w:spacing w:line="480" w:lineRule="auto"/>
        <w:jc w:val="both"/>
        <w:rPr>
          <w:rFonts w:ascii="Arial" w:hAnsi="Arial" w:cs="Arial"/>
        </w:rPr>
      </w:pPr>
      <w:r w:rsidRPr="0011115D">
        <w:rPr>
          <w:rFonts w:ascii="Arial" w:hAnsi="Arial" w:cs="Arial"/>
        </w:rPr>
        <w:t xml:space="preserve">          Envase PET (Polietileno Tereftalato): Material fuerte de peso ligero de poliéster claro. Se usa para hacer recipientes para bebidas suaves, jugos, agua, bebidas alcohólicas, aceites comestibles, limpiadores caseros, etc.</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b/>
        </w:rPr>
      </w:pPr>
      <w:r>
        <w:rPr>
          <w:rFonts w:ascii="Arial" w:hAnsi="Arial" w:cs="Arial"/>
          <w:b/>
        </w:rPr>
        <w:t>5</w:t>
      </w:r>
      <w:r w:rsidRPr="0011115D">
        <w:rPr>
          <w:rFonts w:ascii="Arial" w:hAnsi="Arial" w:cs="Arial"/>
          <w:b/>
        </w:rPr>
        <w:t>.4.2</w:t>
      </w:r>
      <w:r>
        <w:rPr>
          <w:rFonts w:ascii="Arial" w:hAnsi="Arial" w:cs="Arial"/>
          <w:b/>
        </w:rPr>
        <w:t xml:space="preserve">. </w:t>
      </w:r>
      <w:r w:rsidRPr="0011115D">
        <w:rPr>
          <w:rFonts w:ascii="Arial" w:hAnsi="Arial" w:cs="Arial"/>
          <w:b/>
        </w:rPr>
        <w:t xml:space="preserve"> Competidores Potenciales</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Después de haber elaborado y analizado la investigación de mercados se concluye que los competidores más importantes que tiene el vino de naranja </w:t>
      </w:r>
      <w:r w:rsidRPr="0011115D">
        <w:rPr>
          <w:rFonts w:ascii="Arial" w:hAnsi="Arial" w:cs="Arial"/>
          <w:b/>
        </w:rPr>
        <w:t>San Marcos</w:t>
      </w:r>
      <w:r w:rsidRPr="0011115D">
        <w:rPr>
          <w:rFonts w:ascii="Arial" w:hAnsi="Arial" w:cs="Arial"/>
        </w:rPr>
        <w:t xml:space="preserve"> son los vinos  Boones y San Francisco.</w:t>
      </w:r>
    </w:p>
    <w:p w:rsidR="00914E40" w:rsidRDefault="00914E40" w:rsidP="00914E40">
      <w:pPr>
        <w:tabs>
          <w:tab w:val="left" w:pos="1455"/>
        </w:tabs>
        <w:spacing w:line="480" w:lineRule="auto"/>
        <w:jc w:val="both"/>
        <w:rPr>
          <w:rFonts w:ascii="Arial" w:hAnsi="Arial" w:cs="Arial"/>
          <w:b/>
        </w:rPr>
      </w:pPr>
    </w:p>
    <w:p w:rsidR="00914E40" w:rsidRDefault="00914E40" w:rsidP="00914E40">
      <w:pPr>
        <w:tabs>
          <w:tab w:val="left" w:pos="1455"/>
        </w:tabs>
        <w:spacing w:line="480" w:lineRule="auto"/>
        <w:jc w:val="both"/>
        <w:rPr>
          <w:rFonts w:ascii="Arial" w:hAnsi="Arial" w:cs="Arial"/>
          <w:b/>
        </w:rPr>
      </w:pPr>
    </w:p>
    <w:p w:rsidR="00914E40" w:rsidRPr="0011115D" w:rsidRDefault="00914E40" w:rsidP="00914E40">
      <w:pPr>
        <w:tabs>
          <w:tab w:val="left" w:pos="1455"/>
        </w:tabs>
        <w:spacing w:line="480" w:lineRule="auto"/>
        <w:jc w:val="both"/>
        <w:rPr>
          <w:rFonts w:ascii="Arial" w:hAnsi="Arial" w:cs="Arial"/>
          <w:b/>
        </w:rPr>
      </w:pPr>
    </w:p>
    <w:p w:rsidR="00914E40" w:rsidRPr="0011115D" w:rsidRDefault="00914E40" w:rsidP="00914E40">
      <w:pPr>
        <w:tabs>
          <w:tab w:val="left" w:pos="1455"/>
        </w:tabs>
        <w:spacing w:line="480" w:lineRule="auto"/>
        <w:jc w:val="both"/>
        <w:rPr>
          <w:rFonts w:ascii="Arial" w:hAnsi="Arial" w:cs="Arial"/>
          <w:b/>
        </w:rPr>
      </w:pPr>
      <w:r>
        <w:rPr>
          <w:rFonts w:ascii="Arial" w:hAnsi="Arial" w:cs="Arial"/>
          <w:b/>
        </w:rPr>
        <w:lastRenderedPageBreak/>
        <w:t>5</w:t>
      </w:r>
      <w:r w:rsidRPr="0011115D">
        <w:rPr>
          <w:rFonts w:ascii="Arial" w:hAnsi="Arial" w:cs="Arial"/>
          <w:b/>
        </w:rPr>
        <w:t>.4.3</w:t>
      </w:r>
      <w:r>
        <w:rPr>
          <w:rFonts w:ascii="Arial" w:hAnsi="Arial" w:cs="Arial"/>
          <w:b/>
        </w:rPr>
        <w:t xml:space="preserve">. </w:t>
      </w:r>
      <w:r w:rsidRPr="0011115D">
        <w:rPr>
          <w:rFonts w:ascii="Arial" w:hAnsi="Arial" w:cs="Arial"/>
          <w:b/>
        </w:rPr>
        <w:t xml:space="preserve"> Productos sustitutos</w:t>
      </w:r>
    </w:p>
    <w:p w:rsidR="00914E40" w:rsidRPr="0011115D" w:rsidRDefault="00914E40" w:rsidP="00914E40">
      <w:pPr>
        <w:tabs>
          <w:tab w:val="left" w:pos="1455"/>
        </w:tabs>
        <w:spacing w:line="480" w:lineRule="auto"/>
        <w:jc w:val="both"/>
        <w:rPr>
          <w:rFonts w:ascii="Arial" w:hAnsi="Arial" w:cs="Arial"/>
        </w:rPr>
      </w:pPr>
    </w:p>
    <w:p w:rsidR="00914E40" w:rsidRDefault="00914E40" w:rsidP="00914E40">
      <w:pPr>
        <w:tabs>
          <w:tab w:val="left" w:pos="1455"/>
        </w:tabs>
        <w:spacing w:line="480" w:lineRule="auto"/>
        <w:jc w:val="both"/>
        <w:rPr>
          <w:rFonts w:ascii="Arial" w:hAnsi="Arial" w:cs="Arial"/>
        </w:rPr>
      </w:pPr>
      <w:r w:rsidRPr="0011115D">
        <w:rPr>
          <w:rFonts w:ascii="Arial" w:hAnsi="Arial" w:cs="Arial"/>
        </w:rPr>
        <w:t xml:space="preserve">          Como sustitutos de este producto, se podría mencionar a bebidas como la cerveza, vodka, shumir, whisky, tequila entre otras las cuales son adquiridas por los consumidores de la ciudad de Guayaquil.</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b/>
        </w:rPr>
      </w:pPr>
      <w:r>
        <w:rPr>
          <w:rFonts w:ascii="Arial" w:hAnsi="Arial" w:cs="Arial"/>
          <w:b/>
        </w:rPr>
        <w:t>5</w:t>
      </w:r>
      <w:r w:rsidRPr="0011115D">
        <w:rPr>
          <w:rFonts w:ascii="Arial" w:hAnsi="Arial" w:cs="Arial"/>
          <w:b/>
        </w:rPr>
        <w:t>.4.4</w:t>
      </w:r>
      <w:r>
        <w:rPr>
          <w:rFonts w:ascii="Arial" w:hAnsi="Arial" w:cs="Arial"/>
          <w:b/>
        </w:rPr>
        <w:t xml:space="preserve">. </w:t>
      </w:r>
      <w:r w:rsidRPr="0011115D">
        <w:rPr>
          <w:rFonts w:ascii="Arial" w:hAnsi="Arial" w:cs="Arial"/>
          <w:b/>
        </w:rPr>
        <w:t xml:space="preserve"> Clientes </w:t>
      </w:r>
    </w:p>
    <w:p w:rsidR="00914E40" w:rsidRPr="0011115D" w:rsidRDefault="00914E40" w:rsidP="00914E40">
      <w:pPr>
        <w:tabs>
          <w:tab w:val="left" w:pos="1455"/>
        </w:tabs>
        <w:spacing w:line="480" w:lineRule="auto"/>
        <w:jc w:val="both"/>
        <w:rPr>
          <w:rFonts w:ascii="Arial" w:hAnsi="Arial" w:cs="Arial"/>
        </w:rPr>
      </w:pPr>
    </w:p>
    <w:p w:rsidR="00914E40" w:rsidRDefault="00914E40" w:rsidP="00914E40">
      <w:pPr>
        <w:tabs>
          <w:tab w:val="left" w:pos="1455"/>
        </w:tabs>
        <w:spacing w:line="480" w:lineRule="auto"/>
        <w:jc w:val="both"/>
        <w:rPr>
          <w:rFonts w:ascii="Arial" w:hAnsi="Arial" w:cs="Arial"/>
        </w:rPr>
      </w:pPr>
      <w:r w:rsidRPr="0011115D">
        <w:rPr>
          <w:rFonts w:ascii="Arial" w:hAnsi="Arial" w:cs="Arial"/>
        </w:rPr>
        <w:t xml:space="preserve">          Como producto nuevo, el vino </w:t>
      </w:r>
      <w:r w:rsidRPr="0011115D">
        <w:rPr>
          <w:rFonts w:ascii="Arial" w:hAnsi="Arial" w:cs="Arial"/>
          <w:b/>
        </w:rPr>
        <w:t>San Marcos</w:t>
      </w:r>
      <w:r w:rsidRPr="0011115D">
        <w:rPr>
          <w:rFonts w:ascii="Arial" w:hAnsi="Arial" w:cs="Arial"/>
        </w:rPr>
        <w:t xml:space="preserve"> tendrá como objetivo satisfacer las necesidades de consumidores que estén dispuestos a probar un sabor nuevo y natural de un vino de frutas.</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b/>
        </w:rPr>
      </w:pPr>
      <w:r>
        <w:rPr>
          <w:rFonts w:ascii="Arial" w:hAnsi="Arial" w:cs="Arial"/>
          <w:b/>
        </w:rPr>
        <w:t>5</w:t>
      </w:r>
      <w:r w:rsidRPr="0011115D">
        <w:rPr>
          <w:rFonts w:ascii="Arial" w:hAnsi="Arial" w:cs="Arial"/>
          <w:b/>
        </w:rPr>
        <w:t>.4.5</w:t>
      </w:r>
      <w:r>
        <w:rPr>
          <w:rFonts w:ascii="Arial" w:hAnsi="Arial" w:cs="Arial"/>
          <w:b/>
        </w:rPr>
        <w:t xml:space="preserve">. </w:t>
      </w:r>
      <w:r w:rsidRPr="0011115D">
        <w:rPr>
          <w:rFonts w:ascii="Arial" w:hAnsi="Arial" w:cs="Arial"/>
          <w:b/>
        </w:rPr>
        <w:t xml:space="preserve"> Proveedores</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Se consideran como proveedores a los abastecedores tanto de la materia prima utilizada para la elaboración del vino como también a las compañías surtidoras de los materiales indirectos para la presentación final del producto.</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b/>
          <w:caps/>
        </w:rPr>
      </w:pPr>
    </w:p>
    <w:p w:rsidR="00914E40" w:rsidRDefault="00914E40" w:rsidP="00914E40">
      <w:pPr>
        <w:tabs>
          <w:tab w:val="left" w:pos="1455"/>
        </w:tabs>
        <w:spacing w:line="480" w:lineRule="auto"/>
        <w:jc w:val="both"/>
        <w:rPr>
          <w:rFonts w:ascii="Arial" w:hAnsi="Arial" w:cs="Arial"/>
          <w:b/>
          <w:caps/>
          <w:sz w:val="28"/>
          <w:szCs w:val="28"/>
        </w:rPr>
      </w:pPr>
    </w:p>
    <w:p w:rsidR="00914E40" w:rsidRDefault="00914E40" w:rsidP="00914E40">
      <w:pPr>
        <w:tabs>
          <w:tab w:val="left" w:pos="1455"/>
        </w:tabs>
        <w:spacing w:line="480" w:lineRule="auto"/>
        <w:jc w:val="both"/>
        <w:rPr>
          <w:rFonts w:ascii="Arial" w:hAnsi="Arial" w:cs="Arial"/>
          <w:b/>
          <w:caps/>
          <w:sz w:val="28"/>
          <w:szCs w:val="28"/>
        </w:rPr>
      </w:pPr>
    </w:p>
    <w:p w:rsidR="00914E40" w:rsidRDefault="00914E40" w:rsidP="00914E40">
      <w:pPr>
        <w:tabs>
          <w:tab w:val="left" w:pos="1455"/>
        </w:tabs>
        <w:spacing w:line="480" w:lineRule="auto"/>
        <w:jc w:val="both"/>
        <w:rPr>
          <w:rFonts w:ascii="Arial" w:hAnsi="Arial" w:cs="Arial"/>
          <w:b/>
          <w:caps/>
          <w:sz w:val="28"/>
          <w:szCs w:val="28"/>
        </w:rPr>
      </w:pPr>
      <w:r>
        <w:rPr>
          <w:rFonts w:ascii="Arial" w:hAnsi="Arial" w:cs="Arial"/>
          <w:b/>
          <w:caps/>
          <w:sz w:val="28"/>
          <w:szCs w:val="28"/>
        </w:rPr>
        <w:lastRenderedPageBreak/>
        <w:t>5</w:t>
      </w:r>
      <w:r w:rsidRPr="009558AE">
        <w:rPr>
          <w:rFonts w:ascii="Arial" w:hAnsi="Arial" w:cs="Arial"/>
          <w:b/>
          <w:caps/>
          <w:sz w:val="28"/>
          <w:szCs w:val="28"/>
        </w:rPr>
        <w:t>.5</w:t>
      </w:r>
      <w:r>
        <w:rPr>
          <w:rFonts w:ascii="Arial" w:hAnsi="Arial" w:cs="Arial"/>
          <w:b/>
          <w:caps/>
          <w:sz w:val="28"/>
          <w:szCs w:val="28"/>
        </w:rPr>
        <w:t xml:space="preserve">. </w:t>
      </w:r>
      <w:r w:rsidRPr="009558AE">
        <w:rPr>
          <w:rFonts w:ascii="Arial" w:hAnsi="Arial" w:cs="Arial"/>
          <w:b/>
          <w:caps/>
          <w:sz w:val="28"/>
          <w:szCs w:val="28"/>
        </w:rPr>
        <w:t xml:space="preserve"> Segmentación y Mercado Meta</w:t>
      </w:r>
    </w:p>
    <w:p w:rsidR="00914E40" w:rsidRPr="006730F0" w:rsidRDefault="00914E40" w:rsidP="00914E40">
      <w:pPr>
        <w:tabs>
          <w:tab w:val="left" w:pos="1455"/>
        </w:tabs>
        <w:spacing w:line="480" w:lineRule="auto"/>
        <w:jc w:val="both"/>
        <w:rPr>
          <w:rFonts w:ascii="Arial" w:hAnsi="Arial" w:cs="Arial"/>
          <w:b/>
        </w:rPr>
      </w:pPr>
      <w:r w:rsidRPr="006730F0">
        <w:rPr>
          <w:rFonts w:ascii="Arial" w:hAnsi="Arial" w:cs="Arial"/>
          <w:b/>
        </w:rPr>
        <w:t>5.5.1</w:t>
      </w:r>
      <w:r>
        <w:rPr>
          <w:rFonts w:ascii="Arial" w:hAnsi="Arial" w:cs="Arial"/>
          <w:b/>
        </w:rPr>
        <w:t>.</w:t>
      </w:r>
      <w:r w:rsidRPr="006730F0">
        <w:rPr>
          <w:rFonts w:ascii="Arial" w:hAnsi="Arial" w:cs="Arial"/>
          <w:b/>
        </w:rPr>
        <w:t xml:space="preserve"> Segmentación</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Segmentación es una estrategia de marketing cuyo proceso consiste en dividir un mercado en grupos uniformes más pequeños que tengan características y necesidades semejantes. Esta herramienta será utilizada con el objetivo de definir el grupo de consumidores para el producto de vino de naranja </w:t>
      </w:r>
      <w:r w:rsidRPr="0011115D">
        <w:rPr>
          <w:rFonts w:ascii="Arial" w:hAnsi="Arial" w:cs="Arial"/>
          <w:b/>
        </w:rPr>
        <w:t>San Marcos.</w:t>
      </w:r>
      <w:r w:rsidRPr="0011115D">
        <w:rPr>
          <w:rFonts w:ascii="Arial" w:hAnsi="Arial" w:cs="Arial"/>
        </w:rPr>
        <w:t xml:space="preserve"> </w:t>
      </w: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A continuación se detallan cada una de las variables a utilizar en el proceso de segmentación:</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numPr>
          <w:ilvl w:val="0"/>
          <w:numId w:val="37"/>
        </w:numPr>
        <w:tabs>
          <w:tab w:val="left" w:pos="1455"/>
        </w:tabs>
        <w:spacing w:line="480" w:lineRule="auto"/>
        <w:jc w:val="both"/>
        <w:rPr>
          <w:rFonts w:ascii="Arial" w:hAnsi="Arial" w:cs="Arial"/>
        </w:rPr>
      </w:pPr>
      <w:r w:rsidRPr="0011115D">
        <w:rPr>
          <w:rFonts w:ascii="Arial" w:hAnsi="Arial" w:cs="Arial"/>
          <w:b/>
        </w:rPr>
        <w:t>Segmentación Geográfica:</w:t>
      </w:r>
      <w:r w:rsidRPr="0011115D">
        <w:rPr>
          <w:rFonts w:ascii="Arial" w:hAnsi="Arial" w:cs="Arial"/>
        </w:rPr>
        <w:t xml:space="preserve"> Consiste en dividir el mercado basándose en las características de ubicación. Se utilizaran para la determinación del mercado meta las variables geográficas “Ciudad” y “Sector”.</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numPr>
          <w:ilvl w:val="0"/>
          <w:numId w:val="37"/>
        </w:numPr>
        <w:tabs>
          <w:tab w:val="left" w:pos="1455"/>
        </w:tabs>
        <w:spacing w:line="480" w:lineRule="auto"/>
        <w:jc w:val="both"/>
        <w:rPr>
          <w:rFonts w:ascii="Arial" w:hAnsi="Arial" w:cs="Arial"/>
        </w:rPr>
      </w:pPr>
      <w:r w:rsidRPr="0011115D">
        <w:rPr>
          <w:rFonts w:ascii="Arial" w:hAnsi="Arial" w:cs="Arial"/>
          <w:b/>
        </w:rPr>
        <w:t>Segmentación Demográfica:</w:t>
      </w:r>
      <w:r w:rsidRPr="0011115D">
        <w:rPr>
          <w:rFonts w:ascii="Arial" w:hAnsi="Arial" w:cs="Arial"/>
        </w:rPr>
        <w:t xml:space="preserve"> Esta variable de la segmentación es considerada de fácil medición por ello, es utilizada con mucha frecuencia y está principalmente relacionada con la demanda de un producto. En este caso se estudiarán las variables demográficas “Edad”, “Sexo”, Estado Civil” y “Ocupación”.</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numPr>
          <w:ilvl w:val="0"/>
          <w:numId w:val="37"/>
        </w:numPr>
        <w:tabs>
          <w:tab w:val="left" w:pos="1455"/>
        </w:tabs>
        <w:spacing w:line="480" w:lineRule="auto"/>
        <w:jc w:val="both"/>
        <w:rPr>
          <w:rFonts w:ascii="Arial" w:hAnsi="Arial" w:cs="Arial"/>
        </w:rPr>
      </w:pPr>
      <w:r w:rsidRPr="0011115D">
        <w:rPr>
          <w:rFonts w:ascii="Arial" w:hAnsi="Arial" w:cs="Arial"/>
          <w:b/>
        </w:rPr>
        <w:lastRenderedPageBreak/>
        <w:t>Segmentación Psicográfica:</w:t>
      </w:r>
      <w:r w:rsidRPr="0011115D">
        <w:rPr>
          <w:rFonts w:ascii="Arial" w:hAnsi="Arial" w:cs="Arial"/>
        </w:rPr>
        <w:t xml:space="preserve"> Esta variable de segmentación realiza una diferenciación de por grupos de consumidores de acuerdo a su estrato social, estilo de vida y personalidad. Se escogerá la variable “Estrato Social” como el factor de segmentación psicológico.</w:t>
      </w:r>
    </w:p>
    <w:p w:rsidR="00914E40"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Los resultados encontrados se muestran detallados en el siguiente cuadro:</w:t>
      </w:r>
    </w:p>
    <w:p w:rsidR="00914E40" w:rsidRPr="0011115D" w:rsidRDefault="00914E40" w:rsidP="00914E40">
      <w:pPr>
        <w:tabs>
          <w:tab w:val="left" w:pos="3390"/>
        </w:tabs>
        <w:rPr>
          <w:rFonts w:ascii="Arial" w:hAnsi="Arial" w:cs="Arial"/>
          <w:b/>
        </w:rPr>
      </w:pPr>
    </w:p>
    <w:p w:rsidR="00914E40" w:rsidRPr="0011115D" w:rsidRDefault="00914E40" w:rsidP="00914E40">
      <w:pPr>
        <w:tabs>
          <w:tab w:val="left" w:pos="3390"/>
        </w:tabs>
        <w:jc w:val="center"/>
        <w:rPr>
          <w:rFonts w:ascii="Arial" w:hAnsi="Arial" w:cs="Arial"/>
          <w:b/>
        </w:rPr>
      </w:pPr>
    </w:p>
    <w:p w:rsidR="00914E40" w:rsidRPr="00D10CC6" w:rsidRDefault="00914E40" w:rsidP="00914E40">
      <w:pPr>
        <w:tabs>
          <w:tab w:val="left" w:pos="3390"/>
        </w:tabs>
        <w:jc w:val="center"/>
        <w:rPr>
          <w:b/>
          <w:i/>
        </w:rPr>
      </w:pPr>
      <w:r w:rsidRPr="00D10CC6">
        <w:rPr>
          <w:b/>
          <w:i/>
        </w:rPr>
        <w:t>Tabla No. 8: Segmentación de Mercado objetivo para el vino San Marcos</w:t>
      </w:r>
    </w:p>
    <w:p w:rsidR="00914E40" w:rsidRPr="0011115D" w:rsidRDefault="00914E40" w:rsidP="00914E40">
      <w:pPr>
        <w:tabs>
          <w:tab w:val="left" w:pos="3390"/>
        </w:tabs>
        <w:jc w:val="center"/>
        <w:rPr>
          <w:rFonts w:ascii="Arial" w:hAnsi="Arial" w:cs="Arial"/>
          <w:b/>
        </w:rPr>
      </w:pPr>
    </w:p>
    <w:p w:rsidR="00914E40" w:rsidRPr="0011115D" w:rsidRDefault="0004199E" w:rsidP="00914E40">
      <w:pPr>
        <w:tabs>
          <w:tab w:val="left" w:pos="3390"/>
        </w:tabs>
        <w:spacing w:line="480" w:lineRule="auto"/>
        <w:jc w:val="center"/>
        <w:rPr>
          <w:rFonts w:ascii="Arial" w:hAnsi="Arial" w:cs="Arial"/>
        </w:rPr>
      </w:pPr>
      <w:r>
        <w:rPr>
          <w:rFonts w:ascii="Arial" w:hAnsi="Arial" w:cs="Arial"/>
          <w:noProof/>
          <w:lang w:val="es-EC" w:eastAsia="es-EC"/>
        </w:rPr>
        <w:drawing>
          <wp:inline distT="0" distB="0" distL="0" distR="0">
            <wp:extent cx="5114925" cy="1819275"/>
            <wp:effectExtent l="19050" t="0" r="9525" b="0"/>
            <wp:docPr id="13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8"/>
                    <a:srcRect/>
                    <a:stretch>
                      <a:fillRect/>
                    </a:stretch>
                  </pic:blipFill>
                  <pic:spPr bwMode="auto">
                    <a:xfrm>
                      <a:off x="0" y="0"/>
                      <a:ext cx="5114925" cy="1819275"/>
                    </a:xfrm>
                    <a:prstGeom prst="rect">
                      <a:avLst/>
                    </a:prstGeom>
                    <a:noFill/>
                    <a:ln w="9525">
                      <a:noFill/>
                      <a:miter lim="800000"/>
                      <a:headEnd/>
                      <a:tailEnd/>
                    </a:ln>
                  </pic:spPr>
                </pic:pic>
              </a:graphicData>
            </a:graphic>
          </wp:inline>
        </w:drawing>
      </w:r>
    </w:p>
    <w:p w:rsidR="00914E40" w:rsidRPr="00D10CC6" w:rsidRDefault="00914E40" w:rsidP="00914E40">
      <w:pPr>
        <w:tabs>
          <w:tab w:val="left" w:pos="3225"/>
        </w:tabs>
        <w:spacing w:line="480" w:lineRule="auto"/>
        <w:jc w:val="center"/>
        <w:rPr>
          <w:b/>
          <w:i/>
        </w:rPr>
      </w:pPr>
      <w:r w:rsidRPr="00D10CC6">
        <w:rPr>
          <w:b/>
          <w:i/>
        </w:rPr>
        <w:t>Elaboración: Autores</w:t>
      </w:r>
    </w:p>
    <w:p w:rsidR="00914E40" w:rsidRDefault="00914E40" w:rsidP="00914E40">
      <w:pPr>
        <w:tabs>
          <w:tab w:val="left" w:pos="1455"/>
        </w:tabs>
        <w:spacing w:line="480" w:lineRule="auto"/>
        <w:jc w:val="both"/>
        <w:rPr>
          <w:rFonts w:ascii="Arial" w:hAnsi="Arial" w:cs="Arial"/>
        </w:rPr>
      </w:pPr>
    </w:p>
    <w:p w:rsidR="00914E40" w:rsidRDefault="00914E40" w:rsidP="00914E40">
      <w:pPr>
        <w:tabs>
          <w:tab w:val="left" w:pos="1455"/>
        </w:tabs>
        <w:spacing w:line="480" w:lineRule="auto"/>
        <w:jc w:val="both"/>
        <w:rPr>
          <w:rFonts w:ascii="Arial" w:hAnsi="Arial" w:cs="Arial"/>
          <w:b/>
          <w:caps/>
        </w:rPr>
      </w:pPr>
    </w:p>
    <w:p w:rsidR="00914E40" w:rsidRDefault="00914E40" w:rsidP="00914E40">
      <w:pPr>
        <w:tabs>
          <w:tab w:val="left" w:pos="1455"/>
        </w:tabs>
        <w:spacing w:line="480" w:lineRule="auto"/>
        <w:jc w:val="both"/>
        <w:rPr>
          <w:rFonts w:ascii="Arial" w:hAnsi="Arial" w:cs="Arial"/>
          <w:b/>
        </w:rPr>
      </w:pPr>
      <w:r w:rsidRPr="00D12622">
        <w:rPr>
          <w:rFonts w:ascii="Arial" w:hAnsi="Arial" w:cs="Arial"/>
          <w:b/>
          <w:caps/>
        </w:rPr>
        <w:t>5.5.2.</w:t>
      </w:r>
      <w:r>
        <w:rPr>
          <w:rFonts w:ascii="Arial" w:hAnsi="Arial" w:cs="Arial"/>
          <w:b/>
          <w:caps/>
        </w:rPr>
        <w:t xml:space="preserve"> </w:t>
      </w:r>
      <w:r>
        <w:rPr>
          <w:rFonts w:ascii="Arial" w:hAnsi="Arial" w:cs="Arial"/>
          <w:b/>
        </w:rPr>
        <w:t>Mercado Meta</w:t>
      </w:r>
    </w:p>
    <w:p w:rsidR="00914E40" w:rsidRPr="00D12622"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color w:val="000000"/>
        </w:rPr>
      </w:pPr>
      <w:r w:rsidRPr="0011115D">
        <w:rPr>
          <w:rFonts w:ascii="Arial" w:hAnsi="Arial" w:cs="Arial"/>
        </w:rPr>
        <w:t xml:space="preserve">          Conocido también como mercado objetivo o target, un mercado meta está formado por un grupo de consumidores que poseen las características o las necesidades a la cuales la empresa ha optado por atender. Para la introducción del producto </w:t>
      </w:r>
      <w:r w:rsidRPr="0011115D">
        <w:rPr>
          <w:rFonts w:ascii="Arial" w:hAnsi="Arial" w:cs="Arial"/>
          <w:b/>
        </w:rPr>
        <w:t>San Marcos</w:t>
      </w:r>
      <w:r w:rsidRPr="0011115D">
        <w:rPr>
          <w:rFonts w:ascii="Arial" w:hAnsi="Arial" w:cs="Arial"/>
        </w:rPr>
        <w:t xml:space="preserve">, se utilizará la estrategia de un solo </w:t>
      </w:r>
      <w:r w:rsidRPr="0011115D">
        <w:rPr>
          <w:rFonts w:ascii="Arial" w:hAnsi="Arial" w:cs="Arial"/>
        </w:rPr>
        <w:lastRenderedPageBreak/>
        <w:t>segmento o concentración, ya que esta estrategia permite a una empresa penetrar profundamente en un mercado y especializarse de manera efectiva dentro de él a pesar de contar con muy pocos recursos.</w:t>
      </w:r>
    </w:p>
    <w:p w:rsidR="00914E40" w:rsidRPr="0011115D" w:rsidRDefault="00914E40" w:rsidP="00914E40">
      <w:pPr>
        <w:tabs>
          <w:tab w:val="left" w:pos="1455"/>
        </w:tabs>
        <w:spacing w:line="480" w:lineRule="auto"/>
        <w:jc w:val="both"/>
        <w:rPr>
          <w:rFonts w:ascii="Arial" w:hAnsi="Arial" w:cs="Arial"/>
          <w:color w:val="000000"/>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El segmento de mercado al cual el vino </w:t>
      </w:r>
      <w:r w:rsidRPr="0011115D">
        <w:rPr>
          <w:rFonts w:ascii="Arial" w:hAnsi="Arial" w:cs="Arial"/>
          <w:b/>
        </w:rPr>
        <w:t>San Marcos</w:t>
      </w:r>
      <w:r w:rsidRPr="0011115D">
        <w:rPr>
          <w:rFonts w:ascii="Arial" w:hAnsi="Arial" w:cs="Arial"/>
        </w:rPr>
        <w:t xml:space="preserve"> va a ser dirigido es el siguiente:</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Hombres y mujeres que viven en las ciudadelas Alborada, Sauces, Samanes y Guayacanes al norte de la ciudad de Guayaquil, de edades entre </w:t>
      </w:r>
      <w:smartTag w:uri="urn:schemas-microsoft-com:office:smarttags" w:element="metricconverter">
        <w:smartTagPr>
          <w:attr w:name="ProductID" w:val="18 a"/>
        </w:smartTagPr>
        <w:r w:rsidRPr="0011115D">
          <w:rPr>
            <w:rFonts w:ascii="Arial" w:hAnsi="Arial" w:cs="Arial"/>
          </w:rPr>
          <w:t>18 a</w:t>
        </w:r>
      </w:smartTag>
      <w:r w:rsidRPr="0011115D">
        <w:rPr>
          <w:rFonts w:ascii="Arial" w:hAnsi="Arial" w:cs="Arial"/>
        </w:rPr>
        <w:t xml:space="preserve"> 74 años de estado civil indiferente, de estratos medios – medios bajos, consumidores de vinos de frutas.</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p>
    <w:p w:rsidR="00914E40" w:rsidRPr="00D34C97" w:rsidRDefault="00914E40" w:rsidP="00914E40">
      <w:pPr>
        <w:tabs>
          <w:tab w:val="left" w:pos="1455"/>
        </w:tabs>
        <w:spacing w:line="480" w:lineRule="auto"/>
        <w:jc w:val="both"/>
        <w:rPr>
          <w:rFonts w:ascii="Arial" w:hAnsi="Arial" w:cs="Arial"/>
          <w:b/>
          <w:caps/>
          <w:sz w:val="28"/>
          <w:szCs w:val="28"/>
        </w:rPr>
      </w:pPr>
      <w:r>
        <w:rPr>
          <w:rFonts w:ascii="Arial" w:hAnsi="Arial" w:cs="Arial"/>
          <w:b/>
          <w:caps/>
          <w:sz w:val="28"/>
          <w:szCs w:val="28"/>
        </w:rPr>
        <w:t xml:space="preserve">5.6. </w:t>
      </w:r>
      <w:r w:rsidRPr="00D34C97">
        <w:rPr>
          <w:rFonts w:ascii="Arial" w:hAnsi="Arial" w:cs="Arial"/>
          <w:b/>
          <w:caps/>
          <w:sz w:val="28"/>
          <w:szCs w:val="28"/>
        </w:rPr>
        <w:t xml:space="preserve"> Posicionamiento</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Luego de haber sido analizado el segmento de mercado al cual el vino de naranja </w:t>
      </w:r>
      <w:r w:rsidRPr="0011115D">
        <w:rPr>
          <w:rFonts w:ascii="Arial" w:hAnsi="Arial" w:cs="Arial"/>
          <w:b/>
        </w:rPr>
        <w:t>San Marcos</w:t>
      </w:r>
      <w:r w:rsidRPr="0011115D">
        <w:rPr>
          <w:rFonts w:ascii="Arial" w:hAnsi="Arial" w:cs="Arial"/>
        </w:rPr>
        <w:t xml:space="preserve"> será introducido, se procederá a determinar la estrategia de posicionamiento adecuada para establecer el vínculo más efectivo con el consumidor de vinos de frutas de la ciudad de Guayaquil. </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Posicionamiento es la forma en la que los consumidores definen un producto a partir de sus características más representativas, es decir, es el </w:t>
      </w:r>
      <w:r w:rsidRPr="0011115D">
        <w:rPr>
          <w:rFonts w:ascii="Arial" w:hAnsi="Arial" w:cs="Arial"/>
        </w:rPr>
        <w:lastRenderedPageBreak/>
        <w:t xml:space="preserve">lugar mental que ocupa la concepción del producto y su imagen cuando se compara con el resto de los productos o marcas competidores. </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La estrategia a aplicarse para el posicionamiento del vino de naranja San Marcos es la denominada estrategia de diferenciación, la cual consistirá en enfatizar los beneficios distintivos que posee el vino San Marcos en comparación con sus competidores. Para ello se busca como objetivo posicionar la marca San Marcos como un producto creador de una nueva categoría en vinos de frutas, ya que sería la primera marca de vino en el mercado elaborada a base de la fruta cítrica naranja con procesos de producción artesanales y con materia prima natural.  </w:t>
      </w:r>
    </w:p>
    <w:p w:rsidR="00914E40" w:rsidRPr="0011115D" w:rsidRDefault="00914E40" w:rsidP="00914E40">
      <w:pPr>
        <w:tabs>
          <w:tab w:val="left" w:pos="1455"/>
        </w:tabs>
        <w:spacing w:line="480" w:lineRule="auto"/>
        <w:jc w:val="both"/>
        <w:rPr>
          <w:rFonts w:ascii="Arial" w:hAnsi="Arial" w:cs="Arial"/>
        </w:rPr>
      </w:pPr>
    </w:p>
    <w:p w:rsidR="00914E40" w:rsidRDefault="00914E40" w:rsidP="00914E40">
      <w:pPr>
        <w:tabs>
          <w:tab w:val="left" w:pos="1455"/>
        </w:tabs>
        <w:spacing w:line="480" w:lineRule="auto"/>
        <w:jc w:val="both"/>
        <w:rPr>
          <w:rFonts w:ascii="Arial" w:hAnsi="Arial" w:cs="Arial"/>
          <w:b/>
          <w:caps/>
        </w:rPr>
      </w:pPr>
    </w:p>
    <w:p w:rsidR="00914E40" w:rsidRPr="000876E4" w:rsidRDefault="00914E40" w:rsidP="00914E40">
      <w:pPr>
        <w:tabs>
          <w:tab w:val="left" w:pos="1455"/>
        </w:tabs>
        <w:spacing w:line="480" w:lineRule="auto"/>
        <w:jc w:val="both"/>
        <w:rPr>
          <w:rFonts w:ascii="Arial" w:hAnsi="Arial" w:cs="Arial"/>
          <w:b/>
          <w:caps/>
          <w:sz w:val="28"/>
          <w:szCs w:val="28"/>
        </w:rPr>
      </w:pPr>
      <w:r>
        <w:rPr>
          <w:rFonts w:ascii="Arial" w:hAnsi="Arial" w:cs="Arial"/>
          <w:b/>
          <w:caps/>
          <w:sz w:val="28"/>
          <w:szCs w:val="28"/>
        </w:rPr>
        <w:t xml:space="preserve">5.7. </w:t>
      </w:r>
      <w:r w:rsidRPr="000876E4">
        <w:rPr>
          <w:rFonts w:ascii="Arial" w:hAnsi="Arial" w:cs="Arial"/>
          <w:b/>
          <w:caps/>
          <w:sz w:val="28"/>
          <w:szCs w:val="28"/>
        </w:rPr>
        <w:t xml:space="preserve"> Marketing Mix</w:t>
      </w:r>
    </w:p>
    <w:p w:rsidR="00914E40" w:rsidRPr="0011115D" w:rsidRDefault="00914E40" w:rsidP="00914E40">
      <w:pPr>
        <w:tabs>
          <w:tab w:val="left" w:pos="1455"/>
        </w:tabs>
        <w:spacing w:line="480" w:lineRule="auto"/>
        <w:jc w:val="both"/>
        <w:rPr>
          <w:rFonts w:ascii="Arial" w:hAnsi="Arial" w:cs="Arial"/>
          <w:b/>
        </w:rPr>
      </w:pPr>
    </w:p>
    <w:p w:rsidR="00914E40" w:rsidRPr="0011115D" w:rsidRDefault="00914E40" w:rsidP="00914E40">
      <w:pPr>
        <w:tabs>
          <w:tab w:val="left" w:pos="1455"/>
        </w:tabs>
        <w:spacing w:line="480" w:lineRule="auto"/>
        <w:jc w:val="both"/>
        <w:rPr>
          <w:rFonts w:ascii="Arial" w:hAnsi="Arial" w:cs="Arial"/>
          <w:b/>
        </w:rPr>
      </w:pPr>
      <w:r>
        <w:rPr>
          <w:rFonts w:ascii="Arial" w:hAnsi="Arial" w:cs="Arial"/>
          <w:b/>
        </w:rPr>
        <w:t>5.7</w:t>
      </w:r>
      <w:r w:rsidRPr="0011115D">
        <w:rPr>
          <w:rFonts w:ascii="Arial" w:hAnsi="Arial" w:cs="Arial"/>
          <w:b/>
        </w:rPr>
        <w:t xml:space="preserve">.1 </w:t>
      </w:r>
      <w:r>
        <w:rPr>
          <w:rFonts w:ascii="Arial" w:hAnsi="Arial" w:cs="Arial"/>
          <w:b/>
        </w:rPr>
        <w:t xml:space="preserve"> </w:t>
      </w:r>
      <w:r w:rsidRPr="0011115D">
        <w:rPr>
          <w:rFonts w:ascii="Arial" w:hAnsi="Arial" w:cs="Arial"/>
          <w:b/>
        </w:rPr>
        <w:t>Producto</w:t>
      </w:r>
    </w:p>
    <w:p w:rsidR="00914E40" w:rsidRPr="0011115D" w:rsidRDefault="00914E40" w:rsidP="00914E40">
      <w:pPr>
        <w:tabs>
          <w:tab w:val="left" w:pos="1455"/>
        </w:tabs>
        <w:spacing w:line="480" w:lineRule="auto"/>
        <w:jc w:val="both"/>
        <w:rPr>
          <w:rFonts w:ascii="Arial" w:hAnsi="Arial" w:cs="Arial"/>
          <w:b/>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Un producto se puede definir como aquello cuyos atributos son ofrecidos dentro de un mercado para su uso o consumo con el fin de satisfacer una necesidad o un deseo. Para determinar producto se analizan tres niveles los cuales buscan como objetivo principal consolidar de manera clara y efectiva las características diferenciales que posee el producto.</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Existen tres niveles de producto:</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Pr>
          <w:rFonts w:ascii="Arial" w:hAnsi="Arial" w:cs="Arial"/>
          <w:b/>
        </w:rPr>
        <w:t>5.7</w:t>
      </w:r>
      <w:r w:rsidRPr="0011115D">
        <w:rPr>
          <w:rFonts w:ascii="Arial" w:hAnsi="Arial" w:cs="Arial"/>
          <w:b/>
        </w:rPr>
        <w:t>.1.1</w:t>
      </w:r>
      <w:r>
        <w:rPr>
          <w:rFonts w:ascii="Arial" w:hAnsi="Arial" w:cs="Arial"/>
          <w:b/>
        </w:rPr>
        <w:t xml:space="preserve">. </w:t>
      </w:r>
      <w:r w:rsidRPr="0011115D">
        <w:rPr>
          <w:rFonts w:ascii="Arial" w:hAnsi="Arial" w:cs="Arial"/>
          <w:b/>
        </w:rPr>
        <w:t xml:space="preserve"> Producto Básico</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En este nivel se establecen los beneficios centrales que el producto ofrece a los consumidores. El vino </w:t>
      </w:r>
      <w:r w:rsidRPr="0011115D">
        <w:rPr>
          <w:rFonts w:ascii="Arial" w:hAnsi="Arial" w:cs="Arial"/>
          <w:b/>
        </w:rPr>
        <w:t>San Marcos</w:t>
      </w:r>
      <w:r w:rsidRPr="0011115D">
        <w:rPr>
          <w:rFonts w:ascii="Arial" w:hAnsi="Arial" w:cs="Arial"/>
        </w:rPr>
        <w:t xml:space="preserve"> tendrá como beneficio central el de presentar a los clientes una bebida alcohólica de naranja elaborada de manera artesanal y cien por ciento natural, aprovechando de esta manera los beneficios que una fruta como la naranja puede dar. Además un vino de naranja </w:t>
      </w:r>
      <w:r w:rsidRPr="0011115D">
        <w:rPr>
          <w:rFonts w:ascii="Arial" w:hAnsi="Arial" w:cs="Arial"/>
          <w:b/>
        </w:rPr>
        <w:t xml:space="preserve">San Marcos </w:t>
      </w:r>
      <w:r w:rsidRPr="0011115D">
        <w:rPr>
          <w:rFonts w:ascii="Arial" w:hAnsi="Arial" w:cs="Arial"/>
        </w:rPr>
        <w:t>posee propiedades antioxidantes por su importante contenido de vitamina c.</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Pr>
          <w:rFonts w:ascii="Arial" w:hAnsi="Arial" w:cs="Arial"/>
          <w:b/>
        </w:rPr>
        <w:t>5.7</w:t>
      </w:r>
      <w:r w:rsidRPr="0011115D">
        <w:rPr>
          <w:rFonts w:ascii="Arial" w:hAnsi="Arial" w:cs="Arial"/>
          <w:b/>
        </w:rPr>
        <w:t>.1.2</w:t>
      </w:r>
      <w:r>
        <w:rPr>
          <w:rFonts w:ascii="Arial" w:hAnsi="Arial" w:cs="Arial"/>
          <w:b/>
        </w:rPr>
        <w:t xml:space="preserve">. </w:t>
      </w:r>
      <w:r w:rsidRPr="0011115D">
        <w:rPr>
          <w:rFonts w:ascii="Arial" w:hAnsi="Arial" w:cs="Arial"/>
          <w:b/>
        </w:rPr>
        <w:t xml:space="preserve"> Producto Real</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Luego de definir el producto de acuerdo a su beneficio central, esta fase se preocupara de diferenciar al vino de naranja </w:t>
      </w:r>
      <w:r w:rsidRPr="0011115D">
        <w:rPr>
          <w:rFonts w:ascii="Arial" w:hAnsi="Arial" w:cs="Arial"/>
          <w:b/>
        </w:rPr>
        <w:t>San Marcos</w:t>
      </w:r>
      <w:r w:rsidRPr="0011115D">
        <w:rPr>
          <w:rFonts w:ascii="Arial" w:hAnsi="Arial" w:cs="Arial"/>
        </w:rPr>
        <w:t xml:space="preserve"> mediante la determinación de elementos como la marca, empaque, calidad del producto y tamaño, los cuales se muestran a continuación: </w:t>
      </w:r>
    </w:p>
    <w:p w:rsidR="00914E40" w:rsidRPr="0011115D" w:rsidRDefault="00914E40" w:rsidP="00914E40">
      <w:pPr>
        <w:tabs>
          <w:tab w:val="left" w:pos="1455"/>
        </w:tabs>
        <w:spacing w:line="480" w:lineRule="auto"/>
        <w:jc w:val="both"/>
        <w:rPr>
          <w:rFonts w:ascii="Arial" w:hAnsi="Arial" w:cs="Arial"/>
          <w:color w:val="000000"/>
        </w:rPr>
      </w:pPr>
    </w:p>
    <w:p w:rsidR="00914E40" w:rsidRPr="0011115D" w:rsidRDefault="00914E40" w:rsidP="00914E40">
      <w:pPr>
        <w:numPr>
          <w:ilvl w:val="0"/>
          <w:numId w:val="38"/>
        </w:numPr>
        <w:tabs>
          <w:tab w:val="left" w:pos="1455"/>
        </w:tabs>
        <w:spacing w:line="480" w:lineRule="auto"/>
        <w:jc w:val="both"/>
        <w:rPr>
          <w:rFonts w:ascii="Arial" w:hAnsi="Arial" w:cs="Arial"/>
        </w:rPr>
      </w:pPr>
      <w:r w:rsidRPr="0011115D">
        <w:rPr>
          <w:rFonts w:ascii="Arial" w:hAnsi="Arial" w:cs="Arial"/>
          <w:b/>
        </w:rPr>
        <w:t>Empaque:</w:t>
      </w:r>
      <w:r w:rsidRPr="0011115D">
        <w:rPr>
          <w:rFonts w:ascii="Arial" w:hAnsi="Arial" w:cs="Arial"/>
        </w:rPr>
        <w:t xml:space="preserve"> El vino </w:t>
      </w:r>
      <w:r w:rsidRPr="0011115D">
        <w:rPr>
          <w:rFonts w:ascii="Arial" w:hAnsi="Arial" w:cs="Arial"/>
          <w:b/>
        </w:rPr>
        <w:t xml:space="preserve">San Marcos </w:t>
      </w:r>
      <w:r w:rsidRPr="0011115D">
        <w:rPr>
          <w:rFonts w:ascii="Arial" w:hAnsi="Arial" w:cs="Arial"/>
        </w:rPr>
        <w:t xml:space="preserve">será envasado en una botella de vidrio cuyo contenido es de </w:t>
      </w:r>
      <w:smartTag w:uri="urn:schemas-microsoft-com:office:smarttags" w:element="metricconverter">
        <w:smartTagPr>
          <w:attr w:name="ProductID" w:val="750 cent￭metros"/>
        </w:smartTagPr>
        <w:r w:rsidRPr="0011115D">
          <w:rPr>
            <w:rFonts w:ascii="Arial" w:hAnsi="Arial" w:cs="Arial"/>
          </w:rPr>
          <w:t>750 centímetros</w:t>
        </w:r>
      </w:smartTag>
      <w:r w:rsidRPr="0011115D">
        <w:rPr>
          <w:rFonts w:ascii="Arial" w:hAnsi="Arial" w:cs="Arial"/>
        </w:rPr>
        <w:t xml:space="preserve"> cúbicos </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Con respecto a la presentación del vino de naranja </w:t>
      </w:r>
      <w:r w:rsidRPr="0011115D">
        <w:rPr>
          <w:rFonts w:ascii="Arial" w:hAnsi="Arial" w:cs="Arial"/>
          <w:b/>
        </w:rPr>
        <w:t>San Marcos</w:t>
      </w:r>
      <w:r w:rsidRPr="0011115D">
        <w:rPr>
          <w:rFonts w:ascii="Arial" w:hAnsi="Arial" w:cs="Arial"/>
        </w:rPr>
        <w:t>, este constará de tres etiquetas las cuales mostraran:</w:t>
      </w:r>
    </w:p>
    <w:p w:rsidR="00914E40" w:rsidRDefault="00914E40" w:rsidP="00914E40">
      <w:pPr>
        <w:tabs>
          <w:tab w:val="left" w:pos="1455"/>
        </w:tabs>
        <w:spacing w:line="480" w:lineRule="auto"/>
        <w:rPr>
          <w:rFonts w:ascii="Arial" w:hAnsi="Arial" w:cs="Arial"/>
        </w:rPr>
      </w:pPr>
    </w:p>
    <w:p w:rsidR="00914E40" w:rsidRDefault="00914E40" w:rsidP="00914E40">
      <w:pPr>
        <w:tabs>
          <w:tab w:val="left" w:pos="1455"/>
        </w:tabs>
        <w:spacing w:line="480" w:lineRule="auto"/>
        <w:rPr>
          <w:rFonts w:ascii="Arial" w:hAnsi="Arial" w:cs="Arial"/>
          <w:b/>
        </w:rPr>
      </w:pPr>
    </w:p>
    <w:p w:rsidR="00914E40" w:rsidRPr="0011115D" w:rsidRDefault="00914E40" w:rsidP="00914E40">
      <w:pPr>
        <w:tabs>
          <w:tab w:val="left" w:pos="1455"/>
        </w:tabs>
        <w:spacing w:line="480" w:lineRule="auto"/>
        <w:rPr>
          <w:rFonts w:ascii="Arial" w:hAnsi="Arial" w:cs="Arial"/>
          <w:b/>
        </w:rPr>
      </w:pPr>
      <w:r w:rsidRPr="0011115D">
        <w:rPr>
          <w:rFonts w:ascii="Arial" w:hAnsi="Arial" w:cs="Arial"/>
          <w:b/>
        </w:rPr>
        <w:t>Etiqueta Central</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numPr>
          <w:ilvl w:val="0"/>
          <w:numId w:val="38"/>
        </w:numPr>
        <w:tabs>
          <w:tab w:val="left" w:pos="1455"/>
        </w:tabs>
        <w:spacing w:line="480" w:lineRule="auto"/>
        <w:jc w:val="both"/>
        <w:rPr>
          <w:rFonts w:ascii="Arial" w:hAnsi="Arial" w:cs="Arial"/>
        </w:rPr>
      </w:pPr>
      <w:r w:rsidRPr="0011115D">
        <w:rPr>
          <w:rFonts w:ascii="Arial" w:hAnsi="Arial" w:cs="Arial"/>
          <w:b/>
        </w:rPr>
        <w:t>Frase:</w:t>
      </w:r>
      <w:r w:rsidRPr="0011115D">
        <w:rPr>
          <w:rFonts w:ascii="Arial" w:hAnsi="Arial" w:cs="Arial"/>
        </w:rPr>
        <w:t xml:space="preserve"> Vino de Naranja artesanal</w:t>
      </w:r>
    </w:p>
    <w:p w:rsidR="00914E40" w:rsidRPr="0011115D" w:rsidRDefault="00914E40" w:rsidP="00914E40">
      <w:pPr>
        <w:numPr>
          <w:ilvl w:val="0"/>
          <w:numId w:val="38"/>
        </w:numPr>
        <w:tabs>
          <w:tab w:val="left" w:pos="1455"/>
        </w:tabs>
        <w:spacing w:line="480" w:lineRule="auto"/>
        <w:jc w:val="both"/>
        <w:rPr>
          <w:rFonts w:ascii="Arial" w:hAnsi="Arial" w:cs="Arial"/>
          <w:b/>
        </w:rPr>
      </w:pPr>
      <w:r w:rsidRPr="0011115D">
        <w:rPr>
          <w:rFonts w:ascii="Arial" w:hAnsi="Arial" w:cs="Arial"/>
          <w:b/>
        </w:rPr>
        <w:t xml:space="preserve">Marca: </w:t>
      </w:r>
    </w:p>
    <w:p w:rsidR="00914E40" w:rsidRPr="0011115D" w:rsidRDefault="007469FA" w:rsidP="00914E40">
      <w:pPr>
        <w:tabs>
          <w:tab w:val="left" w:pos="1455"/>
        </w:tabs>
        <w:spacing w:line="480" w:lineRule="auto"/>
        <w:jc w:val="both"/>
        <w:rPr>
          <w:rFonts w:ascii="Arial" w:hAnsi="Arial" w:cs="Arial"/>
        </w:rPr>
      </w:pPr>
      <w:r w:rsidRPr="007469FA">
        <w:rPr>
          <w:rFonts w:ascii="Arial" w:hAnsi="Arial" w:cs="Arial"/>
          <w:noProof/>
        </w:rPr>
        <w:pict>
          <v:group id="_x0000_s1043" style="position:absolute;left:0;text-align:left;margin-left:81pt;margin-top:2.2pt;width:129.45pt;height:41.85pt;z-index:251667968" coordorigin="2601,5197" coordsize="4704,2235">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44" type="#_x0000_t163" style="position:absolute;left:3861;top:5197;width:1647;height:1438" adj="13992,5400" fillcolor="#f60" stroked="f" strokecolor="blue" strokeweight="2.25pt">
              <v:fill color2="#4d0808" rotate="t"/>
              <v:shadow color="#b2b2b2" opacity="52429f" offset="3pt"/>
              <v:textpath style="font-family:&quot;Eras Light ITC&quot;;font-size:40pt;font-weight:bold;v-text-align:stretch-justify;v-text-spacing:78650f;v-text-kern:t" trim="t" fitpath="t" xscale="f" string="S"/>
            </v:shape>
            <v:shape id="_x0000_s1045" type="#_x0000_t163" style="position:absolute;left:2601;top:5917;width:1647;height:1515" adj="13992,5400" fillcolor="#f60" stroked="f" strokecolor="blue" strokeweight="2.25pt">
              <v:fill color2="#4d0808" rotate="t"/>
              <v:shadow color="#b2b2b2" opacity="52429f" offset="3pt"/>
              <v:textpath style="font-family:&quot;Eras Light ITC&quot;;font-size:40pt;font-weight:bold;v-text-spacing:78650f;v-text-kern:t" trim="t" fitpath="t" xscale="f" string="M"/>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left:5841;top:6097;width:1464;height:444" adj=",10800" fillcolor="#f60" stroked="f" strokecolor="blue">
              <v:fill color2="#4d0808" rotate="t"/>
              <v:shadow color="#b2b2b2" opacity="52429f" offset="3pt"/>
              <v:textpath style="font-family:&quot;Bradley Hand ITC&quot;;font-weight:bold;v-text-spacing:78650f;v-text-kern:t" trim="t" fitpath="t" string="an"/>
            </v:shape>
            <v:shape id="_x0000_s1047" type="#_x0000_t136" style="position:absolute;left:4581;top:6817;width:2487;height:540;rotation:-360" adj=",10800" fillcolor="#f60" stroked="f" strokecolor="blue">
              <v:fill color2="#4d0808" rotate="t"/>
              <v:shadow color="#b2b2b2" opacity="52429f" offset="3pt"/>
              <v:textpath style="font-family:&quot;Bradley Hand ITC&quot;;font-weight:bold;v-text-spacing:78650f;v-text-kern:t" trim="t" fitpath="t" string="arcos"/>
            </v:shape>
            <w10:wrap type="square"/>
          </v:group>
        </w:pic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numPr>
          <w:ilvl w:val="0"/>
          <w:numId w:val="26"/>
        </w:numPr>
        <w:tabs>
          <w:tab w:val="left" w:pos="1455"/>
        </w:tabs>
        <w:spacing w:line="480" w:lineRule="auto"/>
        <w:jc w:val="both"/>
        <w:rPr>
          <w:rFonts w:ascii="Arial" w:hAnsi="Arial" w:cs="Arial"/>
        </w:rPr>
      </w:pPr>
      <w:r w:rsidRPr="0011115D">
        <w:rPr>
          <w:rFonts w:ascii="Arial" w:hAnsi="Arial" w:cs="Arial"/>
          <w:b/>
        </w:rPr>
        <w:t>Contenido:</w:t>
      </w:r>
      <w:r w:rsidRPr="0011115D">
        <w:rPr>
          <w:rFonts w:ascii="Arial" w:hAnsi="Arial" w:cs="Arial"/>
        </w:rPr>
        <w:t xml:space="preserve"> </w:t>
      </w:r>
      <w:smartTag w:uri="urn:schemas-microsoft-com:office:smarttags" w:element="metricconverter">
        <w:smartTagPr>
          <w:attr w:name="ProductID" w:val="750 cent￭metros"/>
        </w:smartTagPr>
        <w:r w:rsidRPr="0011115D">
          <w:rPr>
            <w:rFonts w:ascii="Arial" w:hAnsi="Arial" w:cs="Arial"/>
          </w:rPr>
          <w:t>750 centímetros</w:t>
        </w:r>
      </w:smartTag>
      <w:r w:rsidRPr="0011115D">
        <w:rPr>
          <w:rFonts w:ascii="Arial" w:hAnsi="Arial" w:cs="Arial"/>
        </w:rPr>
        <w:t xml:space="preserve"> cúbicos y 8 grados de alcohol</w:t>
      </w:r>
    </w:p>
    <w:p w:rsidR="00914E40" w:rsidRPr="0011115D" w:rsidRDefault="00914E40" w:rsidP="00914E40">
      <w:pPr>
        <w:tabs>
          <w:tab w:val="left" w:pos="1455"/>
        </w:tabs>
        <w:spacing w:line="480" w:lineRule="auto"/>
        <w:ind w:left="720"/>
        <w:jc w:val="both"/>
        <w:rPr>
          <w:rFonts w:ascii="Arial" w:hAnsi="Arial" w:cs="Arial"/>
        </w:rPr>
      </w:pPr>
      <w:r w:rsidRPr="0011115D">
        <w:rPr>
          <w:rFonts w:ascii="Arial" w:hAnsi="Arial" w:cs="Arial"/>
          <w:b/>
        </w:rPr>
        <w:t>Etiqueta Posterior</w:t>
      </w:r>
    </w:p>
    <w:p w:rsidR="00914E40" w:rsidRPr="0011115D" w:rsidRDefault="00914E40" w:rsidP="00914E40">
      <w:pPr>
        <w:tabs>
          <w:tab w:val="left" w:pos="1455"/>
        </w:tabs>
        <w:spacing w:line="480" w:lineRule="auto"/>
        <w:jc w:val="center"/>
        <w:rPr>
          <w:rFonts w:ascii="Arial" w:hAnsi="Arial" w:cs="Arial"/>
          <w:b/>
        </w:rPr>
      </w:pPr>
    </w:p>
    <w:p w:rsidR="00914E40" w:rsidRPr="0011115D" w:rsidRDefault="00914E40" w:rsidP="00914E40">
      <w:pPr>
        <w:numPr>
          <w:ilvl w:val="0"/>
          <w:numId w:val="27"/>
        </w:numPr>
        <w:tabs>
          <w:tab w:val="left" w:pos="1455"/>
        </w:tabs>
        <w:spacing w:line="480" w:lineRule="auto"/>
        <w:jc w:val="both"/>
        <w:rPr>
          <w:rFonts w:ascii="Arial" w:hAnsi="Arial" w:cs="Arial"/>
        </w:rPr>
      </w:pPr>
      <w:r w:rsidRPr="0011115D">
        <w:rPr>
          <w:rFonts w:ascii="Arial" w:hAnsi="Arial" w:cs="Arial"/>
        </w:rPr>
        <w:t>Ingredientes</w:t>
      </w:r>
    </w:p>
    <w:p w:rsidR="00914E40" w:rsidRPr="0011115D" w:rsidRDefault="00914E40" w:rsidP="00914E40">
      <w:pPr>
        <w:numPr>
          <w:ilvl w:val="0"/>
          <w:numId w:val="27"/>
        </w:numPr>
        <w:tabs>
          <w:tab w:val="left" w:pos="1455"/>
        </w:tabs>
        <w:spacing w:line="480" w:lineRule="auto"/>
        <w:jc w:val="both"/>
        <w:rPr>
          <w:rFonts w:ascii="Arial" w:hAnsi="Arial" w:cs="Arial"/>
        </w:rPr>
      </w:pPr>
      <w:r w:rsidRPr="0011115D">
        <w:rPr>
          <w:rFonts w:ascii="Arial" w:hAnsi="Arial" w:cs="Arial"/>
        </w:rPr>
        <w:t xml:space="preserve">Nombre de la empresa que lo elabora y distribuye </w:t>
      </w:r>
    </w:p>
    <w:p w:rsidR="00914E40" w:rsidRPr="0011115D" w:rsidRDefault="00914E40" w:rsidP="00914E40">
      <w:pPr>
        <w:numPr>
          <w:ilvl w:val="0"/>
          <w:numId w:val="27"/>
        </w:numPr>
        <w:tabs>
          <w:tab w:val="left" w:pos="1455"/>
        </w:tabs>
        <w:spacing w:line="480" w:lineRule="auto"/>
        <w:jc w:val="both"/>
        <w:rPr>
          <w:rFonts w:ascii="Arial" w:hAnsi="Arial" w:cs="Arial"/>
        </w:rPr>
      </w:pPr>
      <w:r w:rsidRPr="0011115D">
        <w:rPr>
          <w:rFonts w:ascii="Arial" w:hAnsi="Arial" w:cs="Arial"/>
        </w:rPr>
        <w:t xml:space="preserve">Ciudad y </w:t>
      </w:r>
      <w:smartTag w:uri="urn:schemas-microsoft-com:office:smarttags" w:element="PersonName">
        <w:smartTagPr>
          <w:attr w:name="ProductID" w:val="la Provincia"/>
        </w:smartTagPr>
        <w:r w:rsidRPr="0011115D">
          <w:rPr>
            <w:rFonts w:ascii="Arial" w:hAnsi="Arial" w:cs="Arial"/>
          </w:rPr>
          <w:t>la Provincia</w:t>
        </w:r>
      </w:smartTag>
      <w:r w:rsidRPr="0011115D">
        <w:rPr>
          <w:rFonts w:ascii="Arial" w:hAnsi="Arial" w:cs="Arial"/>
        </w:rPr>
        <w:t xml:space="preserve"> en donde es elaborado el producto </w:t>
      </w:r>
    </w:p>
    <w:p w:rsidR="00914E40" w:rsidRPr="0011115D" w:rsidRDefault="00914E40" w:rsidP="00914E40">
      <w:pPr>
        <w:numPr>
          <w:ilvl w:val="0"/>
          <w:numId w:val="27"/>
        </w:numPr>
        <w:tabs>
          <w:tab w:val="left" w:pos="1455"/>
        </w:tabs>
        <w:spacing w:line="480" w:lineRule="auto"/>
        <w:jc w:val="both"/>
        <w:rPr>
          <w:rFonts w:ascii="Arial" w:hAnsi="Arial" w:cs="Arial"/>
        </w:rPr>
      </w:pPr>
      <w:r w:rsidRPr="0011115D">
        <w:rPr>
          <w:rFonts w:ascii="Arial" w:hAnsi="Arial" w:cs="Arial"/>
        </w:rPr>
        <w:t>Registro sanitario</w:t>
      </w:r>
    </w:p>
    <w:p w:rsidR="00914E40" w:rsidRPr="0011115D" w:rsidRDefault="00914E40" w:rsidP="00914E40">
      <w:pPr>
        <w:numPr>
          <w:ilvl w:val="0"/>
          <w:numId w:val="27"/>
        </w:numPr>
        <w:tabs>
          <w:tab w:val="left" w:pos="1455"/>
        </w:tabs>
        <w:spacing w:line="480" w:lineRule="auto"/>
        <w:jc w:val="both"/>
        <w:rPr>
          <w:rFonts w:ascii="Arial" w:hAnsi="Arial" w:cs="Arial"/>
        </w:rPr>
      </w:pPr>
      <w:r w:rsidRPr="0011115D">
        <w:rPr>
          <w:rFonts w:ascii="Arial" w:hAnsi="Arial" w:cs="Arial"/>
        </w:rPr>
        <w:t xml:space="preserve">Fecha de elaboración </w:t>
      </w:r>
    </w:p>
    <w:p w:rsidR="00914E40" w:rsidRPr="0011115D" w:rsidRDefault="00914E40" w:rsidP="00914E40">
      <w:pPr>
        <w:numPr>
          <w:ilvl w:val="0"/>
          <w:numId w:val="27"/>
        </w:numPr>
        <w:tabs>
          <w:tab w:val="left" w:pos="1455"/>
        </w:tabs>
        <w:spacing w:line="480" w:lineRule="auto"/>
        <w:jc w:val="both"/>
        <w:rPr>
          <w:rFonts w:ascii="Arial" w:hAnsi="Arial" w:cs="Arial"/>
        </w:rPr>
      </w:pPr>
      <w:r w:rsidRPr="0011115D">
        <w:rPr>
          <w:rFonts w:ascii="Arial" w:hAnsi="Arial" w:cs="Arial"/>
        </w:rPr>
        <w:t>Precio de venta al público</w:t>
      </w:r>
    </w:p>
    <w:p w:rsidR="00914E40" w:rsidRPr="00174A99" w:rsidRDefault="00914E40" w:rsidP="00914E40">
      <w:pPr>
        <w:numPr>
          <w:ilvl w:val="0"/>
          <w:numId w:val="27"/>
        </w:numPr>
        <w:tabs>
          <w:tab w:val="left" w:pos="1455"/>
        </w:tabs>
        <w:spacing w:line="480" w:lineRule="auto"/>
        <w:jc w:val="both"/>
        <w:rPr>
          <w:rFonts w:ascii="Arial" w:hAnsi="Arial" w:cs="Arial"/>
          <w:b/>
        </w:rPr>
      </w:pPr>
      <w:r w:rsidRPr="0011115D">
        <w:rPr>
          <w:rFonts w:ascii="Arial" w:hAnsi="Arial" w:cs="Arial"/>
        </w:rPr>
        <w:t>Leyenda descriptiva del beneficio diferencial del vino</w:t>
      </w:r>
      <w:r w:rsidRPr="0011115D">
        <w:rPr>
          <w:rFonts w:ascii="Arial" w:hAnsi="Arial" w:cs="Arial"/>
          <w:b/>
        </w:rPr>
        <w:t xml:space="preserve">  San Marcos. </w:t>
      </w:r>
    </w:p>
    <w:p w:rsidR="00914E40" w:rsidRPr="0011115D" w:rsidRDefault="00914E40" w:rsidP="00914E40">
      <w:pPr>
        <w:jc w:val="both"/>
        <w:rPr>
          <w:rFonts w:ascii="Arial" w:hAnsi="Arial" w:cs="Arial"/>
          <w:b/>
        </w:rPr>
      </w:pPr>
      <w:r w:rsidRPr="0011115D">
        <w:rPr>
          <w:rFonts w:ascii="Arial" w:hAnsi="Arial" w:cs="Arial"/>
          <w:b/>
        </w:rPr>
        <w:lastRenderedPageBreak/>
        <w:t xml:space="preserve"> “San Marcos  es un vino  elaborado de manera artesanal  con pura  pulpa de naranja,  conservando de manera natural  los beneficios que esta fruta cítrica tropical puede brindar.”</w:t>
      </w:r>
    </w:p>
    <w:p w:rsidR="00914E40" w:rsidRDefault="00914E40" w:rsidP="00914E40">
      <w:pPr>
        <w:tabs>
          <w:tab w:val="left" w:pos="1455"/>
        </w:tabs>
        <w:spacing w:line="480" w:lineRule="auto"/>
        <w:jc w:val="center"/>
        <w:rPr>
          <w:rFonts w:ascii="Arial" w:hAnsi="Arial" w:cs="Arial"/>
          <w:b/>
        </w:rPr>
      </w:pPr>
    </w:p>
    <w:p w:rsidR="00914E40" w:rsidRDefault="00914E40" w:rsidP="00914E40">
      <w:pPr>
        <w:tabs>
          <w:tab w:val="left" w:pos="1455"/>
        </w:tabs>
        <w:spacing w:line="480" w:lineRule="auto"/>
        <w:jc w:val="center"/>
        <w:rPr>
          <w:rFonts w:ascii="Arial" w:hAnsi="Arial" w:cs="Arial"/>
          <w:b/>
        </w:rPr>
      </w:pPr>
    </w:p>
    <w:p w:rsidR="00914E40" w:rsidRDefault="00914E40" w:rsidP="00914E40">
      <w:pPr>
        <w:tabs>
          <w:tab w:val="left" w:pos="1455"/>
        </w:tabs>
        <w:spacing w:line="480" w:lineRule="auto"/>
        <w:rPr>
          <w:rFonts w:ascii="Arial" w:hAnsi="Arial" w:cs="Arial"/>
          <w:b/>
        </w:rPr>
      </w:pPr>
      <w:r w:rsidRPr="0011115D">
        <w:rPr>
          <w:rFonts w:ascii="Arial" w:hAnsi="Arial" w:cs="Arial"/>
          <w:b/>
        </w:rPr>
        <w:t>Etiqueta Superior</w:t>
      </w:r>
    </w:p>
    <w:p w:rsidR="00914E40" w:rsidRPr="0011115D" w:rsidRDefault="00914E40" w:rsidP="00914E40">
      <w:pPr>
        <w:tabs>
          <w:tab w:val="left" w:pos="1455"/>
        </w:tabs>
        <w:spacing w:line="480" w:lineRule="auto"/>
        <w:rPr>
          <w:rFonts w:ascii="Arial" w:hAnsi="Arial" w:cs="Arial"/>
          <w:b/>
        </w:rPr>
      </w:pPr>
    </w:p>
    <w:p w:rsidR="00914E40" w:rsidRPr="0011115D" w:rsidRDefault="00914E40" w:rsidP="00914E40">
      <w:pPr>
        <w:numPr>
          <w:ilvl w:val="0"/>
          <w:numId w:val="34"/>
        </w:numPr>
        <w:tabs>
          <w:tab w:val="left" w:pos="1455"/>
        </w:tabs>
        <w:spacing w:line="480" w:lineRule="auto"/>
        <w:rPr>
          <w:rFonts w:ascii="Arial" w:hAnsi="Arial" w:cs="Arial"/>
        </w:rPr>
      </w:pPr>
      <w:r w:rsidRPr="0011115D">
        <w:rPr>
          <w:rFonts w:ascii="Arial" w:hAnsi="Arial" w:cs="Arial"/>
        </w:rPr>
        <w:t>Logo de una naranja simbolizando la materia prima principal de este producto</w:t>
      </w:r>
    </w:p>
    <w:p w:rsidR="00914E40" w:rsidRPr="0011115D" w:rsidRDefault="00914E40" w:rsidP="00914E40">
      <w:pPr>
        <w:tabs>
          <w:tab w:val="left" w:pos="1455"/>
        </w:tabs>
        <w:spacing w:line="480" w:lineRule="auto"/>
        <w:jc w:val="both"/>
        <w:rPr>
          <w:rFonts w:ascii="Arial" w:hAnsi="Arial" w:cs="Arial"/>
          <w:b/>
        </w:rPr>
      </w:pPr>
    </w:p>
    <w:p w:rsidR="00914E40" w:rsidRPr="0011115D" w:rsidRDefault="00914E40" w:rsidP="00914E40">
      <w:pPr>
        <w:tabs>
          <w:tab w:val="left" w:pos="1455"/>
        </w:tabs>
        <w:spacing w:line="480" w:lineRule="auto"/>
        <w:jc w:val="both"/>
        <w:rPr>
          <w:rFonts w:ascii="Arial" w:hAnsi="Arial" w:cs="Arial"/>
          <w:b/>
        </w:rPr>
      </w:pPr>
      <w:r>
        <w:rPr>
          <w:rFonts w:ascii="Arial" w:hAnsi="Arial" w:cs="Arial"/>
          <w:b/>
        </w:rPr>
        <w:t>5.7</w:t>
      </w:r>
      <w:r w:rsidRPr="0011115D">
        <w:rPr>
          <w:rFonts w:ascii="Arial" w:hAnsi="Arial" w:cs="Arial"/>
          <w:b/>
        </w:rPr>
        <w:t>.1.3</w:t>
      </w:r>
      <w:r>
        <w:rPr>
          <w:rFonts w:ascii="Arial" w:hAnsi="Arial" w:cs="Arial"/>
          <w:b/>
        </w:rPr>
        <w:t xml:space="preserve">. </w:t>
      </w:r>
      <w:r w:rsidRPr="0011115D">
        <w:rPr>
          <w:rFonts w:ascii="Arial" w:hAnsi="Arial" w:cs="Arial"/>
          <w:b/>
        </w:rPr>
        <w:t xml:space="preserve"> Producto Aumentado</w:t>
      </w:r>
    </w:p>
    <w:p w:rsidR="00914E40" w:rsidRPr="0011115D" w:rsidRDefault="00914E40" w:rsidP="00914E40">
      <w:pPr>
        <w:tabs>
          <w:tab w:val="left" w:pos="1455"/>
        </w:tabs>
        <w:spacing w:line="480" w:lineRule="auto"/>
        <w:jc w:val="both"/>
        <w:rPr>
          <w:rFonts w:ascii="Arial" w:hAnsi="Arial" w:cs="Arial"/>
          <w:b/>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Luego de haberse implementado los dos niveles de producto anteriores, es importante incluir otros servicios adicionales los cuales vuelvan al vino de naranja San Marcos más atractivo y beneficioso para los consumidores. La fábrica que elabora este producto ofrece la garantía de higiene y calidad del producto desde el primer proceso de elaboración del vino hasta la entrega del mismo a los puntos de distribución. </w:t>
      </w:r>
    </w:p>
    <w:p w:rsidR="00914E40" w:rsidRDefault="00914E40" w:rsidP="00914E40">
      <w:pPr>
        <w:tabs>
          <w:tab w:val="left" w:pos="1455"/>
        </w:tabs>
        <w:spacing w:line="480" w:lineRule="auto"/>
        <w:jc w:val="both"/>
        <w:rPr>
          <w:rFonts w:ascii="Arial" w:hAnsi="Arial" w:cs="Arial"/>
          <w:b/>
        </w:rPr>
      </w:pPr>
    </w:p>
    <w:p w:rsidR="00914E40" w:rsidRPr="0011115D" w:rsidRDefault="00914E40" w:rsidP="00914E40">
      <w:pPr>
        <w:tabs>
          <w:tab w:val="left" w:pos="1455"/>
        </w:tabs>
        <w:spacing w:line="480" w:lineRule="auto"/>
        <w:jc w:val="both"/>
        <w:rPr>
          <w:rFonts w:ascii="Arial" w:hAnsi="Arial" w:cs="Arial"/>
          <w:b/>
        </w:rPr>
      </w:pPr>
      <w:r>
        <w:rPr>
          <w:rFonts w:ascii="Arial" w:hAnsi="Arial" w:cs="Arial"/>
          <w:b/>
        </w:rPr>
        <w:t>5.7</w:t>
      </w:r>
      <w:r w:rsidRPr="0011115D">
        <w:rPr>
          <w:rFonts w:ascii="Arial" w:hAnsi="Arial" w:cs="Arial"/>
          <w:b/>
        </w:rPr>
        <w:t>.2</w:t>
      </w:r>
      <w:r>
        <w:rPr>
          <w:rFonts w:ascii="Arial" w:hAnsi="Arial" w:cs="Arial"/>
          <w:b/>
        </w:rPr>
        <w:t>.</w:t>
      </w:r>
      <w:r w:rsidRPr="0011115D">
        <w:rPr>
          <w:rFonts w:ascii="Arial" w:hAnsi="Arial" w:cs="Arial"/>
          <w:b/>
        </w:rPr>
        <w:t xml:space="preserve"> </w:t>
      </w:r>
      <w:r>
        <w:rPr>
          <w:rFonts w:ascii="Arial" w:hAnsi="Arial" w:cs="Arial"/>
          <w:b/>
        </w:rPr>
        <w:t xml:space="preserve"> </w:t>
      </w:r>
      <w:r w:rsidRPr="0011115D">
        <w:rPr>
          <w:rFonts w:ascii="Arial" w:hAnsi="Arial" w:cs="Arial"/>
          <w:b/>
        </w:rPr>
        <w:t>Precio</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Al momento de decidir el precio al cual el vino de naranja </w:t>
      </w:r>
      <w:r w:rsidRPr="0011115D">
        <w:rPr>
          <w:rFonts w:ascii="Arial" w:hAnsi="Arial" w:cs="Arial"/>
          <w:b/>
        </w:rPr>
        <w:t>San Marcos</w:t>
      </w:r>
      <w:r w:rsidRPr="0011115D">
        <w:rPr>
          <w:rFonts w:ascii="Arial" w:hAnsi="Arial" w:cs="Arial"/>
        </w:rPr>
        <w:t xml:space="preserve"> va a ser vendido se tomaron en consideración dos métodos de fijación de precios:</w:t>
      </w:r>
    </w:p>
    <w:p w:rsidR="00914E40" w:rsidRPr="0011115D" w:rsidRDefault="00914E40" w:rsidP="00914E40">
      <w:pPr>
        <w:numPr>
          <w:ilvl w:val="0"/>
          <w:numId w:val="28"/>
        </w:numPr>
        <w:tabs>
          <w:tab w:val="left" w:pos="1455"/>
        </w:tabs>
        <w:spacing w:line="480" w:lineRule="auto"/>
        <w:jc w:val="both"/>
        <w:rPr>
          <w:rFonts w:ascii="Arial" w:hAnsi="Arial" w:cs="Arial"/>
        </w:rPr>
      </w:pPr>
      <w:r w:rsidRPr="0011115D">
        <w:rPr>
          <w:rFonts w:ascii="Arial" w:hAnsi="Arial" w:cs="Arial"/>
        </w:rPr>
        <w:lastRenderedPageBreak/>
        <w:t xml:space="preserve">fijación de precios basados en la competencia (Marcas existentes en el mercado).  </w:t>
      </w:r>
    </w:p>
    <w:p w:rsidR="00914E40" w:rsidRPr="0011115D" w:rsidRDefault="00914E40" w:rsidP="00914E40">
      <w:pPr>
        <w:numPr>
          <w:ilvl w:val="0"/>
          <w:numId w:val="28"/>
        </w:numPr>
        <w:tabs>
          <w:tab w:val="left" w:pos="1455"/>
        </w:tabs>
        <w:spacing w:line="480" w:lineRule="auto"/>
        <w:jc w:val="both"/>
        <w:rPr>
          <w:rFonts w:ascii="Arial" w:hAnsi="Arial" w:cs="Arial"/>
        </w:rPr>
      </w:pPr>
      <w:r w:rsidRPr="0011115D">
        <w:rPr>
          <w:rFonts w:ascii="Arial" w:hAnsi="Arial" w:cs="Arial"/>
        </w:rPr>
        <w:t>fijación de precios a partir del valor percibido por el comprador. (grupo focal y encuesta).</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El vino </w:t>
      </w:r>
      <w:r w:rsidRPr="0011115D">
        <w:rPr>
          <w:rFonts w:ascii="Arial" w:hAnsi="Arial" w:cs="Arial"/>
          <w:b/>
        </w:rPr>
        <w:t>San Marcos</w:t>
      </w:r>
      <w:r w:rsidRPr="0011115D">
        <w:rPr>
          <w:rFonts w:ascii="Arial" w:hAnsi="Arial" w:cs="Arial"/>
        </w:rPr>
        <w:t xml:space="preserve"> se comercializará como un producto de precio competitivo el cual ofrezca características diferenciales en lo que respecta a beneficios, imagen de calidad y presentación con el fin de obtener la preferencia de los consumidores de vinos de frutas. </w:t>
      </w:r>
    </w:p>
    <w:p w:rsidR="00914E40" w:rsidRPr="0011115D" w:rsidRDefault="00914E40" w:rsidP="00914E40">
      <w:pPr>
        <w:autoSpaceDE w:val="0"/>
        <w:autoSpaceDN w:val="0"/>
        <w:adjustRightInd w:val="0"/>
        <w:spacing w:line="480" w:lineRule="auto"/>
        <w:rPr>
          <w:rFonts w:ascii="Arial" w:hAnsi="Arial" w:cs="Arial"/>
        </w:rPr>
      </w:pPr>
    </w:p>
    <w:p w:rsidR="00914E40" w:rsidRPr="0011115D" w:rsidRDefault="00914E40" w:rsidP="00914E40">
      <w:pPr>
        <w:autoSpaceDE w:val="0"/>
        <w:autoSpaceDN w:val="0"/>
        <w:adjustRightInd w:val="0"/>
        <w:spacing w:line="480" w:lineRule="auto"/>
        <w:rPr>
          <w:rFonts w:ascii="Arial" w:hAnsi="Arial" w:cs="Arial"/>
        </w:rPr>
      </w:pPr>
      <w:r w:rsidRPr="0011115D">
        <w:rPr>
          <w:rFonts w:ascii="Arial" w:hAnsi="Arial" w:cs="Arial"/>
        </w:rPr>
        <w:t xml:space="preserve">El precio de venta establecido para este producto es de </w:t>
      </w:r>
      <w:r w:rsidRPr="0011115D">
        <w:rPr>
          <w:rFonts w:ascii="Arial" w:hAnsi="Arial" w:cs="Arial"/>
          <w:b/>
        </w:rPr>
        <w:t>$ 3,70</w:t>
      </w:r>
      <w:r w:rsidRPr="0011115D">
        <w:rPr>
          <w:rFonts w:ascii="Arial" w:hAnsi="Arial" w:cs="Arial"/>
        </w:rPr>
        <w:t xml:space="preserve"> </w:t>
      </w:r>
    </w:p>
    <w:p w:rsidR="00914E40" w:rsidRDefault="00914E40" w:rsidP="00914E40">
      <w:pPr>
        <w:tabs>
          <w:tab w:val="left" w:pos="1455"/>
        </w:tabs>
        <w:spacing w:line="480" w:lineRule="auto"/>
        <w:jc w:val="both"/>
        <w:rPr>
          <w:rFonts w:ascii="Arial" w:hAnsi="Arial" w:cs="Arial"/>
          <w:b/>
        </w:rPr>
      </w:pPr>
    </w:p>
    <w:p w:rsidR="00914E40" w:rsidRPr="0011115D" w:rsidRDefault="00914E40" w:rsidP="00914E40">
      <w:pPr>
        <w:tabs>
          <w:tab w:val="left" w:pos="1455"/>
        </w:tabs>
        <w:spacing w:line="480" w:lineRule="auto"/>
        <w:jc w:val="both"/>
        <w:rPr>
          <w:rFonts w:ascii="Arial" w:hAnsi="Arial" w:cs="Arial"/>
          <w:b/>
        </w:rPr>
      </w:pPr>
      <w:r>
        <w:rPr>
          <w:rFonts w:ascii="Arial" w:hAnsi="Arial" w:cs="Arial"/>
          <w:b/>
        </w:rPr>
        <w:t>5.7</w:t>
      </w:r>
      <w:r w:rsidRPr="0011115D">
        <w:rPr>
          <w:rFonts w:ascii="Arial" w:hAnsi="Arial" w:cs="Arial"/>
          <w:b/>
        </w:rPr>
        <w:t>.3</w:t>
      </w:r>
      <w:r>
        <w:rPr>
          <w:rFonts w:ascii="Arial" w:hAnsi="Arial" w:cs="Arial"/>
          <w:b/>
        </w:rPr>
        <w:t>.</w:t>
      </w:r>
      <w:r w:rsidRPr="0011115D">
        <w:rPr>
          <w:rFonts w:ascii="Arial" w:hAnsi="Arial" w:cs="Arial"/>
          <w:b/>
        </w:rPr>
        <w:t xml:space="preserve"> </w:t>
      </w:r>
      <w:r>
        <w:rPr>
          <w:rFonts w:ascii="Arial" w:hAnsi="Arial" w:cs="Arial"/>
          <w:b/>
        </w:rPr>
        <w:t xml:space="preserve"> </w:t>
      </w:r>
      <w:r w:rsidRPr="0011115D">
        <w:rPr>
          <w:rFonts w:ascii="Arial" w:hAnsi="Arial" w:cs="Arial"/>
          <w:b/>
        </w:rPr>
        <w:t>Distribución</w:t>
      </w:r>
    </w:p>
    <w:p w:rsidR="00914E40" w:rsidRPr="0011115D" w:rsidRDefault="00914E40" w:rsidP="00914E40">
      <w:pPr>
        <w:spacing w:line="480" w:lineRule="auto"/>
        <w:jc w:val="both"/>
        <w:rPr>
          <w:rFonts w:ascii="Arial" w:hAnsi="Arial" w:cs="Arial"/>
          <w:b/>
          <w:color w:val="000000"/>
        </w:rPr>
      </w:pPr>
    </w:p>
    <w:p w:rsidR="00914E40" w:rsidRPr="0011115D" w:rsidRDefault="00914E40" w:rsidP="00914E40">
      <w:pPr>
        <w:spacing w:line="480" w:lineRule="auto"/>
        <w:jc w:val="both"/>
        <w:rPr>
          <w:rFonts w:ascii="Arial" w:hAnsi="Arial" w:cs="Arial"/>
        </w:rPr>
      </w:pPr>
      <w:r w:rsidRPr="0011115D">
        <w:rPr>
          <w:rFonts w:ascii="Arial" w:hAnsi="Arial" w:cs="Arial"/>
        </w:rPr>
        <w:t xml:space="preserve">          La distribución no es más que la actividad del Marketing que se ocupa de la organización, el traslado físico de un bien y de la elección de los canales de que se deben utilizar para llevar el producto o servicio desde el fabricante hasta el consumidor final.</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Para llevar a cabo la función de distribución, La empresa Vinonex S.A. seguirá la estrategia de canales medios, la cual consistirá en transportar el vino </w:t>
      </w:r>
      <w:r w:rsidRPr="0011115D">
        <w:rPr>
          <w:rFonts w:ascii="Arial" w:hAnsi="Arial" w:cs="Arial"/>
          <w:b/>
        </w:rPr>
        <w:t>San Marcos</w:t>
      </w:r>
      <w:r w:rsidRPr="0011115D">
        <w:rPr>
          <w:rFonts w:ascii="Arial" w:hAnsi="Arial" w:cs="Arial"/>
        </w:rPr>
        <w:t xml:space="preserve"> desde la fábrica ubicada en Montalvo hacia la ciudad de </w:t>
      </w:r>
      <w:r w:rsidRPr="0011115D">
        <w:rPr>
          <w:rFonts w:ascii="Arial" w:hAnsi="Arial" w:cs="Arial"/>
        </w:rPr>
        <w:lastRenderedPageBreak/>
        <w:t>Guayaquil en donde será almacenado en una bodega para luego ser comercializado en los 460 puntos de venta (despensas, tiendas, licorerías y minimarkets) ubicados en las ciudadelas Alborada, Sauces, Samanes y Guayacanes. Luego de ello los minoristas se encargarán de vender el producto al consumidor final.</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1455"/>
        </w:tabs>
        <w:spacing w:line="480" w:lineRule="auto"/>
        <w:jc w:val="both"/>
        <w:rPr>
          <w:rFonts w:ascii="Arial" w:hAnsi="Arial" w:cs="Arial"/>
        </w:rPr>
      </w:pPr>
      <w:r w:rsidRPr="0011115D">
        <w:rPr>
          <w:rFonts w:ascii="Arial" w:hAnsi="Arial" w:cs="Arial"/>
        </w:rPr>
        <w:t xml:space="preserve">          El proceso de distribución será realizado mediante el uso de una camioneta la cual posee una capacidad de almacenamiento de 160 cajas de vino que equivalen a 1920 botellas de 750 cm</w:t>
      </w:r>
      <w:r w:rsidRPr="0011115D">
        <w:rPr>
          <w:rFonts w:ascii="Arial" w:hAnsi="Arial" w:cs="Arial"/>
          <w:vertAlign w:val="superscript"/>
        </w:rPr>
        <w:t>3</w:t>
      </w:r>
      <w:r w:rsidRPr="0011115D">
        <w:rPr>
          <w:rFonts w:ascii="Arial" w:hAnsi="Arial" w:cs="Arial"/>
        </w:rPr>
        <w:t>.</w:t>
      </w:r>
    </w:p>
    <w:p w:rsidR="00914E40" w:rsidRPr="0011115D" w:rsidRDefault="00914E40" w:rsidP="00914E40">
      <w:pPr>
        <w:tabs>
          <w:tab w:val="left" w:pos="1455"/>
        </w:tabs>
        <w:spacing w:line="480" w:lineRule="auto"/>
        <w:jc w:val="both"/>
        <w:rPr>
          <w:rFonts w:ascii="Arial" w:hAnsi="Arial" w:cs="Arial"/>
        </w:rPr>
      </w:pPr>
    </w:p>
    <w:p w:rsidR="00914E40" w:rsidRPr="0011115D" w:rsidRDefault="00914E40" w:rsidP="00914E40">
      <w:pPr>
        <w:tabs>
          <w:tab w:val="left" w:pos="3150"/>
        </w:tabs>
        <w:spacing w:line="480" w:lineRule="auto"/>
        <w:jc w:val="both"/>
        <w:rPr>
          <w:rFonts w:ascii="Arial" w:hAnsi="Arial" w:cs="Arial"/>
        </w:rPr>
      </w:pPr>
      <w:r w:rsidRPr="0011115D">
        <w:rPr>
          <w:rFonts w:ascii="Arial" w:hAnsi="Arial" w:cs="Arial"/>
        </w:rPr>
        <w:t xml:space="preserve">          Cabe mencionar que de acuerdo a la demanda esperada mensual para el primer año y la capacidad de almacenamiento del medio de transporte para la distribución del producto, se proyectado realizar lo siguiente:</w:t>
      </w:r>
    </w:p>
    <w:p w:rsidR="00914E40" w:rsidRPr="0011115D" w:rsidRDefault="00914E40" w:rsidP="00914E40">
      <w:pPr>
        <w:tabs>
          <w:tab w:val="left" w:pos="3150"/>
        </w:tabs>
        <w:spacing w:line="480" w:lineRule="auto"/>
        <w:jc w:val="both"/>
        <w:rPr>
          <w:rFonts w:ascii="Arial" w:hAnsi="Arial" w:cs="Arial"/>
        </w:rPr>
      </w:pPr>
    </w:p>
    <w:p w:rsidR="00914E40" w:rsidRPr="0011115D" w:rsidRDefault="00914E40" w:rsidP="00914E40">
      <w:pPr>
        <w:numPr>
          <w:ilvl w:val="0"/>
          <w:numId w:val="36"/>
        </w:numPr>
        <w:tabs>
          <w:tab w:val="left" w:pos="3150"/>
        </w:tabs>
        <w:spacing w:line="480" w:lineRule="auto"/>
        <w:jc w:val="both"/>
        <w:rPr>
          <w:rFonts w:ascii="Arial" w:hAnsi="Arial" w:cs="Arial"/>
        </w:rPr>
      </w:pPr>
      <w:r w:rsidRPr="0011115D">
        <w:rPr>
          <w:rFonts w:ascii="Arial" w:hAnsi="Arial" w:cs="Arial"/>
        </w:rPr>
        <w:t>1 viaje para transportar y distribuir las 1905 botellas para los meses regulares.</w:t>
      </w:r>
    </w:p>
    <w:p w:rsidR="00914E40" w:rsidRPr="0011115D" w:rsidRDefault="00914E40" w:rsidP="00914E40">
      <w:pPr>
        <w:numPr>
          <w:ilvl w:val="0"/>
          <w:numId w:val="36"/>
        </w:numPr>
        <w:tabs>
          <w:tab w:val="left" w:pos="3150"/>
        </w:tabs>
        <w:spacing w:line="480" w:lineRule="auto"/>
        <w:jc w:val="both"/>
        <w:rPr>
          <w:rFonts w:ascii="Arial" w:hAnsi="Arial" w:cs="Arial"/>
        </w:rPr>
      </w:pPr>
      <w:r w:rsidRPr="0011115D">
        <w:rPr>
          <w:rFonts w:ascii="Arial" w:hAnsi="Arial" w:cs="Arial"/>
        </w:rPr>
        <w:t>2 viajes para trasportar y distribuir los 2476 botellas para los meses de mayor demanda del vino</w:t>
      </w:r>
    </w:p>
    <w:p w:rsidR="00914E40" w:rsidRDefault="00914E40" w:rsidP="00914E40">
      <w:pPr>
        <w:tabs>
          <w:tab w:val="left" w:pos="3150"/>
        </w:tabs>
        <w:rPr>
          <w:rFonts w:ascii="Arial" w:hAnsi="Arial" w:cs="Arial"/>
          <w:b/>
        </w:rPr>
      </w:pPr>
    </w:p>
    <w:p w:rsidR="00914E40" w:rsidRDefault="00914E40" w:rsidP="00914E40">
      <w:pPr>
        <w:tabs>
          <w:tab w:val="left" w:pos="3150"/>
        </w:tabs>
        <w:rPr>
          <w:rFonts w:ascii="Arial" w:hAnsi="Arial" w:cs="Arial"/>
          <w:b/>
        </w:rPr>
      </w:pPr>
    </w:p>
    <w:p w:rsidR="00914E40" w:rsidRDefault="00914E40" w:rsidP="00914E40">
      <w:pPr>
        <w:tabs>
          <w:tab w:val="left" w:pos="3150"/>
        </w:tabs>
        <w:rPr>
          <w:rFonts w:ascii="Arial" w:hAnsi="Arial" w:cs="Arial"/>
          <w:b/>
        </w:rPr>
      </w:pPr>
    </w:p>
    <w:p w:rsidR="00914E40" w:rsidRDefault="00914E40" w:rsidP="00914E40">
      <w:pPr>
        <w:tabs>
          <w:tab w:val="left" w:pos="3150"/>
        </w:tabs>
        <w:rPr>
          <w:rFonts w:ascii="Arial" w:hAnsi="Arial" w:cs="Arial"/>
          <w:b/>
        </w:rPr>
      </w:pPr>
    </w:p>
    <w:p w:rsidR="00914E40" w:rsidRDefault="00914E40" w:rsidP="00914E40">
      <w:pPr>
        <w:tabs>
          <w:tab w:val="left" w:pos="3150"/>
        </w:tabs>
        <w:rPr>
          <w:rFonts w:ascii="Arial" w:hAnsi="Arial" w:cs="Arial"/>
          <w:b/>
        </w:rPr>
      </w:pPr>
    </w:p>
    <w:p w:rsidR="00914E40" w:rsidRDefault="00914E40" w:rsidP="00914E40">
      <w:pPr>
        <w:tabs>
          <w:tab w:val="left" w:pos="3150"/>
        </w:tabs>
        <w:rPr>
          <w:rFonts w:ascii="Arial" w:hAnsi="Arial" w:cs="Arial"/>
          <w:b/>
        </w:rPr>
      </w:pPr>
    </w:p>
    <w:p w:rsidR="00914E40" w:rsidRDefault="00914E40" w:rsidP="00914E40">
      <w:pPr>
        <w:tabs>
          <w:tab w:val="left" w:pos="3150"/>
        </w:tabs>
        <w:rPr>
          <w:rFonts w:ascii="Arial" w:hAnsi="Arial" w:cs="Arial"/>
          <w:b/>
        </w:rPr>
      </w:pPr>
    </w:p>
    <w:p w:rsidR="00914E40" w:rsidRDefault="00914E40" w:rsidP="00914E40">
      <w:pPr>
        <w:tabs>
          <w:tab w:val="left" w:pos="3150"/>
        </w:tabs>
        <w:rPr>
          <w:rFonts w:ascii="Arial" w:hAnsi="Arial" w:cs="Arial"/>
          <w:b/>
        </w:rPr>
      </w:pPr>
    </w:p>
    <w:p w:rsidR="00914E40" w:rsidRPr="00174A99" w:rsidRDefault="00914E40" w:rsidP="00914E40">
      <w:pPr>
        <w:tabs>
          <w:tab w:val="left" w:pos="3150"/>
        </w:tabs>
        <w:rPr>
          <w:b/>
          <w:i/>
        </w:rPr>
      </w:pPr>
      <w:r w:rsidRPr="00174A99">
        <w:rPr>
          <w:b/>
          <w:i/>
        </w:rPr>
        <w:lastRenderedPageBreak/>
        <w:t>Diagrama  No. 4: Canal medio objetivo para la distribución del vino San Marcos</w:t>
      </w:r>
    </w:p>
    <w:p w:rsidR="00914E40" w:rsidRPr="00174A99" w:rsidRDefault="007469FA" w:rsidP="00914E40">
      <w:pPr>
        <w:tabs>
          <w:tab w:val="left" w:pos="3150"/>
        </w:tabs>
        <w:jc w:val="center"/>
        <w:rPr>
          <w:b/>
          <w:i/>
        </w:rPr>
      </w:pPr>
      <w:r w:rsidRPr="007469FA">
        <w:rPr>
          <w:i/>
          <w:noProof/>
        </w:rPr>
        <w:pict>
          <v:rect id="_x0000_s1042" style="position:absolute;left:0;text-align:left;margin-left:23.25pt;margin-top:25.1pt;width:363.75pt;height:88pt;z-index:251666944" strokecolor="#f60" strokeweight="2.25pt">
            <w10:wrap type="square"/>
          </v:rect>
        </w:pict>
      </w:r>
      <w:r w:rsidRPr="007469FA">
        <w:rPr>
          <w:i/>
          <w:noProof/>
        </w:rPr>
        <w:pict>
          <v:group id="_x0000_s1085" style="position:absolute;left:0;text-align:left;margin-left:36pt;margin-top:35.4pt;width:333pt;height:1in;z-index:251671040" coordorigin="1881,6457" coordsize="6660,1440">
            <v:shape id="_x0000_s1086" type="#_x0000_t202" style="position:absolute;left:1881;top:6817;width:1620;height:720" strokecolor="#fc0" strokeweight="3pt">
              <v:textbox style="mso-next-textbox:#_x0000_s1086">
                <w:txbxContent>
                  <w:p w:rsidR="00914E40" w:rsidRPr="00530503" w:rsidRDefault="00914E40" w:rsidP="00914E40">
                    <w:pPr>
                      <w:jc w:val="center"/>
                      <w:rPr>
                        <w:b/>
                        <w:color w:val="FF6600"/>
                        <w:sz w:val="22"/>
                        <w:szCs w:val="22"/>
                      </w:rPr>
                    </w:pPr>
                    <w:r w:rsidRPr="00530503">
                      <w:rPr>
                        <w:b/>
                        <w:color w:val="FF6600"/>
                        <w:sz w:val="22"/>
                        <w:szCs w:val="22"/>
                      </w:rPr>
                      <w:t>Fabrica</w:t>
                    </w:r>
                  </w:p>
                  <w:p w:rsidR="00914E40" w:rsidRPr="00530503" w:rsidRDefault="00914E40" w:rsidP="00914E40">
                    <w:pPr>
                      <w:jc w:val="center"/>
                      <w:rPr>
                        <w:color w:val="FF6600"/>
                        <w:sz w:val="22"/>
                        <w:szCs w:val="22"/>
                      </w:rPr>
                    </w:pPr>
                    <w:r w:rsidRPr="00530503">
                      <w:rPr>
                        <w:b/>
                        <w:color w:val="FF6600"/>
                        <w:sz w:val="22"/>
                        <w:szCs w:val="22"/>
                      </w:rPr>
                      <w:t>Vinonex S.A</w:t>
                    </w:r>
                    <w:r w:rsidRPr="00530503">
                      <w:rPr>
                        <w:color w:val="FF6600"/>
                        <w:sz w:val="22"/>
                        <w:szCs w:val="22"/>
                      </w:rPr>
                      <w:t>.</w:t>
                    </w:r>
                  </w:p>
                </w:txbxContent>
              </v:textbox>
            </v:shape>
            <v:shape id="_x0000_s1087" type="#_x0000_t202" style="position:absolute;left:6921;top:6817;width:1620;height:720" strokecolor="#fc0" strokeweight="3pt">
              <v:textbox style="mso-next-textbox:#_x0000_s1087">
                <w:txbxContent>
                  <w:p w:rsidR="00914E40" w:rsidRDefault="00914E40" w:rsidP="00914E40">
                    <w:pPr>
                      <w:jc w:val="center"/>
                      <w:rPr>
                        <w:b/>
                        <w:color w:val="FF6600"/>
                        <w:sz w:val="22"/>
                        <w:szCs w:val="22"/>
                      </w:rPr>
                    </w:pPr>
                    <w:r>
                      <w:rPr>
                        <w:b/>
                        <w:color w:val="FF6600"/>
                        <w:sz w:val="22"/>
                        <w:szCs w:val="22"/>
                      </w:rPr>
                      <w:t>Consumidor</w:t>
                    </w:r>
                  </w:p>
                  <w:p w:rsidR="00914E40" w:rsidRPr="00530503" w:rsidRDefault="00914E40" w:rsidP="00914E40">
                    <w:pPr>
                      <w:jc w:val="center"/>
                      <w:rPr>
                        <w:b/>
                        <w:color w:val="FF6600"/>
                        <w:sz w:val="22"/>
                        <w:szCs w:val="22"/>
                      </w:rPr>
                    </w:pPr>
                    <w:r>
                      <w:rPr>
                        <w:b/>
                        <w:color w:val="FF6600"/>
                        <w:sz w:val="22"/>
                        <w:szCs w:val="22"/>
                      </w:rPr>
                      <w:t>Final</w:t>
                    </w:r>
                  </w:p>
                  <w:p w:rsidR="00914E40" w:rsidRPr="000876E4" w:rsidRDefault="00914E40" w:rsidP="00914E40">
                    <w:pPr>
                      <w:rPr>
                        <w:szCs w:val="22"/>
                      </w:rPr>
                    </w:pPr>
                  </w:p>
                </w:txbxContent>
              </v:textbox>
            </v:shape>
            <v:shape id="_x0000_s1088" type="#_x0000_t202" style="position:absolute;left:4221;top:6457;width:1980;height:1440" strokecolor="#fc0" strokeweight="3pt">
              <v:textbox style="mso-next-textbox:#_x0000_s1088">
                <w:txbxContent>
                  <w:p w:rsidR="00914E40" w:rsidRPr="005A01C1" w:rsidRDefault="00914E40" w:rsidP="00914E40">
                    <w:pPr>
                      <w:jc w:val="center"/>
                      <w:rPr>
                        <w:b/>
                        <w:color w:val="FF6600"/>
                        <w:sz w:val="20"/>
                        <w:szCs w:val="20"/>
                      </w:rPr>
                    </w:pPr>
                    <w:r w:rsidRPr="005A01C1">
                      <w:rPr>
                        <w:b/>
                        <w:color w:val="FF6600"/>
                        <w:sz w:val="20"/>
                        <w:szCs w:val="20"/>
                      </w:rPr>
                      <w:t>Minoristas</w:t>
                    </w:r>
                  </w:p>
                  <w:p w:rsidR="005A01C1" w:rsidRDefault="005A01C1" w:rsidP="005A01C1">
                    <w:pPr>
                      <w:jc w:val="center"/>
                      <w:rPr>
                        <w:b/>
                        <w:color w:val="FF6600"/>
                        <w:sz w:val="20"/>
                        <w:szCs w:val="20"/>
                      </w:rPr>
                    </w:pPr>
                  </w:p>
                  <w:p w:rsidR="00914E40" w:rsidRPr="005A01C1" w:rsidRDefault="00914E40" w:rsidP="005A01C1">
                    <w:pPr>
                      <w:jc w:val="center"/>
                      <w:rPr>
                        <w:b/>
                        <w:color w:val="FF6600"/>
                        <w:sz w:val="20"/>
                        <w:szCs w:val="20"/>
                      </w:rPr>
                    </w:pPr>
                    <w:r w:rsidRPr="005A01C1">
                      <w:rPr>
                        <w:b/>
                        <w:color w:val="FF6600"/>
                        <w:sz w:val="20"/>
                        <w:szCs w:val="20"/>
                      </w:rPr>
                      <w:t>Despensas, tiendas, licorerías y minimarkets</w:t>
                    </w:r>
                  </w:p>
                  <w:p w:rsidR="00914E40" w:rsidRPr="00530503" w:rsidRDefault="00914E40" w:rsidP="00914E40">
                    <w:pPr>
                      <w:jc w:val="center"/>
                      <w:rPr>
                        <w:b/>
                        <w:color w:val="FF6600"/>
                      </w:rPr>
                    </w:pPr>
                  </w:p>
                </w:txbxContent>
              </v:textbox>
            </v:shape>
            <v:line id="_x0000_s1089" style="position:absolute" from="3681,7177" to="4041,7177" strokecolor="#f60">
              <v:stroke endarrow="block"/>
            </v:line>
            <v:line id="_x0000_s1090" style="position:absolute" from="6381,7177" to="6741,7177" strokecolor="#f60">
              <v:stroke endarrow="block"/>
            </v:line>
            <w10:wrap type="square"/>
          </v:group>
        </w:pict>
      </w:r>
    </w:p>
    <w:p w:rsidR="00914E40" w:rsidRPr="0011115D" w:rsidRDefault="00914E40" w:rsidP="00914E40">
      <w:pPr>
        <w:spacing w:line="480" w:lineRule="auto"/>
        <w:rPr>
          <w:rFonts w:ascii="Arial" w:hAnsi="Arial" w:cs="Arial"/>
        </w:rPr>
      </w:pPr>
    </w:p>
    <w:p w:rsidR="00914E40" w:rsidRPr="00174A99" w:rsidRDefault="00914E40" w:rsidP="00914E40">
      <w:pPr>
        <w:tabs>
          <w:tab w:val="left" w:pos="2910"/>
        </w:tabs>
        <w:spacing w:line="480" w:lineRule="auto"/>
        <w:jc w:val="center"/>
        <w:rPr>
          <w:b/>
          <w:i/>
        </w:rPr>
      </w:pPr>
      <w:r w:rsidRPr="00174A99">
        <w:rPr>
          <w:b/>
          <w:i/>
        </w:rPr>
        <w:t>Elaboración: Autores</w:t>
      </w:r>
    </w:p>
    <w:p w:rsidR="00914E40" w:rsidRPr="0011115D" w:rsidRDefault="00914E40" w:rsidP="00914E40">
      <w:pPr>
        <w:tabs>
          <w:tab w:val="left" w:pos="2910"/>
        </w:tabs>
        <w:spacing w:line="480" w:lineRule="auto"/>
        <w:jc w:val="center"/>
        <w:rPr>
          <w:rFonts w:ascii="Arial" w:hAnsi="Arial" w:cs="Arial"/>
        </w:rPr>
      </w:pPr>
    </w:p>
    <w:p w:rsidR="00914E40" w:rsidRDefault="00914E40" w:rsidP="00914E40">
      <w:pPr>
        <w:spacing w:line="480" w:lineRule="auto"/>
        <w:rPr>
          <w:rFonts w:ascii="Arial" w:hAnsi="Arial" w:cs="Arial"/>
          <w:b/>
        </w:rPr>
      </w:pPr>
    </w:p>
    <w:p w:rsidR="00914E40" w:rsidRPr="0011115D" w:rsidRDefault="00914E40" w:rsidP="00914E40">
      <w:pPr>
        <w:spacing w:line="480" w:lineRule="auto"/>
        <w:rPr>
          <w:rFonts w:ascii="Arial" w:hAnsi="Arial" w:cs="Arial"/>
          <w:b/>
        </w:rPr>
      </w:pPr>
      <w:r>
        <w:rPr>
          <w:rFonts w:ascii="Arial" w:hAnsi="Arial" w:cs="Arial"/>
          <w:b/>
        </w:rPr>
        <w:t>5.7</w:t>
      </w:r>
      <w:r w:rsidRPr="0011115D">
        <w:rPr>
          <w:rFonts w:ascii="Arial" w:hAnsi="Arial" w:cs="Arial"/>
          <w:b/>
        </w:rPr>
        <w:t>.4</w:t>
      </w:r>
      <w:r>
        <w:rPr>
          <w:rFonts w:ascii="Arial" w:hAnsi="Arial" w:cs="Arial"/>
          <w:b/>
        </w:rPr>
        <w:t xml:space="preserve">. </w:t>
      </w:r>
      <w:r w:rsidRPr="0011115D">
        <w:rPr>
          <w:rFonts w:ascii="Arial" w:hAnsi="Arial" w:cs="Arial"/>
          <w:b/>
        </w:rPr>
        <w:t xml:space="preserve"> Promoción</w:t>
      </w:r>
    </w:p>
    <w:p w:rsidR="00914E40" w:rsidRPr="0011115D" w:rsidRDefault="00914E40" w:rsidP="00914E40">
      <w:pPr>
        <w:spacing w:line="480" w:lineRule="auto"/>
        <w:rPr>
          <w:rFonts w:ascii="Arial" w:hAnsi="Arial" w:cs="Arial"/>
        </w:rPr>
      </w:pPr>
    </w:p>
    <w:p w:rsidR="00914E40" w:rsidRPr="0011115D" w:rsidRDefault="00914E40" w:rsidP="00914E40">
      <w:pPr>
        <w:spacing w:line="480" w:lineRule="auto"/>
        <w:rPr>
          <w:rFonts w:ascii="Arial" w:hAnsi="Arial" w:cs="Arial"/>
        </w:rPr>
      </w:pPr>
      <w:r w:rsidRPr="0011115D">
        <w:rPr>
          <w:rFonts w:ascii="Arial" w:hAnsi="Arial" w:cs="Arial"/>
        </w:rPr>
        <w:t xml:space="preserve">     Para promocionar el vino de naranja </w:t>
      </w:r>
      <w:r w:rsidRPr="0011115D">
        <w:rPr>
          <w:rFonts w:ascii="Arial" w:hAnsi="Arial" w:cs="Arial"/>
          <w:b/>
        </w:rPr>
        <w:t>San Marcos</w:t>
      </w:r>
      <w:r w:rsidRPr="0011115D">
        <w:rPr>
          <w:rFonts w:ascii="Arial" w:hAnsi="Arial" w:cs="Arial"/>
        </w:rPr>
        <w:t xml:space="preserve"> se procederá a implementar  las siguientes estrategias de promoción:</w:t>
      </w:r>
    </w:p>
    <w:p w:rsidR="00914E40" w:rsidRPr="0011115D" w:rsidRDefault="00914E40" w:rsidP="00914E40">
      <w:pPr>
        <w:spacing w:line="480" w:lineRule="auto"/>
        <w:rPr>
          <w:rFonts w:ascii="Arial" w:hAnsi="Arial" w:cs="Arial"/>
        </w:rPr>
      </w:pPr>
    </w:p>
    <w:p w:rsidR="00914E40" w:rsidRPr="0011115D" w:rsidRDefault="00914E40" w:rsidP="00914E40">
      <w:pPr>
        <w:numPr>
          <w:ilvl w:val="0"/>
          <w:numId w:val="35"/>
        </w:numPr>
        <w:spacing w:line="480" w:lineRule="auto"/>
        <w:jc w:val="both"/>
        <w:rPr>
          <w:rFonts w:ascii="Arial" w:hAnsi="Arial" w:cs="Arial"/>
        </w:rPr>
      </w:pPr>
      <w:r>
        <w:rPr>
          <w:rFonts w:ascii="Arial" w:hAnsi="Arial" w:cs="Arial"/>
        </w:rPr>
        <w:t>Se elaborará una estrate</w:t>
      </w:r>
      <w:r w:rsidRPr="0011115D">
        <w:rPr>
          <w:rFonts w:ascii="Arial" w:hAnsi="Arial" w:cs="Arial"/>
        </w:rPr>
        <w:t xml:space="preserve">gia de promoción en el punto de venta, la cual consistirá en un incentivo (Descuentos y promociones) por volumen de pedidos para aquellos tenderos que tengan una preferencia de compra del vino </w:t>
      </w:r>
      <w:r w:rsidRPr="0011115D">
        <w:rPr>
          <w:rFonts w:ascii="Arial" w:hAnsi="Arial" w:cs="Arial"/>
          <w:b/>
        </w:rPr>
        <w:t xml:space="preserve">San Marcos </w:t>
      </w:r>
      <w:r w:rsidRPr="0011115D">
        <w:rPr>
          <w:rFonts w:ascii="Arial" w:hAnsi="Arial" w:cs="Arial"/>
        </w:rPr>
        <w:t>frente a los productos de la competencia.</w:t>
      </w:r>
    </w:p>
    <w:p w:rsidR="00914E40" w:rsidRPr="0011115D" w:rsidRDefault="00914E40" w:rsidP="00914E40">
      <w:pPr>
        <w:spacing w:line="480" w:lineRule="auto"/>
        <w:jc w:val="both"/>
        <w:rPr>
          <w:rFonts w:ascii="Arial" w:hAnsi="Arial" w:cs="Arial"/>
        </w:rPr>
      </w:pPr>
    </w:p>
    <w:p w:rsidR="00914E40" w:rsidRPr="0011115D" w:rsidRDefault="00914E40" w:rsidP="00914E40">
      <w:pPr>
        <w:numPr>
          <w:ilvl w:val="0"/>
          <w:numId w:val="35"/>
        </w:numPr>
        <w:spacing w:line="480" w:lineRule="auto"/>
        <w:jc w:val="both"/>
        <w:rPr>
          <w:rFonts w:ascii="Arial" w:hAnsi="Arial" w:cs="Arial"/>
        </w:rPr>
      </w:pPr>
      <w:r w:rsidRPr="0011115D">
        <w:rPr>
          <w:rFonts w:ascii="Arial" w:hAnsi="Arial" w:cs="Arial"/>
        </w:rPr>
        <w:t xml:space="preserve">Se elaborará un concurso mensual por zona de distribución (diferentes sectores en los cuales están divididas las ciudadelas Alborada, Sauces, Samanes y Guayacanes), el cual consistirá en entregar de manera gratuita una caja de vino de naranja a aquellos vendedores </w:t>
      </w:r>
      <w:r w:rsidRPr="0011115D">
        <w:rPr>
          <w:rFonts w:ascii="Arial" w:hAnsi="Arial" w:cs="Arial"/>
        </w:rPr>
        <w:lastRenderedPageBreak/>
        <w:t xml:space="preserve">que hayan realizado un mayor volumen de ventas del vino de naranja </w:t>
      </w:r>
      <w:r w:rsidRPr="0011115D">
        <w:rPr>
          <w:rFonts w:ascii="Arial" w:hAnsi="Arial" w:cs="Arial"/>
          <w:b/>
        </w:rPr>
        <w:t>San Marcos</w:t>
      </w:r>
      <w:r w:rsidRPr="0011115D">
        <w:rPr>
          <w:rFonts w:ascii="Arial" w:hAnsi="Arial" w:cs="Arial"/>
        </w:rPr>
        <w:t xml:space="preserve">. </w:t>
      </w:r>
    </w:p>
    <w:p w:rsidR="00914E40" w:rsidRPr="0011115D" w:rsidRDefault="00914E40" w:rsidP="00914E40">
      <w:pPr>
        <w:spacing w:line="480" w:lineRule="auto"/>
        <w:jc w:val="both"/>
        <w:rPr>
          <w:rFonts w:ascii="Arial" w:hAnsi="Arial" w:cs="Arial"/>
        </w:rPr>
      </w:pPr>
    </w:p>
    <w:p w:rsidR="00914E40" w:rsidRPr="0011115D" w:rsidRDefault="00914E40" w:rsidP="00914E40">
      <w:pPr>
        <w:numPr>
          <w:ilvl w:val="0"/>
          <w:numId w:val="35"/>
        </w:numPr>
        <w:spacing w:line="480" w:lineRule="auto"/>
        <w:jc w:val="both"/>
        <w:rPr>
          <w:rFonts w:ascii="Arial" w:hAnsi="Arial" w:cs="Arial"/>
        </w:rPr>
      </w:pPr>
      <w:r w:rsidRPr="0011115D">
        <w:rPr>
          <w:rFonts w:ascii="Arial" w:hAnsi="Arial" w:cs="Arial"/>
        </w:rPr>
        <w:t>Ser patrocinador de fiestas o eventos los cuales en su mayoría se llevan a cabo en los meses de febrero y diciembre.</w:t>
      </w:r>
    </w:p>
    <w:p w:rsidR="00914E40" w:rsidRPr="0011115D" w:rsidRDefault="00914E40" w:rsidP="00914E40">
      <w:pPr>
        <w:spacing w:line="480" w:lineRule="auto"/>
        <w:jc w:val="both"/>
        <w:rPr>
          <w:rFonts w:ascii="Arial" w:hAnsi="Arial" w:cs="Arial"/>
        </w:rPr>
      </w:pPr>
    </w:p>
    <w:p w:rsidR="00914E40" w:rsidRDefault="00914E40" w:rsidP="00914E40">
      <w:pPr>
        <w:numPr>
          <w:ilvl w:val="0"/>
          <w:numId w:val="35"/>
        </w:numPr>
        <w:spacing w:line="480" w:lineRule="auto"/>
        <w:jc w:val="both"/>
        <w:rPr>
          <w:rFonts w:ascii="Arial" w:hAnsi="Arial" w:cs="Arial"/>
        </w:rPr>
      </w:pPr>
      <w:r w:rsidRPr="0011115D">
        <w:rPr>
          <w:rFonts w:ascii="Arial" w:hAnsi="Arial" w:cs="Arial"/>
        </w:rPr>
        <w:t xml:space="preserve">Se utilizarán anuncios publicitarios que consistirán en la elaboración de afiches de 60 por </w:t>
      </w:r>
      <w:smartTag w:uri="urn:schemas-microsoft-com:office:smarttags" w:element="metricconverter">
        <w:smartTagPr>
          <w:attr w:name="ProductID" w:val="40 cent￭metros"/>
        </w:smartTagPr>
        <w:r w:rsidRPr="0011115D">
          <w:rPr>
            <w:rFonts w:ascii="Arial" w:hAnsi="Arial" w:cs="Arial"/>
          </w:rPr>
          <w:t>40 centímetros</w:t>
        </w:r>
      </w:smartTag>
      <w:r w:rsidRPr="0011115D">
        <w:rPr>
          <w:rFonts w:ascii="Arial" w:hAnsi="Arial" w:cs="Arial"/>
        </w:rPr>
        <w:t xml:space="preserve"> en papel cuché dentro de los cuales constará las principales características de este producto así como también sus beneficios. Estos afiches serán colocados en los diferentes puntos de ventas en donde el vino </w:t>
      </w:r>
      <w:r w:rsidRPr="0011115D">
        <w:rPr>
          <w:rFonts w:ascii="Arial" w:hAnsi="Arial" w:cs="Arial"/>
          <w:b/>
        </w:rPr>
        <w:t>San Marcos</w:t>
      </w:r>
      <w:r w:rsidRPr="0011115D">
        <w:rPr>
          <w:rFonts w:ascii="Arial" w:hAnsi="Arial" w:cs="Arial"/>
        </w:rPr>
        <w:t xml:space="preserve"> será comercializado. </w:t>
      </w:r>
    </w:p>
    <w:p w:rsidR="00914E40" w:rsidRPr="00BF476F" w:rsidRDefault="00914E40" w:rsidP="00914E40">
      <w:pPr>
        <w:spacing w:line="480" w:lineRule="auto"/>
        <w:jc w:val="both"/>
        <w:rPr>
          <w:rFonts w:ascii="Arial" w:hAnsi="Arial" w:cs="Arial"/>
        </w:rPr>
      </w:pPr>
    </w:p>
    <w:p w:rsidR="00914E40" w:rsidRDefault="00914E40" w:rsidP="00914E40"/>
    <w:p w:rsidR="00914E40" w:rsidRDefault="00914E40" w:rsidP="007370CA">
      <w:pPr>
        <w:jc w:val="center"/>
        <w:rPr>
          <w:rFonts w:ascii="Arial" w:hAnsi="Arial" w:cs="Arial"/>
          <w:b/>
          <w:sz w:val="32"/>
          <w:szCs w:val="32"/>
        </w:rPr>
      </w:pPr>
    </w:p>
    <w:p w:rsidR="00A824CD" w:rsidRDefault="00A824CD" w:rsidP="007370CA">
      <w:pPr>
        <w:jc w:val="center"/>
        <w:rPr>
          <w:rFonts w:ascii="Arial" w:hAnsi="Arial" w:cs="Arial"/>
          <w:b/>
          <w:sz w:val="32"/>
          <w:szCs w:val="32"/>
        </w:rPr>
      </w:pPr>
    </w:p>
    <w:p w:rsidR="00A824CD" w:rsidRDefault="00A824CD" w:rsidP="007370CA">
      <w:pPr>
        <w:jc w:val="center"/>
        <w:rPr>
          <w:rFonts w:ascii="Arial" w:hAnsi="Arial" w:cs="Arial"/>
          <w:b/>
          <w:sz w:val="32"/>
          <w:szCs w:val="32"/>
        </w:rPr>
      </w:pPr>
    </w:p>
    <w:p w:rsidR="00A824CD" w:rsidRDefault="00A824CD" w:rsidP="007370CA">
      <w:pPr>
        <w:jc w:val="center"/>
        <w:rPr>
          <w:rFonts w:ascii="Arial" w:hAnsi="Arial" w:cs="Arial"/>
          <w:b/>
          <w:sz w:val="32"/>
          <w:szCs w:val="32"/>
        </w:rPr>
      </w:pPr>
    </w:p>
    <w:p w:rsidR="00A824CD" w:rsidRDefault="00A824CD" w:rsidP="007370CA">
      <w:pPr>
        <w:jc w:val="center"/>
        <w:rPr>
          <w:rFonts w:ascii="Arial" w:hAnsi="Arial" w:cs="Arial"/>
          <w:b/>
          <w:sz w:val="32"/>
          <w:szCs w:val="32"/>
        </w:rPr>
      </w:pPr>
    </w:p>
    <w:p w:rsidR="00A824CD" w:rsidRDefault="00A824CD" w:rsidP="007370CA">
      <w:pPr>
        <w:jc w:val="center"/>
        <w:rPr>
          <w:rFonts w:ascii="Arial" w:hAnsi="Arial" w:cs="Arial"/>
          <w:b/>
          <w:sz w:val="32"/>
          <w:szCs w:val="32"/>
        </w:rPr>
      </w:pPr>
    </w:p>
    <w:p w:rsidR="00A824CD" w:rsidRDefault="00A824CD" w:rsidP="007370CA">
      <w:pPr>
        <w:jc w:val="center"/>
        <w:rPr>
          <w:rFonts w:ascii="Arial" w:hAnsi="Arial" w:cs="Arial"/>
          <w:b/>
          <w:sz w:val="32"/>
          <w:szCs w:val="32"/>
        </w:rPr>
      </w:pPr>
    </w:p>
    <w:p w:rsidR="00A824CD" w:rsidRDefault="00A824CD" w:rsidP="007370CA">
      <w:pPr>
        <w:jc w:val="center"/>
        <w:rPr>
          <w:rFonts w:ascii="Arial" w:hAnsi="Arial" w:cs="Arial"/>
          <w:b/>
          <w:sz w:val="32"/>
          <w:szCs w:val="32"/>
        </w:rPr>
      </w:pPr>
    </w:p>
    <w:p w:rsidR="00A824CD" w:rsidRDefault="00A824CD" w:rsidP="007370CA">
      <w:pPr>
        <w:jc w:val="center"/>
        <w:rPr>
          <w:rFonts w:ascii="Arial" w:hAnsi="Arial" w:cs="Arial"/>
          <w:b/>
          <w:sz w:val="32"/>
          <w:szCs w:val="32"/>
        </w:rPr>
      </w:pPr>
    </w:p>
    <w:p w:rsidR="00A824CD" w:rsidRDefault="00A824CD" w:rsidP="007370CA">
      <w:pPr>
        <w:jc w:val="center"/>
        <w:rPr>
          <w:rFonts w:ascii="Arial" w:hAnsi="Arial" w:cs="Arial"/>
          <w:b/>
          <w:sz w:val="32"/>
          <w:szCs w:val="32"/>
        </w:rPr>
      </w:pPr>
    </w:p>
    <w:p w:rsidR="00A824CD" w:rsidRDefault="00A824CD" w:rsidP="007370CA">
      <w:pPr>
        <w:jc w:val="center"/>
        <w:rPr>
          <w:rFonts w:ascii="Arial" w:hAnsi="Arial" w:cs="Arial"/>
          <w:b/>
          <w:sz w:val="32"/>
          <w:szCs w:val="32"/>
        </w:rPr>
      </w:pPr>
    </w:p>
    <w:p w:rsidR="00A824CD" w:rsidRDefault="00A824CD" w:rsidP="007370CA">
      <w:pPr>
        <w:jc w:val="center"/>
        <w:rPr>
          <w:rFonts w:ascii="Arial" w:hAnsi="Arial" w:cs="Arial"/>
          <w:b/>
          <w:sz w:val="32"/>
          <w:szCs w:val="32"/>
        </w:rPr>
      </w:pPr>
    </w:p>
    <w:p w:rsidR="00A824CD" w:rsidRDefault="00A824CD" w:rsidP="007370CA">
      <w:pPr>
        <w:jc w:val="center"/>
        <w:rPr>
          <w:rFonts w:ascii="Arial" w:hAnsi="Arial" w:cs="Arial"/>
          <w:b/>
          <w:sz w:val="32"/>
          <w:szCs w:val="32"/>
        </w:rPr>
      </w:pPr>
    </w:p>
    <w:p w:rsidR="00A824CD" w:rsidRDefault="00A824CD" w:rsidP="00A824CD">
      <w:pPr>
        <w:spacing w:line="480" w:lineRule="auto"/>
        <w:jc w:val="center"/>
        <w:rPr>
          <w:rFonts w:ascii="Arial" w:hAnsi="Arial" w:cs="Arial"/>
          <w:b/>
          <w:sz w:val="32"/>
          <w:szCs w:val="32"/>
        </w:rPr>
      </w:pPr>
    </w:p>
    <w:p w:rsidR="00A824CD" w:rsidRDefault="00A824CD" w:rsidP="00A824CD">
      <w:pPr>
        <w:spacing w:line="480" w:lineRule="auto"/>
        <w:jc w:val="center"/>
        <w:rPr>
          <w:rFonts w:ascii="Arial" w:hAnsi="Arial" w:cs="Arial"/>
          <w:b/>
          <w:sz w:val="32"/>
          <w:szCs w:val="32"/>
        </w:rPr>
      </w:pPr>
    </w:p>
    <w:p w:rsidR="00A824CD" w:rsidRDefault="00A824CD" w:rsidP="00A824CD">
      <w:pPr>
        <w:spacing w:line="480" w:lineRule="auto"/>
        <w:jc w:val="center"/>
        <w:rPr>
          <w:rFonts w:ascii="Arial" w:hAnsi="Arial" w:cs="Arial"/>
          <w:b/>
          <w:sz w:val="32"/>
          <w:szCs w:val="32"/>
        </w:rPr>
      </w:pPr>
    </w:p>
    <w:p w:rsidR="00A824CD" w:rsidRDefault="00A824CD" w:rsidP="00A824CD">
      <w:pPr>
        <w:spacing w:line="480" w:lineRule="auto"/>
        <w:jc w:val="center"/>
        <w:rPr>
          <w:rFonts w:ascii="Arial" w:hAnsi="Arial" w:cs="Arial"/>
          <w:b/>
          <w:sz w:val="32"/>
          <w:szCs w:val="32"/>
        </w:rPr>
      </w:pPr>
    </w:p>
    <w:p w:rsidR="00A824CD" w:rsidRPr="008C0326" w:rsidRDefault="00A824CD" w:rsidP="00A824CD">
      <w:pPr>
        <w:spacing w:line="480" w:lineRule="auto"/>
        <w:jc w:val="center"/>
        <w:rPr>
          <w:rFonts w:ascii="Arial" w:hAnsi="Arial" w:cs="Arial"/>
          <w:b/>
          <w:sz w:val="32"/>
          <w:szCs w:val="32"/>
        </w:rPr>
      </w:pPr>
      <w:r>
        <w:rPr>
          <w:rFonts w:ascii="Arial" w:hAnsi="Arial" w:cs="Arial"/>
          <w:b/>
          <w:sz w:val="32"/>
          <w:szCs w:val="32"/>
        </w:rPr>
        <w:t>CAPÍ</w:t>
      </w:r>
      <w:r w:rsidRPr="008C0326">
        <w:rPr>
          <w:rFonts w:ascii="Arial" w:hAnsi="Arial" w:cs="Arial"/>
          <w:b/>
          <w:sz w:val="32"/>
          <w:szCs w:val="32"/>
        </w:rPr>
        <w:t>TULO VI</w:t>
      </w:r>
    </w:p>
    <w:p w:rsidR="00A824CD" w:rsidRPr="008C0326" w:rsidRDefault="00A824CD" w:rsidP="00A824CD">
      <w:pPr>
        <w:spacing w:line="480" w:lineRule="auto"/>
        <w:jc w:val="center"/>
        <w:rPr>
          <w:rFonts w:ascii="Arial" w:hAnsi="Arial" w:cs="Arial"/>
          <w:b/>
          <w:sz w:val="32"/>
          <w:szCs w:val="32"/>
        </w:rPr>
      </w:pPr>
      <w:r w:rsidRPr="008C0326">
        <w:rPr>
          <w:rFonts w:ascii="Arial" w:hAnsi="Arial" w:cs="Arial"/>
          <w:b/>
          <w:sz w:val="32"/>
          <w:szCs w:val="32"/>
        </w:rPr>
        <w:t>ANÁLISIS FINANCIERO</w:t>
      </w:r>
    </w:p>
    <w:p w:rsidR="00A824CD" w:rsidRDefault="00A824CD" w:rsidP="00A824CD">
      <w:pPr>
        <w:spacing w:line="480" w:lineRule="auto"/>
        <w:jc w:val="both"/>
        <w:rPr>
          <w:rFonts w:ascii="Arial" w:hAnsi="Arial" w:cs="Arial"/>
          <w:b/>
          <w:caps/>
          <w:sz w:val="28"/>
          <w:szCs w:val="28"/>
        </w:rPr>
      </w:pPr>
    </w:p>
    <w:p w:rsidR="00A824CD" w:rsidRPr="00180292" w:rsidRDefault="00A824CD" w:rsidP="00A824CD">
      <w:pPr>
        <w:spacing w:line="480" w:lineRule="auto"/>
        <w:jc w:val="both"/>
        <w:rPr>
          <w:rFonts w:ascii="Arial" w:hAnsi="Arial" w:cs="Arial"/>
          <w:b/>
          <w:caps/>
          <w:sz w:val="28"/>
          <w:szCs w:val="28"/>
        </w:rPr>
      </w:pPr>
      <w:r>
        <w:rPr>
          <w:rFonts w:ascii="Arial" w:hAnsi="Arial" w:cs="Arial"/>
          <w:b/>
          <w:caps/>
          <w:sz w:val="28"/>
          <w:szCs w:val="28"/>
        </w:rPr>
        <w:t>6</w:t>
      </w:r>
      <w:r w:rsidRPr="00180292">
        <w:rPr>
          <w:rFonts w:ascii="Arial" w:hAnsi="Arial" w:cs="Arial"/>
          <w:b/>
          <w:caps/>
          <w:sz w:val="28"/>
          <w:szCs w:val="28"/>
        </w:rPr>
        <w:t>.1</w:t>
      </w:r>
      <w:r>
        <w:rPr>
          <w:rFonts w:ascii="Arial" w:hAnsi="Arial" w:cs="Arial"/>
          <w:b/>
          <w:caps/>
          <w:sz w:val="28"/>
          <w:szCs w:val="28"/>
        </w:rPr>
        <w:t xml:space="preserve">. </w:t>
      </w:r>
      <w:r w:rsidRPr="00180292">
        <w:rPr>
          <w:rFonts w:ascii="Arial" w:hAnsi="Arial" w:cs="Arial"/>
          <w:b/>
          <w:caps/>
          <w:sz w:val="28"/>
          <w:szCs w:val="28"/>
        </w:rPr>
        <w:t xml:space="preserve"> Inversión Inicial</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Para la puesta en marcha del proyecto de vino de naranja </w:t>
      </w:r>
      <w:r w:rsidRPr="00D57C3F">
        <w:rPr>
          <w:rFonts w:ascii="Arial" w:hAnsi="Arial" w:cs="Arial"/>
          <w:b/>
        </w:rPr>
        <w:t>San Marcos</w:t>
      </w:r>
      <w:r w:rsidRPr="00D57C3F">
        <w:rPr>
          <w:rFonts w:ascii="Arial" w:hAnsi="Arial" w:cs="Arial"/>
        </w:rPr>
        <w:t xml:space="preserve"> primero se debe incurrir en los costos de inversión inicial dentro del cual están incluidas la infraestructura de la fábrica así como también la adquisición de recursos considerados como bienes muebles (equipos y útiles para la producción, vehículos, equipos y útiles de oficina de oficina). Además de la infraestructura y de los bienes muebles es necesario también cubrir con los gastos que conllevan a la creación de la compañía y a la obtención de los permisos de funcionamiento respectivos.</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center"/>
        <w:rPr>
          <w:rFonts w:ascii="Arial" w:hAnsi="Arial" w:cs="Arial"/>
          <w:b/>
        </w:rPr>
      </w:pPr>
    </w:p>
    <w:p w:rsidR="00A824CD" w:rsidRDefault="00A824CD" w:rsidP="00A824CD">
      <w:pPr>
        <w:spacing w:line="480" w:lineRule="auto"/>
        <w:jc w:val="center"/>
        <w:rPr>
          <w:b/>
          <w:i/>
        </w:rPr>
      </w:pPr>
    </w:p>
    <w:p w:rsidR="00A824CD" w:rsidRPr="001521C9" w:rsidRDefault="00A824CD" w:rsidP="00A824CD">
      <w:pPr>
        <w:spacing w:line="480" w:lineRule="auto"/>
        <w:jc w:val="center"/>
        <w:rPr>
          <w:i/>
        </w:rPr>
      </w:pPr>
      <w:r w:rsidRPr="001521C9">
        <w:rPr>
          <w:b/>
          <w:i/>
        </w:rPr>
        <w:lastRenderedPageBreak/>
        <w:t>Tabla No. 9: Costo de Infraestructura de la fábrica Vinonex S.A.</w:t>
      </w:r>
    </w:p>
    <w:p w:rsidR="00A824CD" w:rsidRPr="00D57C3F" w:rsidRDefault="0004199E" w:rsidP="00A824CD">
      <w:pPr>
        <w:spacing w:line="480" w:lineRule="auto"/>
        <w:jc w:val="center"/>
        <w:rPr>
          <w:rFonts w:ascii="Arial" w:hAnsi="Arial" w:cs="Arial"/>
        </w:rPr>
      </w:pPr>
      <w:r>
        <w:rPr>
          <w:rFonts w:ascii="Arial" w:hAnsi="Arial" w:cs="Arial"/>
          <w:noProof/>
          <w:lang w:val="es-EC" w:eastAsia="es-EC"/>
        </w:rPr>
        <w:drawing>
          <wp:inline distT="0" distB="0" distL="0" distR="0">
            <wp:extent cx="3676650" cy="333375"/>
            <wp:effectExtent l="19050" t="0" r="0" b="0"/>
            <wp:docPr id="13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a:lum bright="4000" contrast="4000"/>
                    </a:blip>
                    <a:srcRect/>
                    <a:stretch>
                      <a:fillRect/>
                    </a:stretch>
                  </pic:blipFill>
                  <pic:spPr bwMode="auto">
                    <a:xfrm>
                      <a:off x="0" y="0"/>
                      <a:ext cx="3676650" cy="333375"/>
                    </a:xfrm>
                    <a:prstGeom prst="rect">
                      <a:avLst/>
                    </a:prstGeom>
                    <a:noFill/>
                    <a:ln w="9525">
                      <a:noFill/>
                      <a:miter lim="800000"/>
                      <a:headEnd/>
                      <a:tailEnd/>
                    </a:ln>
                  </pic:spPr>
                </pic:pic>
              </a:graphicData>
            </a:graphic>
          </wp:inline>
        </w:drawing>
      </w:r>
    </w:p>
    <w:p w:rsidR="00A824CD" w:rsidRPr="001521C9" w:rsidRDefault="00A824CD" w:rsidP="00A824CD">
      <w:pPr>
        <w:spacing w:line="480" w:lineRule="auto"/>
        <w:jc w:val="center"/>
        <w:rPr>
          <w:b/>
          <w:i/>
        </w:rPr>
      </w:pPr>
      <w:r w:rsidRPr="001521C9">
        <w:rPr>
          <w:b/>
          <w:i/>
        </w:rPr>
        <w:t>Elaborado por: Autores</w:t>
      </w:r>
    </w:p>
    <w:p w:rsidR="00A824CD" w:rsidRPr="00D57C3F" w:rsidRDefault="00A824CD" w:rsidP="00A824CD">
      <w:pPr>
        <w:spacing w:line="480" w:lineRule="auto"/>
        <w:jc w:val="both"/>
        <w:rPr>
          <w:rFonts w:ascii="Arial" w:hAnsi="Arial" w:cs="Arial"/>
        </w:rPr>
      </w:pPr>
    </w:p>
    <w:p w:rsidR="00A824CD" w:rsidRPr="001521C9" w:rsidRDefault="00A824CD" w:rsidP="00A824CD">
      <w:pPr>
        <w:spacing w:line="480" w:lineRule="auto"/>
        <w:jc w:val="center"/>
        <w:rPr>
          <w:b/>
          <w:i/>
        </w:rPr>
      </w:pPr>
      <w:r w:rsidRPr="001521C9">
        <w:rPr>
          <w:b/>
          <w:i/>
        </w:rPr>
        <w:t>Tabla No. 10: Equipos de producción y proceso</w:t>
      </w:r>
    </w:p>
    <w:p w:rsidR="00A824CD" w:rsidRPr="00D57C3F" w:rsidRDefault="0004199E" w:rsidP="00A824CD">
      <w:pPr>
        <w:spacing w:line="480" w:lineRule="auto"/>
        <w:jc w:val="center"/>
        <w:rPr>
          <w:rFonts w:ascii="Arial" w:hAnsi="Arial" w:cs="Arial"/>
        </w:rPr>
      </w:pPr>
      <w:r>
        <w:rPr>
          <w:rFonts w:ascii="Arial" w:hAnsi="Arial" w:cs="Arial"/>
          <w:noProof/>
          <w:lang w:val="es-EC" w:eastAsia="es-EC"/>
        </w:rPr>
        <w:drawing>
          <wp:inline distT="0" distB="0" distL="0" distR="0">
            <wp:extent cx="5400675" cy="571500"/>
            <wp:effectExtent l="19050" t="0" r="9525" b="0"/>
            <wp:docPr id="13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0">
                      <a:lum bright="4000" contrast="4000"/>
                    </a:blip>
                    <a:srcRect/>
                    <a:stretch>
                      <a:fillRect/>
                    </a:stretch>
                  </pic:blipFill>
                  <pic:spPr bwMode="auto">
                    <a:xfrm>
                      <a:off x="0" y="0"/>
                      <a:ext cx="5400675" cy="571500"/>
                    </a:xfrm>
                    <a:prstGeom prst="rect">
                      <a:avLst/>
                    </a:prstGeom>
                    <a:noFill/>
                    <a:ln w="9525">
                      <a:noFill/>
                      <a:miter lim="800000"/>
                      <a:headEnd/>
                      <a:tailEnd/>
                    </a:ln>
                  </pic:spPr>
                </pic:pic>
              </a:graphicData>
            </a:graphic>
          </wp:inline>
        </w:drawing>
      </w:r>
    </w:p>
    <w:p w:rsidR="00A824CD" w:rsidRPr="001521C9" w:rsidRDefault="00A824CD" w:rsidP="00A824CD">
      <w:pPr>
        <w:spacing w:line="480" w:lineRule="auto"/>
        <w:jc w:val="center"/>
        <w:rPr>
          <w:b/>
          <w:i/>
        </w:rPr>
      </w:pPr>
      <w:r w:rsidRPr="001521C9">
        <w:rPr>
          <w:b/>
          <w:i/>
        </w:rPr>
        <w:t>Elaborado por: Autores</w:t>
      </w:r>
    </w:p>
    <w:p w:rsidR="00A824CD" w:rsidRPr="00D57C3F" w:rsidRDefault="00A824CD" w:rsidP="00A824CD">
      <w:pPr>
        <w:spacing w:line="480" w:lineRule="auto"/>
        <w:rPr>
          <w:rFonts w:ascii="Arial" w:hAnsi="Arial" w:cs="Arial"/>
        </w:rPr>
      </w:pPr>
    </w:p>
    <w:p w:rsidR="00A824CD" w:rsidRPr="001521C9" w:rsidRDefault="00A824CD" w:rsidP="00A824CD">
      <w:pPr>
        <w:spacing w:line="480" w:lineRule="auto"/>
        <w:jc w:val="center"/>
        <w:rPr>
          <w:b/>
          <w:i/>
        </w:rPr>
      </w:pPr>
      <w:r w:rsidRPr="001521C9">
        <w:rPr>
          <w:b/>
          <w:i/>
        </w:rPr>
        <w:t>Tabla No. 11: Útiles de producción y proceso</w:t>
      </w:r>
    </w:p>
    <w:p w:rsidR="00A824CD" w:rsidRPr="00D57C3F" w:rsidRDefault="0004199E" w:rsidP="00A824CD">
      <w:pPr>
        <w:spacing w:line="480" w:lineRule="auto"/>
        <w:jc w:val="center"/>
        <w:rPr>
          <w:rFonts w:ascii="Arial" w:hAnsi="Arial" w:cs="Arial"/>
        </w:rPr>
      </w:pPr>
      <w:r>
        <w:rPr>
          <w:rFonts w:ascii="Arial" w:hAnsi="Arial" w:cs="Arial"/>
          <w:noProof/>
          <w:lang w:val="es-EC" w:eastAsia="es-EC"/>
        </w:rPr>
        <w:drawing>
          <wp:inline distT="0" distB="0" distL="0" distR="0">
            <wp:extent cx="5400675" cy="1990725"/>
            <wp:effectExtent l="19050" t="0" r="9525" b="0"/>
            <wp:docPr id="13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1">
                      <a:lum bright="4000" contrast="4000"/>
                    </a:blip>
                    <a:srcRect/>
                    <a:stretch>
                      <a:fillRect/>
                    </a:stretch>
                  </pic:blipFill>
                  <pic:spPr bwMode="auto">
                    <a:xfrm>
                      <a:off x="0" y="0"/>
                      <a:ext cx="5400675" cy="1990725"/>
                    </a:xfrm>
                    <a:prstGeom prst="rect">
                      <a:avLst/>
                    </a:prstGeom>
                    <a:noFill/>
                    <a:ln w="9525">
                      <a:noFill/>
                      <a:miter lim="800000"/>
                      <a:headEnd/>
                      <a:tailEnd/>
                    </a:ln>
                  </pic:spPr>
                </pic:pic>
              </a:graphicData>
            </a:graphic>
          </wp:inline>
        </w:drawing>
      </w:r>
    </w:p>
    <w:p w:rsidR="00A824CD" w:rsidRPr="001521C9" w:rsidRDefault="00A824CD" w:rsidP="00A824CD">
      <w:pPr>
        <w:spacing w:line="480" w:lineRule="auto"/>
        <w:jc w:val="center"/>
        <w:rPr>
          <w:b/>
          <w:i/>
        </w:rPr>
      </w:pPr>
      <w:r w:rsidRPr="001521C9">
        <w:rPr>
          <w:b/>
          <w:i/>
        </w:rPr>
        <w:t>Elaborado por: Autores</w:t>
      </w:r>
    </w:p>
    <w:p w:rsidR="00A824CD" w:rsidRDefault="00A824CD" w:rsidP="00A824CD">
      <w:pPr>
        <w:jc w:val="center"/>
        <w:rPr>
          <w:rFonts w:ascii="Arial" w:hAnsi="Arial" w:cs="Arial"/>
        </w:rPr>
      </w:pPr>
    </w:p>
    <w:p w:rsidR="00A824CD" w:rsidRPr="001521C9" w:rsidRDefault="00A824CD" w:rsidP="00A824CD">
      <w:pPr>
        <w:jc w:val="center"/>
        <w:rPr>
          <w:b/>
          <w:i/>
        </w:rPr>
      </w:pPr>
      <w:r w:rsidRPr="001521C9">
        <w:rPr>
          <w:b/>
          <w:i/>
        </w:rPr>
        <w:t>Tabla No. 12: Vehículo de transportación para funciones de abastecimiento y distribución</w:t>
      </w:r>
    </w:p>
    <w:p w:rsidR="00A824CD" w:rsidRPr="00D57C3F" w:rsidRDefault="00A824CD" w:rsidP="00A824CD">
      <w:pPr>
        <w:jc w:val="center"/>
        <w:rPr>
          <w:rFonts w:ascii="Arial" w:hAnsi="Arial" w:cs="Arial"/>
          <w:b/>
        </w:rPr>
      </w:pPr>
    </w:p>
    <w:p w:rsidR="00A824CD" w:rsidRPr="00D57C3F" w:rsidRDefault="0004199E" w:rsidP="00A824CD">
      <w:pPr>
        <w:spacing w:line="480" w:lineRule="auto"/>
        <w:jc w:val="center"/>
        <w:rPr>
          <w:rFonts w:ascii="Arial" w:hAnsi="Arial" w:cs="Arial"/>
        </w:rPr>
      </w:pPr>
      <w:r>
        <w:rPr>
          <w:rFonts w:ascii="Arial" w:hAnsi="Arial" w:cs="Arial"/>
          <w:noProof/>
          <w:lang w:val="es-EC" w:eastAsia="es-EC"/>
        </w:rPr>
        <w:drawing>
          <wp:inline distT="0" distB="0" distL="0" distR="0">
            <wp:extent cx="5400675" cy="361950"/>
            <wp:effectExtent l="19050" t="0" r="9525" b="0"/>
            <wp:docPr id="13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2">
                      <a:lum bright="4000" contrast="4000"/>
                    </a:blip>
                    <a:srcRect/>
                    <a:stretch>
                      <a:fillRect/>
                    </a:stretch>
                  </pic:blipFill>
                  <pic:spPr bwMode="auto">
                    <a:xfrm>
                      <a:off x="0" y="0"/>
                      <a:ext cx="5400675" cy="361950"/>
                    </a:xfrm>
                    <a:prstGeom prst="rect">
                      <a:avLst/>
                    </a:prstGeom>
                    <a:noFill/>
                    <a:ln w="9525">
                      <a:noFill/>
                      <a:miter lim="800000"/>
                      <a:headEnd/>
                      <a:tailEnd/>
                    </a:ln>
                  </pic:spPr>
                </pic:pic>
              </a:graphicData>
            </a:graphic>
          </wp:inline>
        </w:drawing>
      </w:r>
    </w:p>
    <w:p w:rsidR="00A824CD" w:rsidRDefault="00A824CD" w:rsidP="00A824CD">
      <w:pPr>
        <w:spacing w:line="480" w:lineRule="auto"/>
        <w:jc w:val="center"/>
        <w:rPr>
          <w:b/>
          <w:i/>
        </w:rPr>
      </w:pPr>
      <w:r w:rsidRPr="001521C9">
        <w:rPr>
          <w:b/>
          <w:i/>
        </w:rPr>
        <w:t>Elaborado por: Autores</w:t>
      </w:r>
    </w:p>
    <w:p w:rsidR="00A824CD" w:rsidRPr="001521C9" w:rsidRDefault="00A824CD" w:rsidP="00A824CD">
      <w:pPr>
        <w:spacing w:line="480" w:lineRule="auto"/>
        <w:jc w:val="center"/>
        <w:rPr>
          <w:b/>
          <w:i/>
        </w:rPr>
      </w:pPr>
      <w:r w:rsidRPr="001521C9">
        <w:rPr>
          <w:b/>
          <w:i/>
        </w:rPr>
        <w:lastRenderedPageBreak/>
        <w:t>Tabla No. 13: Equipos de Oficina</w:t>
      </w:r>
    </w:p>
    <w:p w:rsidR="00A824CD" w:rsidRDefault="0004199E" w:rsidP="00A824CD">
      <w:pPr>
        <w:spacing w:line="480" w:lineRule="auto"/>
        <w:jc w:val="center"/>
        <w:rPr>
          <w:b/>
          <w:i/>
        </w:rPr>
      </w:pPr>
      <w:r>
        <w:rPr>
          <w:rFonts w:ascii="Arial" w:hAnsi="Arial" w:cs="Arial"/>
          <w:noProof/>
          <w:lang w:val="es-EC" w:eastAsia="es-EC"/>
        </w:rPr>
        <w:drawing>
          <wp:inline distT="0" distB="0" distL="0" distR="0">
            <wp:extent cx="5305425" cy="1685925"/>
            <wp:effectExtent l="19050" t="0" r="9525" b="0"/>
            <wp:docPr id="13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3">
                      <a:lum bright="6000" contrast="6000"/>
                    </a:blip>
                    <a:srcRect/>
                    <a:stretch>
                      <a:fillRect/>
                    </a:stretch>
                  </pic:blipFill>
                  <pic:spPr bwMode="auto">
                    <a:xfrm>
                      <a:off x="0" y="0"/>
                      <a:ext cx="5305425" cy="1685925"/>
                    </a:xfrm>
                    <a:prstGeom prst="rect">
                      <a:avLst/>
                    </a:prstGeom>
                    <a:noFill/>
                    <a:ln w="9525">
                      <a:noFill/>
                      <a:miter lim="800000"/>
                      <a:headEnd/>
                      <a:tailEnd/>
                    </a:ln>
                  </pic:spPr>
                </pic:pic>
              </a:graphicData>
            </a:graphic>
          </wp:inline>
        </w:drawing>
      </w:r>
    </w:p>
    <w:p w:rsidR="00A824CD" w:rsidRPr="001521C9" w:rsidRDefault="00A824CD" w:rsidP="00A824CD">
      <w:pPr>
        <w:spacing w:line="480" w:lineRule="auto"/>
        <w:jc w:val="center"/>
        <w:rPr>
          <w:b/>
          <w:i/>
        </w:rPr>
      </w:pPr>
      <w:r w:rsidRPr="001521C9">
        <w:rPr>
          <w:b/>
          <w:i/>
        </w:rPr>
        <w:t>Elaborado por: Autores</w:t>
      </w:r>
    </w:p>
    <w:p w:rsidR="00A824CD" w:rsidRPr="00D57C3F" w:rsidRDefault="00A824CD" w:rsidP="00A824CD">
      <w:pPr>
        <w:spacing w:line="480" w:lineRule="auto"/>
        <w:jc w:val="center"/>
        <w:rPr>
          <w:rFonts w:ascii="Arial" w:hAnsi="Arial" w:cs="Arial"/>
        </w:rPr>
      </w:pPr>
    </w:p>
    <w:p w:rsidR="00A824CD" w:rsidRPr="001521C9" w:rsidRDefault="00A824CD" w:rsidP="00A824CD">
      <w:pPr>
        <w:spacing w:line="480" w:lineRule="auto"/>
        <w:jc w:val="center"/>
        <w:rPr>
          <w:i/>
        </w:rPr>
      </w:pPr>
      <w:r w:rsidRPr="001521C9">
        <w:rPr>
          <w:b/>
          <w:i/>
        </w:rPr>
        <w:t>Tabla No. 14: Útiles de oficina</w:t>
      </w:r>
    </w:p>
    <w:p w:rsidR="00A824CD" w:rsidRPr="00D57C3F" w:rsidRDefault="0004199E" w:rsidP="00A824CD">
      <w:pPr>
        <w:spacing w:line="480" w:lineRule="auto"/>
        <w:jc w:val="center"/>
        <w:rPr>
          <w:rFonts w:ascii="Arial" w:hAnsi="Arial" w:cs="Arial"/>
          <w:b/>
        </w:rPr>
      </w:pPr>
      <w:r>
        <w:rPr>
          <w:rFonts w:ascii="Arial" w:hAnsi="Arial" w:cs="Arial"/>
          <w:b/>
          <w:noProof/>
          <w:lang w:val="es-EC" w:eastAsia="es-EC"/>
        </w:rPr>
        <w:drawing>
          <wp:inline distT="0" distB="0" distL="0" distR="0">
            <wp:extent cx="4486275" cy="2266950"/>
            <wp:effectExtent l="19050" t="0" r="9525" b="0"/>
            <wp:docPr id="13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4">
                      <a:lum bright="4000" contrast="4000"/>
                    </a:blip>
                    <a:srcRect/>
                    <a:stretch>
                      <a:fillRect/>
                    </a:stretch>
                  </pic:blipFill>
                  <pic:spPr bwMode="auto">
                    <a:xfrm>
                      <a:off x="0" y="0"/>
                      <a:ext cx="4486275" cy="2266950"/>
                    </a:xfrm>
                    <a:prstGeom prst="rect">
                      <a:avLst/>
                    </a:prstGeom>
                    <a:noFill/>
                    <a:ln w="9525">
                      <a:noFill/>
                      <a:miter lim="800000"/>
                      <a:headEnd/>
                      <a:tailEnd/>
                    </a:ln>
                  </pic:spPr>
                </pic:pic>
              </a:graphicData>
            </a:graphic>
          </wp:inline>
        </w:drawing>
      </w:r>
    </w:p>
    <w:p w:rsidR="00A824CD" w:rsidRPr="001521C9" w:rsidRDefault="00A824CD" w:rsidP="00A824CD">
      <w:pPr>
        <w:spacing w:line="480" w:lineRule="auto"/>
        <w:jc w:val="center"/>
        <w:rPr>
          <w:b/>
          <w:i/>
        </w:rPr>
      </w:pPr>
      <w:r w:rsidRPr="001521C9">
        <w:rPr>
          <w:b/>
          <w:i/>
        </w:rPr>
        <w:t>Elaborado por: Autores</w:t>
      </w:r>
    </w:p>
    <w:p w:rsidR="00A824CD" w:rsidRDefault="00A824CD" w:rsidP="00A824CD">
      <w:pPr>
        <w:spacing w:line="480" w:lineRule="auto"/>
        <w:rPr>
          <w:rFonts w:ascii="Arial" w:hAnsi="Arial" w:cs="Arial"/>
          <w:b/>
          <w:i/>
        </w:rPr>
      </w:pPr>
    </w:p>
    <w:p w:rsidR="00A824CD" w:rsidRDefault="00A824CD" w:rsidP="00A824CD">
      <w:pPr>
        <w:spacing w:line="480" w:lineRule="auto"/>
        <w:rPr>
          <w:rFonts w:ascii="Arial" w:hAnsi="Arial" w:cs="Arial"/>
          <w:b/>
          <w:i/>
        </w:rPr>
      </w:pPr>
      <w:r w:rsidRPr="001521C9">
        <w:rPr>
          <w:rFonts w:ascii="Arial" w:hAnsi="Arial" w:cs="Arial"/>
          <w:b/>
          <w:i/>
        </w:rPr>
        <w:t xml:space="preserve">Total de costos de infraestructura y bienes muebles:   </w:t>
      </w:r>
      <w:r w:rsidRPr="001521C9">
        <w:rPr>
          <w:rFonts w:ascii="Arial" w:hAnsi="Arial" w:cs="Arial"/>
          <w:b/>
          <w:i/>
          <w:u w:val="double"/>
        </w:rPr>
        <w:t>$ 65.074,57</w:t>
      </w:r>
    </w:p>
    <w:p w:rsidR="00A824CD" w:rsidRPr="00003390" w:rsidRDefault="00A824CD" w:rsidP="00A824CD">
      <w:pPr>
        <w:spacing w:line="480" w:lineRule="auto"/>
        <w:rPr>
          <w:rFonts w:ascii="Arial" w:hAnsi="Arial" w:cs="Arial"/>
          <w:b/>
          <w:i/>
        </w:rPr>
      </w:pPr>
    </w:p>
    <w:p w:rsidR="00A824CD" w:rsidRDefault="00A824CD" w:rsidP="00A824CD">
      <w:pPr>
        <w:spacing w:line="480" w:lineRule="auto"/>
        <w:jc w:val="both"/>
        <w:rPr>
          <w:rFonts w:ascii="Arial" w:hAnsi="Arial" w:cs="Arial"/>
          <w:b/>
          <w:caps/>
          <w:sz w:val="28"/>
          <w:szCs w:val="28"/>
        </w:rPr>
      </w:pPr>
    </w:p>
    <w:p w:rsidR="00A824CD" w:rsidRDefault="00A824CD" w:rsidP="00A824CD">
      <w:pPr>
        <w:spacing w:line="480" w:lineRule="auto"/>
        <w:jc w:val="both"/>
        <w:rPr>
          <w:rFonts w:ascii="Arial" w:hAnsi="Arial" w:cs="Arial"/>
          <w:b/>
          <w:caps/>
          <w:sz w:val="28"/>
          <w:szCs w:val="28"/>
        </w:rPr>
      </w:pPr>
    </w:p>
    <w:p w:rsidR="00A824CD" w:rsidRPr="00D57C3F" w:rsidRDefault="00A824CD" w:rsidP="00A824CD">
      <w:pPr>
        <w:spacing w:line="480" w:lineRule="auto"/>
        <w:jc w:val="both"/>
        <w:rPr>
          <w:rFonts w:ascii="Arial" w:hAnsi="Arial" w:cs="Arial"/>
          <w:b/>
          <w:caps/>
          <w:sz w:val="28"/>
          <w:szCs w:val="28"/>
        </w:rPr>
      </w:pPr>
      <w:r>
        <w:rPr>
          <w:rFonts w:ascii="Arial" w:hAnsi="Arial" w:cs="Arial"/>
          <w:b/>
          <w:caps/>
          <w:sz w:val="28"/>
          <w:szCs w:val="28"/>
        </w:rPr>
        <w:lastRenderedPageBreak/>
        <w:t>6</w:t>
      </w:r>
      <w:r w:rsidRPr="00D57C3F">
        <w:rPr>
          <w:rFonts w:ascii="Arial" w:hAnsi="Arial" w:cs="Arial"/>
          <w:b/>
          <w:caps/>
          <w:sz w:val="28"/>
          <w:szCs w:val="28"/>
        </w:rPr>
        <w:t>.2</w:t>
      </w:r>
      <w:r>
        <w:rPr>
          <w:rFonts w:ascii="Arial" w:hAnsi="Arial" w:cs="Arial"/>
          <w:b/>
          <w:caps/>
          <w:sz w:val="28"/>
          <w:szCs w:val="28"/>
        </w:rPr>
        <w:t xml:space="preserve">. </w:t>
      </w:r>
      <w:r w:rsidRPr="00D57C3F">
        <w:rPr>
          <w:rFonts w:ascii="Arial" w:hAnsi="Arial" w:cs="Arial"/>
          <w:b/>
          <w:caps/>
          <w:sz w:val="28"/>
          <w:szCs w:val="28"/>
        </w:rPr>
        <w:t xml:space="preserve"> Activos Diferidos</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En esta parte se describen cada uno de los gastos que la empresa </w:t>
      </w:r>
      <w:r w:rsidRPr="00D57C3F">
        <w:rPr>
          <w:rFonts w:ascii="Arial" w:hAnsi="Arial" w:cs="Arial"/>
          <w:b/>
        </w:rPr>
        <w:t xml:space="preserve">Vinonex S.A. </w:t>
      </w:r>
      <w:r w:rsidRPr="00D57C3F">
        <w:rPr>
          <w:rFonts w:ascii="Arial" w:hAnsi="Arial" w:cs="Arial"/>
        </w:rPr>
        <w:t xml:space="preserve">debe incurrir antes de empezar sus actividades comerciales. Estos gastos consisten en la obtención tanto de los permisos para la constitución y funcionamiento de una empresa. </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Los gastos de constitución y funcionamiento de la empresa </w:t>
      </w:r>
      <w:r w:rsidRPr="00D57C3F">
        <w:rPr>
          <w:rFonts w:ascii="Arial" w:hAnsi="Arial" w:cs="Arial"/>
          <w:b/>
        </w:rPr>
        <w:t xml:space="preserve">Vinonex S.A. </w:t>
      </w:r>
      <w:r w:rsidRPr="00D57C3F">
        <w:rPr>
          <w:rFonts w:ascii="Arial" w:hAnsi="Arial" w:cs="Arial"/>
        </w:rPr>
        <w:t xml:space="preserve"> se detallan en los siguientes cuadros a continuación: </w:t>
      </w:r>
    </w:p>
    <w:p w:rsidR="00A824CD" w:rsidRPr="00D57C3F" w:rsidRDefault="00A824CD" w:rsidP="00A824CD">
      <w:pPr>
        <w:spacing w:line="480" w:lineRule="auto"/>
        <w:jc w:val="both"/>
        <w:rPr>
          <w:rFonts w:ascii="Arial" w:hAnsi="Arial" w:cs="Arial"/>
        </w:rPr>
      </w:pPr>
    </w:p>
    <w:p w:rsidR="00A824CD" w:rsidRDefault="00A824CD" w:rsidP="00A824CD">
      <w:pPr>
        <w:spacing w:line="480" w:lineRule="auto"/>
        <w:jc w:val="center"/>
        <w:rPr>
          <w:b/>
          <w:i/>
        </w:rPr>
      </w:pPr>
    </w:p>
    <w:p w:rsidR="00A824CD" w:rsidRPr="00003390" w:rsidRDefault="00A824CD" w:rsidP="00A824CD">
      <w:pPr>
        <w:spacing w:line="480" w:lineRule="auto"/>
        <w:jc w:val="center"/>
        <w:rPr>
          <w:b/>
          <w:i/>
        </w:rPr>
      </w:pPr>
      <w:r w:rsidRPr="00003390">
        <w:rPr>
          <w:b/>
          <w:i/>
        </w:rPr>
        <w:t>Tabla No. 15: Gastos de Constitución</w:t>
      </w:r>
    </w:p>
    <w:p w:rsidR="00A824CD" w:rsidRPr="00D57C3F" w:rsidRDefault="0004199E" w:rsidP="00A824CD">
      <w:pPr>
        <w:spacing w:line="480" w:lineRule="auto"/>
        <w:jc w:val="center"/>
        <w:rPr>
          <w:rFonts w:ascii="Arial" w:hAnsi="Arial" w:cs="Arial"/>
        </w:rPr>
      </w:pPr>
      <w:r>
        <w:rPr>
          <w:rFonts w:ascii="Arial" w:hAnsi="Arial" w:cs="Arial"/>
          <w:noProof/>
          <w:lang w:val="es-EC" w:eastAsia="es-EC"/>
        </w:rPr>
        <w:drawing>
          <wp:inline distT="0" distB="0" distL="0" distR="0">
            <wp:extent cx="3648075" cy="2028825"/>
            <wp:effectExtent l="19050" t="0" r="9525" b="0"/>
            <wp:docPr id="138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5">
                      <a:lum bright="4000" contrast="4000"/>
                    </a:blip>
                    <a:srcRect/>
                    <a:stretch>
                      <a:fillRect/>
                    </a:stretch>
                  </pic:blipFill>
                  <pic:spPr bwMode="auto">
                    <a:xfrm>
                      <a:off x="0" y="0"/>
                      <a:ext cx="3648075" cy="2028825"/>
                    </a:xfrm>
                    <a:prstGeom prst="rect">
                      <a:avLst/>
                    </a:prstGeom>
                    <a:noFill/>
                    <a:ln w="9525">
                      <a:noFill/>
                      <a:miter lim="800000"/>
                      <a:headEnd/>
                      <a:tailEnd/>
                    </a:ln>
                  </pic:spPr>
                </pic:pic>
              </a:graphicData>
            </a:graphic>
          </wp:inline>
        </w:drawing>
      </w:r>
    </w:p>
    <w:p w:rsidR="00A824CD" w:rsidRPr="00003390" w:rsidRDefault="00A824CD" w:rsidP="00A824CD">
      <w:pPr>
        <w:spacing w:line="480" w:lineRule="auto"/>
        <w:jc w:val="center"/>
        <w:rPr>
          <w:b/>
          <w:i/>
        </w:rPr>
      </w:pPr>
      <w:r w:rsidRPr="00003390">
        <w:rPr>
          <w:b/>
          <w:i/>
        </w:rPr>
        <w:t>Elaborado por: Autores</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center"/>
        <w:rPr>
          <w:rFonts w:ascii="Arial" w:hAnsi="Arial" w:cs="Arial"/>
          <w:b/>
        </w:rPr>
      </w:pPr>
    </w:p>
    <w:p w:rsidR="00A824CD" w:rsidRPr="00D57C3F" w:rsidRDefault="00A824CD" w:rsidP="00A824CD">
      <w:pPr>
        <w:spacing w:line="480" w:lineRule="auto"/>
        <w:jc w:val="center"/>
        <w:rPr>
          <w:rFonts w:ascii="Arial" w:hAnsi="Arial" w:cs="Arial"/>
          <w:b/>
        </w:rPr>
      </w:pPr>
    </w:p>
    <w:p w:rsidR="00A824CD" w:rsidRPr="00B14282" w:rsidRDefault="00A824CD" w:rsidP="00A824CD">
      <w:pPr>
        <w:spacing w:line="480" w:lineRule="auto"/>
        <w:jc w:val="center"/>
        <w:rPr>
          <w:b/>
          <w:i/>
        </w:rPr>
      </w:pPr>
      <w:r w:rsidRPr="00B14282">
        <w:rPr>
          <w:b/>
          <w:i/>
        </w:rPr>
        <w:lastRenderedPageBreak/>
        <w:t>Tabla No. 16: Gastos de Funcionamiento</w:t>
      </w:r>
    </w:p>
    <w:p w:rsidR="00A824CD" w:rsidRPr="00D57C3F" w:rsidRDefault="0004199E" w:rsidP="00A824CD">
      <w:pPr>
        <w:spacing w:line="480" w:lineRule="auto"/>
        <w:jc w:val="center"/>
        <w:rPr>
          <w:rFonts w:ascii="Arial" w:hAnsi="Arial" w:cs="Arial"/>
        </w:rPr>
      </w:pPr>
      <w:r>
        <w:rPr>
          <w:rFonts w:ascii="Arial" w:hAnsi="Arial" w:cs="Arial"/>
          <w:noProof/>
          <w:lang w:val="es-EC" w:eastAsia="es-EC"/>
        </w:rPr>
        <w:drawing>
          <wp:inline distT="0" distB="0" distL="0" distR="0">
            <wp:extent cx="3524250" cy="1181100"/>
            <wp:effectExtent l="19050" t="0" r="0" b="0"/>
            <wp:docPr id="138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6">
                      <a:lum bright="4000" contrast="4000"/>
                    </a:blip>
                    <a:srcRect/>
                    <a:stretch>
                      <a:fillRect/>
                    </a:stretch>
                  </pic:blipFill>
                  <pic:spPr bwMode="auto">
                    <a:xfrm>
                      <a:off x="0" y="0"/>
                      <a:ext cx="3524250" cy="1181100"/>
                    </a:xfrm>
                    <a:prstGeom prst="rect">
                      <a:avLst/>
                    </a:prstGeom>
                    <a:noFill/>
                    <a:ln w="9525">
                      <a:noFill/>
                      <a:miter lim="800000"/>
                      <a:headEnd/>
                      <a:tailEnd/>
                    </a:ln>
                  </pic:spPr>
                </pic:pic>
              </a:graphicData>
            </a:graphic>
          </wp:inline>
        </w:drawing>
      </w:r>
    </w:p>
    <w:p w:rsidR="00A824CD" w:rsidRPr="00B14282" w:rsidRDefault="00A824CD" w:rsidP="00A824CD">
      <w:pPr>
        <w:spacing w:line="480" w:lineRule="auto"/>
        <w:jc w:val="center"/>
        <w:rPr>
          <w:b/>
          <w:i/>
        </w:rPr>
      </w:pPr>
      <w:r w:rsidRPr="00B14282">
        <w:rPr>
          <w:b/>
          <w:i/>
        </w:rPr>
        <w:t>Elaborado por: Autores</w:t>
      </w:r>
    </w:p>
    <w:p w:rsidR="00A824CD" w:rsidRPr="00D57C3F" w:rsidRDefault="00A824CD" w:rsidP="00A824CD">
      <w:pPr>
        <w:spacing w:line="480" w:lineRule="auto"/>
        <w:jc w:val="both"/>
        <w:rPr>
          <w:rFonts w:ascii="Arial" w:hAnsi="Arial" w:cs="Arial"/>
        </w:rPr>
      </w:pPr>
    </w:p>
    <w:p w:rsidR="00A824CD" w:rsidRPr="00B14282" w:rsidRDefault="00A824CD" w:rsidP="00A824CD">
      <w:pPr>
        <w:spacing w:line="480" w:lineRule="auto"/>
        <w:rPr>
          <w:rFonts w:ascii="Arial" w:hAnsi="Arial" w:cs="Arial"/>
          <w:b/>
          <w:u w:val="double"/>
        </w:rPr>
      </w:pPr>
      <w:r w:rsidRPr="00B14282">
        <w:rPr>
          <w:rFonts w:ascii="Arial" w:hAnsi="Arial" w:cs="Arial"/>
          <w:b/>
        </w:rPr>
        <w:t xml:space="preserve">Total de gastos de constitución y funcionamiento:   </w:t>
      </w:r>
      <w:r w:rsidRPr="00B14282">
        <w:rPr>
          <w:rFonts w:ascii="Arial" w:hAnsi="Arial" w:cs="Arial"/>
          <w:b/>
          <w:u w:val="double"/>
        </w:rPr>
        <w:t>$ 1.142,23</w:t>
      </w:r>
    </w:p>
    <w:p w:rsidR="00A824CD" w:rsidRPr="00D57C3F" w:rsidRDefault="00A824CD" w:rsidP="00A824CD">
      <w:pPr>
        <w:spacing w:line="480" w:lineRule="auto"/>
        <w:jc w:val="center"/>
        <w:rPr>
          <w:rFonts w:ascii="Arial" w:hAnsi="Arial" w:cs="Arial"/>
        </w:rPr>
      </w:pP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b/>
          <w:sz w:val="28"/>
          <w:szCs w:val="28"/>
        </w:rPr>
      </w:pPr>
      <w:r>
        <w:rPr>
          <w:rFonts w:ascii="Arial" w:hAnsi="Arial" w:cs="Arial"/>
          <w:b/>
          <w:sz w:val="28"/>
          <w:szCs w:val="28"/>
        </w:rPr>
        <w:t>6</w:t>
      </w:r>
      <w:r w:rsidRPr="00D57C3F">
        <w:rPr>
          <w:rFonts w:ascii="Arial" w:hAnsi="Arial" w:cs="Arial"/>
          <w:b/>
          <w:sz w:val="28"/>
          <w:szCs w:val="28"/>
        </w:rPr>
        <w:t>.3</w:t>
      </w:r>
      <w:r>
        <w:rPr>
          <w:rFonts w:ascii="Arial" w:hAnsi="Arial" w:cs="Arial"/>
          <w:b/>
          <w:sz w:val="28"/>
          <w:szCs w:val="28"/>
        </w:rPr>
        <w:t xml:space="preserve">. </w:t>
      </w:r>
      <w:r w:rsidRPr="00D57C3F">
        <w:rPr>
          <w:rFonts w:ascii="Arial" w:hAnsi="Arial" w:cs="Arial"/>
          <w:b/>
          <w:sz w:val="28"/>
          <w:szCs w:val="28"/>
        </w:rPr>
        <w:t xml:space="preserve"> COSTOS OPERACIONALES </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b/>
        </w:rPr>
      </w:pPr>
      <w:r w:rsidRPr="00D57C3F">
        <w:rPr>
          <w:rFonts w:ascii="Arial" w:hAnsi="Arial" w:cs="Arial"/>
        </w:rPr>
        <w:t xml:space="preserve">          En este apartado se detallan  aquellos costos y gastos que se necesitarán para los procesos de producción y distribución del vino de naranja </w:t>
      </w:r>
      <w:r w:rsidRPr="00D57C3F">
        <w:rPr>
          <w:rFonts w:ascii="Arial" w:hAnsi="Arial" w:cs="Arial"/>
          <w:b/>
        </w:rPr>
        <w:t>San Marcos</w:t>
      </w:r>
      <w:r w:rsidRPr="00D57C3F">
        <w:rPr>
          <w:rFonts w:ascii="Arial" w:hAnsi="Arial" w:cs="Arial"/>
        </w:rPr>
        <w:t>. Es importante agregar que estos elementos del costo y gasto se determinaron de acuerdo a los estudios y estrategias las cuales se establecieron en los capítulos cuatro y cinco.</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b/>
        </w:rPr>
      </w:pPr>
      <w:r>
        <w:rPr>
          <w:rFonts w:ascii="Arial" w:hAnsi="Arial" w:cs="Arial"/>
          <w:b/>
        </w:rPr>
        <w:t>6</w:t>
      </w:r>
      <w:r w:rsidRPr="00D57C3F">
        <w:rPr>
          <w:rFonts w:ascii="Arial" w:hAnsi="Arial" w:cs="Arial"/>
          <w:b/>
        </w:rPr>
        <w:t>.3.1</w:t>
      </w:r>
      <w:r>
        <w:rPr>
          <w:rFonts w:ascii="Arial" w:hAnsi="Arial" w:cs="Arial"/>
          <w:b/>
        </w:rPr>
        <w:t xml:space="preserve">. </w:t>
      </w:r>
      <w:r w:rsidRPr="00D57C3F">
        <w:rPr>
          <w:rFonts w:ascii="Arial" w:hAnsi="Arial" w:cs="Arial"/>
          <w:b/>
        </w:rPr>
        <w:t xml:space="preserve"> Materiales Directos</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Dentro de los materiales directos tenemos a la materia prima que es considerada como el principal recurso que usa la producción el cual se </w:t>
      </w:r>
      <w:r w:rsidRPr="00D57C3F">
        <w:rPr>
          <w:rFonts w:ascii="Arial" w:hAnsi="Arial" w:cs="Arial"/>
        </w:rPr>
        <w:lastRenderedPageBreak/>
        <w:t xml:space="preserve">transforma en producto terminado cuando se le adiciona la mano de obra y los costos generales de fabricación. Para la elaboración del vino de naranja San Marcos se utilizaran las materias primas naranja y azúcar morena. </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Es importante mencionar que la fase de elaboración del vino de naranja </w:t>
      </w:r>
      <w:r w:rsidRPr="00D57C3F">
        <w:rPr>
          <w:rFonts w:ascii="Arial" w:hAnsi="Arial" w:cs="Arial"/>
          <w:b/>
        </w:rPr>
        <w:t>San Marcos</w:t>
      </w:r>
      <w:r w:rsidRPr="00D57C3F">
        <w:rPr>
          <w:rFonts w:ascii="Arial" w:hAnsi="Arial" w:cs="Arial"/>
        </w:rPr>
        <w:t xml:space="preserve"> se desarrolla en los meses de agosto y septiembre. </w:t>
      </w:r>
    </w:p>
    <w:p w:rsidR="00A824CD" w:rsidRPr="00D57C3F" w:rsidRDefault="00A824CD" w:rsidP="00A824CD">
      <w:pPr>
        <w:rPr>
          <w:rFonts w:ascii="Arial" w:hAnsi="Arial" w:cs="Arial"/>
        </w:rPr>
      </w:pPr>
    </w:p>
    <w:p w:rsidR="00A824CD" w:rsidRPr="00D57C3F" w:rsidRDefault="00A824CD" w:rsidP="00A824CD">
      <w:pPr>
        <w:rPr>
          <w:rFonts w:ascii="Arial" w:hAnsi="Arial" w:cs="Arial"/>
          <w:b/>
        </w:rPr>
      </w:pPr>
    </w:p>
    <w:p w:rsidR="00A824CD" w:rsidRPr="00D57C3F" w:rsidRDefault="00A824CD" w:rsidP="00A824CD">
      <w:pPr>
        <w:jc w:val="center"/>
        <w:rPr>
          <w:rFonts w:ascii="Arial" w:hAnsi="Arial" w:cs="Arial"/>
          <w:b/>
        </w:rPr>
      </w:pPr>
    </w:p>
    <w:p w:rsidR="00A824CD" w:rsidRPr="00B14282" w:rsidRDefault="00A824CD" w:rsidP="00A824CD">
      <w:pPr>
        <w:jc w:val="center"/>
        <w:rPr>
          <w:b/>
          <w:i/>
        </w:rPr>
      </w:pPr>
      <w:r w:rsidRPr="00B14282">
        <w:rPr>
          <w:b/>
          <w:i/>
        </w:rPr>
        <w:t>Tabla No. 17: Materia prima utilizada en la elaboración del vino San Marcos para los prim</w:t>
      </w:r>
      <w:r>
        <w:rPr>
          <w:b/>
          <w:i/>
        </w:rPr>
        <w:t>eros 5 años de comercialización</w:t>
      </w:r>
    </w:p>
    <w:p w:rsidR="00A824CD" w:rsidRPr="00D57C3F" w:rsidRDefault="00A824CD" w:rsidP="00A824CD">
      <w:pPr>
        <w:jc w:val="center"/>
        <w:rPr>
          <w:rFonts w:ascii="Arial" w:hAnsi="Arial" w:cs="Arial"/>
          <w:b/>
        </w:rPr>
      </w:pPr>
    </w:p>
    <w:p w:rsidR="00A824CD" w:rsidRPr="00D57C3F" w:rsidRDefault="0004199E" w:rsidP="00A824CD">
      <w:pPr>
        <w:tabs>
          <w:tab w:val="left" w:pos="3630"/>
        </w:tabs>
        <w:spacing w:line="480" w:lineRule="auto"/>
        <w:jc w:val="center"/>
        <w:rPr>
          <w:rFonts w:ascii="Arial" w:hAnsi="Arial" w:cs="Arial"/>
        </w:rPr>
      </w:pPr>
      <w:r>
        <w:rPr>
          <w:rFonts w:ascii="Arial" w:hAnsi="Arial" w:cs="Arial"/>
          <w:noProof/>
          <w:lang w:val="es-EC" w:eastAsia="es-EC"/>
        </w:rPr>
        <w:drawing>
          <wp:inline distT="0" distB="0" distL="0" distR="0">
            <wp:extent cx="5391150" cy="952500"/>
            <wp:effectExtent l="19050" t="0" r="0" b="0"/>
            <wp:docPr id="138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7">
                      <a:lum bright="4000" contrast="4000"/>
                    </a:blip>
                    <a:srcRect/>
                    <a:stretch>
                      <a:fillRect/>
                    </a:stretch>
                  </pic:blipFill>
                  <pic:spPr bwMode="auto">
                    <a:xfrm>
                      <a:off x="0" y="0"/>
                      <a:ext cx="5391150" cy="952500"/>
                    </a:xfrm>
                    <a:prstGeom prst="rect">
                      <a:avLst/>
                    </a:prstGeom>
                    <a:noFill/>
                    <a:ln w="9525">
                      <a:noFill/>
                      <a:miter lim="800000"/>
                      <a:headEnd/>
                      <a:tailEnd/>
                    </a:ln>
                  </pic:spPr>
                </pic:pic>
              </a:graphicData>
            </a:graphic>
          </wp:inline>
        </w:drawing>
      </w:r>
    </w:p>
    <w:p w:rsidR="00A824CD" w:rsidRPr="00B97DD9" w:rsidRDefault="00A824CD" w:rsidP="00A824CD">
      <w:pPr>
        <w:spacing w:line="480" w:lineRule="auto"/>
        <w:jc w:val="center"/>
        <w:rPr>
          <w:b/>
          <w:i/>
        </w:rPr>
      </w:pPr>
      <w:r w:rsidRPr="00B97DD9">
        <w:rPr>
          <w:b/>
          <w:i/>
        </w:rPr>
        <w:t>Elaborado por: Autores</w:t>
      </w:r>
    </w:p>
    <w:p w:rsidR="00A824CD" w:rsidRPr="00D57C3F" w:rsidRDefault="00A824CD" w:rsidP="00A824CD">
      <w:pPr>
        <w:spacing w:line="480" w:lineRule="auto"/>
        <w:rPr>
          <w:rFonts w:ascii="Arial" w:hAnsi="Arial" w:cs="Arial"/>
          <w:b/>
        </w:rPr>
      </w:pPr>
    </w:p>
    <w:p w:rsidR="00A824CD" w:rsidRPr="00D57C3F" w:rsidRDefault="00A824CD" w:rsidP="00A824CD">
      <w:pPr>
        <w:spacing w:line="480" w:lineRule="auto"/>
        <w:rPr>
          <w:rFonts w:ascii="Arial" w:hAnsi="Arial" w:cs="Arial"/>
          <w:b/>
        </w:rPr>
      </w:pPr>
      <w:r>
        <w:rPr>
          <w:rFonts w:ascii="Arial" w:hAnsi="Arial" w:cs="Arial"/>
          <w:b/>
        </w:rPr>
        <w:t>6</w:t>
      </w:r>
      <w:r w:rsidRPr="00D57C3F">
        <w:rPr>
          <w:rFonts w:ascii="Arial" w:hAnsi="Arial" w:cs="Arial"/>
          <w:b/>
        </w:rPr>
        <w:t>.3.2</w:t>
      </w:r>
      <w:r>
        <w:rPr>
          <w:rFonts w:ascii="Arial" w:hAnsi="Arial" w:cs="Arial"/>
          <w:b/>
        </w:rPr>
        <w:t xml:space="preserve">. </w:t>
      </w:r>
      <w:r w:rsidRPr="00D57C3F">
        <w:rPr>
          <w:rFonts w:ascii="Arial" w:hAnsi="Arial" w:cs="Arial"/>
          <w:b/>
        </w:rPr>
        <w:t xml:space="preserve"> C</w:t>
      </w:r>
      <w:r>
        <w:rPr>
          <w:rFonts w:ascii="Arial" w:hAnsi="Arial" w:cs="Arial"/>
          <w:b/>
        </w:rPr>
        <w:t>ostos Generales de Fabricación</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Denominados también como costos indirectos de fabricación, estos elementos son utilizados para clasificar y acumular los materiales, mano de obra y todos aquellos costos que están involucrados de manera indirecta con el producto terminado. </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lastRenderedPageBreak/>
        <w:t xml:space="preserve">          Para la elaboración del vino San Marcos se ha incurrido en los siguientes costos indirectos de fabricación:</w:t>
      </w:r>
    </w:p>
    <w:p w:rsidR="00A824CD" w:rsidRPr="00D57C3F" w:rsidRDefault="00A824CD" w:rsidP="00A824CD">
      <w:pPr>
        <w:spacing w:line="480" w:lineRule="auto"/>
        <w:jc w:val="both"/>
        <w:rPr>
          <w:rFonts w:ascii="Arial" w:hAnsi="Arial" w:cs="Arial"/>
        </w:rPr>
      </w:pPr>
    </w:p>
    <w:p w:rsidR="00A824CD" w:rsidRPr="000D32AE" w:rsidRDefault="00A824CD" w:rsidP="00A824CD">
      <w:pPr>
        <w:jc w:val="center"/>
        <w:rPr>
          <w:b/>
          <w:i/>
        </w:rPr>
      </w:pPr>
      <w:r w:rsidRPr="000D32AE">
        <w:rPr>
          <w:b/>
          <w:i/>
        </w:rPr>
        <w:t>Tabla No. 18: Costos unitarios de materiales indirectos utilizados para los procesos de embasamiento, presentación y embalaje del vino San Marcos</w:t>
      </w:r>
    </w:p>
    <w:p w:rsidR="00A824CD" w:rsidRPr="000D32AE" w:rsidRDefault="00A824CD" w:rsidP="00A824CD">
      <w:pPr>
        <w:jc w:val="center"/>
        <w:rPr>
          <w:b/>
          <w:i/>
        </w:rPr>
      </w:pPr>
    </w:p>
    <w:p w:rsidR="00A824CD" w:rsidRPr="00D57C3F" w:rsidRDefault="0004199E" w:rsidP="00A824CD">
      <w:pPr>
        <w:spacing w:line="480" w:lineRule="auto"/>
        <w:jc w:val="center"/>
        <w:rPr>
          <w:rFonts w:ascii="Arial" w:hAnsi="Arial" w:cs="Arial"/>
        </w:rPr>
      </w:pPr>
      <w:r>
        <w:rPr>
          <w:rFonts w:ascii="Arial" w:hAnsi="Arial" w:cs="Arial"/>
          <w:noProof/>
          <w:lang w:val="es-EC" w:eastAsia="es-EC"/>
        </w:rPr>
        <w:drawing>
          <wp:inline distT="0" distB="0" distL="0" distR="0">
            <wp:extent cx="3714750" cy="1543050"/>
            <wp:effectExtent l="19050" t="0" r="0" b="0"/>
            <wp:docPr id="138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8">
                      <a:lum bright="4000" contrast="4000"/>
                    </a:blip>
                    <a:srcRect/>
                    <a:stretch>
                      <a:fillRect/>
                    </a:stretch>
                  </pic:blipFill>
                  <pic:spPr bwMode="auto">
                    <a:xfrm>
                      <a:off x="0" y="0"/>
                      <a:ext cx="3714750" cy="1543050"/>
                    </a:xfrm>
                    <a:prstGeom prst="rect">
                      <a:avLst/>
                    </a:prstGeom>
                    <a:noFill/>
                    <a:ln w="9525">
                      <a:noFill/>
                      <a:miter lim="800000"/>
                      <a:headEnd/>
                      <a:tailEnd/>
                    </a:ln>
                  </pic:spPr>
                </pic:pic>
              </a:graphicData>
            </a:graphic>
          </wp:inline>
        </w:drawing>
      </w:r>
    </w:p>
    <w:p w:rsidR="00A824CD" w:rsidRPr="000D32AE" w:rsidRDefault="00A824CD" w:rsidP="00A824CD">
      <w:pPr>
        <w:spacing w:line="480" w:lineRule="auto"/>
        <w:jc w:val="center"/>
        <w:rPr>
          <w:b/>
          <w:i/>
        </w:rPr>
      </w:pPr>
      <w:r w:rsidRPr="000D32AE">
        <w:rPr>
          <w:b/>
          <w:i/>
        </w:rPr>
        <w:t>Elaborado por: Autores</w:t>
      </w:r>
    </w:p>
    <w:p w:rsidR="00A824CD" w:rsidRPr="00D57C3F" w:rsidRDefault="00A824CD" w:rsidP="00A824CD">
      <w:pPr>
        <w:spacing w:line="480" w:lineRule="auto"/>
        <w:jc w:val="center"/>
        <w:rPr>
          <w:rFonts w:ascii="Arial" w:hAnsi="Arial" w:cs="Arial"/>
        </w:rPr>
      </w:pPr>
    </w:p>
    <w:p w:rsidR="00A824CD" w:rsidRPr="000D32AE" w:rsidRDefault="00A824CD" w:rsidP="00A824CD">
      <w:pPr>
        <w:jc w:val="center"/>
        <w:rPr>
          <w:i/>
        </w:rPr>
      </w:pPr>
      <w:r w:rsidRPr="000D32AE">
        <w:rPr>
          <w:b/>
          <w:i/>
        </w:rPr>
        <w:t>Tabla No. 19: Costos totales de materiales indirectos utilizados para los procesos de embasamiento, presentación y embalaje del vino San Marcos para los primeros 5 años de comercialización</w:t>
      </w:r>
    </w:p>
    <w:p w:rsidR="00A824CD" w:rsidRPr="000D32AE" w:rsidRDefault="00A824CD" w:rsidP="00A824CD">
      <w:pPr>
        <w:jc w:val="center"/>
        <w:rPr>
          <w:b/>
          <w:i/>
        </w:rPr>
      </w:pPr>
    </w:p>
    <w:p w:rsidR="00A824CD" w:rsidRPr="00D57C3F" w:rsidRDefault="0004199E" w:rsidP="00A824CD">
      <w:pPr>
        <w:spacing w:line="480" w:lineRule="auto"/>
        <w:jc w:val="both"/>
        <w:rPr>
          <w:rFonts w:ascii="Arial" w:hAnsi="Arial" w:cs="Arial"/>
        </w:rPr>
      </w:pPr>
      <w:r>
        <w:rPr>
          <w:rFonts w:ascii="Arial" w:hAnsi="Arial" w:cs="Arial"/>
          <w:noProof/>
          <w:lang w:val="es-EC" w:eastAsia="es-EC"/>
        </w:rPr>
        <w:drawing>
          <wp:inline distT="0" distB="0" distL="0" distR="0">
            <wp:extent cx="5400675" cy="685800"/>
            <wp:effectExtent l="19050" t="0" r="9525" b="0"/>
            <wp:docPr id="138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9">
                      <a:lum bright="6000" contrast="6000"/>
                    </a:blip>
                    <a:srcRect/>
                    <a:stretch>
                      <a:fillRect/>
                    </a:stretch>
                  </pic:blipFill>
                  <pic:spPr bwMode="auto">
                    <a:xfrm>
                      <a:off x="0" y="0"/>
                      <a:ext cx="5400675" cy="685800"/>
                    </a:xfrm>
                    <a:prstGeom prst="rect">
                      <a:avLst/>
                    </a:prstGeom>
                    <a:noFill/>
                    <a:ln w="9525">
                      <a:noFill/>
                      <a:miter lim="800000"/>
                      <a:headEnd/>
                      <a:tailEnd/>
                    </a:ln>
                  </pic:spPr>
                </pic:pic>
              </a:graphicData>
            </a:graphic>
          </wp:inline>
        </w:drawing>
      </w:r>
    </w:p>
    <w:p w:rsidR="00A824CD" w:rsidRPr="000D32AE" w:rsidRDefault="00A824CD" w:rsidP="00A824CD">
      <w:pPr>
        <w:spacing w:line="480" w:lineRule="auto"/>
        <w:jc w:val="center"/>
        <w:rPr>
          <w:b/>
          <w:i/>
        </w:rPr>
      </w:pPr>
      <w:r w:rsidRPr="000D32AE">
        <w:rPr>
          <w:b/>
          <w:i/>
        </w:rPr>
        <w:t>Elaborado por: Autores</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b/>
        </w:rPr>
      </w:pPr>
    </w:p>
    <w:p w:rsidR="00A824CD" w:rsidRPr="00D57C3F" w:rsidRDefault="00A824CD" w:rsidP="00A824CD">
      <w:pPr>
        <w:spacing w:line="480" w:lineRule="auto"/>
        <w:jc w:val="both"/>
        <w:rPr>
          <w:rFonts w:ascii="Arial" w:hAnsi="Arial" w:cs="Arial"/>
          <w:b/>
        </w:rPr>
      </w:pPr>
    </w:p>
    <w:p w:rsidR="00A824CD" w:rsidRPr="00D57C3F" w:rsidRDefault="00A824CD" w:rsidP="00A824CD">
      <w:pPr>
        <w:spacing w:line="480" w:lineRule="auto"/>
        <w:jc w:val="both"/>
        <w:rPr>
          <w:rFonts w:ascii="Arial" w:hAnsi="Arial" w:cs="Arial"/>
          <w:b/>
        </w:rPr>
      </w:pPr>
    </w:p>
    <w:p w:rsidR="00A824CD" w:rsidRPr="00135A13" w:rsidRDefault="00A824CD" w:rsidP="00A824CD">
      <w:pPr>
        <w:spacing w:line="480" w:lineRule="auto"/>
        <w:jc w:val="both"/>
        <w:rPr>
          <w:rFonts w:ascii="Arial" w:hAnsi="Arial" w:cs="Arial"/>
          <w:b/>
          <w:sz w:val="28"/>
          <w:szCs w:val="28"/>
        </w:rPr>
      </w:pPr>
      <w:r>
        <w:rPr>
          <w:rFonts w:ascii="Arial" w:hAnsi="Arial" w:cs="Arial"/>
          <w:b/>
          <w:sz w:val="28"/>
          <w:szCs w:val="28"/>
        </w:rPr>
        <w:lastRenderedPageBreak/>
        <w:t>6</w:t>
      </w:r>
      <w:r w:rsidRPr="00135A13">
        <w:rPr>
          <w:rFonts w:ascii="Arial" w:hAnsi="Arial" w:cs="Arial"/>
          <w:b/>
          <w:sz w:val="28"/>
          <w:szCs w:val="28"/>
        </w:rPr>
        <w:t>.4</w:t>
      </w:r>
      <w:r>
        <w:rPr>
          <w:rFonts w:ascii="Arial" w:hAnsi="Arial" w:cs="Arial"/>
          <w:b/>
          <w:sz w:val="28"/>
          <w:szCs w:val="28"/>
        </w:rPr>
        <w:t xml:space="preserve">. </w:t>
      </w:r>
      <w:r w:rsidRPr="00135A13">
        <w:rPr>
          <w:rFonts w:ascii="Arial" w:hAnsi="Arial" w:cs="Arial"/>
          <w:b/>
          <w:sz w:val="28"/>
          <w:szCs w:val="28"/>
        </w:rPr>
        <w:t xml:space="preserve"> MANO DE OBRA DIRECTA</w:t>
      </w:r>
    </w:p>
    <w:p w:rsidR="00A824CD" w:rsidRPr="00D57C3F" w:rsidRDefault="00A824CD" w:rsidP="00A824CD">
      <w:pPr>
        <w:spacing w:line="480" w:lineRule="auto"/>
        <w:jc w:val="both"/>
        <w:rPr>
          <w:rFonts w:ascii="Arial" w:hAnsi="Arial" w:cs="Arial"/>
          <w:b/>
        </w:rPr>
      </w:pPr>
      <w:r w:rsidRPr="00D57C3F">
        <w:rPr>
          <w:rFonts w:ascii="Arial" w:hAnsi="Arial" w:cs="Arial"/>
          <w:b/>
        </w:rPr>
        <w:t xml:space="preserve">     </w:t>
      </w:r>
    </w:p>
    <w:p w:rsidR="00A824CD" w:rsidRPr="00D57C3F" w:rsidRDefault="00A824CD" w:rsidP="00A824CD">
      <w:pPr>
        <w:spacing w:line="480" w:lineRule="auto"/>
        <w:jc w:val="both"/>
        <w:rPr>
          <w:rFonts w:ascii="Arial" w:hAnsi="Arial" w:cs="Arial"/>
          <w:b/>
        </w:rPr>
      </w:pPr>
      <w:r w:rsidRPr="00D57C3F">
        <w:rPr>
          <w:rFonts w:ascii="Arial" w:hAnsi="Arial" w:cs="Arial"/>
          <w:b/>
        </w:rPr>
        <w:t xml:space="preserve">          </w:t>
      </w:r>
      <w:r w:rsidRPr="00D57C3F">
        <w:rPr>
          <w:rFonts w:ascii="Arial" w:hAnsi="Arial" w:cs="Arial"/>
        </w:rPr>
        <w:t xml:space="preserve">En esta sección se detallan a los trabajadores que participan de manera directa el proceso de producción del vino de naranja </w:t>
      </w:r>
      <w:r w:rsidRPr="00D57C3F">
        <w:rPr>
          <w:rFonts w:ascii="Arial" w:hAnsi="Arial" w:cs="Arial"/>
          <w:b/>
        </w:rPr>
        <w:t>San Marcos</w:t>
      </w:r>
      <w:r w:rsidRPr="00D57C3F">
        <w:rPr>
          <w:rFonts w:ascii="Arial" w:hAnsi="Arial" w:cs="Arial"/>
        </w:rPr>
        <w:t xml:space="preserve">. </w:t>
      </w:r>
    </w:p>
    <w:p w:rsidR="00A824CD" w:rsidRPr="00D57C3F" w:rsidRDefault="00A824CD" w:rsidP="00A824CD">
      <w:pPr>
        <w:spacing w:line="480" w:lineRule="auto"/>
        <w:jc w:val="center"/>
        <w:rPr>
          <w:rFonts w:ascii="Arial" w:hAnsi="Arial" w:cs="Arial"/>
          <w:b/>
        </w:rPr>
      </w:pPr>
    </w:p>
    <w:p w:rsidR="00A824CD" w:rsidRPr="00D57C3F" w:rsidRDefault="00A824CD" w:rsidP="00A824CD">
      <w:pPr>
        <w:jc w:val="center"/>
        <w:rPr>
          <w:rFonts w:ascii="Arial" w:hAnsi="Arial" w:cs="Arial"/>
          <w:b/>
        </w:rPr>
      </w:pPr>
    </w:p>
    <w:p w:rsidR="00A824CD" w:rsidRPr="000D32AE" w:rsidRDefault="00A824CD" w:rsidP="00A824CD">
      <w:pPr>
        <w:jc w:val="center"/>
        <w:rPr>
          <w:b/>
          <w:i/>
        </w:rPr>
      </w:pPr>
      <w:r w:rsidRPr="000D32AE">
        <w:rPr>
          <w:b/>
          <w:i/>
        </w:rPr>
        <w:t>Tabla No. 20: Mano de obra directa requerida para el proceso operativo inicial de producción del vino San Marcos para una proyecci</w:t>
      </w:r>
      <w:r>
        <w:rPr>
          <w:b/>
          <w:i/>
        </w:rPr>
        <w:t>ón de comercialización a 5 años</w:t>
      </w:r>
    </w:p>
    <w:p w:rsidR="00A824CD" w:rsidRPr="00D57C3F" w:rsidRDefault="00A824CD" w:rsidP="00A824CD">
      <w:pPr>
        <w:jc w:val="center"/>
        <w:rPr>
          <w:rFonts w:ascii="Arial" w:hAnsi="Arial" w:cs="Arial"/>
          <w:b/>
        </w:rPr>
      </w:pPr>
    </w:p>
    <w:p w:rsidR="00A824CD" w:rsidRPr="00D57C3F" w:rsidRDefault="0004199E" w:rsidP="00A824CD">
      <w:pPr>
        <w:spacing w:line="480" w:lineRule="auto"/>
        <w:jc w:val="both"/>
        <w:rPr>
          <w:rFonts w:ascii="Arial" w:hAnsi="Arial" w:cs="Arial"/>
        </w:rPr>
      </w:pPr>
      <w:r>
        <w:rPr>
          <w:rFonts w:ascii="Arial" w:hAnsi="Arial" w:cs="Arial"/>
          <w:noProof/>
          <w:lang w:val="es-EC" w:eastAsia="es-EC"/>
        </w:rPr>
        <w:drawing>
          <wp:inline distT="0" distB="0" distL="0" distR="0">
            <wp:extent cx="5400675" cy="1028700"/>
            <wp:effectExtent l="19050" t="0" r="9525" b="0"/>
            <wp:docPr id="138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0">
                      <a:lum bright="4000" contrast="4000"/>
                    </a:blip>
                    <a:srcRect/>
                    <a:stretch>
                      <a:fillRect/>
                    </a:stretch>
                  </pic:blipFill>
                  <pic:spPr bwMode="auto">
                    <a:xfrm>
                      <a:off x="0" y="0"/>
                      <a:ext cx="5400675" cy="1028700"/>
                    </a:xfrm>
                    <a:prstGeom prst="rect">
                      <a:avLst/>
                    </a:prstGeom>
                    <a:noFill/>
                    <a:ln w="9525">
                      <a:noFill/>
                      <a:miter lim="800000"/>
                      <a:headEnd/>
                      <a:tailEnd/>
                    </a:ln>
                  </pic:spPr>
                </pic:pic>
              </a:graphicData>
            </a:graphic>
          </wp:inline>
        </w:drawing>
      </w:r>
    </w:p>
    <w:p w:rsidR="00A824CD" w:rsidRPr="000D32AE" w:rsidRDefault="00A824CD" w:rsidP="00A824CD">
      <w:pPr>
        <w:spacing w:line="480" w:lineRule="auto"/>
        <w:jc w:val="center"/>
        <w:rPr>
          <w:b/>
          <w:i/>
        </w:rPr>
      </w:pPr>
      <w:r w:rsidRPr="000D32AE">
        <w:rPr>
          <w:b/>
          <w:i/>
        </w:rPr>
        <w:t>Elaborado por: Autores</w:t>
      </w:r>
    </w:p>
    <w:p w:rsidR="00A824CD" w:rsidRPr="00D57C3F" w:rsidRDefault="00A824CD" w:rsidP="00A824CD">
      <w:pPr>
        <w:jc w:val="center"/>
        <w:rPr>
          <w:rFonts w:ascii="Arial" w:hAnsi="Arial" w:cs="Arial"/>
          <w:b/>
        </w:rPr>
      </w:pPr>
    </w:p>
    <w:p w:rsidR="00A824CD" w:rsidRPr="00D57C3F" w:rsidRDefault="00A824CD" w:rsidP="00A824CD">
      <w:pPr>
        <w:jc w:val="center"/>
        <w:rPr>
          <w:rFonts w:ascii="Arial" w:hAnsi="Arial" w:cs="Arial"/>
          <w:b/>
        </w:rPr>
      </w:pPr>
    </w:p>
    <w:p w:rsidR="00A824CD" w:rsidRPr="000D32AE" w:rsidRDefault="00A824CD" w:rsidP="00A824CD">
      <w:pPr>
        <w:jc w:val="center"/>
        <w:rPr>
          <w:b/>
          <w:i/>
        </w:rPr>
      </w:pPr>
      <w:r w:rsidRPr="000D32AE">
        <w:rPr>
          <w:b/>
          <w:i/>
        </w:rPr>
        <w:t>Tabla No. 21: Mano de obra directa requerida mensualmente para la elaboración del vino San Marcos</w:t>
      </w:r>
    </w:p>
    <w:p w:rsidR="00A824CD" w:rsidRPr="00D57C3F" w:rsidRDefault="00A824CD" w:rsidP="00A824CD">
      <w:pPr>
        <w:jc w:val="center"/>
        <w:rPr>
          <w:rFonts w:ascii="Arial" w:hAnsi="Arial" w:cs="Arial"/>
          <w:b/>
        </w:rPr>
      </w:pPr>
    </w:p>
    <w:p w:rsidR="00A824CD" w:rsidRPr="00D57C3F" w:rsidRDefault="0004199E" w:rsidP="00A824CD">
      <w:pPr>
        <w:spacing w:line="480" w:lineRule="auto"/>
        <w:jc w:val="center"/>
        <w:rPr>
          <w:rFonts w:ascii="Arial" w:hAnsi="Arial" w:cs="Arial"/>
        </w:rPr>
      </w:pPr>
      <w:r>
        <w:rPr>
          <w:rFonts w:ascii="Arial" w:hAnsi="Arial" w:cs="Arial"/>
          <w:noProof/>
          <w:lang w:val="es-EC" w:eastAsia="es-EC"/>
        </w:rPr>
        <w:drawing>
          <wp:inline distT="0" distB="0" distL="0" distR="0">
            <wp:extent cx="5257800" cy="942975"/>
            <wp:effectExtent l="19050" t="0" r="0" b="0"/>
            <wp:docPr id="138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1">
                      <a:lum bright="6000" contrast="6000"/>
                    </a:blip>
                    <a:srcRect/>
                    <a:stretch>
                      <a:fillRect/>
                    </a:stretch>
                  </pic:blipFill>
                  <pic:spPr bwMode="auto">
                    <a:xfrm>
                      <a:off x="0" y="0"/>
                      <a:ext cx="5257800" cy="942975"/>
                    </a:xfrm>
                    <a:prstGeom prst="rect">
                      <a:avLst/>
                    </a:prstGeom>
                    <a:noFill/>
                    <a:ln w="9525">
                      <a:noFill/>
                      <a:miter lim="800000"/>
                      <a:headEnd/>
                      <a:tailEnd/>
                    </a:ln>
                  </pic:spPr>
                </pic:pic>
              </a:graphicData>
            </a:graphic>
          </wp:inline>
        </w:drawing>
      </w:r>
    </w:p>
    <w:p w:rsidR="00A824CD" w:rsidRPr="000D32AE" w:rsidRDefault="00A824CD" w:rsidP="00A824CD">
      <w:pPr>
        <w:spacing w:line="480" w:lineRule="auto"/>
        <w:jc w:val="center"/>
        <w:rPr>
          <w:b/>
          <w:i/>
        </w:rPr>
      </w:pPr>
      <w:r w:rsidRPr="000D32AE">
        <w:rPr>
          <w:b/>
          <w:i/>
        </w:rPr>
        <w:t>Elaborado por: Autores</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b/>
        </w:rPr>
      </w:pPr>
    </w:p>
    <w:p w:rsidR="00A824CD" w:rsidRDefault="00A824CD" w:rsidP="00A824CD">
      <w:pPr>
        <w:spacing w:line="480" w:lineRule="auto"/>
        <w:jc w:val="both"/>
        <w:rPr>
          <w:rFonts w:ascii="Arial" w:hAnsi="Arial" w:cs="Arial"/>
          <w:b/>
        </w:rPr>
      </w:pPr>
    </w:p>
    <w:p w:rsidR="00A824CD" w:rsidRPr="00135A13" w:rsidRDefault="00A824CD" w:rsidP="00A824CD">
      <w:pPr>
        <w:spacing w:line="480" w:lineRule="auto"/>
        <w:jc w:val="both"/>
        <w:rPr>
          <w:rFonts w:ascii="Arial" w:hAnsi="Arial" w:cs="Arial"/>
          <w:b/>
          <w:sz w:val="28"/>
          <w:szCs w:val="28"/>
        </w:rPr>
      </w:pPr>
      <w:r>
        <w:rPr>
          <w:rFonts w:ascii="Arial" w:hAnsi="Arial" w:cs="Arial"/>
          <w:b/>
          <w:sz w:val="28"/>
          <w:szCs w:val="28"/>
        </w:rPr>
        <w:lastRenderedPageBreak/>
        <w:t>6</w:t>
      </w:r>
      <w:r w:rsidRPr="00135A13">
        <w:rPr>
          <w:rFonts w:ascii="Arial" w:hAnsi="Arial" w:cs="Arial"/>
          <w:b/>
          <w:sz w:val="28"/>
          <w:szCs w:val="28"/>
        </w:rPr>
        <w:t>.5</w:t>
      </w:r>
      <w:r>
        <w:rPr>
          <w:rFonts w:ascii="Arial" w:hAnsi="Arial" w:cs="Arial"/>
          <w:b/>
          <w:sz w:val="28"/>
          <w:szCs w:val="28"/>
        </w:rPr>
        <w:t xml:space="preserve">. </w:t>
      </w:r>
      <w:r w:rsidRPr="00135A13">
        <w:rPr>
          <w:rFonts w:ascii="Arial" w:hAnsi="Arial" w:cs="Arial"/>
          <w:b/>
          <w:sz w:val="28"/>
          <w:szCs w:val="28"/>
        </w:rPr>
        <w:t xml:space="preserve"> GASTOS ADMINISTRATIVOS</w:t>
      </w:r>
    </w:p>
    <w:p w:rsidR="00A824CD" w:rsidRPr="00D57C3F" w:rsidRDefault="00A824CD" w:rsidP="00A824CD">
      <w:pPr>
        <w:spacing w:line="480" w:lineRule="auto"/>
        <w:jc w:val="both"/>
        <w:rPr>
          <w:rFonts w:ascii="Arial" w:hAnsi="Arial" w:cs="Arial"/>
          <w:b/>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En esta parte se detallan gastos que se incurren en el pago de sueldos, combustible, servicios básicos y publicidad para la realización de este proyecto.  </w:t>
      </w:r>
    </w:p>
    <w:p w:rsidR="00A824CD" w:rsidRPr="00D57C3F" w:rsidRDefault="00A824CD" w:rsidP="00A824CD">
      <w:pPr>
        <w:spacing w:line="480" w:lineRule="auto"/>
        <w:rPr>
          <w:rFonts w:ascii="Arial" w:hAnsi="Arial" w:cs="Arial"/>
          <w:b/>
        </w:rPr>
      </w:pPr>
    </w:p>
    <w:p w:rsidR="00A824CD" w:rsidRPr="00D57C3F" w:rsidRDefault="00A824CD" w:rsidP="00A824CD">
      <w:pPr>
        <w:spacing w:line="480" w:lineRule="auto"/>
        <w:rPr>
          <w:rFonts w:ascii="Arial" w:hAnsi="Arial" w:cs="Arial"/>
          <w:b/>
        </w:rPr>
      </w:pPr>
      <w:r>
        <w:rPr>
          <w:rFonts w:ascii="Arial" w:hAnsi="Arial" w:cs="Arial"/>
          <w:b/>
        </w:rPr>
        <w:t>6</w:t>
      </w:r>
      <w:r w:rsidRPr="00D57C3F">
        <w:rPr>
          <w:rFonts w:ascii="Arial" w:hAnsi="Arial" w:cs="Arial"/>
          <w:b/>
        </w:rPr>
        <w:t>.5.1</w:t>
      </w:r>
      <w:r>
        <w:rPr>
          <w:rFonts w:ascii="Arial" w:hAnsi="Arial" w:cs="Arial"/>
          <w:b/>
        </w:rPr>
        <w:t xml:space="preserve">. </w:t>
      </w:r>
      <w:r w:rsidRPr="00D57C3F">
        <w:rPr>
          <w:rFonts w:ascii="Arial" w:hAnsi="Arial" w:cs="Arial"/>
          <w:b/>
        </w:rPr>
        <w:t xml:space="preserve"> Sueldos y Salarios</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r w:rsidRPr="00D57C3F">
        <w:rPr>
          <w:rFonts w:ascii="Arial" w:hAnsi="Arial" w:cs="Arial"/>
        </w:rPr>
        <w:t xml:space="preserve">          Aquí se muestran los costos de los empleados que manejaran la parte administrativa en este proyecto.</w:t>
      </w:r>
    </w:p>
    <w:p w:rsidR="00A824CD" w:rsidRPr="00D57C3F" w:rsidRDefault="00A824CD" w:rsidP="00A824CD">
      <w:pPr>
        <w:rPr>
          <w:rFonts w:ascii="Arial" w:hAnsi="Arial" w:cs="Arial"/>
          <w:b/>
        </w:rPr>
      </w:pPr>
    </w:p>
    <w:p w:rsidR="00A824CD" w:rsidRPr="00D57C3F" w:rsidRDefault="00A824CD" w:rsidP="00A824CD">
      <w:pPr>
        <w:rPr>
          <w:rFonts w:ascii="Arial" w:hAnsi="Arial" w:cs="Arial"/>
          <w:b/>
        </w:rPr>
      </w:pPr>
    </w:p>
    <w:p w:rsidR="00A824CD" w:rsidRPr="00D57C3F" w:rsidRDefault="00A824CD" w:rsidP="00A824CD">
      <w:pPr>
        <w:rPr>
          <w:rFonts w:ascii="Arial" w:hAnsi="Arial" w:cs="Arial"/>
          <w:b/>
        </w:rPr>
      </w:pPr>
    </w:p>
    <w:p w:rsidR="00A824CD" w:rsidRPr="00C25398" w:rsidRDefault="00A824CD" w:rsidP="00A824CD">
      <w:pPr>
        <w:jc w:val="center"/>
        <w:rPr>
          <w:b/>
          <w:i/>
        </w:rPr>
      </w:pPr>
      <w:r w:rsidRPr="00C25398">
        <w:rPr>
          <w:b/>
          <w:i/>
        </w:rPr>
        <w:t>Tabla No. 22: Mano de obra indirecta requerida para la elaboración del vino San Marcos</w:t>
      </w:r>
    </w:p>
    <w:p w:rsidR="00A824CD" w:rsidRPr="00D57C3F" w:rsidRDefault="00A824CD" w:rsidP="00A824CD">
      <w:pPr>
        <w:jc w:val="center"/>
        <w:rPr>
          <w:rFonts w:ascii="Arial" w:hAnsi="Arial" w:cs="Arial"/>
          <w:b/>
        </w:rPr>
      </w:pPr>
    </w:p>
    <w:p w:rsidR="00A824CD" w:rsidRPr="00D57C3F" w:rsidRDefault="0004199E" w:rsidP="00A824CD">
      <w:pPr>
        <w:spacing w:line="480" w:lineRule="auto"/>
        <w:jc w:val="center"/>
        <w:rPr>
          <w:rFonts w:ascii="Arial" w:hAnsi="Arial" w:cs="Arial"/>
        </w:rPr>
      </w:pPr>
      <w:r>
        <w:rPr>
          <w:rFonts w:ascii="Arial" w:hAnsi="Arial" w:cs="Arial"/>
          <w:noProof/>
          <w:lang w:val="es-EC" w:eastAsia="es-EC"/>
        </w:rPr>
        <w:drawing>
          <wp:inline distT="0" distB="0" distL="0" distR="0">
            <wp:extent cx="5400675" cy="1295400"/>
            <wp:effectExtent l="19050" t="0" r="9525" b="0"/>
            <wp:docPr id="138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2">
                      <a:lum bright="4000" contrast="4000"/>
                    </a:blip>
                    <a:srcRect/>
                    <a:stretch>
                      <a:fillRect/>
                    </a:stretch>
                  </pic:blipFill>
                  <pic:spPr bwMode="auto">
                    <a:xfrm>
                      <a:off x="0" y="0"/>
                      <a:ext cx="5400675" cy="1295400"/>
                    </a:xfrm>
                    <a:prstGeom prst="rect">
                      <a:avLst/>
                    </a:prstGeom>
                    <a:noFill/>
                    <a:ln w="9525">
                      <a:noFill/>
                      <a:miter lim="800000"/>
                      <a:headEnd/>
                      <a:tailEnd/>
                    </a:ln>
                  </pic:spPr>
                </pic:pic>
              </a:graphicData>
            </a:graphic>
          </wp:inline>
        </w:drawing>
      </w:r>
    </w:p>
    <w:p w:rsidR="00A824CD" w:rsidRPr="00C25398" w:rsidRDefault="00A824CD" w:rsidP="00A824CD">
      <w:pPr>
        <w:tabs>
          <w:tab w:val="left" w:pos="3765"/>
        </w:tabs>
        <w:spacing w:line="480" w:lineRule="auto"/>
        <w:jc w:val="center"/>
        <w:rPr>
          <w:b/>
          <w:i/>
        </w:rPr>
      </w:pPr>
      <w:r w:rsidRPr="00C25398">
        <w:rPr>
          <w:b/>
          <w:i/>
        </w:rPr>
        <w:t>Elaborado por: Autores</w:t>
      </w:r>
    </w:p>
    <w:p w:rsidR="00A824CD" w:rsidRDefault="00A824CD" w:rsidP="00A824CD">
      <w:pPr>
        <w:spacing w:line="480" w:lineRule="auto"/>
        <w:jc w:val="both"/>
        <w:rPr>
          <w:b/>
          <w:i/>
        </w:rPr>
      </w:pPr>
    </w:p>
    <w:p w:rsidR="00A824CD" w:rsidRDefault="00A824CD" w:rsidP="00A824CD">
      <w:pPr>
        <w:spacing w:line="480" w:lineRule="auto"/>
        <w:jc w:val="both"/>
        <w:rPr>
          <w:b/>
          <w:i/>
        </w:rPr>
      </w:pPr>
    </w:p>
    <w:p w:rsidR="00A824CD" w:rsidRDefault="00A824CD" w:rsidP="00A824CD">
      <w:pPr>
        <w:spacing w:line="480" w:lineRule="auto"/>
        <w:jc w:val="both"/>
        <w:rPr>
          <w:b/>
          <w:i/>
        </w:rPr>
      </w:pPr>
    </w:p>
    <w:p w:rsidR="00A824CD" w:rsidRDefault="00A824CD" w:rsidP="00A824CD">
      <w:pPr>
        <w:spacing w:line="480" w:lineRule="auto"/>
        <w:jc w:val="both"/>
        <w:rPr>
          <w:b/>
          <w:i/>
        </w:rPr>
      </w:pPr>
    </w:p>
    <w:p w:rsidR="00A824CD" w:rsidRPr="00D57C3F" w:rsidRDefault="00A824CD" w:rsidP="00A824CD">
      <w:pPr>
        <w:spacing w:line="480" w:lineRule="auto"/>
        <w:jc w:val="both"/>
        <w:rPr>
          <w:rFonts w:ascii="Arial" w:hAnsi="Arial" w:cs="Arial"/>
          <w:b/>
        </w:rPr>
      </w:pPr>
      <w:r>
        <w:rPr>
          <w:rFonts w:ascii="Arial" w:hAnsi="Arial" w:cs="Arial"/>
          <w:b/>
        </w:rPr>
        <w:lastRenderedPageBreak/>
        <w:t>6</w:t>
      </w:r>
      <w:r w:rsidRPr="00D57C3F">
        <w:rPr>
          <w:rFonts w:ascii="Arial" w:hAnsi="Arial" w:cs="Arial"/>
          <w:b/>
        </w:rPr>
        <w:t>.5.2</w:t>
      </w:r>
      <w:r>
        <w:rPr>
          <w:rFonts w:ascii="Arial" w:hAnsi="Arial" w:cs="Arial"/>
          <w:b/>
        </w:rPr>
        <w:t xml:space="preserve">. </w:t>
      </w:r>
      <w:r w:rsidRPr="00D57C3F">
        <w:rPr>
          <w:rFonts w:ascii="Arial" w:hAnsi="Arial" w:cs="Arial"/>
          <w:b/>
        </w:rPr>
        <w:t xml:space="preserve"> Combustible </w:t>
      </w:r>
    </w:p>
    <w:p w:rsidR="00A824CD" w:rsidRPr="00D57C3F" w:rsidRDefault="00A824CD" w:rsidP="00A824CD">
      <w:pPr>
        <w:spacing w:line="480" w:lineRule="auto"/>
        <w:rPr>
          <w:rFonts w:ascii="Arial" w:hAnsi="Arial" w:cs="Arial"/>
        </w:rPr>
      </w:pPr>
      <w:r w:rsidRPr="00D57C3F">
        <w:rPr>
          <w:rFonts w:ascii="Arial" w:hAnsi="Arial" w:cs="Arial"/>
        </w:rPr>
        <w:t xml:space="preserve">     </w:t>
      </w:r>
    </w:p>
    <w:p w:rsidR="00A824CD" w:rsidRPr="00D57C3F" w:rsidRDefault="00A824CD" w:rsidP="00A824CD">
      <w:pPr>
        <w:spacing w:line="480" w:lineRule="auto"/>
        <w:rPr>
          <w:rFonts w:ascii="Arial" w:hAnsi="Arial" w:cs="Arial"/>
        </w:rPr>
      </w:pPr>
      <w:r w:rsidRPr="00D57C3F">
        <w:rPr>
          <w:rFonts w:ascii="Arial" w:hAnsi="Arial" w:cs="Arial"/>
        </w:rPr>
        <w:t xml:space="preserve">          Para la etapa de abastecimiento y distribución del producto se ha estimado un gasto de combustible que consiste en tres fases detalladas a continuación.</w:t>
      </w:r>
    </w:p>
    <w:p w:rsidR="00A824CD" w:rsidRPr="00D57C3F" w:rsidRDefault="00A824CD" w:rsidP="00A824CD">
      <w:pPr>
        <w:spacing w:line="480" w:lineRule="auto"/>
        <w:rPr>
          <w:rFonts w:ascii="Arial" w:hAnsi="Arial" w:cs="Arial"/>
          <w:b/>
        </w:rPr>
      </w:pPr>
    </w:p>
    <w:p w:rsidR="00A824CD" w:rsidRPr="00D57C3F" w:rsidRDefault="00A824CD" w:rsidP="00A824CD">
      <w:pPr>
        <w:numPr>
          <w:ilvl w:val="0"/>
          <w:numId w:val="39"/>
        </w:numPr>
        <w:spacing w:line="480" w:lineRule="auto"/>
        <w:rPr>
          <w:rFonts w:ascii="Arial" w:hAnsi="Arial" w:cs="Arial"/>
        </w:rPr>
      </w:pPr>
      <w:r w:rsidRPr="00D57C3F">
        <w:rPr>
          <w:rFonts w:ascii="Arial" w:hAnsi="Arial" w:cs="Arial"/>
        </w:rPr>
        <w:t>120 dólares destinados para la etapa de abastecimiento de la materia prima y otros materiales para la  elaboración del producto en los dos meses proyectados de producción (Agosto y Septiembre).</w:t>
      </w:r>
    </w:p>
    <w:p w:rsidR="00A824CD" w:rsidRPr="00D57C3F" w:rsidRDefault="00A824CD" w:rsidP="00A824CD">
      <w:pPr>
        <w:spacing w:line="480" w:lineRule="auto"/>
        <w:rPr>
          <w:rFonts w:ascii="Arial" w:hAnsi="Arial" w:cs="Arial"/>
        </w:rPr>
      </w:pPr>
    </w:p>
    <w:p w:rsidR="00A824CD" w:rsidRPr="00D57C3F" w:rsidRDefault="00A824CD" w:rsidP="00A824CD">
      <w:pPr>
        <w:numPr>
          <w:ilvl w:val="0"/>
          <w:numId w:val="39"/>
        </w:numPr>
        <w:spacing w:line="480" w:lineRule="auto"/>
        <w:rPr>
          <w:rFonts w:ascii="Arial" w:hAnsi="Arial" w:cs="Arial"/>
        </w:rPr>
      </w:pPr>
      <w:r w:rsidRPr="00D57C3F">
        <w:rPr>
          <w:rFonts w:ascii="Arial" w:hAnsi="Arial" w:cs="Arial"/>
        </w:rPr>
        <w:t>Los gastos de combustible para el primer año de distribución serán de $20 dólares para los meses regulares y $40 para los meses de mayor demanda del producto.</w:t>
      </w:r>
    </w:p>
    <w:p w:rsidR="00A824CD" w:rsidRPr="00D57C3F" w:rsidRDefault="00A824CD" w:rsidP="00A824CD">
      <w:pPr>
        <w:spacing w:line="480" w:lineRule="auto"/>
        <w:rPr>
          <w:rFonts w:ascii="Arial" w:hAnsi="Arial" w:cs="Arial"/>
        </w:rPr>
      </w:pPr>
    </w:p>
    <w:p w:rsidR="00A824CD" w:rsidRPr="00D57C3F" w:rsidRDefault="00A824CD" w:rsidP="00A824CD">
      <w:pPr>
        <w:numPr>
          <w:ilvl w:val="0"/>
          <w:numId w:val="39"/>
        </w:numPr>
        <w:spacing w:line="480" w:lineRule="auto"/>
        <w:rPr>
          <w:rFonts w:ascii="Arial" w:hAnsi="Arial" w:cs="Arial"/>
        </w:rPr>
      </w:pPr>
      <w:r w:rsidRPr="00D57C3F">
        <w:rPr>
          <w:rFonts w:ascii="Arial" w:hAnsi="Arial" w:cs="Arial"/>
        </w:rPr>
        <w:t>A partir del segundo año los valores se regularizarán a un valor estimado de $40 dólares tanto para los meses regulares como también para los meses de mayor venta del producto.</w:t>
      </w:r>
    </w:p>
    <w:p w:rsidR="00A824CD" w:rsidRDefault="00A824CD" w:rsidP="00A824CD">
      <w:pPr>
        <w:jc w:val="center"/>
        <w:rPr>
          <w:b/>
          <w:i/>
        </w:rPr>
      </w:pPr>
    </w:p>
    <w:p w:rsidR="00A824CD" w:rsidRDefault="00A824CD" w:rsidP="00A824CD">
      <w:pPr>
        <w:jc w:val="center"/>
        <w:rPr>
          <w:b/>
          <w:i/>
        </w:rPr>
      </w:pPr>
    </w:p>
    <w:p w:rsidR="00A824CD" w:rsidRDefault="00A824CD" w:rsidP="00A824CD">
      <w:pPr>
        <w:jc w:val="center"/>
        <w:rPr>
          <w:b/>
          <w:i/>
        </w:rPr>
      </w:pPr>
    </w:p>
    <w:p w:rsidR="00A824CD" w:rsidRDefault="00A824CD" w:rsidP="00A824CD">
      <w:pPr>
        <w:jc w:val="center"/>
        <w:rPr>
          <w:b/>
          <w:i/>
        </w:rPr>
      </w:pPr>
    </w:p>
    <w:p w:rsidR="00A824CD" w:rsidRDefault="00A824CD" w:rsidP="00A824CD">
      <w:pPr>
        <w:jc w:val="center"/>
        <w:rPr>
          <w:b/>
          <w:i/>
        </w:rPr>
      </w:pPr>
    </w:p>
    <w:p w:rsidR="00A824CD" w:rsidRDefault="00A824CD" w:rsidP="00A824CD">
      <w:pPr>
        <w:jc w:val="center"/>
        <w:rPr>
          <w:b/>
          <w:i/>
        </w:rPr>
      </w:pPr>
    </w:p>
    <w:p w:rsidR="00A824CD" w:rsidRDefault="00A824CD" w:rsidP="00A824CD">
      <w:pPr>
        <w:jc w:val="center"/>
        <w:rPr>
          <w:b/>
          <w:i/>
        </w:rPr>
      </w:pPr>
    </w:p>
    <w:p w:rsidR="00A824CD" w:rsidRDefault="00A824CD" w:rsidP="00A824CD">
      <w:pPr>
        <w:jc w:val="center"/>
        <w:rPr>
          <w:b/>
          <w:i/>
        </w:rPr>
      </w:pPr>
    </w:p>
    <w:p w:rsidR="00A824CD" w:rsidRDefault="00A824CD" w:rsidP="00A824CD">
      <w:pPr>
        <w:jc w:val="center"/>
        <w:rPr>
          <w:b/>
          <w:i/>
        </w:rPr>
      </w:pPr>
    </w:p>
    <w:p w:rsidR="00A824CD" w:rsidRPr="00A20114" w:rsidRDefault="00A824CD" w:rsidP="00A824CD">
      <w:pPr>
        <w:jc w:val="center"/>
        <w:rPr>
          <w:b/>
          <w:i/>
        </w:rPr>
      </w:pPr>
      <w:r w:rsidRPr="00A20114">
        <w:rPr>
          <w:b/>
          <w:i/>
        </w:rPr>
        <w:lastRenderedPageBreak/>
        <w:t>Tabla No.  23: Gasto de combustible para el proceso de abaste</w:t>
      </w:r>
      <w:r>
        <w:rPr>
          <w:b/>
          <w:i/>
        </w:rPr>
        <w:t>cimiento y distribución</w:t>
      </w:r>
    </w:p>
    <w:p w:rsidR="00A824CD" w:rsidRPr="00D57C3F" w:rsidRDefault="00A824CD" w:rsidP="00A824CD">
      <w:pPr>
        <w:rPr>
          <w:rFonts w:ascii="Arial" w:hAnsi="Arial" w:cs="Arial"/>
          <w:b/>
        </w:rPr>
      </w:pPr>
    </w:p>
    <w:p w:rsidR="00A824CD" w:rsidRPr="00D57C3F" w:rsidRDefault="0004199E" w:rsidP="00A824CD">
      <w:pPr>
        <w:spacing w:line="480" w:lineRule="auto"/>
        <w:jc w:val="center"/>
        <w:rPr>
          <w:rFonts w:ascii="Arial" w:hAnsi="Arial" w:cs="Arial"/>
        </w:rPr>
      </w:pPr>
      <w:r>
        <w:rPr>
          <w:rFonts w:ascii="Arial" w:hAnsi="Arial" w:cs="Arial"/>
          <w:noProof/>
          <w:lang w:val="es-EC" w:eastAsia="es-EC"/>
        </w:rPr>
        <w:drawing>
          <wp:inline distT="0" distB="0" distL="0" distR="0">
            <wp:extent cx="5486400" cy="714375"/>
            <wp:effectExtent l="19050" t="0" r="0" b="0"/>
            <wp:docPr id="137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63">
                      <a:lum bright="4000" contrast="6000"/>
                    </a:blip>
                    <a:srcRect/>
                    <a:stretch>
                      <a:fillRect/>
                    </a:stretch>
                  </pic:blipFill>
                  <pic:spPr bwMode="auto">
                    <a:xfrm>
                      <a:off x="0" y="0"/>
                      <a:ext cx="5486400" cy="714375"/>
                    </a:xfrm>
                    <a:prstGeom prst="rect">
                      <a:avLst/>
                    </a:prstGeom>
                    <a:noFill/>
                    <a:ln w="9525">
                      <a:noFill/>
                      <a:miter lim="800000"/>
                      <a:headEnd/>
                      <a:tailEnd/>
                    </a:ln>
                  </pic:spPr>
                </pic:pic>
              </a:graphicData>
            </a:graphic>
          </wp:inline>
        </w:drawing>
      </w:r>
    </w:p>
    <w:p w:rsidR="00A824CD" w:rsidRPr="00A20114" w:rsidRDefault="00A824CD" w:rsidP="00A824CD">
      <w:pPr>
        <w:tabs>
          <w:tab w:val="left" w:pos="3765"/>
        </w:tabs>
        <w:spacing w:line="480" w:lineRule="auto"/>
        <w:jc w:val="center"/>
        <w:rPr>
          <w:b/>
          <w:i/>
        </w:rPr>
      </w:pPr>
      <w:r w:rsidRPr="00A20114">
        <w:rPr>
          <w:b/>
          <w:i/>
        </w:rPr>
        <w:t>Elaborado por: Autores</w:t>
      </w:r>
    </w:p>
    <w:p w:rsidR="00A824CD" w:rsidRPr="00D57C3F" w:rsidRDefault="00A824CD" w:rsidP="00A824CD">
      <w:pPr>
        <w:tabs>
          <w:tab w:val="left" w:pos="3765"/>
        </w:tabs>
        <w:spacing w:line="480" w:lineRule="auto"/>
        <w:jc w:val="center"/>
        <w:rPr>
          <w:rFonts w:ascii="Arial" w:hAnsi="Arial" w:cs="Arial"/>
        </w:rPr>
      </w:pPr>
    </w:p>
    <w:p w:rsidR="00A824CD" w:rsidRPr="00D57C3F" w:rsidRDefault="00A824CD" w:rsidP="00A824CD">
      <w:pPr>
        <w:spacing w:line="480" w:lineRule="auto"/>
        <w:jc w:val="both"/>
        <w:rPr>
          <w:rFonts w:ascii="Arial" w:hAnsi="Arial" w:cs="Arial"/>
          <w:b/>
        </w:rPr>
      </w:pPr>
      <w:r>
        <w:rPr>
          <w:rFonts w:ascii="Arial" w:hAnsi="Arial" w:cs="Arial"/>
          <w:b/>
        </w:rPr>
        <w:t>6</w:t>
      </w:r>
      <w:r w:rsidRPr="00D57C3F">
        <w:rPr>
          <w:rFonts w:ascii="Arial" w:hAnsi="Arial" w:cs="Arial"/>
          <w:b/>
        </w:rPr>
        <w:t>.5.3</w:t>
      </w:r>
      <w:r>
        <w:rPr>
          <w:rFonts w:ascii="Arial" w:hAnsi="Arial" w:cs="Arial"/>
          <w:b/>
        </w:rPr>
        <w:t xml:space="preserve">. </w:t>
      </w:r>
      <w:r w:rsidRPr="00D57C3F">
        <w:rPr>
          <w:rFonts w:ascii="Arial" w:hAnsi="Arial" w:cs="Arial"/>
          <w:b/>
        </w:rPr>
        <w:t xml:space="preserve"> Servicios Básicos</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b/>
        </w:rPr>
      </w:pPr>
      <w:r w:rsidRPr="00D57C3F">
        <w:rPr>
          <w:rFonts w:ascii="Arial" w:hAnsi="Arial" w:cs="Arial"/>
        </w:rPr>
        <w:t xml:space="preserve">          En este parte se especifican los costos de los servicios de agua, luz y teléfono que la empresa necesita para las diferentes etapas mensuales de producción y distribución del producto proyectado a los 5 primeros años de comercialización. Cabe mencionar que para la parte pre – operativa correspondiente a la etapa elaboración del producto se incurrirá en gastos de servicios básicos equivalentes a </w:t>
      </w:r>
      <w:r w:rsidRPr="00D57C3F">
        <w:rPr>
          <w:rFonts w:ascii="Arial" w:hAnsi="Arial" w:cs="Arial"/>
          <w:b/>
        </w:rPr>
        <w:t>$184,47.</w:t>
      </w:r>
    </w:p>
    <w:p w:rsidR="00A824CD" w:rsidRPr="00D57C3F" w:rsidRDefault="00A824CD" w:rsidP="00A824CD">
      <w:pPr>
        <w:spacing w:line="480" w:lineRule="auto"/>
        <w:jc w:val="both"/>
        <w:rPr>
          <w:rFonts w:ascii="Arial" w:hAnsi="Arial" w:cs="Arial"/>
          <w:b/>
        </w:rPr>
      </w:pPr>
    </w:p>
    <w:p w:rsidR="00A824CD" w:rsidRPr="004A2643" w:rsidRDefault="00A824CD" w:rsidP="00A824CD">
      <w:pPr>
        <w:jc w:val="center"/>
        <w:rPr>
          <w:b/>
          <w:i/>
        </w:rPr>
      </w:pPr>
      <w:r w:rsidRPr="004A2643">
        <w:rPr>
          <w:b/>
          <w:i/>
        </w:rPr>
        <w:t>Tabla No. 24: Costo de agua, luz y teléfono para el proce</w:t>
      </w:r>
      <w:r>
        <w:rPr>
          <w:b/>
          <w:i/>
        </w:rPr>
        <w:t>so de producción y distribución</w:t>
      </w:r>
    </w:p>
    <w:p w:rsidR="00A824CD" w:rsidRPr="00D57C3F" w:rsidRDefault="00A824CD" w:rsidP="00A824CD">
      <w:pPr>
        <w:jc w:val="center"/>
        <w:rPr>
          <w:rFonts w:ascii="Arial" w:hAnsi="Arial" w:cs="Arial"/>
          <w:b/>
        </w:rPr>
      </w:pPr>
    </w:p>
    <w:p w:rsidR="00A824CD" w:rsidRPr="00D57C3F" w:rsidRDefault="0004199E" w:rsidP="00A824CD">
      <w:pPr>
        <w:spacing w:line="480" w:lineRule="auto"/>
        <w:jc w:val="center"/>
        <w:rPr>
          <w:rFonts w:ascii="Arial" w:hAnsi="Arial" w:cs="Arial"/>
        </w:rPr>
      </w:pPr>
      <w:r>
        <w:rPr>
          <w:rFonts w:ascii="Arial" w:hAnsi="Arial" w:cs="Arial"/>
          <w:noProof/>
          <w:lang w:val="es-EC" w:eastAsia="es-EC"/>
        </w:rPr>
        <w:drawing>
          <wp:inline distT="0" distB="0" distL="0" distR="0">
            <wp:extent cx="5400675" cy="781050"/>
            <wp:effectExtent l="19050" t="0" r="9525" b="0"/>
            <wp:docPr id="137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4">
                      <a:lum bright="4000" contrast="4000"/>
                    </a:blip>
                    <a:srcRect/>
                    <a:stretch>
                      <a:fillRect/>
                    </a:stretch>
                  </pic:blipFill>
                  <pic:spPr bwMode="auto">
                    <a:xfrm>
                      <a:off x="0" y="0"/>
                      <a:ext cx="5400675" cy="781050"/>
                    </a:xfrm>
                    <a:prstGeom prst="rect">
                      <a:avLst/>
                    </a:prstGeom>
                    <a:noFill/>
                    <a:ln w="9525">
                      <a:noFill/>
                      <a:miter lim="800000"/>
                      <a:headEnd/>
                      <a:tailEnd/>
                    </a:ln>
                  </pic:spPr>
                </pic:pic>
              </a:graphicData>
            </a:graphic>
          </wp:inline>
        </w:drawing>
      </w:r>
    </w:p>
    <w:p w:rsidR="00A824CD" w:rsidRPr="004A2643" w:rsidRDefault="00A824CD" w:rsidP="00A824CD">
      <w:pPr>
        <w:jc w:val="center"/>
        <w:rPr>
          <w:b/>
          <w:i/>
        </w:rPr>
      </w:pPr>
      <w:r w:rsidRPr="004A2643">
        <w:rPr>
          <w:b/>
          <w:i/>
        </w:rPr>
        <w:t>Fuente: Emelgur, Pacifictel y Municipio de Montalvo</w:t>
      </w:r>
    </w:p>
    <w:p w:rsidR="00A824CD" w:rsidRPr="004A2643" w:rsidRDefault="00A824CD" w:rsidP="00A824CD">
      <w:pPr>
        <w:jc w:val="center"/>
        <w:rPr>
          <w:b/>
          <w:i/>
        </w:rPr>
      </w:pPr>
      <w:r w:rsidRPr="004A2643">
        <w:rPr>
          <w:b/>
          <w:i/>
        </w:rPr>
        <w:t>Elaborado por: Autores</w:t>
      </w:r>
    </w:p>
    <w:p w:rsidR="00A824CD" w:rsidRDefault="00A824CD" w:rsidP="00A824CD">
      <w:pPr>
        <w:spacing w:line="480" w:lineRule="auto"/>
        <w:jc w:val="both"/>
        <w:rPr>
          <w:rFonts w:ascii="Arial" w:hAnsi="Arial" w:cs="Arial"/>
        </w:rPr>
      </w:pPr>
    </w:p>
    <w:p w:rsidR="00A824CD" w:rsidRDefault="00A824CD" w:rsidP="00A824CD">
      <w:pPr>
        <w:spacing w:line="480" w:lineRule="auto"/>
        <w:jc w:val="both"/>
        <w:rPr>
          <w:rFonts w:ascii="Arial" w:hAnsi="Arial" w:cs="Arial"/>
          <w:b/>
        </w:rPr>
      </w:pPr>
    </w:p>
    <w:p w:rsidR="00A824CD" w:rsidRPr="00D57C3F" w:rsidRDefault="00A824CD" w:rsidP="00A824CD">
      <w:pPr>
        <w:spacing w:line="480" w:lineRule="auto"/>
        <w:jc w:val="both"/>
        <w:rPr>
          <w:rFonts w:ascii="Arial" w:hAnsi="Arial" w:cs="Arial"/>
          <w:b/>
        </w:rPr>
      </w:pPr>
      <w:r>
        <w:rPr>
          <w:rFonts w:ascii="Arial" w:hAnsi="Arial" w:cs="Arial"/>
          <w:b/>
        </w:rPr>
        <w:lastRenderedPageBreak/>
        <w:t>6</w:t>
      </w:r>
      <w:r w:rsidRPr="00D57C3F">
        <w:rPr>
          <w:rFonts w:ascii="Arial" w:hAnsi="Arial" w:cs="Arial"/>
          <w:b/>
        </w:rPr>
        <w:t>.5.4</w:t>
      </w:r>
      <w:r>
        <w:rPr>
          <w:rFonts w:ascii="Arial" w:hAnsi="Arial" w:cs="Arial"/>
          <w:b/>
        </w:rPr>
        <w:t xml:space="preserve">. </w:t>
      </w:r>
      <w:r w:rsidRPr="00D57C3F">
        <w:rPr>
          <w:rFonts w:ascii="Arial" w:hAnsi="Arial" w:cs="Arial"/>
          <w:b/>
        </w:rPr>
        <w:t xml:space="preserve"> Gastos de Publicidad</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Este rubro del gasto estará determinado por las herramientas de estrategia publicitaria para la venta del vino </w:t>
      </w:r>
      <w:r w:rsidRPr="00D57C3F">
        <w:rPr>
          <w:rFonts w:ascii="Arial" w:hAnsi="Arial" w:cs="Arial"/>
          <w:b/>
        </w:rPr>
        <w:t>San Marcos</w:t>
      </w:r>
      <w:r w:rsidRPr="00D57C3F">
        <w:rPr>
          <w:rFonts w:ascii="Arial" w:hAnsi="Arial" w:cs="Arial"/>
        </w:rPr>
        <w:t xml:space="preserve">. </w:t>
      </w:r>
    </w:p>
    <w:p w:rsidR="00A824CD" w:rsidRPr="00D57C3F" w:rsidRDefault="00A824CD" w:rsidP="00A824CD">
      <w:pPr>
        <w:spacing w:line="480" w:lineRule="auto"/>
        <w:rPr>
          <w:rFonts w:ascii="Arial" w:hAnsi="Arial" w:cs="Arial"/>
          <w:b/>
        </w:rPr>
      </w:pPr>
    </w:p>
    <w:p w:rsidR="00A824CD" w:rsidRPr="00D560BA" w:rsidRDefault="00A824CD" w:rsidP="00A824CD">
      <w:pPr>
        <w:spacing w:line="480" w:lineRule="auto"/>
        <w:jc w:val="center"/>
        <w:rPr>
          <w:b/>
          <w:i/>
        </w:rPr>
      </w:pPr>
      <w:r w:rsidRPr="00D560BA">
        <w:rPr>
          <w:b/>
          <w:i/>
        </w:rPr>
        <w:t xml:space="preserve">Tabla No. 25: Gastos de publicidad  </w:t>
      </w:r>
    </w:p>
    <w:p w:rsidR="00A824CD" w:rsidRPr="00D57C3F" w:rsidRDefault="0004199E" w:rsidP="00A824CD">
      <w:pPr>
        <w:spacing w:line="480" w:lineRule="auto"/>
        <w:jc w:val="both"/>
        <w:rPr>
          <w:rFonts w:ascii="Arial" w:hAnsi="Arial" w:cs="Arial"/>
        </w:rPr>
      </w:pPr>
      <w:r>
        <w:rPr>
          <w:rFonts w:ascii="Arial" w:hAnsi="Arial" w:cs="Arial"/>
          <w:noProof/>
          <w:lang w:val="es-EC" w:eastAsia="es-EC"/>
        </w:rPr>
        <w:drawing>
          <wp:inline distT="0" distB="0" distL="0" distR="0">
            <wp:extent cx="5400675" cy="381000"/>
            <wp:effectExtent l="19050" t="0" r="9525" b="0"/>
            <wp:docPr id="137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65">
                      <a:lum bright="6000" contrast="6000"/>
                    </a:blip>
                    <a:srcRect/>
                    <a:stretch>
                      <a:fillRect/>
                    </a:stretch>
                  </pic:blipFill>
                  <pic:spPr bwMode="auto">
                    <a:xfrm>
                      <a:off x="0" y="0"/>
                      <a:ext cx="5400675" cy="381000"/>
                    </a:xfrm>
                    <a:prstGeom prst="rect">
                      <a:avLst/>
                    </a:prstGeom>
                    <a:noFill/>
                    <a:ln w="9525">
                      <a:noFill/>
                      <a:miter lim="800000"/>
                      <a:headEnd/>
                      <a:tailEnd/>
                    </a:ln>
                  </pic:spPr>
                </pic:pic>
              </a:graphicData>
            </a:graphic>
          </wp:inline>
        </w:drawing>
      </w:r>
    </w:p>
    <w:p w:rsidR="00A824CD" w:rsidRPr="00D560BA" w:rsidRDefault="00A824CD" w:rsidP="00A824CD">
      <w:pPr>
        <w:spacing w:line="480" w:lineRule="auto"/>
        <w:jc w:val="center"/>
        <w:rPr>
          <w:b/>
          <w:i/>
        </w:rPr>
      </w:pPr>
      <w:r w:rsidRPr="00D560BA">
        <w:rPr>
          <w:b/>
          <w:i/>
        </w:rPr>
        <w:t>Elaborado por: Autores</w:t>
      </w:r>
    </w:p>
    <w:p w:rsidR="00A824CD" w:rsidRPr="00D57C3F" w:rsidRDefault="00A824CD" w:rsidP="00A824CD">
      <w:pPr>
        <w:spacing w:line="480" w:lineRule="auto"/>
        <w:jc w:val="both"/>
        <w:rPr>
          <w:rFonts w:ascii="Arial" w:hAnsi="Arial" w:cs="Arial"/>
          <w:b/>
        </w:rPr>
      </w:pPr>
    </w:p>
    <w:p w:rsidR="00A824CD" w:rsidRPr="00D57C3F" w:rsidRDefault="00A824CD" w:rsidP="00A824CD">
      <w:pPr>
        <w:spacing w:line="480" w:lineRule="auto"/>
        <w:jc w:val="both"/>
        <w:rPr>
          <w:rFonts w:ascii="Arial" w:hAnsi="Arial" w:cs="Arial"/>
          <w:b/>
        </w:rPr>
      </w:pPr>
    </w:p>
    <w:p w:rsidR="00A824CD" w:rsidRPr="008A6E30" w:rsidRDefault="00A824CD" w:rsidP="00A824CD">
      <w:pPr>
        <w:spacing w:line="480" w:lineRule="auto"/>
        <w:jc w:val="both"/>
        <w:rPr>
          <w:rFonts w:ascii="Arial" w:hAnsi="Arial" w:cs="Arial"/>
          <w:b/>
          <w:sz w:val="28"/>
          <w:szCs w:val="28"/>
        </w:rPr>
      </w:pPr>
      <w:r>
        <w:rPr>
          <w:rFonts w:ascii="Arial" w:hAnsi="Arial" w:cs="Arial"/>
          <w:b/>
          <w:sz w:val="28"/>
          <w:szCs w:val="28"/>
        </w:rPr>
        <w:t>6</w:t>
      </w:r>
      <w:r w:rsidRPr="008A6E30">
        <w:rPr>
          <w:rFonts w:ascii="Arial" w:hAnsi="Arial" w:cs="Arial"/>
          <w:b/>
          <w:sz w:val="28"/>
          <w:szCs w:val="28"/>
        </w:rPr>
        <w:t>.6</w:t>
      </w:r>
      <w:r>
        <w:rPr>
          <w:rFonts w:ascii="Arial" w:hAnsi="Arial" w:cs="Arial"/>
          <w:b/>
          <w:sz w:val="28"/>
          <w:szCs w:val="28"/>
        </w:rPr>
        <w:t xml:space="preserve">. </w:t>
      </w:r>
      <w:r w:rsidRPr="008A6E30">
        <w:rPr>
          <w:rFonts w:ascii="Arial" w:hAnsi="Arial" w:cs="Arial"/>
          <w:b/>
          <w:sz w:val="28"/>
          <w:szCs w:val="28"/>
        </w:rPr>
        <w:t xml:space="preserve"> DEPRECIACIÓN</w:t>
      </w:r>
    </w:p>
    <w:p w:rsidR="00A824CD" w:rsidRPr="00D57C3F" w:rsidRDefault="00A824CD" w:rsidP="00A824CD">
      <w:pPr>
        <w:tabs>
          <w:tab w:val="left" w:pos="2610"/>
        </w:tabs>
        <w:spacing w:line="480" w:lineRule="auto"/>
        <w:jc w:val="both"/>
        <w:rPr>
          <w:rFonts w:ascii="Arial" w:hAnsi="Arial" w:cs="Arial"/>
        </w:rPr>
      </w:pPr>
      <w:r w:rsidRPr="00D57C3F">
        <w:rPr>
          <w:rFonts w:ascii="Arial" w:hAnsi="Arial" w:cs="Arial"/>
        </w:rPr>
        <w:tab/>
      </w:r>
    </w:p>
    <w:p w:rsidR="00A824CD" w:rsidRPr="00D57C3F" w:rsidRDefault="00A824CD" w:rsidP="00A824CD">
      <w:pPr>
        <w:spacing w:line="480" w:lineRule="auto"/>
        <w:jc w:val="both"/>
        <w:rPr>
          <w:rFonts w:ascii="Arial" w:hAnsi="Arial" w:cs="Arial"/>
        </w:rPr>
      </w:pPr>
      <w:r w:rsidRPr="00D57C3F">
        <w:rPr>
          <w:rFonts w:ascii="Arial" w:hAnsi="Arial" w:cs="Arial"/>
        </w:rPr>
        <w:t xml:space="preserve">          Es la pérdida o disminución en el valor material o funcional que experimenta un activo fijo (Útiles y equipos de oficina, vehículos, equipos de planta) como consecuencia de su uso, del paso del tiempo o por obsolescencia tecnológica. </w:t>
      </w:r>
    </w:p>
    <w:p w:rsidR="00A824CD" w:rsidRPr="00D57C3F" w:rsidRDefault="00A824CD" w:rsidP="00A824CD">
      <w:pPr>
        <w:spacing w:line="480" w:lineRule="auto"/>
        <w:jc w:val="both"/>
        <w:rPr>
          <w:rFonts w:ascii="Arial" w:hAnsi="Arial" w:cs="Arial"/>
        </w:rPr>
      </w:pPr>
    </w:p>
    <w:p w:rsidR="00A824CD" w:rsidRDefault="00A824CD" w:rsidP="00A824CD">
      <w:pPr>
        <w:spacing w:line="480" w:lineRule="auto"/>
        <w:jc w:val="both"/>
        <w:rPr>
          <w:rFonts w:ascii="Arial" w:hAnsi="Arial" w:cs="Arial"/>
        </w:rPr>
      </w:pPr>
      <w:r w:rsidRPr="00D57C3F">
        <w:rPr>
          <w:rFonts w:ascii="Arial" w:hAnsi="Arial" w:cs="Arial"/>
        </w:rPr>
        <w:t xml:space="preserve">           El método de depreciación a utilizarse para el proyecto de vino </w:t>
      </w:r>
      <w:r w:rsidRPr="00D57C3F">
        <w:rPr>
          <w:rFonts w:ascii="Arial" w:hAnsi="Arial" w:cs="Arial"/>
          <w:b/>
        </w:rPr>
        <w:t>San Marcos</w:t>
      </w:r>
      <w:r w:rsidRPr="00D57C3F">
        <w:rPr>
          <w:rFonts w:ascii="Arial" w:hAnsi="Arial" w:cs="Arial"/>
        </w:rPr>
        <w:t xml:space="preserve"> será el de </w:t>
      </w:r>
      <w:r w:rsidRPr="00D57C3F">
        <w:rPr>
          <w:rFonts w:ascii="Arial" w:hAnsi="Arial" w:cs="Arial"/>
          <w:b/>
        </w:rPr>
        <w:t>línea recta</w:t>
      </w:r>
      <w:r w:rsidRPr="00D57C3F">
        <w:rPr>
          <w:rFonts w:ascii="Arial" w:hAnsi="Arial" w:cs="Arial"/>
        </w:rPr>
        <w:t>, el cual distribuye uniformemente el valor depreciable durante la vida útil de un activo fijo para luego de cumplir se fase productiva, este activo sea valorado de acuerdo a su valor de salvame</w:t>
      </w:r>
      <w:r>
        <w:rPr>
          <w:rFonts w:ascii="Arial" w:hAnsi="Arial" w:cs="Arial"/>
        </w:rPr>
        <w:t>nto o valor residual. (Ver A</w:t>
      </w:r>
      <w:r w:rsidRPr="00D57C3F">
        <w:rPr>
          <w:rFonts w:ascii="Arial" w:hAnsi="Arial" w:cs="Arial"/>
        </w:rPr>
        <w:t>nexo</w:t>
      </w:r>
      <w:r>
        <w:rPr>
          <w:rFonts w:ascii="Arial" w:hAnsi="Arial" w:cs="Arial"/>
        </w:rPr>
        <w:t xml:space="preserve"> 4</w:t>
      </w:r>
      <w:r w:rsidRPr="00D57C3F">
        <w:rPr>
          <w:rFonts w:ascii="Arial" w:hAnsi="Arial" w:cs="Arial"/>
        </w:rPr>
        <w:t>).</w:t>
      </w:r>
    </w:p>
    <w:p w:rsidR="00A824CD" w:rsidRPr="00D560BA" w:rsidRDefault="00A824CD" w:rsidP="00A824CD">
      <w:pPr>
        <w:spacing w:line="480" w:lineRule="auto"/>
        <w:jc w:val="both"/>
        <w:rPr>
          <w:rFonts w:ascii="Arial" w:hAnsi="Arial" w:cs="Arial"/>
        </w:rPr>
      </w:pPr>
      <w:r>
        <w:rPr>
          <w:rFonts w:ascii="Arial" w:hAnsi="Arial" w:cs="Arial"/>
          <w:b/>
          <w:sz w:val="28"/>
          <w:szCs w:val="28"/>
        </w:rPr>
        <w:lastRenderedPageBreak/>
        <w:t>6</w:t>
      </w:r>
      <w:r w:rsidRPr="008A6E30">
        <w:rPr>
          <w:rFonts w:ascii="Arial" w:hAnsi="Arial" w:cs="Arial"/>
          <w:b/>
          <w:sz w:val="28"/>
          <w:szCs w:val="28"/>
        </w:rPr>
        <w:t>.7</w:t>
      </w:r>
      <w:r>
        <w:rPr>
          <w:rFonts w:ascii="Arial" w:hAnsi="Arial" w:cs="Arial"/>
          <w:b/>
          <w:sz w:val="28"/>
          <w:szCs w:val="28"/>
        </w:rPr>
        <w:t xml:space="preserve">. </w:t>
      </w:r>
      <w:r w:rsidRPr="008A6E30">
        <w:rPr>
          <w:rFonts w:ascii="Arial" w:hAnsi="Arial" w:cs="Arial"/>
          <w:b/>
          <w:sz w:val="28"/>
          <w:szCs w:val="28"/>
        </w:rPr>
        <w:t xml:space="preserve"> AMORTIZACIÓN</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En esta sección se muestran los valores amortizados de los gastos de constitución y funcionamiento de la empresa Vinonex S.A. dentro de un horizonte de planeamiento del proyecto a cinco años. Es importante mencionar que estos montos amortizados son parte de de los beneficios que son considerados como recuperables en el tiempo.</w:t>
      </w:r>
    </w:p>
    <w:p w:rsidR="00A824CD" w:rsidRPr="00D57C3F" w:rsidRDefault="00A824CD" w:rsidP="00A824CD">
      <w:pPr>
        <w:spacing w:line="480" w:lineRule="auto"/>
        <w:jc w:val="both"/>
        <w:rPr>
          <w:rFonts w:ascii="Arial" w:hAnsi="Arial" w:cs="Arial"/>
        </w:rPr>
      </w:pPr>
    </w:p>
    <w:p w:rsidR="00A824CD" w:rsidRPr="006D4C07" w:rsidRDefault="00A824CD" w:rsidP="00A824CD">
      <w:pPr>
        <w:spacing w:line="480" w:lineRule="auto"/>
        <w:jc w:val="center"/>
        <w:rPr>
          <w:b/>
          <w:i/>
        </w:rPr>
      </w:pPr>
      <w:r w:rsidRPr="006D4C07">
        <w:rPr>
          <w:b/>
          <w:i/>
        </w:rPr>
        <w:t xml:space="preserve">Tabla No. 26: Amortización de gastos de constitución y funcionamiento  </w:t>
      </w:r>
    </w:p>
    <w:p w:rsidR="00A824CD" w:rsidRPr="00D57C3F" w:rsidRDefault="0004199E" w:rsidP="00A824CD">
      <w:pPr>
        <w:spacing w:line="480" w:lineRule="auto"/>
        <w:jc w:val="both"/>
        <w:rPr>
          <w:rFonts w:ascii="Arial" w:hAnsi="Arial" w:cs="Arial"/>
        </w:rPr>
      </w:pPr>
      <w:r>
        <w:rPr>
          <w:rFonts w:ascii="Arial" w:hAnsi="Arial" w:cs="Arial"/>
          <w:noProof/>
          <w:lang w:val="es-EC" w:eastAsia="es-EC"/>
        </w:rPr>
        <w:drawing>
          <wp:inline distT="0" distB="0" distL="0" distR="0">
            <wp:extent cx="5400675" cy="695325"/>
            <wp:effectExtent l="19050" t="0" r="9525" b="0"/>
            <wp:docPr id="137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6">
                      <a:lum bright="6000" contrast="6000"/>
                    </a:blip>
                    <a:srcRect/>
                    <a:stretch>
                      <a:fillRect/>
                    </a:stretch>
                  </pic:blipFill>
                  <pic:spPr bwMode="auto">
                    <a:xfrm>
                      <a:off x="0" y="0"/>
                      <a:ext cx="5400675" cy="695325"/>
                    </a:xfrm>
                    <a:prstGeom prst="rect">
                      <a:avLst/>
                    </a:prstGeom>
                    <a:noFill/>
                    <a:ln w="9525">
                      <a:noFill/>
                      <a:miter lim="800000"/>
                      <a:headEnd/>
                      <a:tailEnd/>
                    </a:ln>
                  </pic:spPr>
                </pic:pic>
              </a:graphicData>
            </a:graphic>
          </wp:inline>
        </w:drawing>
      </w:r>
    </w:p>
    <w:p w:rsidR="00A824CD" w:rsidRPr="006D4C07" w:rsidRDefault="00A824CD" w:rsidP="00A824CD">
      <w:pPr>
        <w:spacing w:line="480" w:lineRule="auto"/>
        <w:jc w:val="center"/>
        <w:rPr>
          <w:b/>
          <w:i/>
        </w:rPr>
      </w:pPr>
      <w:r w:rsidRPr="006D4C07">
        <w:rPr>
          <w:b/>
          <w:i/>
        </w:rPr>
        <w:t xml:space="preserve"> Elaborado por: Autores</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rPr>
          <w:rFonts w:ascii="Arial" w:hAnsi="Arial" w:cs="Arial"/>
        </w:rPr>
      </w:pPr>
    </w:p>
    <w:p w:rsidR="00A824CD" w:rsidRPr="008A6E30" w:rsidRDefault="00A824CD" w:rsidP="00A824CD">
      <w:pPr>
        <w:spacing w:line="480" w:lineRule="auto"/>
        <w:rPr>
          <w:rFonts w:ascii="Arial" w:hAnsi="Arial" w:cs="Arial"/>
          <w:b/>
          <w:sz w:val="28"/>
          <w:szCs w:val="28"/>
        </w:rPr>
      </w:pPr>
      <w:r>
        <w:rPr>
          <w:rFonts w:ascii="Arial" w:hAnsi="Arial" w:cs="Arial"/>
          <w:b/>
          <w:sz w:val="28"/>
          <w:szCs w:val="28"/>
        </w:rPr>
        <w:t>6</w:t>
      </w:r>
      <w:r w:rsidRPr="008A6E30">
        <w:rPr>
          <w:rFonts w:ascii="Arial" w:hAnsi="Arial" w:cs="Arial"/>
          <w:b/>
          <w:sz w:val="28"/>
          <w:szCs w:val="28"/>
        </w:rPr>
        <w:t>.8</w:t>
      </w:r>
      <w:r>
        <w:rPr>
          <w:rFonts w:ascii="Arial" w:hAnsi="Arial" w:cs="Arial"/>
          <w:b/>
          <w:sz w:val="28"/>
          <w:szCs w:val="28"/>
        </w:rPr>
        <w:t xml:space="preserve">. </w:t>
      </w:r>
      <w:r w:rsidRPr="008A6E30">
        <w:rPr>
          <w:rFonts w:ascii="Arial" w:hAnsi="Arial" w:cs="Arial"/>
          <w:b/>
          <w:sz w:val="28"/>
          <w:szCs w:val="28"/>
        </w:rPr>
        <w:t xml:space="preserve"> CAPITAL DE TRABAJO </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jc w:val="both"/>
        <w:rPr>
          <w:rFonts w:ascii="Arial" w:hAnsi="Arial" w:cs="Arial"/>
          <w:b/>
        </w:rPr>
      </w:pPr>
      <w:r w:rsidRPr="00D57C3F">
        <w:rPr>
          <w:rFonts w:ascii="Arial" w:hAnsi="Arial" w:cs="Arial"/>
        </w:rPr>
        <w:t xml:space="preserve">          De acuerdo a los estudios y  proyecciones realizadas el capital de trabajo calculado para empezar a funcionar de manera operativa en la elaboración del producto es de aproximadamente.  </w:t>
      </w:r>
      <w:r w:rsidRPr="00D57C3F">
        <w:rPr>
          <w:rFonts w:ascii="Arial" w:hAnsi="Arial" w:cs="Arial"/>
          <w:b/>
        </w:rPr>
        <w:t>$ 37.787,57</w:t>
      </w:r>
    </w:p>
    <w:p w:rsidR="00A824CD" w:rsidRDefault="00A824CD" w:rsidP="00A824CD">
      <w:pPr>
        <w:spacing w:line="480" w:lineRule="auto"/>
        <w:rPr>
          <w:rFonts w:ascii="Arial" w:hAnsi="Arial" w:cs="Arial"/>
          <w:b/>
        </w:rPr>
      </w:pPr>
    </w:p>
    <w:p w:rsidR="00A824CD" w:rsidRPr="00D57C3F" w:rsidRDefault="00A824CD" w:rsidP="00A824CD">
      <w:pPr>
        <w:spacing w:line="480" w:lineRule="auto"/>
        <w:rPr>
          <w:rFonts w:ascii="Arial" w:hAnsi="Arial" w:cs="Arial"/>
          <w:b/>
        </w:rPr>
      </w:pPr>
    </w:p>
    <w:p w:rsidR="00A824CD" w:rsidRPr="008A6E30" w:rsidRDefault="00A824CD" w:rsidP="00A824CD">
      <w:pPr>
        <w:spacing w:line="480" w:lineRule="auto"/>
        <w:rPr>
          <w:rFonts w:ascii="Arial" w:hAnsi="Arial" w:cs="Arial"/>
          <w:b/>
          <w:sz w:val="28"/>
          <w:szCs w:val="28"/>
        </w:rPr>
      </w:pPr>
      <w:r>
        <w:rPr>
          <w:rFonts w:ascii="Arial" w:hAnsi="Arial" w:cs="Arial"/>
          <w:b/>
          <w:sz w:val="28"/>
          <w:szCs w:val="28"/>
        </w:rPr>
        <w:lastRenderedPageBreak/>
        <w:t>6</w:t>
      </w:r>
      <w:r w:rsidRPr="008A6E30">
        <w:rPr>
          <w:rFonts w:ascii="Arial" w:hAnsi="Arial" w:cs="Arial"/>
          <w:b/>
          <w:sz w:val="28"/>
          <w:szCs w:val="28"/>
        </w:rPr>
        <w:t>.9</w:t>
      </w:r>
      <w:r>
        <w:rPr>
          <w:rFonts w:ascii="Arial" w:hAnsi="Arial" w:cs="Arial"/>
          <w:b/>
          <w:sz w:val="28"/>
          <w:szCs w:val="28"/>
        </w:rPr>
        <w:t xml:space="preserve">. </w:t>
      </w:r>
      <w:r w:rsidRPr="008A6E30">
        <w:rPr>
          <w:rFonts w:ascii="Arial" w:hAnsi="Arial" w:cs="Arial"/>
          <w:b/>
          <w:sz w:val="28"/>
          <w:szCs w:val="28"/>
        </w:rPr>
        <w:t xml:space="preserve"> DISTRIBUCIÓN DEL FINANCIAMIENTO</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r w:rsidRPr="00D57C3F">
        <w:rPr>
          <w:rFonts w:ascii="Arial" w:hAnsi="Arial" w:cs="Arial"/>
        </w:rPr>
        <w:t>Esta fase detalla mediante el uso de un Estado de Situación Inicial la división del capital con la que se financiará este proyecto.</w:t>
      </w:r>
    </w:p>
    <w:p w:rsidR="00A824CD" w:rsidRPr="00D57C3F" w:rsidRDefault="00A824CD" w:rsidP="00A824CD">
      <w:pPr>
        <w:spacing w:line="480" w:lineRule="auto"/>
        <w:rPr>
          <w:rFonts w:ascii="Arial" w:hAnsi="Arial" w:cs="Arial"/>
        </w:rPr>
      </w:pPr>
    </w:p>
    <w:p w:rsidR="00A824CD" w:rsidRPr="006D4C07" w:rsidRDefault="00A824CD" w:rsidP="00A824CD">
      <w:pPr>
        <w:spacing w:line="480" w:lineRule="auto"/>
        <w:jc w:val="center"/>
        <w:rPr>
          <w:b/>
          <w:i/>
        </w:rPr>
      </w:pPr>
      <w:r w:rsidRPr="006D4C07">
        <w:rPr>
          <w:b/>
          <w:i/>
        </w:rPr>
        <w:t>Tabla No. 27: Distribución del financiamiento</w:t>
      </w:r>
    </w:p>
    <w:p w:rsidR="00A824CD" w:rsidRPr="00D57C3F" w:rsidRDefault="0004199E" w:rsidP="00A824CD">
      <w:pPr>
        <w:spacing w:line="480" w:lineRule="auto"/>
        <w:jc w:val="center"/>
        <w:rPr>
          <w:rFonts w:ascii="Arial" w:hAnsi="Arial" w:cs="Arial"/>
        </w:rPr>
      </w:pPr>
      <w:r>
        <w:rPr>
          <w:rFonts w:ascii="Arial" w:hAnsi="Arial" w:cs="Arial"/>
          <w:noProof/>
          <w:lang w:val="es-EC" w:eastAsia="es-EC"/>
        </w:rPr>
        <w:drawing>
          <wp:inline distT="0" distB="0" distL="0" distR="0">
            <wp:extent cx="3495675" cy="5229225"/>
            <wp:effectExtent l="19050" t="0" r="9525" b="0"/>
            <wp:docPr id="137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7">
                      <a:lum bright="4000" contrast="4000"/>
                    </a:blip>
                    <a:srcRect/>
                    <a:stretch>
                      <a:fillRect/>
                    </a:stretch>
                  </pic:blipFill>
                  <pic:spPr bwMode="auto">
                    <a:xfrm>
                      <a:off x="0" y="0"/>
                      <a:ext cx="3495675" cy="5229225"/>
                    </a:xfrm>
                    <a:prstGeom prst="rect">
                      <a:avLst/>
                    </a:prstGeom>
                    <a:noFill/>
                    <a:ln w="9525">
                      <a:noFill/>
                      <a:miter lim="800000"/>
                      <a:headEnd/>
                      <a:tailEnd/>
                    </a:ln>
                  </pic:spPr>
                </pic:pic>
              </a:graphicData>
            </a:graphic>
          </wp:inline>
        </w:drawing>
      </w:r>
    </w:p>
    <w:p w:rsidR="00A824CD" w:rsidRPr="006D4C07" w:rsidRDefault="00A824CD" w:rsidP="00A824CD">
      <w:pPr>
        <w:spacing w:line="480" w:lineRule="auto"/>
        <w:jc w:val="center"/>
        <w:rPr>
          <w:b/>
          <w:i/>
        </w:rPr>
      </w:pPr>
      <w:r w:rsidRPr="006D4C07">
        <w:rPr>
          <w:b/>
          <w:i/>
        </w:rPr>
        <w:t>Elaborado por: Autores</w:t>
      </w:r>
    </w:p>
    <w:p w:rsidR="00A824CD" w:rsidRPr="008A6E30" w:rsidRDefault="00A824CD" w:rsidP="00A824CD">
      <w:pPr>
        <w:spacing w:line="480" w:lineRule="auto"/>
        <w:rPr>
          <w:rFonts w:ascii="Arial" w:hAnsi="Arial" w:cs="Arial"/>
          <w:sz w:val="28"/>
          <w:szCs w:val="28"/>
        </w:rPr>
      </w:pPr>
      <w:r>
        <w:rPr>
          <w:rFonts w:ascii="Arial" w:hAnsi="Arial" w:cs="Arial"/>
          <w:b/>
          <w:sz w:val="28"/>
          <w:szCs w:val="28"/>
        </w:rPr>
        <w:lastRenderedPageBreak/>
        <w:t>6</w:t>
      </w:r>
      <w:r w:rsidRPr="008A6E30">
        <w:rPr>
          <w:rFonts w:ascii="Arial" w:hAnsi="Arial" w:cs="Arial"/>
          <w:b/>
          <w:sz w:val="28"/>
          <w:szCs w:val="28"/>
        </w:rPr>
        <w:t>.10</w:t>
      </w:r>
      <w:r>
        <w:rPr>
          <w:rFonts w:ascii="Arial" w:hAnsi="Arial" w:cs="Arial"/>
          <w:b/>
          <w:sz w:val="28"/>
          <w:szCs w:val="28"/>
        </w:rPr>
        <w:t xml:space="preserve">. </w:t>
      </w:r>
      <w:r w:rsidRPr="008A6E30">
        <w:rPr>
          <w:rFonts w:ascii="Arial" w:hAnsi="Arial" w:cs="Arial"/>
          <w:b/>
          <w:sz w:val="28"/>
          <w:szCs w:val="28"/>
        </w:rPr>
        <w:t xml:space="preserve"> PLAN DE FINANCIAMIENTO DEL PROYECTO</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jc w:val="both"/>
        <w:rPr>
          <w:rFonts w:ascii="Arial" w:hAnsi="Arial" w:cs="Arial"/>
          <w:bCs/>
        </w:rPr>
      </w:pPr>
      <w:r w:rsidRPr="00D57C3F">
        <w:rPr>
          <w:rFonts w:ascii="Arial" w:hAnsi="Arial" w:cs="Arial"/>
        </w:rPr>
        <w:t xml:space="preserve">          El monto de inversión total a ser utilizada en este proyecto es de </w:t>
      </w:r>
      <w:r w:rsidRPr="00D57C3F">
        <w:rPr>
          <w:rFonts w:ascii="Arial" w:hAnsi="Arial" w:cs="Arial"/>
          <w:b/>
          <w:bCs/>
        </w:rPr>
        <w:t xml:space="preserve"> </w:t>
      </w:r>
      <w:r w:rsidRPr="00D57C3F">
        <w:rPr>
          <w:rFonts w:ascii="Arial" w:hAnsi="Arial" w:cs="Arial"/>
          <w:bCs/>
        </w:rPr>
        <w:t xml:space="preserve">$104.004,77, dentro del cual un 36% ($37.787,97) del valor invertido le corresponde al capital de trabajo, $65.074,57 representado por el 63% es para la adquisición de activos fijos y por último un 1% equivalente a </w:t>
      </w:r>
      <w:r w:rsidRPr="00D57C3F">
        <w:rPr>
          <w:rFonts w:ascii="Arial" w:hAnsi="Arial" w:cs="Arial"/>
          <w:b/>
          <w:bCs/>
        </w:rPr>
        <w:t xml:space="preserve"> </w:t>
      </w:r>
      <w:r w:rsidRPr="00D57C3F">
        <w:rPr>
          <w:rFonts w:ascii="Arial" w:hAnsi="Arial" w:cs="Arial"/>
          <w:bCs/>
        </w:rPr>
        <w:t>$1.142,23</w:t>
      </w:r>
      <w:r w:rsidRPr="00D57C3F">
        <w:rPr>
          <w:rFonts w:ascii="Arial" w:hAnsi="Arial" w:cs="Arial"/>
          <w:b/>
          <w:bCs/>
        </w:rPr>
        <w:t xml:space="preserve"> </w:t>
      </w:r>
      <w:r w:rsidRPr="00D57C3F">
        <w:rPr>
          <w:rFonts w:ascii="Arial" w:hAnsi="Arial" w:cs="Arial"/>
          <w:bCs/>
        </w:rPr>
        <w:t>se destina para los gastos de funcionamiento y constitución de la empresa.</w:t>
      </w:r>
    </w:p>
    <w:p w:rsidR="00A824CD" w:rsidRPr="00D57C3F" w:rsidRDefault="00A824CD" w:rsidP="00A824CD">
      <w:pPr>
        <w:spacing w:line="480" w:lineRule="auto"/>
        <w:jc w:val="both"/>
        <w:rPr>
          <w:rFonts w:ascii="Arial" w:hAnsi="Arial" w:cs="Arial"/>
          <w:bCs/>
        </w:rPr>
      </w:pPr>
    </w:p>
    <w:p w:rsidR="00A824CD" w:rsidRPr="00D57C3F" w:rsidRDefault="00A824CD" w:rsidP="00A824CD">
      <w:pPr>
        <w:spacing w:line="480" w:lineRule="auto"/>
        <w:jc w:val="both"/>
        <w:rPr>
          <w:rFonts w:ascii="Arial" w:hAnsi="Arial" w:cs="Arial"/>
          <w:bCs/>
        </w:rPr>
      </w:pPr>
      <w:r w:rsidRPr="00D57C3F">
        <w:rPr>
          <w:rFonts w:ascii="Arial" w:hAnsi="Arial" w:cs="Arial"/>
          <w:bCs/>
        </w:rPr>
        <w:t xml:space="preserve">          Para este proyecto se implementará un financiamiento que se derivará en recursos propios y por medio de un crédito a través de la Corporación Financiera Nacional (CFN) a una tasa del 8.75% anual</w:t>
      </w:r>
      <w:r>
        <w:rPr>
          <w:rFonts w:ascii="Arial" w:hAnsi="Arial" w:cs="Arial"/>
          <w:bCs/>
        </w:rPr>
        <w:t xml:space="preserve"> (Ver Anexo 8).</w:t>
      </w:r>
    </w:p>
    <w:p w:rsidR="00A824CD" w:rsidRPr="00D57C3F" w:rsidRDefault="00A824CD" w:rsidP="00A824CD">
      <w:pPr>
        <w:spacing w:line="480" w:lineRule="auto"/>
        <w:jc w:val="both"/>
        <w:rPr>
          <w:rFonts w:ascii="Arial" w:hAnsi="Arial" w:cs="Arial"/>
          <w:bCs/>
        </w:rPr>
      </w:pPr>
    </w:p>
    <w:p w:rsidR="00A824CD" w:rsidRPr="00D57C3F" w:rsidRDefault="00A824CD" w:rsidP="00A824CD">
      <w:pPr>
        <w:spacing w:line="480" w:lineRule="auto"/>
        <w:jc w:val="both"/>
        <w:rPr>
          <w:rFonts w:ascii="Arial" w:hAnsi="Arial" w:cs="Arial"/>
          <w:bCs/>
        </w:rPr>
      </w:pPr>
      <w:r w:rsidRPr="00D57C3F">
        <w:rPr>
          <w:rFonts w:ascii="Arial" w:hAnsi="Arial" w:cs="Arial"/>
          <w:bCs/>
        </w:rPr>
        <w:t xml:space="preserve">          Se ha proyectado una repartición de responsabilidades de financiamiento de un 50% la cual se detalla con el siguiente cuadro:</w:t>
      </w:r>
    </w:p>
    <w:p w:rsidR="00A824CD" w:rsidRPr="00D57C3F" w:rsidRDefault="00A824CD" w:rsidP="00A824CD">
      <w:pPr>
        <w:spacing w:line="480" w:lineRule="auto"/>
        <w:jc w:val="center"/>
        <w:rPr>
          <w:rFonts w:ascii="Arial" w:hAnsi="Arial" w:cs="Arial"/>
          <w:b/>
        </w:rPr>
      </w:pPr>
    </w:p>
    <w:p w:rsidR="00A824CD" w:rsidRPr="00D57C3F" w:rsidRDefault="00A824CD" w:rsidP="00A824CD">
      <w:pPr>
        <w:spacing w:line="480" w:lineRule="auto"/>
        <w:jc w:val="center"/>
        <w:rPr>
          <w:rFonts w:ascii="Arial" w:hAnsi="Arial" w:cs="Arial"/>
          <w:b/>
        </w:rPr>
      </w:pPr>
    </w:p>
    <w:p w:rsidR="00A824CD" w:rsidRPr="006D4C07" w:rsidRDefault="00A824CD" w:rsidP="00A824CD">
      <w:pPr>
        <w:spacing w:line="480" w:lineRule="auto"/>
        <w:jc w:val="center"/>
        <w:rPr>
          <w:b/>
          <w:i/>
        </w:rPr>
      </w:pPr>
      <w:r w:rsidRPr="006D4C07">
        <w:rPr>
          <w:b/>
          <w:i/>
        </w:rPr>
        <w:t>Tabla No. 28:</w:t>
      </w:r>
      <w:r>
        <w:rPr>
          <w:b/>
          <w:i/>
        </w:rPr>
        <w:t xml:space="preserve"> </w:t>
      </w:r>
      <w:r w:rsidRPr="006D4C07">
        <w:rPr>
          <w:b/>
          <w:i/>
        </w:rPr>
        <w:t>Plan de financiamiento</w:t>
      </w:r>
    </w:p>
    <w:p w:rsidR="00A824CD" w:rsidRPr="00D57C3F" w:rsidRDefault="0004199E" w:rsidP="00A824CD">
      <w:pPr>
        <w:spacing w:line="480" w:lineRule="auto"/>
        <w:jc w:val="center"/>
        <w:rPr>
          <w:rFonts w:ascii="Arial" w:hAnsi="Arial" w:cs="Arial"/>
          <w:bCs/>
        </w:rPr>
      </w:pPr>
      <w:r>
        <w:rPr>
          <w:rFonts w:ascii="Arial" w:hAnsi="Arial" w:cs="Arial"/>
          <w:noProof/>
          <w:lang w:val="es-EC" w:eastAsia="es-EC"/>
        </w:rPr>
        <w:drawing>
          <wp:inline distT="0" distB="0" distL="0" distR="0">
            <wp:extent cx="3057525" cy="847725"/>
            <wp:effectExtent l="19050" t="0" r="9525" b="0"/>
            <wp:docPr id="137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68">
                      <a:lum bright="6000" contrast="6000"/>
                    </a:blip>
                    <a:srcRect/>
                    <a:stretch>
                      <a:fillRect/>
                    </a:stretch>
                  </pic:blipFill>
                  <pic:spPr bwMode="auto">
                    <a:xfrm>
                      <a:off x="0" y="0"/>
                      <a:ext cx="3057525" cy="847725"/>
                    </a:xfrm>
                    <a:prstGeom prst="rect">
                      <a:avLst/>
                    </a:prstGeom>
                    <a:noFill/>
                    <a:ln w="9525">
                      <a:noFill/>
                      <a:miter lim="800000"/>
                      <a:headEnd/>
                      <a:tailEnd/>
                    </a:ln>
                  </pic:spPr>
                </pic:pic>
              </a:graphicData>
            </a:graphic>
          </wp:inline>
        </w:drawing>
      </w:r>
    </w:p>
    <w:p w:rsidR="00A824CD" w:rsidRPr="006D4C07" w:rsidRDefault="00A824CD" w:rsidP="00A824CD">
      <w:pPr>
        <w:spacing w:line="480" w:lineRule="auto"/>
        <w:jc w:val="center"/>
        <w:rPr>
          <w:b/>
          <w:i/>
        </w:rPr>
      </w:pPr>
      <w:r w:rsidRPr="006D4C07">
        <w:rPr>
          <w:b/>
          <w:i/>
        </w:rPr>
        <w:t>Elaborado por: Autores</w:t>
      </w:r>
    </w:p>
    <w:p w:rsidR="00A824CD" w:rsidRPr="00D57C3F" w:rsidRDefault="00A824CD" w:rsidP="00A824CD">
      <w:pPr>
        <w:spacing w:line="480" w:lineRule="auto"/>
        <w:rPr>
          <w:rFonts w:ascii="Arial" w:hAnsi="Arial" w:cs="Arial"/>
        </w:rPr>
      </w:pPr>
      <w:r w:rsidRPr="00D57C3F">
        <w:rPr>
          <w:rFonts w:ascii="Arial" w:hAnsi="Arial" w:cs="Arial"/>
        </w:rPr>
        <w:lastRenderedPageBreak/>
        <w:t xml:space="preserve">          Los pagos a realizar por el préstamo del 50% a </w:t>
      </w:r>
      <w:smartTag w:uri="urn:schemas-microsoft-com:office:smarttags" w:element="PersonName">
        <w:smartTagPr>
          <w:attr w:name="ProductID" w:val="la CFN"/>
        </w:smartTagPr>
        <w:r w:rsidRPr="00D57C3F">
          <w:rPr>
            <w:rFonts w:ascii="Arial" w:hAnsi="Arial" w:cs="Arial"/>
          </w:rPr>
          <w:t>la CFN</w:t>
        </w:r>
      </w:smartTag>
      <w:r w:rsidRPr="00D57C3F">
        <w:rPr>
          <w:rFonts w:ascii="Arial" w:hAnsi="Arial" w:cs="Arial"/>
        </w:rPr>
        <w:t xml:space="preserve"> se detallan en la siguiente tabla de amortización:</w:t>
      </w:r>
    </w:p>
    <w:p w:rsidR="00A824CD" w:rsidRPr="00D57C3F" w:rsidRDefault="00A824CD" w:rsidP="00A824CD">
      <w:pPr>
        <w:spacing w:line="480" w:lineRule="auto"/>
        <w:jc w:val="center"/>
        <w:rPr>
          <w:rFonts w:ascii="Arial" w:hAnsi="Arial" w:cs="Arial"/>
          <w:b/>
        </w:rPr>
      </w:pPr>
    </w:p>
    <w:p w:rsidR="00A824CD" w:rsidRPr="006D4C07" w:rsidRDefault="00A824CD" w:rsidP="00A824CD">
      <w:pPr>
        <w:spacing w:line="480" w:lineRule="auto"/>
        <w:jc w:val="center"/>
        <w:rPr>
          <w:b/>
          <w:i/>
        </w:rPr>
      </w:pPr>
      <w:r w:rsidRPr="006D4C07">
        <w:rPr>
          <w:b/>
          <w:i/>
        </w:rPr>
        <w:t>Tabla No. 29:</w:t>
      </w:r>
      <w:r>
        <w:rPr>
          <w:b/>
          <w:i/>
        </w:rPr>
        <w:t xml:space="preserve"> </w:t>
      </w:r>
      <w:r w:rsidRPr="006D4C07">
        <w:rPr>
          <w:b/>
          <w:i/>
        </w:rPr>
        <w:t>Amortización del préstamo</w:t>
      </w:r>
    </w:p>
    <w:p w:rsidR="00A824CD" w:rsidRPr="00D57C3F" w:rsidRDefault="0004199E" w:rsidP="00A824CD">
      <w:pPr>
        <w:spacing w:line="480" w:lineRule="auto"/>
        <w:rPr>
          <w:rFonts w:ascii="Arial" w:hAnsi="Arial" w:cs="Arial"/>
        </w:rPr>
      </w:pPr>
      <w:r>
        <w:rPr>
          <w:rFonts w:ascii="Arial" w:hAnsi="Arial" w:cs="Arial"/>
          <w:noProof/>
          <w:lang w:val="es-EC" w:eastAsia="es-EC"/>
        </w:rPr>
        <w:drawing>
          <wp:inline distT="0" distB="0" distL="0" distR="0">
            <wp:extent cx="5143500" cy="1466850"/>
            <wp:effectExtent l="19050" t="0" r="0" b="0"/>
            <wp:docPr id="13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69">
                      <a:lum bright="6000" contrast="6000"/>
                    </a:blip>
                    <a:srcRect/>
                    <a:stretch>
                      <a:fillRect/>
                    </a:stretch>
                  </pic:blipFill>
                  <pic:spPr bwMode="auto">
                    <a:xfrm>
                      <a:off x="0" y="0"/>
                      <a:ext cx="5143500" cy="1466850"/>
                    </a:xfrm>
                    <a:prstGeom prst="rect">
                      <a:avLst/>
                    </a:prstGeom>
                    <a:noFill/>
                    <a:ln w="9525">
                      <a:noFill/>
                      <a:miter lim="800000"/>
                      <a:headEnd/>
                      <a:tailEnd/>
                    </a:ln>
                  </pic:spPr>
                </pic:pic>
              </a:graphicData>
            </a:graphic>
          </wp:inline>
        </w:drawing>
      </w:r>
    </w:p>
    <w:p w:rsidR="00A824CD" w:rsidRPr="006D4C07" w:rsidRDefault="00A824CD" w:rsidP="00A824CD">
      <w:pPr>
        <w:spacing w:line="480" w:lineRule="auto"/>
        <w:jc w:val="center"/>
        <w:rPr>
          <w:b/>
          <w:i/>
        </w:rPr>
      </w:pPr>
      <w:r w:rsidRPr="006D4C07">
        <w:rPr>
          <w:b/>
          <w:i/>
        </w:rPr>
        <w:t>Elaborado por: Autores</w:t>
      </w:r>
    </w:p>
    <w:p w:rsidR="00A824CD" w:rsidRPr="00D57C3F" w:rsidRDefault="00A824CD" w:rsidP="00A824CD">
      <w:pPr>
        <w:spacing w:line="480" w:lineRule="auto"/>
        <w:rPr>
          <w:rFonts w:ascii="Arial" w:hAnsi="Arial" w:cs="Arial"/>
        </w:rPr>
      </w:pPr>
    </w:p>
    <w:p w:rsidR="00A824CD" w:rsidRDefault="00A824CD" w:rsidP="00A824CD">
      <w:pPr>
        <w:spacing w:line="480" w:lineRule="auto"/>
        <w:rPr>
          <w:rFonts w:ascii="Arial" w:hAnsi="Arial" w:cs="Arial"/>
        </w:rPr>
      </w:pPr>
    </w:p>
    <w:p w:rsidR="00A824CD" w:rsidRPr="00412036" w:rsidRDefault="00A824CD" w:rsidP="00A824CD">
      <w:pPr>
        <w:spacing w:line="480" w:lineRule="auto"/>
        <w:rPr>
          <w:rFonts w:ascii="Arial" w:hAnsi="Arial" w:cs="Arial"/>
          <w:b/>
          <w:sz w:val="28"/>
          <w:szCs w:val="28"/>
        </w:rPr>
      </w:pPr>
      <w:r>
        <w:rPr>
          <w:rFonts w:ascii="Arial" w:hAnsi="Arial" w:cs="Arial"/>
          <w:b/>
          <w:sz w:val="28"/>
          <w:szCs w:val="28"/>
        </w:rPr>
        <w:t>6</w:t>
      </w:r>
      <w:r w:rsidRPr="00412036">
        <w:rPr>
          <w:rFonts w:ascii="Arial" w:hAnsi="Arial" w:cs="Arial"/>
          <w:b/>
          <w:sz w:val="28"/>
          <w:szCs w:val="28"/>
        </w:rPr>
        <w:t>.11</w:t>
      </w:r>
      <w:r>
        <w:rPr>
          <w:rFonts w:ascii="Arial" w:hAnsi="Arial" w:cs="Arial"/>
          <w:b/>
          <w:sz w:val="28"/>
          <w:szCs w:val="28"/>
        </w:rPr>
        <w:t xml:space="preserve">. </w:t>
      </w:r>
      <w:r w:rsidRPr="00412036">
        <w:rPr>
          <w:rFonts w:ascii="Arial" w:hAnsi="Arial" w:cs="Arial"/>
          <w:b/>
          <w:sz w:val="28"/>
          <w:szCs w:val="28"/>
        </w:rPr>
        <w:t xml:space="preserve"> PROYECCIÓN DE INGRESOS</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Para realizar la estimación de los ingresos anuales que se obtendrán por la venta del vino San Marcos, se tuvo que determinar el porcentaje de demanda por año mediante los resultados obtenidos de las investigaciones al mercado de consumo de vinos además de obtener la tasa de crecimiento anual de la población de la ciudad Guayaquil que viven en las ciudadelas que conforman el mercado objetivo.</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lastRenderedPageBreak/>
        <w:t xml:space="preserve">         De esta manera se obtuvo la demanda real del producto que al multiplicarla por el precio de venta unitario el cual es de $3,70, se obtuvo el monto de los ingresos anuales para los primeros cinco años de comercialización.</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La siguiente tabla explica de manera ilustrativa como se determinó el valor del ingreso mensual por cada año.</w:t>
      </w:r>
    </w:p>
    <w:p w:rsidR="00A824CD" w:rsidRDefault="00A824CD" w:rsidP="00A824CD">
      <w:pPr>
        <w:spacing w:line="480" w:lineRule="auto"/>
        <w:rPr>
          <w:rFonts w:ascii="Arial" w:hAnsi="Arial" w:cs="Arial"/>
          <w:b/>
        </w:rPr>
      </w:pPr>
    </w:p>
    <w:p w:rsidR="00A824CD" w:rsidRDefault="00A824CD" w:rsidP="00A824CD">
      <w:pPr>
        <w:spacing w:line="480" w:lineRule="auto"/>
        <w:jc w:val="center"/>
        <w:rPr>
          <w:rFonts w:ascii="Arial" w:hAnsi="Arial" w:cs="Arial"/>
          <w:b/>
        </w:rPr>
      </w:pPr>
    </w:p>
    <w:p w:rsidR="00A824CD" w:rsidRPr="006D4C07" w:rsidRDefault="00A824CD" w:rsidP="00A824CD">
      <w:pPr>
        <w:spacing w:line="480" w:lineRule="auto"/>
        <w:jc w:val="center"/>
        <w:rPr>
          <w:b/>
          <w:i/>
        </w:rPr>
      </w:pPr>
      <w:r w:rsidRPr="006D4C07">
        <w:rPr>
          <w:b/>
          <w:i/>
        </w:rPr>
        <w:t>Tabla No. 30: Proyección de Ingresos</w:t>
      </w:r>
    </w:p>
    <w:p w:rsidR="00A824CD" w:rsidRPr="00D57C3F" w:rsidRDefault="0004199E" w:rsidP="00A824CD">
      <w:pPr>
        <w:spacing w:line="480" w:lineRule="auto"/>
        <w:rPr>
          <w:rFonts w:ascii="Arial" w:hAnsi="Arial" w:cs="Arial"/>
        </w:rPr>
      </w:pPr>
      <w:r>
        <w:rPr>
          <w:rFonts w:ascii="Arial" w:hAnsi="Arial" w:cs="Arial"/>
          <w:noProof/>
          <w:lang w:val="es-EC" w:eastAsia="es-EC"/>
        </w:rPr>
        <w:drawing>
          <wp:inline distT="0" distB="0" distL="0" distR="0">
            <wp:extent cx="5400675" cy="1476375"/>
            <wp:effectExtent l="19050" t="0" r="9525" b="0"/>
            <wp:docPr id="137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70">
                      <a:lum bright="6000" contrast="6000"/>
                    </a:blip>
                    <a:srcRect/>
                    <a:stretch>
                      <a:fillRect/>
                    </a:stretch>
                  </pic:blipFill>
                  <pic:spPr bwMode="auto">
                    <a:xfrm>
                      <a:off x="0" y="0"/>
                      <a:ext cx="5400675" cy="1476375"/>
                    </a:xfrm>
                    <a:prstGeom prst="rect">
                      <a:avLst/>
                    </a:prstGeom>
                    <a:noFill/>
                    <a:ln w="9525">
                      <a:noFill/>
                      <a:miter lim="800000"/>
                      <a:headEnd/>
                      <a:tailEnd/>
                    </a:ln>
                  </pic:spPr>
                </pic:pic>
              </a:graphicData>
            </a:graphic>
          </wp:inline>
        </w:drawing>
      </w:r>
    </w:p>
    <w:p w:rsidR="00A824CD" w:rsidRPr="006D4C07" w:rsidRDefault="00A824CD" w:rsidP="00A824CD">
      <w:pPr>
        <w:spacing w:line="480" w:lineRule="auto"/>
        <w:jc w:val="center"/>
        <w:rPr>
          <w:b/>
          <w:i/>
        </w:rPr>
      </w:pPr>
      <w:r w:rsidRPr="006D4C07">
        <w:rPr>
          <w:b/>
          <w:i/>
        </w:rPr>
        <w:t>Elaborado por: Autores</w:t>
      </w:r>
    </w:p>
    <w:p w:rsidR="00A824CD" w:rsidRDefault="00A824CD" w:rsidP="00A824CD">
      <w:pPr>
        <w:spacing w:line="480" w:lineRule="auto"/>
        <w:jc w:val="center"/>
        <w:rPr>
          <w:rFonts w:ascii="Arial" w:hAnsi="Arial" w:cs="Arial"/>
        </w:rPr>
      </w:pPr>
    </w:p>
    <w:p w:rsidR="00A824CD" w:rsidRPr="00D57C3F" w:rsidRDefault="00A824CD" w:rsidP="00A824CD">
      <w:pPr>
        <w:spacing w:line="480" w:lineRule="auto"/>
        <w:jc w:val="center"/>
        <w:rPr>
          <w:rFonts w:ascii="Arial" w:hAnsi="Arial" w:cs="Arial"/>
        </w:rPr>
      </w:pPr>
    </w:p>
    <w:p w:rsidR="00A824CD" w:rsidRDefault="00A824CD" w:rsidP="00A824CD">
      <w:pPr>
        <w:spacing w:line="480" w:lineRule="auto"/>
        <w:rPr>
          <w:rFonts w:ascii="Arial" w:hAnsi="Arial" w:cs="Arial"/>
          <w:b/>
          <w:sz w:val="28"/>
          <w:szCs w:val="28"/>
        </w:rPr>
      </w:pPr>
    </w:p>
    <w:p w:rsidR="00A824CD" w:rsidRDefault="00A824CD" w:rsidP="00A824CD">
      <w:pPr>
        <w:spacing w:line="480" w:lineRule="auto"/>
        <w:rPr>
          <w:rFonts w:ascii="Arial" w:hAnsi="Arial" w:cs="Arial"/>
          <w:b/>
          <w:sz w:val="28"/>
          <w:szCs w:val="28"/>
        </w:rPr>
      </w:pPr>
    </w:p>
    <w:p w:rsidR="00A824CD" w:rsidRDefault="00A824CD" w:rsidP="00A824CD">
      <w:pPr>
        <w:spacing w:line="480" w:lineRule="auto"/>
        <w:rPr>
          <w:rFonts w:ascii="Arial" w:hAnsi="Arial" w:cs="Arial"/>
          <w:b/>
          <w:sz w:val="28"/>
          <w:szCs w:val="28"/>
        </w:rPr>
      </w:pPr>
    </w:p>
    <w:p w:rsidR="00A824CD" w:rsidRDefault="00A824CD" w:rsidP="00A824CD">
      <w:pPr>
        <w:spacing w:line="480" w:lineRule="auto"/>
        <w:rPr>
          <w:rFonts w:ascii="Arial" w:hAnsi="Arial" w:cs="Arial"/>
          <w:b/>
          <w:sz w:val="28"/>
          <w:szCs w:val="28"/>
        </w:rPr>
      </w:pPr>
    </w:p>
    <w:p w:rsidR="00A824CD" w:rsidRPr="00412036" w:rsidRDefault="00A824CD" w:rsidP="00A824CD">
      <w:pPr>
        <w:spacing w:line="480" w:lineRule="auto"/>
        <w:rPr>
          <w:rFonts w:ascii="Arial" w:hAnsi="Arial" w:cs="Arial"/>
          <w:b/>
          <w:sz w:val="28"/>
          <w:szCs w:val="28"/>
        </w:rPr>
      </w:pPr>
      <w:r>
        <w:rPr>
          <w:rFonts w:ascii="Arial" w:hAnsi="Arial" w:cs="Arial"/>
          <w:b/>
          <w:sz w:val="28"/>
          <w:szCs w:val="28"/>
        </w:rPr>
        <w:lastRenderedPageBreak/>
        <w:t>6</w:t>
      </w:r>
      <w:r w:rsidRPr="00412036">
        <w:rPr>
          <w:rFonts w:ascii="Arial" w:hAnsi="Arial" w:cs="Arial"/>
          <w:b/>
          <w:sz w:val="28"/>
          <w:szCs w:val="28"/>
        </w:rPr>
        <w:t>.12</w:t>
      </w:r>
      <w:r>
        <w:rPr>
          <w:rFonts w:ascii="Arial" w:hAnsi="Arial" w:cs="Arial"/>
          <w:b/>
          <w:sz w:val="28"/>
          <w:szCs w:val="28"/>
        </w:rPr>
        <w:t>.  CÁ</w:t>
      </w:r>
      <w:r w:rsidRPr="00412036">
        <w:rPr>
          <w:rFonts w:ascii="Arial" w:hAnsi="Arial" w:cs="Arial"/>
          <w:b/>
          <w:sz w:val="28"/>
          <w:szCs w:val="28"/>
        </w:rPr>
        <w:t>LCULO DE RENTABILIDAD DEL PROYECTO</w:t>
      </w:r>
    </w:p>
    <w:p w:rsidR="00A824CD" w:rsidRPr="00D57C3F" w:rsidRDefault="00A824CD" w:rsidP="00A824CD">
      <w:pPr>
        <w:spacing w:line="480" w:lineRule="auto"/>
        <w:rPr>
          <w:rFonts w:ascii="Arial" w:hAnsi="Arial" w:cs="Arial"/>
          <w:b/>
        </w:rPr>
      </w:pPr>
      <w:r>
        <w:rPr>
          <w:rFonts w:ascii="Arial" w:hAnsi="Arial" w:cs="Arial"/>
          <w:b/>
        </w:rPr>
        <w:t>6</w:t>
      </w:r>
      <w:r w:rsidRPr="00D57C3F">
        <w:rPr>
          <w:rFonts w:ascii="Arial" w:hAnsi="Arial" w:cs="Arial"/>
          <w:b/>
        </w:rPr>
        <w:t>.12.1</w:t>
      </w:r>
      <w:r>
        <w:rPr>
          <w:rFonts w:ascii="Arial" w:hAnsi="Arial" w:cs="Arial"/>
          <w:b/>
        </w:rPr>
        <w:t>.</w:t>
      </w:r>
      <w:r w:rsidRPr="00D57C3F">
        <w:rPr>
          <w:rFonts w:ascii="Arial" w:hAnsi="Arial" w:cs="Arial"/>
          <w:b/>
        </w:rPr>
        <w:t xml:space="preserve">  Tasa Mínima Atractiva de Retorno</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Para empezar con el análisis de factibilidad de este proyecto, como primer paso se debe establecer una tasa de descuento con el fin de determinar el valor actual de los flujos futuros que genera un proyecto, esa tasa se la conoce como </w:t>
      </w:r>
      <w:smartTag w:uri="urn:schemas-microsoft-com:office:smarttags" w:element="PersonName">
        <w:smartTagPr>
          <w:attr w:name="ProductID" w:val="la TMAR."/>
        </w:smartTagPr>
        <w:r w:rsidRPr="00D57C3F">
          <w:rPr>
            <w:rFonts w:ascii="Arial" w:hAnsi="Arial" w:cs="Arial"/>
          </w:rPr>
          <w:t>la TMAR.</w:t>
        </w:r>
      </w:smartTag>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w:t>
      </w:r>
      <w:smartTag w:uri="urn:schemas-microsoft-com:office:smarttags" w:element="PersonName">
        <w:smartTagPr>
          <w:attr w:name="ProductID" w:val="La TMAR"/>
        </w:smartTagPr>
        <w:r w:rsidRPr="00D57C3F">
          <w:rPr>
            <w:rFonts w:ascii="Arial" w:hAnsi="Arial" w:cs="Arial"/>
          </w:rPr>
          <w:t>La TMAR</w:t>
        </w:r>
      </w:smartTag>
      <w:r w:rsidRPr="00D57C3F">
        <w:rPr>
          <w:rFonts w:ascii="Arial" w:hAnsi="Arial" w:cs="Arial"/>
        </w:rPr>
        <w:t xml:space="preserve"> corresponde a la tasa mínima atractiva de retorno por la cual los inversionistas decidirían invertir para poner en marcha una idea de negocio, es decir, representa el porcentaje mínimo de rentabilidad que demanda un inversionista por renunciar al uso de su capital en otros proyectos con  grado semejante de riesgo.</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Para encontrar el valor de </w:t>
      </w:r>
      <w:smartTag w:uri="urn:schemas-microsoft-com:office:smarttags" w:element="PersonName">
        <w:smartTagPr>
          <w:attr w:name="ProductID" w:val="La TMAR"/>
        </w:smartTagPr>
        <w:r w:rsidRPr="00D57C3F">
          <w:rPr>
            <w:rFonts w:ascii="Arial" w:hAnsi="Arial" w:cs="Arial"/>
          </w:rPr>
          <w:t>la TMAR</w:t>
        </w:r>
      </w:smartTag>
      <w:r w:rsidRPr="00D57C3F">
        <w:rPr>
          <w:rFonts w:ascii="Arial" w:hAnsi="Arial" w:cs="Arial"/>
        </w:rPr>
        <w:t xml:space="preserve"> se utilizará el Modelo de Valuación de Activos de Capital (CAPM), el cual describe la relación entre riesgo y rendimiento esperado,  y que sirve como modelo para la fijación de precios de los valores de riesgo.  </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El cálculo que se aplica para obtener el CAPM se basa en la siguiente ecuación:</w:t>
      </w:r>
    </w:p>
    <w:p w:rsidR="00A824CD" w:rsidRDefault="00A824CD" w:rsidP="00A824CD">
      <w:pPr>
        <w:spacing w:line="480" w:lineRule="auto"/>
        <w:jc w:val="center"/>
        <w:rPr>
          <w:rFonts w:ascii="Arial" w:hAnsi="Arial" w:cs="Arial"/>
          <w:position w:val="-10"/>
        </w:rPr>
      </w:pPr>
    </w:p>
    <w:p w:rsidR="00A824CD" w:rsidRPr="00D57C3F" w:rsidRDefault="00A824CD" w:rsidP="00A824CD">
      <w:pPr>
        <w:spacing w:line="480" w:lineRule="auto"/>
        <w:jc w:val="center"/>
        <w:rPr>
          <w:rFonts w:ascii="Arial" w:hAnsi="Arial" w:cs="Arial"/>
        </w:rPr>
      </w:pPr>
      <w:r w:rsidRPr="00D57C3F">
        <w:rPr>
          <w:rFonts w:ascii="Arial" w:hAnsi="Arial" w:cs="Arial"/>
          <w:position w:val="-10"/>
        </w:rPr>
        <w:object w:dxaOrig="3000" w:dyaOrig="320">
          <v:shape id="_x0000_i1025" type="#_x0000_t75" style="width:236.25pt;height:20.25pt" o:ole="">
            <v:imagedata r:id="rId71" o:title=""/>
          </v:shape>
          <o:OLEObject Type="Embed" ProgID="Equation.3" ShapeID="_x0000_i1025" DrawAspect="Content" ObjectID="_1314955566" r:id="rId72"/>
        </w:object>
      </w:r>
    </w:p>
    <w:p w:rsidR="00A824CD" w:rsidRPr="00D57C3F" w:rsidRDefault="00A824CD" w:rsidP="00A824CD">
      <w:pPr>
        <w:spacing w:line="480" w:lineRule="auto"/>
        <w:jc w:val="center"/>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Donde:</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position w:val="-6"/>
        </w:rPr>
        <w:object w:dxaOrig="340" w:dyaOrig="279">
          <v:shape id="_x0000_i1026" type="#_x0000_t75" style="width:17.25pt;height:14.25pt" o:ole="">
            <v:imagedata r:id="rId73" o:title=""/>
          </v:shape>
          <o:OLEObject Type="Embed" ProgID="Equation.3" ShapeID="_x0000_i1026" DrawAspect="Content" ObjectID="_1314955567" r:id="rId74"/>
        </w:object>
      </w:r>
      <w:r w:rsidRPr="00D57C3F">
        <w:rPr>
          <w:rFonts w:ascii="Arial" w:hAnsi="Arial" w:cs="Arial"/>
        </w:rPr>
        <w:t>: Tasa de rendimiento esperada de capital</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position w:val="-10"/>
        </w:rPr>
        <w:object w:dxaOrig="360" w:dyaOrig="320">
          <v:shape id="_x0000_i1027" type="#_x0000_t75" style="width:18pt;height:15.75pt" o:ole="">
            <v:imagedata r:id="rId75" o:title=""/>
          </v:shape>
          <o:OLEObject Type="Embed" ProgID="Equation.3" ShapeID="_x0000_i1027" DrawAspect="Content" ObjectID="_1314955568" r:id="rId76"/>
        </w:object>
      </w:r>
      <w:r w:rsidRPr="00D57C3F">
        <w:rPr>
          <w:rFonts w:ascii="Arial" w:hAnsi="Arial" w:cs="Arial"/>
        </w:rPr>
        <w:t>: Tasa libre de riesgo</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position w:val="-6"/>
        </w:rPr>
        <w:object w:dxaOrig="400" w:dyaOrig="279">
          <v:shape id="_x0000_i1028" type="#_x0000_t75" style="width:20.25pt;height:14.25pt" o:ole="">
            <v:imagedata r:id="rId77" o:title=""/>
          </v:shape>
          <o:OLEObject Type="Embed" ProgID="Equation.3" ShapeID="_x0000_i1028" DrawAspect="Content" ObjectID="_1314955569" r:id="rId78"/>
        </w:object>
      </w:r>
      <w:r w:rsidRPr="00D57C3F">
        <w:rPr>
          <w:rFonts w:ascii="Arial" w:hAnsi="Arial" w:cs="Arial"/>
        </w:rPr>
        <w:t xml:space="preserve">: Tasa de rentabilidad esperada del mercado </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position w:val="-10"/>
        </w:rPr>
        <w:object w:dxaOrig="240" w:dyaOrig="320">
          <v:shape id="_x0000_i1029" type="#_x0000_t75" style="width:12pt;height:15.75pt" o:ole="">
            <v:imagedata r:id="rId79" o:title=""/>
          </v:shape>
          <o:OLEObject Type="Embed" ProgID="Equation.3" ShapeID="_x0000_i1029" DrawAspect="Content" ObjectID="_1314955570" r:id="rId80"/>
        </w:object>
      </w:r>
      <w:r w:rsidRPr="00D57C3F">
        <w:rPr>
          <w:rFonts w:ascii="Arial" w:hAnsi="Arial" w:cs="Arial"/>
        </w:rPr>
        <w:t>: Coeficiente de la volatilidad o riesgo sistemático</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position w:val="-6"/>
        </w:rPr>
        <w:object w:dxaOrig="600" w:dyaOrig="279">
          <v:shape id="_x0000_i1030" type="#_x0000_t75" style="width:30pt;height:14.25pt" o:ole="">
            <v:imagedata r:id="rId81" o:title=""/>
          </v:shape>
          <o:OLEObject Type="Embed" ProgID="Equation.3" ShapeID="_x0000_i1030" DrawAspect="Content" ObjectID="_1314955571" r:id="rId82"/>
        </w:object>
      </w:r>
      <w:r w:rsidRPr="00D57C3F">
        <w:rPr>
          <w:rFonts w:ascii="Arial" w:hAnsi="Arial" w:cs="Arial"/>
        </w:rPr>
        <w:t>: Riesgo país del Ecuador</w:t>
      </w:r>
    </w:p>
    <w:p w:rsidR="00A824CD" w:rsidRPr="00D57C3F" w:rsidRDefault="00A824CD" w:rsidP="00A824CD">
      <w:pPr>
        <w:spacing w:line="480" w:lineRule="auto"/>
        <w:jc w:val="both"/>
        <w:rPr>
          <w:rFonts w:ascii="Arial" w:hAnsi="Arial" w:cs="Arial"/>
        </w:rPr>
      </w:pPr>
    </w:p>
    <w:p w:rsidR="00A824CD" w:rsidRDefault="00A824CD" w:rsidP="00A824CD">
      <w:pPr>
        <w:spacing w:line="480" w:lineRule="auto"/>
        <w:jc w:val="both"/>
        <w:rPr>
          <w:rFonts w:ascii="Arial" w:hAnsi="Arial" w:cs="Arial"/>
        </w:rPr>
      </w:pPr>
      <w:r w:rsidRPr="00D57C3F">
        <w:rPr>
          <w:rFonts w:ascii="Arial" w:hAnsi="Arial" w:cs="Arial"/>
          <w:position w:val="-10"/>
        </w:rPr>
        <w:object w:dxaOrig="1060" w:dyaOrig="320">
          <v:shape id="_x0000_i1031" type="#_x0000_t75" style="width:53.25pt;height:15.75pt" o:ole="">
            <v:imagedata r:id="rId83" o:title=""/>
          </v:shape>
          <o:OLEObject Type="Embed" ProgID="Equation.3" ShapeID="_x0000_i1031" DrawAspect="Content" ObjectID="_1314955572" r:id="rId84"/>
        </w:object>
      </w:r>
      <w:r w:rsidRPr="00D57C3F">
        <w:rPr>
          <w:rFonts w:ascii="Arial" w:hAnsi="Arial" w:cs="Arial"/>
        </w:rPr>
        <w:t>: Prima de Riesgo</w:t>
      </w:r>
    </w:p>
    <w:p w:rsidR="00A824CD" w:rsidRDefault="00A824CD" w:rsidP="00A824CD">
      <w:pPr>
        <w:spacing w:line="480" w:lineRule="auto"/>
        <w:jc w:val="both"/>
        <w:rPr>
          <w:rFonts w:ascii="Arial" w:hAnsi="Arial" w:cs="Arial"/>
          <w:b/>
        </w:rPr>
      </w:pPr>
    </w:p>
    <w:p w:rsidR="00A824CD" w:rsidRPr="00412036" w:rsidRDefault="00A824CD" w:rsidP="00A824CD">
      <w:pPr>
        <w:spacing w:line="480" w:lineRule="auto"/>
        <w:jc w:val="both"/>
        <w:rPr>
          <w:rFonts w:ascii="Arial" w:hAnsi="Arial" w:cs="Arial"/>
        </w:rPr>
      </w:pPr>
      <w:r>
        <w:rPr>
          <w:rFonts w:ascii="Arial" w:hAnsi="Arial" w:cs="Arial"/>
          <w:b/>
        </w:rPr>
        <w:t>6</w:t>
      </w:r>
      <w:r w:rsidRPr="00D57C3F">
        <w:rPr>
          <w:rFonts w:ascii="Arial" w:hAnsi="Arial" w:cs="Arial"/>
          <w:b/>
        </w:rPr>
        <w:t>.12.2</w:t>
      </w:r>
      <w:r>
        <w:rPr>
          <w:rFonts w:ascii="Arial" w:hAnsi="Arial" w:cs="Arial"/>
          <w:b/>
        </w:rPr>
        <w:t xml:space="preserve">. </w:t>
      </w:r>
      <w:r w:rsidRPr="00D57C3F">
        <w:rPr>
          <w:rFonts w:ascii="Arial" w:hAnsi="Arial" w:cs="Arial"/>
          <w:b/>
        </w:rPr>
        <w:t xml:space="preserve"> Análisis de las variables </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b/>
        </w:rPr>
      </w:pPr>
      <w:r w:rsidRPr="00D57C3F">
        <w:rPr>
          <w:rFonts w:ascii="Arial" w:hAnsi="Arial" w:cs="Arial"/>
          <w:b/>
        </w:rPr>
        <w:t>Tasa libre de riesgo (</w:t>
      </w:r>
      <w:r w:rsidRPr="00D57C3F">
        <w:rPr>
          <w:rFonts w:ascii="Arial" w:hAnsi="Arial" w:cs="Arial"/>
          <w:b/>
          <w:position w:val="-10"/>
        </w:rPr>
        <w:object w:dxaOrig="360" w:dyaOrig="320">
          <v:shape id="_x0000_i1032" type="#_x0000_t75" style="width:18pt;height:15.75pt" o:ole="">
            <v:imagedata r:id="rId75" o:title=""/>
          </v:shape>
          <o:OLEObject Type="Embed" ProgID="Equation.3" ShapeID="_x0000_i1032" DrawAspect="Content" ObjectID="_1314955573" r:id="rId85"/>
        </w:object>
      </w:r>
      <w:r w:rsidRPr="00D57C3F">
        <w:rPr>
          <w:rFonts w:ascii="Arial" w:hAnsi="Arial" w:cs="Arial"/>
          <w:b/>
        </w:rPr>
        <w:t>)</w:t>
      </w:r>
    </w:p>
    <w:p w:rsidR="00A824CD" w:rsidRPr="00D57C3F" w:rsidRDefault="00A824CD" w:rsidP="00A824CD">
      <w:pPr>
        <w:spacing w:line="480" w:lineRule="auto"/>
        <w:jc w:val="both"/>
        <w:rPr>
          <w:rFonts w:ascii="Arial" w:hAnsi="Arial" w:cs="Arial"/>
        </w:rPr>
      </w:pPr>
      <w:r w:rsidRPr="00D57C3F">
        <w:rPr>
          <w:rFonts w:ascii="Arial" w:hAnsi="Arial" w:cs="Arial"/>
        </w:rPr>
        <w:t xml:space="preserve">          Es el porcentaje de inversión carente de riesgo. Para el presente proyecto se escogió la tasa libre de riesgo perteneciente a los bonos del tesoro de los Estados Unidos </w:t>
      </w:r>
    </w:p>
    <w:p w:rsidR="00A824CD" w:rsidRPr="00D57C3F" w:rsidRDefault="00A824CD" w:rsidP="00A824CD">
      <w:pPr>
        <w:spacing w:line="480" w:lineRule="auto"/>
        <w:jc w:val="both"/>
        <w:rPr>
          <w:rFonts w:ascii="Arial" w:hAnsi="Arial" w:cs="Arial"/>
        </w:rPr>
      </w:pPr>
      <w:r w:rsidRPr="00D57C3F">
        <w:rPr>
          <w:rFonts w:ascii="Arial" w:hAnsi="Arial" w:cs="Arial"/>
        </w:rPr>
        <w:lastRenderedPageBreak/>
        <w:t>(T – BONDS) a diez años la cual se encuentra en 3,95%.</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b/>
        </w:rPr>
      </w:pPr>
      <w:r w:rsidRPr="00D57C3F">
        <w:rPr>
          <w:rFonts w:ascii="Arial" w:hAnsi="Arial" w:cs="Arial"/>
          <w:b/>
        </w:rPr>
        <w:t>Tasa de rentabilidad esperada del mercado (</w:t>
      </w:r>
      <w:r w:rsidRPr="00D57C3F">
        <w:rPr>
          <w:rFonts w:ascii="Arial" w:hAnsi="Arial" w:cs="Arial"/>
          <w:b/>
          <w:position w:val="-6"/>
        </w:rPr>
        <w:object w:dxaOrig="400" w:dyaOrig="279">
          <v:shape id="_x0000_i1033" type="#_x0000_t75" style="width:20.25pt;height:14.25pt" o:ole="">
            <v:imagedata r:id="rId77" o:title=""/>
          </v:shape>
          <o:OLEObject Type="Embed" ProgID="Equation.3" ShapeID="_x0000_i1033" DrawAspect="Content" ObjectID="_1314955574" r:id="rId86"/>
        </w:object>
      </w:r>
      <w:r w:rsidRPr="00D57C3F">
        <w:rPr>
          <w:rFonts w:ascii="Arial" w:hAnsi="Arial" w:cs="Arial"/>
          <w:b/>
        </w:rPr>
        <w:t>)</w:t>
      </w:r>
    </w:p>
    <w:p w:rsidR="00A824CD" w:rsidRPr="00D57C3F" w:rsidRDefault="00A824CD" w:rsidP="00A824CD">
      <w:pPr>
        <w:spacing w:line="480" w:lineRule="auto"/>
        <w:jc w:val="both"/>
        <w:rPr>
          <w:rFonts w:ascii="Arial" w:hAnsi="Arial" w:cs="Arial"/>
        </w:rPr>
      </w:pPr>
      <w:r w:rsidRPr="00D57C3F">
        <w:rPr>
          <w:rFonts w:ascii="Arial" w:hAnsi="Arial" w:cs="Arial"/>
        </w:rPr>
        <w:t xml:space="preserve">          Este rendimiento de mercado está representado por el índice S&amp;P 500 presentado por un 8,99%, y cuya diferencia con la tasa libre de riesgo da como resultado el porcentaje de premio por riesgo de inversión del 5,04%.</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b/>
        </w:rPr>
      </w:pPr>
      <w:r w:rsidRPr="00D57C3F">
        <w:rPr>
          <w:rFonts w:ascii="Arial" w:hAnsi="Arial" w:cs="Arial"/>
          <w:b/>
        </w:rPr>
        <w:t>Riesgo País del Ecuador (</w:t>
      </w:r>
      <w:r w:rsidRPr="00D57C3F">
        <w:rPr>
          <w:rFonts w:ascii="Arial" w:hAnsi="Arial" w:cs="Arial"/>
          <w:b/>
          <w:position w:val="-6"/>
        </w:rPr>
        <w:object w:dxaOrig="600" w:dyaOrig="279">
          <v:shape id="_x0000_i1034" type="#_x0000_t75" style="width:30pt;height:14.25pt" o:ole="">
            <v:imagedata r:id="rId81" o:title=""/>
          </v:shape>
          <o:OLEObject Type="Embed" ProgID="Equation.3" ShapeID="_x0000_i1034" DrawAspect="Content" ObjectID="_1314955575" r:id="rId87"/>
        </w:object>
      </w:r>
      <w:r w:rsidRPr="00D57C3F">
        <w:rPr>
          <w:rFonts w:ascii="Arial" w:hAnsi="Arial" w:cs="Arial"/>
          <w:b/>
        </w:rPr>
        <w:t>)</w:t>
      </w:r>
    </w:p>
    <w:p w:rsidR="00A824CD" w:rsidRPr="00D57C3F" w:rsidRDefault="00A824CD" w:rsidP="00A824CD">
      <w:pPr>
        <w:spacing w:line="480" w:lineRule="auto"/>
        <w:jc w:val="both"/>
        <w:rPr>
          <w:rFonts w:ascii="Arial" w:hAnsi="Arial" w:cs="Arial"/>
        </w:rPr>
      </w:pPr>
      <w:r w:rsidRPr="00D57C3F">
        <w:rPr>
          <w:rFonts w:ascii="Arial" w:hAnsi="Arial" w:cs="Arial"/>
        </w:rPr>
        <w:t xml:space="preserve">           Es el indicador que mide las posibilidades del no pago del capital o los intereses  de la deuda externa en este caso por parte de Ecuador. El valor del riesgo país está en los 946 ptos. Es decir un 9.46% </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b/>
        </w:rPr>
      </w:pPr>
      <w:r w:rsidRPr="00D57C3F">
        <w:rPr>
          <w:rFonts w:ascii="Arial" w:hAnsi="Arial" w:cs="Arial"/>
          <w:b/>
        </w:rPr>
        <w:t>Coeficiente Beta (</w:t>
      </w:r>
      <w:r w:rsidRPr="00D57C3F">
        <w:rPr>
          <w:rFonts w:ascii="Arial" w:hAnsi="Arial" w:cs="Arial"/>
          <w:b/>
          <w:position w:val="-10"/>
        </w:rPr>
        <w:object w:dxaOrig="240" w:dyaOrig="320">
          <v:shape id="_x0000_i1035" type="#_x0000_t75" style="width:12pt;height:15.75pt" o:ole="">
            <v:imagedata r:id="rId79" o:title=""/>
          </v:shape>
          <o:OLEObject Type="Embed" ProgID="Equation.3" ShapeID="_x0000_i1035" DrawAspect="Content" ObjectID="_1314955576" r:id="rId88"/>
        </w:object>
      </w:r>
      <w:r w:rsidRPr="00D57C3F">
        <w:rPr>
          <w:rFonts w:ascii="Arial" w:hAnsi="Arial" w:cs="Arial"/>
          <w:b/>
        </w:rPr>
        <w:t xml:space="preserve"> )</w:t>
      </w:r>
    </w:p>
    <w:p w:rsidR="00A824CD" w:rsidRPr="00D57C3F" w:rsidRDefault="00A824CD" w:rsidP="00A824CD">
      <w:pPr>
        <w:spacing w:line="480" w:lineRule="auto"/>
        <w:jc w:val="both"/>
        <w:rPr>
          <w:rFonts w:ascii="Arial" w:hAnsi="Arial" w:cs="Arial"/>
          <w:lang w:val="es-ES_tradnl"/>
        </w:rPr>
      </w:pPr>
      <w:r w:rsidRPr="00D57C3F">
        <w:rPr>
          <w:rFonts w:ascii="Arial" w:hAnsi="Arial" w:cs="Arial"/>
        </w:rPr>
        <w:t xml:space="preserve">          E</w:t>
      </w:r>
      <w:r w:rsidRPr="00D57C3F">
        <w:rPr>
          <w:rFonts w:ascii="Arial" w:hAnsi="Arial" w:cs="Arial"/>
          <w:lang w:val="es-ES_tradnl"/>
        </w:rPr>
        <w:t>s una medida de sensibilidad de la acción con respecto a las oscilaciones del mercado. En este caso se utilizará el beta del sector de vinos. Al momento que se obtuvo este dato se procedió a desapalancar el beta mediante el uso de la siguiente ecuación:</w:t>
      </w:r>
    </w:p>
    <w:p w:rsidR="00A824CD" w:rsidRPr="00D57C3F" w:rsidRDefault="00A824CD" w:rsidP="00A824CD">
      <w:pPr>
        <w:spacing w:line="480" w:lineRule="auto"/>
        <w:jc w:val="both"/>
        <w:rPr>
          <w:rFonts w:ascii="Arial" w:hAnsi="Arial" w:cs="Arial"/>
          <w:lang w:val="es-ES_tradnl"/>
        </w:rPr>
      </w:pPr>
    </w:p>
    <w:p w:rsidR="00A824CD" w:rsidRPr="00D57C3F" w:rsidRDefault="00A824CD" w:rsidP="00A824CD">
      <w:pPr>
        <w:spacing w:line="480" w:lineRule="auto"/>
        <w:jc w:val="center"/>
        <w:rPr>
          <w:rFonts w:ascii="Arial" w:hAnsi="Arial" w:cs="Arial"/>
        </w:rPr>
      </w:pPr>
    </w:p>
    <w:p w:rsidR="00A824CD" w:rsidRPr="00D57C3F" w:rsidRDefault="00A824CD" w:rsidP="00A824CD">
      <w:pPr>
        <w:spacing w:line="480" w:lineRule="auto"/>
        <w:jc w:val="center"/>
        <w:rPr>
          <w:rFonts w:ascii="Arial" w:hAnsi="Arial" w:cs="Arial"/>
        </w:rPr>
      </w:pPr>
      <w:r w:rsidRPr="00D57C3F">
        <w:rPr>
          <w:rFonts w:ascii="Arial" w:hAnsi="Arial" w:cs="Arial"/>
          <w:position w:val="-28"/>
        </w:rPr>
        <w:object w:dxaOrig="1400" w:dyaOrig="660">
          <v:shape id="_x0000_i1036" type="#_x0000_t75" style="width:155.25pt;height:53.25pt" o:ole="">
            <v:imagedata r:id="rId89" o:title=""/>
          </v:shape>
          <o:OLEObject Type="Embed" ProgID="Equation.3" ShapeID="_x0000_i1036" DrawAspect="Content" ObjectID="_1314955577" r:id="rId90"/>
        </w:object>
      </w:r>
    </w:p>
    <w:p w:rsidR="00A824CD"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lastRenderedPageBreak/>
        <w:t>Donde:</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Bv: Beta del sector de vinos (0,69)</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L: Nivel de deuda (0,5)</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T: Tasa de impuesto (0,25)  </w:t>
      </w:r>
    </w:p>
    <w:p w:rsidR="00A824CD" w:rsidRPr="00D57C3F" w:rsidRDefault="00A824CD" w:rsidP="00A824CD">
      <w:pPr>
        <w:spacing w:line="480" w:lineRule="auto"/>
        <w:jc w:val="both"/>
        <w:rPr>
          <w:rFonts w:ascii="Arial" w:hAnsi="Arial" w:cs="Arial"/>
        </w:rPr>
      </w:pPr>
    </w:p>
    <w:p w:rsidR="00A824CD" w:rsidRDefault="00A824CD" w:rsidP="00A824CD">
      <w:pPr>
        <w:spacing w:line="480" w:lineRule="auto"/>
        <w:rPr>
          <w:rFonts w:ascii="Arial" w:hAnsi="Arial" w:cs="Arial"/>
        </w:rPr>
      </w:pPr>
      <w:r w:rsidRPr="00D57C3F">
        <w:rPr>
          <w:rFonts w:ascii="Arial" w:hAnsi="Arial" w:cs="Arial"/>
        </w:rPr>
        <w:t xml:space="preserve">          De esta manera se obtuvo  un beta de 1,21. Después de conocidos todos los datos se procedió a aplicar la fórmula del costo capital propio – </w:t>
      </w:r>
    </w:p>
    <w:p w:rsidR="00A824CD" w:rsidRDefault="00A824CD" w:rsidP="00A824CD">
      <w:pPr>
        <w:spacing w:line="480" w:lineRule="auto"/>
        <w:rPr>
          <w:rFonts w:ascii="Arial" w:hAnsi="Arial" w:cs="Arial"/>
        </w:rPr>
      </w:pPr>
    </w:p>
    <w:p w:rsidR="00A824CD" w:rsidRDefault="00A824CD" w:rsidP="00A824CD">
      <w:pPr>
        <w:spacing w:line="480" w:lineRule="auto"/>
        <w:rPr>
          <w:rFonts w:ascii="Arial" w:hAnsi="Arial" w:cs="Arial"/>
        </w:rPr>
      </w:pPr>
      <w:r w:rsidRPr="00D57C3F">
        <w:rPr>
          <w:rFonts w:ascii="Arial" w:hAnsi="Arial" w:cs="Arial"/>
        </w:rPr>
        <w:t>CAPM:</w:t>
      </w:r>
    </w:p>
    <w:p w:rsidR="00A824CD" w:rsidRPr="00D57C3F" w:rsidRDefault="00A824CD" w:rsidP="00A824CD">
      <w:pPr>
        <w:spacing w:line="480" w:lineRule="auto"/>
        <w:rPr>
          <w:rFonts w:ascii="Arial" w:hAnsi="Arial" w:cs="Arial"/>
        </w:rPr>
      </w:pPr>
      <w:r w:rsidRPr="00D57C3F">
        <w:rPr>
          <w:rFonts w:ascii="Arial" w:hAnsi="Arial" w:cs="Arial"/>
          <w:position w:val="-10"/>
        </w:rPr>
        <w:object w:dxaOrig="3000" w:dyaOrig="320">
          <v:shape id="_x0000_i1037" type="#_x0000_t75" style="width:236.25pt;height:20.25pt" o:ole="">
            <v:imagedata r:id="rId91" o:title=""/>
          </v:shape>
          <o:OLEObject Type="Embed" ProgID="Equation.3" ShapeID="_x0000_i1037" DrawAspect="Content" ObjectID="_1314955578" r:id="rId92"/>
        </w:object>
      </w:r>
    </w:p>
    <w:p w:rsidR="00A824CD" w:rsidRPr="00D57C3F" w:rsidRDefault="00A824CD" w:rsidP="00A824CD">
      <w:pPr>
        <w:spacing w:line="480" w:lineRule="auto"/>
        <w:rPr>
          <w:rFonts w:ascii="Arial" w:hAnsi="Arial" w:cs="Arial"/>
        </w:rPr>
      </w:pPr>
      <w:r w:rsidRPr="00D57C3F">
        <w:rPr>
          <w:rFonts w:ascii="Arial" w:hAnsi="Arial" w:cs="Arial"/>
          <w:position w:val="-6"/>
        </w:rPr>
        <w:object w:dxaOrig="340" w:dyaOrig="279">
          <v:shape id="_x0000_i1038" type="#_x0000_t75" style="width:17.25pt;height:14.25pt" o:ole="">
            <v:imagedata r:id="rId93" o:title=""/>
          </v:shape>
          <o:OLEObject Type="Embed" ProgID="Equation.3" ShapeID="_x0000_i1038" DrawAspect="Content" ObjectID="_1314955579" r:id="rId94"/>
        </w:object>
      </w:r>
      <w:r w:rsidRPr="00D57C3F">
        <w:rPr>
          <w:rFonts w:ascii="Arial" w:hAnsi="Arial" w:cs="Arial"/>
        </w:rPr>
        <w:t>= 3,95% + (1,21) (8,99% - 3,95%) + 9.46%</w:t>
      </w:r>
    </w:p>
    <w:p w:rsidR="00A824CD" w:rsidRPr="00D57C3F" w:rsidRDefault="00A824CD" w:rsidP="00A824CD">
      <w:pPr>
        <w:spacing w:line="480" w:lineRule="auto"/>
        <w:rPr>
          <w:rFonts w:ascii="Arial" w:hAnsi="Arial" w:cs="Arial"/>
        </w:rPr>
      </w:pPr>
      <w:r w:rsidRPr="00D57C3F">
        <w:rPr>
          <w:rFonts w:ascii="Arial" w:hAnsi="Arial" w:cs="Arial"/>
          <w:position w:val="-6"/>
        </w:rPr>
        <w:object w:dxaOrig="340" w:dyaOrig="279">
          <v:shape id="_x0000_i1039" type="#_x0000_t75" style="width:17.25pt;height:14.25pt" o:ole="">
            <v:imagedata r:id="rId95" o:title=""/>
          </v:shape>
          <o:OLEObject Type="Embed" ProgID="Equation.3" ShapeID="_x0000_i1039" DrawAspect="Content" ObjectID="_1314955580" r:id="rId96"/>
        </w:object>
      </w:r>
      <w:r w:rsidRPr="00D57C3F">
        <w:rPr>
          <w:rFonts w:ascii="Arial" w:hAnsi="Arial" w:cs="Arial"/>
        </w:rPr>
        <w:t>= 19,51%</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w:t>
      </w:r>
      <w:r>
        <w:rPr>
          <w:rFonts w:ascii="Arial" w:hAnsi="Arial" w:cs="Arial"/>
        </w:rPr>
        <w:t xml:space="preserve">     </w:t>
      </w:r>
      <w:r w:rsidRPr="00D57C3F">
        <w:rPr>
          <w:rFonts w:ascii="Arial" w:hAnsi="Arial" w:cs="Arial"/>
        </w:rPr>
        <w:t>Para concluir esta parte se procedió a determinar la rentabilidad exigida por el inversionista la cual se explica con la siguiente ecuación:</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center"/>
        <w:rPr>
          <w:rFonts w:ascii="Arial" w:hAnsi="Arial" w:cs="Arial"/>
        </w:rPr>
      </w:pPr>
      <w:r w:rsidRPr="00D57C3F">
        <w:rPr>
          <w:rFonts w:ascii="Arial" w:hAnsi="Arial" w:cs="Arial"/>
          <w:position w:val="-10"/>
        </w:rPr>
        <w:object w:dxaOrig="2940" w:dyaOrig="320">
          <v:shape id="_x0000_i1040" type="#_x0000_t75" style="width:210.75pt;height:24.75pt" o:ole="">
            <v:imagedata r:id="rId97" o:title=""/>
          </v:shape>
          <o:OLEObject Type="Embed" ProgID="Equation.3" ShapeID="_x0000_i1040" DrawAspect="Content" ObjectID="_1314955581" r:id="rId98"/>
        </w:objec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r w:rsidRPr="00D57C3F">
        <w:rPr>
          <w:rFonts w:ascii="Arial" w:hAnsi="Arial" w:cs="Arial"/>
        </w:rPr>
        <w:lastRenderedPageBreak/>
        <w:t xml:space="preserve">Donde: </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r w:rsidRPr="00D57C3F">
        <w:rPr>
          <w:rFonts w:ascii="Arial" w:hAnsi="Arial" w:cs="Arial"/>
        </w:rPr>
        <w:t>Rd: Tasa de interés de la deuda (0.1115)</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r w:rsidRPr="00D57C3F">
        <w:rPr>
          <w:rFonts w:ascii="Arial" w:hAnsi="Arial" w:cs="Arial"/>
        </w:rPr>
        <w:t>t: Tasa de impuestos (0,25)</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r w:rsidRPr="00D57C3F">
        <w:rPr>
          <w:rFonts w:ascii="Arial" w:hAnsi="Arial" w:cs="Arial"/>
        </w:rPr>
        <w:t>L: Nivel de endeudamiento (0,50)</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r w:rsidRPr="00D57C3F">
        <w:rPr>
          <w:rFonts w:ascii="Arial" w:hAnsi="Arial" w:cs="Arial"/>
        </w:rPr>
        <w:t>Re: Tasa de rendimiento esperado de capital (0,1951)</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r w:rsidRPr="00D57C3F">
        <w:rPr>
          <w:rFonts w:ascii="Arial" w:hAnsi="Arial" w:cs="Arial"/>
        </w:rPr>
        <w:t>Al sustituir las variables de obtiene en la formula se obtiene:</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r w:rsidRPr="00D57C3F">
        <w:rPr>
          <w:rFonts w:ascii="Arial" w:hAnsi="Arial" w:cs="Arial"/>
        </w:rPr>
        <w:t>Rk = 0.1115 (1 – 0,25) (0,50) + (1 – 0,5) 0,1951</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r w:rsidRPr="00D57C3F">
        <w:rPr>
          <w:rFonts w:ascii="Arial" w:hAnsi="Arial" w:cs="Arial"/>
        </w:rPr>
        <w:t>Rk = 13,94%</w:t>
      </w:r>
    </w:p>
    <w:p w:rsidR="00A824CD" w:rsidRDefault="00A824CD" w:rsidP="00A824CD">
      <w:pPr>
        <w:spacing w:line="480" w:lineRule="auto"/>
        <w:rPr>
          <w:rFonts w:ascii="Arial" w:hAnsi="Arial" w:cs="Arial"/>
        </w:rPr>
      </w:pPr>
    </w:p>
    <w:p w:rsidR="00A824CD" w:rsidRDefault="00A824CD" w:rsidP="00A824CD">
      <w:pPr>
        <w:spacing w:line="480" w:lineRule="auto"/>
        <w:rPr>
          <w:rFonts w:ascii="Arial" w:hAnsi="Arial" w:cs="Arial"/>
          <w:b/>
          <w:sz w:val="28"/>
          <w:szCs w:val="28"/>
        </w:rPr>
      </w:pPr>
    </w:p>
    <w:p w:rsidR="00A824CD" w:rsidRDefault="00A824CD" w:rsidP="00A824CD">
      <w:pPr>
        <w:spacing w:line="480" w:lineRule="auto"/>
        <w:rPr>
          <w:rFonts w:ascii="Arial" w:hAnsi="Arial" w:cs="Arial"/>
          <w:b/>
          <w:sz w:val="28"/>
          <w:szCs w:val="28"/>
        </w:rPr>
      </w:pPr>
    </w:p>
    <w:p w:rsidR="00A824CD" w:rsidRDefault="00A824CD" w:rsidP="00A824CD">
      <w:pPr>
        <w:spacing w:line="480" w:lineRule="auto"/>
        <w:rPr>
          <w:rFonts w:ascii="Arial" w:hAnsi="Arial" w:cs="Arial"/>
          <w:b/>
          <w:sz w:val="28"/>
          <w:szCs w:val="28"/>
        </w:rPr>
      </w:pPr>
    </w:p>
    <w:p w:rsidR="00A824CD" w:rsidRDefault="00A824CD" w:rsidP="00A824CD">
      <w:pPr>
        <w:spacing w:line="480" w:lineRule="auto"/>
        <w:rPr>
          <w:rFonts w:ascii="Arial" w:hAnsi="Arial" w:cs="Arial"/>
          <w:b/>
          <w:sz w:val="28"/>
          <w:szCs w:val="28"/>
        </w:rPr>
      </w:pPr>
    </w:p>
    <w:p w:rsidR="00A824CD" w:rsidRDefault="00A824CD" w:rsidP="00A824CD">
      <w:pPr>
        <w:spacing w:line="480" w:lineRule="auto"/>
        <w:rPr>
          <w:rFonts w:ascii="Arial" w:hAnsi="Arial" w:cs="Arial"/>
          <w:b/>
          <w:sz w:val="28"/>
          <w:szCs w:val="28"/>
        </w:rPr>
      </w:pPr>
    </w:p>
    <w:p w:rsidR="00A824CD" w:rsidRPr="006937CF" w:rsidRDefault="00A824CD" w:rsidP="00A824CD">
      <w:pPr>
        <w:spacing w:line="480" w:lineRule="auto"/>
        <w:rPr>
          <w:rFonts w:ascii="Arial" w:hAnsi="Arial" w:cs="Arial"/>
          <w:b/>
          <w:sz w:val="28"/>
          <w:szCs w:val="28"/>
        </w:rPr>
      </w:pPr>
      <w:r>
        <w:rPr>
          <w:rFonts w:ascii="Arial" w:hAnsi="Arial" w:cs="Arial"/>
          <w:b/>
          <w:sz w:val="28"/>
          <w:szCs w:val="28"/>
        </w:rPr>
        <w:lastRenderedPageBreak/>
        <w:t>6</w:t>
      </w:r>
      <w:r w:rsidRPr="006937CF">
        <w:rPr>
          <w:rFonts w:ascii="Arial" w:hAnsi="Arial" w:cs="Arial"/>
          <w:b/>
          <w:sz w:val="28"/>
          <w:szCs w:val="28"/>
        </w:rPr>
        <w:t>.13</w:t>
      </w:r>
      <w:r>
        <w:rPr>
          <w:rFonts w:ascii="Arial" w:hAnsi="Arial" w:cs="Arial"/>
          <w:b/>
          <w:sz w:val="28"/>
          <w:szCs w:val="28"/>
        </w:rPr>
        <w:t xml:space="preserve">. </w:t>
      </w:r>
      <w:r w:rsidRPr="006937CF">
        <w:rPr>
          <w:rFonts w:ascii="Arial" w:hAnsi="Arial" w:cs="Arial"/>
          <w:b/>
          <w:sz w:val="28"/>
          <w:szCs w:val="28"/>
        </w:rPr>
        <w:t xml:space="preserve"> FLUJO DE CAJA (CASH FLOW)</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Conocido también como flujo de efectivo, este estado financiero tiene la función de mostrar los movimientos que sufren los ingresos y egresos y la disponibilidad de fondos a un tiempo determinado.</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Se ha elaborado un flujo de caja tanto para el inversionista como también para el proyecto en sí, dentro de los cuales se han medido el comportamiento de las diferentes actividades operativas, de inversión y de financiamiento que se encuentran inmersas en este proyecto tomando como tiempo base un horizonte de planeación de cinco años.</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Dentro de las actividades operativas de este proyecto, se puede encontrar a los ingresos que se originan de las ventas de las botellas de vino de naranja que se comercializarán a los diferentes centros de distribución (Tiendas, Despensas y licorerías), los cuales fueron establecidos en los capítulos de investigación de mercados y plan de mercadeo.</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Por otro lado las salidas de efectivo, para este proyecto estarán determinadas por los  gastos administrativos, gastos de venta y publicidad. Además se considerarán los costos de proceso de fabricación del vino de naranja, los cuales se dividen en costos fijos y costos variables.</w:t>
      </w:r>
    </w:p>
    <w:p w:rsidR="00A824CD" w:rsidRPr="00D57C3F" w:rsidRDefault="00A824CD" w:rsidP="00A824CD">
      <w:pPr>
        <w:spacing w:line="480" w:lineRule="auto"/>
        <w:jc w:val="both"/>
        <w:rPr>
          <w:rFonts w:ascii="Arial" w:hAnsi="Arial" w:cs="Arial"/>
        </w:rPr>
      </w:pPr>
      <w:r w:rsidRPr="00D57C3F">
        <w:rPr>
          <w:rFonts w:ascii="Arial" w:hAnsi="Arial" w:cs="Arial"/>
        </w:rPr>
        <w:lastRenderedPageBreak/>
        <w:t xml:space="preserve">          Con respecto a las actividades de inversión y financiamiento que se incurrieron en la realización de este proyecto de vino de naranja, se detallarán a aquellos costos provenientes de la inversión en activos fijos, el porcentaje de capital de trabajo a utilizar así como también la financiación del </w:t>
      </w:r>
      <w:r>
        <w:rPr>
          <w:rFonts w:ascii="Arial" w:hAnsi="Arial" w:cs="Arial"/>
        </w:rPr>
        <w:t>monto de dinero prestado. (Ver A</w:t>
      </w:r>
      <w:r w:rsidRPr="00D57C3F">
        <w:rPr>
          <w:rFonts w:ascii="Arial" w:hAnsi="Arial" w:cs="Arial"/>
        </w:rPr>
        <w:t>nexo</w:t>
      </w:r>
      <w:r>
        <w:rPr>
          <w:rFonts w:ascii="Arial" w:hAnsi="Arial" w:cs="Arial"/>
        </w:rPr>
        <w:t>s 5 y 6</w:t>
      </w:r>
      <w:r w:rsidRPr="00D57C3F">
        <w:rPr>
          <w:rFonts w:ascii="Arial" w:hAnsi="Arial" w:cs="Arial"/>
        </w:rPr>
        <w:t>).</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b/>
        </w:rPr>
      </w:pPr>
    </w:p>
    <w:p w:rsidR="00A824CD" w:rsidRPr="006937CF" w:rsidRDefault="00A824CD" w:rsidP="00A824CD">
      <w:pPr>
        <w:spacing w:line="480" w:lineRule="auto"/>
        <w:rPr>
          <w:rFonts w:ascii="Arial" w:hAnsi="Arial" w:cs="Arial"/>
          <w:b/>
          <w:sz w:val="28"/>
          <w:szCs w:val="28"/>
        </w:rPr>
      </w:pPr>
      <w:r>
        <w:rPr>
          <w:rFonts w:ascii="Arial" w:hAnsi="Arial" w:cs="Arial"/>
          <w:b/>
          <w:sz w:val="28"/>
          <w:szCs w:val="28"/>
        </w:rPr>
        <w:t>6</w:t>
      </w:r>
      <w:r w:rsidRPr="006937CF">
        <w:rPr>
          <w:rFonts w:ascii="Arial" w:hAnsi="Arial" w:cs="Arial"/>
          <w:b/>
          <w:sz w:val="28"/>
          <w:szCs w:val="28"/>
        </w:rPr>
        <w:t>.14</w:t>
      </w:r>
      <w:r>
        <w:rPr>
          <w:rFonts w:ascii="Arial" w:hAnsi="Arial" w:cs="Arial"/>
          <w:b/>
          <w:sz w:val="28"/>
          <w:szCs w:val="28"/>
        </w:rPr>
        <w:t xml:space="preserve">. </w:t>
      </w:r>
      <w:r w:rsidRPr="006937CF">
        <w:rPr>
          <w:rFonts w:ascii="Arial" w:hAnsi="Arial" w:cs="Arial"/>
          <w:b/>
          <w:sz w:val="28"/>
          <w:szCs w:val="28"/>
        </w:rPr>
        <w:t xml:space="preserve"> INDICADORES DE RENTABILIDAD</w:t>
      </w:r>
    </w:p>
    <w:p w:rsidR="00A824CD" w:rsidRPr="00D57C3F" w:rsidRDefault="00A824CD" w:rsidP="00A824CD">
      <w:pPr>
        <w:spacing w:line="480" w:lineRule="auto"/>
        <w:jc w:val="center"/>
        <w:rPr>
          <w:rFonts w:ascii="Arial" w:hAnsi="Arial" w:cs="Arial"/>
          <w:b/>
        </w:rPr>
      </w:pPr>
    </w:p>
    <w:p w:rsidR="00A824CD" w:rsidRPr="004C2B83" w:rsidRDefault="00A824CD" w:rsidP="00A824CD">
      <w:pPr>
        <w:spacing w:line="480" w:lineRule="auto"/>
        <w:jc w:val="center"/>
        <w:rPr>
          <w:b/>
          <w:i/>
        </w:rPr>
      </w:pPr>
      <w:r w:rsidRPr="004C2B83">
        <w:rPr>
          <w:b/>
          <w:i/>
        </w:rPr>
        <w:t>Tabla No. 31:</w:t>
      </w:r>
      <w:r>
        <w:rPr>
          <w:b/>
          <w:i/>
        </w:rPr>
        <w:t xml:space="preserve"> </w:t>
      </w:r>
      <w:r w:rsidRPr="004C2B83">
        <w:rPr>
          <w:b/>
          <w:i/>
        </w:rPr>
        <w:t>Flujos netos</w:t>
      </w:r>
    </w:p>
    <w:p w:rsidR="00A824CD" w:rsidRPr="00D57C3F" w:rsidRDefault="0004199E" w:rsidP="00A824CD">
      <w:pPr>
        <w:spacing w:line="480" w:lineRule="auto"/>
        <w:jc w:val="center"/>
        <w:rPr>
          <w:rFonts w:ascii="Arial" w:hAnsi="Arial" w:cs="Arial"/>
        </w:rPr>
      </w:pPr>
      <w:r>
        <w:rPr>
          <w:rFonts w:ascii="Arial" w:hAnsi="Arial" w:cs="Arial"/>
          <w:noProof/>
          <w:lang w:val="es-EC" w:eastAsia="es-EC"/>
        </w:rPr>
        <w:drawing>
          <wp:inline distT="0" distB="0" distL="0" distR="0">
            <wp:extent cx="2362200" cy="1714500"/>
            <wp:effectExtent l="19050" t="0" r="0" b="0"/>
            <wp:docPr id="137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99">
                      <a:lum bright="6000" contrast="6000"/>
                    </a:blip>
                    <a:srcRect/>
                    <a:stretch>
                      <a:fillRect/>
                    </a:stretch>
                  </pic:blipFill>
                  <pic:spPr bwMode="auto">
                    <a:xfrm>
                      <a:off x="0" y="0"/>
                      <a:ext cx="2362200" cy="1714500"/>
                    </a:xfrm>
                    <a:prstGeom prst="rect">
                      <a:avLst/>
                    </a:prstGeom>
                    <a:noFill/>
                    <a:ln w="9525">
                      <a:noFill/>
                      <a:miter lim="800000"/>
                      <a:headEnd/>
                      <a:tailEnd/>
                    </a:ln>
                  </pic:spPr>
                </pic:pic>
              </a:graphicData>
            </a:graphic>
          </wp:inline>
        </w:drawing>
      </w:r>
      <w:r w:rsidR="00A824CD" w:rsidRPr="00D57C3F">
        <w:rPr>
          <w:rFonts w:ascii="Arial" w:hAnsi="Arial" w:cs="Arial"/>
        </w:rPr>
        <w:t xml:space="preserve">        </w:t>
      </w:r>
      <w:r>
        <w:rPr>
          <w:rFonts w:ascii="Arial" w:hAnsi="Arial" w:cs="Arial"/>
          <w:noProof/>
          <w:lang w:val="es-EC" w:eastAsia="es-EC"/>
        </w:rPr>
        <w:drawing>
          <wp:inline distT="0" distB="0" distL="0" distR="0">
            <wp:extent cx="2324100" cy="1685925"/>
            <wp:effectExtent l="19050" t="0" r="0" b="0"/>
            <wp:docPr id="137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00">
                      <a:lum bright="6000" contrast="6000"/>
                    </a:blip>
                    <a:srcRect/>
                    <a:stretch>
                      <a:fillRect/>
                    </a:stretch>
                  </pic:blipFill>
                  <pic:spPr bwMode="auto">
                    <a:xfrm>
                      <a:off x="0" y="0"/>
                      <a:ext cx="2324100" cy="1685925"/>
                    </a:xfrm>
                    <a:prstGeom prst="rect">
                      <a:avLst/>
                    </a:prstGeom>
                    <a:noFill/>
                    <a:ln w="9525">
                      <a:noFill/>
                      <a:miter lim="800000"/>
                      <a:headEnd/>
                      <a:tailEnd/>
                    </a:ln>
                  </pic:spPr>
                </pic:pic>
              </a:graphicData>
            </a:graphic>
          </wp:inline>
        </w:drawing>
      </w:r>
    </w:p>
    <w:p w:rsidR="00A824CD" w:rsidRPr="00D57C3F" w:rsidRDefault="00A824CD" w:rsidP="00A824CD">
      <w:pPr>
        <w:spacing w:line="480" w:lineRule="auto"/>
        <w:jc w:val="center"/>
        <w:rPr>
          <w:rFonts w:ascii="Arial" w:hAnsi="Arial" w:cs="Arial"/>
        </w:rPr>
      </w:pPr>
      <w:r w:rsidRPr="004C2B83">
        <w:rPr>
          <w:b/>
          <w:i/>
        </w:rPr>
        <w:t>Elaborado por: Autores</w:t>
      </w:r>
    </w:p>
    <w:p w:rsidR="00A824CD" w:rsidRPr="00D57C3F" w:rsidRDefault="00A824CD" w:rsidP="00A824CD">
      <w:pPr>
        <w:spacing w:line="480" w:lineRule="auto"/>
        <w:rPr>
          <w:rFonts w:ascii="Arial" w:hAnsi="Arial" w:cs="Arial"/>
          <w:b/>
        </w:rPr>
      </w:pPr>
    </w:p>
    <w:p w:rsidR="00A824CD" w:rsidRPr="00D57C3F" w:rsidRDefault="00A824CD" w:rsidP="00A824CD">
      <w:pPr>
        <w:spacing w:line="480" w:lineRule="auto"/>
        <w:rPr>
          <w:rFonts w:ascii="Arial" w:hAnsi="Arial" w:cs="Arial"/>
          <w:b/>
        </w:rPr>
      </w:pPr>
      <w:r>
        <w:rPr>
          <w:rFonts w:ascii="Arial" w:hAnsi="Arial" w:cs="Arial"/>
          <w:b/>
        </w:rPr>
        <w:t>6</w:t>
      </w:r>
      <w:r w:rsidRPr="00D57C3F">
        <w:rPr>
          <w:rFonts w:ascii="Arial" w:hAnsi="Arial" w:cs="Arial"/>
          <w:b/>
        </w:rPr>
        <w:t>.14.1</w:t>
      </w:r>
      <w:r>
        <w:rPr>
          <w:rFonts w:ascii="Arial" w:hAnsi="Arial" w:cs="Arial"/>
          <w:b/>
        </w:rPr>
        <w:t xml:space="preserve">. </w:t>
      </w:r>
      <w:r w:rsidRPr="00D57C3F">
        <w:rPr>
          <w:rFonts w:ascii="Arial" w:hAnsi="Arial" w:cs="Arial"/>
          <w:b/>
        </w:rPr>
        <w:t xml:space="preserve"> Valor Actual Neto</w:t>
      </w:r>
    </w:p>
    <w:p w:rsidR="00A824CD" w:rsidRPr="00D57C3F" w:rsidRDefault="00A824CD" w:rsidP="00A824CD">
      <w:pPr>
        <w:spacing w:line="480" w:lineRule="auto"/>
        <w:rPr>
          <w:rFonts w:ascii="Arial" w:hAnsi="Arial" w:cs="Arial"/>
          <w:b/>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El valor actual neto (VAN) es un método que permite calcular el valor presente de un determinado número de flujos de caja futuros originados por una inversión. El procedimiento consiste en descontar al momento actual </w:t>
      </w:r>
      <w:r w:rsidRPr="00D57C3F">
        <w:rPr>
          <w:rFonts w:ascii="Arial" w:hAnsi="Arial" w:cs="Arial"/>
        </w:rPr>
        <w:lastRenderedPageBreak/>
        <w:t>mediante el uso de una tasa interna todos los flujos de caja estimados de un proyecto y a ese resultado obtenido restarle la inversión inicial.</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Finalmente si el valor obtenido de la diferencia entre la inversión inicial y los flujos es mayor o igual a cero entonces el proyecto de negocio es aceptado, de otra manera la idea de inversión es desechada.</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Los resultados del VAN que se muestran en los cuadros son explicados a continuación:</w:t>
      </w:r>
    </w:p>
    <w:p w:rsidR="00A824CD" w:rsidRPr="00D57C3F" w:rsidRDefault="00A824CD" w:rsidP="00A824CD">
      <w:pPr>
        <w:spacing w:line="480" w:lineRule="auto"/>
        <w:jc w:val="both"/>
        <w:rPr>
          <w:rFonts w:ascii="Arial" w:hAnsi="Arial" w:cs="Arial"/>
        </w:rPr>
      </w:pPr>
    </w:p>
    <w:p w:rsidR="00A824CD" w:rsidRPr="00D57C3F" w:rsidRDefault="00A824CD" w:rsidP="00A824CD">
      <w:pPr>
        <w:numPr>
          <w:ilvl w:val="0"/>
          <w:numId w:val="40"/>
        </w:numPr>
        <w:spacing w:line="480" w:lineRule="auto"/>
        <w:jc w:val="both"/>
        <w:rPr>
          <w:rFonts w:ascii="Arial" w:hAnsi="Arial" w:cs="Arial"/>
          <w:b/>
        </w:rPr>
      </w:pPr>
      <w:r w:rsidRPr="00D57C3F">
        <w:rPr>
          <w:rFonts w:ascii="Arial" w:hAnsi="Arial" w:cs="Arial"/>
          <w:b/>
        </w:rPr>
        <w:t>VAN - Inversionistas = $ 63.016,49</w:t>
      </w:r>
    </w:p>
    <w:p w:rsidR="00A824CD" w:rsidRPr="00D57C3F" w:rsidRDefault="00A824CD" w:rsidP="00A824CD">
      <w:pPr>
        <w:spacing w:line="480" w:lineRule="auto"/>
        <w:jc w:val="both"/>
        <w:rPr>
          <w:rFonts w:ascii="Arial" w:hAnsi="Arial" w:cs="Arial"/>
          <w:b/>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El Valor Actual Neto que fue calculado para el inversionista de acuerdo a un horizonte de planeación de cinco años es de $ 63.016,49, esto indica que invertir en este proyecto de producción y comercialización del vino San Marcos es conveniente, ya que se cumple la ecuación financiera del VAN la cual dice que si el valor encontrado es mayor a cero entonces el proyecto es rentable.</w:t>
      </w:r>
    </w:p>
    <w:p w:rsidR="00A824CD" w:rsidRPr="00D57C3F" w:rsidRDefault="00A824CD" w:rsidP="00A824CD">
      <w:pPr>
        <w:spacing w:line="480" w:lineRule="auto"/>
        <w:jc w:val="both"/>
        <w:rPr>
          <w:rFonts w:ascii="Arial" w:hAnsi="Arial" w:cs="Arial"/>
          <w:b/>
        </w:rPr>
      </w:pPr>
      <w:r w:rsidRPr="00D57C3F">
        <w:rPr>
          <w:rFonts w:ascii="Arial" w:hAnsi="Arial" w:cs="Arial"/>
          <w:b/>
        </w:rPr>
        <w:t xml:space="preserve">     </w:t>
      </w:r>
    </w:p>
    <w:p w:rsidR="00A824CD" w:rsidRPr="00D57C3F" w:rsidRDefault="00A824CD" w:rsidP="00A824CD">
      <w:pPr>
        <w:numPr>
          <w:ilvl w:val="0"/>
          <w:numId w:val="40"/>
        </w:numPr>
        <w:spacing w:line="480" w:lineRule="auto"/>
        <w:jc w:val="both"/>
        <w:rPr>
          <w:rFonts w:ascii="Arial" w:hAnsi="Arial" w:cs="Arial"/>
          <w:b/>
        </w:rPr>
      </w:pPr>
      <w:r w:rsidRPr="00D57C3F">
        <w:rPr>
          <w:rFonts w:ascii="Arial" w:hAnsi="Arial" w:cs="Arial"/>
          <w:b/>
        </w:rPr>
        <w:t>VAN - Proyecto = $ 75.145,61</w:t>
      </w:r>
    </w:p>
    <w:p w:rsidR="00A824CD" w:rsidRPr="00D57C3F" w:rsidRDefault="00A824CD" w:rsidP="00A824CD">
      <w:pPr>
        <w:spacing w:line="480" w:lineRule="auto"/>
        <w:jc w:val="both"/>
        <w:rPr>
          <w:rFonts w:ascii="Arial" w:hAnsi="Arial" w:cs="Arial"/>
          <w:b/>
        </w:rPr>
      </w:pPr>
    </w:p>
    <w:p w:rsidR="00A824CD" w:rsidRPr="00D57C3F" w:rsidRDefault="00A824CD" w:rsidP="00A824CD">
      <w:pPr>
        <w:spacing w:line="480" w:lineRule="auto"/>
        <w:jc w:val="both"/>
        <w:rPr>
          <w:rFonts w:ascii="Arial" w:hAnsi="Arial" w:cs="Arial"/>
        </w:rPr>
      </w:pPr>
      <w:r w:rsidRPr="00D57C3F">
        <w:rPr>
          <w:rFonts w:ascii="Arial" w:hAnsi="Arial" w:cs="Arial"/>
        </w:rPr>
        <w:lastRenderedPageBreak/>
        <w:t xml:space="preserve">          El Valor Actual Neto del proyecto nos muestra un valor positivo de $ 75.145,61, lo cual determina que la empresa Vinonex S.A. financió sus actividades con patrimonio propio, de esta manera se determina que el proyecto es mayor a cero y por ende se considera que la ejecución de esta idea de negocio generará rendimientos importantes para esta empresa.</w:t>
      </w:r>
    </w:p>
    <w:p w:rsidR="00A824CD" w:rsidRPr="00D57C3F" w:rsidRDefault="00A824CD" w:rsidP="00A824CD">
      <w:pPr>
        <w:spacing w:line="480" w:lineRule="auto"/>
        <w:rPr>
          <w:rFonts w:ascii="Arial" w:hAnsi="Arial" w:cs="Arial"/>
          <w:b/>
        </w:rPr>
      </w:pPr>
    </w:p>
    <w:p w:rsidR="00A824CD" w:rsidRPr="00D57C3F" w:rsidRDefault="00A824CD" w:rsidP="00A824CD">
      <w:pPr>
        <w:spacing w:line="480" w:lineRule="auto"/>
        <w:rPr>
          <w:rFonts w:ascii="Arial" w:hAnsi="Arial" w:cs="Arial"/>
          <w:b/>
        </w:rPr>
      </w:pPr>
      <w:r>
        <w:rPr>
          <w:rFonts w:ascii="Arial" w:hAnsi="Arial" w:cs="Arial"/>
          <w:b/>
        </w:rPr>
        <w:t>6</w:t>
      </w:r>
      <w:r w:rsidRPr="00D57C3F">
        <w:rPr>
          <w:rFonts w:ascii="Arial" w:hAnsi="Arial" w:cs="Arial"/>
          <w:b/>
        </w:rPr>
        <w:t>.14.2</w:t>
      </w:r>
      <w:r>
        <w:rPr>
          <w:rFonts w:ascii="Arial" w:hAnsi="Arial" w:cs="Arial"/>
          <w:b/>
        </w:rPr>
        <w:t xml:space="preserve">. </w:t>
      </w:r>
      <w:r w:rsidRPr="00D57C3F">
        <w:rPr>
          <w:rFonts w:ascii="Arial" w:hAnsi="Arial" w:cs="Arial"/>
          <w:b/>
        </w:rPr>
        <w:t xml:space="preserve"> Tasa Interna de Retorno</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La tasa interna de retorno (TIR) es un indicador de rentabilidad relativa de una inversión cuya función es la de igualar el valor actual de los gastos con el valor futuro de los ingresos previstos. </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Los inversionistas consideran a esta tasa como un método de análisis efectivo  al momento de decidir si un proyecto será rentablemente atractivo o no, ya que este índice muestra una idea real acerca del rendimiento de la inversión.</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El procedimiento por el cual se decide si el proyecto es aceptado o rechazado consiste en:</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Si la tasa interna de retorno es mayor o igual a la tasa mínima atractiva, entonces el proyecto es convenientemente rentable, por otro lado la </w:t>
      </w:r>
      <w:r w:rsidRPr="00D57C3F">
        <w:rPr>
          <w:rFonts w:ascii="Arial" w:hAnsi="Arial" w:cs="Arial"/>
        </w:rPr>
        <w:lastRenderedPageBreak/>
        <w:t>tasa mínima atractiva es mayor a la tasa interna de retorno, se debe desistir en invertir en el proyecto.</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Para este proyecto se calculo una tasa interna de retorno dentro un horizonte de planeación de cinco años, los resultados de las tasas mostradas en el cuadro comparativo anterior se analizan a continuación:</w:t>
      </w:r>
    </w:p>
    <w:p w:rsidR="00A824CD" w:rsidRPr="00D57C3F" w:rsidRDefault="00A824CD" w:rsidP="00A824CD">
      <w:pPr>
        <w:spacing w:line="480" w:lineRule="auto"/>
        <w:jc w:val="both"/>
        <w:rPr>
          <w:rFonts w:ascii="Arial" w:hAnsi="Arial" w:cs="Arial"/>
        </w:rPr>
      </w:pPr>
    </w:p>
    <w:p w:rsidR="00A824CD" w:rsidRPr="00D57C3F" w:rsidRDefault="00A824CD" w:rsidP="00A824CD">
      <w:pPr>
        <w:numPr>
          <w:ilvl w:val="0"/>
          <w:numId w:val="40"/>
        </w:numPr>
        <w:spacing w:line="480" w:lineRule="auto"/>
        <w:jc w:val="both"/>
        <w:rPr>
          <w:rFonts w:ascii="Arial" w:hAnsi="Arial" w:cs="Arial"/>
          <w:b/>
        </w:rPr>
      </w:pPr>
      <w:r w:rsidRPr="00D57C3F">
        <w:rPr>
          <w:rFonts w:ascii="Arial" w:hAnsi="Arial" w:cs="Arial"/>
          <w:b/>
        </w:rPr>
        <w:t>TIR – Inversionistas = 55%</w:t>
      </w:r>
    </w:p>
    <w:p w:rsidR="00A824CD" w:rsidRPr="00D57C3F" w:rsidRDefault="00A824CD" w:rsidP="00A824CD">
      <w:pPr>
        <w:spacing w:line="480" w:lineRule="auto"/>
        <w:jc w:val="both"/>
        <w:rPr>
          <w:rFonts w:ascii="Arial" w:hAnsi="Arial" w:cs="Arial"/>
          <w:b/>
        </w:rPr>
      </w:pPr>
    </w:p>
    <w:p w:rsidR="00A824CD" w:rsidRPr="00D57C3F" w:rsidRDefault="00A824CD" w:rsidP="00A824CD">
      <w:pPr>
        <w:numPr>
          <w:ilvl w:val="0"/>
          <w:numId w:val="40"/>
        </w:numPr>
        <w:spacing w:line="480" w:lineRule="auto"/>
        <w:jc w:val="both"/>
        <w:rPr>
          <w:rFonts w:ascii="Arial" w:hAnsi="Arial" w:cs="Arial"/>
          <w:b/>
        </w:rPr>
      </w:pPr>
      <w:r w:rsidRPr="00D57C3F">
        <w:rPr>
          <w:rFonts w:ascii="Arial" w:hAnsi="Arial" w:cs="Arial"/>
          <w:b/>
        </w:rPr>
        <w:t>TIR – Proyecto = 36%</w:t>
      </w:r>
    </w:p>
    <w:p w:rsidR="00A824CD" w:rsidRPr="00D57C3F" w:rsidRDefault="00A824CD" w:rsidP="00A824CD">
      <w:pPr>
        <w:spacing w:line="480" w:lineRule="auto"/>
        <w:jc w:val="both"/>
        <w:rPr>
          <w:rFonts w:ascii="Arial" w:hAnsi="Arial" w:cs="Arial"/>
          <w:b/>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Como se puede observar, la tasa interna de retorno presenta una superioridad significativa con relación a la tasa de rentabilidad exigida por los inversionistas, y esto sumado a los resultados obtenidos al medir el valor actual neto nos da como resultado un proyecto económicamente rentable. Además se puede observar que en el transcurso del tercer año, el valor total de la inversión realizada es recuperado tanto para el proyecto con porcentaje de deuda como también para el proyecto carente de deuda.</w:t>
      </w:r>
    </w:p>
    <w:p w:rsidR="00A824CD" w:rsidRPr="00D57C3F" w:rsidRDefault="00A824CD" w:rsidP="00A824CD">
      <w:pPr>
        <w:spacing w:line="480" w:lineRule="auto"/>
        <w:rPr>
          <w:rFonts w:ascii="Arial" w:hAnsi="Arial" w:cs="Arial"/>
          <w:b/>
        </w:rPr>
      </w:pPr>
    </w:p>
    <w:p w:rsidR="00A824CD" w:rsidRPr="00D57C3F" w:rsidRDefault="00A824CD" w:rsidP="00A824CD">
      <w:pPr>
        <w:spacing w:line="480" w:lineRule="auto"/>
        <w:rPr>
          <w:rFonts w:ascii="Arial" w:hAnsi="Arial" w:cs="Arial"/>
          <w:b/>
        </w:rPr>
      </w:pPr>
    </w:p>
    <w:p w:rsidR="00A824CD" w:rsidRDefault="00A824CD" w:rsidP="00A824CD">
      <w:pPr>
        <w:spacing w:line="480" w:lineRule="auto"/>
        <w:rPr>
          <w:rFonts w:ascii="Arial" w:hAnsi="Arial" w:cs="Arial"/>
          <w:b/>
        </w:rPr>
      </w:pPr>
    </w:p>
    <w:p w:rsidR="00A824CD" w:rsidRDefault="00A824CD" w:rsidP="00A824CD">
      <w:pPr>
        <w:spacing w:line="480" w:lineRule="auto"/>
        <w:rPr>
          <w:rFonts w:ascii="Arial" w:hAnsi="Arial" w:cs="Arial"/>
          <w:b/>
        </w:rPr>
      </w:pPr>
    </w:p>
    <w:p w:rsidR="00A824CD" w:rsidRPr="00874851" w:rsidRDefault="00A824CD" w:rsidP="00A824CD">
      <w:pPr>
        <w:spacing w:line="480" w:lineRule="auto"/>
        <w:rPr>
          <w:rFonts w:ascii="Arial" w:hAnsi="Arial" w:cs="Arial"/>
          <w:sz w:val="28"/>
          <w:szCs w:val="28"/>
        </w:rPr>
      </w:pPr>
      <w:r>
        <w:rPr>
          <w:rFonts w:ascii="Arial" w:hAnsi="Arial" w:cs="Arial"/>
          <w:b/>
          <w:sz w:val="28"/>
          <w:szCs w:val="28"/>
        </w:rPr>
        <w:lastRenderedPageBreak/>
        <w:t>6</w:t>
      </w:r>
      <w:r w:rsidRPr="00874851">
        <w:rPr>
          <w:rFonts w:ascii="Arial" w:hAnsi="Arial" w:cs="Arial"/>
          <w:b/>
          <w:sz w:val="28"/>
          <w:szCs w:val="28"/>
        </w:rPr>
        <w:t>.15</w:t>
      </w:r>
      <w:r>
        <w:rPr>
          <w:rFonts w:ascii="Arial" w:hAnsi="Arial" w:cs="Arial"/>
          <w:b/>
          <w:sz w:val="28"/>
          <w:szCs w:val="28"/>
        </w:rPr>
        <w:t xml:space="preserve">. </w:t>
      </w:r>
      <w:r w:rsidRPr="00874851">
        <w:rPr>
          <w:rFonts w:ascii="Arial" w:hAnsi="Arial" w:cs="Arial"/>
          <w:b/>
          <w:sz w:val="28"/>
          <w:szCs w:val="28"/>
        </w:rPr>
        <w:t xml:space="preserve"> ESTADO DE RESULTADO</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Dentro de este estado financiero conocido también como de pérdidas y ganancias se detallan las utilidades que fueron generadas por este proyecto durante los primeros cinco años de operación. Cabe mencionar que en todos los periodos operativos se devengaron los porcentajes del 25% del Impuesto a </w:t>
      </w:r>
      <w:smartTag w:uri="urn:schemas-microsoft-com:office:smarttags" w:element="PersonName">
        <w:smartTagPr>
          <w:attr w:name="ProductID" w:val="la Renta"/>
        </w:smartTagPr>
        <w:r w:rsidRPr="00D57C3F">
          <w:rPr>
            <w:rFonts w:ascii="Arial" w:hAnsi="Arial" w:cs="Arial"/>
          </w:rPr>
          <w:t>la Renta</w:t>
        </w:r>
      </w:smartTag>
      <w:r w:rsidRPr="00D57C3F">
        <w:rPr>
          <w:rFonts w:ascii="Arial" w:hAnsi="Arial" w:cs="Arial"/>
        </w:rPr>
        <w:t xml:space="preserve"> como también el 15% destinado a </w:t>
      </w:r>
      <w:smartTag w:uri="urn:schemas-microsoft-com:office:smarttags" w:element="PersonName">
        <w:smartTagPr>
          <w:attr w:name="ProductID" w:val="la Participaci￳n"/>
        </w:smartTagPr>
        <w:r w:rsidRPr="00D57C3F">
          <w:rPr>
            <w:rFonts w:ascii="Arial" w:hAnsi="Arial" w:cs="Arial"/>
          </w:rPr>
          <w:t>la Participación</w:t>
        </w:r>
      </w:smartTag>
      <w:r w:rsidRPr="00D57C3F">
        <w:rPr>
          <w:rFonts w:ascii="Arial" w:hAnsi="Arial" w:cs="Arial"/>
        </w:rPr>
        <w:t xml:space="preserve"> de los trabajadores.</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Para finalizar este breve análisis es importante acotar que se obtuvo resultados de utilidad en los cinco años de pr</w:t>
      </w:r>
      <w:r>
        <w:rPr>
          <w:rFonts w:ascii="Arial" w:hAnsi="Arial" w:cs="Arial"/>
        </w:rPr>
        <w:t>oyección de este negocio. (Ver A</w:t>
      </w:r>
      <w:r w:rsidRPr="00D57C3F">
        <w:rPr>
          <w:rFonts w:ascii="Arial" w:hAnsi="Arial" w:cs="Arial"/>
        </w:rPr>
        <w:t>nexo</w:t>
      </w:r>
      <w:r>
        <w:rPr>
          <w:rFonts w:ascii="Arial" w:hAnsi="Arial" w:cs="Arial"/>
        </w:rPr>
        <w:t xml:space="preserve"> 7</w:t>
      </w:r>
      <w:r w:rsidRPr="00D57C3F">
        <w:rPr>
          <w:rFonts w:ascii="Arial" w:hAnsi="Arial" w:cs="Arial"/>
        </w:rPr>
        <w:t>).</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p>
    <w:p w:rsidR="00A824CD" w:rsidRPr="00874851" w:rsidRDefault="00A824CD" w:rsidP="00A824CD">
      <w:pPr>
        <w:spacing w:line="480" w:lineRule="auto"/>
        <w:rPr>
          <w:rFonts w:ascii="Arial" w:hAnsi="Arial" w:cs="Arial"/>
          <w:b/>
          <w:sz w:val="28"/>
          <w:szCs w:val="28"/>
        </w:rPr>
      </w:pPr>
      <w:r>
        <w:rPr>
          <w:rFonts w:ascii="Arial" w:hAnsi="Arial" w:cs="Arial"/>
          <w:b/>
          <w:sz w:val="28"/>
          <w:szCs w:val="28"/>
        </w:rPr>
        <w:t>6</w:t>
      </w:r>
      <w:r w:rsidRPr="00874851">
        <w:rPr>
          <w:rFonts w:ascii="Arial" w:hAnsi="Arial" w:cs="Arial"/>
          <w:b/>
          <w:sz w:val="28"/>
          <w:szCs w:val="28"/>
        </w:rPr>
        <w:t>.16</w:t>
      </w:r>
      <w:r>
        <w:rPr>
          <w:rFonts w:ascii="Arial" w:hAnsi="Arial" w:cs="Arial"/>
          <w:b/>
          <w:sz w:val="28"/>
          <w:szCs w:val="28"/>
        </w:rPr>
        <w:t xml:space="preserve">. </w:t>
      </w:r>
      <w:r w:rsidRPr="00874851">
        <w:rPr>
          <w:rFonts w:ascii="Arial" w:hAnsi="Arial" w:cs="Arial"/>
          <w:b/>
          <w:sz w:val="28"/>
          <w:szCs w:val="28"/>
        </w:rPr>
        <w:t xml:space="preserve"> PERIODO DE RECUPERACIÓN</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Conocido como Payback, este indicador económico muestra el tiempo que la empresa tardará en recuperar la inversión, con la ganancia que genere el negocio.</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Como se puede observar en este cuadro, el tiempo en el que se recupera la inversión realizada es a partir del tercer año debido a que al </w:t>
      </w:r>
      <w:r w:rsidRPr="00D57C3F">
        <w:rPr>
          <w:rFonts w:ascii="Arial" w:hAnsi="Arial" w:cs="Arial"/>
        </w:rPr>
        <w:lastRenderedPageBreak/>
        <w:t>finalizar el mismo se obtiene un valor de $29.013,74 re recuperación frente a un saldo de inversión de  $18.512,49.</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Luego de ver estos resultados se puede conseguir nuevamente una prueba de rentabilidad por parte de este proyecto de elaboración y comercialización de vino de naranja, ya que la inversión es recuperada en una duración corta de tiempo.</w:t>
      </w:r>
    </w:p>
    <w:p w:rsidR="00A824CD" w:rsidRPr="00D57C3F" w:rsidRDefault="00A824CD" w:rsidP="00A824CD">
      <w:pPr>
        <w:spacing w:line="480" w:lineRule="auto"/>
        <w:jc w:val="both"/>
        <w:rPr>
          <w:rFonts w:ascii="Arial" w:hAnsi="Arial" w:cs="Arial"/>
        </w:rPr>
      </w:pPr>
    </w:p>
    <w:p w:rsidR="00A824CD" w:rsidRPr="004C2B83" w:rsidRDefault="00A824CD" w:rsidP="00A824CD">
      <w:pPr>
        <w:jc w:val="center"/>
        <w:rPr>
          <w:b/>
          <w:i/>
        </w:rPr>
      </w:pPr>
      <w:r w:rsidRPr="004C2B83">
        <w:rPr>
          <w:b/>
          <w:i/>
        </w:rPr>
        <w:t>Tabla No. 32:</w:t>
      </w:r>
      <w:r>
        <w:rPr>
          <w:b/>
          <w:i/>
        </w:rPr>
        <w:t xml:space="preserve"> </w:t>
      </w:r>
      <w:r w:rsidRPr="004C2B83">
        <w:rPr>
          <w:b/>
          <w:i/>
        </w:rPr>
        <w:t>Período de Recuperación</w:t>
      </w:r>
    </w:p>
    <w:p w:rsidR="00A824CD" w:rsidRPr="00D57C3F" w:rsidRDefault="00A824CD" w:rsidP="00A824CD">
      <w:pPr>
        <w:jc w:val="center"/>
        <w:rPr>
          <w:rFonts w:ascii="Arial" w:hAnsi="Arial" w:cs="Arial"/>
        </w:rPr>
      </w:pPr>
    </w:p>
    <w:p w:rsidR="00A824CD" w:rsidRPr="00D57C3F" w:rsidRDefault="0004199E" w:rsidP="00A824CD">
      <w:pPr>
        <w:spacing w:line="480" w:lineRule="auto"/>
        <w:jc w:val="center"/>
        <w:rPr>
          <w:rFonts w:ascii="Arial" w:hAnsi="Arial" w:cs="Arial"/>
        </w:rPr>
      </w:pPr>
      <w:r>
        <w:rPr>
          <w:rFonts w:ascii="Arial" w:hAnsi="Arial" w:cs="Arial"/>
          <w:noProof/>
          <w:lang w:val="es-EC" w:eastAsia="es-EC"/>
        </w:rPr>
        <w:drawing>
          <wp:inline distT="0" distB="0" distL="0" distR="0">
            <wp:extent cx="4619625" cy="1171575"/>
            <wp:effectExtent l="19050" t="0" r="9525" b="0"/>
            <wp:docPr id="136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01">
                      <a:lum bright="6000" contrast="6000"/>
                    </a:blip>
                    <a:srcRect/>
                    <a:stretch>
                      <a:fillRect/>
                    </a:stretch>
                  </pic:blipFill>
                  <pic:spPr bwMode="auto">
                    <a:xfrm>
                      <a:off x="0" y="0"/>
                      <a:ext cx="4619625" cy="1171575"/>
                    </a:xfrm>
                    <a:prstGeom prst="rect">
                      <a:avLst/>
                    </a:prstGeom>
                    <a:noFill/>
                    <a:ln w="9525">
                      <a:noFill/>
                      <a:miter lim="800000"/>
                      <a:headEnd/>
                      <a:tailEnd/>
                    </a:ln>
                  </pic:spPr>
                </pic:pic>
              </a:graphicData>
            </a:graphic>
          </wp:inline>
        </w:drawing>
      </w:r>
    </w:p>
    <w:p w:rsidR="00A824CD" w:rsidRPr="004C2B83" w:rsidRDefault="00A824CD" w:rsidP="00A824CD">
      <w:pPr>
        <w:spacing w:line="480" w:lineRule="auto"/>
        <w:jc w:val="center"/>
        <w:rPr>
          <w:b/>
          <w:i/>
        </w:rPr>
      </w:pPr>
      <w:r w:rsidRPr="004C2B83">
        <w:rPr>
          <w:b/>
          <w:i/>
        </w:rPr>
        <w:t>Elaborado por: Autores</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p>
    <w:p w:rsidR="00A824CD" w:rsidRPr="00874851" w:rsidRDefault="00A824CD" w:rsidP="00A824CD">
      <w:pPr>
        <w:spacing w:line="480" w:lineRule="auto"/>
        <w:rPr>
          <w:rFonts w:ascii="Arial" w:hAnsi="Arial" w:cs="Arial"/>
          <w:b/>
          <w:sz w:val="28"/>
          <w:szCs w:val="28"/>
        </w:rPr>
      </w:pPr>
      <w:r>
        <w:rPr>
          <w:rFonts w:ascii="Arial" w:hAnsi="Arial" w:cs="Arial"/>
          <w:b/>
          <w:sz w:val="28"/>
          <w:szCs w:val="28"/>
        </w:rPr>
        <w:t>6</w:t>
      </w:r>
      <w:r w:rsidRPr="00874851">
        <w:rPr>
          <w:rFonts w:ascii="Arial" w:hAnsi="Arial" w:cs="Arial"/>
          <w:b/>
          <w:sz w:val="28"/>
          <w:szCs w:val="28"/>
        </w:rPr>
        <w:t>.17</w:t>
      </w:r>
      <w:r>
        <w:rPr>
          <w:rFonts w:ascii="Arial" w:hAnsi="Arial" w:cs="Arial"/>
          <w:b/>
          <w:sz w:val="28"/>
          <w:szCs w:val="28"/>
        </w:rPr>
        <w:t xml:space="preserve">. </w:t>
      </w:r>
      <w:r w:rsidRPr="00874851">
        <w:rPr>
          <w:rFonts w:ascii="Arial" w:hAnsi="Arial" w:cs="Arial"/>
          <w:b/>
          <w:sz w:val="28"/>
          <w:szCs w:val="28"/>
        </w:rPr>
        <w:t xml:space="preserve"> PUNTO DE EQUILIBRIO</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Para la determinación del punto de equilibrio se debe en primer lugar tener el conocimiento todos de los costos (fijos y variables) y gastos  que ha utilizado la empresa Vinonex S.A. con el propósito de haber llevado a cabo el proceso de elaboración y comercialización del vino de naranja San Marcos.</w:t>
      </w:r>
    </w:p>
    <w:p w:rsidR="00A824CD" w:rsidRPr="00D57C3F" w:rsidRDefault="00A824CD" w:rsidP="00A824CD">
      <w:pPr>
        <w:spacing w:line="480" w:lineRule="auto"/>
        <w:jc w:val="both"/>
        <w:rPr>
          <w:rFonts w:ascii="Arial" w:hAnsi="Arial" w:cs="Arial"/>
        </w:rPr>
      </w:pPr>
    </w:p>
    <w:p w:rsidR="00A824CD" w:rsidRPr="00D57C3F" w:rsidRDefault="00A824CD" w:rsidP="00A824CD">
      <w:pPr>
        <w:spacing w:line="480" w:lineRule="auto"/>
        <w:jc w:val="both"/>
        <w:rPr>
          <w:rFonts w:ascii="Arial" w:hAnsi="Arial" w:cs="Arial"/>
        </w:rPr>
      </w:pPr>
      <w:r w:rsidRPr="00D57C3F">
        <w:rPr>
          <w:rFonts w:ascii="Arial" w:hAnsi="Arial" w:cs="Arial"/>
        </w:rPr>
        <w:t xml:space="preserve">          En el gráfico siguiente se detallan los diferentes niveles de demanda de equilibrio del producto para los primeros 5 años de comercialización del producto, cabe mencionar que cualquier valor de demanda por debajo de estos niveles se convertirá en pérdidas para la empresa.</w:t>
      </w:r>
    </w:p>
    <w:p w:rsidR="00A824CD" w:rsidRPr="00D57C3F" w:rsidRDefault="00A824CD" w:rsidP="00A824CD">
      <w:pPr>
        <w:spacing w:line="480" w:lineRule="auto"/>
        <w:rPr>
          <w:rFonts w:ascii="Arial" w:hAnsi="Arial" w:cs="Arial"/>
        </w:rPr>
      </w:pPr>
    </w:p>
    <w:p w:rsidR="00A824CD" w:rsidRPr="00D57C3F" w:rsidRDefault="00A824CD" w:rsidP="00A824CD">
      <w:pPr>
        <w:jc w:val="center"/>
        <w:rPr>
          <w:rFonts w:ascii="Arial" w:hAnsi="Arial" w:cs="Arial"/>
          <w:b/>
        </w:rPr>
      </w:pPr>
    </w:p>
    <w:p w:rsidR="00A824CD" w:rsidRPr="004C2B83" w:rsidRDefault="00A824CD" w:rsidP="00A824CD">
      <w:pPr>
        <w:jc w:val="center"/>
        <w:rPr>
          <w:b/>
          <w:i/>
        </w:rPr>
      </w:pPr>
      <w:r w:rsidRPr="004C2B83">
        <w:rPr>
          <w:b/>
          <w:i/>
        </w:rPr>
        <w:t>Tabla No. 33:</w:t>
      </w:r>
      <w:r>
        <w:rPr>
          <w:b/>
          <w:i/>
        </w:rPr>
        <w:t xml:space="preserve"> </w:t>
      </w:r>
      <w:r w:rsidRPr="004C2B83">
        <w:rPr>
          <w:b/>
          <w:i/>
        </w:rPr>
        <w:t>Punto de equilibrio</w:t>
      </w:r>
    </w:p>
    <w:p w:rsidR="00A824CD" w:rsidRPr="00D57C3F" w:rsidRDefault="00A824CD" w:rsidP="00A824CD">
      <w:pPr>
        <w:jc w:val="center"/>
        <w:rPr>
          <w:rFonts w:ascii="Arial" w:hAnsi="Arial" w:cs="Arial"/>
        </w:rPr>
      </w:pPr>
    </w:p>
    <w:p w:rsidR="00A824CD" w:rsidRPr="00D57C3F" w:rsidRDefault="0004199E" w:rsidP="00A824CD">
      <w:pPr>
        <w:spacing w:line="480" w:lineRule="auto"/>
        <w:rPr>
          <w:rFonts w:ascii="Arial" w:hAnsi="Arial" w:cs="Arial"/>
        </w:rPr>
      </w:pPr>
      <w:r>
        <w:rPr>
          <w:rFonts w:ascii="Arial" w:hAnsi="Arial" w:cs="Arial"/>
          <w:noProof/>
          <w:lang w:val="es-EC" w:eastAsia="es-EC"/>
        </w:rPr>
        <w:drawing>
          <wp:inline distT="0" distB="0" distL="0" distR="0">
            <wp:extent cx="5400675" cy="1704975"/>
            <wp:effectExtent l="19050" t="0" r="9525" b="0"/>
            <wp:docPr id="136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02">
                      <a:lum bright="6000" contrast="6000"/>
                    </a:blip>
                    <a:srcRect/>
                    <a:stretch>
                      <a:fillRect/>
                    </a:stretch>
                  </pic:blipFill>
                  <pic:spPr bwMode="auto">
                    <a:xfrm>
                      <a:off x="0" y="0"/>
                      <a:ext cx="5400675" cy="1704975"/>
                    </a:xfrm>
                    <a:prstGeom prst="rect">
                      <a:avLst/>
                    </a:prstGeom>
                    <a:noFill/>
                    <a:ln w="9525">
                      <a:noFill/>
                      <a:miter lim="800000"/>
                      <a:headEnd/>
                      <a:tailEnd/>
                    </a:ln>
                  </pic:spPr>
                </pic:pic>
              </a:graphicData>
            </a:graphic>
          </wp:inline>
        </w:drawing>
      </w:r>
    </w:p>
    <w:p w:rsidR="00A824CD" w:rsidRPr="004C2B83" w:rsidRDefault="00A824CD" w:rsidP="00A824CD">
      <w:pPr>
        <w:spacing w:line="480" w:lineRule="auto"/>
        <w:jc w:val="center"/>
        <w:rPr>
          <w:b/>
          <w:i/>
        </w:rPr>
      </w:pPr>
      <w:r w:rsidRPr="004C2B83">
        <w:rPr>
          <w:b/>
          <w:i/>
        </w:rPr>
        <w:t>Elaborado por: Autores</w:t>
      </w: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jc w:val="center"/>
        <w:rPr>
          <w:rFonts w:ascii="Arial" w:hAnsi="Arial" w:cs="Arial"/>
        </w:rPr>
      </w:pP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p>
    <w:p w:rsidR="00A824CD" w:rsidRPr="00D57C3F" w:rsidRDefault="00A824CD" w:rsidP="00A824CD">
      <w:pPr>
        <w:spacing w:line="480" w:lineRule="auto"/>
        <w:rPr>
          <w:rFonts w:ascii="Arial" w:hAnsi="Arial" w:cs="Arial"/>
        </w:rPr>
      </w:pPr>
    </w:p>
    <w:p w:rsidR="00714980" w:rsidRPr="00F21304" w:rsidRDefault="00714980" w:rsidP="00714980">
      <w:pPr>
        <w:spacing w:line="480" w:lineRule="auto"/>
        <w:jc w:val="center"/>
        <w:rPr>
          <w:rFonts w:ascii="Arial" w:hAnsi="Arial" w:cs="Arial"/>
          <w:sz w:val="32"/>
          <w:szCs w:val="32"/>
        </w:rPr>
      </w:pPr>
      <w:r w:rsidRPr="00F21304">
        <w:rPr>
          <w:rFonts w:ascii="Arial" w:hAnsi="Arial" w:cs="Arial"/>
          <w:sz w:val="32"/>
          <w:szCs w:val="32"/>
        </w:rPr>
        <w:lastRenderedPageBreak/>
        <w:t>CONCLUSIONES Y RECOMENDACIONES</w:t>
      </w:r>
    </w:p>
    <w:p w:rsidR="00714980" w:rsidRDefault="00714980" w:rsidP="00714980">
      <w:pPr>
        <w:spacing w:line="480" w:lineRule="auto"/>
        <w:jc w:val="both"/>
        <w:rPr>
          <w:rFonts w:ascii="Arial" w:hAnsi="Arial" w:cs="Arial"/>
        </w:rPr>
      </w:pPr>
    </w:p>
    <w:p w:rsidR="00714980" w:rsidRPr="00F21304" w:rsidRDefault="00714980" w:rsidP="00714980">
      <w:pPr>
        <w:spacing w:line="480" w:lineRule="auto"/>
        <w:jc w:val="both"/>
        <w:rPr>
          <w:rFonts w:ascii="Arial" w:hAnsi="Arial" w:cs="Arial"/>
          <w:b/>
        </w:rPr>
      </w:pPr>
      <w:r w:rsidRPr="00F21304">
        <w:rPr>
          <w:rFonts w:ascii="Arial" w:hAnsi="Arial" w:cs="Arial"/>
          <w:b/>
        </w:rPr>
        <w:t>CONCLUSIONES</w:t>
      </w:r>
    </w:p>
    <w:p w:rsidR="00714980" w:rsidRPr="00F21304" w:rsidRDefault="00714980" w:rsidP="00714980">
      <w:pPr>
        <w:spacing w:line="480" w:lineRule="auto"/>
        <w:jc w:val="both"/>
        <w:rPr>
          <w:rFonts w:ascii="Arial" w:hAnsi="Arial" w:cs="Arial"/>
          <w:b/>
        </w:rPr>
      </w:pPr>
    </w:p>
    <w:p w:rsidR="00714980" w:rsidRPr="00F21304" w:rsidRDefault="00714980" w:rsidP="00714980">
      <w:pPr>
        <w:spacing w:line="480" w:lineRule="auto"/>
        <w:jc w:val="both"/>
        <w:rPr>
          <w:rFonts w:ascii="Arial" w:hAnsi="Arial" w:cs="Arial"/>
        </w:rPr>
      </w:pPr>
    </w:p>
    <w:p w:rsidR="00714980" w:rsidRPr="00F21304" w:rsidRDefault="00714980" w:rsidP="00714980">
      <w:pPr>
        <w:numPr>
          <w:ilvl w:val="0"/>
          <w:numId w:val="41"/>
        </w:numPr>
        <w:spacing w:line="480" w:lineRule="auto"/>
        <w:jc w:val="both"/>
        <w:rPr>
          <w:rFonts w:ascii="Arial" w:hAnsi="Arial" w:cs="Arial"/>
        </w:rPr>
      </w:pPr>
      <w:r w:rsidRPr="00F21304">
        <w:rPr>
          <w:rFonts w:ascii="Arial" w:hAnsi="Arial" w:cs="Arial"/>
        </w:rPr>
        <w:t xml:space="preserve">El análisis de </w:t>
      </w:r>
      <w:smartTag w:uri="urn:schemas-microsoft-com:office:smarttags" w:element="PersonName">
        <w:smartTagPr>
          <w:attr w:name="ProductID" w:val="la  VAN"/>
        </w:smartTagPr>
        <w:r w:rsidRPr="00F21304">
          <w:rPr>
            <w:rFonts w:ascii="Arial" w:hAnsi="Arial" w:cs="Arial"/>
          </w:rPr>
          <w:t>la  VAN</w:t>
        </w:r>
      </w:smartTag>
      <w:r w:rsidRPr="00F21304">
        <w:rPr>
          <w:rFonts w:ascii="Arial" w:hAnsi="Arial" w:cs="Arial"/>
        </w:rPr>
        <w:t xml:space="preserve"> y </w:t>
      </w:r>
      <w:smartTag w:uri="urn:schemas-microsoft-com:office:smarttags" w:element="PersonName">
        <w:smartTagPr>
          <w:attr w:name="ProductID" w:val="la TIR"/>
        </w:smartTagPr>
        <w:r w:rsidRPr="00F21304">
          <w:rPr>
            <w:rFonts w:ascii="Arial" w:hAnsi="Arial" w:cs="Arial"/>
          </w:rPr>
          <w:t>la TIR</w:t>
        </w:r>
      </w:smartTag>
      <w:r w:rsidRPr="00F21304">
        <w:rPr>
          <w:rFonts w:ascii="Arial" w:hAnsi="Arial" w:cs="Arial"/>
        </w:rPr>
        <w:t xml:space="preserve"> demuestran que el proyecto es muy rentable, recuperándose toda la inversión en el transcurso del tercer año. </w:t>
      </w:r>
    </w:p>
    <w:p w:rsidR="00714980" w:rsidRPr="00F21304" w:rsidRDefault="00714980" w:rsidP="00714980">
      <w:pPr>
        <w:spacing w:line="480" w:lineRule="auto"/>
        <w:ind w:left="360"/>
        <w:jc w:val="both"/>
        <w:rPr>
          <w:rFonts w:ascii="Arial" w:hAnsi="Arial" w:cs="Arial"/>
        </w:rPr>
      </w:pPr>
    </w:p>
    <w:p w:rsidR="00714980" w:rsidRPr="00F21304" w:rsidRDefault="00714980" w:rsidP="00714980">
      <w:pPr>
        <w:numPr>
          <w:ilvl w:val="0"/>
          <w:numId w:val="41"/>
        </w:numPr>
        <w:spacing w:line="480" w:lineRule="auto"/>
        <w:jc w:val="both"/>
        <w:rPr>
          <w:rFonts w:ascii="Arial" w:hAnsi="Arial" w:cs="Arial"/>
        </w:rPr>
      </w:pPr>
      <w:r w:rsidRPr="00F21304">
        <w:rPr>
          <w:rFonts w:ascii="Arial" w:hAnsi="Arial" w:cs="Arial"/>
        </w:rPr>
        <w:t>En el Plan de Marketing se indica que es importante posicionarse destacando la calidad y presentación del producto a un precio atractivo para el consumidor, cubriendo así sus necesidades.</w:t>
      </w:r>
    </w:p>
    <w:p w:rsidR="00714980" w:rsidRPr="00F21304" w:rsidRDefault="00714980" w:rsidP="00714980">
      <w:pPr>
        <w:spacing w:line="480" w:lineRule="auto"/>
        <w:jc w:val="both"/>
        <w:rPr>
          <w:rFonts w:ascii="Arial" w:hAnsi="Arial" w:cs="Arial"/>
        </w:rPr>
      </w:pPr>
    </w:p>
    <w:p w:rsidR="00714980" w:rsidRPr="00F21304" w:rsidRDefault="00714980" w:rsidP="00714980">
      <w:pPr>
        <w:numPr>
          <w:ilvl w:val="0"/>
          <w:numId w:val="41"/>
        </w:numPr>
        <w:spacing w:line="480" w:lineRule="auto"/>
        <w:jc w:val="both"/>
        <w:rPr>
          <w:rFonts w:ascii="Arial" w:hAnsi="Arial" w:cs="Arial"/>
        </w:rPr>
      </w:pPr>
      <w:r w:rsidRPr="00F21304">
        <w:rPr>
          <w:rFonts w:ascii="Arial" w:hAnsi="Arial" w:cs="Arial"/>
        </w:rPr>
        <w:t>En el análisis de mercado se destaca que es muy rentable vender vino de naranja, ya que la demanda de este producto resulta ser muy atractivo por su sabor y demás beneficios.</w:t>
      </w:r>
    </w:p>
    <w:p w:rsidR="00714980" w:rsidRPr="00F21304" w:rsidRDefault="00714980" w:rsidP="00714980">
      <w:pPr>
        <w:spacing w:line="480" w:lineRule="auto"/>
        <w:jc w:val="both"/>
        <w:rPr>
          <w:rFonts w:ascii="Arial" w:hAnsi="Arial" w:cs="Arial"/>
        </w:rPr>
      </w:pPr>
    </w:p>
    <w:p w:rsidR="00714980" w:rsidRPr="00F21304" w:rsidRDefault="00714980" w:rsidP="00714980">
      <w:pPr>
        <w:numPr>
          <w:ilvl w:val="0"/>
          <w:numId w:val="41"/>
        </w:numPr>
        <w:spacing w:line="480" w:lineRule="auto"/>
        <w:jc w:val="both"/>
        <w:rPr>
          <w:rFonts w:ascii="Arial" w:hAnsi="Arial" w:cs="Arial"/>
        </w:rPr>
      </w:pPr>
      <w:r w:rsidRPr="00F21304">
        <w:rPr>
          <w:rFonts w:ascii="Arial" w:hAnsi="Arial" w:cs="Arial"/>
        </w:rPr>
        <w:t>El precio busca ser un precio de penetración que vaya de acuerdo al posicionamiento.</w:t>
      </w:r>
    </w:p>
    <w:p w:rsidR="00714980" w:rsidRPr="00F21304" w:rsidRDefault="00714980" w:rsidP="00714980">
      <w:pPr>
        <w:spacing w:line="480" w:lineRule="auto"/>
        <w:jc w:val="both"/>
        <w:rPr>
          <w:rFonts w:ascii="Arial" w:hAnsi="Arial" w:cs="Arial"/>
        </w:rPr>
      </w:pPr>
    </w:p>
    <w:p w:rsidR="00714980" w:rsidRPr="00F21304" w:rsidRDefault="00714980" w:rsidP="00714980">
      <w:pPr>
        <w:spacing w:line="480" w:lineRule="auto"/>
        <w:jc w:val="both"/>
        <w:rPr>
          <w:rFonts w:ascii="Arial" w:hAnsi="Arial" w:cs="Arial"/>
        </w:rPr>
      </w:pPr>
    </w:p>
    <w:p w:rsidR="00714980" w:rsidRDefault="00714980" w:rsidP="00714980">
      <w:pPr>
        <w:spacing w:line="480" w:lineRule="auto"/>
        <w:jc w:val="both"/>
        <w:rPr>
          <w:rFonts w:ascii="Arial" w:hAnsi="Arial" w:cs="Arial"/>
        </w:rPr>
      </w:pPr>
    </w:p>
    <w:p w:rsidR="00714980" w:rsidRPr="00F21304" w:rsidRDefault="00714980" w:rsidP="00714980">
      <w:pPr>
        <w:spacing w:line="480" w:lineRule="auto"/>
        <w:jc w:val="both"/>
        <w:rPr>
          <w:rFonts w:ascii="Arial" w:hAnsi="Arial" w:cs="Arial"/>
          <w:b/>
        </w:rPr>
      </w:pPr>
      <w:r w:rsidRPr="00F21304">
        <w:rPr>
          <w:rFonts w:ascii="Arial" w:hAnsi="Arial" w:cs="Arial"/>
          <w:b/>
        </w:rPr>
        <w:lastRenderedPageBreak/>
        <w:t>RECOMENDACIONES</w:t>
      </w:r>
    </w:p>
    <w:p w:rsidR="00714980" w:rsidRPr="00F21304" w:rsidRDefault="00714980" w:rsidP="00714980">
      <w:pPr>
        <w:spacing w:line="480" w:lineRule="auto"/>
        <w:jc w:val="both"/>
        <w:rPr>
          <w:rFonts w:ascii="Arial" w:hAnsi="Arial" w:cs="Arial"/>
        </w:rPr>
      </w:pPr>
    </w:p>
    <w:p w:rsidR="00714980" w:rsidRPr="00F21304" w:rsidRDefault="00714980" w:rsidP="00714980">
      <w:pPr>
        <w:spacing w:line="480" w:lineRule="auto"/>
        <w:jc w:val="both"/>
        <w:rPr>
          <w:rFonts w:ascii="Arial" w:hAnsi="Arial" w:cs="Arial"/>
          <w:b/>
        </w:rPr>
      </w:pPr>
    </w:p>
    <w:p w:rsidR="00714980" w:rsidRPr="00F21304" w:rsidRDefault="00714980" w:rsidP="00714980">
      <w:pPr>
        <w:numPr>
          <w:ilvl w:val="0"/>
          <w:numId w:val="42"/>
        </w:numPr>
        <w:spacing w:line="480" w:lineRule="auto"/>
        <w:jc w:val="both"/>
        <w:rPr>
          <w:rFonts w:ascii="Arial" w:hAnsi="Arial" w:cs="Arial"/>
        </w:rPr>
      </w:pPr>
      <w:r w:rsidRPr="00F21304">
        <w:rPr>
          <w:rFonts w:ascii="Arial" w:hAnsi="Arial" w:cs="Arial"/>
          <w:b/>
        </w:rPr>
        <w:t>Capacitar al personal:</w:t>
      </w:r>
      <w:r w:rsidRPr="00F21304">
        <w:rPr>
          <w:rFonts w:ascii="Arial" w:hAnsi="Arial" w:cs="Arial"/>
        </w:rPr>
        <w:t xml:space="preserve"> es muy necesario para obtener resultados operativos y financieros eficientes. El recurso humano altamente calificado y motivado es indispensable, por lo que es de consideración el capacitar y desarrollar el talento de cada uno de los miembros de VINONEX S.A., en cualquiera de los rangos jerárquicos que se encuentren.</w:t>
      </w:r>
    </w:p>
    <w:p w:rsidR="00714980" w:rsidRPr="00F21304" w:rsidRDefault="00714980" w:rsidP="00714980">
      <w:pPr>
        <w:spacing w:line="480" w:lineRule="auto"/>
        <w:ind w:left="360"/>
        <w:jc w:val="both"/>
        <w:rPr>
          <w:rFonts w:ascii="Arial" w:hAnsi="Arial" w:cs="Arial"/>
        </w:rPr>
      </w:pPr>
    </w:p>
    <w:p w:rsidR="00714980" w:rsidRPr="00F21304" w:rsidRDefault="00714980" w:rsidP="00714980">
      <w:pPr>
        <w:spacing w:line="480" w:lineRule="auto"/>
        <w:ind w:left="360"/>
        <w:jc w:val="both"/>
        <w:rPr>
          <w:rFonts w:ascii="Arial" w:hAnsi="Arial" w:cs="Arial"/>
        </w:rPr>
      </w:pPr>
    </w:p>
    <w:p w:rsidR="00714980" w:rsidRPr="00F21304" w:rsidRDefault="00714980" w:rsidP="00714980">
      <w:pPr>
        <w:numPr>
          <w:ilvl w:val="0"/>
          <w:numId w:val="42"/>
        </w:numPr>
        <w:spacing w:line="480" w:lineRule="auto"/>
        <w:jc w:val="both"/>
        <w:rPr>
          <w:rFonts w:ascii="Arial" w:hAnsi="Arial" w:cs="Arial"/>
        </w:rPr>
      </w:pPr>
      <w:r w:rsidRPr="00F21304">
        <w:rPr>
          <w:rFonts w:ascii="Arial" w:hAnsi="Arial" w:cs="Arial"/>
          <w:b/>
        </w:rPr>
        <w:t xml:space="preserve">Atención al Cliente: </w:t>
      </w:r>
      <w:r w:rsidRPr="00F21304">
        <w:rPr>
          <w:rFonts w:ascii="Arial" w:hAnsi="Arial" w:cs="Arial"/>
        </w:rPr>
        <w:t>es de vital importancia para VINONEX S.A. tener una constante retroalimentación con los clientes, de manera que estos queden satisfechos, sean fieles a nuestra empresa y generen más y mejor información para el público, de esta manera logrando atraer más clientes.</w:t>
      </w:r>
    </w:p>
    <w:p w:rsidR="00714980" w:rsidRPr="00F21304" w:rsidRDefault="00714980" w:rsidP="00714980">
      <w:pPr>
        <w:spacing w:line="480" w:lineRule="auto"/>
        <w:jc w:val="both"/>
        <w:rPr>
          <w:rFonts w:ascii="Arial" w:hAnsi="Arial" w:cs="Arial"/>
        </w:rPr>
      </w:pPr>
    </w:p>
    <w:p w:rsidR="00714980" w:rsidRPr="00F21304" w:rsidRDefault="00714980" w:rsidP="00714980">
      <w:pPr>
        <w:spacing w:line="480" w:lineRule="auto"/>
        <w:jc w:val="both"/>
        <w:rPr>
          <w:rFonts w:ascii="Arial" w:hAnsi="Arial" w:cs="Arial"/>
        </w:rPr>
      </w:pPr>
    </w:p>
    <w:p w:rsidR="00714980" w:rsidRPr="00F21304" w:rsidRDefault="00714980" w:rsidP="00714980">
      <w:pPr>
        <w:spacing w:line="480" w:lineRule="auto"/>
        <w:jc w:val="both"/>
        <w:rPr>
          <w:rFonts w:ascii="Arial" w:hAnsi="Arial" w:cs="Arial"/>
        </w:rPr>
      </w:pPr>
    </w:p>
    <w:p w:rsidR="00714980" w:rsidRPr="00F21304" w:rsidRDefault="00714980" w:rsidP="00714980">
      <w:pPr>
        <w:numPr>
          <w:ilvl w:val="0"/>
          <w:numId w:val="42"/>
        </w:numPr>
        <w:spacing w:line="480" w:lineRule="auto"/>
        <w:jc w:val="both"/>
        <w:rPr>
          <w:rFonts w:ascii="Arial" w:hAnsi="Arial" w:cs="Arial"/>
        </w:rPr>
      </w:pPr>
      <w:r w:rsidRPr="00F21304">
        <w:rPr>
          <w:rFonts w:ascii="Arial" w:hAnsi="Arial" w:cs="Arial"/>
          <w:b/>
        </w:rPr>
        <w:t>Minimizar costos</w:t>
      </w:r>
      <w:r w:rsidRPr="00F21304">
        <w:rPr>
          <w:rFonts w:ascii="Arial" w:hAnsi="Arial" w:cs="Arial"/>
        </w:rPr>
        <w:t>: el énfasis en la minimización de costos, ahorrando la mayor cantidad de costos, para que el proyecto tenga éxito y sea rentable.</w:t>
      </w:r>
    </w:p>
    <w:p w:rsidR="00714980" w:rsidRPr="00F21304" w:rsidRDefault="00714980" w:rsidP="00714980">
      <w:pPr>
        <w:spacing w:line="480" w:lineRule="auto"/>
        <w:jc w:val="both"/>
        <w:rPr>
          <w:rFonts w:ascii="Arial" w:hAnsi="Arial" w:cs="Arial"/>
        </w:rPr>
      </w:pPr>
    </w:p>
    <w:p w:rsidR="00714980" w:rsidRPr="00F21304" w:rsidRDefault="00714980" w:rsidP="00714980">
      <w:pPr>
        <w:spacing w:line="480" w:lineRule="auto"/>
        <w:jc w:val="both"/>
        <w:rPr>
          <w:rFonts w:ascii="Arial" w:hAnsi="Arial" w:cs="Arial"/>
        </w:rPr>
      </w:pPr>
    </w:p>
    <w:p w:rsidR="00714980" w:rsidRPr="00F21304" w:rsidRDefault="00714980" w:rsidP="00714980">
      <w:pPr>
        <w:numPr>
          <w:ilvl w:val="0"/>
          <w:numId w:val="42"/>
        </w:numPr>
        <w:spacing w:line="480" w:lineRule="auto"/>
        <w:jc w:val="both"/>
        <w:rPr>
          <w:rFonts w:ascii="Arial" w:hAnsi="Arial" w:cs="Arial"/>
        </w:rPr>
      </w:pPr>
      <w:r w:rsidRPr="00F21304">
        <w:rPr>
          <w:rFonts w:ascii="Arial" w:hAnsi="Arial" w:cs="Arial"/>
          <w:b/>
        </w:rPr>
        <w:t xml:space="preserve">Expansión e Innovación en la línea de Productos: </w:t>
      </w:r>
      <w:r w:rsidRPr="00F21304">
        <w:rPr>
          <w:rFonts w:ascii="Arial" w:hAnsi="Arial" w:cs="Arial"/>
        </w:rPr>
        <w:t>inversión e incremento de capital para destinar a la creación de nuevos e innovadores productos que permitan la expansión de la empresa.,</w:t>
      </w:r>
    </w:p>
    <w:p w:rsidR="00714980" w:rsidRPr="00F21304" w:rsidRDefault="00714980" w:rsidP="00714980">
      <w:pPr>
        <w:spacing w:line="480" w:lineRule="auto"/>
        <w:jc w:val="both"/>
        <w:rPr>
          <w:rFonts w:ascii="Arial" w:hAnsi="Arial" w:cs="Arial"/>
        </w:rPr>
      </w:pPr>
    </w:p>
    <w:p w:rsidR="00714980" w:rsidRPr="00F21304" w:rsidRDefault="00714980" w:rsidP="00714980">
      <w:pPr>
        <w:spacing w:line="480" w:lineRule="auto"/>
        <w:jc w:val="both"/>
        <w:rPr>
          <w:rFonts w:ascii="Arial" w:hAnsi="Arial" w:cs="Arial"/>
        </w:rPr>
      </w:pPr>
    </w:p>
    <w:p w:rsidR="00714980" w:rsidRPr="00F21304" w:rsidRDefault="00714980" w:rsidP="00714980">
      <w:pPr>
        <w:spacing w:line="480" w:lineRule="auto"/>
        <w:ind w:left="360"/>
        <w:jc w:val="both"/>
        <w:rPr>
          <w:rFonts w:ascii="Arial" w:hAnsi="Arial" w:cs="Arial"/>
        </w:rPr>
      </w:pPr>
    </w:p>
    <w:p w:rsidR="00714980" w:rsidRPr="00F21304" w:rsidRDefault="00714980" w:rsidP="00714980">
      <w:pPr>
        <w:spacing w:line="480" w:lineRule="auto"/>
        <w:jc w:val="both"/>
        <w:rPr>
          <w:rFonts w:ascii="Arial" w:hAnsi="Arial" w:cs="Arial"/>
        </w:rPr>
      </w:pPr>
    </w:p>
    <w:p w:rsidR="00714980" w:rsidRPr="00F21304" w:rsidRDefault="00714980" w:rsidP="00714980">
      <w:pPr>
        <w:spacing w:line="480" w:lineRule="auto"/>
        <w:ind w:left="360"/>
        <w:jc w:val="both"/>
        <w:rPr>
          <w:rFonts w:ascii="Arial" w:hAnsi="Arial" w:cs="Arial"/>
        </w:rPr>
      </w:pPr>
    </w:p>
    <w:p w:rsidR="00714980" w:rsidRPr="00F21304" w:rsidRDefault="00714980" w:rsidP="00714980">
      <w:pPr>
        <w:spacing w:line="480" w:lineRule="auto"/>
        <w:ind w:left="360"/>
        <w:jc w:val="both"/>
        <w:rPr>
          <w:rFonts w:ascii="Arial" w:hAnsi="Arial" w:cs="Arial"/>
        </w:rPr>
      </w:pPr>
    </w:p>
    <w:p w:rsidR="00714980" w:rsidRPr="00F21304" w:rsidRDefault="00714980" w:rsidP="00714980">
      <w:pPr>
        <w:spacing w:line="480" w:lineRule="auto"/>
        <w:ind w:left="360"/>
        <w:jc w:val="both"/>
        <w:rPr>
          <w:rFonts w:ascii="Arial" w:hAnsi="Arial" w:cs="Arial"/>
        </w:rPr>
      </w:pPr>
    </w:p>
    <w:p w:rsidR="00714980" w:rsidRPr="00F21304" w:rsidRDefault="00714980" w:rsidP="00714980">
      <w:pPr>
        <w:spacing w:line="480" w:lineRule="auto"/>
        <w:ind w:left="360"/>
        <w:jc w:val="both"/>
        <w:rPr>
          <w:rFonts w:ascii="Arial" w:hAnsi="Arial" w:cs="Arial"/>
        </w:rPr>
      </w:pPr>
    </w:p>
    <w:p w:rsidR="00714980" w:rsidRPr="00F21304" w:rsidRDefault="00714980" w:rsidP="00714980">
      <w:pPr>
        <w:spacing w:line="480" w:lineRule="auto"/>
        <w:ind w:left="360"/>
        <w:jc w:val="both"/>
        <w:rPr>
          <w:rFonts w:ascii="Arial" w:hAnsi="Arial" w:cs="Arial"/>
        </w:rPr>
      </w:pPr>
    </w:p>
    <w:p w:rsidR="00714980" w:rsidRPr="00F21304" w:rsidRDefault="00714980" w:rsidP="00714980">
      <w:pPr>
        <w:spacing w:line="480" w:lineRule="auto"/>
        <w:rPr>
          <w:rFonts w:ascii="Arial" w:hAnsi="Arial" w:cs="Arial"/>
        </w:rPr>
      </w:pPr>
    </w:p>
    <w:p w:rsidR="00A824CD" w:rsidRDefault="00A824CD" w:rsidP="00A824CD"/>
    <w:p w:rsidR="00191697" w:rsidRDefault="00191697" w:rsidP="00A824CD"/>
    <w:p w:rsidR="00191697" w:rsidRDefault="00191697" w:rsidP="00A824CD"/>
    <w:p w:rsidR="00191697" w:rsidRDefault="00191697" w:rsidP="00A824CD"/>
    <w:p w:rsidR="00191697" w:rsidRDefault="00191697" w:rsidP="00A824CD"/>
    <w:p w:rsidR="00191697" w:rsidRDefault="00191697" w:rsidP="00A824CD"/>
    <w:p w:rsidR="00191697" w:rsidRDefault="00191697" w:rsidP="00A824CD"/>
    <w:p w:rsidR="00191697" w:rsidRDefault="00191697" w:rsidP="00A824CD"/>
    <w:p w:rsidR="00191697" w:rsidRDefault="00191697" w:rsidP="00A824CD"/>
    <w:p w:rsidR="00191697" w:rsidRDefault="00191697" w:rsidP="00A824CD"/>
    <w:p w:rsidR="00191697" w:rsidRDefault="00191697" w:rsidP="00A824CD"/>
    <w:p w:rsidR="00191697" w:rsidRDefault="00191697" w:rsidP="00A824CD"/>
    <w:p w:rsidR="00191697" w:rsidRDefault="00191697" w:rsidP="00A824CD"/>
    <w:p w:rsidR="00191697" w:rsidRDefault="00191697" w:rsidP="00A824CD"/>
    <w:p w:rsidR="00191697" w:rsidRPr="001A5E33" w:rsidRDefault="00191697" w:rsidP="00191697">
      <w:pPr>
        <w:jc w:val="center"/>
        <w:rPr>
          <w:rFonts w:ascii="Arial" w:hAnsi="Arial" w:cs="Arial"/>
          <w:b/>
          <w:sz w:val="28"/>
          <w:szCs w:val="28"/>
          <w:lang w:val="es-EC"/>
        </w:rPr>
      </w:pPr>
      <w:r w:rsidRPr="001A5E33">
        <w:rPr>
          <w:rFonts w:ascii="Arial" w:hAnsi="Arial" w:cs="Arial"/>
          <w:b/>
          <w:sz w:val="28"/>
          <w:szCs w:val="28"/>
          <w:lang w:val="es-EC"/>
        </w:rPr>
        <w:lastRenderedPageBreak/>
        <w:t>BIBLIOGRAFÍA</w:t>
      </w:r>
    </w:p>
    <w:p w:rsidR="00191697" w:rsidRDefault="00191697" w:rsidP="00191697">
      <w:pPr>
        <w:jc w:val="center"/>
        <w:rPr>
          <w:b/>
          <w:sz w:val="32"/>
          <w:szCs w:val="32"/>
          <w:lang w:val="es-EC"/>
        </w:rPr>
      </w:pPr>
    </w:p>
    <w:p w:rsidR="00191697" w:rsidRPr="001A5E33" w:rsidRDefault="00191697" w:rsidP="00191697">
      <w:pPr>
        <w:numPr>
          <w:ilvl w:val="0"/>
          <w:numId w:val="43"/>
        </w:numPr>
        <w:jc w:val="both"/>
        <w:rPr>
          <w:rFonts w:ascii="Arial" w:hAnsi="Arial" w:cs="Arial"/>
          <w:lang w:val="en-GB"/>
        </w:rPr>
      </w:pPr>
      <w:r w:rsidRPr="00191697">
        <w:rPr>
          <w:rFonts w:ascii="Arial" w:hAnsi="Arial" w:cs="Arial"/>
          <w:lang w:val="en-US"/>
        </w:rPr>
        <w:t xml:space="preserve">Kerin, Berkovitz, Hartley y Rudelius. </w:t>
      </w:r>
      <w:r w:rsidRPr="001A5E33">
        <w:rPr>
          <w:rFonts w:ascii="Arial" w:hAnsi="Arial" w:cs="Arial"/>
          <w:lang w:val="en-GB"/>
        </w:rPr>
        <w:t xml:space="preserve">2003. Marketing. Edición Mc Graw Hill. </w:t>
      </w:r>
    </w:p>
    <w:p w:rsidR="00191697" w:rsidRPr="001A5E33" w:rsidRDefault="00191697" w:rsidP="00191697">
      <w:pPr>
        <w:jc w:val="both"/>
        <w:rPr>
          <w:rFonts w:ascii="Arial" w:hAnsi="Arial" w:cs="Arial"/>
          <w:lang w:val="en-GB"/>
        </w:rPr>
      </w:pPr>
    </w:p>
    <w:p w:rsidR="00191697" w:rsidRPr="001A5E33" w:rsidRDefault="00191697" w:rsidP="00191697">
      <w:pPr>
        <w:jc w:val="both"/>
        <w:rPr>
          <w:rFonts w:ascii="Arial" w:hAnsi="Arial" w:cs="Arial"/>
          <w:lang w:val="en-GB"/>
        </w:rPr>
      </w:pPr>
    </w:p>
    <w:p w:rsidR="00191697" w:rsidRPr="001A5E33" w:rsidRDefault="00191697" w:rsidP="00191697">
      <w:pPr>
        <w:numPr>
          <w:ilvl w:val="0"/>
          <w:numId w:val="43"/>
        </w:numPr>
        <w:jc w:val="both"/>
        <w:rPr>
          <w:rFonts w:ascii="Arial" w:hAnsi="Arial" w:cs="Arial"/>
        </w:rPr>
      </w:pPr>
      <w:r w:rsidRPr="001A5E33">
        <w:rPr>
          <w:rFonts w:ascii="Arial" w:hAnsi="Arial" w:cs="Arial"/>
        </w:rPr>
        <w:t>Naresh Malhotra. 2004. Investigación de Mercados. Edición Pearson.</w:t>
      </w:r>
    </w:p>
    <w:p w:rsidR="00191697" w:rsidRPr="001A5E33" w:rsidRDefault="00191697" w:rsidP="00191697">
      <w:pPr>
        <w:jc w:val="both"/>
        <w:rPr>
          <w:rFonts w:ascii="Arial" w:hAnsi="Arial" w:cs="Arial"/>
        </w:rPr>
      </w:pPr>
    </w:p>
    <w:p w:rsidR="00191697" w:rsidRPr="001A5E33" w:rsidRDefault="00191697" w:rsidP="00191697">
      <w:pPr>
        <w:jc w:val="both"/>
        <w:rPr>
          <w:rFonts w:ascii="Arial" w:hAnsi="Arial" w:cs="Arial"/>
          <w:lang w:val="es-EC"/>
        </w:rPr>
      </w:pPr>
    </w:p>
    <w:p w:rsidR="00191697" w:rsidRPr="001A5E33" w:rsidRDefault="00191697" w:rsidP="00191697">
      <w:pPr>
        <w:numPr>
          <w:ilvl w:val="0"/>
          <w:numId w:val="43"/>
        </w:numPr>
        <w:jc w:val="both"/>
        <w:rPr>
          <w:rFonts w:ascii="Arial" w:hAnsi="Arial" w:cs="Arial"/>
          <w:lang w:val="es-EC"/>
        </w:rPr>
      </w:pPr>
      <w:r w:rsidRPr="001A5E33">
        <w:rPr>
          <w:rFonts w:ascii="Arial" w:hAnsi="Arial" w:cs="Arial"/>
          <w:lang w:val="es-EC"/>
        </w:rPr>
        <w:t>Nassir Sapag y Reinaldo Sapag. 2003. Preparación e Evaluación de Proyectos. Edición Mc Graw Hill.</w:t>
      </w:r>
    </w:p>
    <w:p w:rsidR="00191697" w:rsidRPr="001A5E33" w:rsidRDefault="00191697" w:rsidP="00191697">
      <w:pPr>
        <w:jc w:val="both"/>
        <w:rPr>
          <w:rFonts w:ascii="Arial" w:hAnsi="Arial" w:cs="Arial"/>
          <w:lang w:val="es-EC"/>
        </w:rPr>
      </w:pPr>
    </w:p>
    <w:p w:rsidR="00191697" w:rsidRPr="001A5E33" w:rsidRDefault="00191697" w:rsidP="00191697">
      <w:pPr>
        <w:jc w:val="both"/>
        <w:rPr>
          <w:rFonts w:ascii="Arial" w:hAnsi="Arial" w:cs="Arial"/>
        </w:rPr>
      </w:pPr>
    </w:p>
    <w:p w:rsidR="00191697" w:rsidRPr="001A5E33" w:rsidRDefault="00191697" w:rsidP="00191697">
      <w:pPr>
        <w:numPr>
          <w:ilvl w:val="0"/>
          <w:numId w:val="43"/>
        </w:numPr>
        <w:jc w:val="both"/>
        <w:rPr>
          <w:rFonts w:ascii="Arial" w:hAnsi="Arial" w:cs="Arial"/>
        </w:rPr>
      </w:pPr>
      <w:r w:rsidRPr="001A5E33">
        <w:rPr>
          <w:rFonts w:ascii="Arial" w:hAnsi="Arial" w:cs="Arial"/>
        </w:rPr>
        <w:t xml:space="preserve">Ley de Régimen Tributario Interno. 2008. Edición Corporación de Estudios y Publicaciones. </w:t>
      </w:r>
    </w:p>
    <w:p w:rsidR="00191697" w:rsidRPr="001A5E33" w:rsidRDefault="00191697" w:rsidP="00191697">
      <w:pPr>
        <w:jc w:val="both"/>
        <w:rPr>
          <w:rFonts w:ascii="Arial" w:hAnsi="Arial" w:cs="Arial"/>
        </w:rPr>
      </w:pPr>
    </w:p>
    <w:p w:rsidR="00191697" w:rsidRPr="001A5E33" w:rsidRDefault="00191697" w:rsidP="00191697">
      <w:pPr>
        <w:jc w:val="both"/>
        <w:rPr>
          <w:rFonts w:ascii="Arial" w:hAnsi="Arial" w:cs="Arial"/>
        </w:rPr>
      </w:pPr>
    </w:p>
    <w:p w:rsidR="00191697" w:rsidRPr="001A5E33" w:rsidRDefault="00191697" w:rsidP="00191697">
      <w:pPr>
        <w:numPr>
          <w:ilvl w:val="0"/>
          <w:numId w:val="43"/>
        </w:numPr>
        <w:jc w:val="both"/>
        <w:rPr>
          <w:rFonts w:ascii="Arial" w:hAnsi="Arial" w:cs="Arial"/>
          <w:lang w:val="es-EC"/>
        </w:rPr>
      </w:pPr>
      <w:r w:rsidRPr="001A5E33">
        <w:rPr>
          <w:rFonts w:ascii="Arial" w:hAnsi="Arial" w:cs="Arial"/>
          <w:lang w:val="es-EC"/>
        </w:rPr>
        <w:t>Philip Kotler, Los Diez Pecados Capitales del Marketing. 2006. Editorial Planeta Colombiana S.A.</w:t>
      </w:r>
    </w:p>
    <w:p w:rsidR="00191697" w:rsidRPr="001A5E33" w:rsidRDefault="00191697" w:rsidP="00191697">
      <w:pPr>
        <w:jc w:val="both"/>
        <w:rPr>
          <w:rFonts w:ascii="Arial" w:hAnsi="Arial" w:cs="Arial"/>
          <w:lang w:val="es-EC"/>
        </w:rPr>
      </w:pPr>
    </w:p>
    <w:p w:rsidR="00191697" w:rsidRPr="001A5E33" w:rsidRDefault="00191697" w:rsidP="00191697">
      <w:pPr>
        <w:jc w:val="both"/>
        <w:rPr>
          <w:rFonts w:ascii="Arial" w:hAnsi="Arial" w:cs="Arial"/>
          <w:lang w:val="es-EC"/>
        </w:rPr>
      </w:pPr>
    </w:p>
    <w:p w:rsidR="00191697" w:rsidRPr="001A5E33" w:rsidRDefault="00191697" w:rsidP="00191697">
      <w:pPr>
        <w:numPr>
          <w:ilvl w:val="0"/>
          <w:numId w:val="43"/>
        </w:numPr>
        <w:jc w:val="both"/>
        <w:rPr>
          <w:rFonts w:ascii="Arial" w:hAnsi="Arial" w:cs="Arial"/>
          <w:lang w:val="es-EC"/>
        </w:rPr>
      </w:pPr>
      <w:r w:rsidRPr="001A5E33">
        <w:rPr>
          <w:rFonts w:ascii="Arial" w:hAnsi="Arial" w:cs="Arial"/>
          <w:lang w:val="es-EC"/>
        </w:rPr>
        <w:t>Raquel Saco y Maga Mazza. Aprender a Crear una Microempresa. 2004. Edición Páidos Ibérica SA.</w:t>
      </w:r>
    </w:p>
    <w:p w:rsidR="00191697" w:rsidRPr="001A5E33" w:rsidRDefault="00191697" w:rsidP="00191697">
      <w:pPr>
        <w:jc w:val="both"/>
        <w:rPr>
          <w:rFonts w:ascii="Arial" w:hAnsi="Arial" w:cs="Arial"/>
          <w:lang w:val="es-EC"/>
        </w:rPr>
      </w:pPr>
    </w:p>
    <w:p w:rsidR="00191697" w:rsidRPr="001A5E33" w:rsidRDefault="00191697" w:rsidP="00191697">
      <w:pPr>
        <w:jc w:val="both"/>
        <w:rPr>
          <w:rFonts w:ascii="Arial" w:hAnsi="Arial" w:cs="Arial"/>
          <w:lang w:val="es-EC"/>
        </w:rPr>
      </w:pPr>
    </w:p>
    <w:p w:rsidR="00191697" w:rsidRPr="001A5E33" w:rsidRDefault="00191697" w:rsidP="00191697">
      <w:pPr>
        <w:numPr>
          <w:ilvl w:val="0"/>
          <w:numId w:val="43"/>
        </w:numPr>
        <w:jc w:val="both"/>
        <w:rPr>
          <w:rFonts w:ascii="Arial" w:hAnsi="Arial" w:cs="Arial"/>
          <w:lang w:val="es-EC"/>
        </w:rPr>
      </w:pPr>
      <w:r w:rsidRPr="001A5E33">
        <w:rPr>
          <w:rFonts w:ascii="Arial" w:hAnsi="Arial" w:cs="Arial"/>
          <w:lang w:val="es-EC"/>
        </w:rPr>
        <w:t>Mauricio reina, Gabriel Silva, Luis Fernando Samper y María del pilar Fernández. Estrategia Detrás de la Marca. 2008. Ediciones B Colombia.</w:t>
      </w:r>
    </w:p>
    <w:p w:rsidR="00191697" w:rsidRPr="001A5E33" w:rsidRDefault="00191697" w:rsidP="00191697">
      <w:pPr>
        <w:jc w:val="both"/>
        <w:rPr>
          <w:rFonts w:ascii="Arial" w:hAnsi="Arial" w:cs="Arial"/>
          <w:lang w:val="es-EC"/>
        </w:rPr>
      </w:pPr>
    </w:p>
    <w:p w:rsidR="00191697" w:rsidRPr="001A5E33" w:rsidRDefault="00191697" w:rsidP="00191697">
      <w:pPr>
        <w:jc w:val="both"/>
        <w:rPr>
          <w:rFonts w:ascii="Arial" w:hAnsi="Arial" w:cs="Arial"/>
          <w:lang w:val="es-EC"/>
        </w:rPr>
      </w:pPr>
    </w:p>
    <w:p w:rsidR="00191697" w:rsidRPr="001A5E33" w:rsidRDefault="00191697" w:rsidP="00191697">
      <w:pPr>
        <w:jc w:val="both"/>
        <w:rPr>
          <w:rFonts w:ascii="Arial" w:hAnsi="Arial" w:cs="Arial"/>
          <w:lang w:val="es-EC"/>
        </w:rPr>
      </w:pPr>
    </w:p>
    <w:p w:rsidR="00191697" w:rsidRPr="001A5E33" w:rsidRDefault="00191697" w:rsidP="00191697">
      <w:pPr>
        <w:numPr>
          <w:ilvl w:val="0"/>
          <w:numId w:val="43"/>
        </w:numPr>
        <w:jc w:val="both"/>
        <w:rPr>
          <w:rFonts w:ascii="Arial" w:hAnsi="Arial" w:cs="Arial"/>
          <w:lang w:val="es-EC"/>
        </w:rPr>
      </w:pPr>
      <w:r w:rsidRPr="001A5E33">
        <w:rPr>
          <w:rFonts w:ascii="Arial" w:hAnsi="Arial" w:cs="Arial"/>
          <w:lang w:val="es-EC"/>
        </w:rPr>
        <w:t>Como Crear tu Empresa de Vinos y Licores. 2001. Autor y Editora Palomino E.I.R.L.</w:t>
      </w:r>
    </w:p>
    <w:p w:rsidR="00191697" w:rsidRPr="001A5E33" w:rsidRDefault="00191697" w:rsidP="00191697">
      <w:pPr>
        <w:jc w:val="both"/>
        <w:rPr>
          <w:rFonts w:ascii="Arial" w:hAnsi="Arial" w:cs="Arial"/>
          <w:lang w:val="es-EC"/>
        </w:rPr>
      </w:pPr>
    </w:p>
    <w:p w:rsidR="00191697" w:rsidRPr="001A5E33" w:rsidRDefault="00191697" w:rsidP="00191697">
      <w:pPr>
        <w:jc w:val="both"/>
        <w:rPr>
          <w:rFonts w:ascii="Arial" w:hAnsi="Arial" w:cs="Arial"/>
          <w:lang w:val="es-EC"/>
        </w:rPr>
      </w:pPr>
    </w:p>
    <w:p w:rsidR="00191697" w:rsidRPr="001A5E33" w:rsidRDefault="00191697" w:rsidP="00191697">
      <w:pPr>
        <w:jc w:val="both"/>
        <w:rPr>
          <w:rFonts w:ascii="Arial" w:hAnsi="Arial" w:cs="Arial"/>
          <w:lang w:val="es-EC"/>
        </w:rPr>
      </w:pPr>
    </w:p>
    <w:p w:rsidR="00191697" w:rsidRPr="001A5E33" w:rsidRDefault="00191697" w:rsidP="00191697">
      <w:pPr>
        <w:numPr>
          <w:ilvl w:val="0"/>
          <w:numId w:val="43"/>
        </w:numPr>
        <w:jc w:val="both"/>
        <w:rPr>
          <w:rFonts w:ascii="Arial" w:hAnsi="Arial" w:cs="Arial"/>
        </w:rPr>
      </w:pPr>
      <w:r w:rsidRPr="001A5E33">
        <w:rPr>
          <w:rFonts w:ascii="Arial" w:hAnsi="Arial" w:cs="Arial"/>
          <w:lang w:val="en-US"/>
        </w:rPr>
        <w:t xml:space="preserve">Leon Schiffman y Leslie Kanuk. </w:t>
      </w:r>
      <w:r w:rsidRPr="001A5E33">
        <w:rPr>
          <w:rFonts w:ascii="Arial" w:hAnsi="Arial" w:cs="Arial"/>
        </w:rPr>
        <w:t>Comportamiento del Consumidor. 2001. Editorial Prentice Hall.</w:t>
      </w:r>
    </w:p>
    <w:p w:rsidR="00191697" w:rsidRPr="006625A3" w:rsidRDefault="00191697" w:rsidP="00191697">
      <w:pPr>
        <w:jc w:val="both"/>
      </w:pPr>
    </w:p>
    <w:p w:rsidR="00191697" w:rsidRPr="006625A3" w:rsidRDefault="00191697" w:rsidP="00191697">
      <w:pPr>
        <w:jc w:val="both"/>
      </w:pPr>
    </w:p>
    <w:p w:rsidR="00191697" w:rsidRPr="006625A3" w:rsidRDefault="00191697" w:rsidP="00191697">
      <w:pPr>
        <w:jc w:val="both"/>
      </w:pPr>
    </w:p>
    <w:p w:rsidR="00191697" w:rsidRPr="006625A3" w:rsidRDefault="00191697" w:rsidP="00191697">
      <w:pPr>
        <w:jc w:val="both"/>
      </w:pPr>
    </w:p>
    <w:p w:rsidR="00191697" w:rsidRPr="006625A3" w:rsidRDefault="00191697" w:rsidP="00191697">
      <w:pPr>
        <w:jc w:val="both"/>
      </w:pPr>
    </w:p>
    <w:p w:rsidR="00191697" w:rsidRPr="006625A3" w:rsidRDefault="00191697" w:rsidP="00191697">
      <w:pPr>
        <w:jc w:val="both"/>
      </w:pPr>
    </w:p>
    <w:p w:rsidR="00191697" w:rsidRPr="002F0F31" w:rsidRDefault="00191697" w:rsidP="00191697">
      <w:pPr>
        <w:jc w:val="center"/>
        <w:rPr>
          <w:rFonts w:ascii="Arial" w:hAnsi="Arial" w:cs="Arial"/>
          <w:b/>
          <w:sz w:val="28"/>
          <w:szCs w:val="28"/>
        </w:rPr>
      </w:pPr>
      <w:r w:rsidRPr="002F0F31">
        <w:rPr>
          <w:rFonts w:ascii="Arial" w:hAnsi="Arial" w:cs="Arial"/>
          <w:b/>
          <w:sz w:val="28"/>
          <w:szCs w:val="28"/>
        </w:rPr>
        <w:lastRenderedPageBreak/>
        <w:t>Páginas Web de Información</w:t>
      </w:r>
    </w:p>
    <w:p w:rsidR="00191697" w:rsidRPr="002F0F31" w:rsidRDefault="00191697" w:rsidP="00191697">
      <w:pPr>
        <w:jc w:val="both"/>
        <w:rPr>
          <w:rFonts w:ascii="Arial" w:hAnsi="Arial" w:cs="Arial"/>
          <w:sz w:val="28"/>
          <w:szCs w:val="28"/>
        </w:rPr>
      </w:pPr>
    </w:p>
    <w:p w:rsidR="00191697" w:rsidRPr="002F0F31" w:rsidRDefault="00191697" w:rsidP="00191697">
      <w:pPr>
        <w:jc w:val="both"/>
        <w:rPr>
          <w:rFonts w:ascii="Arial" w:hAnsi="Arial" w:cs="Arial"/>
          <w:sz w:val="28"/>
          <w:szCs w:val="28"/>
        </w:rPr>
      </w:pPr>
    </w:p>
    <w:p w:rsidR="00191697" w:rsidRPr="002F0F31" w:rsidRDefault="007469FA" w:rsidP="00191697">
      <w:pPr>
        <w:jc w:val="both"/>
        <w:rPr>
          <w:rFonts w:ascii="Arial" w:hAnsi="Arial" w:cs="Arial"/>
          <w:b/>
        </w:rPr>
      </w:pPr>
      <w:hyperlink r:id="rId103" w:history="1">
        <w:r w:rsidR="00191697" w:rsidRPr="002F0F31">
          <w:rPr>
            <w:rStyle w:val="Hipervnculo"/>
            <w:rFonts w:ascii="Arial" w:hAnsi="Arial" w:cs="Arial"/>
            <w:b/>
          </w:rPr>
          <w:t>www.cfn.gov.ec</w:t>
        </w:r>
      </w:hyperlink>
    </w:p>
    <w:p w:rsidR="00191697" w:rsidRPr="002F0F31" w:rsidRDefault="00191697" w:rsidP="00191697">
      <w:pPr>
        <w:jc w:val="both"/>
        <w:rPr>
          <w:rFonts w:ascii="Arial" w:hAnsi="Arial" w:cs="Arial"/>
          <w:b/>
        </w:rPr>
      </w:pPr>
    </w:p>
    <w:p w:rsidR="00191697" w:rsidRPr="002F0F31" w:rsidRDefault="007469FA" w:rsidP="00191697">
      <w:pPr>
        <w:jc w:val="both"/>
        <w:rPr>
          <w:rFonts w:ascii="Arial" w:hAnsi="Arial" w:cs="Arial"/>
          <w:b/>
          <w:lang w:val="es-EC"/>
        </w:rPr>
      </w:pPr>
      <w:hyperlink r:id="rId104" w:history="1">
        <w:r w:rsidR="00191697" w:rsidRPr="002F0F31">
          <w:rPr>
            <w:rStyle w:val="Hipervnculo"/>
            <w:rFonts w:ascii="Arial" w:hAnsi="Arial" w:cs="Arial"/>
            <w:b/>
            <w:lang w:val="es-EC"/>
          </w:rPr>
          <w:t>www.municipiodemontalvo.gov.ec</w:t>
        </w:r>
      </w:hyperlink>
    </w:p>
    <w:p w:rsidR="00191697" w:rsidRPr="002F0F31" w:rsidRDefault="00191697" w:rsidP="00191697">
      <w:pPr>
        <w:jc w:val="both"/>
        <w:rPr>
          <w:rFonts w:ascii="Arial" w:hAnsi="Arial" w:cs="Arial"/>
          <w:b/>
          <w:lang w:val="es-EC"/>
        </w:rPr>
      </w:pPr>
    </w:p>
    <w:p w:rsidR="00191697" w:rsidRPr="002F0F31" w:rsidRDefault="007469FA" w:rsidP="00191697">
      <w:pPr>
        <w:jc w:val="both"/>
        <w:rPr>
          <w:rFonts w:ascii="Arial" w:hAnsi="Arial" w:cs="Arial"/>
          <w:b/>
          <w:lang w:val="es-EC"/>
        </w:rPr>
      </w:pPr>
      <w:hyperlink r:id="rId105" w:history="1">
        <w:r w:rsidR="00191697" w:rsidRPr="002F0F31">
          <w:rPr>
            <w:rStyle w:val="Hipervnculo"/>
            <w:rFonts w:ascii="Arial" w:hAnsi="Arial" w:cs="Arial"/>
            <w:b/>
            <w:lang w:val="es-EC"/>
          </w:rPr>
          <w:t>www.vinodefrutas.com</w:t>
        </w:r>
      </w:hyperlink>
    </w:p>
    <w:p w:rsidR="00191697" w:rsidRPr="002F0F31" w:rsidRDefault="00191697" w:rsidP="00191697">
      <w:pPr>
        <w:jc w:val="both"/>
        <w:rPr>
          <w:rFonts w:ascii="Arial" w:hAnsi="Arial" w:cs="Arial"/>
          <w:b/>
          <w:lang w:val="es-EC"/>
        </w:rPr>
      </w:pPr>
    </w:p>
    <w:p w:rsidR="00191697" w:rsidRPr="002F0F31" w:rsidRDefault="007469FA" w:rsidP="00191697">
      <w:pPr>
        <w:jc w:val="both"/>
        <w:rPr>
          <w:rFonts w:ascii="Arial" w:hAnsi="Arial" w:cs="Arial"/>
          <w:b/>
          <w:lang w:val="es-EC"/>
        </w:rPr>
      </w:pPr>
      <w:hyperlink r:id="rId106" w:history="1">
        <w:r w:rsidR="00191697" w:rsidRPr="002F0F31">
          <w:rPr>
            <w:rStyle w:val="Hipervnculo"/>
            <w:rFonts w:ascii="Arial" w:hAnsi="Arial" w:cs="Arial"/>
            <w:b/>
            <w:lang w:val="es-EC"/>
          </w:rPr>
          <w:t>www.bce.fin.ec</w:t>
        </w:r>
      </w:hyperlink>
    </w:p>
    <w:p w:rsidR="00191697" w:rsidRPr="002F0F31" w:rsidRDefault="00191697" w:rsidP="00191697">
      <w:pPr>
        <w:jc w:val="both"/>
        <w:rPr>
          <w:rFonts w:ascii="Arial" w:hAnsi="Arial" w:cs="Arial"/>
          <w:b/>
          <w:lang w:val="es-EC"/>
        </w:rPr>
      </w:pPr>
    </w:p>
    <w:p w:rsidR="00191697" w:rsidRPr="002F0F31" w:rsidRDefault="007469FA" w:rsidP="00191697">
      <w:pPr>
        <w:jc w:val="both"/>
        <w:rPr>
          <w:rFonts w:ascii="Arial" w:hAnsi="Arial" w:cs="Arial"/>
          <w:b/>
          <w:lang w:val="es-EC"/>
        </w:rPr>
      </w:pPr>
      <w:hyperlink r:id="rId107" w:history="1">
        <w:r w:rsidR="00191697" w:rsidRPr="002F0F31">
          <w:rPr>
            <w:rStyle w:val="Hipervnculo"/>
            <w:rFonts w:ascii="Arial" w:hAnsi="Arial" w:cs="Arial"/>
            <w:b/>
            <w:lang w:val="es-EC"/>
          </w:rPr>
          <w:t>www.inec.gov.ec</w:t>
        </w:r>
      </w:hyperlink>
    </w:p>
    <w:p w:rsidR="00191697" w:rsidRPr="002F0F31" w:rsidRDefault="00191697" w:rsidP="00191697">
      <w:pPr>
        <w:jc w:val="both"/>
        <w:rPr>
          <w:rFonts w:ascii="Arial" w:hAnsi="Arial" w:cs="Arial"/>
          <w:b/>
          <w:lang w:val="es-EC"/>
        </w:rPr>
      </w:pPr>
    </w:p>
    <w:p w:rsidR="00191697" w:rsidRPr="002F0F31" w:rsidRDefault="007469FA" w:rsidP="00191697">
      <w:pPr>
        <w:jc w:val="both"/>
        <w:rPr>
          <w:rFonts w:ascii="Arial" w:hAnsi="Arial" w:cs="Arial"/>
          <w:b/>
          <w:lang w:val="es-EC"/>
        </w:rPr>
      </w:pPr>
      <w:hyperlink r:id="rId108" w:history="1">
        <w:r w:rsidR="00191697" w:rsidRPr="002F0F31">
          <w:rPr>
            <w:rStyle w:val="Hipervnculo"/>
            <w:rFonts w:ascii="Arial" w:hAnsi="Arial" w:cs="Arial"/>
            <w:b/>
            <w:lang w:val="es-EC"/>
          </w:rPr>
          <w:t>www.financeyahoo.com</w:t>
        </w:r>
      </w:hyperlink>
    </w:p>
    <w:p w:rsidR="00191697" w:rsidRPr="002F0F31" w:rsidRDefault="00191697" w:rsidP="00191697">
      <w:pPr>
        <w:jc w:val="both"/>
        <w:rPr>
          <w:rFonts w:ascii="Arial" w:hAnsi="Arial" w:cs="Arial"/>
          <w:b/>
          <w:lang w:val="es-EC"/>
        </w:rPr>
      </w:pPr>
    </w:p>
    <w:p w:rsidR="00191697" w:rsidRPr="00DC5038" w:rsidRDefault="00191697" w:rsidP="00191697">
      <w:pPr>
        <w:jc w:val="both"/>
        <w:rPr>
          <w:lang w:val="es-EC"/>
        </w:rPr>
      </w:pPr>
    </w:p>
    <w:p w:rsidR="00191697" w:rsidRDefault="00191697" w:rsidP="00A824CD"/>
    <w:p w:rsidR="00A824CD" w:rsidRDefault="00A824CD"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191697" w:rsidRDefault="00191697" w:rsidP="007370CA">
      <w:pPr>
        <w:jc w:val="center"/>
        <w:rPr>
          <w:rFonts w:ascii="Arial" w:hAnsi="Arial" w:cs="Arial"/>
          <w:b/>
          <w:sz w:val="32"/>
          <w:szCs w:val="32"/>
        </w:rPr>
      </w:pP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Default="004F46CF" w:rsidP="004F46CF">
      <w:pPr>
        <w:spacing w:line="480" w:lineRule="auto"/>
        <w:rPr>
          <w:rFonts w:ascii="Arial" w:hAnsi="Arial" w:cs="Arial"/>
        </w:rPr>
      </w:pPr>
    </w:p>
    <w:p w:rsidR="004F46CF" w:rsidRPr="00D57C3F" w:rsidRDefault="007469FA" w:rsidP="004F46CF">
      <w:pPr>
        <w:spacing w:line="480" w:lineRule="auto"/>
        <w:rPr>
          <w:rFonts w:ascii="Arial" w:hAnsi="Arial" w:cs="Arial"/>
        </w:rPr>
      </w:pPr>
      <w:r w:rsidRPr="007469FA">
        <w:rPr>
          <w:rFonts w:ascii="Arial" w:hAnsi="Arial" w:cs="Arial"/>
          <w:noProof/>
        </w:rPr>
        <w:pict>
          <v:shape id="_x0000_s1508" type="#_x0000_t136" style="position:absolute;margin-left:54.45pt;margin-top:6.55pt;width:296.25pt;height:93.75pt;z-index:251676160" fillcolor="black" strokecolor="#f79646">
            <v:fill opacity="64881f"/>
            <v:shadow on="t" color="#b2b2b2" opacity=".5" offset="-6pt,-6pt"/>
            <v:textpath style="font-family:&quot;Arial&quot;;font-weight:bold;v-text-kern:t" trim="t" fitpath="t" string="ANEXOS"/>
            <w10:wrap type="square"/>
          </v:shape>
        </w:pict>
      </w: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Pr="00D57C3F" w:rsidRDefault="004F46CF" w:rsidP="004F46CF">
      <w:pPr>
        <w:tabs>
          <w:tab w:val="left" w:pos="1665"/>
        </w:tabs>
        <w:spacing w:line="480" w:lineRule="auto"/>
        <w:rPr>
          <w:rFonts w:ascii="Arial" w:hAnsi="Arial" w:cs="Arial"/>
        </w:rPr>
      </w:pPr>
      <w:r w:rsidRPr="00D57C3F">
        <w:rPr>
          <w:rFonts w:ascii="Arial" w:hAnsi="Arial" w:cs="Arial"/>
        </w:rPr>
        <w:tab/>
      </w:r>
    </w:p>
    <w:p w:rsidR="004F46CF" w:rsidRPr="00D57C3F" w:rsidRDefault="004F46CF" w:rsidP="004F46CF">
      <w:pPr>
        <w:tabs>
          <w:tab w:val="left" w:pos="1665"/>
        </w:tabs>
        <w:spacing w:line="480" w:lineRule="auto"/>
        <w:rPr>
          <w:rFonts w:ascii="Arial" w:hAnsi="Arial" w:cs="Arial"/>
        </w:rPr>
      </w:pPr>
    </w:p>
    <w:p w:rsidR="004F46CF" w:rsidRDefault="004F46CF" w:rsidP="004F46CF">
      <w:pPr>
        <w:tabs>
          <w:tab w:val="left" w:pos="1665"/>
        </w:tabs>
        <w:spacing w:line="480" w:lineRule="auto"/>
        <w:rPr>
          <w:rFonts w:ascii="Arial" w:hAnsi="Arial" w:cs="Arial"/>
        </w:rPr>
      </w:pPr>
    </w:p>
    <w:p w:rsidR="004F46CF" w:rsidRDefault="004F46CF" w:rsidP="004F46CF">
      <w:pPr>
        <w:tabs>
          <w:tab w:val="left" w:pos="1665"/>
        </w:tabs>
        <w:rPr>
          <w:rFonts w:ascii="Arial" w:hAnsi="Arial" w:cs="Arial"/>
          <w:b/>
          <w:sz w:val="28"/>
          <w:szCs w:val="28"/>
        </w:rPr>
      </w:pPr>
      <w:r w:rsidRPr="003626D3">
        <w:rPr>
          <w:rFonts w:ascii="Arial" w:hAnsi="Arial" w:cs="Arial"/>
          <w:b/>
          <w:sz w:val="28"/>
          <w:szCs w:val="28"/>
        </w:rPr>
        <w:lastRenderedPageBreak/>
        <w:t>DESCRIPCIÓN DEL PROCESO DE ELABORACIÓN DEL VINO DE NARANJA SAN MARCOS</w:t>
      </w:r>
    </w:p>
    <w:p w:rsidR="004F46CF" w:rsidRDefault="004F46CF" w:rsidP="004F46CF">
      <w:pPr>
        <w:tabs>
          <w:tab w:val="left" w:pos="1665"/>
        </w:tabs>
        <w:rPr>
          <w:rFonts w:ascii="Arial" w:hAnsi="Arial" w:cs="Arial"/>
          <w:b/>
          <w:sz w:val="28"/>
          <w:szCs w:val="28"/>
        </w:rPr>
      </w:pPr>
    </w:p>
    <w:p w:rsidR="004F46CF" w:rsidRDefault="004F46CF" w:rsidP="004F46CF">
      <w:pPr>
        <w:tabs>
          <w:tab w:val="left" w:pos="1665"/>
        </w:tabs>
        <w:rPr>
          <w:rFonts w:ascii="Arial" w:hAnsi="Arial" w:cs="Arial"/>
          <w:b/>
          <w:sz w:val="28"/>
          <w:szCs w:val="28"/>
        </w:rPr>
      </w:pPr>
    </w:p>
    <w:p w:rsidR="004F46CF" w:rsidRPr="003626D3" w:rsidRDefault="004F46CF" w:rsidP="004F46CF">
      <w:pPr>
        <w:tabs>
          <w:tab w:val="left" w:pos="1665"/>
        </w:tabs>
        <w:rPr>
          <w:rFonts w:ascii="Arial" w:hAnsi="Arial" w:cs="Arial"/>
          <w:b/>
          <w:sz w:val="28"/>
          <w:szCs w:val="28"/>
        </w:rPr>
      </w:pPr>
    </w:p>
    <w:p w:rsidR="004F46CF" w:rsidRPr="00EE0C14" w:rsidRDefault="004F46CF" w:rsidP="004F46CF">
      <w:pPr>
        <w:spacing w:after="200" w:line="480" w:lineRule="auto"/>
        <w:rPr>
          <w:rFonts w:ascii="Arial" w:hAnsi="Arial" w:cs="Arial"/>
          <w:b/>
          <w:sz w:val="28"/>
          <w:szCs w:val="28"/>
        </w:rPr>
      </w:pPr>
      <w:r w:rsidRPr="00EE0C14">
        <w:rPr>
          <w:rFonts w:ascii="Arial" w:hAnsi="Arial" w:cs="Arial"/>
          <w:b/>
          <w:sz w:val="28"/>
          <w:szCs w:val="28"/>
        </w:rPr>
        <w:t>Anexo</w:t>
      </w:r>
      <w:r>
        <w:rPr>
          <w:rFonts w:ascii="Arial" w:hAnsi="Arial" w:cs="Arial"/>
          <w:b/>
          <w:sz w:val="28"/>
          <w:szCs w:val="28"/>
        </w:rPr>
        <w:t xml:space="preserve"> No.</w:t>
      </w:r>
      <w:r w:rsidRPr="00EE0C14">
        <w:rPr>
          <w:rFonts w:ascii="Arial" w:hAnsi="Arial" w:cs="Arial"/>
          <w:b/>
          <w:sz w:val="28"/>
          <w:szCs w:val="28"/>
        </w:rPr>
        <w:t xml:space="preserve"> 1</w:t>
      </w:r>
    </w:p>
    <w:p w:rsidR="004F46CF" w:rsidRDefault="004F46CF" w:rsidP="004F46CF">
      <w:pPr>
        <w:pStyle w:val="Prrafodelista"/>
        <w:numPr>
          <w:ilvl w:val="0"/>
          <w:numId w:val="44"/>
        </w:numPr>
        <w:spacing w:line="480" w:lineRule="auto"/>
        <w:rPr>
          <w:rFonts w:ascii="Arial" w:hAnsi="Arial" w:cs="Arial"/>
          <w:b/>
          <w:sz w:val="24"/>
          <w:szCs w:val="24"/>
        </w:rPr>
      </w:pPr>
      <w:r w:rsidRPr="00FA27DF">
        <w:rPr>
          <w:rFonts w:ascii="Arial" w:hAnsi="Arial" w:cs="Arial"/>
          <w:b/>
          <w:sz w:val="24"/>
          <w:szCs w:val="24"/>
        </w:rPr>
        <w:t>Recepción</w:t>
      </w:r>
    </w:p>
    <w:p w:rsidR="004F46CF" w:rsidRPr="00FA27DF" w:rsidRDefault="0004199E" w:rsidP="004F46CF">
      <w:pPr>
        <w:spacing w:after="200" w:line="480" w:lineRule="auto"/>
        <w:jc w:val="center"/>
        <w:rPr>
          <w:rFonts w:ascii="Arial" w:hAnsi="Arial" w:cs="Arial"/>
          <w:b/>
        </w:rPr>
      </w:pPr>
      <w:r>
        <w:rPr>
          <w:rFonts w:ascii="Arial" w:hAnsi="Arial" w:cs="Arial"/>
          <w:b/>
          <w:noProof/>
          <w:lang w:val="es-EC" w:eastAsia="es-EC"/>
        </w:rPr>
        <w:drawing>
          <wp:inline distT="0" distB="0" distL="0" distR="0">
            <wp:extent cx="3609975" cy="4686300"/>
            <wp:effectExtent l="19050" t="0" r="9525" b="0"/>
            <wp:docPr id="1409" name="Imagen 1" descr="P104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1040171"/>
                    <pic:cNvPicPr>
                      <a:picLocks noChangeAspect="1" noChangeArrowheads="1"/>
                    </pic:cNvPicPr>
                  </pic:nvPicPr>
                  <pic:blipFill>
                    <a:blip r:embed="rId109" cstate="print"/>
                    <a:srcRect/>
                    <a:stretch>
                      <a:fillRect/>
                    </a:stretch>
                  </pic:blipFill>
                  <pic:spPr bwMode="auto">
                    <a:xfrm>
                      <a:off x="0" y="0"/>
                      <a:ext cx="3609975" cy="4686300"/>
                    </a:xfrm>
                    <a:prstGeom prst="rect">
                      <a:avLst/>
                    </a:prstGeom>
                    <a:noFill/>
                    <a:ln w="9525">
                      <a:noFill/>
                      <a:miter lim="800000"/>
                      <a:headEnd/>
                      <a:tailEnd/>
                    </a:ln>
                  </pic:spPr>
                </pic:pic>
              </a:graphicData>
            </a:graphic>
          </wp:inline>
        </w:drawing>
      </w:r>
    </w:p>
    <w:p w:rsidR="004F46CF" w:rsidRPr="00FA27DF" w:rsidRDefault="004F46CF" w:rsidP="004F46CF">
      <w:pPr>
        <w:spacing w:after="200" w:line="480" w:lineRule="auto"/>
        <w:rPr>
          <w:rFonts w:ascii="Arial" w:hAnsi="Arial" w:cs="Arial"/>
          <w:b/>
        </w:rPr>
      </w:pPr>
    </w:p>
    <w:p w:rsidR="004F46CF" w:rsidRDefault="004F46CF" w:rsidP="004F46CF">
      <w:pPr>
        <w:spacing w:after="200" w:line="276" w:lineRule="auto"/>
        <w:rPr>
          <w:rFonts w:ascii="Arial" w:hAnsi="Arial" w:cs="Arial"/>
        </w:rPr>
      </w:pPr>
      <w:r>
        <w:rPr>
          <w:rFonts w:ascii="Arial" w:hAnsi="Arial" w:cs="Arial"/>
        </w:rPr>
        <w:br w:type="page"/>
      </w:r>
    </w:p>
    <w:p w:rsidR="004F46CF" w:rsidRDefault="004F46CF" w:rsidP="004F46CF">
      <w:pPr>
        <w:pStyle w:val="Prrafodelista"/>
        <w:numPr>
          <w:ilvl w:val="0"/>
          <w:numId w:val="44"/>
        </w:numPr>
        <w:spacing w:line="480" w:lineRule="auto"/>
        <w:rPr>
          <w:rFonts w:ascii="Arial" w:hAnsi="Arial" w:cs="Arial"/>
          <w:b/>
          <w:sz w:val="24"/>
          <w:szCs w:val="24"/>
        </w:rPr>
      </w:pPr>
      <w:r w:rsidRPr="00FA27DF">
        <w:rPr>
          <w:rFonts w:ascii="Arial" w:hAnsi="Arial" w:cs="Arial"/>
          <w:b/>
          <w:sz w:val="24"/>
          <w:szCs w:val="24"/>
        </w:rPr>
        <w:lastRenderedPageBreak/>
        <w:t>Lavado</w:t>
      </w:r>
    </w:p>
    <w:p w:rsidR="004F46CF" w:rsidRPr="00FA27DF" w:rsidRDefault="0004199E" w:rsidP="004F46CF">
      <w:pPr>
        <w:spacing w:after="200" w:line="480" w:lineRule="auto"/>
        <w:ind w:left="360"/>
        <w:rPr>
          <w:rFonts w:ascii="Arial" w:hAnsi="Arial" w:cs="Arial"/>
          <w:b/>
        </w:rPr>
      </w:pPr>
      <w:r>
        <w:rPr>
          <w:rFonts w:ascii="Arial" w:hAnsi="Arial" w:cs="Arial"/>
          <w:b/>
          <w:noProof/>
          <w:lang w:val="es-EC" w:eastAsia="es-EC"/>
        </w:rPr>
        <w:drawing>
          <wp:inline distT="0" distB="0" distL="0" distR="0">
            <wp:extent cx="3838575" cy="5133975"/>
            <wp:effectExtent l="19050" t="0" r="9525" b="0"/>
            <wp:docPr id="1408" name="Imagen 4" descr="P104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P1040148"/>
                    <pic:cNvPicPr>
                      <a:picLocks noChangeAspect="1" noChangeArrowheads="1"/>
                    </pic:cNvPicPr>
                  </pic:nvPicPr>
                  <pic:blipFill>
                    <a:blip r:embed="rId110"/>
                    <a:srcRect/>
                    <a:stretch>
                      <a:fillRect/>
                    </a:stretch>
                  </pic:blipFill>
                  <pic:spPr bwMode="auto">
                    <a:xfrm>
                      <a:off x="0" y="0"/>
                      <a:ext cx="3838575" cy="5133975"/>
                    </a:xfrm>
                    <a:prstGeom prst="rect">
                      <a:avLst/>
                    </a:prstGeom>
                    <a:noFill/>
                    <a:ln w="9525">
                      <a:noFill/>
                      <a:miter lim="800000"/>
                      <a:headEnd/>
                      <a:tailEnd/>
                    </a:ln>
                  </pic:spPr>
                </pic:pic>
              </a:graphicData>
            </a:graphic>
          </wp:inline>
        </w:drawing>
      </w:r>
    </w:p>
    <w:p w:rsidR="004F46CF" w:rsidRDefault="004F46CF" w:rsidP="004F46CF">
      <w:pPr>
        <w:spacing w:after="200" w:line="276" w:lineRule="auto"/>
        <w:rPr>
          <w:rFonts w:ascii="Arial" w:hAnsi="Arial" w:cs="Arial"/>
        </w:rPr>
      </w:pPr>
    </w:p>
    <w:p w:rsidR="004F46CF" w:rsidRDefault="004F46CF" w:rsidP="004F46CF">
      <w:pPr>
        <w:spacing w:after="200" w:line="276" w:lineRule="auto"/>
        <w:rPr>
          <w:rFonts w:ascii="Arial" w:hAnsi="Arial" w:cs="Arial"/>
        </w:rPr>
      </w:pPr>
    </w:p>
    <w:p w:rsidR="004F46CF" w:rsidRDefault="004F46CF" w:rsidP="004F46CF">
      <w:pPr>
        <w:spacing w:after="200" w:line="276" w:lineRule="auto"/>
        <w:rPr>
          <w:rFonts w:ascii="Arial" w:hAnsi="Arial" w:cs="Arial"/>
        </w:rPr>
      </w:pPr>
    </w:p>
    <w:p w:rsidR="004F46CF" w:rsidRDefault="004F46CF" w:rsidP="004F46CF">
      <w:pPr>
        <w:spacing w:after="200" w:line="276" w:lineRule="auto"/>
        <w:rPr>
          <w:rFonts w:ascii="Arial" w:hAnsi="Arial" w:cs="Arial"/>
        </w:rPr>
      </w:pPr>
    </w:p>
    <w:p w:rsidR="004F46CF" w:rsidRDefault="004F46CF" w:rsidP="004F46CF">
      <w:pPr>
        <w:spacing w:after="200" w:line="276" w:lineRule="auto"/>
        <w:rPr>
          <w:rFonts w:ascii="Arial" w:hAnsi="Arial" w:cs="Arial"/>
        </w:rPr>
      </w:pPr>
    </w:p>
    <w:p w:rsidR="004F46CF" w:rsidRPr="00D51EE0" w:rsidRDefault="004F46CF" w:rsidP="004F46CF">
      <w:pPr>
        <w:pStyle w:val="Prrafodelista"/>
        <w:numPr>
          <w:ilvl w:val="0"/>
          <w:numId w:val="44"/>
        </w:numPr>
        <w:spacing w:line="480" w:lineRule="auto"/>
        <w:rPr>
          <w:rFonts w:ascii="Arial" w:hAnsi="Arial" w:cs="Arial"/>
          <w:b/>
          <w:sz w:val="24"/>
          <w:szCs w:val="24"/>
        </w:rPr>
      </w:pPr>
      <w:r w:rsidRPr="00D51EE0">
        <w:rPr>
          <w:rFonts w:ascii="Arial" w:hAnsi="Arial" w:cs="Arial"/>
          <w:b/>
          <w:sz w:val="24"/>
          <w:szCs w:val="24"/>
        </w:rPr>
        <w:t>Preparación de la fruta</w:t>
      </w:r>
    </w:p>
    <w:p w:rsidR="004F46CF" w:rsidRDefault="0004199E" w:rsidP="004F46CF">
      <w:pPr>
        <w:spacing w:after="200" w:line="276" w:lineRule="auto"/>
        <w:jc w:val="center"/>
        <w:rPr>
          <w:rFonts w:ascii="Arial" w:hAnsi="Arial" w:cs="Arial"/>
        </w:rPr>
      </w:pPr>
      <w:r>
        <w:rPr>
          <w:rFonts w:ascii="Arial" w:hAnsi="Arial" w:cs="Arial"/>
          <w:noProof/>
          <w:lang w:val="es-EC" w:eastAsia="es-EC"/>
        </w:rPr>
        <w:lastRenderedPageBreak/>
        <w:drawing>
          <wp:inline distT="0" distB="0" distL="0" distR="0">
            <wp:extent cx="4467225" cy="2847975"/>
            <wp:effectExtent l="19050" t="0" r="9525" b="0"/>
            <wp:docPr id="1407" name="1 Imagen" descr="P104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1040155.JPG"/>
                    <pic:cNvPicPr>
                      <a:picLocks noChangeAspect="1" noChangeArrowheads="1"/>
                    </pic:cNvPicPr>
                  </pic:nvPicPr>
                  <pic:blipFill>
                    <a:blip r:embed="rId111" cstate="print"/>
                    <a:srcRect/>
                    <a:stretch>
                      <a:fillRect/>
                    </a:stretch>
                  </pic:blipFill>
                  <pic:spPr bwMode="auto">
                    <a:xfrm>
                      <a:off x="0" y="0"/>
                      <a:ext cx="4467225" cy="2847975"/>
                    </a:xfrm>
                    <a:prstGeom prst="rect">
                      <a:avLst/>
                    </a:prstGeom>
                    <a:noFill/>
                    <a:ln w="9525">
                      <a:noFill/>
                      <a:miter lim="800000"/>
                      <a:headEnd/>
                      <a:tailEnd/>
                    </a:ln>
                  </pic:spPr>
                </pic:pic>
              </a:graphicData>
            </a:graphic>
          </wp:inline>
        </w:drawing>
      </w:r>
    </w:p>
    <w:p w:rsidR="004F46CF" w:rsidRDefault="004F46CF" w:rsidP="004F46CF">
      <w:pPr>
        <w:spacing w:after="200" w:line="276" w:lineRule="auto"/>
        <w:jc w:val="center"/>
        <w:rPr>
          <w:rFonts w:ascii="Arial" w:hAnsi="Arial" w:cs="Arial"/>
        </w:rPr>
      </w:pPr>
    </w:p>
    <w:p w:rsidR="004F46CF" w:rsidRDefault="004F46CF" w:rsidP="004F46CF">
      <w:pPr>
        <w:pStyle w:val="Prrafodelista"/>
        <w:numPr>
          <w:ilvl w:val="0"/>
          <w:numId w:val="44"/>
        </w:numPr>
        <w:spacing w:line="480" w:lineRule="auto"/>
        <w:rPr>
          <w:rFonts w:ascii="Arial" w:hAnsi="Arial" w:cs="Arial"/>
          <w:b/>
          <w:sz w:val="24"/>
          <w:szCs w:val="24"/>
        </w:rPr>
      </w:pPr>
      <w:r w:rsidRPr="00D51EE0">
        <w:rPr>
          <w:rFonts w:ascii="Arial" w:hAnsi="Arial" w:cs="Arial"/>
          <w:b/>
          <w:sz w:val="24"/>
          <w:szCs w:val="24"/>
        </w:rPr>
        <w:t>Extracción de la pulpa</w:t>
      </w:r>
      <w:r w:rsidRPr="004F46CF">
        <w:rPr>
          <w:rFonts w:ascii="Arial" w:hAnsi="Arial" w:cs="Arial"/>
          <w:b/>
          <w:noProof/>
          <w:sz w:val="24"/>
          <w:szCs w:val="24"/>
          <w:lang w:val="es-EC" w:eastAsia="es-EC"/>
        </w:rPr>
        <w:t xml:space="preserve"> </w:t>
      </w:r>
      <w:r w:rsidR="0004199E">
        <w:rPr>
          <w:rFonts w:ascii="Arial" w:hAnsi="Arial" w:cs="Arial"/>
          <w:b/>
          <w:noProof/>
          <w:sz w:val="24"/>
          <w:szCs w:val="24"/>
          <w:lang w:val="es-EC" w:eastAsia="es-EC"/>
        </w:rPr>
        <w:drawing>
          <wp:inline distT="0" distB="0" distL="0" distR="0">
            <wp:extent cx="3752850" cy="3524250"/>
            <wp:effectExtent l="19050" t="0" r="0" b="0"/>
            <wp:docPr id="1406" name="2 Imagen" descr="P104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P1040200.JPG"/>
                    <pic:cNvPicPr>
                      <a:picLocks noChangeAspect="1" noChangeArrowheads="1"/>
                    </pic:cNvPicPr>
                  </pic:nvPicPr>
                  <pic:blipFill>
                    <a:blip r:embed="rId112"/>
                    <a:srcRect/>
                    <a:stretch>
                      <a:fillRect/>
                    </a:stretch>
                  </pic:blipFill>
                  <pic:spPr bwMode="auto">
                    <a:xfrm>
                      <a:off x="0" y="0"/>
                      <a:ext cx="3752850" cy="3524250"/>
                    </a:xfrm>
                    <a:prstGeom prst="rect">
                      <a:avLst/>
                    </a:prstGeom>
                    <a:noFill/>
                    <a:ln w="9525">
                      <a:noFill/>
                      <a:miter lim="800000"/>
                      <a:headEnd/>
                      <a:tailEnd/>
                    </a:ln>
                  </pic:spPr>
                </pic:pic>
              </a:graphicData>
            </a:graphic>
          </wp:inline>
        </w:drawing>
      </w:r>
    </w:p>
    <w:p w:rsidR="004F46CF" w:rsidRPr="00D51EE0" w:rsidRDefault="004F46CF" w:rsidP="004F46CF">
      <w:pPr>
        <w:pStyle w:val="Prrafodelista"/>
        <w:numPr>
          <w:ilvl w:val="0"/>
          <w:numId w:val="44"/>
        </w:numPr>
        <w:rPr>
          <w:rFonts w:ascii="Arial" w:hAnsi="Arial" w:cs="Arial"/>
          <w:sz w:val="24"/>
          <w:szCs w:val="24"/>
        </w:rPr>
      </w:pPr>
      <w:r w:rsidRPr="00D51EE0">
        <w:rPr>
          <w:rFonts w:ascii="Arial" w:hAnsi="Arial" w:cs="Arial"/>
          <w:b/>
          <w:sz w:val="24"/>
          <w:szCs w:val="24"/>
        </w:rPr>
        <w:t>Extracción del jugo</w:t>
      </w:r>
    </w:p>
    <w:p w:rsidR="004F46CF" w:rsidRDefault="0004199E" w:rsidP="004F46CF">
      <w:pPr>
        <w:spacing w:after="200" w:line="276" w:lineRule="auto"/>
        <w:jc w:val="center"/>
        <w:rPr>
          <w:rFonts w:ascii="Arial" w:hAnsi="Arial" w:cs="Arial"/>
        </w:rPr>
      </w:pPr>
      <w:r>
        <w:rPr>
          <w:rFonts w:ascii="Arial" w:hAnsi="Arial" w:cs="Arial"/>
          <w:noProof/>
          <w:lang w:val="es-EC" w:eastAsia="es-EC"/>
        </w:rPr>
        <w:lastRenderedPageBreak/>
        <w:drawing>
          <wp:inline distT="0" distB="0" distL="0" distR="0">
            <wp:extent cx="4257675" cy="3190875"/>
            <wp:effectExtent l="19050" t="0" r="9525" b="0"/>
            <wp:docPr id="1405" name="Imagen 7" descr="P104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P1040150"/>
                    <pic:cNvPicPr>
                      <a:picLocks noChangeAspect="1" noChangeArrowheads="1"/>
                    </pic:cNvPicPr>
                  </pic:nvPicPr>
                  <pic:blipFill>
                    <a:blip r:embed="rId113"/>
                    <a:srcRect/>
                    <a:stretch>
                      <a:fillRect/>
                    </a:stretch>
                  </pic:blipFill>
                  <pic:spPr bwMode="auto">
                    <a:xfrm>
                      <a:off x="0" y="0"/>
                      <a:ext cx="4257675" cy="3190875"/>
                    </a:xfrm>
                    <a:prstGeom prst="rect">
                      <a:avLst/>
                    </a:prstGeom>
                    <a:noFill/>
                    <a:ln w="9525">
                      <a:noFill/>
                      <a:miter lim="800000"/>
                      <a:headEnd/>
                      <a:tailEnd/>
                    </a:ln>
                  </pic:spPr>
                </pic:pic>
              </a:graphicData>
            </a:graphic>
          </wp:inline>
        </w:drawing>
      </w:r>
    </w:p>
    <w:p w:rsidR="004F46CF" w:rsidRDefault="004F46CF" w:rsidP="004F46CF">
      <w:pPr>
        <w:spacing w:after="200" w:line="276" w:lineRule="auto"/>
        <w:rPr>
          <w:rFonts w:ascii="Arial" w:hAnsi="Arial" w:cs="Arial"/>
        </w:rPr>
      </w:pPr>
    </w:p>
    <w:p w:rsidR="004F46CF" w:rsidRDefault="004F46CF" w:rsidP="004F46CF">
      <w:pPr>
        <w:pStyle w:val="Prrafodelista"/>
        <w:numPr>
          <w:ilvl w:val="0"/>
          <w:numId w:val="44"/>
        </w:numPr>
        <w:rPr>
          <w:rFonts w:ascii="Arial" w:hAnsi="Arial" w:cs="Arial"/>
          <w:b/>
          <w:sz w:val="24"/>
          <w:szCs w:val="24"/>
        </w:rPr>
      </w:pPr>
      <w:r w:rsidRPr="00FA27DF">
        <w:rPr>
          <w:rFonts w:ascii="Arial" w:hAnsi="Arial" w:cs="Arial"/>
          <w:b/>
          <w:sz w:val="24"/>
          <w:szCs w:val="24"/>
        </w:rPr>
        <w:t>Filtrado</w:t>
      </w:r>
    </w:p>
    <w:p w:rsidR="004F46CF" w:rsidRPr="009879B5" w:rsidRDefault="0004199E" w:rsidP="004F46CF">
      <w:pPr>
        <w:spacing w:after="200" w:line="276" w:lineRule="auto"/>
        <w:rPr>
          <w:rFonts w:ascii="Arial" w:hAnsi="Arial" w:cs="Arial"/>
          <w:b/>
        </w:rPr>
      </w:pPr>
      <w:r>
        <w:rPr>
          <w:rFonts w:ascii="Arial" w:hAnsi="Arial" w:cs="Arial"/>
          <w:b/>
          <w:noProof/>
          <w:lang w:val="es-EC" w:eastAsia="es-EC"/>
        </w:rPr>
        <w:drawing>
          <wp:inline distT="0" distB="0" distL="0" distR="0">
            <wp:extent cx="4867275" cy="3133725"/>
            <wp:effectExtent l="19050" t="0" r="9525" b="0"/>
            <wp:docPr id="1404" name="Imagen 10" descr="P104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P1040169"/>
                    <pic:cNvPicPr>
                      <a:picLocks noChangeAspect="1" noChangeArrowheads="1"/>
                    </pic:cNvPicPr>
                  </pic:nvPicPr>
                  <pic:blipFill>
                    <a:blip r:embed="rId114" cstate="print"/>
                    <a:srcRect/>
                    <a:stretch>
                      <a:fillRect/>
                    </a:stretch>
                  </pic:blipFill>
                  <pic:spPr bwMode="auto">
                    <a:xfrm>
                      <a:off x="0" y="0"/>
                      <a:ext cx="4867275" cy="3133725"/>
                    </a:xfrm>
                    <a:prstGeom prst="rect">
                      <a:avLst/>
                    </a:prstGeom>
                    <a:noFill/>
                    <a:ln w="9525">
                      <a:noFill/>
                      <a:miter lim="800000"/>
                      <a:headEnd/>
                      <a:tailEnd/>
                    </a:ln>
                  </pic:spPr>
                </pic:pic>
              </a:graphicData>
            </a:graphic>
          </wp:inline>
        </w:drawing>
      </w:r>
    </w:p>
    <w:p w:rsidR="004F46CF" w:rsidRPr="003E6BE4" w:rsidRDefault="004F46CF" w:rsidP="004F46CF">
      <w:pPr>
        <w:tabs>
          <w:tab w:val="left" w:pos="1665"/>
        </w:tabs>
        <w:spacing w:line="480" w:lineRule="auto"/>
        <w:rPr>
          <w:rFonts w:ascii="Arial" w:hAnsi="Arial" w:cs="Arial"/>
          <w:b/>
          <w:sz w:val="28"/>
          <w:szCs w:val="28"/>
        </w:rPr>
      </w:pPr>
      <w:r w:rsidRPr="003E6BE4">
        <w:rPr>
          <w:rFonts w:ascii="Arial" w:hAnsi="Arial" w:cs="Arial"/>
          <w:b/>
          <w:sz w:val="28"/>
          <w:szCs w:val="28"/>
        </w:rPr>
        <w:t>RESULTADOS DE LA ENCUESTA</w:t>
      </w:r>
    </w:p>
    <w:p w:rsidR="004F46CF" w:rsidRDefault="004F46CF" w:rsidP="004F46CF">
      <w:pPr>
        <w:tabs>
          <w:tab w:val="left" w:pos="1665"/>
        </w:tabs>
        <w:spacing w:line="480" w:lineRule="auto"/>
        <w:rPr>
          <w:rFonts w:ascii="Arial" w:hAnsi="Arial" w:cs="Arial"/>
        </w:rPr>
      </w:pPr>
    </w:p>
    <w:p w:rsidR="004F46CF" w:rsidRPr="00EE0C14" w:rsidRDefault="004F46CF" w:rsidP="004F46CF">
      <w:pPr>
        <w:tabs>
          <w:tab w:val="left" w:pos="1665"/>
        </w:tabs>
        <w:spacing w:line="480" w:lineRule="auto"/>
        <w:rPr>
          <w:rFonts w:ascii="Arial" w:hAnsi="Arial" w:cs="Arial"/>
          <w:b/>
          <w:sz w:val="28"/>
          <w:szCs w:val="28"/>
        </w:rPr>
      </w:pPr>
      <w:r w:rsidRPr="00EE0C14">
        <w:rPr>
          <w:rFonts w:ascii="Arial" w:hAnsi="Arial" w:cs="Arial"/>
          <w:b/>
          <w:sz w:val="28"/>
          <w:szCs w:val="28"/>
        </w:rPr>
        <w:t xml:space="preserve">Anexo </w:t>
      </w:r>
      <w:r>
        <w:rPr>
          <w:rFonts w:ascii="Arial" w:hAnsi="Arial" w:cs="Arial"/>
          <w:b/>
          <w:sz w:val="28"/>
          <w:szCs w:val="28"/>
        </w:rPr>
        <w:t xml:space="preserve">No. </w:t>
      </w:r>
      <w:r w:rsidRPr="00EE0C14">
        <w:rPr>
          <w:rFonts w:ascii="Arial" w:hAnsi="Arial" w:cs="Arial"/>
          <w:b/>
          <w:sz w:val="28"/>
          <w:szCs w:val="28"/>
        </w:rPr>
        <w:t>2</w:t>
      </w:r>
    </w:p>
    <w:p w:rsidR="004F46CF" w:rsidRDefault="004F46CF" w:rsidP="004F46CF">
      <w:pPr>
        <w:tabs>
          <w:tab w:val="left" w:pos="1665"/>
        </w:tabs>
        <w:spacing w:line="480" w:lineRule="auto"/>
        <w:rPr>
          <w:rFonts w:ascii="Arial" w:hAnsi="Arial" w:cs="Arial"/>
          <w:b/>
        </w:rPr>
      </w:pPr>
      <w:r w:rsidRPr="003E6BE4">
        <w:rPr>
          <w:rFonts w:ascii="Arial" w:hAnsi="Arial" w:cs="Arial"/>
          <w:b/>
        </w:rPr>
        <w:t>Preguntas de los Cuestionarios</w:t>
      </w:r>
      <w:r>
        <w:rPr>
          <w:rFonts w:ascii="Arial" w:hAnsi="Arial" w:cs="Arial"/>
          <w:b/>
        </w:rPr>
        <w:t xml:space="preserve"> (Tablas en SPSS)</w:t>
      </w:r>
    </w:p>
    <w:p w:rsidR="004F46CF" w:rsidRPr="003E6BE4" w:rsidRDefault="004F46CF" w:rsidP="004F46CF">
      <w:pPr>
        <w:tabs>
          <w:tab w:val="left" w:pos="1665"/>
        </w:tabs>
        <w:spacing w:line="480" w:lineRule="auto"/>
        <w:rPr>
          <w:rFonts w:ascii="Arial" w:hAnsi="Arial" w:cs="Arial"/>
          <w:b/>
        </w:rPr>
      </w:pPr>
    </w:p>
    <w:p w:rsidR="004F46CF" w:rsidRPr="007D6AE3" w:rsidRDefault="004F46CF" w:rsidP="004F46CF">
      <w:pPr>
        <w:autoSpaceDE w:val="0"/>
        <w:autoSpaceDN w:val="0"/>
        <w:adjustRightInd w:val="0"/>
        <w:jc w:val="center"/>
        <w:rPr>
          <w:b/>
          <w:color w:val="000000"/>
        </w:rPr>
      </w:pPr>
      <w:r w:rsidRPr="007D6AE3">
        <w:rPr>
          <w:b/>
          <w:color w:val="000000"/>
        </w:rPr>
        <w:t>Sexo</w:t>
      </w:r>
    </w:p>
    <w:p w:rsidR="004F46CF" w:rsidRDefault="004F46CF" w:rsidP="004F46CF">
      <w:pPr>
        <w:autoSpaceDE w:val="0"/>
        <w:autoSpaceDN w:val="0"/>
        <w:adjustRightInd w:val="0"/>
      </w:pPr>
    </w:p>
    <w:tbl>
      <w:tblPr>
        <w:tblW w:w="5260" w:type="dxa"/>
        <w:jc w:val="center"/>
        <w:tblInd w:w="30"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20"/>
        <w:gridCol w:w="958"/>
        <w:gridCol w:w="1143"/>
        <w:gridCol w:w="998"/>
        <w:gridCol w:w="1441"/>
      </w:tblGrid>
      <w:tr w:rsidR="004F46CF" w:rsidRPr="007D6AE3" w:rsidTr="00377CEB">
        <w:trPr>
          <w:cantSplit/>
          <w:tblHeader/>
          <w:jc w:val="center"/>
        </w:trPr>
        <w:tc>
          <w:tcPr>
            <w:tcW w:w="72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p w:rsidR="004F46CF" w:rsidRPr="007D6AE3" w:rsidRDefault="004F46CF" w:rsidP="00377CEB">
            <w:pPr>
              <w:autoSpaceDE w:val="0"/>
              <w:autoSpaceDN w:val="0"/>
              <w:adjustRightInd w:val="0"/>
              <w:jc w:val="center"/>
              <w:rPr>
                <w:b/>
                <w:color w:val="FF6600"/>
                <w:sz w:val="20"/>
                <w:szCs w:val="20"/>
              </w:rPr>
            </w:pPr>
          </w:p>
        </w:tc>
        <w:tc>
          <w:tcPr>
            <w:tcW w:w="95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143"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998"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441"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720"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95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Hombre</w:t>
            </w:r>
          </w:p>
        </w:tc>
        <w:tc>
          <w:tcPr>
            <w:tcW w:w="114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216</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54.0</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54.0</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95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Mujer</w:t>
            </w:r>
          </w:p>
        </w:tc>
        <w:tc>
          <w:tcPr>
            <w:tcW w:w="114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184</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46.0</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95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14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400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44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autoSpaceDE w:val="0"/>
        <w:autoSpaceDN w:val="0"/>
        <w:adjustRightInd w:val="0"/>
        <w:spacing w:line="400" w:lineRule="atLeast"/>
        <w:jc w:val="center"/>
        <w:rPr>
          <w:b/>
          <w:sz w:val="20"/>
          <w:szCs w:val="20"/>
        </w:rPr>
      </w:pPr>
    </w:p>
    <w:p w:rsidR="004F46CF" w:rsidRPr="007D6AE3" w:rsidRDefault="004F46CF" w:rsidP="004F46CF">
      <w:pPr>
        <w:rPr>
          <w:sz w:val="20"/>
          <w:szCs w:val="20"/>
        </w:rPr>
      </w:pPr>
    </w:p>
    <w:p w:rsidR="004F46CF" w:rsidRPr="007D6AE3" w:rsidRDefault="004F46CF" w:rsidP="004F46CF">
      <w:pPr>
        <w:tabs>
          <w:tab w:val="left" w:pos="2145"/>
        </w:tabs>
        <w:rPr>
          <w:sz w:val="20"/>
          <w:szCs w:val="20"/>
        </w:rPr>
      </w:pPr>
      <w:r w:rsidRPr="007D6AE3">
        <w:rPr>
          <w:sz w:val="20"/>
          <w:szCs w:val="20"/>
        </w:rPr>
        <w:tab/>
      </w:r>
    </w:p>
    <w:p w:rsidR="004F46CF" w:rsidRPr="007D6AE3" w:rsidRDefault="004F46CF" w:rsidP="004F46CF">
      <w:pPr>
        <w:tabs>
          <w:tab w:val="left" w:pos="2145"/>
        </w:tabs>
        <w:jc w:val="center"/>
        <w:rPr>
          <w:b/>
          <w:sz w:val="20"/>
          <w:szCs w:val="20"/>
        </w:rPr>
      </w:pPr>
    </w:p>
    <w:p w:rsidR="004F46CF" w:rsidRPr="007D6AE3" w:rsidRDefault="004F46CF" w:rsidP="004F46CF">
      <w:pPr>
        <w:tabs>
          <w:tab w:val="left" w:pos="2145"/>
        </w:tabs>
        <w:jc w:val="center"/>
        <w:rPr>
          <w:b/>
          <w:sz w:val="20"/>
          <w:szCs w:val="20"/>
        </w:rPr>
      </w:pPr>
      <w:r w:rsidRPr="007D6AE3">
        <w:rPr>
          <w:b/>
          <w:sz w:val="20"/>
          <w:szCs w:val="20"/>
        </w:rPr>
        <w:t>Estado Civil</w:t>
      </w:r>
    </w:p>
    <w:p w:rsidR="004F46CF" w:rsidRPr="007D6AE3" w:rsidRDefault="004F46CF" w:rsidP="004F46CF">
      <w:pPr>
        <w:autoSpaceDE w:val="0"/>
        <w:autoSpaceDN w:val="0"/>
        <w:adjustRightInd w:val="0"/>
        <w:rPr>
          <w:sz w:val="20"/>
          <w:szCs w:val="20"/>
        </w:rPr>
      </w:pPr>
    </w:p>
    <w:tbl>
      <w:tblPr>
        <w:tblW w:w="5545" w:type="dxa"/>
        <w:jc w:val="center"/>
        <w:tblInd w:w="30"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56"/>
        <w:gridCol w:w="1208"/>
        <w:gridCol w:w="1142"/>
        <w:gridCol w:w="998"/>
        <w:gridCol w:w="1441"/>
      </w:tblGrid>
      <w:tr w:rsidR="004F46CF" w:rsidRPr="007D6AE3" w:rsidTr="00377CEB">
        <w:trPr>
          <w:cantSplit/>
          <w:tblHeader/>
          <w:jc w:val="center"/>
        </w:trPr>
        <w:tc>
          <w:tcPr>
            <w:tcW w:w="756"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20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142"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998"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441"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756"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120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Soltero</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185</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46.2</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46.2</w:t>
            </w:r>
          </w:p>
        </w:tc>
      </w:tr>
      <w:tr w:rsidR="004F46CF" w:rsidRPr="007D6AE3" w:rsidTr="00377CEB">
        <w:trPr>
          <w:cantSplit/>
          <w:tblHeader/>
          <w:jc w:val="center"/>
        </w:trPr>
        <w:tc>
          <w:tcPr>
            <w:tcW w:w="756"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20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Casado</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179</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44.8</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91.0</w:t>
            </w:r>
          </w:p>
        </w:tc>
      </w:tr>
      <w:tr w:rsidR="004F46CF" w:rsidRPr="007D6AE3" w:rsidTr="00377CEB">
        <w:trPr>
          <w:cantSplit/>
          <w:tblHeader/>
          <w:jc w:val="center"/>
        </w:trPr>
        <w:tc>
          <w:tcPr>
            <w:tcW w:w="756"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20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Unión Libre</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36</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9.0</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56"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20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400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44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Default="004F46CF" w:rsidP="004F46CF">
      <w:pPr>
        <w:autoSpaceDE w:val="0"/>
        <w:autoSpaceDN w:val="0"/>
        <w:adjustRightInd w:val="0"/>
        <w:spacing w:line="400" w:lineRule="atLeast"/>
      </w:pPr>
    </w:p>
    <w:p w:rsidR="004F46CF" w:rsidRDefault="004F46CF" w:rsidP="004F46CF">
      <w:pPr>
        <w:tabs>
          <w:tab w:val="left" w:pos="2145"/>
        </w:tabs>
      </w:pPr>
    </w:p>
    <w:p w:rsidR="004F46CF" w:rsidRDefault="004F46CF" w:rsidP="004F46CF">
      <w:pPr>
        <w:tabs>
          <w:tab w:val="left" w:pos="2145"/>
        </w:tabs>
      </w:pPr>
      <w:r>
        <w:tab/>
      </w:r>
    </w:p>
    <w:p w:rsidR="004F46CF" w:rsidRDefault="004F46CF" w:rsidP="004F46CF">
      <w:pPr>
        <w:tabs>
          <w:tab w:val="left" w:pos="2145"/>
        </w:tabs>
      </w:pPr>
    </w:p>
    <w:p w:rsidR="004F46CF" w:rsidRDefault="004F46CF" w:rsidP="004F46CF">
      <w:pPr>
        <w:tabs>
          <w:tab w:val="left" w:pos="2145"/>
        </w:tabs>
        <w:jc w:val="center"/>
        <w:rPr>
          <w:b/>
        </w:rPr>
      </w:pPr>
    </w:p>
    <w:p w:rsidR="004F46CF" w:rsidRDefault="004F46CF" w:rsidP="004F46CF">
      <w:pPr>
        <w:tabs>
          <w:tab w:val="left" w:pos="2145"/>
        </w:tabs>
        <w:jc w:val="center"/>
        <w:rPr>
          <w:b/>
        </w:rPr>
      </w:pPr>
    </w:p>
    <w:p w:rsidR="004F46CF" w:rsidRDefault="004F46CF" w:rsidP="004F46CF">
      <w:pPr>
        <w:tabs>
          <w:tab w:val="left" w:pos="2145"/>
        </w:tabs>
        <w:jc w:val="center"/>
        <w:rPr>
          <w:b/>
        </w:rPr>
      </w:pPr>
    </w:p>
    <w:p w:rsidR="004F46CF" w:rsidRDefault="004F46CF" w:rsidP="004F46CF">
      <w:pPr>
        <w:tabs>
          <w:tab w:val="left" w:pos="2145"/>
        </w:tabs>
        <w:jc w:val="center"/>
        <w:rPr>
          <w:b/>
        </w:rPr>
      </w:pPr>
    </w:p>
    <w:p w:rsidR="004F46CF" w:rsidRDefault="004F46CF" w:rsidP="004F46CF">
      <w:pPr>
        <w:tabs>
          <w:tab w:val="left" w:pos="2145"/>
        </w:tabs>
        <w:jc w:val="center"/>
        <w:rPr>
          <w:b/>
        </w:rPr>
      </w:pPr>
    </w:p>
    <w:p w:rsidR="004F46CF" w:rsidRDefault="004F46CF" w:rsidP="004F46CF">
      <w:pPr>
        <w:tabs>
          <w:tab w:val="left" w:pos="2145"/>
        </w:tabs>
        <w:jc w:val="center"/>
        <w:rPr>
          <w:b/>
        </w:rPr>
      </w:pPr>
    </w:p>
    <w:p w:rsidR="004F46CF" w:rsidRDefault="004F46CF" w:rsidP="004F46CF">
      <w:pPr>
        <w:tabs>
          <w:tab w:val="left" w:pos="2145"/>
        </w:tabs>
        <w:jc w:val="center"/>
        <w:rPr>
          <w:b/>
        </w:rPr>
      </w:pPr>
    </w:p>
    <w:p w:rsidR="004F46CF" w:rsidRDefault="004F46CF" w:rsidP="004F46CF">
      <w:pPr>
        <w:tabs>
          <w:tab w:val="left" w:pos="2145"/>
        </w:tabs>
        <w:jc w:val="center"/>
        <w:rPr>
          <w:b/>
        </w:rPr>
      </w:pPr>
    </w:p>
    <w:p w:rsidR="004F46CF" w:rsidRPr="007D6AE3" w:rsidRDefault="004F46CF" w:rsidP="004F46CF">
      <w:pPr>
        <w:tabs>
          <w:tab w:val="left" w:pos="2145"/>
        </w:tabs>
        <w:jc w:val="center"/>
        <w:rPr>
          <w:b/>
          <w:sz w:val="20"/>
          <w:szCs w:val="20"/>
        </w:rPr>
      </w:pPr>
      <w:r w:rsidRPr="007D6AE3">
        <w:rPr>
          <w:b/>
          <w:sz w:val="20"/>
          <w:szCs w:val="20"/>
        </w:rPr>
        <w:lastRenderedPageBreak/>
        <w:t>Intervalo de Edad</w:t>
      </w:r>
    </w:p>
    <w:p w:rsidR="004F46CF" w:rsidRPr="007D6AE3" w:rsidRDefault="004F46CF" w:rsidP="004F46CF">
      <w:pPr>
        <w:autoSpaceDE w:val="0"/>
        <w:autoSpaceDN w:val="0"/>
        <w:adjustRightInd w:val="0"/>
        <w:rPr>
          <w:sz w:val="20"/>
          <w:szCs w:val="20"/>
        </w:rPr>
      </w:pPr>
    </w:p>
    <w:tbl>
      <w:tblPr>
        <w:tblW w:w="5785" w:type="dxa"/>
        <w:jc w:val="center"/>
        <w:tblInd w:w="30"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20"/>
        <w:gridCol w:w="1484"/>
        <w:gridCol w:w="1142"/>
        <w:gridCol w:w="998"/>
        <w:gridCol w:w="1441"/>
      </w:tblGrid>
      <w:tr w:rsidR="004F46CF" w:rsidRPr="007D6AE3" w:rsidTr="00377CEB">
        <w:trPr>
          <w:cantSplit/>
          <w:tblHeader/>
          <w:jc w:val="center"/>
        </w:trPr>
        <w:tc>
          <w:tcPr>
            <w:tcW w:w="72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48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142"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998"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441"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720"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148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18 - 29 años</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164</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41.0</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41.0</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48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30 - 39 años</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119</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29.8</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70.8</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48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40 - 49 años</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68</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17.0</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87.8</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48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50 - 64 años</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43</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10.8</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98.5</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48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65 - mas años</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1.5</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48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400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44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tabs>
          <w:tab w:val="left" w:pos="2145"/>
        </w:tabs>
        <w:rPr>
          <w:sz w:val="20"/>
          <w:szCs w:val="20"/>
        </w:rPr>
      </w:pPr>
    </w:p>
    <w:p w:rsidR="004F46CF" w:rsidRPr="007D6AE3" w:rsidRDefault="004F46CF" w:rsidP="004F46CF">
      <w:pPr>
        <w:tabs>
          <w:tab w:val="left" w:pos="2145"/>
        </w:tabs>
        <w:rPr>
          <w:sz w:val="20"/>
          <w:szCs w:val="20"/>
        </w:rPr>
      </w:pPr>
    </w:p>
    <w:p w:rsidR="004F46CF" w:rsidRPr="007D6AE3" w:rsidRDefault="004F46CF" w:rsidP="004F46CF">
      <w:pPr>
        <w:tabs>
          <w:tab w:val="left" w:pos="2145"/>
        </w:tabs>
        <w:rPr>
          <w:b/>
          <w:sz w:val="20"/>
          <w:szCs w:val="20"/>
        </w:rPr>
      </w:pPr>
    </w:p>
    <w:p w:rsidR="004F46CF" w:rsidRPr="007D6AE3" w:rsidRDefault="004F46CF" w:rsidP="004F46CF">
      <w:pPr>
        <w:tabs>
          <w:tab w:val="left" w:pos="2145"/>
        </w:tabs>
        <w:jc w:val="center"/>
        <w:rPr>
          <w:b/>
          <w:sz w:val="20"/>
          <w:szCs w:val="20"/>
        </w:rPr>
      </w:pPr>
    </w:p>
    <w:p w:rsidR="004F46CF" w:rsidRPr="007D6AE3" w:rsidRDefault="004F46CF" w:rsidP="004F46CF">
      <w:pPr>
        <w:tabs>
          <w:tab w:val="left" w:pos="2145"/>
        </w:tabs>
        <w:jc w:val="center"/>
        <w:rPr>
          <w:b/>
          <w:sz w:val="20"/>
          <w:szCs w:val="20"/>
        </w:rPr>
      </w:pPr>
      <w:r w:rsidRPr="007D6AE3">
        <w:rPr>
          <w:b/>
          <w:sz w:val="20"/>
          <w:szCs w:val="20"/>
        </w:rPr>
        <w:t>Ingreso Mensual</w:t>
      </w:r>
    </w:p>
    <w:p w:rsidR="004F46CF" w:rsidRPr="007D6AE3" w:rsidRDefault="004F46CF" w:rsidP="004F46CF">
      <w:pPr>
        <w:autoSpaceDE w:val="0"/>
        <w:autoSpaceDN w:val="0"/>
        <w:adjustRightInd w:val="0"/>
        <w:jc w:val="center"/>
        <w:rPr>
          <w:b/>
          <w:sz w:val="20"/>
          <w:szCs w:val="20"/>
        </w:rPr>
      </w:pPr>
    </w:p>
    <w:tbl>
      <w:tblPr>
        <w:tblW w:w="6070" w:type="dxa"/>
        <w:jc w:val="center"/>
        <w:tblInd w:w="30"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20"/>
        <w:gridCol w:w="1769"/>
        <w:gridCol w:w="1142"/>
        <w:gridCol w:w="998"/>
        <w:gridCol w:w="1441"/>
      </w:tblGrid>
      <w:tr w:rsidR="004F46CF" w:rsidRPr="007D6AE3" w:rsidTr="00377CEB">
        <w:trPr>
          <w:cantSplit/>
          <w:tblHeader/>
          <w:jc w:val="center"/>
        </w:trPr>
        <w:tc>
          <w:tcPr>
            <w:tcW w:w="720" w:type="dxa"/>
            <w:shd w:val="clear" w:color="auto" w:fill="FFFFFF"/>
            <w:tcMar>
              <w:top w:w="30" w:type="dxa"/>
              <w:left w:w="30" w:type="dxa"/>
              <w:bottom w:w="30" w:type="dxa"/>
              <w:right w:w="30" w:type="dxa"/>
            </w:tcMar>
          </w:tcPr>
          <w:p w:rsidR="004F46CF" w:rsidRPr="007D6AE3" w:rsidRDefault="004F46CF" w:rsidP="00377CEB">
            <w:pPr>
              <w:tabs>
                <w:tab w:val="left" w:pos="2145"/>
              </w:tabs>
              <w:jc w:val="center"/>
              <w:rPr>
                <w:b/>
                <w:color w:val="FF6600"/>
                <w:sz w:val="20"/>
                <w:szCs w:val="20"/>
              </w:rPr>
            </w:pPr>
          </w:p>
          <w:p w:rsidR="004F46CF" w:rsidRPr="007D6AE3" w:rsidRDefault="004F46CF" w:rsidP="00377CEB">
            <w:pPr>
              <w:autoSpaceDE w:val="0"/>
              <w:autoSpaceDN w:val="0"/>
              <w:adjustRightInd w:val="0"/>
              <w:jc w:val="center"/>
              <w:rPr>
                <w:b/>
                <w:color w:val="FF6600"/>
                <w:sz w:val="20"/>
                <w:szCs w:val="20"/>
              </w:rPr>
            </w:pPr>
          </w:p>
        </w:tc>
        <w:tc>
          <w:tcPr>
            <w:tcW w:w="176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142"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998"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441"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720"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176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$ 1 - $ 200</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80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20.0</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20.0</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76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$ 201 - $ 400</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123</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30.8</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50.8</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76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$ 401 - $ 600</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107</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26.8</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77.5</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76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$ 601 en adelante</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22.5</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76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400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44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tabs>
          <w:tab w:val="left" w:pos="2145"/>
        </w:tabs>
        <w:rPr>
          <w:sz w:val="20"/>
          <w:szCs w:val="20"/>
        </w:rPr>
      </w:pPr>
    </w:p>
    <w:p w:rsidR="004F46CF" w:rsidRPr="007D6AE3" w:rsidRDefault="004F46CF" w:rsidP="004F46CF">
      <w:pPr>
        <w:tabs>
          <w:tab w:val="left" w:pos="1650"/>
        </w:tabs>
        <w:rPr>
          <w:sz w:val="20"/>
          <w:szCs w:val="20"/>
        </w:rPr>
      </w:pPr>
      <w:r w:rsidRPr="007D6AE3">
        <w:rPr>
          <w:sz w:val="20"/>
          <w:szCs w:val="20"/>
        </w:rPr>
        <w:tab/>
      </w:r>
    </w:p>
    <w:p w:rsidR="004F46CF" w:rsidRPr="007D6AE3" w:rsidRDefault="004F46CF" w:rsidP="004F46CF">
      <w:pPr>
        <w:tabs>
          <w:tab w:val="left" w:pos="1650"/>
        </w:tabs>
        <w:rPr>
          <w:sz w:val="20"/>
          <w:szCs w:val="20"/>
        </w:rPr>
      </w:pPr>
    </w:p>
    <w:p w:rsidR="004F46CF" w:rsidRPr="007D6AE3" w:rsidRDefault="004F46CF" w:rsidP="004F46CF">
      <w:pPr>
        <w:tabs>
          <w:tab w:val="left" w:pos="1650"/>
        </w:tabs>
        <w:jc w:val="center"/>
        <w:rPr>
          <w:b/>
          <w:sz w:val="20"/>
          <w:szCs w:val="20"/>
        </w:rPr>
      </w:pPr>
    </w:p>
    <w:p w:rsidR="004F46CF" w:rsidRPr="007D6AE3" w:rsidRDefault="004F46CF" w:rsidP="004F46CF">
      <w:pPr>
        <w:tabs>
          <w:tab w:val="left" w:pos="1650"/>
        </w:tabs>
        <w:jc w:val="center"/>
        <w:rPr>
          <w:b/>
          <w:sz w:val="20"/>
          <w:szCs w:val="20"/>
        </w:rPr>
      </w:pPr>
    </w:p>
    <w:p w:rsidR="007D6AE3" w:rsidRPr="007D6AE3" w:rsidRDefault="007D6AE3" w:rsidP="007D6AE3">
      <w:pPr>
        <w:tabs>
          <w:tab w:val="left" w:pos="1650"/>
        </w:tabs>
        <w:rPr>
          <w:b/>
          <w:sz w:val="20"/>
          <w:szCs w:val="20"/>
        </w:rPr>
      </w:pPr>
    </w:p>
    <w:p w:rsidR="007D6AE3" w:rsidRDefault="007D6AE3" w:rsidP="007D6AE3">
      <w:pPr>
        <w:tabs>
          <w:tab w:val="left" w:pos="1650"/>
        </w:tabs>
        <w:jc w:val="center"/>
        <w:rPr>
          <w:b/>
          <w:sz w:val="20"/>
          <w:szCs w:val="20"/>
        </w:rPr>
      </w:pPr>
    </w:p>
    <w:p w:rsidR="007D6AE3" w:rsidRDefault="007D6AE3" w:rsidP="007D6AE3">
      <w:pPr>
        <w:tabs>
          <w:tab w:val="left" w:pos="1650"/>
        </w:tabs>
        <w:jc w:val="center"/>
        <w:rPr>
          <w:b/>
          <w:sz w:val="20"/>
          <w:szCs w:val="20"/>
        </w:rPr>
      </w:pPr>
    </w:p>
    <w:p w:rsidR="007D6AE3" w:rsidRDefault="007D6AE3" w:rsidP="007D6AE3">
      <w:pPr>
        <w:tabs>
          <w:tab w:val="left" w:pos="1650"/>
        </w:tabs>
        <w:jc w:val="center"/>
        <w:rPr>
          <w:b/>
          <w:sz w:val="20"/>
          <w:szCs w:val="20"/>
        </w:rPr>
      </w:pPr>
    </w:p>
    <w:p w:rsidR="007D6AE3" w:rsidRDefault="007D6AE3" w:rsidP="007D6AE3">
      <w:pPr>
        <w:tabs>
          <w:tab w:val="left" w:pos="1650"/>
        </w:tabs>
        <w:jc w:val="center"/>
        <w:rPr>
          <w:b/>
          <w:sz w:val="20"/>
          <w:szCs w:val="20"/>
        </w:rPr>
      </w:pPr>
    </w:p>
    <w:p w:rsidR="007D6AE3" w:rsidRDefault="007D6AE3" w:rsidP="007D6AE3">
      <w:pPr>
        <w:tabs>
          <w:tab w:val="left" w:pos="1650"/>
        </w:tabs>
        <w:jc w:val="center"/>
        <w:rPr>
          <w:b/>
          <w:sz w:val="20"/>
          <w:szCs w:val="20"/>
        </w:rPr>
      </w:pPr>
    </w:p>
    <w:p w:rsidR="007D6AE3" w:rsidRDefault="007D6AE3" w:rsidP="007D6AE3">
      <w:pPr>
        <w:tabs>
          <w:tab w:val="left" w:pos="1650"/>
        </w:tabs>
        <w:jc w:val="center"/>
        <w:rPr>
          <w:b/>
          <w:sz w:val="20"/>
          <w:szCs w:val="20"/>
        </w:rPr>
      </w:pPr>
    </w:p>
    <w:p w:rsidR="007D6AE3" w:rsidRDefault="007D6AE3" w:rsidP="007D6AE3">
      <w:pPr>
        <w:tabs>
          <w:tab w:val="left" w:pos="1650"/>
        </w:tabs>
        <w:jc w:val="center"/>
        <w:rPr>
          <w:b/>
          <w:sz w:val="20"/>
          <w:szCs w:val="20"/>
        </w:rPr>
      </w:pPr>
    </w:p>
    <w:p w:rsidR="00747F1E" w:rsidRDefault="00747F1E" w:rsidP="007D6AE3">
      <w:pPr>
        <w:tabs>
          <w:tab w:val="left" w:pos="1650"/>
        </w:tabs>
        <w:jc w:val="center"/>
        <w:rPr>
          <w:b/>
          <w:sz w:val="20"/>
          <w:szCs w:val="20"/>
        </w:rPr>
      </w:pPr>
    </w:p>
    <w:p w:rsidR="00747F1E" w:rsidRDefault="00747F1E" w:rsidP="007D6AE3">
      <w:pPr>
        <w:tabs>
          <w:tab w:val="left" w:pos="1650"/>
        </w:tabs>
        <w:jc w:val="center"/>
        <w:rPr>
          <w:b/>
          <w:sz w:val="20"/>
          <w:szCs w:val="20"/>
        </w:rPr>
      </w:pPr>
    </w:p>
    <w:p w:rsidR="00747F1E" w:rsidRDefault="00747F1E" w:rsidP="007D6AE3">
      <w:pPr>
        <w:tabs>
          <w:tab w:val="left" w:pos="1650"/>
        </w:tabs>
        <w:jc w:val="center"/>
        <w:rPr>
          <w:b/>
          <w:sz w:val="20"/>
          <w:szCs w:val="20"/>
        </w:rPr>
      </w:pPr>
    </w:p>
    <w:p w:rsidR="004F46CF" w:rsidRPr="007D6AE3" w:rsidRDefault="004F46CF" w:rsidP="007D6AE3">
      <w:pPr>
        <w:tabs>
          <w:tab w:val="left" w:pos="1650"/>
        </w:tabs>
        <w:jc w:val="center"/>
        <w:rPr>
          <w:b/>
          <w:sz w:val="20"/>
          <w:szCs w:val="20"/>
        </w:rPr>
      </w:pPr>
      <w:r w:rsidRPr="007D6AE3">
        <w:rPr>
          <w:b/>
          <w:sz w:val="20"/>
          <w:szCs w:val="20"/>
        </w:rPr>
        <w:lastRenderedPageBreak/>
        <w:t>Sector donde Vive</w:t>
      </w:r>
    </w:p>
    <w:p w:rsidR="004F46CF" w:rsidRPr="007D6AE3" w:rsidRDefault="004F46CF" w:rsidP="004F46CF">
      <w:pPr>
        <w:autoSpaceDE w:val="0"/>
        <w:autoSpaceDN w:val="0"/>
        <w:adjustRightInd w:val="0"/>
        <w:rPr>
          <w:sz w:val="20"/>
          <w:szCs w:val="20"/>
        </w:rPr>
      </w:pPr>
    </w:p>
    <w:tbl>
      <w:tblPr>
        <w:tblpPr w:leftFromText="141" w:rightFromText="141" w:vertAnchor="text" w:horzAnchor="margin" w:tblpXSpec="center" w:tblpY="209"/>
        <w:tblW w:w="7118" w:type="dxa"/>
        <w:tblBorders>
          <w:top w:val="single" w:sz="18" w:space="0" w:color="FFCC00"/>
          <w:left w:val="single" w:sz="18" w:space="0" w:color="FFCC00"/>
          <w:bottom w:val="single" w:sz="18" w:space="0" w:color="FFCC00"/>
          <w:right w:val="single" w:sz="18" w:space="0" w:color="FFCC00"/>
          <w:insideH w:val="single" w:sz="8" w:space="0" w:color="FFCC00"/>
          <w:insideV w:val="single" w:sz="8" w:space="0" w:color="FFCC00"/>
        </w:tblBorders>
        <w:tblLayout w:type="fixed"/>
        <w:tblCellMar>
          <w:left w:w="30" w:type="dxa"/>
          <w:right w:w="30" w:type="dxa"/>
        </w:tblCellMar>
        <w:tblLook w:val="0000"/>
      </w:tblPr>
      <w:tblGrid>
        <w:gridCol w:w="739"/>
        <w:gridCol w:w="2531"/>
        <w:gridCol w:w="1296"/>
        <w:gridCol w:w="1276"/>
        <w:gridCol w:w="1276"/>
      </w:tblGrid>
      <w:tr w:rsidR="004F46CF" w:rsidRPr="007D6AE3" w:rsidTr="007D6AE3">
        <w:trPr>
          <w:cantSplit/>
          <w:tblHeader/>
        </w:trPr>
        <w:tc>
          <w:tcPr>
            <w:tcW w:w="73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sz w:val="20"/>
                <w:szCs w:val="20"/>
              </w:rPr>
            </w:pPr>
          </w:p>
        </w:tc>
        <w:tc>
          <w:tcPr>
            <w:tcW w:w="253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296"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1276"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276"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7D6AE3">
        <w:trPr>
          <w:cantSplit/>
          <w:tblHeader/>
        </w:trPr>
        <w:tc>
          <w:tcPr>
            <w:tcW w:w="739"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253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Alborada - Sauces - Samanes  Guayacanes</w:t>
            </w:r>
          </w:p>
        </w:tc>
        <w:tc>
          <w:tcPr>
            <w:tcW w:w="129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109</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27.2</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27.2</w:t>
            </w:r>
          </w:p>
        </w:tc>
      </w:tr>
      <w:tr w:rsidR="004F46CF" w:rsidRPr="007D6AE3" w:rsidTr="007D6AE3">
        <w:trPr>
          <w:cantSplit/>
          <w:tblHeader/>
        </w:trPr>
        <w:tc>
          <w:tcPr>
            <w:tcW w:w="739"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color w:val="000000"/>
                <w:sz w:val="20"/>
                <w:szCs w:val="20"/>
              </w:rPr>
            </w:pPr>
          </w:p>
        </w:tc>
        <w:tc>
          <w:tcPr>
            <w:tcW w:w="253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Kennedy - Urdesa - Garzota</w:t>
            </w:r>
          </w:p>
        </w:tc>
        <w:tc>
          <w:tcPr>
            <w:tcW w:w="129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32</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8.0</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35.2</w:t>
            </w:r>
          </w:p>
        </w:tc>
      </w:tr>
      <w:tr w:rsidR="004F46CF" w:rsidRPr="007D6AE3" w:rsidTr="007D6AE3">
        <w:trPr>
          <w:cantSplit/>
          <w:tblHeader/>
        </w:trPr>
        <w:tc>
          <w:tcPr>
            <w:tcW w:w="739"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color w:val="000000"/>
                <w:sz w:val="20"/>
                <w:szCs w:val="20"/>
              </w:rPr>
            </w:pPr>
          </w:p>
        </w:tc>
        <w:tc>
          <w:tcPr>
            <w:tcW w:w="253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Martha de Roldos- Mapasingue - Vía a Daule</w:t>
            </w:r>
          </w:p>
        </w:tc>
        <w:tc>
          <w:tcPr>
            <w:tcW w:w="129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37</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9.2</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44.5</w:t>
            </w:r>
          </w:p>
        </w:tc>
      </w:tr>
      <w:tr w:rsidR="004F46CF" w:rsidRPr="007D6AE3" w:rsidTr="007D6AE3">
        <w:trPr>
          <w:cantSplit/>
          <w:tblHeader/>
        </w:trPr>
        <w:tc>
          <w:tcPr>
            <w:tcW w:w="739"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color w:val="000000"/>
                <w:sz w:val="20"/>
                <w:szCs w:val="20"/>
              </w:rPr>
            </w:pPr>
          </w:p>
        </w:tc>
        <w:tc>
          <w:tcPr>
            <w:tcW w:w="253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Centro - Centro Sur</w:t>
            </w:r>
          </w:p>
        </w:tc>
        <w:tc>
          <w:tcPr>
            <w:tcW w:w="129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60</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15.0</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59.5</w:t>
            </w:r>
          </w:p>
        </w:tc>
      </w:tr>
      <w:tr w:rsidR="004F46CF" w:rsidRPr="007D6AE3" w:rsidTr="007D6AE3">
        <w:trPr>
          <w:cantSplit/>
          <w:tblHeader/>
        </w:trPr>
        <w:tc>
          <w:tcPr>
            <w:tcW w:w="739"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color w:val="000000"/>
                <w:sz w:val="20"/>
                <w:szCs w:val="20"/>
              </w:rPr>
            </w:pPr>
          </w:p>
        </w:tc>
        <w:tc>
          <w:tcPr>
            <w:tcW w:w="253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Duran</w:t>
            </w:r>
          </w:p>
        </w:tc>
        <w:tc>
          <w:tcPr>
            <w:tcW w:w="129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31</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7.8</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67.2</w:t>
            </w:r>
          </w:p>
        </w:tc>
      </w:tr>
      <w:tr w:rsidR="004F46CF" w:rsidRPr="007D6AE3" w:rsidTr="007D6AE3">
        <w:trPr>
          <w:cantSplit/>
          <w:tblHeader/>
        </w:trPr>
        <w:tc>
          <w:tcPr>
            <w:tcW w:w="739"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color w:val="000000"/>
                <w:sz w:val="20"/>
                <w:szCs w:val="20"/>
              </w:rPr>
            </w:pPr>
          </w:p>
        </w:tc>
        <w:tc>
          <w:tcPr>
            <w:tcW w:w="253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Suroeste</w:t>
            </w:r>
          </w:p>
        </w:tc>
        <w:tc>
          <w:tcPr>
            <w:tcW w:w="129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41</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10.2</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77.5</w:t>
            </w:r>
          </w:p>
        </w:tc>
      </w:tr>
      <w:tr w:rsidR="004F46CF" w:rsidRPr="007D6AE3" w:rsidTr="007D6AE3">
        <w:trPr>
          <w:cantSplit/>
          <w:tblHeader/>
        </w:trPr>
        <w:tc>
          <w:tcPr>
            <w:tcW w:w="739"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color w:val="000000"/>
                <w:sz w:val="20"/>
                <w:szCs w:val="20"/>
              </w:rPr>
            </w:pPr>
          </w:p>
        </w:tc>
        <w:tc>
          <w:tcPr>
            <w:tcW w:w="253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Guasmo</w:t>
            </w:r>
          </w:p>
        </w:tc>
        <w:tc>
          <w:tcPr>
            <w:tcW w:w="129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25</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6.2</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83.8</w:t>
            </w:r>
          </w:p>
        </w:tc>
      </w:tr>
      <w:tr w:rsidR="004F46CF" w:rsidRPr="007D6AE3" w:rsidTr="007D6AE3">
        <w:trPr>
          <w:cantSplit/>
          <w:tblHeader/>
        </w:trPr>
        <w:tc>
          <w:tcPr>
            <w:tcW w:w="739"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color w:val="000000"/>
                <w:sz w:val="20"/>
                <w:szCs w:val="20"/>
              </w:rPr>
            </w:pPr>
          </w:p>
        </w:tc>
        <w:tc>
          <w:tcPr>
            <w:tcW w:w="253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A lo largo de la Av. 25 de Julio</w:t>
            </w:r>
          </w:p>
        </w:tc>
        <w:tc>
          <w:tcPr>
            <w:tcW w:w="129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65</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16.2</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7D6AE3">
        <w:trPr>
          <w:cantSplit/>
        </w:trPr>
        <w:tc>
          <w:tcPr>
            <w:tcW w:w="739"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color w:val="000000"/>
                <w:sz w:val="20"/>
                <w:szCs w:val="20"/>
              </w:rPr>
            </w:pPr>
          </w:p>
        </w:tc>
        <w:tc>
          <w:tcPr>
            <w:tcW w:w="253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29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400</w:t>
            </w:r>
          </w:p>
        </w:tc>
        <w:tc>
          <w:tcPr>
            <w:tcW w:w="127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276"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autoSpaceDE w:val="0"/>
        <w:autoSpaceDN w:val="0"/>
        <w:adjustRightInd w:val="0"/>
        <w:rPr>
          <w:sz w:val="20"/>
          <w:szCs w:val="20"/>
        </w:rPr>
      </w:pPr>
    </w:p>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tabs>
          <w:tab w:val="left" w:pos="1650"/>
        </w:tabs>
        <w:rPr>
          <w:sz w:val="20"/>
          <w:szCs w:val="20"/>
        </w:rPr>
      </w:pPr>
    </w:p>
    <w:p w:rsidR="004F46CF" w:rsidRPr="007D6AE3" w:rsidRDefault="004F46CF" w:rsidP="004F46CF">
      <w:pPr>
        <w:tabs>
          <w:tab w:val="left" w:pos="1650"/>
        </w:tabs>
        <w:rPr>
          <w:sz w:val="20"/>
          <w:szCs w:val="20"/>
        </w:rPr>
      </w:pPr>
    </w:p>
    <w:p w:rsidR="004F46CF" w:rsidRPr="007D6AE3" w:rsidRDefault="004F46CF" w:rsidP="004F46CF">
      <w:pPr>
        <w:tabs>
          <w:tab w:val="left" w:pos="1650"/>
        </w:tabs>
        <w:rPr>
          <w:sz w:val="20"/>
          <w:szCs w:val="20"/>
        </w:rPr>
      </w:pPr>
    </w:p>
    <w:p w:rsidR="004F46CF" w:rsidRPr="007D6AE3" w:rsidRDefault="004F46CF" w:rsidP="004F46CF">
      <w:pPr>
        <w:tabs>
          <w:tab w:val="left" w:pos="1650"/>
        </w:tabs>
        <w:rPr>
          <w:sz w:val="20"/>
          <w:szCs w:val="20"/>
        </w:rPr>
      </w:pPr>
    </w:p>
    <w:p w:rsidR="004F46CF" w:rsidRPr="007D6AE3" w:rsidRDefault="004F46CF" w:rsidP="004F46CF">
      <w:pPr>
        <w:tabs>
          <w:tab w:val="left" w:pos="1650"/>
        </w:tabs>
        <w:rPr>
          <w:sz w:val="20"/>
          <w:szCs w:val="20"/>
        </w:rPr>
      </w:pPr>
    </w:p>
    <w:p w:rsidR="004F46CF" w:rsidRPr="007D6AE3" w:rsidRDefault="004F46CF" w:rsidP="004F46CF">
      <w:pPr>
        <w:tabs>
          <w:tab w:val="left" w:pos="1650"/>
        </w:tabs>
        <w:rPr>
          <w:sz w:val="20"/>
          <w:szCs w:val="20"/>
        </w:rPr>
      </w:pPr>
    </w:p>
    <w:p w:rsidR="004F46CF" w:rsidRPr="007D6AE3" w:rsidRDefault="004F46CF" w:rsidP="004F46CF">
      <w:pPr>
        <w:tabs>
          <w:tab w:val="left" w:pos="915"/>
        </w:tabs>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r w:rsidRPr="007D6AE3">
        <w:rPr>
          <w:b/>
          <w:sz w:val="20"/>
          <w:szCs w:val="20"/>
        </w:rPr>
        <w:t>1.</w:t>
      </w:r>
      <w:r w:rsidRPr="007D6AE3">
        <w:rPr>
          <w:sz w:val="20"/>
          <w:szCs w:val="20"/>
        </w:rPr>
        <w:t xml:space="preserve"> </w:t>
      </w:r>
      <w:r w:rsidRPr="007D6AE3">
        <w:rPr>
          <w:b/>
          <w:sz w:val="20"/>
          <w:szCs w:val="20"/>
        </w:rPr>
        <w:t>¿Cuál es la marca de Vino de Frutas que Ud. más consume?</w:t>
      </w:r>
    </w:p>
    <w:p w:rsidR="004F46CF" w:rsidRPr="007D6AE3" w:rsidRDefault="004F46CF" w:rsidP="004F46CF">
      <w:pPr>
        <w:autoSpaceDE w:val="0"/>
        <w:autoSpaceDN w:val="0"/>
        <w:adjustRightInd w:val="0"/>
        <w:rPr>
          <w:sz w:val="20"/>
          <w:szCs w:val="20"/>
        </w:rPr>
      </w:pPr>
    </w:p>
    <w:tbl>
      <w:tblPr>
        <w:tblW w:w="5770" w:type="dxa"/>
        <w:jc w:val="center"/>
        <w:tblInd w:w="30"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20"/>
        <w:gridCol w:w="1469"/>
        <w:gridCol w:w="1142"/>
        <w:gridCol w:w="1173"/>
        <w:gridCol w:w="1266"/>
      </w:tblGrid>
      <w:tr w:rsidR="004F46CF" w:rsidRPr="007D6AE3" w:rsidTr="00377CEB">
        <w:trPr>
          <w:cantSplit/>
          <w:tblHeader/>
          <w:jc w:val="center"/>
        </w:trPr>
        <w:tc>
          <w:tcPr>
            <w:tcW w:w="72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46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142"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1173"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266"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Pocentaje Acumulado</w:t>
            </w:r>
          </w:p>
        </w:tc>
      </w:tr>
      <w:tr w:rsidR="004F46CF" w:rsidRPr="007D6AE3" w:rsidTr="00377CEB">
        <w:trPr>
          <w:cantSplit/>
          <w:tblHeader/>
          <w:jc w:val="center"/>
        </w:trPr>
        <w:tc>
          <w:tcPr>
            <w:tcW w:w="720"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146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Boones</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131</w:t>
            </w:r>
          </w:p>
        </w:tc>
        <w:tc>
          <w:tcPr>
            <w:tcW w:w="117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32.8</w:t>
            </w:r>
          </w:p>
        </w:tc>
        <w:tc>
          <w:tcPr>
            <w:tcW w:w="126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32.8</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46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San Francisco</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101</w:t>
            </w:r>
          </w:p>
        </w:tc>
        <w:tc>
          <w:tcPr>
            <w:tcW w:w="117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25.2</w:t>
            </w:r>
          </w:p>
        </w:tc>
        <w:tc>
          <w:tcPr>
            <w:tcW w:w="126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58.0</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46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Baldore</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31</w:t>
            </w:r>
          </w:p>
        </w:tc>
        <w:tc>
          <w:tcPr>
            <w:tcW w:w="117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7.8</w:t>
            </w:r>
          </w:p>
        </w:tc>
        <w:tc>
          <w:tcPr>
            <w:tcW w:w="126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65.8</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46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Del Rio</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66</w:t>
            </w:r>
          </w:p>
        </w:tc>
        <w:tc>
          <w:tcPr>
            <w:tcW w:w="117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16.5</w:t>
            </w:r>
          </w:p>
        </w:tc>
        <w:tc>
          <w:tcPr>
            <w:tcW w:w="126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82.2</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46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Granviña</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41</w:t>
            </w:r>
          </w:p>
        </w:tc>
        <w:tc>
          <w:tcPr>
            <w:tcW w:w="117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10.2</w:t>
            </w:r>
          </w:p>
        </w:tc>
        <w:tc>
          <w:tcPr>
            <w:tcW w:w="126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92.5</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46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Santa Clara</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30</w:t>
            </w:r>
          </w:p>
        </w:tc>
        <w:tc>
          <w:tcPr>
            <w:tcW w:w="117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7.5</w:t>
            </w:r>
          </w:p>
        </w:tc>
        <w:tc>
          <w:tcPr>
            <w:tcW w:w="1266"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46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400</w:t>
            </w:r>
          </w:p>
        </w:tc>
        <w:tc>
          <w:tcPr>
            <w:tcW w:w="117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266"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autoSpaceDE w:val="0"/>
        <w:autoSpaceDN w:val="0"/>
        <w:adjustRightInd w:val="0"/>
        <w:rPr>
          <w:sz w:val="20"/>
          <w:szCs w:val="20"/>
        </w:rPr>
      </w:pPr>
    </w:p>
    <w:p w:rsidR="004F46CF" w:rsidRPr="007D6AE3" w:rsidRDefault="004F46CF" w:rsidP="004F46CF">
      <w:pPr>
        <w:autoSpaceDE w:val="0"/>
        <w:autoSpaceDN w:val="0"/>
        <w:adjustRightInd w:val="0"/>
        <w:jc w:val="center"/>
        <w:rPr>
          <w:b/>
          <w:sz w:val="20"/>
          <w:szCs w:val="20"/>
        </w:rPr>
      </w:pPr>
    </w:p>
    <w:p w:rsidR="004F46CF" w:rsidRPr="007D6AE3" w:rsidRDefault="004F46CF" w:rsidP="004F46CF">
      <w:pPr>
        <w:autoSpaceDE w:val="0"/>
        <w:autoSpaceDN w:val="0"/>
        <w:adjustRightInd w:val="0"/>
        <w:jc w:val="center"/>
        <w:rPr>
          <w:b/>
          <w:sz w:val="20"/>
          <w:szCs w:val="20"/>
        </w:rPr>
      </w:pPr>
    </w:p>
    <w:p w:rsidR="004F46CF" w:rsidRPr="007D6AE3" w:rsidRDefault="004F46CF" w:rsidP="004F46CF">
      <w:pPr>
        <w:autoSpaceDE w:val="0"/>
        <w:autoSpaceDN w:val="0"/>
        <w:adjustRightInd w:val="0"/>
        <w:jc w:val="center"/>
        <w:rPr>
          <w:b/>
          <w:sz w:val="20"/>
          <w:szCs w:val="20"/>
        </w:rPr>
      </w:pPr>
    </w:p>
    <w:p w:rsidR="00902A78" w:rsidRDefault="00902A78" w:rsidP="004F46CF">
      <w:pPr>
        <w:autoSpaceDE w:val="0"/>
        <w:autoSpaceDN w:val="0"/>
        <w:adjustRightInd w:val="0"/>
        <w:jc w:val="center"/>
        <w:rPr>
          <w:b/>
          <w:sz w:val="20"/>
          <w:szCs w:val="20"/>
        </w:rPr>
      </w:pPr>
    </w:p>
    <w:p w:rsidR="00902A78" w:rsidRDefault="00902A78" w:rsidP="004F46CF">
      <w:pPr>
        <w:autoSpaceDE w:val="0"/>
        <w:autoSpaceDN w:val="0"/>
        <w:adjustRightInd w:val="0"/>
        <w:jc w:val="center"/>
        <w:rPr>
          <w:b/>
          <w:sz w:val="20"/>
          <w:szCs w:val="20"/>
        </w:rPr>
      </w:pPr>
    </w:p>
    <w:p w:rsidR="004F46CF" w:rsidRPr="007D6AE3" w:rsidRDefault="004F46CF" w:rsidP="004F46CF">
      <w:pPr>
        <w:autoSpaceDE w:val="0"/>
        <w:autoSpaceDN w:val="0"/>
        <w:adjustRightInd w:val="0"/>
        <w:jc w:val="center"/>
        <w:rPr>
          <w:b/>
          <w:sz w:val="20"/>
          <w:szCs w:val="20"/>
        </w:rPr>
      </w:pPr>
      <w:r w:rsidRPr="007D6AE3">
        <w:rPr>
          <w:b/>
          <w:sz w:val="20"/>
          <w:szCs w:val="20"/>
        </w:rPr>
        <w:t>2. ¿Cuál es el sabor de Vino de frutas que Ud. más le gusta?</w:t>
      </w:r>
    </w:p>
    <w:p w:rsidR="004F46CF" w:rsidRPr="007D6AE3" w:rsidRDefault="004F46CF" w:rsidP="004F46CF">
      <w:pPr>
        <w:autoSpaceDE w:val="0"/>
        <w:autoSpaceDN w:val="0"/>
        <w:adjustRightInd w:val="0"/>
        <w:rPr>
          <w:sz w:val="20"/>
          <w:szCs w:val="20"/>
        </w:rPr>
      </w:pPr>
    </w:p>
    <w:tbl>
      <w:tblPr>
        <w:tblW w:w="6025" w:type="dxa"/>
        <w:jc w:val="center"/>
        <w:tblInd w:w="30"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20"/>
        <w:gridCol w:w="1724"/>
        <w:gridCol w:w="1142"/>
        <w:gridCol w:w="998"/>
        <w:gridCol w:w="1441"/>
      </w:tblGrid>
      <w:tr w:rsidR="004F46CF" w:rsidRPr="007D6AE3" w:rsidTr="00377CEB">
        <w:trPr>
          <w:cantSplit/>
          <w:tblHeader/>
          <w:jc w:val="center"/>
        </w:trPr>
        <w:tc>
          <w:tcPr>
            <w:tcW w:w="72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72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142"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998"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441"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720"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172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Durazno</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253</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63.2</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63.2</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72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Manzana</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110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27.5</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90.8</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72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Frutas Tropicales</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5.0</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95.8</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72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Cereza</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8</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2.0</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97.8</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72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Frutilla</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2.2</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72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400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44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tabs>
          <w:tab w:val="left" w:pos="915"/>
        </w:tabs>
        <w:jc w:val="both"/>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r w:rsidRPr="007D6AE3">
        <w:rPr>
          <w:b/>
          <w:sz w:val="20"/>
          <w:szCs w:val="20"/>
        </w:rPr>
        <w:t>3. ¿En qué lugar Ud. compra este producto?</w:t>
      </w:r>
    </w:p>
    <w:p w:rsidR="004F46CF" w:rsidRPr="007D6AE3" w:rsidRDefault="004F46CF" w:rsidP="004F46CF">
      <w:pPr>
        <w:autoSpaceDE w:val="0"/>
        <w:autoSpaceDN w:val="0"/>
        <w:adjustRightInd w:val="0"/>
        <w:rPr>
          <w:sz w:val="20"/>
          <w:szCs w:val="20"/>
        </w:rPr>
      </w:pPr>
    </w:p>
    <w:tbl>
      <w:tblPr>
        <w:tblW w:w="6914" w:type="dxa"/>
        <w:jc w:val="center"/>
        <w:tblInd w:w="30"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21"/>
        <w:gridCol w:w="2593"/>
        <w:gridCol w:w="1080"/>
        <w:gridCol w:w="1080"/>
        <w:gridCol w:w="1440"/>
      </w:tblGrid>
      <w:tr w:rsidR="004F46CF" w:rsidRPr="007D6AE3" w:rsidTr="00377CEB">
        <w:trPr>
          <w:cantSplit/>
          <w:tblHeader/>
          <w:jc w:val="center"/>
        </w:trPr>
        <w:tc>
          <w:tcPr>
            <w:tcW w:w="72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2593"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080"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1080"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440"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721"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2593"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Despensa (Tienda, minimarkets)</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149</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37.2</w:t>
            </w:r>
          </w:p>
        </w:tc>
        <w:tc>
          <w:tcPr>
            <w:tcW w:w="144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37.2</w:t>
            </w:r>
          </w:p>
        </w:tc>
      </w:tr>
      <w:tr w:rsidR="004F46CF" w:rsidRPr="007D6AE3" w:rsidTr="00377CEB">
        <w:trPr>
          <w:cantSplit/>
          <w:tblHeader/>
          <w:jc w:val="center"/>
        </w:trPr>
        <w:tc>
          <w:tcPr>
            <w:tcW w:w="721"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2593"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Mini - Supermercado</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44</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11.0</w:t>
            </w:r>
          </w:p>
        </w:tc>
        <w:tc>
          <w:tcPr>
            <w:tcW w:w="144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48.2</w:t>
            </w:r>
          </w:p>
        </w:tc>
      </w:tr>
      <w:tr w:rsidR="004F46CF" w:rsidRPr="007D6AE3" w:rsidTr="00377CEB">
        <w:trPr>
          <w:cantSplit/>
          <w:tblHeader/>
          <w:jc w:val="center"/>
        </w:trPr>
        <w:tc>
          <w:tcPr>
            <w:tcW w:w="721"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2593"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Licorería</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119</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29.8</w:t>
            </w:r>
          </w:p>
        </w:tc>
        <w:tc>
          <w:tcPr>
            <w:tcW w:w="144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78.0</w:t>
            </w:r>
          </w:p>
        </w:tc>
      </w:tr>
      <w:tr w:rsidR="004F46CF" w:rsidRPr="007D6AE3" w:rsidTr="00377CEB">
        <w:trPr>
          <w:cantSplit/>
          <w:tblHeader/>
          <w:jc w:val="center"/>
        </w:trPr>
        <w:tc>
          <w:tcPr>
            <w:tcW w:w="721"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2593"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Gasolinera</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21</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5.2</w:t>
            </w:r>
          </w:p>
        </w:tc>
        <w:tc>
          <w:tcPr>
            <w:tcW w:w="144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83.2</w:t>
            </w:r>
          </w:p>
        </w:tc>
      </w:tr>
      <w:tr w:rsidR="004F46CF" w:rsidRPr="007D6AE3" w:rsidTr="00377CEB">
        <w:trPr>
          <w:cantSplit/>
          <w:tblHeader/>
          <w:jc w:val="center"/>
        </w:trPr>
        <w:tc>
          <w:tcPr>
            <w:tcW w:w="721"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2593"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Supermercado</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67</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16.8</w:t>
            </w:r>
          </w:p>
        </w:tc>
        <w:tc>
          <w:tcPr>
            <w:tcW w:w="144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21"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2593"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400</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44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autoSpaceDE w:val="0"/>
        <w:autoSpaceDN w:val="0"/>
        <w:adjustRightInd w:val="0"/>
        <w:rPr>
          <w:sz w:val="20"/>
          <w:szCs w:val="20"/>
        </w:rPr>
      </w:pPr>
    </w:p>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7D6AE3" w:rsidRDefault="007D6AE3" w:rsidP="004F46CF">
      <w:pPr>
        <w:jc w:val="center"/>
        <w:rPr>
          <w:b/>
          <w:sz w:val="20"/>
          <w:szCs w:val="20"/>
        </w:rPr>
      </w:pPr>
    </w:p>
    <w:p w:rsidR="004F46CF" w:rsidRPr="007D6AE3" w:rsidRDefault="004F46CF" w:rsidP="004F46CF">
      <w:pPr>
        <w:jc w:val="center"/>
        <w:rPr>
          <w:b/>
          <w:sz w:val="20"/>
          <w:szCs w:val="20"/>
        </w:rPr>
      </w:pPr>
      <w:r w:rsidRPr="007D6AE3">
        <w:rPr>
          <w:b/>
          <w:sz w:val="20"/>
          <w:szCs w:val="20"/>
        </w:rPr>
        <w:t>4. ¿Para qué ocasiones Ud. consume este producto?</w:t>
      </w:r>
    </w:p>
    <w:p w:rsidR="004F46CF" w:rsidRPr="007D6AE3" w:rsidRDefault="004F46CF" w:rsidP="004F46CF">
      <w:pPr>
        <w:autoSpaceDE w:val="0"/>
        <w:autoSpaceDN w:val="0"/>
        <w:adjustRightInd w:val="0"/>
        <w:rPr>
          <w:sz w:val="20"/>
          <w:szCs w:val="20"/>
        </w:rPr>
      </w:pPr>
    </w:p>
    <w:tbl>
      <w:tblPr>
        <w:tblW w:w="6702" w:type="dxa"/>
        <w:jc w:val="center"/>
        <w:tblInd w:w="30"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21"/>
        <w:gridCol w:w="2401"/>
        <w:gridCol w:w="1142"/>
        <w:gridCol w:w="998"/>
        <w:gridCol w:w="1440"/>
      </w:tblGrid>
      <w:tr w:rsidR="004F46CF" w:rsidRPr="007D6AE3" w:rsidTr="00377CEB">
        <w:trPr>
          <w:cantSplit/>
          <w:tblHeader/>
          <w:jc w:val="center"/>
        </w:trPr>
        <w:tc>
          <w:tcPr>
            <w:tcW w:w="72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240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142"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998"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440"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721"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240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Visitas (Casa)</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48</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12.0</w:t>
            </w:r>
          </w:p>
        </w:tc>
        <w:tc>
          <w:tcPr>
            <w:tcW w:w="144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12.0</w:t>
            </w:r>
          </w:p>
        </w:tc>
      </w:tr>
      <w:tr w:rsidR="004F46CF" w:rsidRPr="007D6AE3" w:rsidTr="00377CEB">
        <w:trPr>
          <w:cantSplit/>
          <w:tblHeader/>
          <w:jc w:val="center"/>
        </w:trPr>
        <w:tc>
          <w:tcPr>
            <w:tcW w:w="721"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240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Reuniones (Casa)</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227</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56.8</w:t>
            </w:r>
          </w:p>
        </w:tc>
        <w:tc>
          <w:tcPr>
            <w:tcW w:w="144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68.8</w:t>
            </w:r>
          </w:p>
        </w:tc>
      </w:tr>
      <w:tr w:rsidR="004F46CF" w:rsidRPr="007D6AE3" w:rsidTr="00377CEB">
        <w:trPr>
          <w:cantSplit/>
          <w:tblHeader/>
          <w:jc w:val="center"/>
        </w:trPr>
        <w:tc>
          <w:tcPr>
            <w:tcW w:w="721"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240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Fiestas</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104</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26.0</w:t>
            </w:r>
          </w:p>
        </w:tc>
        <w:tc>
          <w:tcPr>
            <w:tcW w:w="144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94.8</w:t>
            </w:r>
          </w:p>
        </w:tc>
      </w:tr>
      <w:tr w:rsidR="004F46CF" w:rsidRPr="007D6AE3" w:rsidTr="00377CEB">
        <w:trPr>
          <w:cantSplit/>
          <w:tblHeader/>
          <w:jc w:val="center"/>
        </w:trPr>
        <w:tc>
          <w:tcPr>
            <w:tcW w:w="721"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240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Comidas (Almuerzo - Cena)</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21</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5.2</w:t>
            </w:r>
          </w:p>
        </w:tc>
        <w:tc>
          <w:tcPr>
            <w:tcW w:w="144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21"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240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400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44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tabs>
          <w:tab w:val="left" w:pos="915"/>
        </w:tabs>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r w:rsidRPr="007D6AE3">
        <w:rPr>
          <w:b/>
          <w:sz w:val="20"/>
          <w:szCs w:val="20"/>
        </w:rPr>
        <w:t>5.</w:t>
      </w:r>
      <w:r w:rsidRPr="007D6AE3">
        <w:rPr>
          <w:sz w:val="20"/>
          <w:szCs w:val="20"/>
        </w:rPr>
        <w:t xml:space="preserve"> </w:t>
      </w:r>
      <w:r w:rsidRPr="007D6AE3">
        <w:rPr>
          <w:b/>
          <w:sz w:val="20"/>
          <w:szCs w:val="20"/>
        </w:rPr>
        <w:t>¿Con qué frecuencia Ud. compra este vino?</w:t>
      </w:r>
    </w:p>
    <w:p w:rsidR="004F46CF" w:rsidRPr="007D6AE3" w:rsidRDefault="004F46CF" w:rsidP="004F46CF">
      <w:pPr>
        <w:autoSpaceDE w:val="0"/>
        <w:autoSpaceDN w:val="0"/>
        <w:adjustRightInd w:val="0"/>
        <w:rPr>
          <w:sz w:val="20"/>
          <w:szCs w:val="20"/>
        </w:rPr>
      </w:pPr>
    </w:p>
    <w:tbl>
      <w:tblPr>
        <w:tblW w:w="6475" w:type="dxa"/>
        <w:jc w:val="center"/>
        <w:tblInd w:w="30"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20"/>
        <w:gridCol w:w="2174"/>
        <w:gridCol w:w="1142"/>
        <w:gridCol w:w="998"/>
        <w:gridCol w:w="1441"/>
      </w:tblGrid>
      <w:tr w:rsidR="004F46CF" w:rsidRPr="007D6AE3" w:rsidTr="00377CEB">
        <w:trPr>
          <w:cantSplit/>
          <w:tblHeader/>
          <w:jc w:val="center"/>
        </w:trPr>
        <w:tc>
          <w:tcPr>
            <w:tcW w:w="72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217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142"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998"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441"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720"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217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 vez por semana</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43</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10.8</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10.8</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217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 vez cada 15 días</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53</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13.2</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24.0</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217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 vez cada tres meses</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54</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13.5</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37.5</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217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 vez al mes</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122</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30.5</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68.0</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217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 vez cada dos meses</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53</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13.2</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81.2</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217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 vez cada seis meses</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75</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18.8</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217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400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44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tabs>
          <w:tab w:val="left" w:pos="915"/>
        </w:tabs>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p>
    <w:p w:rsidR="007D6AE3" w:rsidRDefault="007D6AE3" w:rsidP="004F46CF">
      <w:pPr>
        <w:tabs>
          <w:tab w:val="left" w:pos="915"/>
        </w:tabs>
        <w:jc w:val="center"/>
        <w:rPr>
          <w:b/>
          <w:sz w:val="20"/>
          <w:szCs w:val="20"/>
        </w:rPr>
      </w:pPr>
    </w:p>
    <w:p w:rsidR="004F46CF" w:rsidRPr="007D6AE3" w:rsidRDefault="004F46CF" w:rsidP="004F46CF">
      <w:pPr>
        <w:tabs>
          <w:tab w:val="left" w:pos="915"/>
        </w:tabs>
        <w:jc w:val="center"/>
        <w:rPr>
          <w:b/>
          <w:sz w:val="20"/>
          <w:szCs w:val="20"/>
        </w:rPr>
      </w:pPr>
      <w:r w:rsidRPr="007D6AE3">
        <w:rPr>
          <w:b/>
          <w:sz w:val="20"/>
          <w:szCs w:val="20"/>
        </w:rPr>
        <w:t>6.</w:t>
      </w:r>
      <w:r w:rsidRPr="007D6AE3">
        <w:rPr>
          <w:sz w:val="20"/>
          <w:szCs w:val="20"/>
        </w:rPr>
        <w:t xml:space="preserve"> </w:t>
      </w:r>
      <w:r w:rsidRPr="007D6AE3">
        <w:rPr>
          <w:b/>
          <w:sz w:val="20"/>
          <w:szCs w:val="20"/>
        </w:rPr>
        <w:t>Señale el factor que es más importante para Ud. al momento de elegir un vino de frutas.</w:t>
      </w:r>
    </w:p>
    <w:p w:rsidR="004F46CF" w:rsidRPr="007D6AE3" w:rsidRDefault="004F46CF" w:rsidP="004F46CF">
      <w:pPr>
        <w:autoSpaceDE w:val="0"/>
        <w:autoSpaceDN w:val="0"/>
        <w:adjustRightInd w:val="0"/>
        <w:rPr>
          <w:sz w:val="20"/>
          <w:szCs w:val="20"/>
        </w:rPr>
      </w:pPr>
    </w:p>
    <w:tbl>
      <w:tblPr>
        <w:tblW w:w="6702" w:type="dxa"/>
        <w:jc w:val="center"/>
        <w:tblInd w:w="30"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21"/>
        <w:gridCol w:w="2401"/>
        <w:gridCol w:w="1142"/>
        <w:gridCol w:w="998"/>
        <w:gridCol w:w="1440"/>
      </w:tblGrid>
      <w:tr w:rsidR="004F46CF" w:rsidRPr="007D6AE3" w:rsidTr="00377CEB">
        <w:trPr>
          <w:cantSplit/>
          <w:tblHeader/>
          <w:jc w:val="center"/>
        </w:trPr>
        <w:tc>
          <w:tcPr>
            <w:tcW w:w="72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240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142"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998"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440"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721"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240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Precio</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44</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11.0</w:t>
            </w:r>
          </w:p>
        </w:tc>
        <w:tc>
          <w:tcPr>
            <w:tcW w:w="144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11.0</w:t>
            </w:r>
          </w:p>
        </w:tc>
      </w:tr>
      <w:tr w:rsidR="004F46CF" w:rsidRPr="007D6AE3" w:rsidTr="00377CEB">
        <w:trPr>
          <w:cantSplit/>
          <w:tblHeader/>
          <w:jc w:val="center"/>
        </w:trPr>
        <w:tc>
          <w:tcPr>
            <w:tcW w:w="721"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240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Sabor/Calidad</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337</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84.2</w:t>
            </w:r>
          </w:p>
        </w:tc>
        <w:tc>
          <w:tcPr>
            <w:tcW w:w="144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95.2</w:t>
            </w:r>
          </w:p>
        </w:tc>
      </w:tr>
      <w:tr w:rsidR="004F46CF" w:rsidRPr="007D6AE3" w:rsidTr="00377CEB">
        <w:trPr>
          <w:cantSplit/>
          <w:tblHeader/>
          <w:jc w:val="center"/>
        </w:trPr>
        <w:tc>
          <w:tcPr>
            <w:tcW w:w="721"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240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Diseño/Presentación</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1.2</w:t>
            </w:r>
          </w:p>
        </w:tc>
        <w:tc>
          <w:tcPr>
            <w:tcW w:w="144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96.5</w:t>
            </w:r>
          </w:p>
        </w:tc>
      </w:tr>
      <w:tr w:rsidR="004F46CF" w:rsidRPr="007D6AE3" w:rsidTr="00377CEB">
        <w:trPr>
          <w:cantSplit/>
          <w:tblHeader/>
          <w:jc w:val="center"/>
        </w:trPr>
        <w:tc>
          <w:tcPr>
            <w:tcW w:w="721"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240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Tamaño</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w:t>
            </w:r>
          </w:p>
        </w:tc>
        <w:tc>
          <w:tcPr>
            <w:tcW w:w="144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96.8</w:t>
            </w:r>
          </w:p>
        </w:tc>
      </w:tr>
      <w:tr w:rsidR="004F46CF" w:rsidRPr="007D6AE3" w:rsidTr="00377CEB">
        <w:trPr>
          <w:cantSplit/>
          <w:tblHeader/>
          <w:jc w:val="center"/>
        </w:trPr>
        <w:tc>
          <w:tcPr>
            <w:tcW w:w="721"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240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Cercanía del punto de venta</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12</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3.0</w:t>
            </w:r>
          </w:p>
        </w:tc>
        <w:tc>
          <w:tcPr>
            <w:tcW w:w="144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99.8</w:t>
            </w:r>
          </w:p>
        </w:tc>
      </w:tr>
      <w:tr w:rsidR="004F46CF" w:rsidRPr="007D6AE3" w:rsidTr="00377CEB">
        <w:trPr>
          <w:cantSplit/>
          <w:tblHeader/>
          <w:jc w:val="center"/>
        </w:trPr>
        <w:tc>
          <w:tcPr>
            <w:tcW w:w="721"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240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Promoción/Publicidad</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w:t>
            </w:r>
          </w:p>
        </w:tc>
        <w:tc>
          <w:tcPr>
            <w:tcW w:w="144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21"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240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400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44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autoSpaceDE w:val="0"/>
        <w:autoSpaceDN w:val="0"/>
        <w:adjustRightInd w:val="0"/>
        <w:jc w:val="center"/>
        <w:rPr>
          <w:b/>
          <w:sz w:val="20"/>
          <w:szCs w:val="20"/>
        </w:rPr>
      </w:pPr>
      <w:r w:rsidRPr="007D6AE3">
        <w:rPr>
          <w:b/>
          <w:sz w:val="20"/>
          <w:szCs w:val="20"/>
        </w:rPr>
        <w:t>7.</w:t>
      </w:r>
      <w:r w:rsidRPr="007D6AE3">
        <w:rPr>
          <w:sz w:val="20"/>
          <w:szCs w:val="20"/>
        </w:rPr>
        <w:t xml:space="preserve"> </w:t>
      </w:r>
      <w:r w:rsidRPr="007D6AE3">
        <w:rPr>
          <w:b/>
          <w:sz w:val="20"/>
          <w:szCs w:val="20"/>
        </w:rPr>
        <w:t>¿Qué tal le pareció el sabor del vino de naranja que degustó?</w:t>
      </w:r>
    </w:p>
    <w:p w:rsidR="004F46CF" w:rsidRPr="007D6AE3" w:rsidRDefault="004F46CF" w:rsidP="004F46CF">
      <w:pPr>
        <w:autoSpaceDE w:val="0"/>
        <w:autoSpaceDN w:val="0"/>
        <w:adjustRightInd w:val="0"/>
        <w:rPr>
          <w:sz w:val="20"/>
          <w:szCs w:val="20"/>
        </w:rPr>
      </w:pPr>
    </w:p>
    <w:tbl>
      <w:tblPr>
        <w:tblW w:w="5785" w:type="dxa"/>
        <w:jc w:val="center"/>
        <w:tblInd w:w="30"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20"/>
        <w:gridCol w:w="1484"/>
        <w:gridCol w:w="1142"/>
        <w:gridCol w:w="998"/>
        <w:gridCol w:w="1441"/>
      </w:tblGrid>
      <w:tr w:rsidR="004F46CF" w:rsidRPr="007D6AE3" w:rsidTr="00377CEB">
        <w:trPr>
          <w:cantSplit/>
          <w:tblHeader/>
          <w:jc w:val="center"/>
        </w:trPr>
        <w:tc>
          <w:tcPr>
            <w:tcW w:w="72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48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142"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998"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441"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720"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148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Muy Agradable</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225</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56.2</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56.2</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48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Agradable</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174</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43.5</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99.8</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48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Indiferente</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48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400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44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autoSpaceDE w:val="0"/>
        <w:autoSpaceDN w:val="0"/>
        <w:adjustRightInd w:val="0"/>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3260E0" w:rsidRDefault="003260E0" w:rsidP="004F46CF">
      <w:pPr>
        <w:jc w:val="center"/>
        <w:rPr>
          <w:b/>
          <w:sz w:val="20"/>
          <w:szCs w:val="20"/>
        </w:rPr>
      </w:pPr>
    </w:p>
    <w:p w:rsidR="003260E0" w:rsidRDefault="003260E0" w:rsidP="004F46CF">
      <w:pPr>
        <w:jc w:val="center"/>
        <w:rPr>
          <w:b/>
          <w:sz w:val="20"/>
          <w:szCs w:val="20"/>
        </w:rPr>
      </w:pPr>
    </w:p>
    <w:p w:rsidR="004F46CF" w:rsidRPr="007D6AE3" w:rsidRDefault="004F46CF" w:rsidP="004F46CF">
      <w:pPr>
        <w:jc w:val="center"/>
        <w:rPr>
          <w:b/>
          <w:sz w:val="20"/>
          <w:szCs w:val="20"/>
        </w:rPr>
      </w:pPr>
      <w:r w:rsidRPr="007D6AE3">
        <w:rPr>
          <w:b/>
          <w:sz w:val="20"/>
          <w:szCs w:val="20"/>
        </w:rPr>
        <w:t>8. ¿Cómo sintió el sabor del vino?</w:t>
      </w:r>
    </w:p>
    <w:p w:rsidR="004F46CF" w:rsidRPr="007D6AE3" w:rsidRDefault="004F46CF" w:rsidP="004F46CF">
      <w:pPr>
        <w:autoSpaceDE w:val="0"/>
        <w:autoSpaceDN w:val="0"/>
        <w:adjustRightInd w:val="0"/>
        <w:rPr>
          <w:sz w:val="20"/>
          <w:szCs w:val="20"/>
        </w:rPr>
      </w:pPr>
    </w:p>
    <w:tbl>
      <w:tblPr>
        <w:tblW w:w="5350" w:type="dxa"/>
        <w:jc w:val="center"/>
        <w:tblInd w:w="30"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20"/>
        <w:gridCol w:w="1018"/>
        <w:gridCol w:w="1173"/>
        <w:gridCol w:w="998"/>
        <w:gridCol w:w="1441"/>
      </w:tblGrid>
      <w:tr w:rsidR="004F46CF" w:rsidRPr="007D6AE3" w:rsidTr="00377CEB">
        <w:trPr>
          <w:cantSplit/>
          <w:tblHeader/>
          <w:jc w:val="center"/>
        </w:trPr>
        <w:tc>
          <w:tcPr>
            <w:tcW w:w="72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01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173"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998"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441"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720"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101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Dulce</w:t>
            </w:r>
          </w:p>
        </w:tc>
        <w:tc>
          <w:tcPr>
            <w:tcW w:w="117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244</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61.0</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61.0</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01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Agridulce</w:t>
            </w:r>
          </w:p>
        </w:tc>
        <w:tc>
          <w:tcPr>
            <w:tcW w:w="117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156</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39.0</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01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17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400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44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autoSpaceDE w:val="0"/>
        <w:autoSpaceDN w:val="0"/>
        <w:adjustRightInd w:val="0"/>
        <w:spacing w:line="400" w:lineRule="atLeast"/>
        <w:rPr>
          <w:b/>
          <w:sz w:val="20"/>
          <w:szCs w:val="20"/>
        </w:rPr>
      </w:pPr>
    </w:p>
    <w:p w:rsidR="004F46CF" w:rsidRPr="007D6AE3" w:rsidRDefault="004F46CF" w:rsidP="004F46CF">
      <w:pPr>
        <w:autoSpaceDE w:val="0"/>
        <w:autoSpaceDN w:val="0"/>
        <w:adjustRightInd w:val="0"/>
        <w:spacing w:line="400" w:lineRule="atLeast"/>
        <w:jc w:val="center"/>
        <w:rPr>
          <w:b/>
          <w:sz w:val="20"/>
          <w:szCs w:val="20"/>
        </w:rPr>
      </w:pPr>
    </w:p>
    <w:p w:rsidR="004F46CF" w:rsidRPr="007D6AE3" w:rsidRDefault="004F46CF" w:rsidP="004F46CF">
      <w:pPr>
        <w:autoSpaceDE w:val="0"/>
        <w:autoSpaceDN w:val="0"/>
        <w:adjustRightInd w:val="0"/>
        <w:spacing w:line="400" w:lineRule="atLeast"/>
        <w:jc w:val="center"/>
        <w:rPr>
          <w:b/>
          <w:sz w:val="20"/>
          <w:szCs w:val="20"/>
        </w:rPr>
      </w:pPr>
    </w:p>
    <w:p w:rsidR="004F46CF" w:rsidRPr="007D6AE3" w:rsidRDefault="004F46CF" w:rsidP="004F46CF">
      <w:pPr>
        <w:autoSpaceDE w:val="0"/>
        <w:autoSpaceDN w:val="0"/>
        <w:adjustRightInd w:val="0"/>
        <w:spacing w:line="400" w:lineRule="atLeast"/>
        <w:jc w:val="center"/>
        <w:rPr>
          <w:b/>
          <w:sz w:val="20"/>
          <w:szCs w:val="20"/>
        </w:rPr>
      </w:pPr>
    </w:p>
    <w:p w:rsidR="004F46CF" w:rsidRPr="007D6AE3" w:rsidRDefault="004F46CF" w:rsidP="004F46CF">
      <w:pPr>
        <w:autoSpaceDE w:val="0"/>
        <w:autoSpaceDN w:val="0"/>
        <w:adjustRightInd w:val="0"/>
        <w:spacing w:line="400" w:lineRule="atLeast"/>
        <w:jc w:val="center"/>
        <w:rPr>
          <w:b/>
          <w:sz w:val="20"/>
          <w:szCs w:val="20"/>
        </w:rPr>
      </w:pPr>
      <w:r w:rsidRPr="007D6AE3">
        <w:rPr>
          <w:b/>
          <w:sz w:val="20"/>
          <w:szCs w:val="20"/>
        </w:rPr>
        <w:t>9.</w:t>
      </w:r>
      <w:r w:rsidRPr="007D6AE3">
        <w:rPr>
          <w:sz w:val="20"/>
          <w:szCs w:val="20"/>
        </w:rPr>
        <w:t xml:space="preserve"> </w:t>
      </w:r>
      <w:r w:rsidRPr="007D6AE3">
        <w:rPr>
          <w:b/>
          <w:sz w:val="20"/>
          <w:szCs w:val="20"/>
        </w:rPr>
        <w:t>¿Cuánto estaría Ud. dispuesto a pagar por este vino?</w:t>
      </w:r>
    </w:p>
    <w:p w:rsidR="004F46CF" w:rsidRPr="007D6AE3" w:rsidRDefault="004F46CF" w:rsidP="004F46CF">
      <w:pPr>
        <w:autoSpaceDE w:val="0"/>
        <w:autoSpaceDN w:val="0"/>
        <w:adjustRightInd w:val="0"/>
        <w:rPr>
          <w:sz w:val="20"/>
          <w:szCs w:val="20"/>
        </w:rPr>
      </w:pPr>
    </w:p>
    <w:tbl>
      <w:tblPr>
        <w:tblW w:w="6220" w:type="dxa"/>
        <w:jc w:val="center"/>
        <w:tblInd w:w="30" w:type="dxa"/>
        <w:tblBorders>
          <w:top w:val="single" w:sz="18" w:space="0" w:color="FFCC00"/>
          <w:left w:val="single" w:sz="18" w:space="0" w:color="FFCC00"/>
          <w:bottom w:val="single" w:sz="18" w:space="0" w:color="FFCC00"/>
          <w:right w:val="single" w:sz="18" w:space="0" w:color="FFCC00"/>
          <w:insideH w:val="single" w:sz="2" w:space="0" w:color="FFCC00"/>
          <w:insideV w:val="single" w:sz="2" w:space="0" w:color="FFCC00"/>
        </w:tblBorders>
        <w:tblLayout w:type="fixed"/>
        <w:tblCellMar>
          <w:left w:w="30" w:type="dxa"/>
          <w:right w:w="30" w:type="dxa"/>
        </w:tblCellMar>
        <w:tblLook w:val="0000"/>
      </w:tblPr>
      <w:tblGrid>
        <w:gridCol w:w="720"/>
        <w:gridCol w:w="1919"/>
        <w:gridCol w:w="1142"/>
        <w:gridCol w:w="1145"/>
        <w:gridCol w:w="1294"/>
      </w:tblGrid>
      <w:tr w:rsidR="004F46CF" w:rsidRPr="007D6AE3" w:rsidTr="00377CEB">
        <w:trPr>
          <w:cantSplit/>
          <w:tblHeader/>
          <w:jc w:val="center"/>
        </w:trPr>
        <w:tc>
          <w:tcPr>
            <w:tcW w:w="72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sz w:val="20"/>
                <w:szCs w:val="20"/>
              </w:rPr>
            </w:pPr>
          </w:p>
        </w:tc>
        <w:tc>
          <w:tcPr>
            <w:tcW w:w="191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sz w:val="20"/>
                <w:szCs w:val="20"/>
              </w:rPr>
            </w:pPr>
            <w:r w:rsidRPr="007D6AE3">
              <w:rPr>
                <w:b/>
                <w:color w:val="FF6600"/>
                <w:sz w:val="20"/>
                <w:szCs w:val="20"/>
              </w:rPr>
              <w:t>Variables</w:t>
            </w:r>
          </w:p>
        </w:tc>
        <w:tc>
          <w:tcPr>
            <w:tcW w:w="1142"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Frecuencia</w:t>
            </w:r>
          </w:p>
        </w:tc>
        <w:tc>
          <w:tcPr>
            <w:tcW w:w="1145"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Porcentaje</w:t>
            </w:r>
          </w:p>
        </w:tc>
        <w:tc>
          <w:tcPr>
            <w:tcW w:w="1294"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720"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color w:val="000000"/>
                <w:sz w:val="20"/>
                <w:szCs w:val="20"/>
              </w:rPr>
            </w:pPr>
            <w:r w:rsidRPr="007D6AE3">
              <w:rPr>
                <w:b/>
                <w:color w:val="FF6600"/>
                <w:sz w:val="20"/>
                <w:szCs w:val="20"/>
              </w:rPr>
              <w:t>Valid</w:t>
            </w:r>
          </w:p>
        </w:tc>
        <w:tc>
          <w:tcPr>
            <w:tcW w:w="191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$ 1.50 - $ 2.50</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65</w:t>
            </w:r>
          </w:p>
        </w:tc>
        <w:tc>
          <w:tcPr>
            <w:tcW w:w="1145"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16.2</w:t>
            </w:r>
          </w:p>
        </w:tc>
        <w:tc>
          <w:tcPr>
            <w:tcW w:w="1294"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16.2</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color w:val="000000"/>
                <w:sz w:val="20"/>
                <w:szCs w:val="20"/>
              </w:rPr>
            </w:pPr>
          </w:p>
        </w:tc>
        <w:tc>
          <w:tcPr>
            <w:tcW w:w="191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$ 3.00 - 4.00</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167</w:t>
            </w:r>
          </w:p>
        </w:tc>
        <w:tc>
          <w:tcPr>
            <w:tcW w:w="1145"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41.8</w:t>
            </w:r>
          </w:p>
        </w:tc>
        <w:tc>
          <w:tcPr>
            <w:tcW w:w="1294"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58.0</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color w:val="000000"/>
                <w:sz w:val="20"/>
                <w:szCs w:val="20"/>
              </w:rPr>
            </w:pPr>
          </w:p>
        </w:tc>
        <w:tc>
          <w:tcPr>
            <w:tcW w:w="191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$ 4.50 - $ 5.50</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115</w:t>
            </w:r>
          </w:p>
        </w:tc>
        <w:tc>
          <w:tcPr>
            <w:tcW w:w="1145"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28.8</w:t>
            </w:r>
          </w:p>
        </w:tc>
        <w:tc>
          <w:tcPr>
            <w:tcW w:w="1294"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86.8</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color w:val="000000"/>
                <w:sz w:val="20"/>
                <w:szCs w:val="20"/>
              </w:rPr>
            </w:pPr>
          </w:p>
        </w:tc>
        <w:tc>
          <w:tcPr>
            <w:tcW w:w="191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$ 6.00 - $ 7.00</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29</w:t>
            </w:r>
          </w:p>
        </w:tc>
        <w:tc>
          <w:tcPr>
            <w:tcW w:w="1145"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7.2</w:t>
            </w:r>
          </w:p>
        </w:tc>
        <w:tc>
          <w:tcPr>
            <w:tcW w:w="1294"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94.0</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color w:val="000000"/>
                <w:sz w:val="20"/>
                <w:szCs w:val="20"/>
              </w:rPr>
            </w:pPr>
          </w:p>
        </w:tc>
        <w:tc>
          <w:tcPr>
            <w:tcW w:w="191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$ 7.50 - $ 8.50</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8</w:t>
            </w:r>
          </w:p>
        </w:tc>
        <w:tc>
          <w:tcPr>
            <w:tcW w:w="1145"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2.0</w:t>
            </w:r>
          </w:p>
        </w:tc>
        <w:tc>
          <w:tcPr>
            <w:tcW w:w="1294"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96.0</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color w:val="000000"/>
                <w:sz w:val="20"/>
                <w:szCs w:val="20"/>
              </w:rPr>
            </w:pPr>
          </w:p>
        </w:tc>
        <w:tc>
          <w:tcPr>
            <w:tcW w:w="191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$ 9.00 - $10.00</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11</w:t>
            </w:r>
          </w:p>
        </w:tc>
        <w:tc>
          <w:tcPr>
            <w:tcW w:w="1145"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2.8</w:t>
            </w:r>
          </w:p>
        </w:tc>
        <w:tc>
          <w:tcPr>
            <w:tcW w:w="1294"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98.8</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color w:val="000000"/>
                <w:sz w:val="20"/>
                <w:szCs w:val="20"/>
              </w:rPr>
            </w:pPr>
          </w:p>
        </w:tc>
        <w:tc>
          <w:tcPr>
            <w:tcW w:w="191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$ 10.50 en adelante</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5</w:t>
            </w:r>
          </w:p>
        </w:tc>
        <w:tc>
          <w:tcPr>
            <w:tcW w:w="1145"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1.2</w:t>
            </w:r>
          </w:p>
        </w:tc>
        <w:tc>
          <w:tcPr>
            <w:tcW w:w="1294"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color w:val="000000"/>
                <w:sz w:val="20"/>
                <w:szCs w:val="20"/>
              </w:rPr>
            </w:pPr>
          </w:p>
        </w:tc>
        <w:tc>
          <w:tcPr>
            <w:tcW w:w="191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400</w:t>
            </w:r>
          </w:p>
        </w:tc>
        <w:tc>
          <w:tcPr>
            <w:tcW w:w="1145"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100.0</w:t>
            </w:r>
          </w:p>
        </w:tc>
        <w:tc>
          <w:tcPr>
            <w:tcW w:w="129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autoSpaceDE w:val="0"/>
        <w:autoSpaceDN w:val="0"/>
        <w:adjustRightInd w:val="0"/>
        <w:rPr>
          <w:sz w:val="20"/>
          <w:szCs w:val="20"/>
        </w:rPr>
      </w:pPr>
    </w:p>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jc w:val="center"/>
        <w:rPr>
          <w:b/>
          <w:sz w:val="20"/>
          <w:szCs w:val="20"/>
        </w:rPr>
      </w:pPr>
    </w:p>
    <w:p w:rsidR="004F46CF" w:rsidRPr="007D6AE3" w:rsidRDefault="004F46CF" w:rsidP="004F46CF">
      <w:pPr>
        <w:jc w:val="center"/>
        <w:rPr>
          <w:sz w:val="20"/>
          <w:szCs w:val="20"/>
        </w:rPr>
      </w:pPr>
    </w:p>
    <w:p w:rsidR="004F46CF" w:rsidRPr="007D6AE3" w:rsidRDefault="004F46CF" w:rsidP="004F46CF">
      <w:pPr>
        <w:jc w:val="center"/>
        <w:rPr>
          <w:sz w:val="20"/>
          <w:szCs w:val="20"/>
        </w:rPr>
      </w:pPr>
    </w:p>
    <w:p w:rsidR="004F46CF" w:rsidRPr="007D6AE3" w:rsidRDefault="004F46CF" w:rsidP="004F46CF">
      <w:pPr>
        <w:jc w:val="center"/>
        <w:rPr>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p>
    <w:p w:rsidR="004F46CF" w:rsidRPr="007D6AE3" w:rsidRDefault="004F46CF" w:rsidP="004F46CF">
      <w:pPr>
        <w:jc w:val="center"/>
        <w:rPr>
          <w:b/>
          <w:sz w:val="20"/>
          <w:szCs w:val="20"/>
        </w:rPr>
      </w:pPr>
      <w:r w:rsidRPr="007D6AE3">
        <w:rPr>
          <w:b/>
          <w:sz w:val="20"/>
          <w:szCs w:val="20"/>
        </w:rPr>
        <w:t>Resultados de Encuestas a Tenderos (Sectores Norte)</w:t>
      </w:r>
    </w:p>
    <w:p w:rsidR="004F46CF" w:rsidRPr="007D6AE3" w:rsidRDefault="004F46CF" w:rsidP="004F46CF">
      <w:pPr>
        <w:rPr>
          <w:b/>
          <w:sz w:val="20"/>
          <w:szCs w:val="20"/>
        </w:rPr>
      </w:pPr>
    </w:p>
    <w:p w:rsidR="004F46CF" w:rsidRPr="007D6AE3" w:rsidRDefault="004F46CF" w:rsidP="004F46CF">
      <w:pPr>
        <w:autoSpaceDE w:val="0"/>
        <w:autoSpaceDN w:val="0"/>
        <w:adjustRightInd w:val="0"/>
        <w:spacing w:line="400" w:lineRule="atLeast"/>
        <w:jc w:val="center"/>
        <w:rPr>
          <w:b/>
          <w:sz w:val="20"/>
          <w:szCs w:val="20"/>
        </w:rPr>
      </w:pPr>
      <w:r w:rsidRPr="007D6AE3">
        <w:rPr>
          <w:b/>
          <w:sz w:val="20"/>
          <w:szCs w:val="20"/>
        </w:rPr>
        <w:t>Precio al que compra</w:t>
      </w:r>
    </w:p>
    <w:p w:rsidR="004F46CF" w:rsidRPr="007D6AE3" w:rsidRDefault="004F46CF" w:rsidP="004F46CF">
      <w:pPr>
        <w:autoSpaceDE w:val="0"/>
        <w:autoSpaceDN w:val="0"/>
        <w:adjustRightInd w:val="0"/>
        <w:spacing w:line="400" w:lineRule="atLeast"/>
        <w:jc w:val="center"/>
        <w:rPr>
          <w:b/>
          <w:sz w:val="20"/>
          <w:szCs w:val="20"/>
        </w:rPr>
      </w:pPr>
    </w:p>
    <w:tbl>
      <w:tblPr>
        <w:tblW w:w="5455" w:type="dxa"/>
        <w:jc w:val="center"/>
        <w:tblInd w:w="1988"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19"/>
        <w:gridCol w:w="1154"/>
        <w:gridCol w:w="1143"/>
        <w:gridCol w:w="998"/>
        <w:gridCol w:w="1441"/>
      </w:tblGrid>
      <w:tr w:rsidR="004F46CF" w:rsidRPr="007D6AE3" w:rsidTr="00377CEB">
        <w:trPr>
          <w:cantSplit/>
          <w:tblHeader/>
          <w:jc w:val="center"/>
        </w:trPr>
        <w:tc>
          <w:tcPr>
            <w:tcW w:w="71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15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r w:rsidRPr="007D6AE3">
              <w:rPr>
                <w:b/>
                <w:color w:val="FF6600"/>
                <w:sz w:val="20"/>
                <w:szCs w:val="20"/>
              </w:rPr>
              <w:t xml:space="preserve"> </w:t>
            </w: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143"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998"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441"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719"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115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$ 11 - $ 12</w:t>
            </w:r>
          </w:p>
        </w:tc>
        <w:tc>
          <w:tcPr>
            <w:tcW w:w="114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16</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53.3</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53.3</w:t>
            </w:r>
          </w:p>
        </w:tc>
      </w:tr>
      <w:tr w:rsidR="004F46CF" w:rsidRPr="007D6AE3" w:rsidTr="00377CEB">
        <w:trPr>
          <w:cantSplit/>
          <w:tblHeader/>
          <w:jc w:val="center"/>
        </w:trPr>
        <w:tc>
          <w:tcPr>
            <w:tcW w:w="719"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15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$ 13 - $ 15</w:t>
            </w:r>
          </w:p>
        </w:tc>
        <w:tc>
          <w:tcPr>
            <w:tcW w:w="114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11</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36.7</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90.0</w:t>
            </w:r>
          </w:p>
        </w:tc>
      </w:tr>
      <w:tr w:rsidR="004F46CF" w:rsidRPr="007D6AE3" w:rsidTr="00377CEB">
        <w:trPr>
          <w:cantSplit/>
          <w:tblHeader/>
          <w:jc w:val="center"/>
        </w:trPr>
        <w:tc>
          <w:tcPr>
            <w:tcW w:w="719"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15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$ 7.50</w:t>
            </w:r>
          </w:p>
        </w:tc>
        <w:tc>
          <w:tcPr>
            <w:tcW w:w="114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19"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15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143"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44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autoSpaceDE w:val="0"/>
        <w:autoSpaceDN w:val="0"/>
        <w:adjustRightInd w:val="0"/>
        <w:rPr>
          <w:sz w:val="20"/>
          <w:szCs w:val="20"/>
        </w:rPr>
      </w:pPr>
    </w:p>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autoSpaceDE w:val="0"/>
        <w:autoSpaceDN w:val="0"/>
        <w:adjustRightInd w:val="0"/>
        <w:spacing w:line="400" w:lineRule="atLeast"/>
        <w:jc w:val="center"/>
        <w:rPr>
          <w:b/>
          <w:sz w:val="20"/>
          <w:szCs w:val="20"/>
        </w:rPr>
      </w:pPr>
      <w:r w:rsidRPr="007D6AE3">
        <w:rPr>
          <w:b/>
          <w:sz w:val="20"/>
          <w:szCs w:val="20"/>
        </w:rPr>
        <w:t>Forma de Pago</w:t>
      </w:r>
    </w:p>
    <w:p w:rsidR="004F46CF" w:rsidRPr="007D6AE3" w:rsidRDefault="004F46CF" w:rsidP="004F46CF">
      <w:pPr>
        <w:autoSpaceDE w:val="0"/>
        <w:autoSpaceDN w:val="0"/>
        <w:adjustRightInd w:val="0"/>
        <w:spacing w:line="400" w:lineRule="atLeast"/>
        <w:rPr>
          <w:b/>
          <w:sz w:val="20"/>
          <w:szCs w:val="20"/>
        </w:rPr>
      </w:pPr>
    </w:p>
    <w:tbl>
      <w:tblPr>
        <w:tblW w:w="5680" w:type="dxa"/>
        <w:jc w:val="center"/>
        <w:tblInd w:w="1876"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20"/>
        <w:gridCol w:w="1379"/>
        <w:gridCol w:w="1142"/>
        <w:gridCol w:w="998"/>
        <w:gridCol w:w="1441"/>
      </w:tblGrid>
      <w:tr w:rsidR="004F46CF" w:rsidRPr="007D6AE3" w:rsidTr="00377CEB">
        <w:trPr>
          <w:cantSplit/>
          <w:tblHeader/>
          <w:jc w:val="center"/>
        </w:trPr>
        <w:tc>
          <w:tcPr>
            <w:tcW w:w="72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37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142"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998"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Percent</w:t>
            </w:r>
          </w:p>
        </w:tc>
        <w:tc>
          <w:tcPr>
            <w:tcW w:w="1441"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720"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137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Contado</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66.7</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66.7</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37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15 días plazo</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33.3</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37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44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autoSpaceDE w:val="0"/>
        <w:autoSpaceDN w:val="0"/>
        <w:adjustRightInd w:val="0"/>
        <w:jc w:val="center"/>
        <w:rPr>
          <w:sz w:val="20"/>
          <w:szCs w:val="20"/>
        </w:rPr>
      </w:pPr>
    </w:p>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tabs>
          <w:tab w:val="left" w:pos="2280"/>
          <w:tab w:val="left" w:pos="4935"/>
        </w:tabs>
        <w:rPr>
          <w:sz w:val="20"/>
          <w:szCs w:val="20"/>
        </w:rPr>
      </w:pPr>
    </w:p>
    <w:p w:rsidR="004F46CF" w:rsidRPr="007D6AE3" w:rsidRDefault="004F46CF" w:rsidP="004F46CF">
      <w:pPr>
        <w:tabs>
          <w:tab w:val="left" w:pos="2280"/>
        </w:tabs>
        <w:jc w:val="center"/>
        <w:rPr>
          <w:b/>
          <w:sz w:val="20"/>
          <w:szCs w:val="20"/>
        </w:rPr>
      </w:pPr>
    </w:p>
    <w:p w:rsidR="004F46CF" w:rsidRPr="007D6AE3" w:rsidRDefault="004F46CF" w:rsidP="004F46CF">
      <w:pPr>
        <w:tabs>
          <w:tab w:val="left" w:pos="2280"/>
        </w:tabs>
        <w:jc w:val="center"/>
        <w:rPr>
          <w:b/>
          <w:sz w:val="20"/>
          <w:szCs w:val="20"/>
        </w:rPr>
      </w:pPr>
    </w:p>
    <w:p w:rsidR="004F46CF" w:rsidRPr="007D6AE3" w:rsidRDefault="004F46CF" w:rsidP="004F46CF">
      <w:pPr>
        <w:tabs>
          <w:tab w:val="left" w:pos="2280"/>
        </w:tabs>
        <w:jc w:val="center"/>
        <w:rPr>
          <w:sz w:val="20"/>
          <w:szCs w:val="20"/>
        </w:rPr>
      </w:pPr>
      <w:r w:rsidRPr="007D6AE3">
        <w:rPr>
          <w:b/>
          <w:sz w:val="20"/>
          <w:szCs w:val="20"/>
        </w:rPr>
        <w:t>Cantidad que compra</w:t>
      </w:r>
    </w:p>
    <w:p w:rsidR="004F46CF" w:rsidRPr="007D6AE3" w:rsidRDefault="004F46CF" w:rsidP="004F46CF">
      <w:pPr>
        <w:tabs>
          <w:tab w:val="left" w:pos="2205"/>
        </w:tabs>
        <w:jc w:val="center"/>
        <w:rPr>
          <w:b/>
          <w:sz w:val="20"/>
          <w:szCs w:val="20"/>
        </w:rPr>
      </w:pPr>
    </w:p>
    <w:tbl>
      <w:tblPr>
        <w:tblW w:w="5755" w:type="dxa"/>
        <w:jc w:val="center"/>
        <w:tblInd w:w="1838"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20"/>
        <w:gridCol w:w="1454"/>
        <w:gridCol w:w="1142"/>
        <w:gridCol w:w="998"/>
        <w:gridCol w:w="1441"/>
      </w:tblGrid>
      <w:tr w:rsidR="004F46CF" w:rsidRPr="007D6AE3" w:rsidTr="00377CEB">
        <w:trPr>
          <w:cantSplit/>
          <w:tblHeader/>
          <w:jc w:val="center"/>
        </w:trPr>
        <w:tc>
          <w:tcPr>
            <w:tcW w:w="72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45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142"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998"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441"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72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145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 Caja (12 u)</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22</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73.3</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73.3</w:t>
            </w:r>
          </w:p>
        </w:tc>
      </w:tr>
      <w:tr w:rsidR="004F46CF" w:rsidRPr="007D6AE3" w:rsidTr="00377CEB">
        <w:trPr>
          <w:cantSplit/>
          <w:tblHeader/>
          <w:jc w:val="center"/>
        </w:trPr>
        <w:tc>
          <w:tcPr>
            <w:tcW w:w="72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45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2 Cajas (24 u)</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16.7</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90.0</w:t>
            </w:r>
          </w:p>
        </w:tc>
      </w:tr>
      <w:tr w:rsidR="004F46CF" w:rsidRPr="007D6AE3" w:rsidTr="00377CEB">
        <w:trPr>
          <w:cantSplit/>
          <w:tblHeader/>
          <w:jc w:val="center"/>
        </w:trPr>
        <w:tc>
          <w:tcPr>
            <w:tcW w:w="72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45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1/2 Caja (6 u)</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2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c>
          <w:tcPr>
            <w:tcW w:w="145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44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tabs>
          <w:tab w:val="left" w:pos="2205"/>
        </w:tabs>
        <w:rPr>
          <w:sz w:val="20"/>
          <w:szCs w:val="20"/>
        </w:rPr>
      </w:pPr>
    </w:p>
    <w:p w:rsidR="004F46CF" w:rsidRPr="007D6AE3" w:rsidRDefault="004F46CF" w:rsidP="004F46CF">
      <w:pPr>
        <w:tabs>
          <w:tab w:val="left" w:pos="3465"/>
        </w:tabs>
        <w:rPr>
          <w:sz w:val="20"/>
          <w:szCs w:val="20"/>
        </w:rPr>
      </w:pPr>
    </w:p>
    <w:p w:rsidR="004F46CF" w:rsidRPr="007D6AE3" w:rsidRDefault="004F46CF" w:rsidP="004F46CF">
      <w:pPr>
        <w:tabs>
          <w:tab w:val="left" w:pos="3465"/>
        </w:tabs>
        <w:jc w:val="center"/>
        <w:rPr>
          <w:b/>
          <w:sz w:val="20"/>
          <w:szCs w:val="20"/>
        </w:rPr>
      </w:pPr>
    </w:p>
    <w:p w:rsidR="00573E9D" w:rsidRDefault="00573E9D" w:rsidP="00573E9D">
      <w:pPr>
        <w:tabs>
          <w:tab w:val="left" w:pos="3465"/>
        </w:tabs>
        <w:rPr>
          <w:b/>
          <w:sz w:val="20"/>
          <w:szCs w:val="20"/>
        </w:rPr>
      </w:pPr>
    </w:p>
    <w:p w:rsidR="004F46CF" w:rsidRPr="007D6AE3" w:rsidRDefault="004F46CF" w:rsidP="00573E9D">
      <w:pPr>
        <w:tabs>
          <w:tab w:val="left" w:pos="3465"/>
        </w:tabs>
        <w:jc w:val="center"/>
        <w:rPr>
          <w:b/>
          <w:sz w:val="20"/>
          <w:szCs w:val="20"/>
        </w:rPr>
      </w:pPr>
      <w:r w:rsidRPr="007D6AE3">
        <w:rPr>
          <w:b/>
          <w:sz w:val="20"/>
          <w:szCs w:val="20"/>
        </w:rPr>
        <w:t>Cada cuanto tiempo se abastece</w:t>
      </w:r>
    </w:p>
    <w:p w:rsidR="004F46CF" w:rsidRPr="007D6AE3" w:rsidRDefault="004F46CF" w:rsidP="004F46CF">
      <w:pPr>
        <w:autoSpaceDE w:val="0"/>
        <w:autoSpaceDN w:val="0"/>
        <w:adjustRightInd w:val="0"/>
        <w:rPr>
          <w:sz w:val="20"/>
          <w:szCs w:val="20"/>
        </w:rPr>
      </w:pPr>
    </w:p>
    <w:tbl>
      <w:tblPr>
        <w:tblW w:w="5650" w:type="dxa"/>
        <w:jc w:val="center"/>
        <w:tblInd w:w="1891"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720"/>
        <w:gridCol w:w="1349"/>
        <w:gridCol w:w="1142"/>
        <w:gridCol w:w="998"/>
        <w:gridCol w:w="1441"/>
      </w:tblGrid>
      <w:tr w:rsidR="004F46CF" w:rsidRPr="007D6AE3" w:rsidTr="00377CEB">
        <w:trPr>
          <w:cantSplit/>
          <w:tblHeader/>
          <w:jc w:val="center"/>
        </w:trPr>
        <w:tc>
          <w:tcPr>
            <w:tcW w:w="720"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34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142"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998"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441"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720"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134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15 días</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5</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16.7</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16.7</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34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mes</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18</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60.0</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76.7</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34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mes y medio</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4</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13.3</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90.0</w:t>
            </w:r>
          </w:p>
        </w:tc>
      </w:tr>
      <w:tr w:rsidR="004F46CF" w:rsidRPr="007D6AE3" w:rsidTr="00377CEB">
        <w:trPr>
          <w:cantSplit/>
          <w:tblHeader/>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34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dos meses</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w:t>
            </w:r>
          </w:p>
        </w:tc>
        <w:tc>
          <w:tcPr>
            <w:tcW w:w="1441"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jc w:val="center"/>
        </w:trPr>
        <w:tc>
          <w:tcPr>
            <w:tcW w:w="720"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349"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142"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30</w:t>
            </w:r>
          </w:p>
        </w:tc>
        <w:tc>
          <w:tcPr>
            <w:tcW w:w="998"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441"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jc w:val="center"/>
              <w:rPr>
                <w:b/>
                <w:color w:val="FF6600"/>
                <w:sz w:val="20"/>
                <w:szCs w:val="20"/>
              </w:rPr>
            </w:pPr>
          </w:p>
        </w:tc>
      </w:tr>
    </w:tbl>
    <w:p w:rsidR="004F46CF" w:rsidRPr="007D6AE3" w:rsidRDefault="004F46CF" w:rsidP="004F46CF">
      <w:pPr>
        <w:autoSpaceDE w:val="0"/>
        <w:autoSpaceDN w:val="0"/>
        <w:adjustRightInd w:val="0"/>
        <w:spacing w:line="400" w:lineRule="atLeast"/>
        <w:rPr>
          <w:sz w:val="20"/>
          <w:szCs w:val="20"/>
        </w:rPr>
      </w:pPr>
    </w:p>
    <w:p w:rsidR="004F46CF" w:rsidRPr="007D6AE3" w:rsidRDefault="004F46CF" w:rsidP="004F46CF">
      <w:pPr>
        <w:rPr>
          <w:sz w:val="20"/>
          <w:szCs w:val="20"/>
        </w:rPr>
      </w:pPr>
    </w:p>
    <w:p w:rsidR="004F46CF" w:rsidRPr="007D6AE3" w:rsidRDefault="004F46CF" w:rsidP="004F46CF">
      <w:pPr>
        <w:rPr>
          <w:sz w:val="20"/>
          <w:szCs w:val="20"/>
        </w:rPr>
      </w:pPr>
    </w:p>
    <w:p w:rsidR="004F46CF" w:rsidRPr="007D6AE3" w:rsidRDefault="004F46CF" w:rsidP="004F46CF">
      <w:pPr>
        <w:tabs>
          <w:tab w:val="left" w:pos="4845"/>
        </w:tabs>
        <w:jc w:val="center"/>
        <w:rPr>
          <w:b/>
          <w:sz w:val="20"/>
          <w:szCs w:val="20"/>
        </w:rPr>
      </w:pPr>
    </w:p>
    <w:p w:rsidR="004F46CF" w:rsidRPr="007D6AE3" w:rsidRDefault="004F46CF" w:rsidP="004F46CF">
      <w:pPr>
        <w:tabs>
          <w:tab w:val="left" w:pos="4845"/>
        </w:tabs>
        <w:jc w:val="center"/>
        <w:rPr>
          <w:b/>
          <w:sz w:val="20"/>
          <w:szCs w:val="20"/>
        </w:rPr>
      </w:pPr>
    </w:p>
    <w:p w:rsidR="004F46CF" w:rsidRPr="007D6AE3" w:rsidRDefault="004F46CF" w:rsidP="004F46CF">
      <w:pPr>
        <w:tabs>
          <w:tab w:val="left" w:pos="4845"/>
        </w:tabs>
        <w:jc w:val="center"/>
        <w:rPr>
          <w:b/>
          <w:sz w:val="20"/>
          <w:szCs w:val="20"/>
        </w:rPr>
      </w:pPr>
    </w:p>
    <w:p w:rsidR="004F46CF" w:rsidRPr="007D6AE3" w:rsidRDefault="004F46CF" w:rsidP="004F46CF">
      <w:pPr>
        <w:tabs>
          <w:tab w:val="left" w:pos="4845"/>
        </w:tabs>
        <w:jc w:val="center"/>
        <w:rPr>
          <w:b/>
          <w:sz w:val="20"/>
          <w:szCs w:val="20"/>
        </w:rPr>
      </w:pPr>
      <w:r w:rsidRPr="007D6AE3">
        <w:rPr>
          <w:b/>
          <w:sz w:val="20"/>
          <w:szCs w:val="20"/>
        </w:rPr>
        <w:t>Forma de abastecimiento</w:t>
      </w:r>
    </w:p>
    <w:p w:rsidR="004F46CF" w:rsidRPr="007D6AE3" w:rsidRDefault="004F46CF" w:rsidP="004F46CF">
      <w:pPr>
        <w:tabs>
          <w:tab w:val="left" w:pos="4845"/>
        </w:tabs>
        <w:autoSpaceDE w:val="0"/>
        <w:autoSpaceDN w:val="0"/>
        <w:adjustRightInd w:val="0"/>
        <w:rPr>
          <w:sz w:val="20"/>
          <w:szCs w:val="20"/>
        </w:rPr>
      </w:pPr>
    </w:p>
    <w:tbl>
      <w:tblPr>
        <w:tblW w:w="5766" w:type="dxa"/>
        <w:jc w:val="center"/>
        <w:tblInd w:w="1891" w:type="dxa"/>
        <w:tblBorders>
          <w:top w:val="single" w:sz="18" w:space="0" w:color="FFCC00"/>
          <w:left w:val="single" w:sz="18" w:space="0" w:color="FFCC00"/>
          <w:bottom w:val="single" w:sz="18" w:space="0" w:color="FFCC00"/>
          <w:right w:val="single" w:sz="18" w:space="0" w:color="FFCC00"/>
          <w:insideH w:val="single" w:sz="6" w:space="0" w:color="FFCC00"/>
          <w:insideV w:val="single" w:sz="6" w:space="0" w:color="FFCC00"/>
        </w:tblBorders>
        <w:tblLayout w:type="fixed"/>
        <w:tblCellMar>
          <w:left w:w="30" w:type="dxa"/>
          <w:right w:w="30" w:type="dxa"/>
        </w:tblCellMar>
        <w:tblLook w:val="0000"/>
      </w:tblPr>
      <w:tblGrid>
        <w:gridCol w:w="664"/>
        <w:gridCol w:w="1858"/>
        <w:gridCol w:w="1080"/>
        <w:gridCol w:w="1080"/>
        <w:gridCol w:w="1084"/>
      </w:tblGrid>
      <w:tr w:rsidR="004F46CF" w:rsidRPr="007D6AE3" w:rsidTr="00377CEB">
        <w:trPr>
          <w:cantSplit/>
          <w:tblHeader/>
          <w:jc w:val="center"/>
        </w:trPr>
        <w:tc>
          <w:tcPr>
            <w:tcW w:w="664"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85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p w:rsidR="004F46CF" w:rsidRPr="007D6AE3" w:rsidRDefault="004F46CF" w:rsidP="00377CEB">
            <w:pPr>
              <w:autoSpaceDE w:val="0"/>
              <w:autoSpaceDN w:val="0"/>
              <w:adjustRightInd w:val="0"/>
              <w:jc w:val="center"/>
              <w:rPr>
                <w:b/>
                <w:color w:val="FF6600"/>
                <w:sz w:val="20"/>
                <w:szCs w:val="20"/>
              </w:rPr>
            </w:pPr>
            <w:r w:rsidRPr="007D6AE3">
              <w:rPr>
                <w:b/>
                <w:color w:val="FF6600"/>
                <w:sz w:val="20"/>
                <w:szCs w:val="20"/>
              </w:rPr>
              <w:t>Variables</w:t>
            </w:r>
          </w:p>
        </w:tc>
        <w:tc>
          <w:tcPr>
            <w:tcW w:w="1080"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Frecuencia</w:t>
            </w:r>
          </w:p>
        </w:tc>
        <w:tc>
          <w:tcPr>
            <w:tcW w:w="1080"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w:t>
            </w:r>
          </w:p>
        </w:tc>
        <w:tc>
          <w:tcPr>
            <w:tcW w:w="1084" w:type="dxa"/>
            <w:shd w:val="clear" w:color="auto" w:fill="FFFFFF"/>
            <w:tcMar>
              <w:top w:w="30" w:type="dxa"/>
              <w:left w:w="30" w:type="dxa"/>
              <w:bottom w:w="30" w:type="dxa"/>
              <w:right w:w="30" w:type="dxa"/>
            </w:tcMar>
            <w:vAlign w:val="bottom"/>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Porcentaje Acumulado</w:t>
            </w:r>
          </w:p>
        </w:tc>
      </w:tr>
      <w:tr w:rsidR="004F46CF" w:rsidRPr="007D6AE3" w:rsidTr="00377CEB">
        <w:trPr>
          <w:cantSplit/>
          <w:tblHeader/>
          <w:jc w:val="center"/>
        </w:trPr>
        <w:tc>
          <w:tcPr>
            <w:tcW w:w="664" w:type="dxa"/>
            <w:vMerge w:val="restart"/>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Valid</w:t>
            </w:r>
          </w:p>
        </w:tc>
        <w:tc>
          <w:tcPr>
            <w:tcW w:w="185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Vienen a venderle</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19</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63.3</w:t>
            </w:r>
          </w:p>
        </w:tc>
        <w:tc>
          <w:tcPr>
            <w:tcW w:w="1084"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63.3</w:t>
            </w:r>
          </w:p>
        </w:tc>
      </w:tr>
      <w:tr w:rsidR="004F46CF" w:rsidRPr="007D6AE3" w:rsidTr="00377CEB">
        <w:trPr>
          <w:cantSplit/>
          <w:tblHeader/>
          <w:jc w:val="center"/>
        </w:trPr>
        <w:tc>
          <w:tcPr>
            <w:tcW w:w="664"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85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 xml:space="preserve">Otros </w:t>
            </w:r>
          </w:p>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 xml:space="preserve"> Supermercados, Mercado de Abarrotes, Importadoras, </w:t>
            </w:r>
          </w:p>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Bahía</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11</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36.7</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r>
      <w:tr w:rsidR="004F46CF" w:rsidRPr="007D6AE3" w:rsidTr="00377CEB">
        <w:trPr>
          <w:cantSplit/>
          <w:tblHeader/>
          <w:jc w:val="center"/>
        </w:trPr>
        <w:tc>
          <w:tcPr>
            <w:tcW w:w="664" w:type="dxa"/>
            <w:vMerge/>
            <w:shd w:val="clear" w:color="auto" w:fill="FFFFFF"/>
            <w:tcMar>
              <w:top w:w="30" w:type="dxa"/>
              <w:left w:w="30" w:type="dxa"/>
              <w:bottom w:w="30" w:type="dxa"/>
              <w:right w:w="30" w:type="dxa"/>
            </w:tcMar>
          </w:tcPr>
          <w:p w:rsidR="004F46CF" w:rsidRPr="007D6AE3" w:rsidRDefault="004F46CF" w:rsidP="00377CEB">
            <w:pPr>
              <w:autoSpaceDE w:val="0"/>
              <w:autoSpaceDN w:val="0"/>
              <w:adjustRightInd w:val="0"/>
              <w:rPr>
                <w:b/>
                <w:color w:val="FF6600"/>
                <w:sz w:val="20"/>
                <w:szCs w:val="20"/>
              </w:rPr>
            </w:pPr>
          </w:p>
        </w:tc>
        <w:tc>
          <w:tcPr>
            <w:tcW w:w="1858" w:type="dxa"/>
            <w:shd w:val="clear" w:color="auto" w:fill="FFFFFF"/>
            <w:tcMar>
              <w:top w:w="30" w:type="dxa"/>
              <w:left w:w="30" w:type="dxa"/>
              <w:bottom w:w="30" w:type="dxa"/>
              <w:right w:w="30" w:type="dxa"/>
            </w:tcMa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Total</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30</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r w:rsidRPr="007D6AE3">
              <w:rPr>
                <w:b/>
                <w:color w:val="FF6600"/>
                <w:sz w:val="20"/>
                <w:szCs w:val="20"/>
              </w:rPr>
              <w:t>100.0</w:t>
            </w:r>
          </w:p>
        </w:tc>
        <w:tc>
          <w:tcPr>
            <w:tcW w:w="1080" w:type="dxa"/>
            <w:shd w:val="clear" w:color="auto" w:fill="FFFFFF"/>
            <w:tcMar>
              <w:top w:w="30" w:type="dxa"/>
              <w:left w:w="30" w:type="dxa"/>
              <w:bottom w:w="30" w:type="dxa"/>
              <w:right w:w="30" w:type="dxa"/>
            </w:tcMar>
            <w:vAlign w:val="center"/>
          </w:tcPr>
          <w:p w:rsidR="004F46CF" w:rsidRPr="007D6AE3" w:rsidRDefault="004F46CF" w:rsidP="00377CEB">
            <w:pPr>
              <w:autoSpaceDE w:val="0"/>
              <w:autoSpaceDN w:val="0"/>
              <w:adjustRightInd w:val="0"/>
              <w:spacing w:line="320" w:lineRule="atLeast"/>
              <w:jc w:val="center"/>
              <w:rPr>
                <w:b/>
                <w:color w:val="FF6600"/>
                <w:sz w:val="20"/>
                <w:szCs w:val="20"/>
              </w:rPr>
            </w:pPr>
          </w:p>
        </w:tc>
      </w:tr>
    </w:tbl>
    <w:p w:rsidR="004F46CF" w:rsidRDefault="004F46CF" w:rsidP="004F46CF">
      <w:pPr>
        <w:tabs>
          <w:tab w:val="left" w:pos="4845"/>
        </w:tabs>
        <w:autoSpaceDE w:val="0"/>
        <w:autoSpaceDN w:val="0"/>
        <w:adjustRightInd w:val="0"/>
      </w:pPr>
    </w:p>
    <w:p w:rsidR="004F46CF" w:rsidRDefault="004F46CF" w:rsidP="004F46CF">
      <w:pPr>
        <w:tabs>
          <w:tab w:val="left" w:pos="4845"/>
        </w:tabs>
        <w:autoSpaceDE w:val="0"/>
        <w:autoSpaceDN w:val="0"/>
        <w:adjustRightInd w:val="0"/>
      </w:pPr>
    </w:p>
    <w:p w:rsidR="004F46CF" w:rsidRDefault="004F46CF" w:rsidP="004F46CF">
      <w:pPr>
        <w:tabs>
          <w:tab w:val="left" w:pos="4845"/>
        </w:tabs>
        <w:autoSpaceDE w:val="0"/>
        <w:autoSpaceDN w:val="0"/>
        <w:adjustRightInd w:val="0"/>
      </w:pPr>
    </w:p>
    <w:p w:rsidR="004F46CF" w:rsidRDefault="004F46CF" w:rsidP="004F46CF">
      <w:pPr>
        <w:autoSpaceDE w:val="0"/>
        <w:autoSpaceDN w:val="0"/>
        <w:adjustRightInd w:val="0"/>
        <w:spacing w:line="400" w:lineRule="atLeast"/>
      </w:pPr>
    </w:p>
    <w:p w:rsidR="004F46CF" w:rsidRPr="00C573B8" w:rsidRDefault="004F46CF" w:rsidP="004F46CF">
      <w:pPr>
        <w:tabs>
          <w:tab w:val="left" w:pos="4845"/>
        </w:tabs>
        <w:jc w:val="center"/>
        <w:rPr>
          <w:b/>
        </w:rPr>
      </w:pPr>
    </w:p>
    <w:p w:rsidR="004F46CF" w:rsidRDefault="004F46CF" w:rsidP="004F46CF">
      <w:pPr>
        <w:autoSpaceDE w:val="0"/>
        <w:autoSpaceDN w:val="0"/>
        <w:adjustRightInd w:val="0"/>
        <w:spacing w:line="400" w:lineRule="atLeast"/>
      </w:pPr>
    </w:p>
    <w:p w:rsidR="004F46CF" w:rsidRPr="00C573B8" w:rsidRDefault="004F46CF" w:rsidP="004F46CF">
      <w:pPr>
        <w:tabs>
          <w:tab w:val="left" w:pos="4845"/>
        </w:tabs>
      </w:pPr>
    </w:p>
    <w:p w:rsidR="004F46CF" w:rsidRPr="00D57C3F" w:rsidRDefault="004F46CF" w:rsidP="004F46CF">
      <w:pPr>
        <w:tabs>
          <w:tab w:val="left" w:pos="1665"/>
        </w:tabs>
        <w:spacing w:line="480" w:lineRule="auto"/>
        <w:rPr>
          <w:rFonts w:ascii="Arial" w:hAnsi="Arial" w:cs="Arial"/>
        </w:rPr>
      </w:pPr>
    </w:p>
    <w:p w:rsidR="004F46CF" w:rsidRPr="00D57C3F" w:rsidRDefault="004F46CF" w:rsidP="004F46CF">
      <w:pPr>
        <w:tabs>
          <w:tab w:val="left" w:pos="1665"/>
        </w:tabs>
        <w:spacing w:line="480" w:lineRule="auto"/>
        <w:rPr>
          <w:rFonts w:ascii="Arial" w:hAnsi="Arial" w:cs="Arial"/>
        </w:rPr>
      </w:pPr>
    </w:p>
    <w:p w:rsidR="004F46CF" w:rsidRPr="00D57C3F" w:rsidRDefault="004F46CF" w:rsidP="004F46CF">
      <w:pPr>
        <w:tabs>
          <w:tab w:val="left" w:pos="1665"/>
        </w:tabs>
        <w:spacing w:line="480" w:lineRule="auto"/>
        <w:rPr>
          <w:rFonts w:ascii="Arial" w:hAnsi="Arial" w:cs="Arial"/>
        </w:rPr>
      </w:pPr>
    </w:p>
    <w:p w:rsidR="004F46CF" w:rsidRDefault="004F46CF" w:rsidP="004F46CF">
      <w:pPr>
        <w:rPr>
          <w:rFonts w:ascii="Arial" w:hAnsi="Arial" w:cs="Arial"/>
          <w:b/>
          <w:sz w:val="28"/>
          <w:szCs w:val="28"/>
        </w:rPr>
      </w:pPr>
      <w:r w:rsidRPr="007A2D6D">
        <w:rPr>
          <w:rFonts w:ascii="Arial" w:hAnsi="Arial" w:cs="Arial"/>
          <w:b/>
          <w:sz w:val="28"/>
          <w:szCs w:val="28"/>
        </w:rPr>
        <w:t>DEMANDAS ESTIMADAS PARA LOS PRIMEROS CINCO AÑOS DE COMERCIALIZACIÓN</w:t>
      </w:r>
    </w:p>
    <w:p w:rsidR="004F46CF" w:rsidRDefault="004F46CF" w:rsidP="004F46CF">
      <w:pPr>
        <w:rPr>
          <w:rFonts w:ascii="Arial" w:hAnsi="Arial" w:cs="Arial"/>
          <w:b/>
          <w:sz w:val="28"/>
          <w:szCs w:val="28"/>
        </w:rPr>
      </w:pPr>
    </w:p>
    <w:p w:rsidR="004F46CF" w:rsidRDefault="004F46CF" w:rsidP="004F46CF">
      <w:pPr>
        <w:spacing w:line="480" w:lineRule="auto"/>
        <w:rPr>
          <w:rFonts w:ascii="Arial" w:hAnsi="Arial" w:cs="Arial"/>
          <w:b/>
          <w:sz w:val="28"/>
          <w:szCs w:val="28"/>
        </w:rPr>
      </w:pPr>
    </w:p>
    <w:p w:rsidR="004F46CF" w:rsidRDefault="004F46CF" w:rsidP="004F46CF">
      <w:pPr>
        <w:spacing w:line="480" w:lineRule="auto"/>
        <w:rPr>
          <w:rFonts w:ascii="Arial" w:hAnsi="Arial" w:cs="Arial"/>
          <w:b/>
          <w:sz w:val="28"/>
          <w:szCs w:val="28"/>
        </w:rPr>
      </w:pPr>
      <w:r>
        <w:rPr>
          <w:rFonts w:ascii="Arial" w:hAnsi="Arial" w:cs="Arial"/>
          <w:b/>
          <w:sz w:val="28"/>
          <w:szCs w:val="28"/>
        </w:rPr>
        <w:t>Anexo No. 3</w:t>
      </w:r>
    </w:p>
    <w:p w:rsidR="004F46CF" w:rsidRDefault="004F46CF" w:rsidP="004F46CF">
      <w:pPr>
        <w:spacing w:line="480" w:lineRule="auto"/>
        <w:rPr>
          <w:rFonts w:ascii="Arial" w:hAnsi="Arial" w:cs="Arial"/>
          <w:b/>
          <w:sz w:val="28"/>
          <w:szCs w:val="28"/>
        </w:rPr>
      </w:pPr>
    </w:p>
    <w:p w:rsidR="004F46CF" w:rsidRDefault="004F46CF" w:rsidP="004F46CF">
      <w:pPr>
        <w:jc w:val="center"/>
        <w:rPr>
          <w:rFonts w:ascii="Arial" w:hAnsi="Arial" w:cs="Arial"/>
          <w:b/>
          <w:sz w:val="28"/>
          <w:szCs w:val="28"/>
        </w:rPr>
      </w:pPr>
      <w:r>
        <w:rPr>
          <w:rFonts w:ascii="Arial" w:hAnsi="Arial" w:cs="Arial"/>
          <w:b/>
          <w:sz w:val="28"/>
          <w:szCs w:val="28"/>
        </w:rPr>
        <w:t xml:space="preserve"> </w:t>
      </w:r>
      <w:r w:rsidR="0004199E">
        <w:rPr>
          <w:noProof/>
          <w:lang w:val="es-EC" w:eastAsia="es-EC"/>
        </w:rPr>
        <w:drawing>
          <wp:inline distT="0" distB="0" distL="0" distR="0">
            <wp:extent cx="4895850" cy="1123950"/>
            <wp:effectExtent l="19050" t="0" r="0" b="0"/>
            <wp:docPr id="1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5">
                      <a:lum bright="6000" contrast="6000"/>
                    </a:blip>
                    <a:srcRect/>
                    <a:stretch>
                      <a:fillRect/>
                    </a:stretch>
                  </pic:blipFill>
                  <pic:spPr bwMode="auto">
                    <a:xfrm>
                      <a:off x="0" y="0"/>
                      <a:ext cx="4895850" cy="1123950"/>
                    </a:xfrm>
                    <a:prstGeom prst="rect">
                      <a:avLst/>
                    </a:prstGeom>
                    <a:noFill/>
                    <a:ln w="9525">
                      <a:noFill/>
                      <a:miter lim="800000"/>
                      <a:headEnd/>
                      <a:tailEnd/>
                    </a:ln>
                  </pic:spPr>
                </pic:pic>
              </a:graphicData>
            </a:graphic>
          </wp:inline>
        </w:drawing>
      </w: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04199E" w:rsidP="004F46CF">
      <w:pPr>
        <w:jc w:val="center"/>
      </w:pPr>
      <w:r>
        <w:rPr>
          <w:noProof/>
          <w:lang w:val="es-EC" w:eastAsia="es-EC"/>
        </w:rPr>
        <w:drawing>
          <wp:inline distT="0" distB="0" distL="0" distR="0">
            <wp:extent cx="4454448" cy="2994279"/>
            <wp:effectExtent l="18288" t="6096" r="4014" b="0"/>
            <wp:docPr id="140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4F46CF" w:rsidRDefault="004F46CF" w:rsidP="004F46CF">
      <w:pPr>
        <w:jc w:val="center"/>
      </w:pPr>
    </w:p>
    <w:p w:rsidR="004F46CF" w:rsidRDefault="004F46CF" w:rsidP="004F46CF">
      <w:pPr>
        <w:jc w:val="center"/>
      </w:pPr>
    </w:p>
    <w:p w:rsidR="004F46CF" w:rsidRDefault="004F46CF" w:rsidP="00CD2BA3"/>
    <w:p w:rsidR="004F46CF" w:rsidRDefault="004F46CF" w:rsidP="004F46CF">
      <w:pPr>
        <w:jc w:val="center"/>
      </w:pPr>
    </w:p>
    <w:p w:rsidR="004F46CF" w:rsidRDefault="004F46CF" w:rsidP="004F46CF">
      <w:pPr>
        <w:jc w:val="center"/>
      </w:pPr>
    </w:p>
    <w:p w:rsidR="004F46CF" w:rsidRDefault="0004199E" w:rsidP="004F46CF">
      <w:pPr>
        <w:jc w:val="center"/>
      </w:pPr>
      <w:r>
        <w:rPr>
          <w:noProof/>
          <w:lang w:val="es-EC" w:eastAsia="es-EC"/>
        </w:rPr>
        <w:drawing>
          <wp:inline distT="0" distB="0" distL="0" distR="0">
            <wp:extent cx="4933950" cy="1066800"/>
            <wp:effectExtent l="19050" t="0" r="0" b="0"/>
            <wp:docPr id="14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7">
                      <a:lum bright="6000" contrast="6000"/>
                    </a:blip>
                    <a:srcRect/>
                    <a:stretch>
                      <a:fillRect/>
                    </a:stretch>
                  </pic:blipFill>
                  <pic:spPr bwMode="auto">
                    <a:xfrm>
                      <a:off x="0" y="0"/>
                      <a:ext cx="4933950" cy="1066800"/>
                    </a:xfrm>
                    <a:prstGeom prst="rect">
                      <a:avLst/>
                    </a:prstGeom>
                    <a:noFill/>
                    <a:ln w="9525">
                      <a:noFill/>
                      <a:miter lim="800000"/>
                      <a:headEnd/>
                      <a:tailEnd/>
                    </a:ln>
                  </pic:spPr>
                </pic:pic>
              </a:graphicData>
            </a:graphic>
          </wp:inline>
        </w:drawing>
      </w:r>
    </w:p>
    <w:p w:rsidR="004F46CF" w:rsidRDefault="004F46CF" w:rsidP="004F46CF">
      <w:pPr>
        <w:jc w:val="center"/>
      </w:pPr>
    </w:p>
    <w:p w:rsidR="004F46CF" w:rsidRDefault="004F46CF" w:rsidP="004F46CF"/>
    <w:p w:rsidR="004F46CF" w:rsidRDefault="004F46CF" w:rsidP="004F46CF"/>
    <w:p w:rsidR="004F46CF" w:rsidRDefault="004F46CF" w:rsidP="004F46CF"/>
    <w:p w:rsidR="004F46CF" w:rsidRDefault="004F46CF" w:rsidP="004F46CF"/>
    <w:p w:rsidR="004F46CF" w:rsidRDefault="004F46CF" w:rsidP="004F46CF">
      <w:pPr>
        <w:jc w:val="center"/>
      </w:pPr>
    </w:p>
    <w:p w:rsidR="004F46CF" w:rsidRDefault="0004199E" w:rsidP="004F46CF">
      <w:pPr>
        <w:jc w:val="center"/>
      </w:pPr>
      <w:r>
        <w:rPr>
          <w:noProof/>
          <w:lang w:val="es-EC" w:eastAsia="es-EC"/>
        </w:rPr>
        <w:drawing>
          <wp:inline distT="0" distB="0" distL="0" distR="0">
            <wp:extent cx="4403979" cy="2924175"/>
            <wp:effectExtent l="6096" t="0" r="0" b="0"/>
            <wp:docPr id="1400"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CD2BA3"/>
    <w:p w:rsidR="004F46CF" w:rsidRDefault="004F46CF" w:rsidP="004F46CF">
      <w:pPr>
        <w:jc w:val="center"/>
      </w:pPr>
    </w:p>
    <w:p w:rsidR="004F46CF" w:rsidRDefault="004F46CF" w:rsidP="004F46CF">
      <w:pPr>
        <w:jc w:val="center"/>
      </w:pPr>
    </w:p>
    <w:p w:rsidR="004F46CF" w:rsidRDefault="0004199E" w:rsidP="004F46CF">
      <w:pPr>
        <w:jc w:val="center"/>
      </w:pPr>
      <w:r>
        <w:rPr>
          <w:noProof/>
          <w:lang w:val="es-EC" w:eastAsia="es-EC"/>
        </w:rPr>
        <w:drawing>
          <wp:inline distT="0" distB="0" distL="0" distR="0">
            <wp:extent cx="4981575" cy="1143000"/>
            <wp:effectExtent l="19050" t="0" r="9525" b="0"/>
            <wp:docPr id="13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9">
                      <a:lum bright="6000" contrast="6000"/>
                    </a:blip>
                    <a:srcRect/>
                    <a:stretch>
                      <a:fillRect/>
                    </a:stretch>
                  </pic:blipFill>
                  <pic:spPr bwMode="auto">
                    <a:xfrm>
                      <a:off x="0" y="0"/>
                      <a:ext cx="4981575" cy="1143000"/>
                    </a:xfrm>
                    <a:prstGeom prst="rect">
                      <a:avLst/>
                    </a:prstGeom>
                    <a:noFill/>
                    <a:ln w="9525">
                      <a:noFill/>
                      <a:miter lim="800000"/>
                      <a:headEnd/>
                      <a:tailEnd/>
                    </a:ln>
                  </pic:spPr>
                </pic:pic>
              </a:graphicData>
            </a:graphic>
          </wp:inline>
        </w:drawing>
      </w: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 w:rsidR="004F46CF" w:rsidRDefault="0004199E" w:rsidP="004F46CF">
      <w:pPr>
        <w:jc w:val="center"/>
      </w:pPr>
      <w:r>
        <w:rPr>
          <w:noProof/>
          <w:lang w:val="es-EC" w:eastAsia="es-EC"/>
        </w:rPr>
        <w:drawing>
          <wp:inline distT="0" distB="0" distL="0" distR="0">
            <wp:extent cx="4470176" cy="2924175"/>
            <wp:effectExtent l="6096" t="0" r="478" b="0"/>
            <wp:docPr id="1398"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CD2BA3"/>
    <w:p w:rsidR="004F46CF" w:rsidRDefault="004F46CF" w:rsidP="004F46CF">
      <w:pPr>
        <w:jc w:val="center"/>
      </w:pPr>
    </w:p>
    <w:p w:rsidR="004F46CF" w:rsidRDefault="0004199E" w:rsidP="004F46CF">
      <w:pPr>
        <w:jc w:val="center"/>
      </w:pPr>
      <w:r>
        <w:rPr>
          <w:noProof/>
          <w:lang w:val="es-EC" w:eastAsia="es-EC"/>
        </w:rPr>
        <w:drawing>
          <wp:inline distT="0" distB="0" distL="0" distR="0">
            <wp:extent cx="5076825" cy="1095375"/>
            <wp:effectExtent l="19050" t="0" r="9525" b="0"/>
            <wp:docPr id="13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1">
                      <a:lum bright="6000" contrast="6000"/>
                    </a:blip>
                    <a:srcRect/>
                    <a:stretch>
                      <a:fillRect/>
                    </a:stretch>
                  </pic:blipFill>
                  <pic:spPr bwMode="auto">
                    <a:xfrm>
                      <a:off x="0" y="0"/>
                      <a:ext cx="5076825" cy="1095375"/>
                    </a:xfrm>
                    <a:prstGeom prst="rect">
                      <a:avLst/>
                    </a:prstGeom>
                    <a:noFill/>
                    <a:ln w="9525">
                      <a:noFill/>
                      <a:miter lim="800000"/>
                      <a:headEnd/>
                      <a:tailEnd/>
                    </a:ln>
                  </pic:spPr>
                </pic:pic>
              </a:graphicData>
            </a:graphic>
          </wp:inline>
        </w:drawing>
      </w: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 w:rsidR="004F46CF" w:rsidRDefault="004F46CF" w:rsidP="004F46CF">
      <w:pPr>
        <w:jc w:val="center"/>
      </w:pPr>
    </w:p>
    <w:p w:rsidR="004F46CF" w:rsidRDefault="0004199E" w:rsidP="004F46CF">
      <w:pPr>
        <w:jc w:val="center"/>
      </w:pPr>
      <w:r>
        <w:rPr>
          <w:noProof/>
          <w:lang w:val="es-EC" w:eastAsia="es-EC"/>
        </w:rPr>
        <w:drawing>
          <wp:inline distT="0" distB="0" distL="0" distR="0">
            <wp:extent cx="4525625" cy="2933700"/>
            <wp:effectExtent l="6096" t="0" r="2179" b="0"/>
            <wp:docPr id="1396"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04199E" w:rsidP="004F46CF">
      <w:pPr>
        <w:jc w:val="center"/>
      </w:pPr>
      <w:r>
        <w:rPr>
          <w:noProof/>
          <w:lang w:val="es-EC" w:eastAsia="es-EC"/>
        </w:rPr>
        <w:drawing>
          <wp:inline distT="0" distB="0" distL="0" distR="0">
            <wp:extent cx="5067300" cy="1152525"/>
            <wp:effectExtent l="19050" t="0" r="0" b="0"/>
            <wp:docPr id="13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3">
                      <a:lum bright="6000" contrast="6000"/>
                    </a:blip>
                    <a:srcRect/>
                    <a:stretch>
                      <a:fillRect/>
                    </a:stretch>
                  </pic:blipFill>
                  <pic:spPr bwMode="auto">
                    <a:xfrm>
                      <a:off x="0" y="0"/>
                      <a:ext cx="5067300" cy="1152525"/>
                    </a:xfrm>
                    <a:prstGeom prst="rect">
                      <a:avLst/>
                    </a:prstGeom>
                    <a:noFill/>
                    <a:ln w="9525">
                      <a:noFill/>
                      <a:miter lim="800000"/>
                      <a:headEnd/>
                      <a:tailEnd/>
                    </a:ln>
                  </pic:spPr>
                </pic:pic>
              </a:graphicData>
            </a:graphic>
          </wp:inline>
        </w:drawing>
      </w:r>
    </w:p>
    <w:p w:rsidR="004F46CF" w:rsidRDefault="004F46CF" w:rsidP="004F46CF">
      <w:pPr>
        <w:jc w:val="center"/>
      </w:pPr>
    </w:p>
    <w:p w:rsidR="004F46CF" w:rsidRDefault="004F46CF" w:rsidP="004F46CF"/>
    <w:p w:rsidR="004F46CF" w:rsidRDefault="004F46CF" w:rsidP="004F46CF"/>
    <w:p w:rsidR="004F46CF" w:rsidRDefault="004F46CF" w:rsidP="004F46CF"/>
    <w:p w:rsidR="004F46CF" w:rsidRDefault="004F46CF" w:rsidP="004F46CF"/>
    <w:p w:rsidR="004F46CF" w:rsidRDefault="004F46CF" w:rsidP="004F46CF">
      <w:pPr>
        <w:jc w:val="center"/>
      </w:pPr>
    </w:p>
    <w:p w:rsidR="004F46CF" w:rsidRDefault="0004199E" w:rsidP="004F46CF">
      <w:pPr>
        <w:jc w:val="center"/>
      </w:pPr>
      <w:r>
        <w:rPr>
          <w:noProof/>
          <w:lang w:val="es-EC" w:eastAsia="es-EC"/>
        </w:rPr>
        <w:drawing>
          <wp:inline distT="0" distB="0" distL="0" distR="0">
            <wp:extent cx="4555617" cy="3019425"/>
            <wp:effectExtent l="6096" t="0" r="762" b="0"/>
            <wp:docPr id="139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882978" w:rsidRDefault="00882978" w:rsidP="004F46CF">
      <w:pPr>
        <w:jc w:val="center"/>
        <w:sectPr w:rsidR="00882978" w:rsidSect="00882978">
          <w:pgSz w:w="11906" w:h="16838" w:code="9"/>
          <w:pgMar w:top="2268" w:right="1361" w:bottom="2268" w:left="2268" w:header="709" w:footer="709" w:gutter="0"/>
          <w:cols w:space="708"/>
          <w:docGrid w:linePitch="360"/>
        </w:sectPr>
      </w:pPr>
    </w:p>
    <w:p w:rsidR="00882978" w:rsidRPr="001C1B15" w:rsidRDefault="00882978" w:rsidP="00882978">
      <w:pPr>
        <w:tabs>
          <w:tab w:val="left" w:pos="5895"/>
        </w:tabs>
        <w:jc w:val="both"/>
        <w:rPr>
          <w:rFonts w:ascii="Arial" w:hAnsi="Arial" w:cs="Arial"/>
          <w:b/>
          <w:caps/>
          <w:sz w:val="28"/>
          <w:szCs w:val="28"/>
        </w:rPr>
      </w:pPr>
      <w:r w:rsidRPr="001C1B15">
        <w:rPr>
          <w:rFonts w:ascii="Arial" w:hAnsi="Arial" w:cs="Arial"/>
          <w:b/>
          <w:caps/>
          <w:sz w:val="28"/>
          <w:szCs w:val="28"/>
        </w:rPr>
        <w:lastRenderedPageBreak/>
        <w:t>Cuadro de Depreciación de los Activos Fijos</w:t>
      </w:r>
    </w:p>
    <w:p w:rsidR="00882978" w:rsidRDefault="00882978" w:rsidP="00882978">
      <w:pPr>
        <w:tabs>
          <w:tab w:val="left" w:pos="5895"/>
        </w:tabs>
        <w:jc w:val="both"/>
        <w:rPr>
          <w:rFonts w:ascii="Arial" w:hAnsi="Arial" w:cs="Arial"/>
          <w:b/>
          <w:sz w:val="28"/>
          <w:szCs w:val="28"/>
        </w:rPr>
      </w:pPr>
    </w:p>
    <w:p w:rsidR="00882978" w:rsidRPr="00DA7D09" w:rsidRDefault="00882978" w:rsidP="00882978">
      <w:pPr>
        <w:tabs>
          <w:tab w:val="left" w:pos="5895"/>
        </w:tabs>
        <w:jc w:val="both"/>
        <w:rPr>
          <w:rFonts w:ascii="Arial" w:hAnsi="Arial" w:cs="Arial"/>
          <w:b/>
          <w:sz w:val="28"/>
          <w:szCs w:val="28"/>
        </w:rPr>
      </w:pPr>
      <w:r w:rsidRPr="00DA7D09">
        <w:rPr>
          <w:rFonts w:ascii="Arial" w:hAnsi="Arial" w:cs="Arial"/>
          <w:b/>
          <w:sz w:val="28"/>
          <w:szCs w:val="28"/>
        </w:rPr>
        <w:t>A</w:t>
      </w:r>
      <w:r>
        <w:rPr>
          <w:rFonts w:ascii="Arial" w:hAnsi="Arial" w:cs="Arial"/>
          <w:b/>
          <w:sz w:val="28"/>
          <w:szCs w:val="28"/>
        </w:rPr>
        <w:t>nexo</w:t>
      </w:r>
      <w:r w:rsidRPr="00DA7D09">
        <w:rPr>
          <w:rFonts w:ascii="Arial" w:hAnsi="Arial" w:cs="Arial"/>
          <w:b/>
          <w:sz w:val="28"/>
          <w:szCs w:val="28"/>
        </w:rPr>
        <w:t xml:space="preserve"> N</w:t>
      </w:r>
      <w:r>
        <w:rPr>
          <w:rFonts w:ascii="Arial" w:hAnsi="Arial" w:cs="Arial"/>
          <w:b/>
          <w:sz w:val="28"/>
          <w:szCs w:val="28"/>
        </w:rPr>
        <w:t>o</w:t>
      </w:r>
      <w:r w:rsidRPr="00DA7D09">
        <w:rPr>
          <w:rFonts w:ascii="Arial" w:hAnsi="Arial" w:cs="Arial"/>
          <w:b/>
          <w:sz w:val="28"/>
          <w:szCs w:val="28"/>
        </w:rPr>
        <w:t xml:space="preserve">. 4 </w:t>
      </w:r>
    </w:p>
    <w:p w:rsidR="00882978" w:rsidRPr="00D57C3F" w:rsidRDefault="00882978" w:rsidP="00882978">
      <w:pPr>
        <w:tabs>
          <w:tab w:val="left" w:pos="5895"/>
        </w:tabs>
        <w:jc w:val="center"/>
        <w:rPr>
          <w:rFonts w:ascii="Arial" w:hAnsi="Arial" w:cs="Arial"/>
          <w:b/>
        </w:rPr>
      </w:pPr>
    </w:p>
    <w:p w:rsidR="00882978" w:rsidRDefault="00882978" w:rsidP="00882978">
      <w:pPr>
        <w:tabs>
          <w:tab w:val="left" w:pos="5895"/>
        </w:tabs>
        <w:jc w:val="center"/>
        <w:rPr>
          <w:rFonts w:ascii="Arial" w:hAnsi="Arial" w:cs="Arial"/>
          <w:b/>
        </w:rPr>
      </w:pPr>
    </w:p>
    <w:p w:rsidR="00882978" w:rsidRDefault="00882978" w:rsidP="00882978">
      <w:pPr>
        <w:tabs>
          <w:tab w:val="left" w:pos="5895"/>
        </w:tabs>
        <w:jc w:val="center"/>
        <w:rPr>
          <w:rFonts w:ascii="Arial" w:hAnsi="Arial" w:cs="Arial"/>
          <w:b/>
        </w:rPr>
      </w:pPr>
    </w:p>
    <w:p w:rsidR="00882978" w:rsidRPr="00D57C3F" w:rsidRDefault="0004199E" w:rsidP="00882978">
      <w:pPr>
        <w:tabs>
          <w:tab w:val="left" w:pos="1245"/>
        </w:tabs>
        <w:spacing w:line="480" w:lineRule="auto"/>
        <w:rPr>
          <w:rFonts w:ascii="Arial" w:hAnsi="Arial" w:cs="Arial"/>
        </w:rPr>
      </w:pPr>
      <w:r>
        <w:rPr>
          <w:rFonts w:ascii="Arial" w:hAnsi="Arial" w:cs="Arial"/>
          <w:noProof/>
          <w:lang w:val="es-EC" w:eastAsia="es-EC"/>
        </w:rPr>
        <w:drawing>
          <wp:anchor distT="0" distB="0" distL="114300" distR="114300" simplePos="0" relativeHeight="251678208" behindDoc="0" locked="0" layoutInCell="1" allowOverlap="1">
            <wp:simplePos x="0" y="0"/>
            <wp:positionH relativeFrom="column">
              <wp:posOffset>683895</wp:posOffset>
            </wp:positionH>
            <wp:positionV relativeFrom="paragraph">
              <wp:posOffset>140970</wp:posOffset>
            </wp:positionV>
            <wp:extent cx="7534275" cy="2628900"/>
            <wp:effectExtent l="19050" t="0" r="9525" b="0"/>
            <wp:wrapSquare wrapText="bothSides"/>
            <wp:docPr id="5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5">
                      <a:lum bright="6000" contrast="6000"/>
                    </a:blip>
                    <a:srcRect/>
                    <a:stretch>
                      <a:fillRect/>
                    </a:stretch>
                  </pic:blipFill>
                  <pic:spPr bwMode="auto">
                    <a:xfrm>
                      <a:off x="0" y="0"/>
                      <a:ext cx="7534275" cy="2628900"/>
                    </a:xfrm>
                    <a:prstGeom prst="rect">
                      <a:avLst/>
                    </a:prstGeom>
                    <a:noFill/>
                    <a:ln w="9525">
                      <a:noFill/>
                      <a:miter lim="800000"/>
                      <a:headEnd/>
                      <a:tailEnd/>
                    </a:ln>
                  </pic:spPr>
                </pic:pic>
              </a:graphicData>
            </a:graphic>
          </wp:anchor>
        </w:drawing>
      </w: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A015A9" w:rsidRDefault="00882978" w:rsidP="00882978">
      <w:pPr>
        <w:jc w:val="center"/>
        <w:rPr>
          <w:b/>
          <w:i/>
        </w:rPr>
      </w:pPr>
      <w:r>
        <w:rPr>
          <w:rFonts w:ascii="Arial" w:hAnsi="Arial" w:cs="Arial"/>
        </w:rPr>
        <w:t xml:space="preserve">                            </w:t>
      </w:r>
      <w:r w:rsidRPr="00A015A9">
        <w:rPr>
          <w:b/>
          <w:i/>
        </w:rPr>
        <w:t>Elaboración: Autores</w:t>
      </w:r>
    </w:p>
    <w:p w:rsidR="00882978" w:rsidRPr="00D57C3F" w:rsidRDefault="00882978" w:rsidP="00882978">
      <w:pPr>
        <w:jc w:val="center"/>
        <w:rPr>
          <w:rFonts w:ascii="Arial" w:hAnsi="Arial" w:cs="Arial"/>
        </w:rPr>
      </w:pPr>
    </w:p>
    <w:p w:rsidR="00882978" w:rsidRPr="00D57C3F" w:rsidRDefault="00882978" w:rsidP="00882978">
      <w:pPr>
        <w:spacing w:line="480" w:lineRule="auto"/>
        <w:rPr>
          <w:rFonts w:ascii="Arial" w:hAnsi="Arial" w:cs="Arial"/>
        </w:rPr>
      </w:pPr>
    </w:p>
    <w:p w:rsidR="00882978" w:rsidRPr="00D57C3F" w:rsidRDefault="00882978" w:rsidP="00882978">
      <w:pPr>
        <w:spacing w:line="480" w:lineRule="auto"/>
        <w:rPr>
          <w:rFonts w:ascii="Arial" w:hAnsi="Arial" w:cs="Arial"/>
        </w:rPr>
      </w:pPr>
    </w:p>
    <w:p w:rsidR="00882978" w:rsidRPr="00DA7D09" w:rsidRDefault="00882978" w:rsidP="00882978">
      <w:pPr>
        <w:tabs>
          <w:tab w:val="left" w:pos="5895"/>
        </w:tabs>
        <w:jc w:val="both"/>
        <w:rPr>
          <w:rFonts w:ascii="Arial" w:hAnsi="Arial" w:cs="Arial"/>
          <w:b/>
          <w:caps/>
          <w:sz w:val="28"/>
          <w:szCs w:val="28"/>
        </w:rPr>
      </w:pPr>
      <w:r w:rsidRPr="00DA7D09">
        <w:rPr>
          <w:rFonts w:ascii="Arial" w:hAnsi="Arial" w:cs="Arial"/>
          <w:b/>
          <w:caps/>
          <w:sz w:val="28"/>
          <w:szCs w:val="28"/>
        </w:rPr>
        <w:lastRenderedPageBreak/>
        <w:t>Flujo de Caja de los Inversionistas</w:t>
      </w:r>
    </w:p>
    <w:p w:rsidR="00882978" w:rsidRDefault="00882978" w:rsidP="00882978">
      <w:pPr>
        <w:tabs>
          <w:tab w:val="left" w:pos="5895"/>
        </w:tabs>
        <w:jc w:val="both"/>
        <w:rPr>
          <w:rFonts w:ascii="Arial" w:hAnsi="Arial" w:cs="Arial"/>
          <w:b/>
          <w:sz w:val="28"/>
          <w:szCs w:val="28"/>
        </w:rPr>
      </w:pPr>
    </w:p>
    <w:p w:rsidR="00882978" w:rsidRPr="00DA7D09" w:rsidRDefault="00882978" w:rsidP="00882978">
      <w:pPr>
        <w:tabs>
          <w:tab w:val="left" w:pos="5895"/>
        </w:tabs>
        <w:jc w:val="both"/>
        <w:rPr>
          <w:rFonts w:ascii="Arial" w:hAnsi="Arial" w:cs="Arial"/>
          <w:b/>
          <w:sz w:val="28"/>
          <w:szCs w:val="28"/>
        </w:rPr>
      </w:pPr>
      <w:r w:rsidRPr="00DA7D09">
        <w:rPr>
          <w:rFonts w:ascii="Arial" w:hAnsi="Arial" w:cs="Arial"/>
          <w:b/>
          <w:sz w:val="28"/>
          <w:szCs w:val="28"/>
        </w:rPr>
        <w:t>A</w:t>
      </w:r>
      <w:r>
        <w:rPr>
          <w:rFonts w:ascii="Arial" w:hAnsi="Arial" w:cs="Arial"/>
          <w:b/>
          <w:sz w:val="28"/>
          <w:szCs w:val="28"/>
        </w:rPr>
        <w:t>nexo No</w:t>
      </w:r>
      <w:r w:rsidRPr="00DA7D09">
        <w:rPr>
          <w:rFonts w:ascii="Arial" w:hAnsi="Arial" w:cs="Arial"/>
          <w:b/>
          <w:sz w:val="28"/>
          <w:szCs w:val="28"/>
        </w:rPr>
        <w:t xml:space="preserve">. </w:t>
      </w:r>
      <w:r>
        <w:rPr>
          <w:rFonts w:ascii="Arial" w:hAnsi="Arial" w:cs="Arial"/>
          <w:b/>
          <w:sz w:val="28"/>
          <w:szCs w:val="28"/>
        </w:rPr>
        <w:t>5</w:t>
      </w:r>
      <w:r w:rsidRPr="00DA7D09">
        <w:rPr>
          <w:rFonts w:ascii="Arial" w:hAnsi="Arial" w:cs="Arial"/>
          <w:b/>
          <w:sz w:val="28"/>
          <w:szCs w:val="28"/>
        </w:rPr>
        <w:t xml:space="preserve">  </w:t>
      </w:r>
    </w:p>
    <w:p w:rsidR="00882978" w:rsidRPr="00D57C3F" w:rsidRDefault="00882978" w:rsidP="00882978">
      <w:pPr>
        <w:tabs>
          <w:tab w:val="left" w:pos="5895"/>
        </w:tabs>
        <w:jc w:val="center"/>
        <w:rPr>
          <w:rFonts w:ascii="Arial" w:hAnsi="Arial" w:cs="Arial"/>
          <w:b/>
        </w:rPr>
      </w:pPr>
    </w:p>
    <w:p w:rsidR="00882978" w:rsidRPr="00D57C3F" w:rsidRDefault="0004199E" w:rsidP="00882978">
      <w:pPr>
        <w:rPr>
          <w:rFonts w:ascii="Arial" w:hAnsi="Arial" w:cs="Arial"/>
          <w:b/>
        </w:rPr>
      </w:pPr>
      <w:r>
        <w:rPr>
          <w:rFonts w:ascii="Arial" w:hAnsi="Arial" w:cs="Arial"/>
          <w:noProof/>
          <w:lang w:val="es-EC" w:eastAsia="es-EC"/>
        </w:rPr>
        <w:drawing>
          <wp:anchor distT="0" distB="0" distL="114300" distR="114300" simplePos="0" relativeHeight="251679232" behindDoc="0" locked="0" layoutInCell="1" allowOverlap="1">
            <wp:simplePos x="0" y="0"/>
            <wp:positionH relativeFrom="column">
              <wp:posOffset>533400</wp:posOffset>
            </wp:positionH>
            <wp:positionV relativeFrom="paragraph">
              <wp:posOffset>137160</wp:posOffset>
            </wp:positionV>
            <wp:extent cx="7429500" cy="4000500"/>
            <wp:effectExtent l="19050" t="0" r="0" b="0"/>
            <wp:wrapSquare wrapText="bothSides"/>
            <wp:docPr id="49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6">
                      <a:lum bright="6000" contrast="6000"/>
                    </a:blip>
                    <a:srcRect/>
                    <a:stretch>
                      <a:fillRect/>
                    </a:stretch>
                  </pic:blipFill>
                  <pic:spPr bwMode="auto">
                    <a:xfrm>
                      <a:off x="0" y="0"/>
                      <a:ext cx="7429500" cy="4000500"/>
                    </a:xfrm>
                    <a:prstGeom prst="rect">
                      <a:avLst/>
                    </a:prstGeom>
                    <a:noFill/>
                    <a:ln w="9525">
                      <a:noFill/>
                      <a:miter lim="800000"/>
                      <a:headEnd/>
                      <a:tailEnd/>
                    </a:ln>
                  </pic:spPr>
                </pic:pic>
              </a:graphicData>
            </a:graphic>
          </wp:anchor>
        </w:drawing>
      </w:r>
    </w:p>
    <w:p w:rsidR="00882978" w:rsidRPr="00D57C3F" w:rsidRDefault="00882978" w:rsidP="00882978">
      <w:pPr>
        <w:tabs>
          <w:tab w:val="left" w:pos="1245"/>
        </w:tabs>
        <w:spacing w:line="480" w:lineRule="auto"/>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A015A9" w:rsidRDefault="00882978" w:rsidP="00882978">
      <w:pPr>
        <w:jc w:val="center"/>
        <w:rPr>
          <w:b/>
          <w:i/>
        </w:rPr>
      </w:pPr>
      <w:r>
        <w:rPr>
          <w:b/>
          <w:i/>
        </w:rPr>
        <w:t xml:space="preserve">                        </w:t>
      </w:r>
      <w:r w:rsidRPr="00A015A9">
        <w:rPr>
          <w:b/>
          <w:i/>
        </w:rPr>
        <w:t>Elaboración: Autores</w:t>
      </w:r>
    </w:p>
    <w:p w:rsidR="00882978" w:rsidRDefault="00882978" w:rsidP="00882978">
      <w:pPr>
        <w:tabs>
          <w:tab w:val="left" w:pos="5895"/>
        </w:tabs>
        <w:jc w:val="center"/>
        <w:rPr>
          <w:rFonts w:ascii="Arial" w:hAnsi="Arial" w:cs="Arial"/>
          <w:b/>
        </w:rPr>
      </w:pPr>
    </w:p>
    <w:p w:rsidR="00882978" w:rsidRPr="00DA7D09" w:rsidRDefault="00882978" w:rsidP="00882978">
      <w:pPr>
        <w:tabs>
          <w:tab w:val="left" w:pos="5895"/>
        </w:tabs>
        <w:jc w:val="both"/>
        <w:rPr>
          <w:rFonts w:ascii="Arial" w:hAnsi="Arial" w:cs="Arial"/>
          <w:b/>
          <w:caps/>
          <w:sz w:val="28"/>
          <w:szCs w:val="28"/>
        </w:rPr>
      </w:pPr>
      <w:r w:rsidRPr="00DA7D09">
        <w:rPr>
          <w:rFonts w:ascii="Arial" w:hAnsi="Arial" w:cs="Arial"/>
          <w:b/>
          <w:caps/>
          <w:sz w:val="28"/>
          <w:szCs w:val="28"/>
        </w:rPr>
        <w:t>Flujo de Caja del proyecto</w:t>
      </w:r>
    </w:p>
    <w:p w:rsidR="00882978" w:rsidRDefault="00882978" w:rsidP="00882978">
      <w:pPr>
        <w:tabs>
          <w:tab w:val="left" w:pos="5895"/>
        </w:tabs>
        <w:jc w:val="both"/>
        <w:rPr>
          <w:rFonts w:ascii="Arial" w:hAnsi="Arial" w:cs="Arial"/>
          <w:b/>
          <w:sz w:val="28"/>
          <w:szCs w:val="28"/>
        </w:rPr>
      </w:pPr>
    </w:p>
    <w:p w:rsidR="00882978" w:rsidRPr="00CA7633" w:rsidRDefault="00882978" w:rsidP="00882978">
      <w:pPr>
        <w:tabs>
          <w:tab w:val="left" w:pos="5895"/>
        </w:tabs>
        <w:jc w:val="both"/>
        <w:rPr>
          <w:rFonts w:ascii="Arial" w:hAnsi="Arial" w:cs="Arial"/>
          <w:b/>
          <w:sz w:val="28"/>
          <w:szCs w:val="28"/>
        </w:rPr>
      </w:pPr>
      <w:r>
        <w:rPr>
          <w:rFonts w:ascii="Arial" w:hAnsi="Arial" w:cs="Arial"/>
          <w:b/>
          <w:sz w:val="28"/>
          <w:szCs w:val="28"/>
        </w:rPr>
        <w:t>Anexo No. 6</w:t>
      </w:r>
    </w:p>
    <w:p w:rsidR="00882978" w:rsidRPr="00CA7633" w:rsidRDefault="00882978" w:rsidP="00882978">
      <w:pPr>
        <w:tabs>
          <w:tab w:val="left" w:pos="5895"/>
        </w:tabs>
        <w:jc w:val="both"/>
        <w:rPr>
          <w:rFonts w:ascii="Arial" w:hAnsi="Arial" w:cs="Arial"/>
          <w:b/>
          <w:sz w:val="28"/>
          <w:szCs w:val="28"/>
        </w:rPr>
      </w:pPr>
    </w:p>
    <w:p w:rsidR="00882978" w:rsidRPr="00D57C3F" w:rsidRDefault="0004199E" w:rsidP="00882978">
      <w:pPr>
        <w:rPr>
          <w:rFonts w:ascii="Arial" w:hAnsi="Arial" w:cs="Arial"/>
        </w:rPr>
      </w:pPr>
      <w:r>
        <w:rPr>
          <w:rFonts w:ascii="Arial" w:hAnsi="Arial" w:cs="Arial"/>
          <w:noProof/>
          <w:lang w:val="es-EC" w:eastAsia="es-EC"/>
        </w:rPr>
        <w:drawing>
          <wp:anchor distT="0" distB="0" distL="114300" distR="114300" simplePos="0" relativeHeight="251680256" behindDoc="0" locked="0" layoutInCell="1" allowOverlap="0">
            <wp:simplePos x="0" y="0"/>
            <wp:positionH relativeFrom="column">
              <wp:posOffset>1028700</wp:posOffset>
            </wp:positionH>
            <wp:positionV relativeFrom="paragraph">
              <wp:posOffset>70485</wp:posOffset>
            </wp:positionV>
            <wp:extent cx="6629400" cy="3701415"/>
            <wp:effectExtent l="19050" t="0" r="0" b="0"/>
            <wp:wrapSquare wrapText="bothSides"/>
            <wp:docPr id="4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7">
                      <a:lum bright="6000" contrast="6000"/>
                    </a:blip>
                    <a:srcRect/>
                    <a:stretch>
                      <a:fillRect/>
                    </a:stretch>
                  </pic:blipFill>
                  <pic:spPr bwMode="auto">
                    <a:xfrm>
                      <a:off x="0" y="0"/>
                      <a:ext cx="6629400" cy="3701415"/>
                    </a:xfrm>
                    <a:prstGeom prst="rect">
                      <a:avLst/>
                    </a:prstGeom>
                    <a:noFill/>
                    <a:ln w="9525">
                      <a:noFill/>
                      <a:miter lim="800000"/>
                      <a:headEnd/>
                      <a:tailEnd/>
                    </a:ln>
                  </pic:spPr>
                </pic:pic>
              </a:graphicData>
            </a:graphic>
          </wp:anchor>
        </w:drawing>
      </w: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706D85" w:rsidRDefault="00882978" w:rsidP="00882978">
      <w:pPr>
        <w:jc w:val="center"/>
        <w:rPr>
          <w:b/>
          <w:i/>
        </w:rPr>
      </w:pPr>
      <w:r>
        <w:rPr>
          <w:rFonts w:ascii="Arial" w:hAnsi="Arial" w:cs="Arial"/>
        </w:rPr>
        <w:t xml:space="preserve">                          </w:t>
      </w:r>
      <w:r w:rsidRPr="00706D85">
        <w:rPr>
          <w:b/>
          <w:i/>
        </w:rPr>
        <w:t>Elaboración: Autores</w:t>
      </w:r>
    </w:p>
    <w:p w:rsidR="00882978" w:rsidRPr="00D57C3F" w:rsidRDefault="00882978" w:rsidP="00882978">
      <w:pPr>
        <w:rPr>
          <w:rFonts w:ascii="Arial" w:hAnsi="Arial" w:cs="Arial"/>
        </w:rPr>
      </w:pPr>
    </w:p>
    <w:p w:rsidR="00882978" w:rsidRPr="00F66E68" w:rsidRDefault="00882978" w:rsidP="00882978">
      <w:pPr>
        <w:tabs>
          <w:tab w:val="left" w:pos="1245"/>
        </w:tabs>
        <w:spacing w:line="480" w:lineRule="auto"/>
        <w:rPr>
          <w:rFonts w:ascii="Arial" w:hAnsi="Arial" w:cs="Arial"/>
          <w:b/>
          <w:caps/>
          <w:sz w:val="28"/>
          <w:szCs w:val="28"/>
        </w:rPr>
      </w:pPr>
      <w:r w:rsidRPr="00F66E68">
        <w:rPr>
          <w:rFonts w:ascii="Arial" w:hAnsi="Arial" w:cs="Arial"/>
          <w:b/>
          <w:caps/>
          <w:sz w:val="28"/>
          <w:szCs w:val="28"/>
        </w:rPr>
        <w:lastRenderedPageBreak/>
        <w:t>Estado de Resultado</w:t>
      </w:r>
    </w:p>
    <w:p w:rsidR="00882978" w:rsidRPr="00F66E68" w:rsidRDefault="0004199E" w:rsidP="00882978">
      <w:pPr>
        <w:tabs>
          <w:tab w:val="left" w:pos="1245"/>
        </w:tabs>
        <w:spacing w:line="480" w:lineRule="auto"/>
        <w:rPr>
          <w:rFonts w:ascii="Arial" w:hAnsi="Arial" w:cs="Arial"/>
          <w:b/>
          <w:caps/>
          <w:sz w:val="28"/>
          <w:szCs w:val="28"/>
        </w:rPr>
      </w:pPr>
      <w:r>
        <w:rPr>
          <w:rFonts w:ascii="Arial" w:hAnsi="Arial" w:cs="Arial"/>
          <w:b/>
          <w:caps/>
          <w:noProof/>
          <w:sz w:val="28"/>
          <w:szCs w:val="28"/>
          <w:lang w:val="es-EC" w:eastAsia="es-EC"/>
        </w:rPr>
        <w:drawing>
          <wp:anchor distT="0" distB="0" distL="114300" distR="114300" simplePos="0" relativeHeight="251681280" behindDoc="0" locked="0" layoutInCell="1" allowOverlap="1">
            <wp:simplePos x="0" y="0"/>
            <wp:positionH relativeFrom="column">
              <wp:posOffset>571500</wp:posOffset>
            </wp:positionH>
            <wp:positionV relativeFrom="paragraph">
              <wp:posOffset>678180</wp:posOffset>
            </wp:positionV>
            <wp:extent cx="7677150" cy="2838450"/>
            <wp:effectExtent l="19050" t="0" r="0" b="0"/>
            <wp:wrapSquare wrapText="bothSides"/>
            <wp:docPr id="4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8">
                      <a:lum bright="6000" contrast="6000"/>
                    </a:blip>
                    <a:srcRect/>
                    <a:stretch>
                      <a:fillRect/>
                    </a:stretch>
                  </pic:blipFill>
                  <pic:spPr bwMode="auto">
                    <a:xfrm>
                      <a:off x="0" y="0"/>
                      <a:ext cx="7677150" cy="2838450"/>
                    </a:xfrm>
                    <a:prstGeom prst="rect">
                      <a:avLst/>
                    </a:prstGeom>
                    <a:noFill/>
                    <a:ln w="9525">
                      <a:noFill/>
                      <a:miter lim="800000"/>
                      <a:headEnd/>
                      <a:tailEnd/>
                    </a:ln>
                  </pic:spPr>
                </pic:pic>
              </a:graphicData>
            </a:graphic>
          </wp:anchor>
        </w:drawing>
      </w:r>
      <w:r w:rsidR="00882978">
        <w:rPr>
          <w:rFonts w:ascii="Arial" w:hAnsi="Arial" w:cs="Arial"/>
          <w:b/>
          <w:caps/>
          <w:sz w:val="28"/>
          <w:szCs w:val="28"/>
        </w:rPr>
        <w:t>A</w:t>
      </w:r>
      <w:r w:rsidR="00882978">
        <w:rPr>
          <w:rFonts w:ascii="Arial" w:hAnsi="Arial" w:cs="Arial"/>
          <w:b/>
          <w:sz w:val="28"/>
          <w:szCs w:val="28"/>
        </w:rPr>
        <w:t>nexo</w:t>
      </w:r>
      <w:r w:rsidR="00882978">
        <w:rPr>
          <w:rFonts w:ascii="Arial" w:hAnsi="Arial" w:cs="Arial"/>
          <w:b/>
          <w:caps/>
          <w:sz w:val="28"/>
          <w:szCs w:val="28"/>
        </w:rPr>
        <w:t xml:space="preserve"> N</w:t>
      </w:r>
      <w:r w:rsidR="00882978">
        <w:rPr>
          <w:rFonts w:ascii="Arial" w:hAnsi="Arial" w:cs="Arial"/>
          <w:b/>
          <w:sz w:val="28"/>
          <w:szCs w:val="28"/>
        </w:rPr>
        <w:t>o</w:t>
      </w:r>
      <w:r w:rsidR="00882978" w:rsidRPr="00F66E68">
        <w:rPr>
          <w:rFonts w:ascii="Arial" w:hAnsi="Arial" w:cs="Arial"/>
          <w:b/>
          <w:caps/>
          <w:sz w:val="28"/>
          <w:szCs w:val="28"/>
        </w:rPr>
        <w:t xml:space="preserve">. </w:t>
      </w:r>
      <w:r w:rsidR="00882978">
        <w:rPr>
          <w:rFonts w:ascii="Arial" w:hAnsi="Arial" w:cs="Arial"/>
          <w:b/>
          <w:caps/>
          <w:sz w:val="28"/>
          <w:szCs w:val="28"/>
        </w:rPr>
        <w:t>7</w:t>
      </w:r>
      <w:r w:rsidR="00882978" w:rsidRPr="00F66E68">
        <w:rPr>
          <w:rFonts w:ascii="Arial" w:hAnsi="Arial" w:cs="Arial"/>
          <w:b/>
          <w:caps/>
          <w:sz w:val="28"/>
          <w:szCs w:val="28"/>
        </w:rPr>
        <w:t xml:space="preserve"> </w:t>
      </w: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D57C3F" w:rsidRDefault="00882978" w:rsidP="00882978">
      <w:pPr>
        <w:rPr>
          <w:rFonts w:ascii="Arial" w:hAnsi="Arial" w:cs="Arial"/>
        </w:rPr>
      </w:pPr>
    </w:p>
    <w:p w:rsidR="00882978" w:rsidRPr="00964C86" w:rsidRDefault="00882978" w:rsidP="00882978">
      <w:pPr>
        <w:jc w:val="center"/>
        <w:rPr>
          <w:b/>
          <w:i/>
        </w:rPr>
      </w:pPr>
      <w:r>
        <w:rPr>
          <w:rFonts w:ascii="Arial" w:hAnsi="Arial" w:cs="Arial"/>
        </w:rPr>
        <w:t xml:space="preserve">                          </w:t>
      </w:r>
      <w:r w:rsidRPr="00964C86">
        <w:rPr>
          <w:b/>
          <w:i/>
        </w:rPr>
        <w:t>Elaboración: Autores</w:t>
      </w:r>
    </w:p>
    <w:p w:rsidR="00882978" w:rsidRPr="00D57C3F" w:rsidRDefault="00882978" w:rsidP="00882978">
      <w:pPr>
        <w:rPr>
          <w:rFonts w:ascii="Arial" w:hAnsi="Arial" w:cs="Arial"/>
        </w:rPr>
      </w:pPr>
    </w:p>
    <w:p w:rsidR="00882978" w:rsidRPr="00D57C3F" w:rsidRDefault="00882978" w:rsidP="00882978">
      <w:pPr>
        <w:jc w:val="center"/>
        <w:rPr>
          <w:rFonts w:ascii="Arial" w:hAnsi="Arial" w:cs="Arial"/>
        </w:rPr>
      </w:pPr>
    </w:p>
    <w:p w:rsidR="00882978" w:rsidRPr="00D57C3F" w:rsidRDefault="00882978" w:rsidP="00882978">
      <w:pPr>
        <w:jc w:val="center"/>
        <w:rPr>
          <w:rFonts w:ascii="Arial" w:hAnsi="Arial" w:cs="Arial"/>
        </w:rPr>
      </w:pPr>
    </w:p>
    <w:p w:rsidR="00882978" w:rsidRDefault="00882978" w:rsidP="00882978">
      <w:pPr>
        <w:spacing w:line="480" w:lineRule="auto"/>
        <w:rPr>
          <w:rFonts w:ascii="Arial" w:hAnsi="Arial" w:cs="Arial"/>
        </w:rPr>
      </w:pPr>
    </w:p>
    <w:p w:rsidR="00882978" w:rsidRDefault="00882978" w:rsidP="00882978">
      <w:pPr>
        <w:spacing w:line="480" w:lineRule="auto"/>
        <w:rPr>
          <w:rFonts w:ascii="Arial" w:hAnsi="Arial" w:cs="Arial"/>
        </w:rPr>
        <w:sectPr w:rsidR="00882978" w:rsidSect="00F11540">
          <w:pgSz w:w="16838" w:h="11906" w:orient="landscape"/>
          <w:pgMar w:top="1361" w:right="2268" w:bottom="2268" w:left="2268" w:header="709" w:footer="709" w:gutter="0"/>
          <w:cols w:space="708"/>
          <w:docGrid w:linePitch="360"/>
        </w:sectPr>
      </w:pPr>
    </w:p>
    <w:p w:rsidR="00882978" w:rsidRDefault="00882978" w:rsidP="00882978">
      <w:pPr>
        <w:jc w:val="both"/>
        <w:rPr>
          <w:rFonts w:ascii="Arial" w:hAnsi="Arial" w:cs="Arial"/>
          <w:b/>
          <w:sz w:val="28"/>
          <w:szCs w:val="28"/>
          <w:lang w:val="es-ES_tradnl"/>
        </w:rPr>
      </w:pPr>
      <w:r w:rsidRPr="009607E8">
        <w:rPr>
          <w:rFonts w:ascii="Arial" w:hAnsi="Arial" w:cs="Arial"/>
          <w:b/>
          <w:sz w:val="28"/>
          <w:szCs w:val="28"/>
          <w:lang w:val="es-ES_tradnl"/>
        </w:rPr>
        <w:lastRenderedPageBreak/>
        <w:t>CREDITO PARA PYMES EL LA CFN – CORPORACION FINANCIERA NACIONAL</w:t>
      </w:r>
    </w:p>
    <w:p w:rsidR="00882978" w:rsidRDefault="00882978" w:rsidP="00882978">
      <w:pPr>
        <w:jc w:val="both"/>
        <w:rPr>
          <w:rFonts w:ascii="Arial" w:hAnsi="Arial" w:cs="Arial"/>
          <w:b/>
          <w:sz w:val="28"/>
          <w:szCs w:val="28"/>
          <w:lang w:val="es-ES_tradnl"/>
        </w:rPr>
      </w:pPr>
    </w:p>
    <w:p w:rsidR="00882978" w:rsidRPr="009607E8" w:rsidRDefault="00882978" w:rsidP="00882978">
      <w:pPr>
        <w:jc w:val="both"/>
        <w:rPr>
          <w:rFonts w:ascii="Arial" w:hAnsi="Arial" w:cs="Arial"/>
          <w:b/>
          <w:sz w:val="28"/>
          <w:szCs w:val="28"/>
          <w:lang w:val="es-ES_tradnl"/>
        </w:rPr>
      </w:pPr>
      <w:r>
        <w:rPr>
          <w:rFonts w:ascii="Arial" w:hAnsi="Arial" w:cs="Arial"/>
          <w:b/>
          <w:sz w:val="28"/>
          <w:szCs w:val="28"/>
          <w:lang w:val="es-ES_tradnl"/>
        </w:rPr>
        <w:t>Anexo No. 8</w:t>
      </w: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r>
        <w:rPr>
          <w:rFonts w:ascii="Arial" w:hAnsi="Arial" w:cs="Arial"/>
          <w:lang w:val="es-ES_tradnl"/>
        </w:rPr>
        <w:t>DESTINO</w:t>
      </w:r>
    </w:p>
    <w:p w:rsidR="00882978" w:rsidRPr="00765B4F" w:rsidRDefault="00882978" w:rsidP="00882978">
      <w:pPr>
        <w:numPr>
          <w:ilvl w:val="0"/>
          <w:numId w:val="45"/>
        </w:numPr>
        <w:spacing w:before="100" w:beforeAutospacing="1" w:after="100" w:afterAutospacing="1"/>
        <w:jc w:val="both"/>
        <w:rPr>
          <w:rFonts w:ascii="Arial" w:hAnsi="Arial" w:cs="Arial"/>
        </w:rPr>
      </w:pPr>
      <w:r w:rsidRPr="00765B4F">
        <w:rPr>
          <w:rFonts w:ascii="Arial" w:hAnsi="Arial" w:cs="Arial"/>
        </w:rPr>
        <w:t xml:space="preserve">Activo fijo: Obras civiles, maquinaria, equipo, fomento agrícola y semoviente. </w:t>
      </w:r>
    </w:p>
    <w:p w:rsidR="00882978" w:rsidRPr="00765B4F" w:rsidRDefault="00882978" w:rsidP="00882978">
      <w:pPr>
        <w:numPr>
          <w:ilvl w:val="0"/>
          <w:numId w:val="45"/>
        </w:numPr>
        <w:spacing w:before="100" w:beforeAutospacing="1" w:after="100" w:afterAutospacing="1"/>
        <w:jc w:val="both"/>
        <w:rPr>
          <w:rFonts w:ascii="Arial" w:hAnsi="Arial" w:cs="Arial"/>
          <w:b/>
          <w:u w:val="single"/>
        </w:rPr>
      </w:pPr>
      <w:r w:rsidRPr="00765B4F">
        <w:rPr>
          <w:rFonts w:ascii="Arial" w:hAnsi="Arial" w:cs="Arial"/>
          <w:b/>
          <w:u w:val="single"/>
        </w:rPr>
        <w:t xml:space="preserve">Capital de Trabajo: Adquisición de materia prima, insumos, materiales directos e indirectos, pago de mano de obra, etc. </w:t>
      </w:r>
    </w:p>
    <w:p w:rsidR="00882978" w:rsidRPr="00765B4F" w:rsidRDefault="00882978" w:rsidP="00882978">
      <w:pPr>
        <w:pStyle w:val="Prrafodelista"/>
        <w:numPr>
          <w:ilvl w:val="0"/>
          <w:numId w:val="45"/>
        </w:numPr>
        <w:jc w:val="both"/>
        <w:rPr>
          <w:rFonts w:ascii="Arial" w:hAnsi="Arial" w:cs="Arial"/>
          <w:sz w:val="24"/>
          <w:szCs w:val="24"/>
          <w:lang w:val="es-ES_tradnl"/>
        </w:rPr>
      </w:pPr>
      <w:r w:rsidRPr="00765B4F">
        <w:rPr>
          <w:rFonts w:ascii="Arial" w:hAnsi="Arial" w:cs="Arial"/>
          <w:sz w:val="24"/>
          <w:szCs w:val="24"/>
        </w:rPr>
        <w:t>Asistencia técnica.</w:t>
      </w:r>
    </w:p>
    <w:p w:rsidR="00882978" w:rsidRDefault="00882978" w:rsidP="00882978">
      <w:pPr>
        <w:jc w:val="both"/>
        <w:rPr>
          <w:rFonts w:ascii="Arial" w:hAnsi="Arial" w:cs="Arial"/>
          <w:lang w:val="es-ES_tradnl"/>
        </w:rPr>
      </w:pPr>
    </w:p>
    <w:p w:rsidR="00882978" w:rsidRDefault="00882978" w:rsidP="00882978">
      <w:pPr>
        <w:jc w:val="both"/>
        <w:rPr>
          <w:rFonts w:ascii="Arial" w:hAnsi="Arial" w:cs="Arial"/>
        </w:rPr>
      </w:pPr>
      <w:r w:rsidRPr="00765B4F">
        <w:rPr>
          <w:rFonts w:ascii="Arial" w:hAnsi="Arial" w:cs="Arial"/>
        </w:rPr>
        <w:t>BENEFICIARIO</w:t>
      </w:r>
    </w:p>
    <w:p w:rsidR="00882978" w:rsidRPr="00765B4F" w:rsidRDefault="00882978" w:rsidP="00882978">
      <w:pPr>
        <w:numPr>
          <w:ilvl w:val="0"/>
          <w:numId w:val="46"/>
        </w:numPr>
        <w:spacing w:before="100" w:beforeAutospacing="1" w:after="100" w:afterAutospacing="1"/>
        <w:jc w:val="both"/>
        <w:rPr>
          <w:rFonts w:ascii="Arial" w:hAnsi="Arial" w:cs="Arial"/>
          <w:b/>
          <w:u w:val="single"/>
        </w:rPr>
      </w:pPr>
      <w:r w:rsidRPr="00765B4F">
        <w:rPr>
          <w:rFonts w:ascii="Arial" w:hAnsi="Arial" w:cs="Arial"/>
          <w:b/>
          <w:u w:val="single"/>
        </w:rPr>
        <w:t>Para empresas con ventas de hasta US$ 5,000,000</w:t>
      </w:r>
    </w:p>
    <w:p w:rsidR="00882978" w:rsidRPr="00765B4F" w:rsidRDefault="00882978" w:rsidP="00882978">
      <w:pPr>
        <w:numPr>
          <w:ilvl w:val="0"/>
          <w:numId w:val="46"/>
        </w:numPr>
        <w:spacing w:before="100" w:beforeAutospacing="1" w:after="100" w:afterAutospacing="1"/>
        <w:jc w:val="both"/>
        <w:rPr>
          <w:rFonts w:ascii="Arial" w:hAnsi="Arial" w:cs="Arial"/>
        </w:rPr>
      </w:pPr>
      <w:r w:rsidRPr="00765B4F">
        <w:rPr>
          <w:rFonts w:ascii="Arial" w:hAnsi="Arial" w:cs="Arial"/>
        </w:rPr>
        <w:t xml:space="preserve">Personas naturales. </w:t>
      </w:r>
    </w:p>
    <w:p w:rsidR="00882978" w:rsidRPr="00765B4F" w:rsidRDefault="00882978" w:rsidP="00882978">
      <w:pPr>
        <w:numPr>
          <w:ilvl w:val="0"/>
          <w:numId w:val="46"/>
        </w:numPr>
        <w:spacing w:before="100" w:beforeAutospacing="1" w:after="100" w:afterAutospacing="1"/>
        <w:jc w:val="both"/>
        <w:rPr>
          <w:rFonts w:ascii="Arial" w:hAnsi="Arial" w:cs="Arial"/>
          <w:b/>
          <w:u w:val="single"/>
        </w:rPr>
      </w:pPr>
      <w:r w:rsidRPr="00765B4F">
        <w:rPr>
          <w:rFonts w:ascii="Arial" w:hAnsi="Arial" w:cs="Arial"/>
          <w:b/>
          <w:u w:val="single"/>
        </w:rPr>
        <w:t xml:space="preserve">Personas jurídicas sin importar la composición de su capital social (privada, mixta o pública) y cuando se encuentren bajo el control y vigilancia de </w:t>
      </w:r>
      <w:smartTag w:uri="urn:schemas-microsoft-com:office:smarttags" w:element="PersonName">
        <w:smartTagPr>
          <w:attr w:name="ProductID" w:val="la Superintendencia"/>
        </w:smartTagPr>
        <w:r w:rsidRPr="00765B4F">
          <w:rPr>
            <w:rFonts w:ascii="Arial" w:hAnsi="Arial" w:cs="Arial"/>
            <w:b/>
            <w:u w:val="single"/>
          </w:rPr>
          <w:t>la Superintendencia</w:t>
        </w:r>
      </w:smartTag>
      <w:r w:rsidRPr="00765B4F">
        <w:rPr>
          <w:rFonts w:ascii="Arial" w:hAnsi="Arial" w:cs="Arial"/>
          <w:b/>
          <w:u w:val="single"/>
        </w:rPr>
        <w:t xml:space="preserve"> de Compañías.  </w:t>
      </w:r>
    </w:p>
    <w:p w:rsidR="00882978" w:rsidRPr="00765B4F" w:rsidRDefault="00882978" w:rsidP="00882978">
      <w:pPr>
        <w:pStyle w:val="Prrafodelista"/>
        <w:numPr>
          <w:ilvl w:val="0"/>
          <w:numId w:val="46"/>
        </w:numPr>
        <w:jc w:val="both"/>
        <w:rPr>
          <w:rFonts w:ascii="Arial" w:hAnsi="Arial" w:cs="Arial"/>
          <w:sz w:val="24"/>
          <w:szCs w:val="24"/>
          <w:lang w:val="es-ES_tradnl"/>
        </w:rPr>
      </w:pPr>
      <w:r w:rsidRPr="00765B4F">
        <w:rPr>
          <w:rFonts w:ascii="Arial" w:hAnsi="Arial" w:cs="Arial"/>
          <w:sz w:val="24"/>
          <w:szCs w:val="24"/>
        </w:rPr>
        <w:t>Cooperativas no financieras, con personería jurídica. </w:t>
      </w: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r>
        <w:rPr>
          <w:rFonts w:ascii="Arial" w:hAnsi="Arial" w:cs="Arial"/>
          <w:lang w:val="es-ES_tradnl"/>
        </w:rPr>
        <w:t>MONTO</w:t>
      </w:r>
    </w:p>
    <w:p w:rsidR="00882978" w:rsidRPr="00D24F7F" w:rsidRDefault="00882978" w:rsidP="00882978">
      <w:pPr>
        <w:numPr>
          <w:ilvl w:val="0"/>
          <w:numId w:val="47"/>
        </w:numPr>
        <w:spacing w:before="100" w:beforeAutospacing="1" w:after="100" w:afterAutospacing="1"/>
        <w:jc w:val="both"/>
        <w:rPr>
          <w:rFonts w:ascii="Arial" w:hAnsi="Arial" w:cs="Arial"/>
        </w:rPr>
      </w:pPr>
      <w:r w:rsidRPr="00D24F7F">
        <w:rPr>
          <w:rFonts w:ascii="Arial" w:hAnsi="Arial" w:cs="Arial"/>
        </w:rPr>
        <w:t xml:space="preserve">Desde US$ 10,000 hasta el límite máximo establecido en </w:t>
      </w:r>
      <w:smartTag w:uri="urn:schemas-microsoft-com:office:smarttags" w:element="PersonName">
        <w:smartTagPr>
          <w:attr w:name="ProductID" w:val="la Metodología"/>
        </w:smartTagPr>
        <w:r w:rsidRPr="00D24F7F">
          <w:rPr>
            <w:rFonts w:ascii="Arial" w:hAnsi="Arial" w:cs="Arial"/>
          </w:rPr>
          <w:t>la Metodología</w:t>
        </w:r>
      </w:smartTag>
      <w:r w:rsidRPr="00D24F7F">
        <w:rPr>
          <w:rFonts w:ascii="Arial" w:hAnsi="Arial" w:cs="Arial"/>
        </w:rPr>
        <w:t xml:space="preserve"> de Riesgo de Crédito de Primer Piso.  </w:t>
      </w:r>
    </w:p>
    <w:p w:rsidR="00882978" w:rsidRPr="00D24F7F" w:rsidRDefault="00882978" w:rsidP="00882978">
      <w:pPr>
        <w:numPr>
          <w:ilvl w:val="0"/>
          <w:numId w:val="47"/>
        </w:numPr>
        <w:spacing w:before="100" w:beforeAutospacing="1" w:after="100" w:afterAutospacing="1"/>
        <w:jc w:val="both"/>
        <w:rPr>
          <w:rFonts w:ascii="Arial" w:hAnsi="Arial" w:cs="Arial"/>
          <w:b/>
          <w:u w:val="single"/>
        </w:rPr>
      </w:pPr>
      <w:r w:rsidRPr="00D24F7F">
        <w:rPr>
          <w:rFonts w:ascii="Arial" w:hAnsi="Arial" w:cs="Arial"/>
          <w:b/>
          <w:u w:val="single"/>
        </w:rPr>
        <w:t xml:space="preserve">Valor a financiar (en porcentajes de la inversión total): </w:t>
      </w:r>
    </w:p>
    <w:p w:rsidR="00882978" w:rsidRPr="00D24F7F" w:rsidRDefault="00882978" w:rsidP="00882978">
      <w:pPr>
        <w:numPr>
          <w:ilvl w:val="1"/>
          <w:numId w:val="47"/>
        </w:numPr>
        <w:spacing w:before="100" w:beforeAutospacing="1" w:after="100" w:afterAutospacing="1"/>
        <w:jc w:val="both"/>
        <w:rPr>
          <w:rFonts w:ascii="Arial" w:hAnsi="Arial" w:cs="Arial"/>
          <w:b/>
          <w:u w:val="single"/>
        </w:rPr>
      </w:pPr>
      <w:r w:rsidRPr="00D24F7F">
        <w:rPr>
          <w:rFonts w:ascii="Arial" w:hAnsi="Arial" w:cs="Arial"/>
          <w:b/>
          <w:u w:val="single"/>
        </w:rPr>
        <w:t xml:space="preserve">Hasta el 70% para proyectos nuevos </w:t>
      </w:r>
    </w:p>
    <w:p w:rsidR="00882978" w:rsidRPr="00D24F7F" w:rsidRDefault="00882978" w:rsidP="00882978">
      <w:pPr>
        <w:numPr>
          <w:ilvl w:val="1"/>
          <w:numId w:val="47"/>
        </w:numPr>
        <w:spacing w:before="100" w:beforeAutospacing="1" w:after="100" w:afterAutospacing="1"/>
        <w:jc w:val="both"/>
        <w:rPr>
          <w:rFonts w:ascii="Arial" w:hAnsi="Arial" w:cs="Arial"/>
        </w:rPr>
      </w:pPr>
      <w:r w:rsidRPr="00D24F7F">
        <w:rPr>
          <w:rFonts w:ascii="Arial" w:hAnsi="Arial" w:cs="Arial"/>
        </w:rPr>
        <w:t xml:space="preserve">Hasta el 90% para proyectos de ampliación </w:t>
      </w:r>
    </w:p>
    <w:p w:rsidR="00882978" w:rsidRPr="00D24F7F" w:rsidRDefault="00882978" w:rsidP="00882978">
      <w:pPr>
        <w:pStyle w:val="Prrafodelista"/>
        <w:numPr>
          <w:ilvl w:val="0"/>
          <w:numId w:val="47"/>
        </w:numPr>
        <w:jc w:val="both"/>
        <w:rPr>
          <w:rFonts w:ascii="Arial" w:hAnsi="Arial" w:cs="Arial"/>
          <w:sz w:val="24"/>
          <w:szCs w:val="24"/>
          <w:lang w:val="es-ES_tradnl"/>
        </w:rPr>
      </w:pPr>
      <w:r w:rsidRPr="00D24F7F">
        <w:rPr>
          <w:rFonts w:ascii="Arial" w:hAnsi="Arial" w:cs="Arial"/>
          <w:sz w:val="24"/>
          <w:szCs w:val="24"/>
        </w:rPr>
        <w:t>Hasta el 60% para proyectos de construcción para la venta.</w:t>
      </w: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r>
        <w:rPr>
          <w:rFonts w:ascii="Arial" w:hAnsi="Arial" w:cs="Arial"/>
          <w:lang w:val="es-ES_tradnl"/>
        </w:rPr>
        <w:lastRenderedPageBreak/>
        <w:t>PLAZO</w:t>
      </w:r>
    </w:p>
    <w:p w:rsidR="00882978" w:rsidRPr="00D24F7F" w:rsidRDefault="00882978" w:rsidP="00882978">
      <w:pPr>
        <w:numPr>
          <w:ilvl w:val="0"/>
          <w:numId w:val="48"/>
        </w:numPr>
        <w:spacing w:before="100" w:beforeAutospacing="1" w:after="100" w:afterAutospacing="1"/>
        <w:jc w:val="both"/>
        <w:rPr>
          <w:rFonts w:ascii="Arial" w:hAnsi="Arial" w:cs="Arial"/>
          <w:b/>
        </w:rPr>
      </w:pPr>
      <w:r w:rsidRPr="00D24F7F">
        <w:rPr>
          <w:rFonts w:ascii="Arial" w:hAnsi="Arial" w:cs="Arial"/>
          <w:b/>
        </w:rPr>
        <w:t xml:space="preserve">Activo Fijo: hasta 10 años </w:t>
      </w:r>
    </w:p>
    <w:p w:rsidR="00882978" w:rsidRPr="00D24F7F" w:rsidRDefault="00882978" w:rsidP="00882978">
      <w:pPr>
        <w:numPr>
          <w:ilvl w:val="0"/>
          <w:numId w:val="48"/>
        </w:numPr>
        <w:spacing w:before="100" w:beforeAutospacing="1" w:after="100" w:afterAutospacing="1"/>
        <w:jc w:val="both"/>
        <w:rPr>
          <w:rFonts w:ascii="Arial" w:hAnsi="Arial" w:cs="Arial"/>
          <w:b/>
        </w:rPr>
      </w:pPr>
      <w:r w:rsidRPr="00D24F7F">
        <w:rPr>
          <w:rFonts w:ascii="Arial" w:hAnsi="Arial" w:cs="Arial"/>
          <w:b/>
        </w:rPr>
        <w:t xml:space="preserve">Capital de Trabajo: hasta 3 años </w:t>
      </w:r>
    </w:p>
    <w:p w:rsidR="00882978" w:rsidRPr="00D24F7F" w:rsidRDefault="00882978" w:rsidP="00882978">
      <w:pPr>
        <w:numPr>
          <w:ilvl w:val="0"/>
          <w:numId w:val="48"/>
        </w:numPr>
        <w:spacing w:before="100" w:beforeAutospacing="1" w:after="100" w:afterAutospacing="1"/>
        <w:jc w:val="both"/>
        <w:rPr>
          <w:rFonts w:ascii="Arial" w:hAnsi="Arial" w:cs="Arial"/>
        </w:rPr>
      </w:pPr>
      <w:r w:rsidRPr="00D24F7F">
        <w:rPr>
          <w:rFonts w:ascii="Arial" w:hAnsi="Arial" w:cs="Arial"/>
        </w:rPr>
        <w:t xml:space="preserve">Capital de Trabajo para Construcción: hasta 3 años </w:t>
      </w:r>
    </w:p>
    <w:p w:rsidR="00882978" w:rsidRPr="00D24F7F" w:rsidRDefault="00882978" w:rsidP="00882978">
      <w:pPr>
        <w:pStyle w:val="Prrafodelista"/>
        <w:numPr>
          <w:ilvl w:val="0"/>
          <w:numId w:val="48"/>
        </w:numPr>
        <w:jc w:val="both"/>
        <w:rPr>
          <w:rFonts w:ascii="Arial" w:hAnsi="Arial" w:cs="Arial"/>
          <w:sz w:val="24"/>
          <w:szCs w:val="24"/>
          <w:lang w:val="es-ES_tradnl"/>
        </w:rPr>
      </w:pPr>
      <w:r w:rsidRPr="00D24F7F">
        <w:rPr>
          <w:rFonts w:ascii="Arial" w:hAnsi="Arial" w:cs="Arial"/>
          <w:sz w:val="24"/>
          <w:szCs w:val="24"/>
        </w:rPr>
        <w:t>Asistencia Técnica: hasta 2 años</w:t>
      </w: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r>
        <w:rPr>
          <w:rFonts w:ascii="Arial" w:hAnsi="Arial" w:cs="Arial"/>
          <w:lang w:val="es-ES_tradnl"/>
        </w:rPr>
        <w:t>PERIODO DE GRACIA</w:t>
      </w:r>
    </w:p>
    <w:p w:rsidR="00882978" w:rsidRDefault="00882978" w:rsidP="00882978">
      <w:pPr>
        <w:jc w:val="both"/>
        <w:rPr>
          <w:rFonts w:ascii="Arial" w:hAnsi="Arial" w:cs="Arial"/>
          <w:lang w:val="es-ES_tradnl"/>
        </w:rPr>
      </w:pPr>
    </w:p>
    <w:p w:rsidR="00882978" w:rsidRPr="00D24F7F" w:rsidRDefault="00882978" w:rsidP="00882978">
      <w:pPr>
        <w:pStyle w:val="Prrafodelista"/>
        <w:numPr>
          <w:ilvl w:val="0"/>
          <w:numId w:val="49"/>
        </w:numPr>
        <w:jc w:val="both"/>
        <w:rPr>
          <w:rFonts w:ascii="Arial" w:hAnsi="Arial" w:cs="Arial"/>
          <w:sz w:val="24"/>
          <w:szCs w:val="24"/>
          <w:lang w:val="es-ES_tradnl"/>
        </w:rPr>
      </w:pPr>
      <w:r w:rsidRPr="00D24F7F">
        <w:rPr>
          <w:rFonts w:ascii="Arial" w:hAnsi="Arial" w:cs="Arial"/>
          <w:b/>
          <w:sz w:val="24"/>
          <w:szCs w:val="24"/>
        </w:rPr>
        <w:t>Se fijará de acuerdo a las características del proyecto y su flujo de caja proyectado</w:t>
      </w:r>
      <w:r w:rsidRPr="00D24F7F">
        <w:rPr>
          <w:rFonts w:ascii="Arial" w:hAnsi="Arial" w:cs="Arial"/>
          <w:sz w:val="24"/>
          <w:szCs w:val="24"/>
        </w:rPr>
        <w:t>.</w:t>
      </w: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r>
        <w:rPr>
          <w:rFonts w:ascii="Arial" w:hAnsi="Arial" w:cs="Arial"/>
          <w:lang w:val="es-ES_tradnl"/>
        </w:rPr>
        <w:t>TASAS DE INTERES</w:t>
      </w:r>
    </w:p>
    <w:p w:rsidR="00882978" w:rsidRPr="00D24F7F" w:rsidRDefault="00882978" w:rsidP="00882978">
      <w:pPr>
        <w:pStyle w:val="Prrafodelista"/>
        <w:numPr>
          <w:ilvl w:val="0"/>
          <w:numId w:val="49"/>
        </w:numPr>
        <w:spacing w:before="100" w:beforeAutospacing="1" w:after="100" w:afterAutospacing="1" w:line="240" w:lineRule="auto"/>
        <w:jc w:val="both"/>
        <w:rPr>
          <w:rFonts w:ascii="Arial" w:hAnsi="Arial" w:cs="Arial"/>
          <w:sz w:val="24"/>
          <w:szCs w:val="24"/>
        </w:rPr>
      </w:pPr>
      <w:r w:rsidRPr="00D24F7F">
        <w:rPr>
          <w:rFonts w:ascii="Arial" w:hAnsi="Arial" w:cs="Arial"/>
          <w:sz w:val="24"/>
          <w:szCs w:val="24"/>
        </w:rPr>
        <w:t xml:space="preserve">Capital de trabajo: 8.5%  </w:t>
      </w:r>
    </w:p>
    <w:p w:rsidR="00882978" w:rsidRPr="00D24F7F" w:rsidRDefault="00882978" w:rsidP="00882978">
      <w:pPr>
        <w:spacing w:before="100" w:beforeAutospacing="1" w:after="100" w:afterAutospacing="1"/>
        <w:ind w:left="360"/>
        <w:jc w:val="both"/>
        <w:rPr>
          <w:rFonts w:ascii="Arial" w:hAnsi="Arial" w:cs="Arial"/>
          <w:b/>
        </w:rPr>
      </w:pPr>
      <w:r w:rsidRPr="00D24F7F">
        <w:rPr>
          <w:rFonts w:ascii="Arial" w:hAnsi="Arial" w:cs="Arial"/>
          <w:b/>
        </w:rPr>
        <w:t>Activos Fijos:</w:t>
      </w:r>
    </w:p>
    <w:p w:rsidR="00882978" w:rsidRPr="00D24F7F" w:rsidRDefault="00882978" w:rsidP="00882978">
      <w:pPr>
        <w:pStyle w:val="NormalWeb"/>
        <w:numPr>
          <w:ilvl w:val="0"/>
          <w:numId w:val="49"/>
        </w:numPr>
        <w:jc w:val="both"/>
        <w:rPr>
          <w:rFonts w:ascii="Arial" w:hAnsi="Arial" w:cs="Arial"/>
          <w:b/>
        </w:rPr>
      </w:pPr>
      <w:r>
        <w:rPr>
          <w:rFonts w:ascii="Arial" w:hAnsi="Arial" w:cs="Arial"/>
          <w:b/>
        </w:rPr>
        <w:t>8.75% hasta 5 años.</w:t>
      </w:r>
    </w:p>
    <w:p w:rsidR="00882978" w:rsidRPr="00481396" w:rsidRDefault="00882978" w:rsidP="00882978">
      <w:pPr>
        <w:pStyle w:val="Prrafodelista"/>
        <w:numPr>
          <w:ilvl w:val="0"/>
          <w:numId w:val="49"/>
        </w:numPr>
        <w:jc w:val="both"/>
        <w:rPr>
          <w:rFonts w:ascii="Arial" w:hAnsi="Arial" w:cs="Arial"/>
          <w:sz w:val="24"/>
          <w:szCs w:val="24"/>
          <w:lang w:val="es-ES_tradnl"/>
        </w:rPr>
      </w:pPr>
      <w:r w:rsidRPr="00D24F7F">
        <w:rPr>
          <w:rFonts w:ascii="Arial" w:hAnsi="Arial" w:cs="Arial"/>
          <w:sz w:val="24"/>
          <w:szCs w:val="24"/>
        </w:rPr>
        <w:t>9.25% hasta 10 años.</w:t>
      </w: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r>
        <w:rPr>
          <w:rFonts w:ascii="Arial" w:hAnsi="Arial" w:cs="Arial"/>
          <w:lang w:val="es-ES_tradnl"/>
        </w:rPr>
        <w:t>GARANTIA</w:t>
      </w:r>
    </w:p>
    <w:p w:rsidR="00882978" w:rsidRPr="00481396" w:rsidRDefault="00882978" w:rsidP="00882978">
      <w:pPr>
        <w:numPr>
          <w:ilvl w:val="0"/>
          <w:numId w:val="50"/>
        </w:numPr>
        <w:spacing w:before="100" w:beforeAutospacing="1" w:after="100" w:afterAutospacing="1"/>
        <w:jc w:val="both"/>
        <w:rPr>
          <w:rFonts w:ascii="Arial" w:hAnsi="Arial" w:cs="Arial"/>
          <w:b/>
        </w:rPr>
      </w:pPr>
      <w:r w:rsidRPr="00481396">
        <w:rPr>
          <w:rFonts w:ascii="Arial" w:hAnsi="Arial" w:cs="Arial"/>
          <w:b/>
        </w:rPr>
        <w:t xml:space="preserve">Negociada entre </w:t>
      </w:r>
      <w:smartTag w:uri="urn:schemas-microsoft-com:office:smarttags" w:element="PersonName">
        <w:smartTagPr>
          <w:attr w:name="ProductID" w:val="la CFN"/>
        </w:smartTagPr>
        <w:r w:rsidRPr="00481396">
          <w:rPr>
            <w:rFonts w:ascii="Arial" w:hAnsi="Arial" w:cs="Arial"/>
            <w:b/>
          </w:rPr>
          <w:t>la CFN</w:t>
        </w:r>
      </w:smartTag>
      <w:r w:rsidRPr="00481396">
        <w:rPr>
          <w:rFonts w:ascii="Arial" w:hAnsi="Arial" w:cs="Arial"/>
          <w:b/>
        </w:rPr>
        <w:t xml:space="preserve"> y el cliente; de conformidad con lo dispuesto en </w:t>
      </w:r>
      <w:smartTag w:uri="urn:schemas-microsoft-com:office:smarttags" w:element="PersonName">
        <w:smartTagPr>
          <w:attr w:name="ProductID" w:val="la Ley General"/>
        </w:smartTagPr>
        <w:r w:rsidRPr="00481396">
          <w:rPr>
            <w:rFonts w:ascii="Arial" w:hAnsi="Arial" w:cs="Arial"/>
            <w:b/>
          </w:rPr>
          <w:t>la Ley General</w:t>
        </w:r>
      </w:smartTag>
      <w:r w:rsidRPr="00481396">
        <w:rPr>
          <w:rFonts w:ascii="Arial" w:hAnsi="Arial" w:cs="Arial"/>
          <w:b/>
        </w:rPr>
        <w:t xml:space="preserve"> de Instituciones del Sistema Financiero a satisfacción de </w:t>
      </w:r>
      <w:smartTag w:uri="urn:schemas-microsoft-com:office:smarttags" w:element="PersonName">
        <w:smartTagPr>
          <w:attr w:name="ProductID" w:val="la Corporación Financiera"/>
        </w:smartTagPr>
        <w:r w:rsidRPr="00481396">
          <w:rPr>
            <w:rFonts w:ascii="Arial" w:hAnsi="Arial" w:cs="Arial"/>
            <w:b/>
          </w:rPr>
          <w:t>la Corporación Financiera</w:t>
        </w:r>
      </w:smartTag>
      <w:r w:rsidRPr="00481396">
        <w:rPr>
          <w:rFonts w:ascii="Arial" w:hAnsi="Arial" w:cs="Arial"/>
          <w:b/>
        </w:rPr>
        <w:t xml:space="preserve"> Nacional. En caso de ser garantías reales no podrán ser inferiores al 125% de la obligación garantizada. </w:t>
      </w:r>
    </w:p>
    <w:p w:rsidR="00882978" w:rsidRPr="00481396" w:rsidRDefault="00882978" w:rsidP="00882978">
      <w:pPr>
        <w:numPr>
          <w:ilvl w:val="0"/>
          <w:numId w:val="50"/>
        </w:numPr>
        <w:spacing w:before="100" w:beforeAutospacing="1" w:after="100" w:afterAutospacing="1"/>
        <w:jc w:val="both"/>
        <w:rPr>
          <w:rFonts w:ascii="Arial" w:hAnsi="Arial" w:cs="Arial"/>
        </w:rPr>
      </w:pPr>
      <w:r w:rsidRPr="00481396">
        <w:rPr>
          <w:rFonts w:ascii="Arial" w:hAnsi="Arial" w:cs="Arial"/>
        </w:rPr>
        <w:t xml:space="preserve">Las inversiones fijas que se efectúen en bienes inmuebles hipotecados podrán considerarse como mayor valor de la garantía, previo el análisis técnico que efectúe la Corporación. </w:t>
      </w:r>
    </w:p>
    <w:p w:rsidR="00882978" w:rsidRPr="00481396" w:rsidRDefault="00882978" w:rsidP="00882978">
      <w:pPr>
        <w:pStyle w:val="Prrafodelista"/>
        <w:numPr>
          <w:ilvl w:val="0"/>
          <w:numId w:val="50"/>
        </w:numPr>
        <w:jc w:val="both"/>
        <w:rPr>
          <w:rFonts w:ascii="Arial" w:hAnsi="Arial" w:cs="Arial"/>
          <w:sz w:val="24"/>
          <w:szCs w:val="24"/>
          <w:lang w:val="es-ES_tradnl"/>
        </w:rPr>
      </w:pPr>
      <w:smartTag w:uri="urn:schemas-microsoft-com:office:smarttags" w:element="PersonName">
        <w:smartTagPr>
          <w:attr w:name="ProductID" w:val="la CFN"/>
        </w:smartTagPr>
        <w:r w:rsidRPr="00481396">
          <w:rPr>
            <w:rFonts w:ascii="Arial" w:hAnsi="Arial" w:cs="Arial"/>
            <w:sz w:val="24"/>
            <w:szCs w:val="24"/>
          </w:rPr>
          <w:t>La CFN</w:t>
        </w:r>
      </w:smartTag>
      <w:r w:rsidRPr="00481396">
        <w:rPr>
          <w:rFonts w:ascii="Arial" w:hAnsi="Arial" w:cs="Arial"/>
          <w:sz w:val="24"/>
          <w:szCs w:val="24"/>
        </w:rPr>
        <w:t xml:space="preserve"> se reserva el derecho de aceptar las garantías de conformidad con los informes técnicos pertinentes.</w:t>
      </w: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r>
        <w:rPr>
          <w:rFonts w:ascii="Arial" w:hAnsi="Arial" w:cs="Arial"/>
          <w:lang w:val="es-ES_tradnl"/>
        </w:rPr>
        <w:lastRenderedPageBreak/>
        <w:t>DESEMBOLSOS</w:t>
      </w:r>
    </w:p>
    <w:p w:rsidR="00882978" w:rsidRDefault="00882978" w:rsidP="00882978">
      <w:pPr>
        <w:jc w:val="both"/>
        <w:rPr>
          <w:rFonts w:ascii="Arial" w:hAnsi="Arial" w:cs="Arial"/>
          <w:lang w:val="es-ES_tradnl"/>
        </w:rPr>
      </w:pPr>
    </w:p>
    <w:p w:rsidR="00882978" w:rsidRPr="00481396" w:rsidRDefault="00882978" w:rsidP="00882978">
      <w:pPr>
        <w:pStyle w:val="Prrafodelista"/>
        <w:numPr>
          <w:ilvl w:val="0"/>
          <w:numId w:val="51"/>
        </w:numPr>
        <w:jc w:val="both"/>
        <w:rPr>
          <w:rFonts w:ascii="Arial" w:hAnsi="Arial" w:cs="Arial"/>
          <w:sz w:val="24"/>
          <w:szCs w:val="24"/>
          <w:lang w:val="es-ES_tradnl"/>
        </w:rPr>
      </w:pPr>
      <w:r w:rsidRPr="00481396">
        <w:rPr>
          <w:rFonts w:ascii="Arial" w:hAnsi="Arial" w:cs="Arial"/>
          <w:b/>
          <w:sz w:val="24"/>
          <w:szCs w:val="24"/>
        </w:rPr>
        <w:t xml:space="preserve">De acuerdo al cronograma aprobado por </w:t>
      </w:r>
      <w:smartTag w:uri="urn:schemas-microsoft-com:office:smarttags" w:element="PersonName">
        <w:smartTagPr>
          <w:attr w:name="ProductID" w:val="la CFN. Para"/>
        </w:smartTagPr>
        <w:r w:rsidRPr="00481396">
          <w:rPr>
            <w:rFonts w:ascii="Arial" w:hAnsi="Arial" w:cs="Arial"/>
            <w:b/>
            <w:sz w:val="24"/>
            <w:szCs w:val="24"/>
          </w:rPr>
          <w:t>la CFN. Para</w:t>
        </w:r>
      </w:smartTag>
      <w:r w:rsidRPr="00481396">
        <w:rPr>
          <w:rFonts w:ascii="Arial" w:hAnsi="Arial" w:cs="Arial"/>
          <w:b/>
          <w:sz w:val="24"/>
          <w:szCs w:val="24"/>
        </w:rPr>
        <w:t xml:space="preserve"> cada desembolso deberán estar constituidas garantías que representen por lo menos el 125% del valor adeudado a la CFN.</w:t>
      </w: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p>
    <w:p w:rsidR="00882978" w:rsidRPr="00697DB7" w:rsidRDefault="00882978" w:rsidP="00882978">
      <w:pPr>
        <w:jc w:val="both"/>
        <w:rPr>
          <w:rFonts w:ascii="Arial" w:hAnsi="Arial" w:cs="Arial"/>
          <w:b/>
          <w:sz w:val="28"/>
          <w:szCs w:val="28"/>
          <w:lang w:val="es-ES_tradnl"/>
        </w:rPr>
      </w:pPr>
      <w:r w:rsidRPr="00697DB7">
        <w:rPr>
          <w:rFonts w:ascii="Arial" w:hAnsi="Arial" w:cs="Arial"/>
          <w:b/>
          <w:sz w:val="28"/>
          <w:szCs w:val="28"/>
          <w:lang w:val="es-ES_tradnl"/>
        </w:rPr>
        <w:t>SITUACIONES ESPECIALES DE FINANCIAMIENTO</w:t>
      </w:r>
    </w:p>
    <w:p w:rsidR="00882978" w:rsidRPr="00481396" w:rsidRDefault="00882978" w:rsidP="00882978">
      <w:pPr>
        <w:pStyle w:val="NormalWeb"/>
        <w:jc w:val="both"/>
        <w:rPr>
          <w:rFonts w:ascii="Arial" w:hAnsi="Arial" w:cs="Arial"/>
        </w:rPr>
      </w:pPr>
      <w:r w:rsidRPr="00481396">
        <w:rPr>
          <w:rFonts w:ascii="Arial" w:hAnsi="Arial" w:cs="Arial"/>
        </w:rPr>
        <w:t xml:space="preserve">Aporte del cliente en: </w:t>
      </w:r>
    </w:p>
    <w:p w:rsidR="00882978" w:rsidRPr="00481396" w:rsidRDefault="00882978" w:rsidP="00882978">
      <w:pPr>
        <w:pStyle w:val="Prrafodelista"/>
        <w:numPr>
          <w:ilvl w:val="0"/>
          <w:numId w:val="51"/>
        </w:numPr>
        <w:spacing w:before="100" w:beforeAutospacing="1" w:after="100" w:afterAutospacing="1" w:line="240" w:lineRule="auto"/>
        <w:jc w:val="both"/>
        <w:rPr>
          <w:rFonts w:ascii="Arial" w:hAnsi="Arial" w:cs="Arial"/>
          <w:sz w:val="24"/>
          <w:szCs w:val="24"/>
        </w:rPr>
      </w:pPr>
      <w:r w:rsidRPr="00481396">
        <w:rPr>
          <w:rFonts w:ascii="Arial" w:hAnsi="Arial" w:cs="Arial"/>
          <w:sz w:val="24"/>
          <w:szCs w:val="24"/>
        </w:rPr>
        <w:t xml:space="preserve">Construcción: Hasta el 40% del costo del proyecto, conforme a normativa vigente de </w:t>
      </w:r>
      <w:smartTag w:uri="urn:schemas-microsoft-com:office:smarttags" w:element="PersonName">
        <w:smartTagPr>
          <w:attr w:name="ProductID" w:val="la CFN"/>
        </w:smartTagPr>
        <w:r w:rsidRPr="00481396">
          <w:rPr>
            <w:rFonts w:ascii="Arial" w:hAnsi="Arial" w:cs="Arial"/>
            <w:sz w:val="24"/>
            <w:szCs w:val="24"/>
          </w:rPr>
          <w:t>la CFN</w:t>
        </w:r>
      </w:smartTag>
      <w:r w:rsidRPr="00481396">
        <w:rPr>
          <w:rFonts w:ascii="Arial" w:hAnsi="Arial" w:cs="Arial"/>
          <w:sz w:val="24"/>
          <w:szCs w:val="24"/>
        </w:rPr>
        <w:t xml:space="preserve"> (incluye valor de terreno). </w:t>
      </w:r>
    </w:p>
    <w:p w:rsidR="00882978" w:rsidRPr="00481396" w:rsidRDefault="00882978" w:rsidP="00882978">
      <w:pPr>
        <w:pStyle w:val="NormalWeb"/>
        <w:jc w:val="both"/>
        <w:rPr>
          <w:rFonts w:ascii="Arial" w:hAnsi="Arial" w:cs="Arial"/>
        </w:rPr>
      </w:pPr>
      <w:r w:rsidRPr="00481396">
        <w:rPr>
          <w:rFonts w:ascii="Arial" w:hAnsi="Arial" w:cs="Arial"/>
        </w:rPr>
        <w:t xml:space="preserve">Se financia: </w:t>
      </w:r>
    </w:p>
    <w:p w:rsidR="00882978" w:rsidRPr="00481396" w:rsidRDefault="00882978" w:rsidP="00882978">
      <w:pPr>
        <w:pStyle w:val="Prrafodelista"/>
        <w:numPr>
          <w:ilvl w:val="0"/>
          <w:numId w:val="51"/>
        </w:numPr>
        <w:jc w:val="both"/>
        <w:rPr>
          <w:rFonts w:ascii="Arial" w:hAnsi="Arial" w:cs="Arial"/>
          <w:sz w:val="24"/>
          <w:szCs w:val="24"/>
          <w:lang w:val="es-ES_tradnl"/>
        </w:rPr>
      </w:pPr>
      <w:r w:rsidRPr="00481396">
        <w:rPr>
          <w:rFonts w:ascii="Arial" w:hAnsi="Arial" w:cs="Arial"/>
          <w:sz w:val="24"/>
          <w:szCs w:val="24"/>
        </w:rPr>
        <w:t>Terreno: Solamente en proyectos de reubicación o ampliación, conforme a normativa vigente de la CFN.</w:t>
      </w:r>
    </w:p>
    <w:p w:rsidR="00882978" w:rsidRDefault="00882978" w:rsidP="00882978">
      <w:pPr>
        <w:jc w:val="both"/>
        <w:rPr>
          <w:rFonts w:ascii="Arial" w:hAnsi="Arial" w:cs="Arial"/>
          <w:lang w:val="es-ES_tradnl"/>
        </w:rPr>
      </w:pPr>
    </w:p>
    <w:p w:rsidR="00882978" w:rsidRDefault="00882978" w:rsidP="00882978">
      <w:pPr>
        <w:jc w:val="both"/>
        <w:rPr>
          <w:rFonts w:ascii="Arial" w:hAnsi="Arial" w:cs="Arial"/>
          <w:lang w:val="es-ES_tradnl"/>
        </w:rPr>
      </w:pPr>
      <w:r>
        <w:rPr>
          <w:rFonts w:ascii="Arial" w:hAnsi="Arial" w:cs="Arial"/>
          <w:lang w:val="es-ES_tradnl"/>
        </w:rPr>
        <w:t>REQUISITOS</w:t>
      </w:r>
    </w:p>
    <w:p w:rsidR="00882978" w:rsidRPr="00481396" w:rsidRDefault="00882978" w:rsidP="00882978">
      <w:pPr>
        <w:numPr>
          <w:ilvl w:val="0"/>
          <w:numId w:val="51"/>
        </w:numPr>
        <w:spacing w:before="100" w:beforeAutospacing="1" w:after="100" w:afterAutospacing="1"/>
        <w:jc w:val="both"/>
        <w:rPr>
          <w:rFonts w:ascii="Arial" w:hAnsi="Arial" w:cs="Arial"/>
          <w:b/>
        </w:rPr>
      </w:pPr>
      <w:r w:rsidRPr="00481396">
        <w:rPr>
          <w:rFonts w:ascii="Arial" w:hAnsi="Arial" w:cs="Arial"/>
          <w:b/>
        </w:rPr>
        <w:t xml:space="preserve">Para créditos de hasta US$ 150,000 no se requiere proyecto de evaluación. </w:t>
      </w:r>
    </w:p>
    <w:p w:rsidR="00882978" w:rsidRPr="00481396" w:rsidRDefault="00882978" w:rsidP="00882978">
      <w:pPr>
        <w:numPr>
          <w:ilvl w:val="0"/>
          <w:numId w:val="51"/>
        </w:numPr>
        <w:spacing w:before="100" w:beforeAutospacing="1" w:after="100" w:afterAutospacing="1"/>
        <w:jc w:val="both"/>
        <w:rPr>
          <w:rFonts w:ascii="Arial" w:hAnsi="Arial" w:cs="Arial"/>
        </w:rPr>
      </w:pPr>
      <w:r w:rsidRPr="00481396">
        <w:rPr>
          <w:rFonts w:ascii="Arial" w:hAnsi="Arial" w:cs="Arial"/>
        </w:rPr>
        <w:t xml:space="preserve">Para créditos superiores a US$ 150,000 se requiere completar el modelo de evaluación que la CFN proporciona en medio magnético. </w:t>
      </w:r>
    </w:p>
    <w:p w:rsidR="00882978" w:rsidRPr="00481396" w:rsidRDefault="00882978" w:rsidP="00882978">
      <w:pPr>
        <w:numPr>
          <w:ilvl w:val="0"/>
          <w:numId w:val="51"/>
        </w:numPr>
        <w:spacing w:before="100" w:beforeAutospacing="1" w:after="100" w:afterAutospacing="1"/>
        <w:jc w:val="both"/>
        <w:rPr>
          <w:rFonts w:ascii="Arial" w:hAnsi="Arial" w:cs="Arial"/>
        </w:rPr>
      </w:pPr>
      <w:r w:rsidRPr="00481396">
        <w:rPr>
          <w:rFonts w:ascii="Arial" w:hAnsi="Arial" w:cs="Arial"/>
        </w:rPr>
        <w:t xml:space="preserve">Estados financieros de los dos últimos años con los sustentos respectivos. </w:t>
      </w:r>
    </w:p>
    <w:p w:rsidR="00882978" w:rsidRPr="00481396" w:rsidRDefault="00882978" w:rsidP="00882978">
      <w:pPr>
        <w:numPr>
          <w:ilvl w:val="0"/>
          <w:numId w:val="51"/>
        </w:numPr>
        <w:spacing w:before="100" w:beforeAutospacing="1" w:after="100" w:afterAutospacing="1"/>
        <w:jc w:val="both"/>
        <w:rPr>
          <w:rFonts w:ascii="Arial" w:hAnsi="Arial" w:cs="Arial"/>
        </w:rPr>
      </w:pPr>
      <w:r w:rsidRPr="00481396">
        <w:rPr>
          <w:rFonts w:ascii="Arial" w:hAnsi="Arial" w:cs="Arial"/>
        </w:rPr>
        <w:t xml:space="preserve">Declaración de impuesto a la renta del último ejercicio fiscal. </w:t>
      </w:r>
    </w:p>
    <w:p w:rsidR="00882978" w:rsidRPr="00481396" w:rsidRDefault="00882978" w:rsidP="00882978">
      <w:pPr>
        <w:numPr>
          <w:ilvl w:val="0"/>
          <w:numId w:val="51"/>
        </w:numPr>
        <w:spacing w:before="100" w:beforeAutospacing="1" w:after="100" w:afterAutospacing="1"/>
        <w:jc w:val="both"/>
        <w:rPr>
          <w:rFonts w:ascii="Arial" w:hAnsi="Arial" w:cs="Arial"/>
        </w:rPr>
      </w:pPr>
      <w:r w:rsidRPr="00481396">
        <w:rPr>
          <w:rFonts w:ascii="Arial" w:hAnsi="Arial" w:cs="Arial"/>
        </w:rPr>
        <w:t xml:space="preserve">Títulos de propiedad de las garantías reales que se ofrecen. </w:t>
      </w:r>
    </w:p>
    <w:p w:rsidR="00882978" w:rsidRPr="00481396" w:rsidRDefault="00882978" w:rsidP="00882978">
      <w:pPr>
        <w:numPr>
          <w:ilvl w:val="0"/>
          <w:numId w:val="51"/>
        </w:numPr>
        <w:spacing w:before="100" w:beforeAutospacing="1" w:after="100" w:afterAutospacing="1"/>
        <w:jc w:val="both"/>
        <w:rPr>
          <w:rFonts w:ascii="Arial" w:hAnsi="Arial" w:cs="Arial"/>
        </w:rPr>
      </w:pPr>
      <w:r w:rsidRPr="00481396">
        <w:rPr>
          <w:rFonts w:ascii="Arial" w:hAnsi="Arial" w:cs="Arial"/>
        </w:rPr>
        <w:t xml:space="preserve">Carta de pago de los impuestos. </w:t>
      </w:r>
    </w:p>
    <w:p w:rsidR="00882978" w:rsidRPr="00481396" w:rsidRDefault="00882978" w:rsidP="00882978">
      <w:pPr>
        <w:numPr>
          <w:ilvl w:val="0"/>
          <w:numId w:val="51"/>
        </w:numPr>
        <w:spacing w:before="100" w:beforeAutospacing="1" w:after="100" w:afterAutospacing="1"/>
        <w:jc w:val="both"/>
        <w:rPr>
          <w:rFonts w:ascii="Arial" w:hAnsi="Arial" w:cs="Arial"/>
          <w:b/>
        </w:rPr>
      </w:pPr>
      <w:r w:rsidRPr="00481396">
        <w:rPr>
          <w:rFonts w:ascii="Arial" w:hAnsi="Arial" w:cs="Arial"/>
          <w:b/>
        </w:rPr>
        <w:t xml:space="preserve">Permisos de funcionamiento y de construcción cuando proceda. </w:t>
      </w:r>
    </w:p>
    <w:p w:rsidR="00882978" w:rsidRPr="00481396" w:rsidRDefault="00882978" w:rsidP="00882978">
      <w:pPr>
        <w:numPr>
          <w:ilvl w:val="0"/>
          <w:numId w:val="51"/>
        </w:numPr>
        <w:spacing w:before="100" w:beforeAutospacing="1" w:after="100" w:afterAutospacing="1"/>
        <w:jc w:val="both"/>
        <w:rPr>
          <w:rFonts w:ascii="Arial" w:hAnsi="Arial" w:cs="Arial"/>
          <w:b/>
        </w:rPr>
      </w:pPr>
      <w:r w:rsidRPr="00481396">
        <w:rPr>
          <w:rFonts w:ascii="Arial" w:hAnsi="Arial" w:cs="Arial"/>
          <w:b/>
        </w:rPr>
        <w:t xml:space="preserve">Planos aprobados de construcción, en el caso de obras civiles. </w:t>
      </w:r>
    </w:p>
    <w:p w:rsidR="00882978" w:rsidRPr="00481396" w:rsidRDefault="00882978" w:rsidP="00882978">
      <w:pPr>
        <w:numPr>
          <w:ilvl w:val="0"/>
          <w:numId w:val="51"/>
        </w:numPr>
        <w:spacing w:before="100" w:beforeAutospacing="1" w:after="100" w:afterAutospacing="1"/>
        <w:jc w:val="both"/>
        <w:rPr>
          <w:rFonts w:ascii="Arial" w:hAnsi="Arial" w:cs="Arial"/>
        </w:rPr>
      </w:pPr>
      <w:r w:rsidRPr="00481396">
        <w:rPr>
          <w:rFonts w:ascii="Arial" w:hAnsi="Arial" w:cs="Arial"/>
        </w:rPr>
        <w:t xml:space="preserve">Proformas de la maquinaria a adquirir. </w:t>
      </w:r>
    </w:p>
    <w:p w:rsidR="00882978" w:rsidRPr="00481396" w:rsidRDefault="00882978" w:rsidP="00882978">
      <w:pPr>
        <w:pStyle w:val="Prrafodelista"/>
        <w:numPr>
          <w:ilvl w:val="0"/>
          <w:numId w:val="51"/>
        </w:numPr>
        <w:jc w:val="both"/>
        <w:rPr>
          <w:rFonts w:ascii="Arial" w:hAnsi="Arial" w:cs="Arial"/>
          <w:sz w:val="24"/>
          <w:szCs w:val="24"/>
          <w:lang w:val="es-ES_tradnl"/>
        </w:rPr>
      </w:pPr>
      <w:r w:rsidRPr="00481396">
        <w:rPr>
          <w:rFonts w:ascii="Arial" w:hAnsi="Arial" w:cs="Arial"/>
          <w:b/>
          <w:sz w:val="24"/>
          <w:szCs w:val="24"/>
        </w:rPr>
        <w:t>Proformas de materia prima e insumos a adquirir.</w:t>
      </w:r>
    </w:p>
    <w:p w:rsidR="00882978" w:rsidRPr="00481396" w:rsidRDefault="00882978" w:rsidP="00882978">
      <w:pPr>
        <w:jc w:val="both"/>
        <w:rPr>
          <w:rFonts w:ascii="Arial" w:hAnsi="Arial" w:cs="Arial"/>
          <w:lang w:val="es-ES_tradnl"/>
        </w:rPr>
      </w:pPr>
    </w:p>
    <w:p w:rsidR="00882978" w:rsidRPr="00481396" w:rsidRDefault="00882978" w:rsidP="00882978">
      <w:pPr>
        <w:jc w:val="both"/>
        <w:rPr>
          <w:rFonts w:ascii="Arial" w:hAnsi="Arial" w:cs="Arial"/>
          <w:lang w:val="es-ES_tradnl"/>
        </w:rPr>
      </w:pPr>
    </w:p>
    <w:p w:rsidR="00882978" w:rsidRPr="009607E8" w:rsidRDefault="00882978" w:rsidP="00882978">
      <w:pPr>
        <w:spacing w:line="480" w:lineRule="auto"/>
        <w:jc w:val="both"/>
        <w:rPr>
          <w:rFonts w:ascii="Arial" w:hAnsi="Arial" w:cs="Arial"/>
          <w:lang w:val="es-ES_tradnl"/>
        </w:rPr>
      </w:pPr>
    </w:p>
    <w:p w:rsidR="00882978" w:rsidRPr="00D57C3F" w:rsidRDefault="00882978" w:rsidP="00882978">
      <w:pPr>
        <w:spacing w:line="480" w:lineRule="auto"/>
        <w:jc w:val="both"/>
        <w:rPr>
          <w:rFonts w:ascii="Arial" w:hAnsi="Arial" w:cs="Arial"/>
        </w:rPr>
      </w:pPr>
    </w:p>
    <w:p w:rsidR="00882978" w:rsidRDefault="00882978" w:rsidP="004F46CF">
      <w:pPr>
        <w:jc w:val="center"/>
      </w:pPr>
    </w:p>
    <w:p w:rsidR="004F46CF" w:rsidRDefault="004F46CF" w:rsidP="004F46CF">
      <w:pPr>
        <w:jc w:val="center"/>
      </w:pPr>
    </w:p>
    <w:p w:rsidR="004F46CF" w:rsidRDefault="004F46CF" w:rsidP="004F46CF">
      <w:pPr>
        <w:jc w:val="center"/>
      </w:pPr>
    </w:p>
    <w:p w:rsidR="004F46CF" w:rsidRDefault="004F46CF" w:rsidP="004F46CF">
      <w:pPr>
        <w:jc w:val="center"/>
      </w:pP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Pr="00D57C3F" w:rsidRDefault="004F46CF" w:rsidP="004F46CF">
      <w:pPr>
        <w:spacing w:line="480" w:lineRule="auto"/>
        <w:rPr>
          <w:rFonts w:ascii="Arial" w:hAnsi="Arial" w:cs="Arial"/>
        </w:rPr>
      </w:pPr>
    </w:p>
    <w:p w:rsidR="004F46CF" w:rsidRDefault="004F46CF" w:rsidP="004F46CF">
      <w:pPr>
        <w:tabs>
          <w:tab w:val="left" w:pos="5895"/>
        </w:tabs>
        <w:jc w:val="center"/>
        <w:rPr>
          <w:rFonts w:ascii="Arial" w:hAnsi="Arial" w:cs="Arial"/>
          <w:b/>
        </w:rPr>
        <w:sectPr w:rsidR="004F46CF" w:rsidSect="00882978">
          <w:pgSz w:w="11906" w:h="16838" w:code="9"/>
          <w:pgMar w:top="2268" w:right="2268" w:bottom="2268" w:left="2268" w:header="709" w:footer="709" w:gutter="0"/>
          <w:cols w:space="708"/>
          <w:docGrid w:linePitch="360"/>
        </w:sectPr>
      </w:pPr>
    </w:p>
    <w:p w:rsidR="004F46CF" w:rsidRDefault="004F46CF" w:rsidP="004F46CF">
      <w:pPr>
        <w:tabs>
          <w:tab w:val="left" w:pos="5895"/>
        </w:tabs>
        <w:jc w:val="center"/>
        <w:rPr>
          <w:rFonts w:ascii="Arial" w:hAnsi="Arial" w:cs="Arial"/>
          <w:b/>
        </w:rPr>
      </w:pPr>
    </w:p>
    <w:sectPr w:rsidR="004F46CF" w:rsidSect="00882978">
      <w:headerReference w:type="default" r:id="rId129"/>
      <w:pgSz w:w="11906" w:h="16838" w:code="9"/>
      <w:pgMar w:top="2268" w:right="2268"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6A71" w:rsidRDefault="00456A71" w:rsidP="007370CA">
      <w:r>
        <w:separator/>
      </w:r>
    </w:p>
  </w:endnote>
  <w:endnote w:type="continuationSeparator" w:id="1">
    <w:p w:rsidR="00456A71" w:rsidRDefault="00456A71" w:rsidP="007370C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6A71" w:rsidRDefault="00456A71" w:rsidP="007370CA">
      <w:r>
        <w:separator/>
      </w:r>
    </w:p>
  </w:footnote>
  <w:footnote w:type="continuationSeparator" w:id="1">
    <w:p w:rsidR="00456A71" w:rsidRDefault="00456A71" w:rsidP="007370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F2F" w:rsidRPr="00D16505" w:rsidRDefault="0004199E">
    <w:pPr>
      <w:pStyle w:val="Encabezado"/>
      <w:jc w:val="right"/>
      <w:rPr>
        <w:sz w:val="20"/>
        <w:szCs w:val="20"/>
      </w:rPr>
    </w:pPr>
    <w:r>
      <w:rPr>
        <w:noProof/>
        <w:lang w:val="es-EC" w:eastAsia="es-EC"/>
      </w:rPr>
      <w:drawing>
        <wp:anchor distT="0" distB="0" distL="114300" distR="114300" simplePos="0" relativeHeight="251665408" behindDoc="0" locked="0" layoutInCell="1" allowOverlap="1">
          <wp:simplePos x="0" y="0"/>
          <wp:positionH relativeFrom="column">
            <wp:posOffset>4562475</wp:posOffset>
          </wp:positionH>
          <wp:positionV relativeFrom="paragraph">
            <wp:posOffset>-79375</wp:posOffset>
          </wp:positionV>
          <wp:extent cx="719455" cy="228600"/>
          <wp:effectExtent l="19050" t="0" r="4445" b="0"/>
          <wp:wrapSquare wrapText="bothSides"/>
          <wp:docPr id="1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srcRect/>
                  <a:stretch>
                    <a:fillRect/>
                  </a:stretch>
                </pic:blipFill>
                <pic:spPr bwMode="auto">
                  <a:xfrm>
                    <a:off x="0" y="0"/>
                    <a:ext cx="719455" cy="228600"/>
                  </a:xfrm>
                  <a:prstGeom prst="rect">
                    <a:avLst/>
                  </a:prstGeom>
                  <a:noFill/>
                </pic:spPr>
              </pic:pic>
            </a:graphicData>
          </a:graphic>
        </wp:anchor>
      </w:drawing>
    </w:r>
    <w:r w:rsidR="007469FA" w:rsidRPr="007469FA">
      <w:rPr>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left:0;text-align:left;margin-left:343.05pt;margin-top:-14.7pt;width:21.65pt;height:8.45pt;z-index:251666432;mso-position-horizontal-relative:text;mso-position-vertical-relative:text" fillcolor="#e36c0a" strokecolor="#e36c0a">
          <v:shadow color="#b2b2b2" opacity="52429f" offset="3pt"/>
          <v:textpath style="font-family:&quot;Bradley Hand ITC&quot;;v-text-kern:t" trim="t" fitpath="t" string="Vino"/>
          <w10:wrap type="square"/>
        </v:shape>
      </w:pict>
    </w:r>
    <w:r w:rsidR="00882978">
      <w:rPr>
        <w:sz w:val="20"/>
        <w:szCs w:val="20"/>
      </w:rPr>
      <w:t xml:space="preserve"> </w:t>
    </w:r>
    <w:r w:rsidR="00882978">
      <w:rPr>
        <w:sz w:val="20"/>
        <w:szCs w:val="20"/>
      </w:rPr>
      <w:tab/>
    </w:r>
    <w:r w:rsidR="00882978">
      <w:rPr>
        <w:sz w:val="20"/>
        <w:szCs w:val="20"/>
      </w:rPr>
      <w:tab/>
    </w:r>
    <w:r w:rsidR="007469FA" w:rsidRPr="00D16505">
      <w:rPr>
        <w:sz w:val="20"/>
        <w:szCs w:val="20"/>
      </w:rPr>
      <w:fldChar w:fldCharType="begin"/>
    </w:r>
    <w:r w:rsidR="00A43F2F" w:rsidRPr="00D16505">
      <w:rPr>
        <w:sz w:val="20"/>
        <w:szCs w:val="20"/>
      </w:rPr>
      <w:instrText xml:space="preserve"> PAGE   \* MERGEFORMAT </w:instrText>
    </w:r>
    <w:r w:rsidR="007469FA" w:rsidRPr="00D16505">
      <w:rPr>
        <w:sz w:val="20"/>
        <w:szCs w:val="20"/>
      </w:rPr>
      <w:fldChar w:fldCharType="separate"/>
    </w:r>
    <w:r w:rsidR="00747F1E">
      <w:rPr>
        <w:noProof/>
        <w:sz w:val="20"/>
        <w:szCs w:val="20"/>
      </w:rPr>
      <w:t>156</w:t>
    </w:r>
    <w:r w:rsidR="007469FA" w:rsidRPr="00D16505">
      <w:rPr>
        <w:sz w:val="20"/>
        <w:szCs w:val="20"/>
      </w:rPr>
      <w:fldChar w:fldCharType="end"/>
    </w:r>
  </w:p>
  <w:p w:rsidR="00A43F2F" w:rsidRPr="000B437A" w:rsidRDefault="00A43F2F">
    <w:pPr>
      <w:pStyle w:val="Encabezado"/>
      <w:rPr>
        <w:rFonts w:ascii="Arial" w:hAnsi="Arial" w:cs="Aria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F2F" w:rsidRPr="00D16505" w:rsidRDefault="0004199E">
    <w:pPr>
      <w:pStyle w:val="Encabezado"/>
      <w:jc w:val="right"/>
      <w:rPr>
        <w:sz w:val="20"/>
        <w:szCs w:val="20"/>
      </w:rPr>
    </w:pPr>
    <w:r>
      <w:rPr>
        <w:noProof/>
        <w:lang w:val="es-EC" w:eastAsia="es-EC"/>
      </w:rPr>
      <w:drawing>
        <wp:anchor distT="0" distB="0" distL="114300" distR="114300" simplePos="0" relativeHeight="251663360" behindDoc="0" locked="0" layoutInCell="1" allowOverlap="1">
          <wp:simplePos x="0" y="0"/>
          <wp:positionH relativeFrom="column">
            <wp:posOffset>4421505</wp:posOffset>
          </wp:positionH>
          <wp:positionV relativeFrom="paragraph">
            <wp:posOffset>-29210</wp:posOffset>
          </wp:positionV>
          <wp:extent cx="815340" cy="228600"/>
          <wp:effectExtent l="19050" t="0" r="3810" b="0"/>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815340" cy="228600"/>
                  </a:xfrm>
                  <a:prstGeom prst="rect">
                    <a:avLst/>
                  </a:prstGeom>
                  <a:noFill/>
                  <a:ln w="9525">
                    <a:noFill/>
                    <a:miter lim="800000"/>
                    <a:headEnd/>
                    <a:tailEnd/>
                  </a:ln>
                </pic:spPr>
              </pic:pic>
            </a:graphicData>
          </a:graphic>
        </wp:anchor>
      </w:drawing>
    </w:r>
    <w:r w:rsidR="007469FA" w:rsidRPr="007469FA">
      <w:rPr>
        <w:noProof/>
        <w:lang w:val="es-EC" w:eastAsia="es-EC"/>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left:0;text-align:left;margin-left:337.5pt;margin-top:-15.25pt;width:21.65pt;height:8.45pt;z-index:251661312;mso-position-horizontal-relative:text;mso-position-vertical-relative:text" fillcolor="#e36c0a" strokecolor="#e36c0a">
          <v:shadow color="#b2b2b2" opacity="52429f" offset="3pt"/>
          <v:textpath style="font-family:&quot;Bradley Hand ITC&quot;;v-text-kern:t" trim="t" fitpath="t" string="Vino"/>
          <w10:wrap type="square"/>
        </v:shape>
      </w:pict>
    </w:r>
    <w:r w:rsidR="00A43F2F">
      <w:t xml:space="preserve">   </w:t>
    </w:r>
    <w:r w:rsidR="00C30C04">
      <w:tab/>
    </w:r>
    <w:r w:rsidR="00C30C04">
      <w:tab/>
    </w:r>
    <w:r w:rsidR="007469FA" w:rsidRPr="00D16505">
      <w:rPr>
        <w:sz w:val="20"/>
        <w:szCs w:val="20"/>
      </w:rPr>
      <w:fldChar w:fldCharType="begin"/>
    </w:r>
    <w:r w:rsidR="00A43F2F" w:rsidRPr="00D16505">
      <w:rPr>
        <w:sz w:val="20"/>
        <w:szCs w:val="20"/>
      </w:rPr>
      <w:instrText xml:space="preserve"> PAGE   \* MERGEFORMAT </w:instrText>
    </w:r>
    <w:r w:rsidR="007469FA" w:rsidRPr="00D16505">
      <w:rPr>
        <w:sz w:val="20"/>
        <w:szCs w:val="20"/>
      </w:rPr>
      <w:fldChar w:fldCharType="separate"/>
    </w:r>
    <w:r w:rsidR="00902A78">
      <w:rPr>
        <w:noProof/>
        <w:sz w:val="20"/>
        <w:szCs w:val="20"/>
      </w:rPr>
      <w:t>170</w:t>
    </w:r>
    <w:r w:rsidR="007469FA" w:rsidRPr="00D16505">
      <w:rPr>
        <w:sz w:val="20"/>
        <w:szCs w:val="20"/>
      </w:rPr>
      <w:fldChar w:fldCharType="end"/>
    </w:r>
  </w:p>
  <w:p w:rsidR="00A43F2F" w:rsidRDefault="00A43F2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A2209"/>
    <w:multiLevelType w:val="hybridMultilevel"/>
    <w:tmpl w:val="BBEA7490"/>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1F40B77"/>
    <w:multiLevelType w:val="hybridMultilevel"/>
    <w:tmpl w:val="9B14EC1E"/>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63D78DC"/>
    <w:multiLevelType w:val="hybridMultilevel"/>
    <w:tmpl w:val="ABE4C3EC"/>
    <w:lvl w:ilvl="0" w:tplc="30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E3E0E4A"/>
    <w:multiLevelType w:val="hybridMultilevel"/>
    <w:tmpl w:val="B678B93E"/>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EBA358A"/>
    <w:multiLevelType w:val="hybridMultilevel"/>
    <w:tmpl w:val="72C43780"/>
    <w:lvl w:ilvl="0" w:tplc="0C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F36477"/>
    <w:multiLevelType w:val="hybridMultilevel"/>
    <w:tmpl w:val="D0282A2E"/>
    <w:lvl w:ilvl="0" w:tplc="6D48DE6E">
      <w:start w:val="1"/>
      <w:numFmt w:val="decimal"/>
      <w:lvlText w:val="%1)"/>
      <w:lvlJc w:val="left"/>
      <w:pPr>
        <w:tabs>
          <w:tab w:val="num" w:pos="720"/>
        </w:tabs>
        <w:ind w:left="72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nsid w:val="16FC0465"/>
    <w:multiLevelType w:val="hybridMultilevel"/>
    <w:tmpl w:val="755E02C8"/>
    <w:lvl w:ilvl="0" w:tplc="300A000D">
      <w:start w:val="1"/>
      <w:numFmt w:val="bullet"/>
      <w:lvlText w:val=""/>
      <w:lvlJc w:val="left"/>
      <w:pPr>
        <w:ind w:left="720" w:hanging="360"/>
      </w:pPr>
      <w:rPr>
        <w:rFonts w:ascii="Wingdings" w:hAnsi="Wingdings" w:hint="default"/>
      </w:rPr>
    </w:lvl>
    <w:lvl w:ilvl="1" w:tplc="1348F622">
      <w:numFmt w:val="bullet"/>
      <w:lvlText w:val="-"/>
      <w:lvlJc w:val="left"/>
      <w:pPr>
        <w:ind w:left="1440" w:hanging="360"/>
      </w:pPr>
      <w:rPr>
        <w:rFonts w:ascii="Times New Roman" w:eastAsia="Times New Roman" w:hAnsi="Times New Roman" w:cs="Times New Roman" w:hint="default"/>
        <w:b w:val="0"/>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91747DE"/>
    <w:multiLevelType w:val="multilevel"/>
    <w:tmpl w:val="6FB885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9E51E00"/>
    <w:multiLevelType w:val="hybridMultilevel"/>
    <w:tmpl w:val="2BC0DFC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B0B3DB0"/>
    <w:multiLevelType w:val="hybridMultilevel"/>
    <w:tmpl w:val="8EFCC81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B4E2540"/>
    <w:multiLevelType w:val="hybridMultilevel"/>
    <w:tmpl w:val="970AC54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FE54000"/>
    <w:multiLevelType w:val="hybridMultilevel"/>
    <w:tmpl w:val="229C3F8E"/>
    <w:lvl w:ilvl="0" w:tplc="0C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6F3DDB"/>
    <w:multiLevelType w:val="hybridMultilevel"/>
    <w:tmpl w:val="6B40FA68"/>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28037E1"/>
    <w:multiLevelType w:val="hybridMultilevel"/>
    <w:tmpl w:val="FB3273A8"/>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3C578F8"/>
    <w:multiLevelType w:val="hybridMultilevel"/>
    <w:tmpl w:val="46FA399C"/>
    <w:lvl w:ilvl="0" w:tplc="0C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B4B1C32"/>
    <w:multiLevelType w:val="hybridMultilevel"/>
    <w:tmpl w:val="2438F3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F4778A4"/>
    <w:multiLevelType w:val="hybridMultilevel"/>
    <w:tmpl w:val="DC18249A"/>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FF036C1"/>
    <w:multiLevelType w:val="hybridMultilevel"/>
    <w:tmpl w:val="40624820"/>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2540F19"/>
    <w:multiLevelType w:val="hybridMultilevel"/>
    <w:tmpl w:val="CA28DFEA"/>
    <w:lvl w:ilvl="0" w:tplc="0C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6A4650"/>
    <w:multiLevelType w:val="hybridMultilevel"/>
    <w:tmpl w:val="D6AAB622"/>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33B20362"/>
    <w:multiLevelType w:val="hybridMultilevel"/>
    <w:tmpl w:val="CDA03238"/>
    <w:lvl w:ilvl="0" w:tplc="0C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5110F3"/>
    <w:multiLevelType w:val="hybridMultilevel"/>
    <w:tmpl w:val="B4BE8900"/>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76903EA"/>
    <w:multiLevelType w:val="hybridMultilevel"/>
    <w:tmpl w:val="366C4072"/>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82A693C"/>
    <w:multiLevelType w:val="hybridMultilevel"/>
    <w:tmpl w:val="D9C4DFFE"/>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0DA1CAA"/>
    <w:multiLevelType w:val="hybridMultilevel"/>
    <w:tmpl w:val="A130478A"/>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0FA7B10"/>
    <w:multiLevelType w:val="hybridMultilevel"/>
    <w:tmpl w:val="F2B24486"/>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17977B5"/>
    <w:multiLevelType w:val="hybridMultilevel"/>
    <w:tmpl w:val="6CD0FA34"/>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4C03080"/>
    <w:multiLevelType w:val="hybridMultilevel"/>
    <w:tmpl w:val="E06E88B2"/>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5C301D0"/>
    <w:multiLevelType w:val="hybridMultilevel"/>
    <w:tmpl w:val="49B40DB2"/>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A4F02C2"/>
    <w:multiLevelType w:val="hybridMultilevel"/>
    <w:tmpl w:val="DA28D7E0"/>
    <w:lvl w:ilvl="0" w:tplc="3192FE8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B147308"/>
    <w:multiLevelType w:val="hybridMultilevel"/>
    <w:tmpl w:val="D6286D54"/>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4CF35D7E"/>
    <w:multiLevelType w:val="hybridMultilevel"/>
    <w:tmpl w:val="FFF86080"/>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25A115C"/>
    <w:multiLevelType w:val="hybridMultilevel"/>
    <w:tmpl w:val="37B0E68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5487014E"/>
    <w:multiLevelType w:val="hybridMultilevel"/>
    <w:tmpl w:val="99166308"/>
    <w:lvl w:ilvl="0" w:tplc="0C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6610C17"/>
    <w:multiLevelType w:val="hybridMultilevel"/>
    <w:tmpl w:val="1CE6222E"/>
    <w:lvl w:ilvl="0" w:tplc="0C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9E31047"/>
    <w:multiLevelType w:val="hybridMultilevel"/>
    <w:tmpl w:val="6032F1B2"/>
    <w:lvl w:ilvl="0" w:tplc="0C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AC03B8C"/>
    <w:multiLevelType w:val="hybridMultilevel"/>
    <w:tmpl w:val="5E207CD0"/>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64F67622"/>
    <w:multiLevelType w:val="hybridMultilevel"/>
    <w:tmpl w:val="29EA3CE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6DC533B"/>
    <w:multiLevelType w:val="hybridMultilevel"/>
    <w:tmpl w:val="D534BF38"/>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7B142A6"/>
    <w:multiLevelType w:val="hybridMultilevel"/>
    <w:tmpl w:val="3B1E77F0"/>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7C13326"/>
    <w:multiLevelType w:val="hybridMultilevel"/>
    <w:tmpl w:val="0082DDF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69F526C0"/>
    <w:multiLevelType w:val="hybridMultilevel"/>
    <w:tmpl w:val="79FE6734"/>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6E4D58CD"/>
    <w:multiLevelType w:val="multilevel"/>
    <w:tmpl w:val="1102F340"/>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01D5655"/>
    <w:multiLevelType w:val="hybridMultilevel"/>
    <w:tmpl w:val="946C87BA"/>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0954A73"/>
    <w:multiLevelType w:val="hybridMultilevel"/>
    <w:tmpl w:val="CF94DBEC"/>
    <w:lvl w:ilvl="0" w:tplc="0C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0F41022"/>
    <w:multiLevelType w:val="hybridMultilevel"/>
    <w:tmpl w:val="33DE5714"/>
    <w:lvl w:ilvl="0" w:tplc="0C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6A321A6"/>
    <w:multiLevelType w:val="hybridMultilevel"/>
    <w:tmpl w:val="46D0EA28"/>
    <w:lvl w:ilvl="0" w:tplc="A4A4B2C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BEE38FB"/>
    <w:multiLevelType w:val="hybridMultilevel"/>
    <w:tmpl w:val="049049C8"/>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8">
    <w:nsid w:val="7C7E508E"/>
    <w:multiLevelType w:val="hybridMultilevel"/>
    <w:tmpl w:val="6132344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7C9544C5"/>
    <w:multiLevelType w:val="hybridMultilevel"/>
    <w:tmpl w:val="F9E8D100"/>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7F1A60A2"/>
    <w:multiLevelType w:val="hybridMultilevel"/>
    <w:tmpl w:val="7584BEC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1"/>
  </w:num>
  <w:num w:numId="2">
    <w:abstractNumId w:val="34"/>
  </w:num>
  <w:num w:numId="3">
    <w:abstractNumId w:val="4"/>
  </w:num>
  <w:num w:numId="4">
    <w:abstractNumId w:val="14"/>
  </w:num>
  <w:num w:numId="5">
    <w:abstractNumId w:val="18"/>
  </w:num>
  <w:num w:numId="6">
    <w:abstractNumId w:val="33"/>
  </w:num>
  <w:num w:numId="7">
    <w:abstractNumId w:val="35"/>
  </w:num>
  <w:num w:numId="8">
    <w:abstractNumId w:val="45"/>
  </w:num>
  <w:num w:numId="9">
    <w:abstractNumId w:val="44"/>
  </w:num>
  <w:num w:numId="10">
    <w:abstractNumId w:val="20"/>
  </w:num>
  <w:num w:numId="11">
    <w:abstractNumId w:val="42"/>
  </w:num>
  <w:num w:numId="12">
    <w:abstractNumId w:val="7"/>
  </w:num>
  <w:num w:numId="13">
    <w:abstractNumId w:val="15"/>
  </w:num>
  <w:num w:numId="14">
    <w:abstractNumId w:val="30"/>
  </w:num>
  <w:num w:numId="15">
    <w:abstractNumId w:val="28"/>
  </w:num>
  <w:num w:numId="16">
    <w:abstractNumId w:val="3"/>
  </w:num>
  <w:num w:numId="17">
    <w:abstractNumId w:val="39"/>
  </w:num>
  <w:num w:numId="18">
    <w:abstractNumId w:val="46"/>
  </w:num>
  <w:num w:numId="19">
    <w:abstractNumId w:val="17"/>
  </w:num>
  <w:num w:numId="20">
    <w:abstractNumId w:val="13"/>
  </w:num>
  <w:num w:numId="21">
    <w:abstractNumId w:val="32"/>
  </w:num>
  <w:num w:numId="22">
    <w:abstractNumId w:val="49"/>
  </w:num>
  <w:num w:numId="23">
    <w:abstractNumId w:val="36"/>
  </w:num>
  <w:num w:numId="24">
    <w:abstractNumId w:val="12"/>
  </w:num>
  <w:num w:numId="25">
    <w:abstractNumId w:val="21"/>
  </w:num>
  <w:num w:numId="26">
    <w:abstractNumId w:val="41"/>
  </w:num>
  <w:num w:numId="27">
    <w:abstractNumId w:val="27"/>
  </w:num>
  <w:num w:numId="28">
    <w:abstractNumId w:val="23"/>
  </w:num>
  <w:num w:numId="29">
    <w:abstractNumId w:val="16"/>
  </w:num>
  <w:num w:numId="30">
    <w:abstractNumId w:val="24"/>
  </w:num>
  <w:num w:numId="31">
    <w:abstractNumId w:val="43"/>
  </w:num>
  <w:num w:numId="32">
    <w:abstractNumId w:val="25"/>
  </w:num>
  <w:num w:numId="33">
    <w:abstractNumId w:val="37"/>
  </w:num>
  <w:num w:numId="34">
    <w:abstractNumId w:val="31"/>
  </w:num>
  <w:num w:numId="35">
    <w:abstractNumId w:val="19"/>
  </w:num>
  <w:num w:numId="36">
    <w:abstractNumId w:val="0"/>
  </w:num>
  <w:num w:numId="37">
    <w:abstractNumId w:val="38"/>
  </w:num>
  <w:num w:numId="38">
    <w:abstractNumId w:val="22"/>
  </w:num>
  <w:num w:numId="39">
    <w:abstractNumId w:val="26"/>
  </w:num>
  <w:num w:numId="40">
    <w:abstractNumId w:val="1"/>
  </w:num>
  <w:num w:numId="41">
    <w:abstractNumId w:val="47"/>
  </w:num>
  <w:num w:numId="42">
    <w:abstractNumId w:val="5"/>
  </w:num>
  <w:num w:numId="43">
    <w:abstractNumId w:val="8"/>
  </w:num>
  <w:num w:numId="44">
    <w:abstractNumId w:val="29"/>
  </w:num>
  <w:num w:numId="45">
    <w:abstractNumId w:val="48"/>
  </w:num>
  <w:num w:numId="46">
    <w:abstractNumId w:val="10"/>
  </w:num>
  <w:num w:numId="47">
    <w:abstractNumId w:val="2"/>
  </w:num>
  <w:num w:numId="48">
    <w:abstractNumId w:val="9"/>
  </w:num>
  <w:num w:numId="49">
    <w:abstractNumId w:val="6"/>
  </w:num>
  <w:num w:numId="50">
    <w:abstractNumId w:val="40"/>
  </w:num>
  <w:num w:numId="51">
    <w:abstractNumId w:val="5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CF3D69"/>
    <w:rsid w:val="0004199E"/>
    <w:rsid w:val="000446CF"/>
    <w:rsid w:val="000860DF"/>
    <w:rsid w:val="0009662A"/>
    <w:rsid w:val="000C107C"/>
    <w:rsid w:val="000F13E9"/>
    <w:rsid w:val="00117349"/>
    <w:rsid w:val="00122845"/>
    <w:rsid w:val="00186A7C"/>
    <w:rsid w:val="00191697"/>
    <w:rsid w:val="001A160D"/>
    <w:rsid w:val="001C64BD"/>
    <w:rsid w:val="001D5ED2"/>
    <w:rsid w:val="001D64D0"/>
    <w:rsid w:val="00244F4B"/>
    <w:rsid w:val="002A1AE3"/>
    <w:rsid w:val="002A6F3A"/>
    <w:rsid w:val="002C435E"/>
    <w:rsid w:val="0031523D"/>
    <w:rsid w:val="0032066C"/>
    <w:rsid w:val="003237F3"/>
    <w:rsid w:val="00323F54"/>
    <w:rsid w:val="003260E0"/>
    <w:rsid w:val="00327AAD"/>
    <w:rsid w:val="0034221E"/>
    <w:rsid w:val="00362F0F"/>
    <w:rsid w:val="003B6FF9"/>
    <w:rsid w:val="003F65D7"/>
    <w:rsid w:val="00456A71"/>
    <w:rsid w:val="004577C7"/>
    <w:rsid w:val="004B3B50"/>
    <w:rsid w:val="004D1169"/>
    <w:rsid w:val="004F46CF"/>
    <w:rsid w:val="0051253B"/>
    <w:rsid w:val="005226B5"/>
    <w:rsid w:val="00543BD3"/>
    <w:rsid w:val="00573E9D"/>
    <w:rsid w:val="00587DE4"/>
    <w:rsid w:val="005A01C1"/>
    <w:rsid w:val="005A31EB"/>
    <w:rsid w:val="005E00D7"/>
    <w:rsid w:val="005E0CC8"/>
    <w:rsid w:val="005E3DC2"/>
    <w:rsid w:val="006063AA"/>
    <w:rsid w:val="00666948"/>
    <w:rsid w:val="00675C11"/>
    <w:rsid w:val="00684487"/>
    <w:rsid w:val="00714980"/>
    <w:rsid w:val="007370CA"/>
    <w:rsid w:val="007469FA"/>
    <w:rsid w:val="00747F1E"/>
    <w:rsid w:val="00757C4D"/>
    <w:rsid w:val="00772757"/>
    <w:rsid w:val="0079628E"/>
    <w:rsid w:val="007D6AE3"/>
    <w:rsid w:val="00812984"/>
    <w:rsid w:val="00882978"/>
    <w:rsid w:val="0088425A"/>
    <w:rsid w:val="008B5A98"/>
    <w:rsid w:val="008E5D93"/>
    <w:rsid w:val="00901731"/>
    <w:rsid w:val="00902A78"/>
    <w:rsid w:val="00914E40"/>
    <w:rsid w:val="00923A4F"/>
    <w:rsid w:val="00933CC9"/>
    <w:rsid w:val="009628F6"/>
    <w:rsid w:val="009777F7"/>
    <w:rsid w:val="00981BB2"/>
    <w:rsid w:val="009A4E29"/>
    <w:rsid w:val="009F694B"/>
    <w:rsid w:val="00A21721"/>
    <w:rsid w:val="00A21A8B"/>
    <w:rsid w:val="00A27B66"/>
    <w:rsid w:val="00A43F2F"/>
    <w:rsid w:val="00A448AC"/>
    <w:rsid w:val="00A824CD"/>
    <w:rsid w:val="00A874CC"/>
    <w:rsid w:val="00A97F95"/>
    <w:rsid w:val="00AB21A2"/>
    <w:rsid w:val="00AE610A"/>
    <w:rsid w:val="00B020CE"/>
    <w:rsid w:val="00B11596"/>
    <w:rsid w:val="00B15938"/>
    <w:rsid w:val="00B24F05"/>
    <w:rsid w:val="00B5484B"/>
    <w:rsid w:val="00B63EAF"/>
    <w:rsid w:val="00B870B0"/>
    <w:rsid w:val="00C00E6A"/>
    <w:rsid w:val="00C11E9A"/>
    <w:rsid w:val="00C30C04"/>
    <w:rsid w:val="00C45372"/>
    <w:rsid w:val="00C75097"/>
    <w:rsid w:val="00C85427"/>
    <w:rsid w:val="00CA3CEF"/>
    <w:rsid w:val="00CC6C76"/>
    <w:rsid w:val="00CC6D86"/>
    <w:rsid w:val="00CD2BA3"/>
    <w:rsid w:val="00CF3D69"/>
    <w:rsid w:val="00D16505"/>
    <w:rsid w:val="00D8353A"/>
    <w:rsid w:val="00D91876"/>
    <w:rsid w:val="00DE0C34"/>
    <w:rsid w:val="00E7793E"/>
    <w:rsid w:val="00E93612"/>
    <w:rsid w:val="00EF5B65"/>
    <w:rsid w:val="00F41D11"/>
    <w:rsid w:val="00F5040F"/>
    <w:rsid w:val="00F512AE"/>
    <w:rsid w:val="00F93DE7"/>
    <w:rsid w:val="00F970EE"/>
    <w:rsid w:val="00FB6064"/>
    <w:rsid w:val="00FD1F49"/>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5122"/>
    <o:shapelayout v:ext="edit">
      <o:idmap v:ext="edit" data="1"/>
      <o:rules v:ext="edit">
        <o:r id="V:Rule1" type="connector" idref="#_x0000_s1035"/>
        <o:r id="V:Rule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69FA"/>
    <w:rPr>
      <w:sz w:val="24"/>
      <w:szCs w:val="24"/>
      <w:lang w:val="es-ES" w:eastAsia="es-ES"/>
    </w:rPr>
  </w:style>
  <w:style w:type="paragraph" w:styleId="Ttulo9">
    <w:name w:val="heading 9"/>
    <w:basedOn w:val="Normal"/>
    <w:link w:val="Ttulo9Car"/>
    <w:qFormat/>
    <w:rsid w:val="000446CF"/>
    <w:pPr>
      <w:spacing w:before="100" w:beforeAutospacing="1" w:after="100" w:afterAutospacing="1"/>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628F6"/>
    <w:rPr>
      <w:rFonts w:ascii="Calibri" w:hAnsi="Calibri"/>
      <w:sz w:val="22"/>
      <w:szCs w:val="22"/>
      <w:lang w:val="es-ES" w:eastAsia="en-US"/>
    </w:rPr>
  </w:style>
  <w:style w:type="paragraph" w:styleId="Encabezado">
    <w:name w:val="header"/>
    <w:basedOn w:val="Normal"/>
    <w:link w:val="EncabezadoCar"/>
    <w:uiPriority w:val="99"/>
    <w:rsid w:val="007370CA"/>
    <w:pPr>
      <w:tabs>
        <w:tab w:val="center" w:pos="4419"/>
        <w:tab w:val="right" w:pos="8838"/>
      </w:tabs>
    </w:pPr>
  </w:style>
  <w:style w:type="character" w:customStyle="1" w:styleId="EncabezadoCar">
    <w:name w:val="Encabezado Car"/>
    <w:basedOn w:val="Fuentedeprrafopredeter"/>
    <w:link w:val="Encabezado"/>
    <w:uiPriority w:val="99"/>
    <w:rsid w:val="007370CA"/>
    <w:rPr>
      <w:sz w:val="24"/>
      <w:szCs w:val="24"/>
      <w:lang w:val="es-ES" w:eastAsia="es-ES"/>
    </w:rPr>
  </w:style>
  <w:style w:type="paragraph" w:styleId="Piedepgina">
    <w:name w:val="footer"/>
    <w:basedOn w:val="Normal"/>
    <w:link w:val="PiedepginaCar"/>
    <w:uiPriority w:val="99"/>
    <w:rsid w:val="007370CA"/>
    <w:pPr>
      <w:tabs>
        <w:tab w:val="center" w:pos="4419"/>
        <w:tab w:val="right" w:pos="8838"/>
      </w:tabs>
    </w:pPr>
  </w:style>
  <w:style w:type="character" w:customStyle="1" w:styleId="PiedepginaCar">
    <w:name w:val="Pie de página Car"/>
    <w:basedOn w:val="Fuentedeprrafopredeter"/>
    <w:link w:val="Piedepgina"/>
    <w:uiPriority w:val="99"/>
    <w:rsid w:val="007370CA"/>
    <w:rPr>
      <w:sz w:val="24"/>
      <w:szCs w:val="24"/>
      <w:lang w:val="es-ES" w:eastAsia="es-ES"/>
    </w:rPr>
  </w:style>
  <w:style w:type="character" w:styleId="Nmerodelnea">
    <w:name w:val="line number"/>
    <w:basedOn w:val="Fuentedeprrafopredeter"/>
    <w:rsid w:val="005E00D7"/>
  </w:style>
  <w:style w:type="paragraph" w:styleId="Prrafodelista">
    <w:name w:val="List Paragraph"/>
    <w:basedOn w:val="Normal"/>
    <w:uiPriority w:val="34"/>
    <w:qFormat/>
    <w:rsid w:val="000860DF"/>
    <w:pPr>
      <w:spacing w:after="200" w:line="276" w:lineRule="auto"/>
      <w:ind w:left="720"/>
      <w:contextualSpacing/>
    </w:pPr>
    <w:rPr>
      <w:rFonts w:ascii="Calibri" w:eastAsia="Calibri" w:hAnsi="Calibri"/>
      <w:sz w:val="22"/>
      <w:szCs w:val="22"/>
      <w:lang w:val="es-MX" w:eastAsia="en-US"/>
    </w:rPr>
  </w:style>
  <w:style w:type="character" w:customStyle="1" w:styleId="Ttulo9Car">
    <w:name w:val="Título 9 Car"/>
    <w:basedOn w:val="Fuentedeprrafopredeter"/>
    <w:link w:val="Ttulo9"/>
    <w:rsid w:val="000446CF"/>
    <w:rPr>
      <w:sz w:val="24"/>
      <w:szCs w:val="24"/>
      <w:lang w:val="es-ES" w:eastAsia="es-ES"/>
    </w:rPr>
  </w:style>
  <w:style w:type="paragraph" w:styleId="NormalWeb">
    <w:name w:val="Normal (Web)"/>
    <w:basedOn w:val="Normal"/>
    <w:rsid w:val="000446CF"/>
    <w:pPr>
      <w:spacing w:before="100" w:beforeAutospacing="1" w:after="100" w:afterAutospacing="1"/>
    </w:pPr>
  </w:style>
  <w:style w:type="character" w:styleId="Hipervnculo">
    <w:name w:val="Hyperlink"/>
    <w:basedOn w:val="Fuentedeprrafopredeter"/>
    <w:rsid w:val="00191697"/>
    <w:rPr>
      <w:color w:val="0000FF"/>
      <w:u w:val="single"/>
    </w:rPr>
  </w:style>
  <w:style w:type="paragraph" w:styleId="Textodeglobo">
    <w:name w:val="Balloon Text"/>
    <w:basedOn w:val="Normal"/>
    <w:link w:val="TextodegloboCar"/>
    <w:uiPriority w:val="99"/>
    <w:unhideWhenUsed/>
    <w:rsid w:val="004F46CF"/>
    <w:rPr>
      <w:rFonts w:ascii="Tahoma" w:hAnsi="Tahoma" w:cs="Tahoma"/>
      <w:sz w:val="16"/>
      <w:szCs w:val="16"/>
      <w:lang w:val="es-EC"/>
    </w:rPr>
  </w:style>
  <w:style w:type="character" w:customStyle="1" w:styleId="TextodegloboCar">
    <w:name w:val="Texto de globo Car"/>
    <w:basedOn w:val="Fuentedeprrafopredeter"/>
    <w:link w:val="Textodeglobo"/>
    <w:uiPriority w:val="99"/>
    <w:rsid w:val="004F46CF"/>
    <w:rPr>
      <w:rFonts w:ascii="Tahoma"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85.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oleObject" Target="embeddings/oleObject10.bin"/><Relationship Id="rId89" Type="http://schemas.openxmlformats.org/officeDocument/2006/relationships/image" Target="media/image69.wmf"/><Relationship Id="rId112" Type="http://schemas.openxmlformats.org/officeDocument/2006/relationships/image" Target="media/image81.jpeg"/><Relationship Id="rId16" Type="http://schemas.openxmlformats.org/officeDocument/2006/relationships/image" Target="media/image9.wmf"/><Relationship Id="rId107" Type="http://schemas.openxmlformats.org/officeDocument/2006/relationships/hyperlink" Target="http://www.inec.gov.ec" TargetMode="External"/><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oleObject" Target="embeddings/oleObject5.bin"/><Relationship Id="rId79" Type="http://schemas.openxmlformats.org/officeDocument/2006/relationships/image" Target="media/image66.wmf"/><Relationship Id="rId102" Type="http://schemas.openxmlformats.org/officeDocument/2006/relationships/image" Target="media/image77.png"/><Relationship Id="rId123" Type="http://schemas.openxmlformats.org/officeDocument/2006/relationships/image" Target="media/image88.png"/><Relationship Id="rId128" Type="http://schemas.openxmlformats.org/officeDocument/2006/relationships/image" Target="media/image92.png"/><Relationship Id="rId5" Type="http://schemas.openxmlformats.org/officeDocument/2006/relationships/footnotes" Target="footnotes.xml"/><Relationship Id="rId90" Type="http://schemas.openxmlformats.org/officeDocument/2006/relationships/oleObject" Target="embeddings/oleObject15.bin"/><Relationship Id="rId95" Type="http://schemas.openxmlformats.org/officeDocument/2006/relationships/image" Target="media/image72.wmf"/><Relationship Id="rId19" Type="http://schemas.openxmlformats.org/officeDocument/2006/relationships/oleObject" Target="embeddings/oleObject3.bin"/><Relationship Id="rId14" Type="http://schemas.openxmlformats.org/officeDocument/2006/relationships/image" Target="media/image8.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5.wmf"/><Relationship Id="rId100" Type="http://schemas.openxmlformats.org/officeDocument/2006/relationships/image" Target="media/image75.png"/><Relationship Id="rId105" Type="http://schemas.openxmlformats.org/officeDocument/2006/relationships/hyperlink" Target="http://www.vinodefrutas.com" TargetMode="External"/><Relationship Id="rId113" Type="http://schemas.openxmlformats.org/officeDocument/2006/relationships/image" Target="media/image82.jpeg"/><Relationship Id="rId118" Type="http://schemas.openxmlformats.org/officeDocument/2006/relationships/chart" Target="charts/chart2.xml"/><Relationship Id="rId126" Type="http://schemas.openxmlformats.org/officeDocument/2006/relationships/image" Target="media/image90.png"/><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oleObject" Target="embeddings/oleObject4.bin"/><Relationship Id="rId80" Type="http://schemas.openxmlformats.org/officeDocument/2006/relationships/oleObject" Target="embeddings/oleObject8.bin"/><Relationship Id="rId85" Type="http://schemas.openxmlformats.org/officeDocument/2006/relationships/oleObject" Target="embeddings/oleObject11.bin"/><Relationship Id="rId93" Type="http://schemas.openxmlformats.org/officeDocument/2006/relationships/image" Target="media/image71.wmf"/><Relationship Id="rId98" Type="http://schemas.openxmlformats.org/officeDocument/2006/relationships/oleObject" Target="embeddings/oleObject19.bin"/><Relationship Id="rId121"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hyperlink" Target="http://www.cfn.gov.ec" TargetMode="External"/><Relationship Id="rId108" Type="http://schemas.openxmlformats.org/officeDocument/2006/relationships/hyperlink" Target="http://www.financeyahoo.com" TargetMode="External"/><Relationship Id="rId116" Type="http://schemas.openxmlformats.org/officeDocument/2006/relationships/chart" Target="charts/chart1.xml"/><Relationship Id="rId124" Type="http://schemas.openxmlformats.org/officeDocument/2006/relationships/chart" Target="charts/chart5.xml"/><Relationship Id="rId129"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4.wmf"/><Relationship Id="rId83" Type="http://schemas.openxmlformats.org/officeDocument/2006/relationships/image" Target="media/image68.wmf"/><Relationship Id="rId88" Type="http://schemas.openxmlformats.org/officeDocument/2006/relationships/oleObject" Target="embeddings/oleObject14.bin"/><Relationship Id="rId91" Type="http://schemas.openxmlformats.org/officeDocument/2006/relationships/image" Target="media/image70.wmf"/><Relationship Id="rId96" Type="http://schemas.openxmlformats.org/officeDocument/2006/relationships/oleObject" Target="embeddings/oleObject18.bin"/><Relationship Id="rId111"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http://www.bce.fin.ec" TargetMode="External"/><Relationship Id="rId114" Type="http://schemas.openxmlformats.org/officeDocument/2006/relationships/image" Target="media/image83.jpeg"/><Relationship Id="rId119" Type="http://schemas.openxmlformats.org/officeDocument/2006/relationships/image" Target="media/image86.png"/><Relationship Id="rId127" Type="http://schemas.openxmlformats.org/officeDocument/2006/relationships/image" Target="media/image91.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wmf"/><Relationship Id="rId78" Type="http://schemas.openxmlformats.org/officeDocument/2006/relationships/oleObject" Target="embeddings/oleObject7.bin"/><Relationship Id="rId81" Type="http://schemas.openxmlformats.org/officeDocument/2006/relationships/image" Target="media/image67.wmf"/><Relationship Id="rId86" Type="http://schemas.openxmlformats.org/officeDocument/2006/relationships/oleObject" Target="embeddings/oleObject12.bin"/><Relationship Id="rId94" Type="http://schemas.openxmlformats.org/officeDocument/2006/relationships/oleObject" Target="embeddings/oleObject17.bin"/><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chart" Target="charts/chart4.xm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wmf"/><Relationship Id="rId39" Type="http://schemas.openxmlformats.org/officeDocument/2006/relationships/image" Target="media/image30.png"/><Relationship Id="rId109" Type="http://schemas.openxmlformats.org/officeDocument/2006/relationships/image" Target="media/image78.jpeg"/><Relationship Id="rId34" Type="http://schemas.openxmlformats.org/officeDocument/2006/relationships/header" Target="header1.xml"/><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oleObject" Target="embeddings/oleObject6.bin"/><Relationship Id="rId97" Type="http://schemas.openxmlformats.org/officeDocument/2006/relationships/image" Target="media/image73.wmf"/><Relationship Id="rId104" Type="http://schemas.openxmlformats.org/officeDocument/2006/relationships/hyperlink" Target="http://www.municipiodemontalvo.gov.ec" TargetMode="External"/><Relationship Id="rId120" Type="http://schemas.openxmlformats.org/officeDocument/2006/relationships/chart" Target="charts/chart3.xml"/><Relationship Id="rId125" Type="http://schemas.openxmlformats.org/officeDocument/2006/relationships/image" Target="media/image89.png"/><Relationship Id="rId7" Type="http://schemas.openxmlformats.org/officeDocument/2006/relationships/image" Target="media/image1.jpeg"/><Relationship Id="rId71" Type="http://schemas.openxmlformats.org/officeDocument/2006/relationships/image" Target="media/image62.wmf"/><Relationship Id="rId92" Type="http://schemas.openxmlformats.org/officeDocument/2006/relationships/oleObject" Target="embeddings/oleObject16.bin"/><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emf"/><Relationship Id="rId66" Type="http://schemas.openxmlformats.org/officeDocument/2006/relationships/image" Target="media/image57.png"/><Relationship Id="rId87" Type="http://schemas.openxmlformats.org/officeDocument/2006/relationships/oleObject" Target="embeddings/oleObject13.bin"/><Relationship Id="rId110" Type="http://schemas.openxmlformats.org/officeDocument/2006/relationships/image" Target="media/image79.jpeg"/><Relationship Id="rId115" Type="http://schemas.openxmlformats.org/officeDocument/2006/relationships/image" Target="media/image84.png"/><Relationship Id="rId131"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oleObject" Target="embeddings/oleObject9.bin"/></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93.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spireOne\Escritorio\tesisiss\andrestesis\tablas%20cap%20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spireOne\Escritorio\tesisiss\andrestesis\tablas%20cap%208.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spireOne\Escritorio\tesisiss\andrestesis\tablas%20cap%208.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spireOne\Escritorio\tesisiss\andrestesis\tablas%20cap%208.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USER\Escritorio\tesisiss\andrestesis\tablas%20cap%20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style val="8"/>
  <c:chart>
    <c:title>
      <c:tx>
        <c:rich>
          <a:bodyPr/>
          <a:lstStyle/>
          <a:p>
            <a:pPr>
              <a:defRPr lang="es-EC" sz="1200">
                <a:solidFill>
                  <a:schemeClr val="accent6">
                    <a:lumMod val="75000"/>
                  </a:schemeClr>
                </a:solidFill>
                <a:latin typeface="Times New Roman" pitchFamily="18" charset="0"/>
                <a:cs typeface="Times New Roman" pitchFamily="18" charset="0"/>
              </a:defRPr>
            </a:pPr>
            <a:r>
              <a:rPr lang="en-US" sz="1200">
                <a:solidFill>
                  <a:schemeClr val="accent6">
                    <a:lumMod val="75000"/>
                  </a:schemeClr>
                </a:solidFill>
                <a:latin typeface="Times New Roman" pitchFamily="18" charset="0"/>
                <a:cs typeface="Times New Roman" pitchFamily="18" charset="0"/>
              </a:rPr>
              <a:t>DEMANDA DEL AÑO 1</a:t>
            </a:r>
          </a:p>
        </c:rich>
      </c:tx>
      <c:layout>
        <c:manualLayout>
          <c:xMode val="edge"/>
          <c:yMode val="edge"/>
          <c:x val="0.31388188976378373"/>
          <c:y val="4.1666666666666692E-2"/>
        </c:manualLayout>
      </c:layout>
    </c:title>
    <c:view3D>
      <c:rAngAx val="1"/>
    </c:view3D>
    <c:plotArea>
      <c:layout/>
      <c:bar3DChart>
        <c:barDir val="col"/>
        <c:grouping val="clustered"/>
        <c:ser>
          <c:idx val="0"/>
          <c:order val="0"/>
          <c:spPr>
            <a:solidFill>
              <a:srgbClr val="FFC000"/>
            </a:solidFill>
          </c:spPr>
          <c:cat>
            <c:strRef>
              <c:f>'graficos demanda'!$J$78:$J$89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'graficos demanda'!$K$78:$K$89</c:f>
              <c:numCache>
                <c:formatCode>General</c:formatCode>
                <c:ptCount val="12"/>
                <c:pt idx="0">
                  <c:v>2469</c:v>
                </c:pt>
                <c:pt idx="1">
                  <c:v>3209</c:v>
                </c:pt>
                <c:pt idx="2">
                  <c:v>2469</c:v>
                </c:pt>
                <c:pt idx="3">
                  <c:v>2469</c:v>
                </c:pt>
                <c:pt idx="4">
                  <c:v>2469</c:v>
                </c:pt>
                <c:pt idx="5">
                  <c:v>2469</c:v>
                </c:pt>
                <c:pt idx="6">
                  <c:v>2469</c:v>
                </c:pt>
                <c:pt idx="7">
                  <c:v>2469</c:v>
                </c:pt>
                <c:pt idx="8">
                  <c:v>2469</c:v>
                </c:pt>
                <c:pt idx="9">
                  <c:v>2469</c:v>
                </c:pt>
                <c:pt idx="10">
                  <c:v>2469</c:v>
                </c:pt>
                <c:pt idx="11">
                  <c:v>3209</c:v>
                </c:pt>
              </c:numCache>
            </c:numRef>
          </c:val>
        </c:ser>
        <c:shape val="cylinder"/>
        <c:axId val="129717376"/>
        <c:axId val="129719296"/>
        <c:axId val="0"/>
      </c:bar3DChart>
      <c:catAx>
        <c:axId val="129717376"/>
        <c:scaling>
          <c:orientation val="minMax"/>
        </c:scaling>
        <c:axPos val="b"/>
        <c:title>
          <c:tx>
            <c:rich>
              <a:bodyPr/>
              <a:lstStyle/>
              <a:p>
                <a:pPr>
                  <a:defRPr lang="es-EC">
                    <a:solidFill>
                      <a:schemeClr val="accent6">
                        <a:lumMod val="75000"/>
                      </a:schemeClr>
                    </a:solidFill>
                    <a:latin typeface="Times New Roman" pitchFamily="18" charset="0"/>
                    <a:cs typeface="Times New Roman" pitchFamily="18" charset="0"/>
                  </a:defRPr>
                </a:pPr>
                <a:r>
                  <a:rPr lang="es-EC" b="1">
                    <a:solidFill>
                      <a:schemeClr val="accent6">
                        <a:lumMod val="75000"/>
                      </a:schemeClr>
                    </a:solidFill>
                    <a:latin typeface="Times New Roman" pitchFamily="18" charset="0"/>
                    <a:cs typeface="Times New Roman" pitchFamily="18" charset="0"/>
                  </a:rPr>
                  <a:t>MESES</a:t>
                </a:r>
              </a:p>
              <a:p>
                <a:pPr>
                  <a:defRPr lang="es-EC">
                    <a:solidFill>
                      <a:schemeClr val="accent6">
                        <a:lumMod val="75000"/>
                      </a:schemeClr>
                    </a:solidFill>
                    <a:latin typeface="Times New Roman" pitchFamily="18" charset="0"/>
                    <a:cs typeface="Times New Roman" pitchFamily="18" charset="0"/>
                  </a:defRPr>
                </a:pPr>
                <a:endParaRPr lang="es-EC">
                  <a:solidFill>
                    <a:schemeClr val="accent6">
                      <a:lumMod val="75000"/>
                    </a:schemeClr>
                  </a:solidFill>
                  <a:latin typeface="Times New Roman" pitchFamily="18" charset="0"/>
                  <a:cs typeface="Times New Roman" pitchFamily="18" charset="0"/>
                </a:endParaRPr>
              </a:p>
            </c:rich>
          </c:tx>
        </c:title>
        <c:majorTickMark val="none"/>
        <c:tickLblPos val="nextTo"/>
        <c:txPr>
          <a:bodyPr/>
          <a:lstStyle/>
          <a:p>
            <a:pPr>
              <a:defRPr lang="es-EC" sz="1000" b="1">
                <a:solidFill>
                  <a:schemeClr val="accent6">
                    <a:lumMod val="75000"/>
                  </a:schemeClr>
                </a:solidFill>
                <a:latin typeface="Times New Roman" pitchFamily="18" charset="0"/>
                <a:cs typeface="Times New Roman" pitchFamily="18" charset="0"/>
              </a:defRPr>
            </a:pPr>
            <a:endParaRPr lang="es-EC"/>
          </a:p>
        </c:txPr>
        <c:crossAx val="129719296"/>
        <c:crosses val="autoZero"/>
        <c:auto val="1"/>
        <c:lblAlgn val="ctr"/>
        <c:lblOffset val="100"/>
      </c:catAx>
      <c:valAx>
        <c:axId val="129719296"/>
        <c:scaling>
          <c:orientation val="minMax"/>
        </c:scaling>
        <c:axPos val="l"/>
        <c:majorGridlines/>
        <c:title>
          <c:tx>
            <c:rich>
              <a:bodyPr/>
              <a:lstStyle/>
              <a:p>
                <a:pPr>
                  <a:defRPr lang="es-EC">
                    <a:solidFill>
                      <a:schemeClr val="accent6">
                        <a:lumMod val="75000"/>
                      </a:schemeClr>
                    </a:solidFill>
                    <a:latin typeface="Times New Roman" pitchFamily="18" charset="0"/>
                    <a:cs typeface="Times New Roman" pitchFamily="18" charset="0"/>
                  </a:defRPr>
                </a:pPr>
                <a:r>
                  <a:rPr lang="es-EC">
                    <a:solidFill>
                      <a:schemeClr val="accent6">
                        <a:lumMod val="75000"/>
                      </a:schemeClr>
                    </a:solidFill>
                    <a:latin typeface="Times New Roman" pitchFamily="18" charset="0"/>
                    <a:cs typeface="Times New Roman" pitchFamily="18" charset="0"/>
                  </a:rPr>
                  <a:t>VOLUMEN DE BOTELLAS</a:t>
                </a:r>
              </a:p>
            </c:rich>
          </c:tx>
          <c:spPr>
            <a:noFill/>
          </c:spPr>
        </c:title>
        <c:numFmt formatCode="General" sourceLinked="1"/>
        <c:tickLblPos val="nextTo"/>
        <c:txPr>
          <a:bodyPr/>
          <a:lstStyle/>
          <a:p>
            <a:pPr>
              <a:defRPr lang="es-EC" sz="1000" b="1">
                <a:solidFill>
                  <a:schemeClr val="accent6">
                    <a:lumMod val="75000"/>
                  </a:schemeClr>
                </a:solidFill>
                <a:latin typeface="Times New Roman" pitchFamily="18" charset="0"/>
                <a:cs typeface="Times New Roman" pitchFamily="18" charset="0"/>
              </a:defRPr>
            </a:pPr>
            <a:endParaRPr lang="es-EC"/>
          </a:p>
        </c:txPr>
        <c:crossAx val="129717376"/>
        <c:crosses val="autoZero"/>
        <c:crossBetween val="between"/>
      </c:valAx>
    </c:plotArea>
    <c:legend>
      <c:legendPos val="r"/>
      <c:txPr>
        <a:bodyPr/>
        <a:lstStyle/>
        <a:p>
          <a:pPr>
            <a:defRPr lang="es-EC" b="1">
              <a:solidFill>
                <a:schemeClr val="accent6"/>
              </a:solidFill>
              <a:latin typeface="Times New Roman" pitchFamily="18" charset="0"/>
              <a:cs typeface="Times New Roman" pitchFamily="18" charset="0"/>
            </a:defRPr>
          </a:pPr>
          <a:endParaRPr lang="es-EC"/>
        </a:p>
      </c:txPr>
    </c:legend>
    <c:plotVisOnly val="1"/>
  </c:chart>
  <c:spPr>
    <a:ln>
      <a:noFill/>
    </a:ln>
    <a:scene3d>
      <a:camera prst="orthographicFront"/>
      <a:lightRig rig="threePt" dir="t"/>
    </a:scene3d>
    <a:sp3d prstMaterial="dkEdge"/>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sz="1200">
                <a:solidFill>
                  <a:schemeClr val="accent6">
                    <a:lumMod val="75000"/>
                  </a:schemeClr>
                </a:solidFill>
                <a:latin typeface="Times New Roman" pitchFamily="18" charset="0"/>
                <a:cs typeface="Times New Roman" pitchFamily="18" charset="0"/>
              </a:defRPr>
            </a:pPr>
            <a:r>
              <a:rPr lang="es-EC" sz="1200">
                <a:solidFill>
                  <a:schemeClr val="accent6">
                    <a:lumMod val="75000"/>
                  </a:schemeClr>
                </a:solidFill>
                <a:latin typeface="Times New Roman" pitchFamily="18" charset="0"/>
                <a:cs typeface="Times New Roman" pitchFamily="18" charset="0"/>
              </a:rPr>
              <a:t>DEMANDA AÑO 2</a:t>
            </a:r>
          </a:p>
        </c:rich>
      </c:tx>
    </c:title>
    <c:view3D>
      <c:rAngAx val="1"/>
    </c:view3D>
    <c:plotArea>
      <c:layout/>
      <c:bar3DChart>
        <c:barDir val="col"/>
        <c:grouping val="clustered"/>
        <c:ser>
          <c:idx val="0"/>
          <c:order val="0"/>
          <c:spPr>
            <a:solidFill>
              <a:srgbClr val="FFC000"/>
            </a:solidFill>
          </c:spPr>
          <c:cat>
            <c:strRef>
              <c:f>'graficos demanda'!$J$78:$J$89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'graficos demanda'!$K$78:$K$89</c:f>
              <c:numCache>
                <c:formatCode>General</c:formatCode>
                <c:ptCount val="12"/>
                <c:pt idx="0">
                  <c:v>2469</c:v>
                </c:pt>
                <c:pt idx="1">
                  <c:v>3209</c:v>
                </c:pt>
                <c:pt idx="2">
                  <c:v>2469</c:v>
                </c:pt>
                <c:pt idx="3">
                  <c:v>2469</c:v>
                </c:pt>
                <c:pt idx="4">
                  <c:v>2469</c:v>
                </c:pt>
                <c:pt idx="5">
                  <c:v>2469</c:v>
                </c:pt>
                <c:pt idx="6">
                  <c:v>2469</c:v>
                </c:pt>
                <c:pt idx="7">
                  <c:v>2469</c:v>
                </c:pt>
                <c:pt idx="8">
                  <c:v>2469</c:v>
                </c:pt>
                <c:pt idx="9">
                  <c:v>2469</c:v>
                </c:pt>
                <c:pt idx="10">
                  <c:v>2469</c:v>
                </c:pt>
                <c:pt idx="11">
                  <c:v>3209</c:v>
                </c:pt>
              </c:numCache>
            </c:numRef>
          </c:val>
        </c:ser>
        <c:shape val="cylinder"/>
        <c:axId val="129699200"/>
        <c:axId val="129754624"/>
        <c:axId val="0"/>
      </c:bar3DChart>
      <c:catAx>
        <c:axId val="129699200"/>
        <c:scaling>
          <c:orientation val="minMax"/>
        </c:scaling>
        <c:axPos val="b"/>
        <c:title>
          <c:tx>
            <c:rich>
              <a:bodyPr/>
              <a:lstStyle/>
              <a:p>
                <a:pPr>
                  <a:defRPr lang="es-EC">
                    <a:solidFill>
                      <a:schemeClr val="accent6">
                        <a:lumMod val="75000"/>
                      </a:schemeClr>
                    </a:solidFill>
                  </a:defRPr>
                </a:pPr>
                <a:r>
                  <a:rPr lang="es-EC">
                    <a:solidFill>
                      <a:schemeClr val="accent6">
                        <a:lumMod val="75000"/>
                      </a:schemeClr>
                    </a:solidFill>
                  </a:rPr>
                  <a:t>MESES</a:t>
                </a:r>
              </a:p>
            </c:rich>
          </c:tx>
        </c:title>
        <c:majorTickMark val="none"/>
        <c:tickLblPos val="nextTo"/>
        <c:txPr>
          <a:bodyPr/>
          <a:lstStyle/>
          <a:p>
            <a:pPr>
              <a:defRPr lang="es-EC" b="1">
                <a:solidFill>
                  <a:schemeClr val="accent6">
                    <a:lumMod val="75000"/>
                  </a:schemeClr>
                </a:solidFill>
                <a:latin typeface="Times New Roman" pitchFamily="18" charset="0"/>
                <a:cs typeface="Times New Roman" pitchFamily="18" charset="0"/>
              </a:defRPr>
            </a:pPr>
            <a:endParaRPr lang="es-EC"/>
          </a:p>
        </c:txPr>
        <c:crossAx val="129754624"/>
        <c:crosses val="autoZero"/>
        <c:auto val="1"/>
        <c:lblAlgn val="ctr"/>
        <c:lblOffset val="100"/>
      </c:catAx>
      <c:valAx>
        <c:axId val="129754624"/>
        <c:scaling>
          <c:orientation val="minMax"/>
        </c:scaling>
        <c:axPos val="l"/>
        <c:majorGridlines/>
        <c:title>
          <c:tx>
            <c:rich>
              <a:bodyPr/>
              <a:lstStyle/>
              <a:p>
                <a:pPr>
                  <a:defRPr lang="es-EC" sz="1000">
                    <a:solidFill>
                      <a:schemeClr val="accent6">
                        <a:lumMod val="75000"/>
                      </a:schemeClr>
                    </a:solidFill>
                    <a:latin typeface="Times New Roman" pitchFamily="18" charset="0"/>
                    <a:cs typeface="Times New Roman" pitchFamily="18" charset="0"/>
                  </a:defRPr>
                </a:pPr>
                <a:r>
                  <a:rPr lang="es-EC" sz="1000">
                    <a:solidFill>
                      <a:schemeClr val="accent6">
                        <a:lumMod val="75000"/>
                      </a:schemeClr>
                    </a:solidFill>
                    <a:latin typeface="Times New Roman" pitchFamily="18" charset="0"/>
                    <a:cs typeface="Times New Roman" pitchFamily="18" charset="0"/>
                  </a:rPr>
                  <a:t>VOLUMEN DE BOTELLAS</a:t>
                </a:r>
              </a:p>
            </c:rich>
          </c:tx>
        </c:title>
        <c:numFmt formatCode="General" sourceLinked="1"/>
        <c:tickLblPos val="nextTo"/>
        <c:txPr>
          <a:bodyPr/>
          <a:lstStyle/>
          <a:p>
            <a:pPr>
              <a:defRPr lang="es-EC" b="1">
                <a:solidFill>
                  <a:schemeClr val="accent6">
                    <a:lumMod val="75000"/>
                  </a:schemeClr>
                </a:solidFill>
              </a:defRPr>
            </a:pPr>
            <a:endParaRPr lang="es-EC"/>
          </a:p>
        </c:txPr>
        <c:crossAx val="129699200"/>
        <c:crosses val="autoZero"/>
        <c:crossBetween val="between"/>
      </c:valAx>
    </c:plotArea>
    <c:legend>
      <c:legendPos val="r"/>
      <c:txPr>
        <a:bodyPr/>
        <a:lstStyle/>
        <a:p>
          <a:pPr>
            <a:defRPr lang="es-EC" b="1">
              <a:solidFill>
                <a:schemeClr val="accent6">
                  <a:lumMod val="75000"/>
                </a:schemeClr>
              </a:solidFill>
              <a:latin typeface="Times New Roman" pitchFamily="18" charset="0"/>
              <a:cs typeface="Times New Roman" pitchFamily="18" charset="0"/>
            </a:defRPr>
          </a:pPr>
          <a:endParaRPr lang="es-EC"/>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sz="1200">
                <a:solidFill>
                  <a:schemeClr val="accent6">
                    <a:lumMod val="75000"/>
                  </a:schemeClr>
                </a:solidFill>
                <a:latin typeface="Times New Roman" pitchFamily="18" charset="0"/>
                <a:cs typeface="Times New Roman" pitchFamily="18" charset="0"/>
              </a:defRPr>
            </a:pPr>
            <a:r>
              <a:rPr lang="es-EC" sz="1200">
                <a:solidFill>
                  <a:schemeClr val="accent6">
                    <a:lumMod val="75000"/>
                  </a:schemeClr>
                </a:solidFill>
                <a:latin typeface="Times New Roman" pitchFamily="18" charset="0"/>
                <a:cs typeface="Times New Roman" pitchFamily="18" charset="0"/>
              </a:rPr>
              <a:t>DEMANDA</a:t>
            </a:r>
            <a:r>
              <a:rPr lang="es-EC" sz="1200" baseline="0">
                <a:solidFill>
                  <a:schemeClr val="accent6">
                    <a:lumMod val="75000"/>
                  </a:schemeClr>
                </a:solidFill>
                <a:latin typeface="Times New Roman" pitchFamily="18" charset="0"/>
                <a:cs typeface="Times New Roman" pitchFamily="18" charset="0"/>
              </a:rPr>
              <a:t> AÑO 3</a:t>
            </a:r>
            <a:endParaRPr lang="es-EC" sz="1200">
              <a:solidFill>
                <a:schemeClr val="accent6">
                  <a:lumMod val="75000"/>
                </a:schemeClr>
              </a:solidFill>
              <a:latin typeface="Times New Roman" pitchFamily="18" charset="0"/>
              <a:cs typeface="Times New Roman" pitchFamily="18" charset="0"/>
            </a:endParaRPr>
          </a:p>
        </c:rich>
      </c:tx>
      <c:spPr>
        <a:noFill/>
      </c:spPr>
    </c:title>
    <c:view3D>
      <c:rAngAx val="1"/>
    </c:view3D>
    <c:plotArea>
      <c:layout/>
      <c:bar3DChart>
        <c:barDir val="col"/>
        <c:grouping val="clustered"/>
        <c:ser>
          <c:idx val="0"/>
          <c:order val="0"/>
          <c:spPr>
            <a:solidFill>
              <a:srgbClr val="FFC000"/>
            </a:solidFill>
          </c:spPr>
          <c:cat>
            <c:strRef>
              <c:f>'graficos demanda'!$J$78:$J$89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'graficos demanda'!$K$78:$K$89</c:f>
              <c:numCache>
                <c:formatCode>General</c:formatCode>
                <c:ptCount val="12"/>
                <c:pt idx="0">
                  <c:v>2469</c:v>
                </c:pt>
                <c:pt idx="1">
                  <c:v>3209</c:v>
                </c:pt>
                <c:pt idx="2">
                  <c:v>2469</c:v>
                </c:pt>
                <c:pt idx="3">
                  <c:v>2469</c:v>
                </c:pt>
                <c:pt idx="4">
                  <c:v>2469</c:v>
                </c:pt>
                <c:pt idx="5">
                  <c:v>2469</c:v>
                </c:pt>
                <c:pt idx="6">
                  <c:v>2469</c:v>
                </c:pt>
                <c:pt idx="7">
                  <c:v>2469</c:v>
                </c:pt>
                <c:pt idx="8">
                  <c:v>2469</c:v>
                </c:pt>
                <c:pt idx="9">
                  <c:v>2469</c:v>
                </c:pt>
                <c:pt idx="10">
                  <c:v>2469</c:v>
                </c:pt>
                <c:pt idx="11">
                  <c:v>3209</c:v>
                </c:pt>
              </c:numCache>
            </c:numRef>
          </c:val>
        </c:ser>
        <c:shape val="cylinder"/>
        <c:axId val="129767296"/>
        <c:axId val="129777664"/>
        <c:axId val="0"/>
      </c:bar3DChart>
      <c:catAx>
        <c:axId val="129767296"/>
        <c:scaling>
          <c:orientation val="minMax"/>
        </c:scaling>
        <c:axPos val="b"/>
        <c:title>
          <c:tx>
            <c:rich>
              <a:bodyPr/>
              <a:lstStyle/>
              <a:p>
                <a:pPr>
                  <a:defRPr lang="es-EC">
                    <a:solidFill>
                      <a:schemeClr val="accent6">
                        <a:lumMod val="75000"/>
                      </a:schemeClr>
                    </a:solidFill>
                    <a:latin typeface="Times New Roman" pitchFamily="18" charset="0"/>
                    <a:cs typeface="Times New Roman" pitchFamily="18" charset="0"/>
                  </a:defRPr>
                </a:pPr>
                <a:r>
                  <a:rPr lang="es-EC">
                    <a:solidFill>
                      <a:schemeClr val="accent6">
                        <a:lumMod val="75000"/>
                      </a:schemeClr>
                    </a:solidFill>
                    <a:latin typeface="Times New Roman" pitchFamily="18" charset="0"/>
                    <a:cs typeface="Times New Roman" pitchFamily="18" charset="0"/>
                  </a:rPr>
                  <a:t>MESES</a:t>
                </a:r>
              </a:p>
            </c:rich>
          </c:tx>
          <c:layout>
            <c:manualLayout>
              <c:xMode val="edge"/>
              <c:yMode val="edge"/>
              <c:x val="0.40449146981627332"/>
              <c:y val="0.86719050743657777"/>
            </c:manualLayout>
          </c:layout>
        </c:title>
        <c:majorTickMark val="none"/>
        <c:tickLblPos val="nextTo"/>
        <c:txPr>
          <a:bodyPr/>
          <a:lstStyle/>
          <a:p>
            <a:pPr>
              <a:defRPr lang="es-EC" b="1">
                <a:solidFill>
                  <a:schemeClr val="accent6">
                    <a:lumMod val="75000"/>
                  </a:schemeClr>
                </a:solidFill>
                <a:latin typeface="Times New Roman" pitchFamily="18" charset="0"/>
                <a:cs typeface="Times New Roman" pitchFamily="18" charset="0"/>
              </a:defRPr>
            </a:pPr>
            <a:endParaRPr lang="es-EC"/>
          </a:p>
        </c:txPr>
        <c:crossAx val="129777664"/>
        <c:crosses val="autoZero"/>
        <c:auto val="1"/>
        <c:lblAlgn val="ctr"/>
        <c:lblOffset val="100"/>
      </c:catAx>
      <c:valAx>
        <c:axId val="129777664"/>
        <c:scaling>
          <c:orientation val="minMax"/>
        </c:scaling>
        <c:axPos val="l"/>
        <c:majorGridlines/>
        <c:title>
          <c:tx>
            <c:rich>
              <a:bodyPr/>
              <a:lstStyle/>
              <a:p>
                <a:pPr>
                  <a:defRPr lang="es-EC">
                    <a:solidFill>
                      <a:schemeClr val="accent6">
                        <a:lumMod val="75000"/>
                      </a:schemeClr>
                    </a:solidFill>
                    <a:latin typeface="Times New Roman" pitchFamily="18" charset="0"/>
                    <a:cs typeface="Times New Roman" pitchFamily="18" charset="0"/>
                  </a:defRPr>
                </a:pPr>
                <a:r>
                  <a:rPr lang="es-EC">
                    <a:solidFill>
                      <a:schemeClr val="accent6">
                        <a:lumMod val="75000"/>
                      </a:schemeClr>
                    </a:solidFill>
                    <a:latin typeface="Times New Roman" pitchFamily="18" charset="0"/>
                    <a:cs typeface="Times New Roman" pitchFamily="18" charset="0"/>
                  </a:rPr>
                  <a:t>VOLUMEN</a:t>
                </a:r>
                <a:r>
                  <a:rPr lang="es-EC" baseline="0">
                    <a:solidFill>
                      <a:schemeClr val="accent6">
                        <a:lumMod val="75000"/>
                      </a:schemeClr>
                    </a:solidFill>
                    <a:latin typeface="Times New Roman" pitchFamily="18" charset="0"/>
                    <a:cs typeface="Times New Roman" pitchFamily="18" charset="0"/>
                  </a:rPr>
                  <a:t> DE BOTELLAS</a:t>
                </a:r>
                <a:endParaRPr lang="es-EC">
                  <a:solidFill>
                    <a:schemeClr val="accent6">
                      <a:lumMod val="75000"/>
                    </a:schemeClr>
                  </a:solidFill>
                  <a:latin typeface="Times New Roman" pitchFamily="18" charset="0"/>
                  <a:cs typeface="Times New Roman" pitchFamily="18" charset="0"/>
                </a:endParaRPr>
              </a:p>
            </c:rich>
          </c:tx>
        </c:title>
        <c:numFmt formatCode="General" sourceLinked="1"/>
        <c:tickLblPos val="nextTo"/>
        <c:txPr>
          <a:bodyPr/>
          <a:lstStyle/>
          <a:p>
            <a:pPr>
              <a:defRPr lang="es-EC" b="1">
                <a:solidFill>
                  <a:schemeClr val="accent6">
                    <a:lumMod val="75000"/>
                  </a:schemeClr>
                </a:solidFill>
                <a:latin typeface="Times New Roman" pitchFamily="18" charset="0"/>
                <a:cs typeface="Times New Roman" pitchFamily="18" charset="0"/>
              </a:defRPr>
            </a:pPr>
            <a:endParaRPr lang="es-EC"/>
          </a:p>
        </c:txPr>
        <c:crossAx val="129767296"/>
        <c:crosses val="autoZero"/>
        <c:crossBetween val="between"/>
      </c:valAx>
    </c:plotArea>
    <c:legend>
      <c:legendPos val="r"/>
      <c:txPr>
        <a:bodyPr/>
        <a:lstStyle/>
        <a:p>
          <a:pPr>
            <a:defRPr lang="es-EC" b="1">
              <a:solidFill>
                <a:schemeClr val="accent6">
                  <a:lumMod val="75000"/>
                </a:schemeClr>
              </a:solidFill>
            </a:defRPr>
          </a:pPr>
          <a:endParaRPr lang="es-EC"/>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sz="1200">
                <a:solidFill>
                  <a:schemeClr val="accent6">
                    <a:lumMod val="75000"/>
                  </a:schemeClr>
                </a:solidFill>
                <a:latin typeface="Times New Roman" pitchFamily="18" charset="0"/>
                <a:cs typeface="Times New Roman" pitchFamily="18" charset="0"/>
              </a:defRPr>
            </a:pPr>
            <a:r>
              <a:rPr lang="es-EC" sz="1200">
                <a:solidFill>
                  <a:schemeClr val="accent6">
                    <a:lumMod val="75000"/>
                  </a:schemeClr>
                </a:solidFill>
                <a:latin typeface="Times New Roman" pitchFamily="18" charset="0"/>
                <a:cs typeface="Times New Roman" pitchFamily="18" charset="0"/>
              </a:rPr>
              <a:t>DEMANDA AÑO 4</a:t>
            </a:r>
          </a:p>
        </c:rich>
      </c:tx>
    </c:title>
    <c:view3D>
      <c:rAngAx val="1"/>
    </c:view3D>
    <c:plotArea>
      <c:layout/>
      <c:bar3DChart>
        <c:barDir val="col"/>
        <c:grouping val="clustered"/>
        <c:ser>
          <c:idx val="0"/>
          <c:order val="0"/>
          <c:spPr>
            <a:solidFill>
              <a:srgbClr val="FFC000"/>
            </a:solidFill>
          </c:spPr>
          <c:cat>
            <c:strRef>
              <c:f>'graficos demanda'!$J$78:$J$89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'graficos demanda'!$K$78:$K$89</c:f>
              <c:numCache>
                <c:formatCode>General</c:formatCode>
                <c:ptCount val="12"/>
                <c:pt idx="0">
                  <c:v>2469</c:v>
                </c:pt>
                <c:pt idx="1">
                  <c:v>3209</c:v>
                </c:pt>
                <c:pt idx="2">
                  <c:v>2469</c:v>
                </c:pt>
                <c:pt idx="3">
                  <c:v>2469</c:v>
                </c:pt>
                <c:pt idx="4">
                  <c:v>2469</c:v>
                </c:pt>
                <c:pt idx="5">
                  <c:v>2469</c:v>
                </c:pt>
                <c:pt idx="6">
                  <c:v>2469</c:v>
                </c:pt>
                <c:pt idx="7">
                  <c:v>2469</c:v>
                </c:pt>
                <c:pt idx="8">
                  <c:v>2469</c:v>
                </c:pt>
                <c:pt idx="9">
                  <c:v>2469</c:v>
                </c:pt>
                <c:pt idx="10">
                  <c:v>2469</c:v>
                </c:pt>
                <c:pt idx="11">
                  <c:v>3209</c:v>
                </c:pt>
              </c:numCache>
            </c:numRef>
          </c:val>
        </c:ser>
        <c:shape val="cylinder"/>
        <c:axId val="129802624"/>
        <c:axId val="129804544"/>
        <c:axId val="0"/>
      </c:bar3DChart>
      <c:catAx>
        <c:axId val="129802624"/>
        <c:scaling>
          <c:orientation val="minMax"/>
        </c:scaling>
        <c:axPos val="b"/>
        <c:title>
          <c:tx>
            <c:rich>
              <a:bodyPr/>
              <a:lstStyle/>
              <a:p>
                <a:pPr>
                  <a:defRPr lang="es-EC">
                    <a:solidFill>
                      <a:schemeClr val="accent6">
                        <a:lumMod val="75000"/>
                      </a:schemeClr>
                    </a:solidFill>
                    <a:latin typeface="Times New Roman" pitchFamily="18" charset="0"/>
                    <a:cs typeface="Times New Roman" pitchFamily="18" charset="0"/>
                  </a:defRPr>
                </a:pPr>
                <a:r>
                  <a:rPr lang="es-EC">
                    <a:solidFill>
                      <a:schemeClr val="accent6">
                        <a:lumMod val="75000"/>
                      </a:schemeClr>
                    </a:solidFill>
                    <a:latin typeface="Times New Roman" pitchFamily="18" charset="0"/>
                    <a:cs typeface="Times New Roman" pitchFamily="18" charset="0"/>
                  </a:rPr>
                  <a:t>MESES</a:t>
                </a:r>
              </a:p>
            </c:rich>
          </c:tx>
        </c:title>
        <c:majorTickMark val="none"/>
        <c:tickLblPos val="nextTo"/>
        <c:txPr>
          <a:bodyPr/>
          <a:lstStyle/>
          <a:p>
            <a:pPr>
              <a:defRPr lang="es-EC" b="1">
                <a:solidFill>
                  <a:schemeClr val="accent6">
                    <a:lumMod val="75000"/>
                  </a:schemeClr>
                </a:solidFill>
                <a:latin typeface="Times New Roman" pitchFamily="18" charset="0"/>
                <a:cs typeface="Times New Roman" pitchFamily="18" charset="0"/>
              </a:defRPr>
            </a:pPr>
            <a:endParaRPr lang="es-EC"/>
          </a:p>
        </c:txPr>
        <c:crossAx val="129804544"/>
        <c:crosses val="autoZero"/>
        <c:auto val="1"/>
        <c:lblAlgn val="ctr"/>
        <c:lblOffset val="100"/>
      </c:catAx>
      <c:valAx>
        <c:axId val="129804544"/>
        <c:scaling>
          <c:orientation val="minMax"/>
        </c:scaling>
        <c:axPos val="l"/>
        <c:majorGridlines/>
        <c:title>
          <c:tx>
            <c:rich>
              <a:bodyPr/>
              <a:lstStyle/>
              <a:p>
                <a:pPr>
                  <a:defRPr lang="es-EC">
                    <a:solidFill>
                      <a:schemeClr val="accent6">
                        <a:lumMod val="75000"/>
                      </a:schemeClr>
                    </a:solidFill>
                    <a:latin typeface="Times New Roman" pitchFamily="18" charset="0"/>
                    <a:cs typeface="Times New Roman" pitchFamily="18" charset="0"/>
                  </a:defRPr>
                </a:pPr>
                <a:r>
                  <a:rPr lang="es-EC">
                    <a:solidFill>
                      <a:schemeClr val="accent6">
                        <a:lumMod val="75000"/>
                      </a:schemeClr>
                    </a:solidFill>
                    <a:latin typeface="Times New Roman" pitchFamily="18" charset="0"/>
                    <a:cs typeface="Times New Roman" pitchFamily="18" charset="0"/>
                  </a:rPr>
                  <a:t>VOLUMEN</a:t>
                </a:r>
                <a:r>
                  <a:rPr lang="es-EC" baseline="0">
                    <a:solidFill>
                      <a:schemeClr val="accent6">
                        <a:lumMod val="75000"/>
                      </a:schemeClr>
                    </a:solidFill>
                    <a:latin typeface="Times New Roman" pitchFamily="18" charset="0"/>
                    <a:cs typeface="Times New Roman" pitchFamily="18" charset="0"/>
                  </a:rPr>
                  <a:t> DE BOTELLAS</a:t>
                </a:r>
                <a:endParaRPr lang="es-EC">
                  <a:solidFill>
                    <a:schemeClr val="accent6">
                      <a:lumMod val="75000"/>
                    </a:schemeClr>
                  </a:solidFill>
                  <a:latin typeface="Times New Roman" pitchFamily="18" charset="0"/>
                  <a:cs typeface="Times New Roman" pitchFamily="18" charset="0"/>
                </a:endParaRPr>
              </a:p>
            </c:rich>
          </c:tx>
        </c:title>
        <c:numFmt formatCode="General" sourceLinked="1"/>
        <c:tickLblPos val="nextTo"/>
        <c:txPr>
          <a:bodyPr/>
          <a:lstStyle/>
          <a:p>
            <a:pPr>
              <a:defRPr lang="es-EC" b="1">
                <a:solidFill>
                  <a:schemeClr val="accent6">
                    <a:lumMod val="75000"/>
                  </a:schemeClr>
                </a:solidFill>
                <a:latin typeface="Times New Roman" pitchFamily="18" charset="0"/>
                <a:cs typeface="Times New Roman" pitchFamily="18" charset="0"/>
              </a:defRPr>
            </a:pPr>
            <a:endParaRPr lang="es-EC"/>
          </a:p>
        </c:txPr>
        <c:crossAx val="129802624"/>
        <c:crosses val="autoZero"/>
        <c:crossBetween val="between"/>
      </c:valAx>
    </c:plotArea>
    <c:legend>
      <c:legendPos val="r"/>
      <c:txPr>
        <a:bodyPr/>
        <a:lstStyle/>
        <a:p>
          <a:pPr>
            <a:defRPr lang="es-EC" b="1">
              <a:solidFill>
                <a:schemeClr val="accent6">
                  <a:lumMod val="75000"/>
                </a:schemeClr>
              </a:solidFill>
              <a:latin typeface="Times New Roman" pitchFamily="18" charset="0"/>
              <a:cs typeface="Times New Roman" pitchFamily="18" charset="0"/>
            </a:defRPr>
          </a:pPr>
          <a:endParaRPr lang="es-EC"/>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style val="8"/>
  <c:chart>
    <c:title>
      <c:tx>
        <c:rich>
          <a:bodyPr/>
          <a:lstStyle/>
          <a:p>
            <a:pPr>
              <a:defRPr lang="es-ES">
                <a:solidFill>
                  <a:schemeClr val="accent6">
                    <a:lumMod val="75000"/>
                  </a:schemeClr>
                </a:solidFill>
              </a:defRPr>
            </a:pPr>
            <a:r>
              <a:rPr lang="es-ES" sz="1200">
                <a:solidFill>
                  <a:schemeClr val="accent6">
                    <a:lumMod val="75000"/>
                  </a:schemeClr>
                </a:solidFill>
                <a:latin typeface="Times New Roman" pitchFamily="18" charset="0"/>
                <a:cs typeface="Times New Roman" pitchFamily="18" charset="0"/>
              </a:rPr>
              <a:t>DEMANDA</a:t>
            </a:r>
            <a:r>
              <a:rPr lang="es-ES" sz="1200" baseline="0">
                <a:solidFill>
                  <a:schemeClr val="accent6">
                    <a:lumMod val="75000"/>
                  </a:schemeClr>
                </a:solidFill>
                <a:latin typeface="Times New Roman" pitchFamily="18" charset="0"/>
                <a:cs typeface="Times New Roman" pitchFamily="18" charset="0"/>
              </a:rPr>
              <a:t> AÑO 5</a:t>
            </a:r>
            <a:endParaRPr lang="es-ES" sz="1200">
              <a:solidFill>
                <a:schemeClr val="accent6">
                  <a:lumMod val="75000"/>
                </a:schemeClr>
              </a:solidFill>
              <a:latin typeface="Times New Roman" pitchFamily="18" charset="0"/>
              <a:cs typeface="Times New Roman" pitchFamily="18" charset="0"/>
            </a:endParaRPr>
          </a:p>
        </c:rich>
      </c:tx>
    </c:title>
    <c:view3D>
      <c:rAngAx val="1"/>
    </c:view3D>
    <c:plotArea>
      <c:layout/>
      <c:bar3DChart>
        <c:barDir val="col"/>
        <c:grouping val="clustered"/>
        <c:ser>
          <c:idx val="0"/>
          <c:order val="0"/>
          <c:spPr>
            <a:solidFill>
              <a:srgbClr val="FFC000"/>
            </a:solidFill>
          </c:spPr>
          <c:cat>
            <c:strRef>
              <c:f>'graficos demanda'!$J$78:$J$89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'graficos demanda'!$K$78:$K$89</c:f>
              <c:numCache>
                <c:formatCode>General</c:formatCode>
                <c:ptCount val="12"/>
                <c:pt idx="0">
                  <c:v>3489</c:v>
                </c:pt>
                <c:pt idx="1">
                  <c:v>4535</c:v>
                </c:pt>
                <c:pt idx="2">
                  <c:v>3489</c:v>
                </c:pt>
                <c:pt idx="3">
                  <c:v>3489</c:v>
                </c:pt>
                <c:pt idx="4">
                  <c:v>3489</c:v>
                </c:pt>
                <c:pt idx="5">
                  <c:v>3489</c:v>
                </c:pt>
                <c:pt idx="6">
                  <c:v>3489</c:v>
                </c:pt>
                <c:pt idx="7">
                  <c:v>3489</c:v>
                </c:pt>
                <c:pt idx="8">
                  <c:v>3489</c:v>
                </c:pt>
                <c:pt idx="9">
                  <c:v>3489</c:v>
                </c:pt>
                <c:pt idx="10">
                  <c:v>3489</c:v>
                </c:pt>
                <c:pt idx="11">
                  <c:v>4535</c:v>
                </c:pt>
              </c:numCache>
            </c:numRef>
          </c:val>
        </c:ser>
        <c:shape val="cylinder"/>
        <c:axId val="129776256"/>
        <c:axId val="129839872"/>
        <c:axId val="0"/>
      </c:bar3DChart>
      <c:catAx>
        <c:axId val="129776256"/>
        <c:scaling>
          <c:orientation val="minMax"/>
        </c:scaling>
        <c:axPos val="b"/>
        <c:title>
          <c:tx>
            <c:rich>
              <a:bodyPr/>
              <a:lstStyle/>
              <a:p>
                <a:pPr>
                  <a:defRPr lang="es-ES">
                    <a:latin typeface="Times New Roman" pitchFamily="18" charset="0"/>
                    <a:cs typeface="Times New Roman" pitchFamily="18" charset="0"/>
                  </a:defRPr>
                </a:pPr>
                <a:r>
                  <a:rPr lang="es-ES">
                    <a:solidFill>
                      <a:schemeClr val="accent6">
                        <a:lumMod val="75000"/>
                      </a:schemeClr>
                    </a:solidFill>
                    <a:latin typeface="Times New Roman" pitchFamily="18" charset="0"/>
                    <a:cs typeface="Times New Roman" pitchFamily="18" charset="0"/>
                  </a:rPr>
                  <a:t>MESES</a:t>
                </a:r>
              </a:p>
            </c:rich>
          </c:tx>
        </c:title>
        <c:majorTickMark val="none"/>
        <c:tickLblPos val="nextTo"/>
        <c:txPr>
          <a:bodyPr/>
          <a:lstStyle/>
          <a:p>
            <a:pPr>
              <a:defRPr lang="es-ES" b="1">
                <a:solidFill>
                  <a:schemeClr val="accent6">
                    <a:lumMod val="75000"/>
                  </a:schemeClr>
                </a:solidFill>
                <a:latin typeface="Times New Roman" pitchFamily="18" charset="0"/>
                <a:cs typeface="Times New Roman" pitchFamily="18" charset="0"/>
              </a:defRPr>
            </a:pPr>
            <a:endParaRPr lang="es-EC"/>
          </a:p>
        </c:txPr>
        <c:crossAx val="129839872"/>
        <c:crosses val="autoZero"/>
        <c:auto val="1"/>
        <c:lblAlgn val="ctr"/>
        <c:lblOffset val="100"/>
      </c:catAx>
      <c:valAx>
        <c:axId val="129839872"/>
        <c:scaling>
          <c:orientation val="minMax"/>
        </c:scaling>
        <c:axPos val="l"/>
        <c:majorGridlines/>
        <c:title>
          <c:tx>
            <c:rich>
              <a:bodyPr/>
              <a:lstStyle/>
              <a:p>
                <a:pPr>
                  <a:defRPr lang="es-ES" b="1">
                    <a:solidFill>
                      <a:schemeClr val="accent6">
                        <a:lumMod val="75000"/>
                      </a:schemeClr>
                    </a:solidFill>
                    <a:latin typeface="Times New Roman" pitchFamily="18" charset="0"/>
                    <a:cs typeface="Times New Roman" pitchFamily="18" charset="0"/>
                  </a:defRPr>
                </a:pPr>
                <a:r>
                  <a:rPr lang="es-ES" b="1">
                    <a:solidFill>
                      <a:schemeClr val="accent6">
                        <a:lumMod val="75000"/>
                      </a:schemeClr>
                    </a:solidFill>
                    <a:latin typeface="Times New Roman" pitchFamily="18" charset="0"/>
                    <a:cs typeface="Times New Roman" pitchFamily="18" charset="0"/>
                  </a:rPr>
                  <a:t>VOLUMEN</a:t>
                </a:r>
                <a:r>
                  <a:rPr lang="es-ES" b="1" baseline="0">
                    <a:solidFill>
                      <a:schemeClr val="accent6">
                        <a:lumMod val="75000"/>
                      </a:schemeClr>
                    </a:solidFill>
                    <a:latin typeface="Times New Roman" pitchFamily="18" charset="0"/>
                    <a:cs typeface="Times New Roman" pitchFamily="18" charset="0"/>
                  </a:rPr>
                  <a:t> DE BOTELLAS</a:t>
                </a:r>
                <a:endParaRPr lang="es-ES" b="1">
                  <a:solidFill>
                    <a:schemeClr val="accent6">
                      <a:lumMod val="75000"/>
                    </a:schemeClr>
                  </a:solidFill>
                  <a:latin typeface="Times New Roman" pitchFamily="18" charset="0"/>
                  <a:cs typeface="Times New Roman" pitchFamily="18" charset="0"/>
                </a:endParaRPr>
              </a:p>
            </c:rich>
          </c:tx>
          <c:spPr>
            <a:noFill/>
          </c:spPr>
        </c:title>
        <c:numFmt formatCode="General" sourceLinked="1"/>
        <c:tickLblPos val="nextTo"/>
        <c:txPr>
          <a:bodyPr/>
          <a:lstStyle/>
          <a:p>
            <a:pPr>
              <a:defRPr lang="es-ES" b="1">
                <a:solidFill>
                  <a:schemeClr val="accent6">
                    <a:lumMod val="75000"/>
                  </a:schemeClr>
                </a:solidFill>
                <a:latin typeface="Times New Roman" pitchFamily="18" charset="0"/>
                <a:cs typeface="Times New Roman" pitchFamily="18" charset="0"/>
              </a:defRPr>
            </a:pPr>
            <a:endParaRPr lang="es-EC"/>
          </a:p>
        </c:txPr>
        <c:crossAx val="129776256"/>
        <c:crosses val="autoZero"/>
        <c:crossBetween val="between"/>
      </c:valAx>
    </c:plotArea>
    <c:legend>
      <c:legendPos val="r"/>
      <c:txPr>
        <a:bodyPr/>
        <a:lstStyle/>
        <a:p>
          <a:pPr>
            <a:defRPr lang="es-ES">
              <a:solidFill>
                <a:schemeClr val="accent6">
                  <a:lumMod val="75000"/>
                </a:schemeClr>
              </a:solidFill>
              <a:latin typeface="Times New Roman" pitchFamily="18" charset="0"/>
              <a:cs typeface="Times New Roman" pitchFamily="18" charset="0"/>
            </a:defRPr>
          </a:pPr>
          <a:endParaRPr lang="es-EC"/>
        </a:p>
      </c:txPr>
    </c:legend>
    <c:plotVisOnly val="1"/>
  </c:chart>
  <c:spPr>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171</Pages>
  <Words>16701</Words>
  <Characters>91858</Characters>
  <Application>Microsoft Office Word</Application>
  <DocSecurity>0</DocSecurity>
  <Lines>765</Lines>
  <Paragraphs>216</Paragraphs>
  <ScaleCrop>false</ScaleCrop>
  <HeadingPairs>
    <vt:vector size="2" baseType="variant">
      <vt:variant>
        <vt:lpstr>Título</vt:lpstr>
      </vt:variant>
      <vt:variant>
        <vt:i4>1</vt:i4>
      </vt:variant>
    </vt:vector>
  </HeadingPairs>
  <TitlesOfParts>
    <vt:vector size="1" baseType="lpstr">
      <vt:lpstr/>
    </vt:vector>
  </TitlesOfParts>
  <Company>PESONAL</Company>
  <LinksUpToDate>false</LinksUpToDate>
  <CharactersWithSpaces>108343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dc:creator>
  <cp:keywords/>
  <dc:description/>
  <cp:lastModifiedBy>Andrea</cp:lastModifiedBy>
  <cp:revision>23</cp:revision>
  <dcterms:created xsi:type="dcterms:W3CDTF">2009-09-20T17:37:00Z</dcterms:created>
  <dcterms:modified xsi:type="dcterms:W3CDTF">2009-09-20T17:39:00Z</dcterms:modified>
</cp:coreProperties>
</file>