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Default Extension="bin" ContentType="application/vnd.openxmlformats-officedocument.oleObject"/>
  <Override PartName="/word/diagrams/quickStyle2.xml" ContentType="application/vnd.openxmlformats-officedocument.drawingml.diagramStyle+xml"/>
  <Override PartName="/word/diagrams/data1.xml" ContentType="application/vnd.openxmlformats-officedocument.drawingml.diagramData+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6AE" w:rsidRDefault="00BD26AE" w:rsidP="00BD26AE">
      <w:pPr>
        <w:rPr>
          <w:rFonts w:ascii="Arial" w:hAnsi="Arial" w:cs="Arial"/>
          <w:b/>
          <w:sz w:val="32"/>
          <w:szCs w:val="32"/>
        </w:rPr>
      </w:pPr>
    </w:p>
    <w:p w:rsidR="00BD26AE" w:rsidRDefault="00BD26AE" w:rsidP="00BD26AE">
      <w:pPr>
        <w:jc w:val="center"/>
        <w:rPr>
          <w:rFonts w:ascii="Arial" w:hAnsi="Arial" w:cs="Arial"/>
          <w:b/>
          <w:sz w:val="32"/>
          <w:szCs w:val="32"/>
        </w:rPr>
      </w:pPr>
    </w:p>
    <w:p w:rsidR="00BD26AE" w:rsidRDefault="00BD26AE" w:rsidP="00BD26AE">
      <w:pPr>
        <w:jc w:val="center"/>
        <w:rPr>
          <w:rFonts w:ascii="Arial" w:hAnsi="Arial" w:cs="Arial"/>
          <w:b/>
          <w:sz w:val="32"/>
          <w:szCs w:val="32"/>
        </w:rPr>
      </w:pPr>
    </w:p>
    <w:p w:rsidR="00BD26AE" w:rsidRDefault="00BD26AE" w:rsidP="00BD26AE">
      <w:pPr>
        <w:jc w:val="center"/>
        <w:rPr>
          <w:rFonts w:ascii="Arial" w:hAnsi="Arial" w:cs="Arial"/>
          <w:b/>
          <w:sz w:val="32"/>
          <w:szCs w:val="32"/>
        </w:rPr>
      </w:pPr>
      <w:r w:rsidRPr="006E62EB">
        <w:rPr>
          <w:rFonts w:ascii="Arial" w:hAnsi="Arial" w:cs="Arial"/>
          <w:b/>
          <w:sz w:val="32"/>
          <w:szCs w:val="32"/>
        </w:rPr>
        <w:t>ESCUELA SUPERIOR POLITECNICA DEL LITORAL</w:t>
      </w:r>
    </w:p>
    <w:p w:rsidR="00BD26AE" w:rsidRPr="006E62EB" w:rsidRDefault="00BD26AE" w:rsidP="00BD26AE">
      <w:pPr>
        <w:jc w:val="center"/>
        <w:rPr>
          <w:rFonts w:ascii="Arial" w:hAnsi="Arial" w:cs="Arial"/>
          <w:b/>
          <w:sz w:val="32"/>
          <w:szCs w:val="32"/>
        </w:rPr>
      </w:pPr>
    </w:p>
    <w:p w:rsidR="00BD26AE" w:rsidRDefault="00BD26AE" w:rsidP="00BD26AE">
      <w:pPr>
        <w:jc w:val="center"/>
        <w:rPr>
          <w:rFonts w:ascii="Arial" w:hAnsi="Arial" w:cs="Arial"/>
          <w:b/>
          <w:sz w:val="32"/>
          <w:szCs w:val="32"/>
        </w:rPr>
      </w:pPr>
      <w:r>
        <w:rPr>
          <w:rFonts w:ascii="Arial" w:hAnsi="Arial" w:cs="Arial"/>
          <w:b/>
          <w:sz w:val="32"/>
          <w:szCs w:val="32"/>
        </w:rPr>
        <w:t>FACULTAD DE ECONOMÍA Y NEGOCIOS</w:t>
      </w:r>
    </w:p>
    <w:p w:rsidR="00BD26AE" w:rsidRDefault="00BD26AE" w:rsidP="00BD26AE">
      <w:pPr>
        <w:jc w:val="center"/>
        <w:rPr>
          <w:rFonts w:ascii="Arial" w:hAnsi="Arial" w:cs="Arial"/>
          <w:b/>
          <w:sz w:val="32"/>
          <w:szCs w:val="32"/>
        </w:rPr>
      </w:pPr>
    </w:p>
    <w:tbl>
      <w:tblPr>
        <w:tblW w:w="0" w:type="auto"/>
        <w:jc w:val="center"/>
        <w:tblInd w:w="88" w:type="dxa"/>
        <w:tblLook w:val="01E0"/>
      </w:tblPr>
      <w:tblGrid>
        <w:gridCol w:w="2948"/>
        <w:gridCol w:w="3300"/>
      </w:tblGrid>
      <w:tr w:rsidR="00BD26AE" w:rsidRPr="008728AE" w:rsidTr="00A3450A">
        <w:trPr>
          <w:jc w:val="center"/>
        </w:trPr>
        <w:tc>
          <w:tcPr>
            <w:tcW w:w="2948" w:type="dxa"/>
          </w:tcPr>
          <w:p w:rsidR="00BD26AE" w:rsidRPr="008728AE" w:rsidRDefault="004E6389" w:rsidP="00A3450A">
            <w:pPr>
              <w:rPr>
                <w:rFonts w:ascii="Arial" w:hAnsi="Arial" w:cs="Arial"/>
                <w:b/>
                <w:sz w:val="32"/>
                <w:szCs w:val="32"/>
              </w:rPr>
            </w:pPr>
            <w:r>
              <w:rPr>
                <w:rFonts w:ascii="Arial" w:hAnsi="Arial" w:cs="Arial"/>
                <w:b/>
                <w:noProof/>
                <w:sz w:val="32"/>
                <w:szCs w:val="32"/>
              </w:rPr>
              <w:drawing>
                <wp:anchor distT="0" distB="0" distL="114300" distR="114300" simplePos="0" relativeHeight="251676160" behindDoc="0" locked="0" layoutInCell="1" allowOverlap="1">
                  <wp:simplePos x="0" y="0"/>
                  <wp:positionH relativeFrom="column">
                    <wp:posOffset>-39370</wp:posOffset>
                  </wp:positionH>
                  <wp:positionV relativeFrom="paragraph">
                    <wp:posOffset>94615</wp:posOffset>
                  </wp:positionV>
                  <wp:extent cx="1257300" cy="1209675"/>
                  <wp:effectExtent l="19050" t="0" r="0" b="0"/>
                  <wp:wrapSquare wrapText="bothSides"/>
                  <wp:docPr id="69"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7"/>
                          <a:srcRect/>
                          <a:stretch>
                            <a:fillRect/>
                          </a:stretch>
                        </pic:blipFill>
                        <pic:spPr bwMode="auto">
                          <a:xfrm>
                            <a:off x="0" y="0"/>
                            <a:ext cx="1257300" cy="1209675"/>
                          </a:xfrm>
                          <a:prstGeom prst="rect">
                            <a:avLst/>
                          </a:prstGeom>
                          <a:noFill/>
                          <a:ln w="9525">
                            <a:noFill/>
                            <a:miter lim="800000"/>
                            <a:headEnd/>
                            <a:tailEnd/>
                          </a:ln>
                        </pic:spPr>
                      </pic:pic>
                    </a:graphicData>
                  </a:graphic>
                </wp:anchor>
              </w:drawing>
            </w:r>
          </w:p>
        </w:tc>
        <w:tc>
          <w:tcPr>
            <w:tcW w:w="3300" w:type="dxa"/>
          </w:tcPr>
          <w:p w:rsidR="00BD26AE" w:rsidRPr="008728AE" w:rsidRDefault="004E6389" w:rsidP="00A3450A">
            <w:pPr>
              <w:jc w:val="right"/>
              <w:rPr>
                <w:rFonts w:ascii="Arial" w:hAnsi="Arial" w:cs="Arial"/>
                <w:b/>
                <w:sz w:val="32"/>
                <w:szCs w:val="32"/>
              </w:rPr>
            </w:pPr>
            <w:r>
              <w:rPr>
                <w:rFonts w:ascii="Arial" w:hAnsi="Arial" w:cs="Arial"/>
                <w:b/>
                <w:noProof/>
                <w:sz w:val="28"/>
                <w:szCs w:val="28"/>
              </w:rPr>
              <w:drawing>
                <wp:inline distT="0" distB="0" distL="0" distR="0">
                  <wp:extent cx="1457325" cy="1371600"/>
                  <wp:effectExtent l="19050" t="0" r="9525"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8"/>
                          <a:srcRect/>
                          <a:stretch>
                            <a:fillRect/>
                          </a:stretch>
                        </pic:blipFill>
                        <pic:spPr bwMode="auto">
                          <a:xfrm>
                            <a:off x="0" y="0"/>
                            <a:ext cx="1457325" cy="1371600"/>
                          </a:xfrm>
                          <a:prstGeom prst="rect">
                            <a:avLst/>
                          </a:prstGeom>
                          <a:noFill/>
                          <a:ln w="9525">
                            <a:noFill/>
                            <a:miter lim="800000"/>
                            <a:headEnd/>
                            <a:tailEnd/>
                          </a:ln>
                        </pic:spPr>
                      </pic:pic>
                    </a:graphicData>
                  </a:graphic>
                </wp:inline>
              </w:drawing>
            </w:r>
          </w:p>
        </w:tc>
      </w:tr>
    </w:tbl>
    <w:p w:rsidR="00BD26AE" w:rsidRPr="007403F9" w:rsidRDefault="00BD26AE" w:rsidP="00BD26AE">
      <w:pPr>
        <w:jc w:val="center"/>
        <w:rPr>
          <w:rFonts w:ascii="Arial" w:hAnsi="Arial" w:cs="Arial"/>
        </w:rPr>
      </w:pPr>
      <w:r>
        <w:rPr>
          <w:rFonts w:ascii="Arial" w:hAnsi="Arial" w:cs="Arial"/>
        </w:rPr>
        <w:t xml:space="preserve">             </w:t>
      </w:r>
    </w:p>
    <w:p w:rsidR="00BD26AE" w:rsidRPr="008271B2" w:rsidRDefault="00BD26AE" w:rsidP="00BD26AE">
      <w:pPr>
        <w:jc w:val="center"/>
        <w:rPr>
          <w:rFonts w:ascii="Arial" w:hAnsi="Arial" w:cs="Arial"/>
          <w:b/>
          <w:sz w:val="28"/>
          <w:szCs w:val="28"/>
        </w:rPr>
      </w:pPr>
      <w:r w:rsidRPr="008271B2">
        <w:rPr>
          <w:rFonts w:ascii="Arial" w:hAnsi="Arial" w:cs="Arial"/>
          <w:b/>
          <w:sz w:val="28"/>
          <w:szCs w:val="28"/>
        </w:rPr>
        <w:t>PROYECTO PARA LA PRODUCCION Y COMERCIALIZACION DE PULPA DE NISPERO PARA EL MERCADO DE LA CIUDAD DE GUAYAQUIL</w:t>
      </w:r>
    </w:p>
    <w:p w:rsidR="00BD26AE" w:rsidRPr="008271B2" w:rsidRDefault="00BD26AE" w:rsidP="00BD26AE">
      <w:pPr>
        <w:jc w:val="center"/>
        <w:rPr>
          <w:rFonts w:ascii="Arial" w:hAnsi="Arial" w:cs="Arial"/>
          <w:sz w:val="28"/>
          <w:szCs w:val="28"/>
        </w:rPr>
      </w:pPr>
    </w:p>
    <w:p w:rsidR="00BD26AE" w:rsidRDefault="00BD26AE" w:rsidP="00BD26AE">
      <w:pPr>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BD26AE" w:rsidRPr="00D8163A" w:rsidRDefault="00BD26AE" w:rsidP="00BD26AE">
      <w:pPr>
        <w:jc w:val="center"/>
        <w:rPr>
          <w:rFonts w:ascii="Arial" w:hAnsi="Arial" w:cs="Arial"/>
          <w:b/>
          <w:sz w:val="28"/>
          <w:szCs w:val="28"/>
        </w:rPr>
      </w:pPr>
    </w:p>
    <w:p w:rsidR="00BD26AE" w:rsidRPr="00D8163A" w:rsidRDefault="00BD26AE" w:rsidP="00BD26AE">
      <w:pPr>
        <w:jc w:val="center"/>
        <w:rPr>
          <w:rFonts w:ascii="Arial" w:hAnsi="Arial" w:cs="Arial"/>
          <w:b/>
          <w:sz w:val="28"/>
          <w:szCs w:val="28"/>
        </w:rPr>
      </w:pPr>
      <w:r w:rsidRPr="00D8163A">
        <w:rPr>
          <w:rFonts w:ascii="Arial" w:hAnsi="Arial" w:cs="Arial"/>
          <w:b/>
          <w:sz w:val="28"/>
          <w:szCs w:val="28"/>
        </w:rPr>
        <w:t>Previa la obtención del Título de:</w:t>
      </w:r>
    </w:p>
    <w:p w:rsidR="00BD26AE" w:rsidRPr="00D8163A"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r>
        <w:rPr>
          <w:rFonts w:ascii="Arial" w:hAnsi="Arial" w:cs="Arial"/>
          <w:b/>
          <w:sz w:val="28"/>
          <w:szCs w:val="28"/>
        </w:rPr>
        <w:t>INGENIERIA COMERCIAL Y EMPRESARIAL ESPECIALIZACION COMERCIO EXTERIOR Y MARKETING</w:t>
      </w:r>
    </w:p>
    <w:p w:rsidR="00BD26AE" w:rsidRPr="00D8163A" w:rsidRDefault="00BD26AE" w:rsidP="00BD26AE">
      <w:pPr>
        <w:jc w:val="center"/>
        <w:rPr>
          <w:rFonts w:ascii="Arial" w:hAnsi="Arial" w:cs="Arial"/>
          <w:b/>
          <w:sz w:val="28"/>
          <w:szCs w:val="28"/>
        </w:rPr>
      </w:pPr>
    </w:p>
    <w:p w:rsidR="00BD26AE" w:rsidRPr="00D8163A" w:rsidRDefault="00BD26AE" w:rsidP="00BD26AE">
      <w:pPr>
        <w:jc w:val="center"/>
        <w:rPr>
          <w:rFonts w:ascii="Arial" w:hAnsi="Arial" w:cs="Arial"/>
          <w:b/>
          <w:sz w:val="28"/>
          <w:szCs w:val="28"/>
        </w:rPr>
      </w:pPr>
    </w:p>
    <w:p w:rsidR="00BD26AE" w:rsidRPr="00D8163A" w:rsidRDefault="00BD26AE" w:rsidP="00BD26AE">
      <w:pPr>
        <w:jc w:val="center"/>
        <w:rPr>
          <w:rFonts w:ascii="Arial" w:hAnsi="Arial" w:cs="Arial"/>
          <w:b/>
          <w:sz w:val="28"/>
          <w:szCs w:val="28"/>
        </w:rPr>
      </w:pPr>
      <w:r w:rsidRPr="00D8163A">
        <w:rPr>
          <w:rFonts w:ascii="Arial" w:hAnsi="Arial" w:cs="Arial"/>
          <w:b/>
          <w:sz w:val="28"/>
          <w:szCs w:val="28"/>
        </w:rPr>
        <w:t>Presentado por</w:t>
      </w:r>
    </w:p>
    <w:p w:rsidR="00BD26AE" w:rsidRPr="00D8163A" w:rsidRDefault="00BD26AE" w:rsidP="00BD26AE">
      <w:pPr>
        <w:jc w:val="center"/>
        <w:rPr>
          <w:rFonts w:ascii="Arial" w:hAnsi="Arial" w:cs="Arial"/>
          <w:b/>
          <w:sz w:val="28"/>
          <w:szCs w:val="28"/>
        </w:rPr>
      </w:pPr>
    </w:p>
    <w:p w:rsidR="00BD26AE" w:rsidRPr="008271B2" w:rsidRDefault="00BD26AE" w:rsidP="00BD26AE">
      <w:pPr>
        <w:jc w:val="center"/>
        <w:rPr>
          <w:rFonts w:ascii="Arial" w:hAnsi="Arial" w:cs="Arial"/>
          <w:sz w:val="28"/>
          <w:szCs w:val="28"/>
        </w:rPr>
      </w:pPr>
    </w:p>
    <w:p w:rsidR="00BD26AE" w:rsidRPr="008728AE" w:rsidRDefault="00BD26AE" w:rsidP="00BD26AE">
      <w:pPr>
        <w:jc w:val="center"/>
        <w:rPr>
          <w:rFonts w:ascii="Arial" w:hAnsi="Arial" w:cs="Arial"/>
          <w:b/>
          <w:sz w:val="28"/>
          <w:szCs w:val="28"/>
        </w:rPr>
      </w:pPr>
      <w:r w:rsidRPr="008728AE">
        <w:rPr>
          <w:rFonts w:ascii="Arial" w:hAnsi="Arial" w:cs="Arial"/>
          <w:b/>
          <w:sz w:val="28"/>
          <w:szCs w:val="28"/>
        </w:rPr>
        <w:t>CHÓEZ GUTIÉRREZ JAZMIN ELIZABETH</w:t>
      </w:r>
    </w:p>
    <w:p w:rsidR="00BD26AE" w:rsidRPr="008728AE" w:rsidRDefault="00BD26AE" w:rsidP="00BD26AE">
      <w:pPr>
        <w:jc w:val="center"/>
        <w:rPr>
          <w:rFonts w:ascii="Arial" w:hAnsi="Arial" w:cs="Arial"/>
          <w:b/>
          <w:sz w:val="28"/>
          <w:szCs w:val="28"/>
        </w:rPr>
      </w:pPr>
    </w:p>
    <w:p w:rsidR="00BD26AE" w:rsidRPr="008728AE" w:rsidRDefault="00BD26AE" w:rsidP="00BD26AE">
      <w:pPr>
        <w:jc w:val="center"/>
        <w:rPr>
          <w:rFonts w:ascii="Arial" w:hAnsi="Arial" w:cs="Arial"/>
          <w:b/>
          <w:sz w:val="28"/>
          <w:szCs w:val="28"/>
        </w:rPr>
      </w:pPr>
      <w:r w:rsidRPr="008728AE">
        <w:rPr>
          <w:rFonts w:ascii="Arial" w:hAnsi="Arial" w:cs="Arial"/>
          <w:b/>
          <w:sz w:val="28"/>
          <w:szCs w:val="28"/>
        </w:rPr>
        <w:t>HINOJOZA CAPA  MAGALY SOLEDAD</w:t>
      </w:r>
    </w:p>
    <w:p w:rsidR="00BD26AE" w:rsidRPr="008728AE" w:rsidRDefault="00BD26AE" w:rsidP="00BD26AE">
      <w:pPr>
        <w:jc w:val="center"/>
        <w:rPr>
          <w:rFonts w:ascii="Arial" w:hAnsi="Arial" w:cs="Arial"/>
          <w:b/>
          <w:sz w:val="28"/>
          <w:szCs w:val="28"/>
        </w:rPr>
      </w:pPr>
    </w:p>
    <w:p w:rsidR="00BD26AE" w:rsidRPr="008728AE" w:rsidRDefault="00BD26AE" w:rsidP="00BD26AE">
      <w:pPr>
        <w:jc w:val="center"/>
        <w:rPr>
          <w:rFonts w:ascii="Arial" w:hAnsi="Arial" w:cs="Arial"/>
          <w:b/>
          <w:sz w:val="28"/>
          <w:szCs w:val="28"/>
        </w:rPr>
      </w:pPr>
      <w:r w:rsidRPr="008728AE">
        <w:rPr>
          <w:rFonts w:ascii="Arial" w:hAnsi="Arial" w:cs="Arial"/>
          <w:b/>
          <w:sz w:val="28"/>
          <w:szCs w:val="28"/>
        </w:rPr>
        <w:t>VALDIVIESO ULLOA GLENDA ELIZABETH</w:t>
      </w:r>
    </w:p>
    <w:p w:rsidR="00BD26AE" w:rsidRPr="008728AE" w:rsidRDefault="00BD26AE" w:rsidP="00BD26AE">
      <w:pPr>
        <w:jc w:val="center"/>
        <w:rPr>
          <w:rFonts w:ascii="Arial" w:hAnsi="Arial" w:cs="Arial"/>
          <w:b/>
          <w:sz w:val="28"/>
          <w:szCs w:val="28"/>
        </w:rPr>
      </w:pPr>
    </w:p>
    <w:p w:rsidR="00BD26AE" w:rsidRPr="008271B2" w:rsidRDefault="00BD26AE" w:rsidP="00BD26AE">
      <w:pPr>
        <w:jc w:val="center"/>
        <w:rPr>
          <w:rFonts w:ascii="Arial" w:hAnsi="Arial" w:cs="Arial"/>
          <w:sz w:val="28"/>
          <w:szCs w:val="28"/>
        </w:rPr>
      </w:pPr>
    </w:p>
    <w:p w:rsidR="00BD26AE" w:rsidRPr="00D8163A" w:rsidRDefault="00BD26AE" w:rsidP="00BD26AE">
      <w:pPr>
        <w:jc w:val="center"/>
        <w:rPr>
          <w:rFonts w:ascii="Arial" w:hAnsi="Arial" w:cs="Arial"/>
          <w:b/>
          <w:sz w:val="28"/>
          <w:szCs w:val="28"/>
        </w:rPr>
      </w:pPr>
      <w:r w:rsidRPr="00D8163A">
        <w:rPr>
          <w:rFonts w:ascii="Arial" w:hAnsi="Arial" w:cs="Arial"/>
          <w:b/>
          <w:sz w:val="28"/>
          <w:szCs w:val="28"/>
        </w:rPr>
        <w:t>Guayaquil</w:t>
      </w:r>
      <w:r w:rsidR="00EC5EB5">
        <w:rPr>
          <w:rFonts w:ascii="Arial" w:hAnsi="Arial" w:cs="Arial"/>
          <w:b/>
          <w:sz w:val="28"/>
          <w:szCs w:val="28"/>
        </w:rPr>
        <w:t xml:space="preserve"> </w:t>
      </w:r>
      <w:r w:rsidRPr="00D8163A">
        <w:rPr>
          <w:rFonts w:ascii="Arial" w:hAnsi="Arial" w:cs="Arial"/>
          <w:b/>
          <w:sz w:val="28"/>
          <w:szCs w:val="28"/>
        </w:rPr>
        <w:t>-</w:t>
      </w:r>
      <w:r w:rsidR="00EC5EB5">
        <w:rPr>
          <w:rFonts w:ascii="Arial" w:hAnsi="Arial" w:cs="Arial"/>
          <w:b/>
          <w:sz w:val="28"/>
          <w:szCs w:val="28"/>
        </w:rPr>
        <w:t xml:space="preserve"> </w:t>
      </w:r>
      <w:r w:rsidRPr="00D8163A">
        <w:rPr>
          <w:rFonts w:ascii="Arial" w:hAnsi="Arial" w:cs="Arial"/>
          <w:b/>
          <w:sz w:val="28"/>
          <w:szCs w:val="28"/>
        </w:rPr>
        <w:t>Ecuador</w:t>
      </w:r>
    </w:p>
    <w:p w:rsidR="00BD26AE" w:rsidRDefault="00BD26AE" w:rsidP="00BD26AE">
      <w:pPr>
        <w:jc w:val="center"/>
        <w:rPr>
          <w:rFonts w:ascii="Arial" w:hAnsi="Arial" w:cs="Arial"/>
          <w:b/>
          <w:sz w:val="28"/>
          <w:szCs w:val="28"/>
        </w:rPr>
      </w:pPr>
      <w:r>
        <w:rPr>
          <w:rFonts w:ascii="Arial" w:hAnsi="Arial" w:cs="Arial"/>
          <w:b/>
          <w:sz w:val="28"/>
          <w:szCs w:val="28"/>
        </w:rPr>
        <w:t>2010</w:t>
      </w:r>
    </w:p>
    <w:p w:rsidR="00BD26AE" w:rsidRDefault="00BD26AE" w:rsidP="00BD26AE">
      <w:pPr>
        <w:jc w:val="center"/>
        <w:rPr>
          <w:rFonts w:ascii="Arial" w:hAnsi="Arial" w:cs="Arial"/>
          <w:b/>
          <w:sz w:val="28"/>
          <w:szCs w:val="28"/>
        </w:rPr>
      </w:pPr>
    </w:p>
    <w:p w:rsidR="00BD26AE" w:rsidRPr="009E7D37" w:rsidRDefault="00BD26AE" w:rsidP="00BD26AE">
      <w:pPr>
        <w:jc w:val="center"/>
        <w:rPr>
          <w:rFonts w:ascii="Arial" w:hAnsi="Arial" w:cs="Arial"/>
          <w:b/>
        </w:rPr>
      </w:pPr>
      <w:r>
        <w:rPr>
          <w:rFonts w:ascii="Arial" w:hAnsi="Arial" w:cs="Arial"/>
          <w:b/>
        </w:rPr>
        <w:t>DEDICATORIA</w:t>
      </w:r>
    </w:p>
    <w:p w:rsidR="00BD26AE" w:rsidRPr="008D3AF9" w:rsidRDefault="00BD26AE" w:rsidP="00BD26AE">
      <w:pPr>
        <w:rPr>
          <w:rFonts w:ascii="Arial" w:hAnsi="Arial" w:cs="Arial"/>
          <w:sz w:val="28"/>
          <w:szCs w:val="28"/>
        </w:rPr>
      </w:pPr>
    </w:p>
    <w:p w:rsidR="00BD26AE" w:rsidRDefault="00BD26AE" w:rsidP="00BD26AE"/>
    <w:p w:rsidR="00BD26AE" w:rsidRDefault="00BD26AE" w:rsidP="00BD26AE"/>
    <w:p w:rsidR="00BD26AE" w:rsidRDefault="00BD26AE" w:rsidP="00BD26AE"/>
    <w:p w:rsidR="00BD26AE" w:rsidRDefault="00BD26AE" w:rsidP="00BD26AE"/>
    <w:p w:rsidR="00BD26AE" w:rsidRDefault="00BD26AE" w:rsidP="00BD26AE"/>
    <w:p w:rsidR="00BD26AE" w:rsidRDefault="00BD26AE" w:rsidP="00BD26AE"/>
    <w:p w:rsidR="00BD26AE" w:rsidRDefault="00BD26AE" w:rsidP="00BD26AE"/>
    <w:p w:rsidR="00BD26AE" w:rsidRDefault="00BD26AE" w:rsidP="00BD26AE"/>
    <w:p w:rsidR="00BD26AE" w:rsidRDefault="00BD26AE" w:rsidP="00BD26AE">
      <w:pPr>
        <w:jc w:val="both"/>
      </w:pPr>
    </w:p>
    <w:p w:rsidR="00BD26AE" w:rsidRDefault="00BD26AE" w:rsidP="00BD26AE">
      <w:pPr>
        <w:jc w:val="both"/>
      </w:pPr>
    </w:p>
    <w:p w:rsidR="00BD26AE" w:rsidRPr="00050AAD" w:rsidRDefault="00BD26AE" w:rsidP="00BD26AE">
      <w:pPr>
        <w:spacing w:line="360" w:lineRule="auto"/>
        <w:ind w:left="3402"/>
        <w:jc w:val="both"/>
        <w:rPr>
          <w:rFonts w:ascii="Arial" w:hAnsi="Arial" w:cs="Arial"/>
        </w:rPr>
      </w:pPr>
      <w:r w:rsidRPr="00050AAD">
        <w:rPr>
          <w:rFonts w:ascii="Arial" w:hAnsi="Arial" w:cs="Arial"/>
        </w:rPr>
        <w:t>Yo sé que puedo mirar el cielo azul y sentir el amor de Dios. Te fuiste padre mío sobre una nube de algodón. No solo me diste la vida con el fruto de tu amor, sino que me enseñaste a vivirla para convertirme en lo que soy.</w:t>
      </w:r>
    </w:p>
    <w:p w:rsidR="00BD26AE" w:rsidRPr="00050AAD" w:rsidRDefault="00BD26AE" w:rsidP="00BD26AE">
      <w:pPr>
        <w:spacing w:line="360" w:lineRule="auto"/>
        <w:ind w:left="3402"/>
        <w:jc w:val="both"/>
      </w:pPr>
      <w:r w:rsidRPr="00050AAD">
        <w:rPr>
          <w:rFonts w:ascii="Arial" w:hAnsi="Arial" w:cs="Arial"/>
        </w:rPr>
        <w:t>Dedico este trabajo con todo mi amor a la memoria de mi amado papá Alfonso Chóez Medina porque si estuviera a mi lado se sentiría muy  orgulloso.</w:t>
      </w:r>
    </w:p>
    <w:p w:rsidR="00BD26AE" w:rsidRDefault="00BD26AE" w:rsidP="00BD26AE">
      <w:pPr>
        <w:spacing w:line="480" w:lineRule="auto"/>
        <w:ind w:left="3402"/>
        <w:jc w:val="both"/>
        <w:rPr>
          <w:sz w:val="20"/>
          <w:szCs w:val="20"/>
        </w:rPr>
      </w:pPr>
    </w:p>
    <w:p w:rsidR="00BD26AE" w:rsidRDefault="00BD26AE" w:rsidP="00BD26AE">
      <w:pPr>
        <w:spacing w:line="480" w:lineRule="auto"/>
        <w:ind w:left="3402"/>
        <w:jc w:val="both"/>
        <w:rPr>
          <w:sz w:val="20"/>
          <w:szCs w:val="20"/>
        </w:rPr>
      </w:pPr>
    </w:p>
    <w:p w:rsidR="00BD26AE" w:rsidRDefault="00BD26AE" w:rsidP="00BD26AE">
      <w:pPr>
        <w:spacing w:line="480" w:lineRule="auto"/>
        <w:ind w:left="3402"/>
        <w:jc w:val="both"/>
        <w:rPr>
          <w:sz w:val="20"/>
          <w:szCs w:val="20"/>
        </w:rPr>
      </w:pPr>
    </w:p>
    <w:p w:rsidR="00BD26AE" w:rsidRDefault="00BD26AE" w:rsidP="00BD26AE">
      <w:pPr>
        <w:spacing w:line="480" w:lineRule="auto"/>
        <w:ind w:left="3402"/>
        <w:jc w:val="both"/>
        <w:rPr>
          <w:sz w:val="20"/>
          <w:szCs w:val="20"/>
        </w:rPr>
      </w:pPr>
    </w:p>
    <w:p w:rsidR="00BD26AE" w:rsidRDefault="00BD26AE" w:rsidP="00BD26AE">
      <w:pPr>
        <w:spacing w:line="480" w:lineRule="auto"/>
        <w:ind w:left="3402"/>
        <w:jc w:val="both"/>
        <w:rPr>
          <w:sz w:val="20"/>
          <w:szCs w:val="20"/>
        </w:rPr>
      </w:pPr>
    </w:p>
    <w:p w:rsidR="00BD26AE" w:rsidRPr="00054514" w:rsidRDefault="00BD26AE" w:rsidP="00BD26AE">
      <w:pPr>
        <w:jc w:val="right"/>
        <w:rPr>
          <w:rFonts w:ascii="Arial" w:hAnsi="Arial" w:cs="Arial"/>
          <w:b/>
          <w:i/>
        </w:rPr>
      </w:pPr>
      <w:r w:rsidRPr="00054514">
        <w:rPr>
          <w:rFonts w:ascii="Arial" w:hAnsi="Arial" w:cs="Arial"/>
          <w:b/>
          <w:i/>
        </w:rPr>
        <w:t>Jazmín Chóez Gutiérrez</w:t>
      </w: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645E6B" w:rsidP="00BD26AE">
      <w:pPr>
        <w:jc w:val="center"/>
        <w:rPr>
          <w:rFonts w:ascii="Arial" w:hAnsi="Arial" w:cs="Arial"/>
          <w:b/>
        </w:rPr>
      </w:pPr>
      <w:r w:rsidRPr="00645E6B">
        <w:rPr>
          <w:rFonts w:ascii="Arial" w:hAnsi="Arial" w:cs="Arial"/>
          <w:b/>
          <w:noProof/>
          <w:lang w:eastAsia="en-US"/>
        </w:rPr>
        <w:pict>
          <v:shapetype id="_x0000_t202" coordsize="21600,21600" o:spt="202" path="m,l,21600r21600,l21600,xe">
            <v:stroke joinstyle="miter"/>
            <v:path gradientshapeok="t" o:connecttype="rect"/>
          </v:shapetype>
          <v:shape id="_x0000_s1094" type="#_x0000_t202" style="position:absolute;left:0;text-align:left;margin-left:382.45pt;margin-top:46.2pt;width:50.9pt;height:30pt;z-index:251682304;mso-width-relative:margin;mso-height-relative:margin" strokecolor="white">
            <v:textbox>
              <w:txbxContent>
                <w:p w:rsidR="00645E6B" w:rsidRDefault="00645E6B">
                  <w:r>
                    <w:t xml:space="preserve">     II</w:t>
                  </w:r>
                </w:p>
              </w:txbxContent>
            </v:textbox>
          </v:shape>
        </w:pict>
      </w:r>
    </w:p>
    <w:p w:rsidR="00BD26AE" w:rsidRDefault="00BD26AE" w:rsidP="00BD26AE">
      <w:pPr>
        <w:jc w:val="center"/>
        <w:rPr>
          <w:rFonts w:ascii="Arial" w:hAnsi="Arial" w:cs="Arial"/>
          <w:b/>
        </w:rPr>
      </w:pPr>
      <w:r w:rsidRPr="00152241">
        <w:rPr>
          <w:rFonts w:ascii="Arial" w:hAnsi="Arial" w:cs="Arial"/>
          <w:b/>
        </w:rPr>
        <w:lastRenderedPageBreak/>
        <w:t>DEDICATORIA</w:t>
      </w: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Pr="00152241" w:rsidRDefault="00BD26AE" w:rsidP="00BD26AE">
      <w:pPr>
        <w:jc w:val="center"/>
        <w:rPr>
          <w:rFonts w:ascii="Arial" w:hAnsi="Arial" w:cs="Arial"/>
          <w:b/>
        </w:rPr>
      </w:pPr>
    </w:p>
    <w:p w:rsidR="00BD26AE" w:rsidRPr="00152241" w:rsidRDefault="00BD26AE" w:rsidP="00BD26AE">
      <w:pPr>
        <w:spacing w:line="360" w:lineRule="auto"/>
        <w:ind w:left="3402"/>
        <w:jc w:val="both"/>
        <w:rPr>
          <w:rFonts w:ascii="Arial" w:hAnsi="Arial" w:cs="Arial"/>
        </w:rPr>
      </w:pPr>
      <w:r w:rsidRPr="00152241">
        <w:rPr>
          <w:rFonts w:ascii="Arial" w:hAnsi="Arial" w:cs="Arial"/>
        </w:rPr>
        <w:t>El esfuerzo consignado en este trabajo investigativo, fruto de mi experiencia y conocimiento va dedicado:</w:t>
      </w:r>
    </w:p>
    <w:p w:rsidR="00BD26AE" w:rsidRPr="00152241" w:rsidRDefault="00BD26AE" w:rsidP="00BD26AE">
      <w:pPr>
        <w:spacing w:line="360" w:lineRule="auto"/>
        <w:ind w:left="3402"/>
        <w:jc w:val="both"/>
        <w:rPr>
          <w:rFonts w:ascii="Arial" w:hAnsi="Arial" w:cs="Arial"/>
        </w:rPr>
      </w:pPr>
      <w:r w:rsidRPr="00152241">
        <w:rPr>
          <w:rFonts w:ascii="Arial" w:hAnsi="Arial" w:cs="Arial"/>
        </w:rPr>
        <w:t xml:space="preserve"> A mis padres:</w:t>
      </w:r>
    </w:p>
    <w:p w:rsidR="00BD26AE" w:rsidRPr="00152241" w:rsidRDefault="00BD26AE" w:rsidP="00BD26AE">
      <w:pPr>
        <w:spacing w:line="360" w:lineRule="auto"/>
        <w:ind w:left="3686"/>
        <w:jc w:val="both"/>
        <w:rPr>
          <w:rFonts w:ascii="Arial" w:hAnsi="Arial" w:cs="Arial"/>
        </w:rPr>
      </w:pPr>
      <w:r w:rsidRPr="00152241">
        <w:rPr>
          <w:rFonts w:ascii="Arial" w:hAnsi="Arial" w:cs="Arial"/>
        </w:rPr>
        <w:t>Sr. Manuel Hinojoza Romero</w:t>
      </w:r>
    </w:p>
    <w:p w:rsidR="00BD26AE" w:rsidRPr="00152241" w:rsidRDefault="00BD26AE" w:rsidP="00BD26AE">
      <w:pPr>
        <w:spacing w:line="360" w:lineRule="auto"/>
        <w:ind w:left="3686"/>
        <w:jc w:val="both"/>
        <w:rPr>
          <w:rFonts w:ascii="Arial" w:hAnsi="Arial" w:cs="Arial"/>
        </w:rPr>
      </w:pPr>
      <w:r w:rsidRPr="00152241">
        <w:rPr>
          <w:rFonts w:ascii="Arial" w:hAnsi="Arial" w:cs="Arial"/>
        </w:rPr>
        <w:t>Sra. Dilma Guadalupe Capa Bravo</w:t>
      </w:r>
    </w:p>
    <w:p w:rsidR="00BD26AE" w:rsidRPr="00152241" w:rsidRDefault="00BD26AE" w:rsidP="00BD26AE">
      <w:pPr>
        <w:spacing w:line="360" w:lineRule="auto"/>
        <w:ind w:left="3402"/>
        <w:jc w:val="both"/>
        <w:rPr>
          <w:rFonts w:ascii="Arial" w:hAnsi="Arial" w:cs="Arial"/>
        </w:rPr>
      </w:pPr>
      <w:r w:rsidRPr="00152241">
        <w:rPr>
          <w:rFonts w:ascii="Arial" w:hAnsi="Arial" w:cs="Arial"/>
        </w:rPr>
        <w:t>A mis hermanos:</w:t>
      </w:r>
    </w:p>
    <w:p w:rsidR="00BD26AE" w:rsidRPr="00152241" w:rsidRDefault="00BD26AE" w:rsidP="00BD26AE">
      <w:pPr>
        <w:spacing w:line="360" w:lineRule="auto"/>
        <w:ind w:left="3686"/>
        <w:jc w:val="both"/>
        <w:rPr>
          <w:rFonts w:ascii="Arial" w:hAnsi="Arial" w:cs="Arial"/>
        </w:rPr>
      </w:pPr>
      <w:r w:rsidRPr="00152241">
        <w:rPr>
          <w:rFonts w:ascii="Arial" w:hAnsi="Arial" w:cs="Arial"/>
        </w:rPr>
        <w:t>Srta. Mayra Lupe Hinojoza Capa</w:t>
      </w:r>
    </w:p>
    <w:p w:rsidR="00BD26AE" w:rsidRPr="00152241" w:rsidRDefault="00BD26AE" w:rsidP="00BD26AE">
      <w:pPr>
        <w:spacing w:line="360" w:lineRule="auto"/>
        <w:ind w:left="3686"/>
        <w:jc w:val="both"/>
        <w:rPr>
          <w:rFonts w:ascii="Arial" w:hAnsi="Arial" w:cs="Arial"/>
        </w:rPr>
      </w:pPr>
      <w:r w:rsidRPr="00152241">
        <w:rPr>
          <w:rFonts w:ascii="Arial" w:hAnsi="Arial" w:cs="Arial"/>
        </w:rPr>
        <w:t>Sr. Iván Alexander Hinojoza Capa</w:t>
      </w:r>
    </w:p>
    <w:p w:rsidR="00BD26AE" w:rsidRPr="00152241" w:rsidRDefault="00BD26AE" w:rsidP="00BD26AE">
      <w:pPr>
        <w:spacing w:line="360" w:lineRule="auto"/>
        <w:ind w:left="3686"/>
        <w:jc w:val="both"/>
        <w:rPr>
          <w:rFonts w:ascii="Arial" w:hAnsi="Arial" w:cs="Arial"/>
        </w:rPr>
      </w:pPr>
      <w:r w:rsidRPr="00152241">
        <w:rPr>
          <w:rFonts w:ascii="Arial" w:hAnsi="Arial" w:cs="Arial"/>
        </w:rPr>
        <w:t>Jhon Danilo Hinojoza Capa</w:t>
      </w:r>
    </w:p>
    <w:p w:rsidR="00BD26AE" w:rsidRDefault="00BD26AE" w:rsidP="00BD26AE">
      <w:pPr>
        <w:spacing w:line="360" w:lineRule="auto"/>
        <w:ind w:left="3686"/>
        <w:jc w:val="both"/>
        <w:rPr>
          <w:rFonts w:ascii="Arial" w:hAnsi="Arial" w:cs="Arial"/>
        </w:rPr>
      </w:pPr>
      <w:r w:rsidRPr="00152241">
        <w:rPr>
          <w:rFonts w:ascii="Arial" w:hAnsi="Arial" w:cs="Arial"/>
        </w:rPr>
        <w:t>Joyce Paulina Hinojoza Capa</w:t>
      </w:r>
    </w:p>
    <w:p w:rsidR="00BD26AE" w:rsidRPr="00152241" w:rsidRDefault="00BD26AE" w:rsidP="00BD26AE">
      <w:pPr>
        <w:spacing w:line="360" w:lineRule="auto"/>
        <w:ind w:left="3402"/>
        <w:jc w:val="both"/>
        <w:rPr>
          <w:rFonts w:ascii="Arial" w:hAnsi="Arial" w:cs="Arial"/>
        </w:rPr>
      </w:pPr>
      <w:r w:rsidRPr="00152241">
        <w:rPr>
          <w:rFonts w:ascii="Arial" w:hAnsi="Arial" w:cs="Arial"/>
        </w:rPr>
        <w:t xml:space="preserve">A mis amigos, compañeras, familiares y todos quienes coadyuvaron al cumplimento de este trabajo y a su vez fueron un soporte  muy significativo en mi vida.  </w:t>
      </w:r>
    </w:p>
    <w:p w:rsidR="00BD26AE" w:rsidRPr="00152241" w:rsidRDefault="00BD26AE" w:rsidP="00BD26AE">
      <w:pPr>
        <w:spacing w:line="360" w:lineRule="auto"/>
        <w:ind w:left="3402"/>
        <w:jc w:val="both"/>
        <w:rPr>
          <w:rFonts w:ascii="Arial" w:hAnsi="Arial" w:cs="Arial"/>
        </w:rPr>
      </w:pPr>
      <w:r w:rsidRPr="00152241">
        <w:rPr>
          <w:rFonts w:ascii="Arial" w:hAnsi="Arial" w:cs="Arial"/>
        </w:rPr>
        <w:t>A mis profesores, a quienes dejo constancia de mi eterno agradamiento  por sus enseñanzas,  a mis compañeras  de tesis Jazmín y Glenda  por los todos los esfuerzos realizados para culminar esta meta</w:t>
      </w:r>
      <w:r>
        <w:rPr>
          <w:rFonts w:ascii="Arial" w:hAnsi="Arial" w:cs="Arial"/>
        </w:rPr>
        <w:t>.</w:t>
      </w:r>
    </w:p>
    <w:p w:rsidR="00BD26AE" w:rsidRDefault="00BD26AE" w:rsidP="00BD26AE">
      <w:pPr>
        <w:jc w:val="center"/>
        <w:rPr>
          <w:rFonts w:ascii="Arial" w:hAnsi="Arial" w:cs="Arial"/>
          <w:i/>
        </w:rPr>
      </w:pPr>
    </w:p>
    <w:p w:rsidR="00BD26AE" w:rsidRDefault="00BD26AE" w:rsidP="00BD26AE">
      <w:pPr>
        <w:jc w:val="center"/>
        <w:rPr>
          <w:rFonts w:ascii="Arial" w:hAnsi="Arial" w:cs="Arial"/>
          <w:i/>
        </w:rPr>
      </w:pPr>
    </w:p>
    <w:p w:rsidR="00BD26AE" w:rsidRDefault="00BD26AE" w:rsidP="00BD26AE">
      <w:pPr>
        <w:jc w:val="center"/>
        <w:rPr>
          <w:rFonts w:ascii="Arial" w:hAnsi="Arial" w:cs="Arial"/>
          <w:i/>
        </w:rPr>
      </w:pPr>
    </w:p>
    <w:p w:rsidR="00BD26AE" w:rsidRDefault="00BD26AE" w:rsidP="00BD26AE">
      <w:pPr>
        <w:jc w:val="center"/>
        <w:rPr>
          <w:rFonts w:ascii="Arial" w:hAnsi="Arial" w:cs="Arial"/>
          <w:i/>
        </w:rPr>
      </w:pPr>
    </w:p>
    <w:p w:rsidR="00BD26AE" w:rsidRDefault="00BD26AE" w:rsidP="00BD26AE">
      <w:pPr>
        <w:jc w:val="center"/>
        <w:rPr>
          <w:rFonts w:ascii="Arial" w:hAnsi="Arial" w:cs="Arial"/>
          <w:i/>
        </w:rPr>
      </w:pPr>
    </w:p>
    <w:p w:rsidR="00BD26AE" w:rsidRDefault="00BD26AE" w:rsidP="00BD26AE">
      <w:pPr>
        <w:jc w:val="center"/>
        <w:rPr>
          <w:rFonts w:ascii="Arial" w:hAnsi="Arial" w:cs="Arial"/>
          <w:i/>
        </w:rPr>
      </w:pPr>
    </w:p>
    <w:p w:rsidR="00BD26AE" w:rsidRPr="00054514" w:rsidRDefault="00BD26AE" w:rsidP="00BD26AE">
      <w:pPr>
        <w:jc w:val="right"/>
        <w:rPr>
          <w:rFonts w:ascii="Arial" w:hAnsi="Arial" w:cs="Arial"/>
          <w:b/>
          <w:sz w:val="28"/>
          <w:szCs w:val="28"/>
        </w:rPr>
      </w:pPr>
      <w:r w:rsidRPr="00054514">
        <w:rPr>
          <w:rFonts w:ascii="Arial" w:hAnsi="Arial" w:cs="Arial"/>
          <w:b/>
          <w:i/>
        </w:rPr>
        <w:t>Magaly  Hinojoza Capa</w:t>
      </w:r>
    </w:p>
    <w:p w:rsidR="00BD26AE" w:rsidRDefault="00645E6B" w:rsidP="00BD26AE">
      <w:pPr>
        <w:spacing w:line="360" w:lineRule="auto"/>
        <w:jc w:val="center"/>
        <w:rPr>
          <w:rFonts w:ascii="Arial" w:hAnsi="Arial" w:cs="Arial"/>
          <w:b/>
          <w:color w:val="000000"/>
        </w:rPr>
      </w:pPr>
      <w:r>
        <w:rPr>
          <w:rFonts w:ascii="Arial" w:hAnsi="Arial" w:cs="Arial"/>
          <w:b/>
          <w:noProof/>
          <w:color w:val="000000"/>
        </w:rPr>
        <w:pict>
          <v:shape id="_x0000_s1095" type="#_x0000_t202" style="position:absolute;left:0;text-align:left;margin-left:394.45pt;margin-top:62.8pt;width:50.9pt;height:30pt;z-index:251683328;mso-width-relative:margin;mso-height-relative:margin" strokecolor="white">
            <v:textbox>
              <w:txbxContent>
                <w:p w:rsidR="00645E6B" w:rsidRDefault="00645E6B" w:rsidP="00645E6B">
                  <w:r>
                    <w:t xml:space="preserve">    III</w:t>
                  </w:r>
                </w:p>
              </w:txbxContent>
            </v:textbox>
          </v:shape>
        </w:pict>
      </w:r>
    </w:p>
    <w:p w:rsidR="00BD26AE" w:rsidRDefault="00BD26AE" w:rsidP="00BD26AE">
      <w:pPr>
        <w:spacing w:line="360" w:lineRule="auto"/>
        <w:jc w:val="center"/>
        <w:rPr>
          <w:rFonts w:ascii="Arial" w:hAnsi="Arial" w:cs="Arial"/>
          <w:b/>
          <w:color w:val="000000"/>
        </w:rPr>
      </w:pPr>
    </w:p>
    <w:p w:rsidR="00BD26AE" w:rsidRDefault="00BD26AE" w:rsidP="00BD26AE">
      <w:pPr>
        <w:spacing w:line="360" w:lineRule="auto"/>
        <w:jc w:val="center"/>
        <w:rPr>
          <w:rFonts w:ascii="Arial" w:hAnsi="Arial" w:cs="Arial"/>
          <w:b/>
          <w:color w:val="000000"/>
        </w:rPr>
      </w:pPr>
    </w:p>
    <w:p w:rsidR="00BD26AE" w:rsidRDefault="00BD26AE" w:rsidP="00054514">
      <w:pPr>
        <w:spacing w:line="360" w:lineRule="auto"/>
        <w:jc w:val="center"/>
        <w:rPr>
          <w:rFonts w:ascii="Arial" w:hAnsi="Arial" w:cs="Arial"/>
          <w:b/>
          <w:color w:val="000000"/>
        </w:rPr>
      </w:pPr>
      <w:r>
        <w:rPr>
          <w:rFonts w:ascii="Arial" w:hAnsi="Arial" w:cs="Arial"/>
          <w:b/>
          <w:color w:val="000000"/>
        </w:rPr>
        <w:t>DEDICATORIA</w:t>
      </w:r>
    </w:p>
    <w:p w:rsidR="00BD26AE" w:rsidRDefault="00BD26AE" w:rsidP="00BD26AE">
      <w:pPr>
        <w:spacing w:line="360" w:lineRule="auto"/>
        <w:jc w:val="center"/>
        <w:rPr>
          <w:rFonts w:ascii="Arial" w:hAnsi="Arial" w:cs="Arial"/>
          <w:b/>
          <w:color w:val="000000"/>
        </w:rPr>
      </w:pPr>
    </w:p>
    <w:p w:rsidR="00BD26AE" w:rsidRDefault="00BD26AE" w:rsidP="00BD26AE">
      <w:pPr>
        <w:spacing w:line="360" w:lineRule="auto"/>
        <w:jc w:val="center"/>
        <w:rPr>
          <w:rFonts w:ascii="Arial" w:hAnsi="Arial" w:cs="Arial"/>
          <w:b/>
          <w:color w:val="000000"/>
        </w:rPr>
      </w:pPr>
    </w:p>
    <w:p w:rsidR="00BD26AE" w:rsidRDefault="00BD26AE" w:rsidP="00BD26AE">
      <w:pPr>
        <w:spacing w:line="360" w:lineRule="auto"/>
        <w:jc w:val="center"/>
        <w:rPr>
          <w:rFonts w:ascii="Arial" w:hAnsi="Arial" w:cs="Arial"/>
          <w:b/>
          <w:color w:val="000000"/>
        </w:rPr>
      </w:pPr>
    </w:p>
    <w:p w:rsidR="00BD26AE" w:rsidRPr="00AC4BC7" w:rsidRDefault="00BD26AE" w:rsidP="00BD26AE">
      <w:pPr>
        <w:spacing w:line="360" w:lineRule="auto"/>
        <w:jc w:val="center"/>
        <w:rPr>
          <w:rFonts w:ascii="Arial" w:hAnsi="Arial" w:cs="Arial"/>
          <w:b/>
          <w:color w:val="000000"/>
        </w:rPr>
      </w:pPr>
    </w:p>
    <w:p w:rsidR="00BD26AE" w:rsidRPr="00271C33" w:rsidRDefault="00BD26AE" w:rsidP="00BD26AE">
      <w:pPr>
        <w:spacing w:line="360" w:lineRule="auto"/>
        <w:ind w:left="3402"/>
        <w:jc w:val="both"/>
        <w:rPr>
          <w:rFonts w:ascii="Arial" w:hAnsi="Arial" w:cs="Arial"/>
        </w:rPr>
      </w:pPr>
      <w:r w:rsidRPr="00271C33">
        <w:rPr>
          <w:rFonts w:ascii="Arial" w:hAnsi="Arial" w:cs="Arial"/>
        </w:rPr>
        <w:t xml:space="preserve">Para empezar un gran proyecto, hace falta </w:t>
      </w:r>
      <w:r w:rsidRPr="00271C33">
        <w:rPr>
          <w:rFonts w:ascii="Arial" w:hAnsi="Arial" w:cs="Arial"/>
          <w:bCs/>
        </w:rPr>
        <w:t>valentía</w:t>
      </w:r>
      <w:r w:rsidRPr="00271C33">
        <w:rPr>
          <w:rFonts w:ascii="Arial" w:hAnsi="Arial" w:cs="Arial"/>
        </w:rPr>
        <w:t xml:space="preserve">. Para terminar un gran proyecto, hace falta </w:t>
      </w:r>
      <w:r w:rsidRPr="00271C33">
        <w:rPr>
          <w:rFonts w:ascii="Arial" w:hAnsi="Arial" w:cs="Arial"/>
          <w:bCs/>
        </w:rPr>
        <w:t>perseverancia</w:t>
      </w:r>
      <w:r w:rsidRPr="00271C33">
        <w:rPr>
          <w:rFonts w:ascii="Arial" w:hAnsi="Arial" w:cs="Arial"/>
        </w:rPr>
        <w:t>.</w:t>
      </w:r>
    </w:p>
    <w:p w:rsidR="00BD26AE" w:rsidRPr="00271C33" w:rsidRDefault="00BD26AE" w:rsidP="00BD26AE">
      <w:pPr>
        <w:spacing w:line="360" w:lineRule="auto"/>
        <w:ind w:left="3402"/>
        <w:jc w:val="both"/>
        <w:rPr>
          <w:rFonts w:ascii="Arial" w:hAnsi="Arial" w:cs="Arial"/>
          <w:color w:val="000000"/>
        </w:rPr>
      </w:pPr>
      <w:r w:rsidRPr="00271C33">
        <w:rPr>
          <w:rFonts w:ascii="Arial" w:hAnsi="Arial" w:cs="Arial"/>
          <w:color w:val="000000"/>
        </w:rPr>
        <w:t>Dedico este proyecto de tesis a Dios y a mi Familia. A Dios porque ha estado conmigo en cada paso que doy, cuidándome y dándome fortaleza para continuar, a mis Padres,  Abuelitos, Tíos quienes a lo largo de mi vida han velado por mi bienestar y educación siendo  mi apoyo en todo momento. Depositando su entera confianza en cada reto que se me  presentaba sin dudar ni un solo momento en mi inteligencia y capacidad.  Es por ellos que soy lo que soy ahora. A cada una de las personas que en los momentos difíciles  estuvieron ahí y me dieron la fuerza necesaria para seguir adelante. Los amo con mi vida.</w:t>
      </w:r>
    </w:p>
    <w:p w:rsidR="00BD26AE" w:rsidRPr="00271C33" w:rsidRDefault="00BD26AE" w:rsidP="00BD26AE">
      <w:pPr>
        <w:spacing w:line="360" w:lineRule="auto"/>
        <w:jc w:val="right"/>
        <w:rPr>
          <w:rFonts w:ascii="Arial" w:hAnsi="Arial" w:cs="Arial"/>
          <w:color w:val="000000"/>
        </w:rPr>
      </w:pPr>
    </w:p>
    <w:p w:rsidR="00BD26AE" w:rsidRPr="00054514" w:rsidRDefault="00BD26AE" w:rsidP="00BD26AE">
      <w:pPr>
        <w:jc w:val="right"/>
        <w:rPr>
          <w:rFonts w:ascii="Arial" w:hAnsi="Arial" w:cs="Arial"/>
          <w:b/>
          <w:i/>
          <w:sz w:val="28"/>
          <w:szCs w:val="28"/>
        </w:rPr>
      </w:pPr>
      <w:r w:rsidRPr="00054514">
        <w:rPr>
          <w:rFonts w:ascii="Arial" w:hAnsi="Arial" w:cs="Arial"/>
          <w:b/>
          <w:i/>
          <w:color w:val="000000"/>
        </w:rPr>
        <w:t>Glenda  Valdivieso Ulloa</w:t>
      </w: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645E6B" w:rsidP="00BD26AE">
      <w:pPr>
        <w:jc w:val="center"/>
        <w:rPr>
          <w:rFonts w:ascii="Arial" w:hAnsi="Arial" w:cs="Arial"/>
          <w:b/>
          <w:sz w:val="28"/>
          <w:szCs w:val="28"/>
        </w:rPr>
      </w:pPr>
      <w:r>
        <w:rPr>
          <w:rFonts w:ascii="Arial" w:hAnsi="Arial" w:cs="Arial"/>
          <w:b/>
          <w:noProof/>
          <w:sz w:val="28"/>
          <w:szCs w:val="28"/>
        </w:rPr>
        <w:pict>
          <v:shape id="_x0000_s1096" type="#_x0000_t202" style="position:absolute;left:0;text-align:left;margin-left:381.7pt;margin-top:56.15pt;width:50.9pt;height:30pt;z-index:251684352;mso-width-relative:margin;mso-height-relative:margin" strokecolor="white">
            <v:textbox>
              <w:txbxContent>
                <w:p w:rsidR="00645E6B" w:rsidRDefault="00645E6B" w:rsidP="00645E6B">
                  <w:r>
                    <w:t xml:space="preserve">    IV</w:t>
                  </w:r>
                </w:p>
              </w:txbxContent>
            </v:textbox>
          </v:shape>
        </w:pict>
      </w:r>
    </w:p>
    <w:p w:rsidR="00BD26AE" w:rsidRDefault="00BD26AE" w:rsidP="00BD26AE">
      <w:pPr>
        <w:jc w:val="center"/>
        <w:rPr>
          <w:rFonts w:ascii="Arial" w:hAnsi="Arial" w:cs="Arial"/>
          <w:b/>
          <w:sz w:val="28"/>
          <w:szCs w:val="28"/>
        </w:rPr>
      </w:pPr>
    </w:p>
    <w:p w:rsidR="00BD26AE" w:rsidRDefault="00BD26AE" w:rsidP="00BD26AE">
      <w:pPr>
        <w:rPr>
          <w:rFonts w:ascii="Arial" w:hAnsi="Arial" w:cs="Arial"/>
        </w:rPr>
      </w:pPr>
    </w:p>
    <w:p w:rsidR="00BD26AE" w:rsidRPr="009E7D37" w:rsidRDefault="00BD26AE" w:rsidP="00054514">
      <w:pPr>
        <w:jc w:val="center"/>
        <w:rPr>
          <w:rFonts w:ascii="Arial" w:hAnsi="Arial" w:cs="Arial"/>
          <w:b/>
        </w:rPr>
      </w:pPr>
      <w:r w:rsidRPr="009E7D37">
        <w:rPr>
          <w:rFonts w:ascii="Arial" w:hAnsi="Arial" w:cs="Arial"/>
          <w:b/>
        </w:rPr>
        <w:t>AGRADECIMIENTO</w:t>
      </w:r>
    </w:p>
    <w:p w:rsidR="00BD26AE" w:rsidRPr="008D3AF9" w:rsidRDefault="00BD26AE" w:rsidP="00BD26AE">
      <w:pPr>
        <w:rPr>
          <w:rFonts w:ascii="Arial" w:hAnsi="Arial" w:cs="Arial"/>
          <w:sz w:val="28"/>
          <w:szCs w:val="28"/>
        </w:rPr>
      </w:pPr>
    </w:p>
    <w:p w:rsidR="00BD26AE" w:rsidRDefault="00BD26AE" w:rsidP="00BD26AE"/>
    <w:p w:rsidR="00BD26AE" w:rsidRDefault="00BD26AE" w:rsidP="00BD26AE"/>
    <w:p w:rsidR="00BD26AE" w:rsidRDefault="00BD26AE" w:rsidP="00BD26AE"/>
    <w:p w:rsidR="00BD26AE" w:rsidRDefault="00BD26AE" w:rsidP="00BD26AE"/>
    <w:p w:rsidR="00BD26AE" w:rsidRDefault="00BD26AE" w:rsidP="00BD26AE"/>
    <w:p w:rsidR="00BD26AE" w:rsidRDefault="00BD26AE" w:rsidP="00BD26AE"/>
    <w:p w:rsidR="00BD26AE" w:rsidRDefault="00BD26AE" w:rsidP="00BD26AE">
      <w:pPr>
        <w:jc w:val="both"/>
      </w:pPr>
    </w:p>
    <w:p w:rsidR="00BD26AE" w:rsidRDefault="00BD26AE" w:rsidP="00BD26AE"/>
    <w:p w:rsidR="00BD26AE" w:rsidRDefault="00BD26AE" w:rsidP="00BD26AE"/>
    <w:p w:rsidR="00BD26AE" w:rsidRPr="009E7D37" w:rsidRDefault="00BD26AE" w:rsidP="00BD26AE">
      <w:pPr>
        <w:spacing w:line="360" w:lineRule="auto"/>
        <w:ind w:left="3402"/>
        <w:jc w:val="both"/>
        <w:rPr>
          <w:rFonts w:ascii="Arial" w:hAnsi="Arial" w:cs="Arial"/>
        </w:rPr>
      </w:pPr>
      <w:r>
        <w:rPr>
          <w:rFonts w:ascii="Arial" w:hAnsi="Arial" w:cs="Arial"/>
        </w:rPr>
        <w:t>Agradezco a Dios</w:t>
      </w:r>
      <w:r w:rsidRPr="009E7D37">
        <w:rPr>
          <w:rFonts w:ascii="Arial" w:hAnsi="Arial" w:cs="Arial"/>
        </w:rPr>
        <w:t xml:space="preserve"> por su soplo de vida  en mí. Por regalarme a una familia muy amada, a mi querida mamá Anunciata Gutiérrez Menéndez a quien amo mucho y me ha brindado todo lo que he necesitado en esta vida. Y gracias a su apoyo he logrado culminar mi carrera. Doy gracias a Dios por el corazón de mi madre. Cada consejo de ti recibido ha sido muy sabio.</w:t>
      </w:r>
    </w:p>
    <w:p w:rsidR="00BD26AE" w:rsidRDefault="00BD26AE" w:rsidP="00BD26AE">
      <w:pPr>
        <w:spacing w:line="360" w:lineRule="auto"/>
        <w:ind w:left="3402"/>
        <w:jc w:val="both"/>
        <w:rPr>
          <w:rFonts w:ascii="Arial" w:hAnsi="Arial" w:cs="Arial"/>
        </w:rPr>
      </w:pPr>
      <w:r w:rsidRPr="009E7D37">
        <w:rPr>
          <w:rFonts w:ascii="Arial" w:hAnsi="Arial" w:cs="Arial"/>
        </w:rPr>
        <w:t>A todos mis amigos que llevo en mi corazón porque de una u otra manera me han dado una palabra de aliento y su amistad incondicional.</w:t>
      </w:r>
    </w:p>
    <w:p w:rsidR="00BD26AE" w:rsidRPr="009E7D37" w:rsidRDefault="00BD26AE" w:rsidP="00BD26AE">
      <w:pPr>
        <w:spacing w:line="360" w:lineRule="auto"/>
        <w:ind w:left="3402"/>
        <w:jc w:val="both"/>
        <w:rPr>
          <w:rFonts w:ascii="Arial" w:hAnsi="Arial" w:cs="Arial"/>
        </w:rPr>
      </w:pPr>
      <w:r>
        <w:rPr>
          <w:rFonts w:ascii="Arial" w:hAnsi="Arial" w:cs="Arial"/>
        </w:rPr>
        <w:t>A mi amor Douglas por todo su cariño y apoyo.</w:t>
      </w:r>
    </w:p>
    <w:p w:rsidR="00BD26AE" w:rsidRDefault="00BD26AE" w:rsidP="00BD26AE">
      <w:pPr>
        <w:ind w:left="2835"/>
        <w:jc w:val="both"/>
      </w:pPr>
    </w:p>
    <w:p w:rsidR="00BD26AE" w:rsidRDefault="00BD26AE" w:rsidP="00BD26AE">
      <w:pPr>
        <w:jc w:val="both"/>
      </w:pPr>
    </w:p>
    <w:p w:rsidR="00BD26AE" w:rsidRDefault="00BD26AE" w:rsidP="00BD26AE">
      <w:pPr>
        <w:jc w:val="both"/>
      </w:pPr>
    </w:p>
    <w:p w:rsidR="00BD26AE" w:rsidRDefault="00BD26AE" w:rsidP="00BD26AE">
      <w:pPr>
        <w:jc w:val="both"/>
      </w:pPr>
    </w:p>
    <w:p w:rsidR="00BD26AE" w:rsidRDefault="00BD26AE" w:rsidP="00BD26AE">
      <w:pPr>
        <w:jc w:val="both"/>
      </w:pPr>
    </w:p>
    <w:p w:rsidR="00BD26AE" w:rsidRDefault="00BD26AE" w:rsidP="00BD26AE">
      <w:pPr>
        <w:jc w:val="both"/>
      </w:pPr>
    </w:p>
    <w:p w:rsidR="00BD26AE" w:rsidRPr="00054514" w:rsidRDefault="00BD26AE" w:rsidP="00BD26AE">
      <w:pPr>
        <w:jc w:val="right"/>
        <w:rPr>
          <w:rFonts w:ascii="Arial" w:hAnsi="Arial" w:cs="Arial"/>
          <w:b/>
          <w:i/>
          <w:sz w:val="28"/>
          <w:szCs w:val="28"/>
        </w:rPr>
      </w:pPr>
      <w:r w:rsidRPr="00054514">
        <w:rPr>
          <w:rFonts w:ascii="Arial" w:hAnsi="Arial" w:cs="Arial"/>
          <w:b/>
          <w:i/>
        </w:rPr>
        <w:t>Jazmín  Chóez Gutiérrez</w:t>
      </w: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645E6B" w:rsidP="00BD26AE">
      <w:pPr>
        <w:jc w:val="center"/>
        <w:rPr>
          <w:rFonts w:ascii="Arial" w:hAnsi="Arial" w:cs="Arial"/>
          <w:b/>
          <w:sz w:val="28"/>
          <w:szCs w:val="28"/>
        </w:rPr>
      </w:pPr>
      <w:r>
        <w:rPr>
          <w:rFonts w:ascii="Arial" w:hAnsi="Arial" w:cs="Arial"/>
          <w:b/>
          <w:noProof/>
          <w:sz w:val="28"/>
          <w:szCs w:val="28"/>
        </w:rPr>
        <w:pict>
          <v:shape id="_x0000_s1097" type="#_x0000_t202" style="position:absolute;left:0;text-align:left;margin-left:380.95pt;margin-top:48.5pt;width:50.9pt;height:30pt;z-index:251685376;mso-width-relative:margin;mso-height-relative:margin" strokecolor="white">
            <v:textbox>
              <w:txbxContent>
                <w:p w:rsidR="00645E6B" w:rsidRDefault="00645E6B" w:rsidP="00645E6B">
                  <w:r>
                    <w:t xml:space="preserve">    V</w:t>
                  </w:r>
                </w:p>
              </w:txbxContent>
            </v:textbox>
          </v:shape>
        </w:pict>
      </w:r>
    </w:p>
    <w:p w:rsidR="00BD26AE" w:rsidRDefault="00BD26AE" w:rsidP="00BD26AE">
      <w:pPr>
        <w:rPr>
          <w:rFonts w:ascii="Arial" w:hAnsi="Arial" w:cs="Arial"/>
          <w:b/>
          <w:sz w:val="28"/>
          <w:szCs w:val="28"/>
        </w:rPr>
      </w:pPr>
    </w:p>
    <w:p w:rsidR="00BD26AE" w:rsidRDefault="00054514" w:rsidP="00054514">
      <w:pPr>
        <w:rPr>
          <w:rFonts w:ascii="Arial" w:hAnsi="Arial" w:cs="Arial"/>
          <w:b/>
        </w:rPr>
      </w:pPr>
      <w:r>
        <w:rPr>
          <w:rFonts w:ascii="Arial" w:hAnsi="Arial" w:cs="Arial"/>
          <w:b/>
        </w:rPr>
        <w:t xml:space="preserve">                              </w:t>
      </w:r>
      <w:r w:rsidR="00BD26AE">
        <w:rPr>
          <w:rFonts w:ascii="Arial" w:hAnsi="Arial" w:cs="Arial"/>
          <w:b/>
        </w:rPr>
        <w:t>AGRADECIMIENTO</w:t>
      </w:r>
    </w:p>
    <w:p w:rsidR="00BD26AE" w:rsidRPr="008C293C" w:rsidRDefault="00BD26AE" w:rsidP="00BD26AE">
      <w:pPr>
        <w:jc w:val="center"/>
        <w:rPr>
          <w:rFonts w:ascii="Arial" w:hAnsi="Arial" w:cs="Arial"/>
          <w:b/>
        </w:rPr>
      </w:pPr>
    </w:p>
    <w:p w:rsidR="00BD26AE" w:rsidRPr="008C293C" w:rsidRDefault="00BD26AE" w:rsidP="00BD26AE">
      <w:pPr>
        <w:jc w:val="center"/>
        <w:rPr>
          <w:rFonts w:ascii="Arial" w:hAnsi="Arial" w:cs="Arial"/>
        </w:rPr>
      </w:pPr>
    </w:p>
    <w:p w:rsidR="00BD26AE" w:rsidRPr="008C293C" w:rsidRDefault="00BD26AE" w:rsidP="00BD26AE">
      <w:pPr>
        <w:spacing w:line="360" w:lineRule="auto"/>
        <w:ind w:left="3969"/>
        <w:jc w:val="both"/>
        <w:rPr>
          <w:rFonts w:ascii="Arial" w:hAnsi="Arial" w:cs="Arial"/>
        </w:rPr>
      </w:pPr>
      <w:r w:rsidRPr="008C293C">
        <w:rPr>
          <w:rFonts w:ascii="Arial" w:hAnsi="Arial" w:cs="Arial"/>
        </w:rPr>
        <w:t>Agradezco infinitamente a:</w:t>
      </w:r>
    </w:p>
    <w:p w:rsidR="00BD26AE" w:rsidRPr="008C293C" w:rsidRDefault="00BD26AE" w:rsidP="00BD26AE">
      <w:pPr>
        <w:spacing w:line="360" w:lineRule="auto"/>
        <w:ind w:left="3969"/>
        <w:jc w:val="both"/>
        <w:rPr>
          <w:rFonts w:ascii="Arial" w:hAnsi="Arial" w:cs="Arial"/>
        </w:rPr>
      </w:pPr>
      <w:r w:rsidRPr="008C293C">
        <w:rPr>
          <w:rFonts w:ascii="Arial" w:hAnsi="Arial" w:cs="Arial"/>
        </w:rPr>
        <w:t xml:space="preserve">Dios, quien me ha dado la vida, protección y las fuerzas para culminar mi carrera, lo que a mi punto de vista me parecía una misión imposible, El lo hizo una realidad. </w:t>
      </w:r>
    </w:p>
    <w:p w:rsidR="00BD26AE" w:rsidRPr="008C293C" w:rsidRDefault="00BD26AE" w:rsidP="00BD26AE">
      <w:pPr>
        <w:spacing w:line="360" w:lineRule="auto"/>
        <w:ind w:left="3969"/>
        <w:jc w:val="both"/>
        <w:rPr>
          <w:rFonts w:ascii="Arial" w:hAnsi="Arial" w:cs="Arial"/>
        </w:rPr>
      </w:pPr>
      <w:r w:rsidRPr="008C293C">
        <w:rPr>
          <w:rFonts w:ascii="Arial" w:hAnsi="Arial" w:cs="Arial"/>
        </w:rPr>
        <w:t>A mis padres  quienes me ayudaron  y mi guiaron  en vida universitaria, en este retoñar de mi vida profesional está dedicado todo el esfuerzo que ellos emplearon en mi bienestar.</w:t>
      </w:r>
    </w:p>
    <w:p w:rsidR="00BD26AE" w:rsidRPr="008C293C" w:rsidRDefault="00BD26AE" w:rsidP="00BD26AE">
      <w:pPr>
        <w:spacing w:line="360" w:lineRule="auto"/>
        <w:ind w:left="3969"/>
        <w:jc w:val="both"/>
        <w:rPr>
          <w:rFonts w:ascii="Arial" w:hAnsi="Arial" w:cs="Arial"/>
        </w:rPr>
      </w:pPr>
      <w:r w:rsidRPr="008C293C">
        <w:rPr>
          <w:rFonts w:ascii="Arial" w:hAnsi="Arial" w:cs="Arial"/>
        </w:rPr>
        <w:t>A todos mis profesores por sus sabias enseñanzas e instruirme con  sus conocimientos, experiencias y consejos  impartidos a lo largo de mi vida estudiantil.</w:t>
      </w:r>
    </w:p>
    <w:p w:rsidR="00BD26AE" w:rsidRPr="008C293C" w:rsidRDefault="00BD26AE" w:rsidP="00BD26AE">
      <w:pPr>
        <w:spacing w:line="360" w:lineRule="auto"/>
        <w:ind w:left="3969"/>
        <w:jc w:val="both"/>
        <w:rPr>
          <w:rFonts w:ascii="Arial" w:hAnsi="Arial" w:cs="Arial"/>
        </w:rPr>
      </w:pPr>
      <w:r w:rsidRPr="008C293C">
        <w:rPr>
          <w:rFonts w:ascii="Arial" w:hAnsi="Arial" w:cs="Arial"/>
        </w:rPr>
        <w:t>A la excelentísima alma mater de la ciencia, la Escuela</w:t>
      </w:r>
      <w:r>
        <w:rPr>
          <w:rFonts w:ascii="Arial" w:hAnsi="Arial" w:cs="Arial"/>
        </w:rPr>
        <w:t xml:space="preserve"> Superior</w:t>
      </w:r>
      <w:r w:rsidRPr="008C293C">
        <w:rPr>
          <w:rFonts w:ascii="Arial" w:hAnsi="Arial" w:cs="Arial"/>
        </w:rPr>
        <w:t xml:space="preserve"> Politécnica del Litoral, cuna de los grandes profesionales más íntegros de nuestro país y de todos quienes asistimos a formarnos este centro de estudios superior. </w:t>
      </w:r>
    </w:p>
    <w:p w:rsidR="00BD26AE" w:rsidRPr="008C293C" w:rsidRDefault="00BD26AE" w:rsidP="00BD26AE">
      <w:pPr>
        <w:spacing w:line="360" w:lineRule="auto"/>
        <w:ind w:left="3969"/>
        <w:jc w:val="both"/>
        <w:rPr>
          <w:rFonts w:ascii="Arial" w:hAnsi="Arial" w:cs="Arial"/>
        </w:rPr>
      </w:pPr>
      <w:r w:rsidRPr="008C293C">
        <w:rPr>
          <w:rFonts w:ascii="Arial" w:hAnsi="Arial" w:cs="Arial"/>
        </w:rPr>
        <w:t>A todos mis compañeros,  a quienes tuve la oportunidad de conocerlos y me brindaron su amistad sincera en cada momento.</w:t>
      </w:r>
    </w:p>
    <w:p w:rsidR="00BD26AE" w:rsidRPr="00054514" w:rsidRDefault="00645E6B" w:rsidP="00BD26AE">
      <w:pPr>
        <w:jc w:val="right"/>
        <w:rPr>
          <w:rFonts w:ascii="Arial" w:hAnsi="Arial" w:cs="Arial"/>
          <w:b/>
          <w:i/>
          <w:sz w:val="28"/>
          <w:szCs w:val="28"/>
        </w:rPr>
      </w:pPr>
      <w:r>
        <w:rPr>
          <w:rFonts w:ascii="Arial" w:hAnsi="Arial" w:cs="Arial"/>
          <w:b/>
          <w:i/>
          <w:noProof/>
        </w:rPr>
        <w:pict>
          <v:shape id="_x0000_s1098" type="#_x0000_t202" style="position:absolute;left:0;text-align:left;margin-left:381.7pt;margin-top:56.15pt;width:50.9pt;height:30pt;z-index:251686400;mso-width-relative:margin;mso-height-relative:margin" strokecolor="white">
            <v:textbox>
              <w:txbxContent>
                <w:p w:rsidR="00645E6B" w:rsidRDefault="00645E6B" w:rsidP="00645E6B">
                  <w:r>
                    <w:t xml:space="preserve">    VI</w:t>
                  </w:r>
                </w:p>
              </w:txbxContent>
            </v:textbox>
          </v:shape>
        </w:pict>
      </w:r>
      <w:r w:rsidR="00BD26AE" w:rsidRPr="00054514">
        <w:rPr>
          <w:rFonts w:ascii="Arial" w:hAnsi="Arial" w:cs="Arial"/>
          <w:b/>
          <w:i/>
        </w:rPr>
        <w:t>Magaly  Hinojoza Capa</w:t>
      </w: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r>
        <w:rPr>
          <w:rFonts w:ascii="Arial" w:hAnsi="Arial" w:cs="Arial"/>
          <w:b/>
        </w:rPr>
        <w:t>AGRADECIMIENTO</w:t>
      </w: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rPr>
      </w:pPr>
    </w:p>
    <w:p w:rsidR="00BD26AE" w:rsidRDefault="00BD26AE" w:rsidP="00BD26AE">
      <w:pPr>
        <w:jc w:val="center"/>
        <w:rPr>
          <w:rFonts w:ascii="Arial" w:hAnsi="Arial" w:cs="Arial"/>
          <w:b/>
          <w:sz w:val="28"/>
          <w:szCs w:val="28"/>
        </w:rPr>
      </w:pPr>
    </w:p>
    <w:p w:rsidR="00BD26AE" w:rsidRPr="00271C33" w:rsidRDefault="00BD26AE" w:rsidP="00BD26AE">
      <w:pPr>
        <w:spacing w:line="360" w:lineRule="auto"/>
        <w:ind w:left="3828"/>
        <w:jc w:val="both"/>
        <w:rPr>
          <w:rFonts w:ascii="Arial" w:hAnsi="Arial" w:cs="Arial"/>
          <w:color w:val="000000"/>
        </w:rPr>
      </w:pPr>
      <w:r w:rsidRPr="00271C33">
        <w:rPr>
          <w:rFonts w:ascii="Arial" w:hAnsi="Arial" w:cs="Arial"/>
          <w:color w:val="000000"/>
        </w:rPr>
        <w:t>Agradezco a mi Familia, por su apoyo incondicional durante toda mi vida  y especialmente para la realización de esta tesis. A mis padres, Glenn y Marianella que son un pilar importante en mi vida porque a pesar de  la distancia han sabido impulsarme y alentarme para alcanzar este logro.</w:t>
      </w:r>
    </w:p>
    <w:p w:rsidR="00BD26AE" w:rsidRPr="00271C33" w:rsidRDefault="00BD26AE" w:rsidP="00BD26AE">
      <w:pPr>
        <w:spacing w:line="360" w:lineRule="auto"/>
        <w:ind w:left="3828"/>
        <w:jc w:val="both"/>
        <w:rPr>
          <w:rFonts w:ascii="Arial" w:hAnsi="Arial" w:cs="Arial"/>
          <w:color w:val="000000"/>
        </w:rPr>
      </w:pPr>
      <w:r w:rsidRPr="00271C33">
        <w:rPr>
          <w:rFonts w:ascii="Arial" w:hAnsi="Arial" w:cs="Arial"/>
          <w:color w:val="000000"/>
        </w:rPr>
        <w:t>A mis Tíos, Abuelitos y Hermanos que han estado cuidando y tolerándome en todo momento.</w:t>
      </w:r>
    </w:p>
    <w:p w:rsidR="00BD26AE" w:rsidRDefault="00BD26AE" w:rsidP="00BD26AE">
      <w:pPr>
        <w:spacing w:line="360" w:lineRule="auto"/>
        <w:rPr>
          <w:rFonts w:ascii="Arial" w:hAnsi="Arial" w:cs="Arial"/>
          <w:color w:val="000000"/>
        </w:rPr>
      </w:pPr>
    </w:p>
    <w:p w:rsidR="00054514" w:rsidRDefault="00054514" w:rsidP="00BD26AE">
      <w:pPr>
        <w:spacing w:line="360" w:lineRule="auto"/>
        <w:rPr>
          <w:rFonts w:ascii="Arial" w:hAnsi="Arial" w:cs="Arial"/>
          <w:color w:val="000000"/>
        </w:rPr>
      </w:pPr>
    </w:p>
    <w:p w:rsidR="00BD26AE" w:rsidRPr="00054514" w:rsidRDefault="00BD26AE" w:rsidP="00054514">
      <w:pPr>
        <w:spacing w:line="360" w:lineRule="auto"/>
        <w:jc w:val="right"/>
        <w:rPr>
          <w:rFonts w:ascii="Arial" w:hAnsi="Arial" w:cs="Arial"/>
          <w:b/>
          <w:i/>
          <w:color w:val="000000"/>
        </w:rPr>
      </w:pPr>
      <w:r w:rsidRPr="00054514">
        <w:rPr>
          <w:rFonts w:ascii="Arial" w:hAnsi="Arial" w:cs="Arial"/>
          <w:b/>
          <w:i/>
          <w:color w:val="000000"/>
        </w:rPr>
        <w:t>Glenda Valdivieso Ulloa</w:t>
      </w: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645E6B" w:rsidP="00BD26AE">
      <w:pPr>
        <w:jc w:val="center"/>
        <w:rPr>
          <w:rFonts w:ascii="Arial" w:hAnsi="Arial" w:cs="Arial"/>
          <w:b/>
          <w:sz w:val="28"/>
          <w:szCs w:val="28"/>
        </w:rPr>
      </w:pPr>
      <w:r>
        <w:rPr>
          <w:rFonts w:ascii="Arial" w:hAnsi="Arial" w:cs="Arial"/>
          <w:b/>
          <w:noProof/>
          <w:sz w:val="28"/>
          <w:szCs w:val="28"/>
        </w:rPr>
        <w:pict>
          <v:shape id="_x0000_s1099" type="#_x0000_t202" style="position:absolute;left:0;text-align:left;margin-left:383.95pt;margin-top:52.3pt;width:50.9pt;height:30pt;z-index:251687424;mso-width-relative:margin;mso-height-relative:margin" strokecolor="white">
            <v:textbox>
              <w:txbxContent>
                <w:p w:rsidR="00645E6B" w:rsidRDefault="00645E6B" w:rsidP="00645E6B">
                  <w:r>
                    <w:t xml:space="preserve">    VII</w:t>
                  </w:r>
                </w:p>
              </w:txbxContent>
            </v:textbox>
          </v:shape>
        </w:pict>
      </w: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Pr="00694743" w:rsidRDefault="00BD26AE" w:rsidP="00BD26AE">
      <w:pPr>
        <w:jc w:val="center"/>
        <w:rPr>
          <w:b/>
          <w:sz w:val="32"/>
          <w:szCs w:val="32"/>
        </w:rPr>
      </w:pPr>
      <w:r w:rsidRPr="00694743">
        <w:rPr>
          <w:b/>
          <w:sz w:val="32"/>
          <w:szCs w:val="32"/>
        </w:rPr>
        <w:t>TRIBUNAL DE SUSTENTACIÓN</w:t>
      </w:r>
    </w:p>
    <w:p w:rsidR="00BD26AE" w:rsidRDefault="00BD26AE" w:rsidP="00BD26AE"/>
    <w:p w:rsidR="00BD26AE" w:rsidRDefault="00BD26AE" w:rsidP="00BD26AE"/>
    <w:p w:rsidR="00BD26AE" w:rsidRDefault="00BD26AE" w:rsidP="00BD26AE"/>
    <w:p w:rsidR="00BD26AE" w:rsidRDefault="00BD26AE" w:rsidP="00BD26AE"/>
    <w:p w:rsidR="00BD26AE" w:rsidRDefault="00BD26AE" w:rsidP="00BD26AE"/>
    <w:p w:rsidR="00BD26AE" w:rsidRDefault="00BD26AE" w:rsidP="00BD26AE"/>
    <w:p w:rsidR="00BD26AE" w:rsidRDefault="00BD26AE" w:rsidP="00BD26AE">
      <w:pPr>
        <w:jc w:val="center"/>
      </w:pPr>
    </w:p>
    <w:p w:rsidR="00BD26AE" w:rsidRDefault="00BD26AE" w:rsidP="00BD26AE">
      <w:pPr>
        <w:jc w:val="center"/>
      </w:pPr>
    </w:p>
    <w:p w:rsidR="00BD26AE" w:rsidRDefault="00BD26AE" w:rsidP="00BD26AE">
      <w:pPr>
        <w:jc w:val="center"/>
      </w:pPr>
      <w:r>
        <w:t>___________________________</w:t>
      </w:r>
    </w:p>
    <w:p w:rsidR="00BD26AE" w:rsidRDefault="00BD26AE" w:rsidP="00BD26AE">
      <w:pPr>
        <w:jc w:val="center"/>
      </w:pPr>
      <w:r>
        <w:t>Eco. Pedro Gando</w:t>
      </w:r>
    </w:p>
    <w:p w:rsidR="00BD26AE" w:rsidRDefault="00BD26AE" w:rsidP="00BD26AE">
      <w:pPr>
        <w:jc w:val="center"/>
      </w:pPr>
      <w:r>
        <w:t>Presidente Tribunal</w:t>
      </w:r>
    </w:p>
    <w:p w:rsidR="00BD26AE" w:rsidRDefault="00BD26AE" w:rsidP="00BD26AE">
      <w:pPr>
        <w:jc w:val="center"/>
      </w:pPr>
    </w:p>
    <w:p w:rsidR="00BD26AE" w:rsidRDefault="00BD26AE" w:rsidP="00BD26AE">
      <w:pPr>
        <w:jc w:val="center"/>
      </w:pPr>
    </w:p>
    <w:p w:rsidR="00BD26AE" w:rsidRDefault="00BD26AE" w:rsidP="00BD26AE">
      <w:pPr>
        <w:jc w:val="center"/>
      </w:pPr>
    </w:p>
    <w:p w:rsidR="00BD26AE" w:rsidRDefault="00BD26AE" w:rsidP="00BD26AE">
      <w:pPr>
        <w:jc w:val="center"/>
      </w:pPr>
    </w:p>
    <w:p w:rsidR="00BD26AE" w:rsidRDefault="00BD26AE" w:rsidP="00BD26AE">
      <w:pPr>
        <w:jc w:val="center"/>
      </w:pPr>
    </w:p>
    <w:p w:rsidR="00BD26AE" w:rsidRDefault="00BD26AE" w:rsidP="00BD26AE">
      <w:pPr>
        <w:jc w:val="center"/>
      </w:pPr>
    </w:p>
    <w:p w:rsidR="00BD26AE" w:rsidRDefault="00BD26AE" w:rsidP="00BD26AE">
      <w:pPr>
        <w:jc w:val="center"/>
      </w:pPr>
    </w:p>
    <w:p w:rsidR="00BD26AE" w:rsidRDefault="00BD26AE" w:rsidP="00BD26AE">
      <w:pPr>
        <w:jc w:val="center"/>
      </w:pPr>
    </w:p>
    <w:p w:rsidR="00BD26AE" w:rsidRDefault="00BD26AE" w:rsidP="00BD26AE">
      <w:pPr>
        <w:jc w:val="center"/>
      </w:pPr>
      <w:r>
        <w:t>_____________________________</w:t>
      </w:r>
    </w:p>
    <w:p w:rsidR="00BD26AE" w:rsidRDefault="008751CA" w:rsidP="00BD26AE">
      <w:pPr>
        <w:jc w:val="center"/>
      </w:pPr>
      <w:r>
        <w:t>Eco</w:t>
      </w:r>
      <w:r w:rsidR="00BD26AE">
        <w:t>. Olga Martin Moreno</w:t>
      </w:r>
    </w:p>
    <w:p w:rsidR="00BD26AE" w:rsidRDefault="00BD26AE" w:rsidP="00BD26AE">
      <w:pPr>
        <w:jc w:val="center"/>
        <w:rPr>
          <w:rFonts w:ascii="Arial" w:hAnsi="Arial" w:cs="Arial"/>
          <w:b/>
          <w:sz w:val="28"/>
          <w:szCs w:val="28"/>
        </w:rPr>
      </w:pPr>
      <w:r>
        <w:t>Director de Tesis</w:t>
      </w: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645E6B" w:rsidP="00BD26AE">
      <w:pPr>
        <w:jc w:val="center"/>
        <w:rPr>
          <w:rFonts w:ascii="Arial" w:hAnsi="Arial" w:cs="Arial"/>
          <w:b/>
          <w:sz w:val="28"/>
          <w:szCs w:val="28"/>
        </w:rPr>
      </w:pPr>
      <w:r>
        <w:rPr>
          <w:rFonts w:ascii="Arial" w:hAnsi="Arial" w:cs="Arial"/>
          <w:b/>
          <w:noProof/>
          <w:sz w:val="28"/>
          <w:szCs w:val="28"/>
        </w:rPr>
        <w:pict>
          <v:shape id="_x0000_s1100" type="#_x0000_t202" style="position:absolute;left:0;text-align:left;margin-left:382.45pt;margin-top:47.7pt;width:50.9pt;height:30pt;z-index:251688448;mso-width-relative:margin;mso-height-relative:margin" strokecolor="white">
            <v:textbox>
              <w:txbxContent>
                <w:p w:rsidR="00645E6B" w:rsidRDefault="00645E6B" w:rsidP="00645E6B">
                  <w:r>
                    <w:t xml:space="preserve">    VIII</w:t>
                  </w:r>
                </w:p>
              </w:txbxContent>
            </v:textbox>
          </v:shape>
        </w:pict>
      </w: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rPr>
          <w:rFonts w:ascii="Arial" w:hAnsi="Arial" w:cs="Arial"/>
          <w:b/>
          <w:sz w:val="28"/>
          <w:szCs w:val="28"/>
        </w:rPr>
      </w:pPr>
    </w:p>
    <w:p w:rsidR="00BD26AE" w:rsidRDefault="00BD26AE" w:rsidP="00BD26AE">
      <w:pPr>
        <w:jc w:val="center"/>
        <w:rPr>
          <w:rFonts w:ascii="Arial" w:hAnsi="Arial" w:cs="Arial"/>
          <w:b/>
          <w:sz w:val="28"/>
          <w:szCs w:val="28"/>
        </w:rPr>
      </w:pPr>
    </w:p>
    <w:p w:rsidR="00BD26AE" w:rsidRPr="00362D32" w:rsidRDefault="00BD26AE" w:rsidP="00BD26AE">
      <w:pPr>
        <w:jc w:val="center"/>
        <w:rPr>
          <w:rFonts w:ascii="Arial" w:hAnsi="Arial" w:cs="Arial"/>
          <w:b/>
          <w:u w:val="single"/>
        </w:rPr>
      </w:pPr>
      <w:r>
        <w:rPr>
          <w:rFonts w:ascii="Arial" w:hAnsi="Arial" w:cs="Arial"/>
          <w:b/>
          <w:u w:val="single"/>
        </w:rPr>
        <w:t>DECLARACIÒ</w:t>
      </w:r>
      <w:r w:rsidRPr="00362D32">
        <w:rPr>
          <w:rFonts w:ascii="Arial" w:hAnsi="Arial" w:cs="Arial"/>
          <w:b/>
          <w:u w:val="single"/>
        </w:rPr>
        <w:t>N EXPRESA</w:t>
      </w:r>
    </w:p>
    <w:p w:rsidR="00BD26AE" w:rsidRDefault="00BD26AE" w:rsidP="00BD26AE">
      <w:pPr>
        <w:jc w:val="center"/>
        <w:rPr>
          <w:rFonts w:ascii="Arial" w:hAnsi="Arial" w:cs="Arial"/>
        </w:rPr>
      </w:pPr>
    </w:p>
    <w:p w:rsidR="00BD26AE" w:rsidRDefault="00BD26AE" w:rsidP="00BD26AE">
      <w:pPr>
        <w:jc w:val="center"/>
        <w:rPr>
          <w:rFonts w:ascii="Arial" w:hAnsi="Arial" w:cs="Arial"/>
        </w:rPr>
      </w:pPr>
    </w:p>
    <w:p w:rsidR="00054514" w:rsidRDefault="00054514" w:rsidP="00BD26AE">
      <w:pPr>
        <w:jc w:val="center"/>
        <w:rPr>
          <w:rFonts w:ascii="Arial" w:hAnsi="Arial" w:cs="Arial"/>
        </w:rPr>
      </w:pPr>
    </w:p>
    <w:p w:rsidR="006F12A8" w:rsidRDefault="006F12A8" w:rsidP="00BD26AE">
      <w:pPr>
        <w:jc w:val="center"/>
        <w:rPr>
          <w:rFonts w:ascii="Arial" w:hAnsi="Arial" w:cs="Arial"/>
        </w:rPr>
      </w:pPr>
    </w:p>
    <w:p w:rsidR="00BD26AE" w:rsidRDefault="00BD26AE" w:rsidP="00BD26AE">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BD26AE" w:rsidRDefault="00BD26AE" w:rsidP="00BD26AE">
      <w:pPr>
        <w:jc w:val="both"/>
        <w:rPr>
          <w:rFonts w:ascii="Arial" w:hAnsi="Arial" w:cs="Arial"/>
        </w:rPr>
      </w:pPr>
    </w:p>
    <w:p w:rsidR="00BD26AE" w:rsidRDefault="00BD26AE" w:rsidP="00BD26AE">
      <w:pPr>
        <w:jc w:val="both"/>
        <w:rPr>
          <w:rFonts w:ascii="Arial" w:hAnsi="Arial" w:cs="Arial"/>
        </w:rPr>
      </w:pPr>
    </w:p>
    <w:p w:rsidR="00BD26AE" w:rsidRDefault="00BD26AE" w:rsidP="00BD26AE">
      <w:pPr>
        <w:jc w:val="both"/>
        <w:rPr>
          <w:rFonts w:ascii="Arial" w:hAnsi="Arial" w:cs="Arial"/>
        </w:rPr>
      </w:pPr>
    </w:p>
    <w:p w:rsidR="00BD26AE" w:rsidRDefault="00BD26AE" w:rsidP="00BD26AE">
      <w:pPr>
        <w:jc w:val="both"/>
        <w:rPr>
          <w:rFonts w:ascii="Arial" w:hAnsi="Arial" w:cs="Arial"/>
        </w:rPr>
      </w:pPr>
    </w:p>
    <w:p w:rsidR="00BD26AE" w:rsidRDefault="00BD26AE" w:rsidP="00BD26AE">
      <w:pPr>
        <w:jc w:val="both"/>
        <w:rPr>
          <w:rFonts w:ascii="Arial" w:hAnsi="Arial" w:cs="Arial"/>
        </w:rPr>
      </w:pPr>
    </w:p>
    <w:p w:rsidR="00BD26AE" w:rsidRDefault="00BD26AE" w:rsidP="00BD26AE">
      <w:pPr>
        <w:jc w:val="both"/>
        <w:rPr>
          <w:rFonts w:ascii="Arial" w:hAnsi="Arial" w:cs="Arial"/>
        </w:rPr>
      </w:pPr>
    </w:p>
    <w:p w:rsidR="00BD26AE" w:rsidRDefault="00BD26AE" w:rsidP="00BD26AE">
      <w:pPr>
        <w:jc w:val="both"/>
        <w:rPr>
          <w:rFonts w:ascii="Arial" w:hAnsi="Arial" w:cs="Arial"/>
        </w:rPr>
      </w:pPr>
    </w:p>
    <w:p w:rsidR="00BD26AE" w:rsidRDefault="00BD26AE" w:rsidP="00BD26AE">
      <w:pPr>
        <w:rPr>
          <w:rFonts w:ascii="Arial" w:hAnsi="Arial" w:cs="Arial"/>
        </w:rPr>
      </w:pPr>
      <w:r>
        <w:rPr>
          <w:rFonts w:ascii="Arial" w:hAnsi="Arial" w:cs="Arial"/>
        </w:rPr>
        <w:t>_________________________                    ________________________</w:t>
      </w:r>
    </w:p>
    <w:p w:rsidR="00BD26AE" w:rsidRDefault="00BD26AE" w:rsidP="00BD26AE">
      <w:pPr>
        <w:rPr>
          <w:rFonts w:ascii="Arial" w:hAnsi="Arial" w:cs="Arial"/>
        </w:rPr>
      </w:pPr>
      <w:r>
        <w:rPr>
          <w:rFonts w:ascii="Arial" w:hAnsi="Arial" w:cs="Arial"/>
        </w:rPr>
        <w:t xml:space="preserve">   Jazmín E. Chóez Gutiérrez                            Magaly S. Hinojoza  Capa</w:t>
      </w:r>
    </w:p>
    <w:p w:rsidR="00BD26AE" w:rsidRDefault="00BD26AE" w:rsidP="00BD26AE">
      <w:pPr>
        <w:rPr>
          <w:rFonts w:ascii="Arial" w:hAnsi="Arial" w:cs="Arial"/>
        </w:rPr>
      </w:pPr>
    </w:p>
    <w:p w:rsidR="00BD26AE" w:rsidRDefault="00BD26AE" w:rsidP="00BD26AE">
      <w:pPr>
        <w:rPr>
          <w:rFonts w:ascii="Arial" w:hAnsi="Arial" w:cs="Arial"/>
        </w:rPr>
      </w:pPr>
    </w:p>
    <w:p w:rsidR="00BD26AE" w:rsidRDefault="00BD26AE" w:rsidP="00BD26AE">
      <w:pPr>
        <w:rPr>
          <w:rFonts w:ascii="Arial" w:hAnsi="Arial" w:cs="Arial"/>
        </w:rPr>
      </w:pPr>
    </w:p>
    <w:p w:rsidR="00BD26AE" w:rsidRDefault="00BD26AE" w:rsidP="00BD26AE">
      <w:pPr>
        <w:rPr>
          <w:rFonts w:ascii="Arial" w:hAnsi="Arial" w:cs="Arial"/>
        </w:rPr>
      </w:pPr>
    </w:p>
    <w:p w:rsidR="00BD26AE" w:rsidRDefault="00BD26AE" w:rsidP="00BD26AE">
      <w:pPr>
        <w:rPr>
          <w:rFonts w:ascii="Arial" w:hAnsi="Arial" w:cs="Arial"/>
        </w:rPr>
      </w:pPr>
    </w:p>
    <w:p w:rsidR="00BD26AE" w:rsidRDefault="00BD26AE" w:rsidP="00BD26AE">
      <w:pPr>
        <w:rPr>
          <w:rFonts w:ascii="Arial" w:hAnsi="Arial" w:cs="Arial"/>
        </w:rPr>
      </w:pPr>
    </w:p>
    <w:p w:rsidR="00BD26AE" w:rsidRDefault="00BD26AE" w:rsidP="00BD26AE">
      <w:pPr>
        <w:rPr>
          <w:rFonts w:ascii="Arial" w:hAnsi="Arial" w:cs="Arial"/>
        </w:rPr>
      </w:pPr>
    </w:p>
    <w:p w:rsidR="00BD26AE" w:rsidRDefault="00BD26AE" w:rsidP="00BD26AE">
      <w:pPr>
        <w:rPr>
          <w:rFonts w:ascii="Arial" w:hAnsi="Arial" w:cs="Arial"/>
        </w:rPr>
      </w:pPr>
    </w:p>
    <w:p w:rsidR="00BD26AE" w:rsidRDefault="00BD26AE" w:rsidP="00BD26AE">
      <w:pPr>
        <w:rPr>
          <w:rFonts w:ascii="Arial" w:hAnsi="Arial" w:cs="Arial"/>
        </w:rPr>
      </w:pPr>
      <w:r>
        <w:rPr>
          <w:rFonts w:ascii="Arial" w:hAnsi="Arial" w:cs="Arial"/>
        </w:rPr>
        <w:t xml:space="preserve">                          ___________________________</w:t>
      </w:r>
    </w:p>
    <w:p w:rsidR="00BD26AE" w:rsidRPr="00362D32" w:rsidRDefault="00BD26AE" w:rsidP="00BD26AE">
      <w:pPr>
        <w:rPr>
          <w:rFonts w:ascii="Arial" w:hAnsi="Arial" w:cs="Arial"/>
        </w:rPr>
      </w:pPr>
      <w:r>
        <w:rPr>
          <w:rFonts w:ascii="Arial" w:hAnsi="Arial" w:cs="Arial"/>
        </w:rPr>
        <w:t xml:space="preserve">                                Glenda </w:t>
      </w:r>
      <w:r w:rsidR="006F12A8">
        <w:rPr>
          <w:rFonts w:ascii="Arial" w:hAnsi="Arial" w:cs="Arial"/>
        </w:rPr>
        <w:t xml:space="preserve"> </w:t>
      </w:r>
      <w:r>
        <w:rPr>
          <w:rFonts w:ascii="Arial" w:hAnsi="Arial" w:cs="Arial"/>
        </w:rPr>
        <w:t>E. Valdivieso Ulloa</w:t>
      </w: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BD26AE" w:rsidP="00BD26AE">
      <w:pPr>
        <w:jc w:val="center"/>
        <w:rPr>
          <w:rFonts w:ascii="Arial" w:hAnsi="Arial" w:cs="Arial"/>
          <w:b/>
          <w:sz w:val="28"/>
          <w:szCs w:val="28"/>
        </w:rPr>
      </w:pPr>
    </w:p>
    <w:p w:rsidR="00BD26AE" w:rsidRDefault="00645E6B" w:rsidP="00BD26AE">
      <w:pPr>
        <w:jc w:val="center"/>
        <w:rPr>
          <w:rFonts w:ascii="Arial" w:hAnsi="Arial" w:cs="Arial"/>
          <w:b/>
          <w:sz w:val="28"/>
          <w:szCs w:val="28"/>
        </w:rPr>
      </w:pPr>
      <w:r>
        <w:rPr>
          <w:rFonts w:ascii="Arial" w:hAnsi="Arial" w:cs="Arial"/>
          <w:b/>
          <w:noProof/>
          <w:sz w:val="28"/>
          <w:szCs w:val="28"/>
        </w:rPr>
        <w:pict>
          <v:shape id="_x0000_s1101" type="#_x0000_t202" style="position:absolute;left:0;text-align:left;margin-left:383.2pt;margin-top:56.1pt;width:50.9pt;height:30pt;z-index:251689472;mso-width-relative:margin;mso-height-relative:margin" strokecolor="white">
            <v:textbox>
              <w:txbxContent>
                <w:p w:rsidR="00645E6B" w:rsidRDefault="00645E6B" w:rsidP="00645E6B">
                  <w:r>
                    <w:t xml:space="preserve">    IX</w:t>
                  </w:r>
                </w:p>
              </w:txbxContent>
            </v:textbox>
          </v:shape>
        </w:pict>
      </w:r>
    </w:p>
    <w:tbl>
      <w:tblPr>
        <w:tblW w:w="8324" w:type="dxa"/>
        <w:tblInd w:w="55" w:type="dxa"/>
        <w:tblCellMar>
          <w:left w:w="70" w:type="dxa"/>
          <w:right w:w="70" w:type="dxa"/>
        </w:tblCellMar>
        <w:tblLook w:val="04A0"/>
      </w:tblPr>
      <w:tblGrid>
        <w:gridCol w:w="7817"/>
        <w:gridCol w:w="527"/>
      </w:tblGrid>
      <w:tr w:rsidR="00FD55BE" w:rsidRPr="00FD55BE" w:rsidTr="00FD55BE">
        <w:trPr>
          <w:trHeight w:val="313"/>
        </w:trPr>
        <w:tc>
          <w:tcPr>
            <w:tcW w:w="8324" w:type="dxa"/>
            <w:gridSpan w:val="2"/>
            <w:tcBorders>
              <w:top w:val="nil"/>
              <w:left w:val="nil"/>
              <w:bottom w:val="nil"/>
              <w:right w:val="nil"/>
            </w:tcBorders>
            <w:shd w:val="clear" w:color="auto" w:fill="auto"/>
            <w:noWrap/>
            <w:vAlign w:val="bottom"/>
            <w:hideMark/>
          </w:tcPr>
          <w:p w:rsidR="00FD55BE" w:rsidRPr="00FD55BE" w:rsidRDefault="00DD7CB3" w:rsidP="00FD55BE">
            <w:pPr>
              <w:jc w:val="center"/>
              <w:rPr>
                <w:rFonts w:ascii="Arial" w:hAnsi="Arial" w:cs="Arial"/>
                <w:b/>
                <w:bCs/>
                <w:color w:val="000000"/>
              </w:rPr>
            </w:pPr>
            <w:r w:rsidRPr="00FD55BE">
              <w:rPr>
                <w:rFonts w:ascii="Arial" w:hAnsi="Arial" w:cs="Arial"/>
                <w:b/>
                <w:bCs/>
                <w:color w:val="000000"/>
              </w:rPr>
              <w:t>ÍNDICE GENERAL</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Dedicatorias……………….……………………………………</w:t>
            </w:r>
            <w:r>
              <w:rPr>
                <w:rFonts w:ascii="Arial" w:hAnsi="Arial" w:cs="Arial"/>
                <w:color w:val="000000"/>
              </w:rPr>
              <w:t>……………...</w:t>
            </w:r>
            <w:r w:rsidRPr="00FD55BE">
              <w:rPr>
                <w:rFonts w:ascii="Arial" w:hAnsi="Arial" w:cs="Arial"/>
                <w:color w:val="000000"/>
              </w:rPr>
              <w:t xml:space="preserve">.        </w:t>
            </w:r>
          </w:p>
        </w:tc>
        <w:tc>
          <w:tcPr>
            <w:tcW w:w="50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II</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Agradecimientos……………………………………………………</w:t>
            </w:r>
            <w:r>
              <w:rPr>
                <w:rFonts w:ascii="Arial" w:hAnsi="Arial" w:cs="Arial"/>
                <w:color w:val="000000"/>
              </w:rPr>
              <w:t>………….</w:t>
            </w:r>
          </w:p>
        </w:tc>
        <w:tc>
          <w:tcPr>
            <w:tcW w:w="50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V</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Tribunal De Sustentación…………………………………….………</w:t>
            </w:r>
            <w:r>
              <w:rPr>
                <w:rFonts w:ascii="Arial" w:hAnsi="Arial" w:cs="Arial"/>
                <w:color w:val="000000"/>
              </w:rPr>
              <w:t>……….</w:t>
            </w:r>
          </w:p>
        </w:tc>
        <w:tc>
          <w:tcPr>
            <w:tcW w:w="50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VIII</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Declaración Expresa  ………………………………………….........</w:t>
            </w:r>
            <w:r>
              <w:rPr>
                <w:rFonts w:ascii="Arial" w:hAnsi="Arial" w:cs="Arial"/>
                <w:color w:val="000000"/>
              </w:rPr>
              <w:t>.............</w:t>
            </w:r>
          </w:p>
        </w:tc>
        <w:tc>
          <w:tcPr>
            <w:tcW w:w="50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IX</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Índice General     ………………………………………………………</w:t>
            </w:r>
            <w:r>
              <w:rPr>
                <w:rFonts w:ascii="Arial" w:hAnsi="Arial" w:cs="Arial"/>
                <w:color w:val="000000"/>
              </w:rPr>
              <w:t>………</w:t>
            </w:r>
            <w:r w:rsidRPr="00FD55BE">
              <w:rPr>
                <w:rFonts w:ascii="Arial" w:hAnsi="Arial" w:cs="Arial"/>
                <w:color w:val="000000"/>
              </w:rPr>
              <w:t xml:space="preserve">             </w:t>
            </w:r>
          </w:p>
        </w:tc>
        <w:tc>
          <w:tcPr>
            <w:tcW w:w="50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X</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Índice De Figuras…………………………………………….....</w:t>
            </w:r>
            <w:r>
              <w:rPr>
                <w:rFonts w:ascii="Arial" w:hAnsi="Arial" w:cs="Arial"/>
                <w:color w:val="000000"/>
              </w:rPr>
              <w:t>....................</w:t>
            </w:r>
            <w:r w:rsidRPr="00FD55BE">
              <w:rPr>
                <w:rFonts w:ascii="Arial" w:hAnsi="Arial" w:cs="Arial"/>
                <w:color w:val="000000"/>
              </w:rPr>
              <w:t xml:space="preserve">                       </w:t>
            </w:r>
          </w:p>
        </w:tc>
        <w:tc>
          <w:tcPr>
            <w:tcW w:w="507" w:type="dxa"/>
            <w:tcBorders>
              <w:top w:val="nil"/>
              <w:left w:val="nil"/>
              <w:bottom w:val="nil"/>
              <w:right w:val="nil"/>
            </w:tcBorders>
            <w:shd w:val="clear" w:color="auto" w:fill="auto"/>
            <w:noWrap/>
            <w:vAlign w:val="bottom"/>
            <w:hideMark/>
          </w:tcPr>
          <w:p w:rsidR="00FD55BE" w:rsidRPr="00FD55BE" w:rsidRDefault="00FD55BE" w:rsidP="008D588B">
            <w:pPr>
              <w:rPr>
                <w:rFonts w:ascii="Arial" w:hAnsi="Arial" w:cs="Arial"/>
                <w:color w:val="000000"/>
              </w:rPr>
            </w:pPr>
            <w:r w:rsidRPr="00FD55BE">
              <w:rPr>
                <w:rFonts w:ascii="Arial" w:hAnsi="Arial" w:cs="Arial"/>
                <w:color w:val="000000"/>
              </w:rPr>
              <w:t>XI</w:t>
            </w:r>
            <w:r w:rsidR="008D588B">
              <w:rPr>
                <w:rFonts w:ascii="Arial" w:hAnsi="Arial" w:cs="Arial"/>
                <w:color w:val="000000"/>
              </w:rPr>
              <w:t>II</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Índice De Tablas……………………………………………………………</w:t>
            </w:r>
            <w:r>
              <w:rPr>
                <w:rFonts w:ascii="Arial" w:hAnsi="Arial" w:cs="Arial"/>
                <w:color w:val="000000"/>
              </w:rPr>
              <w:t>….</w:t>
            </w:r>
          </w:p>
        </w:tc>
        <w:tc>
          <w:tcPr>
            <w:tcW w:w="507" w:type="dxa"/>
            <w:tcBorders>
              <w:top w:val="nil"/>
              <w:left w:val="nil"/>
              <w:bottom w:val="nil"/>
              <w:right w:val="nil"/>
            </w:tcBorders>
            <w:shd w:val="clear" w:color="auto" w:fill="auto"/>
            <w:noWrap/>
            <w:vAlign w:val="bottom"/>
            <w:hideMark/>
          </w:tcPr>
          <w:p w:rsidR="00FD55BE" w:rsidRPr="00FD55BE" w:rsidRDefault="00FD55BE" w:rsidP="00CA3679">
            <w:pPr>
              <w:rPr>
                <w:rFonts w:ascii="Arial" w:hAnsi="Arial" w:cs="Arial"/>
                <w:color w:val="000000"/>
              </w:rPr>
            </w:pPr>
            <w:r w:rsidRPr="00FD55BE">
              <w:rPr>
                <w:rFonts w:ascii="Arial" w:hAnsi="Arial" w:cs="Arial"/>
                <w:color w:val="000000"/>
              </w:rPr>
              <w:t>XI</w:t>
            </w:r>
            <w:r w:rsidR="00CA3679">
              <w:rPr>
                <w:rFonts w:ascii="Arial" w:hAnsi="Arial" w:cs="Arial"/>
                <w:color w:val="000000"/>
              </w:rPr>
              <w:t>V</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Índice De Gráficos………………………………………………………....</w:t>
            </w:r>
            <w:r>
              <w:rPr>
                <w:rFonts w:ascii="Arial" w:hAnsi="Arial" w:cs="Arial"/>
                <w:color w:val="000000"/>
              </w:rPr>
              <w:t>.....</w:t>
            </w:r>
            <w:r w:rsidRPr="00FD55BE">
              <w:rPr>
                <w:rFonts w:ascii="Arial" w:hAnsi="Arial" w:cs="Arial"/>
                <w:color w:val="000000"/>
              </w:rPr>
              <w:t xml:space="preserve">           </w:t>
            </w:r>
          </w:p>
        </w:tc>
        <w:tc>
          <w:tcPr>
            <w:tcW w:w="507" w:type="dxa"/>
            <w:tcBorders>
              <w:top w:val="nil"/>
              <w:left w:val="nil"/>
              <w:bottom w:val="nil"/>
              <w:right w:val="nil"/>
            </w:tcBorders>
            <w:shd w:val="clear" w:color="auto" w:fill="auto"/>
            <w:noWrap/>
            <w:vAlign w:val="bottom"/>
            <w:hideMark/>
          </w:tcPr>
          <w:p w:rsidR="00FD55BE" w:rsidRPr="00FD55BE" w:rsidRDefault="00FD55BE" w:rsidP="00FD55BE">
            <w:pPr>
              <w:rPr>
                <w:rFonts w:ascii="Arial" w:hAnsi="Arial" w:cs="Arial"/>
                <w:color w:val="000000"/>
              </w:rPr>
            </w:pPr>
            <w:r w:rsidRPr="00FD55BE">
              <w:rPr>
                <w:rFonts w:ascii="Arial" w:hAnsi="Arial" w:cs="Arial"/>
                <w:color w:val="000000"/>
              </w:rPr>
              <w:t>XIV</w:t>
            </w:r>
          </w:p>
        </w:tc>
      </w:tr>
      <w:tr w:rsidR="00FD55BE" w:rsidRPr="00FD55BE" w:rsidTr="00FD55BE">
        <w:trPr>
          <w:trHeight w:val="299"/>
        </w:trPr>
        <w:tc>
          <w:tcPr>
            <w:tcW w:w="7817" w:type="dxa"/>
            <w:tcBorders>
              <w:top w:val="nil"/>
              <w:left w:val="nil"/>
              <w:bottom w:val="nil"/>
              <w:right w:val="nil"/>
            </w:tcBorders>
            <w:shd w:val="clear" w:color="auto" w:fill="auto"/>
            <w:noWrap/>
            <w:vAlign w:val="bottom"/>
            <w:hideMark/>
          </w:tcPr>
          <w:p w:rsidR="00FD55BE" w:rsidRPr="00FD55BE" w:rsidRDefault="00DD7CB3" w:rsidP="00FD55BE">
            <w:pPr>
              <w:rPr>
                <w:rFonts w:ascii="Arial" w:hAnsi="Arial" w:cs="Arial"/>
                <w:color w:val="000000"/>
              </w:rPr>
            </w:pPr>
            <w:r w:rsidRPr="00FD55BE">
              <w:rPr>
                <w:rFonts w:ascii="Arial" w:hAnsi="Arial" w:cs="Arial"/>
                <w:color w:val="000000"/>
              </w:rPr>
              <w:t>Indicé</w:t>
            </w:r>
            <w:r w:rsidR="00FD55BE" w:rsidRPr="00FD55BE">
              <w:rPr>
                <w:rFonts w:ascii="Arial" w:hAnsi="Arial" w:cs="Arial"/>
                <w:color w:val="000000"/>
              </w:rPr>
              <w:t xml:space="preserve"> De </w:t>
            </w:r>
            <w:r w:rsidRPr="00FD55BE">
              <w:rPr>
                <w:rFonts w:ascii="Arial" w:hAnsi="Arial" w:cs="Arial"/>
                <w:color w:val="000000"/>
              </w:rPr>
              <w:t>Anexos…</w:t>
            </w:r>
            <w:r w:rsidR="00FD55BE" w:rsidRPr="00FD55BE">
              <w:rPr>
                <w:rFonts w:ascii="Arial" w:hAnsi="Arial" w:cs="Arial"/>
                <w:color w:val="000000"/>
              </w:rPr>
              <w:t>…………………………………………………………</w:t>
            </w:r>
            <w:r w:rsidR="00FD55BE">
              <w:rPr>
                <w:rFonts w:ascii="Arial" w:hAnsi="Arial" w:cs="Arial"/>
                <w:color w:val="000000"/>
              </w:rPr>
              <w:t>...</w:t>
            </w:r>
          </w:p>
        </w:tc>
        <w:tc>
          <w:tcPr>
            <w:tcW w:w="507" w:type="dxa"/>
            <w:tcBorders>
              <w:top w:val="nil"/>
              <w:left w:val="nil"/>
              <w:bottom w:val="nil"/>
              <w:right w:val="nil"/>
            </w:tcBorders>
            <w:shd w:val="clear" w:color="auto" w:fill="auto"/>
            <w:noWrap/>
            <w:vAlign w:val="bottom"/>
            <w:hideMark/>
          </w:tcPr>
          <w:p w:rsidR="00FD55BE" w:rsidRPr="00FD55BE" w:rsidRDefault="00CA3679" w:rsidP="00FD55BE">
            <w:pPr>
              <w:rPr>
                <w:rFonts w:ascii="Arial" w:hAnsi="Arial" w:cs="Arial"/>
                <w:color w:val="000000"/>
              </w:rPr>
            </w:pPr>
            <w:r>
              <w:rPr>
                <w:rFonts w:ascii="Arial" w:hAnsi="Arial" w:cs="Arial"/>
                <w:color w:val="000000"/>
              </w:rPr>
              <w:t>X</w:t>
            </w:r>
            <w:r w:rsidR="00FD55BE" w:rsidRPr="00FD55BE">
              <w:rPr>
                <w:rFonts w:ascii="Arial" w:hAnsi="Arial" w:cs="Arial"/>
                <w:color w:val="000000"/>
              </w:rPr>
              <w:t>V</w:t>
            </w:r>
          </w:p>
        </w:tc>
      </w:tr>
    </w:tbl>
    <w:p w:rsidR="00BD26AE" w:rsidRDefault="00BD26AE" w:rsidP="00BD26AE">
      <w:pPr>
        <w:jc w:val="center"/>
        <w:rPr>
          <w:rFonts w:ascii="Arial" w:hAnsi="Arial" w:cs="Arial"/>
          <w:b/>
          <w:sz w:val="28"/>
          <w:szCs w:val="28"/>
        </w:rPr>
      </w:pPr>
    </w:p>
    <w:p w:rsidR="006171BC" w:rsidRDefault="006171BC" w:rsidP="00BD26AE">
      <w:pPr>
        <w:jc w:val="center"/>
        <w:rPr>
          <w:rFonts w:ascii="Arial" w:hAnsi="Arial" w:cs="Arial"/>
          <w:b/>
          <w:sz w:val="28"/>
          <w:szCs w:val="28"/>
        </w:rPr>
      </w:pPr>
    </w:p>
    <w:p w:rsidR="002F1BBD" w:rsidRDefault="00550214">
      <w:pPr>
        <w:pStyle w:val="TDC1"/>
        <w:tabs>
          <w:tab w:val="right" w:leader="dot" w:pos="8210"/>
        </w:tabs>
        <w:rPr>
          <w:rFonts w:ascii="Calibri" w:hAnsi="Calibri"/>
          <w:noProof/>
          <w:sz w:val="22"/>
          <w:szCs w:val="22"/>
        </w:rPr>
      </w:pPr>
      <w:r>
        <w:rPr>
          <w:rFonts w:ascii="Arial" w:hAnsi="Arial" w:cs="Arial"/>
          <w:b/>
          <w:sz w:val="28"/>
          <w:szCs w:val="28"/>
        </w:rPr>
        <w:fldChar w:fldCharType="begin"/>
      </w:r>
      <w:r w:rsidR="00234E6F">
        <w:rPr>
          <w:rFonts w:ascii="Arial" w:hAnsi="Arial" w:cs="Arial"/>
          <w:b/>
          <w:sz w:val="28"/>
          <w:szCs w:val="28"/>
        </w:rPr>
        <w:instrText xml:space="preserve"> TOC \o "1-3" \h \z \u </w:instrText>
      </w:r>
      <w:r>
        <w:rPr>
          <w:rFonts w:ascii="Arial" w:hAnsi="Arial" w:cs="Arial"/>
          <w:b/>
          <w:sz w:val="28"/>
          <w:szCs w:val="28"/>
        </w:rPr>
        <w:fldChar w:fldCharType="separate"/>
      </w:r>
      <w:hyperlink w:anchor="_Toc254574530" w:history="1">
        <w:r w:rsidR="002F1BBD">
          <w:rPr>
            <w:rStyle w:val="Hipervnculo"/>
            <w:noProof/>
          </w:rPr>
          <w:t>C</w:t>
        </w:r>
        <w:r w:rsidR="002F1BBD" w:rsidRPr="005475F3">
          <w:rPr>
            <w:rStyle w:val="Hipervnculo"/>
            <w:rFonts w:ascii="Arial" w:hAnsi="Arial" w:cs="Arial"/>
            <w:noProof/>
          </w:rPr>
          <w:t>apitulo 1</w:t>
        </w:r>
        <w:r w:rsidR="002F1BBD">
          <w:rPr>
            <w:noProof/>
            <w:webHidden/>
          </w:rPr>
          <w:tab/>
        </w:r>
        <w:r w:rsidR="002F1BBD">
          <w:rPr>
            <w:noProof/>
            <w:webHidden/>
          </w:rPr>
          <w:fldChar w:fldCharType="begin"/>
        </w:r>
        <w:r w:rsidR="002F1BBD">
          <w:rPr>
            <w:noProof/>
            <w:webHidden/>
          </w:rPr>
          <w:instrText xml:space="preserve"> PAGEREF _Toc254574530 \h </w:instrText>
        </w:r>
        <w:r w:rsidR="002F1BBD">
          <w:rPr>
            <w:noProof/>
            <w:webHidden/>
          </w:rPr>
        </w:r>
        <w:r w:rsidR="002F1BBD">
          <w:rPr>
            <w:noProof/>
            <w:webHidden/>
          </w:rPr>
          <w:fldChar w:fldCharType="separate"/>
        </w:r>
        <w:r w:rsidR="009F2279">
          <w:rPr>
            <w:noProof/>
            <w:webHidden/>
          </w:rPr>
          <w:t>16</w:t>
        </w:r>
        <w:r w:rsidR="002F1BBD">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31" w:history="1">
        <w:r w:rsidRPr="005475F3">
          <w:rPr>
            <w:rStyle w:val="Hipervnculo"/>
            <w:rFonts w:ascii="Arial" w:hAnsi="Arial" w:cs="Arial"/>
            <w:noProof/>
          </w:rPr>
          <w:t>1.1 Introduccion</w:t>
        </w:r>
        <w:r>
          <w:rPr>
            <w:noProof/>
            <w:webHidden/>
          </w:rPr>
          <w:tab/>
        </w:r>
        <w:r>
          <w:rPr>
            <w:noProof/>
            <w:webHidden/>
          </w:rPr>
          <w:fldChar w:fldCharType="begin"/>
        </w:r>
        <w:r>
          <w:rPr>
            <w:noProof/>
            <w:webHidden/>
          </w:rPr>
          <w:instrText xml:space="preserve"> PAGEREF _Toc254574531 \h </w:instrText>
        </w:r>
        <w:r>
          <w:rPr>
            <w:noProof/>
            <w:webHidden/>
          </w:rPr>
        </w:r>
        <w:r>
          <w:rPr>
            <w:noProof/>
            <w:webHidden/>
          </w:rPr>
          <w:fldChar w:fldCharType="separate"/>
        </w:r>
        <w:r w:rsidR="009F2279">
          <w:rPr>
            <w:noProof/>
            <w:webHidden/>
          </w:rPr>
          <w:t>16</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32" w:history="1">
        <w:r w:rsidRPr="005475F3">
          <w:rPr>
            <w:rStyle w:val="Hipervnculo"/>
            <w:rFonts w:ascii="Arial" w:hAnsi="Arial" w:cs="Arial"/>
            <w:noProof/>
          </w:rPr>
          <w:t>1.2 Antecedentes</w:t>
        </w:r>
        <w:r>
          <w:rPr>
            <w:noProof/>
            <w:webHidden/>
          </w:rPr>
          <w:tab/>
        </w:r>
        <w:r>
          <w:rPr>
            <w:noProof/>
            <w:webHidden/>
          </w:rPr>
          <w:fldChar w:fldCharType="begin"/>
        </w:r>
        <w:r>
          <w:rPr>
            <w:noProof/>
            <w:webHidden/>
          </w:rPr>
          <w:instrText xml:space="preserve"> PAGEREF _Toc254574532 \h </w:instrText>
        </w:r>
        <w:r>
          <w:rPr>
            <w:noProof/>
            <w:webHidden/>
          </w:rPr>
        </w:r>
        <w:r>
          <w:rPr>
            <w:noProof/>
            <w:webHidden/>
          </w:rPr>
          <w:fldChar w:fldCharType="separate"/>
        </w:r>
        <w:r w:rsidR="009F2279">
          <w:rPr>
            <w:noProof/>
            <w:webHidden/>
          </w:rPr>
          <w:t>17</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33" w:history="1">
        <w:r w:rsidRPr="005475F3">
          <w:rPr>
            <w:rStyle w:val="Hipervnculo"/>
            <w:rFonts w:ascii="Arial" w:hAnsi="Arial" w:cs="Arial"/>
            <w:noProof/>
          </w:rPr>
          <w:t>1.3 Reseña Historica</w:t>
        </w:r>
        <w:r>
          <w:rPr>
            <w:noProof/>
            <w:webHidden/>
          </w:rPr>
          <w:tab/>
        </w:r>
        <w:r>
          <w:rPr>
            <w:noProof/>
            <w:webHidden/>
          </w:rPr>
          <w:fldChar w:fldCharType="begin"/>
        </w:r>
        <w:r>
          <w:rPr>
            <w:noProof/>
            <w:webHidden/>
          </w:rPr>
          <w:instrText xml:space="preserve"> PAGEREF _Toc254574533 \h </w:instrText>
        </w:r>
        <w:r>
          <w:rPr>
            <w:noProof/>
            <w:webHidden/>
          </w:rPr>
        </w:r>
        <w:r>
          <w:rPr>
            <w:noProof/>
            <w:webHidden/>
          </w:rPr>
          <w:fldChar w:fldCharType="separate"/>
        </w:r>
        <w:r w:rsidR="009F2279">
          <w:rPr>
            <w:noProof/>
            <w:webHidden/>
          </w:rPr>
          <w:t>18</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34" w:history="1">
        <w:r w:rsidRPr="005475F3">
          <w:rPr>
            <w:rStyle w:val="Hipervnculo"/>
            <w:rFonts w:ascii="Arial" w:hAnsi="Arial" w:cs="Arial"/>
            <w:noProof/>
          </w:rPr>
          <w:t>1.3.1 Reseña Mundial</w:t>
        </w:r>
        <w:r>
          <w:rPr>
            <w:noProof/>
            <w:webHidden/>
          </w:rPr>
          <w:tab/>
        </w:r>
        <w:r>
          <w:rPr>
            <w:noProof/>
            <w:webHidden/>
          </w:rPr>
          <w:fldChar w:fldCharType="begin"/>
        </w:r>
        <w:r>
          <w:rPr>
            <w:noProof/>
            <w:webHidden/>
          </w:rPr>
          <w:instrText xml:space="preserve"> PAGEREF _Toc254574534 \h </w:instrText>
        </w:r>
        <w:r>
          <w:rPr>
            <w:noProof/>
            <w:webHidden/>
          </w:rPr>
        </w:r>
        <w:r>
          <w:rPr>
            <w:noProof/>
            <w:webHidden/>
          </w:rPr>
          <w:fldChar w:fldCharType="separate"/>
        </w:r>
        <w:r w:rsidR="009F2279">
          <w:rPr>
            <w:noProof/>
            <w:webHidden/>
          </w:rPr>
          <w:t>18</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35" w:history="1">
        <w:r w:rsidRPr="005475F3">
          <w:rPr>
            <w:rStyle w:val="Hipervnculo"/>
            <w:rFonts w:ascii="Arial" w:hAnsi="Arial" w:cs="Arial"/>
            <w:noProof/>
          </w:rPr>
          <w:t>1.3.2 Reseña Regional</w:t>
        </w:r>
        <w:r>
          <w:rPr>
            <w:noProof/>
            <w:webHidden/>
          </w:rPr>
          <w:tab/>
        </w:r>
        <w:r>
          <w:rPr>
            <w:noProof/>
            <w:webHidden/>
          </w:rPr>
          <w:fldChar w:fldCharType="begin"/>
        </w:r>
        <w:r>
          <w:rPr>
            <w:noProof/>
            <w:webHidden/>
          </w:rPr>
          <w:instrText xml:space="preserve"> PAGEREF _Toc254574535 \h </w:instrText>
        </w:r>
        <w:r>
          <w:rPr>
            <w:noProof/>
            <w:webHidden/>
          </w:rPr>
        </w:r>
        <w:r>
          <w:rPr>
            <w:noProof/>
            <w:webHidden/>
          </w:rPr>
          <w:fldChar w:fldCharType="separate"/>
        </w:r>
        <w:r w:rsidR="009F2279">
          <w:rPr>
            <w:noProof/>
            <w:webHidden/>
          </w:rPr>
          <w:t>19</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36" w:history="1">
        <w:r w:rsidRPr="005475F3">
          <w:rPr>
            <w:rStyle w:val="Hipervnculo"/>
            <w:rFonts w:ascii="Arial" w:hAnsi="Arial" w:cs="Arial"/>
            <w:noProof/>
            <w:lang w:val="es-EC"/>
          </w:rPr>
          <w:t>1.3.3 Reseña Local</w:t>
        </w:r>
        <w:r>
          <w:rPr>
            <w:noProof/>
            <w:webHidden/>
          </w:rPr>
          <w:tab/>
        </w:r>
        <w:r>
          <w:rPr>
            <w:noProof/>
            <w:webHidden/>
          </w:rPr>
          <w:fldChar w:fldCharType="begin"/>
        </w:r>
        <w:r>
          <w:rPr>
            <w:noProof/>
            <w:webHidden/>
          </w:rPr>
          <w:instrText xml:space="preserve"> PAGEREF _Toc254574536 \h </w:instrText>
        </w:r>
        <w:r>
          <w:rPr>
            <w:noProof/>
            <w:webHidden/>
          </w:rPr>
        </w:r>
        <w:r>
          <w:rPr>
            <w:noProof/>
            <w:webHidden/>
          </w:rPr>
          <w:fldChar w:fldCharType="separate"/>
        </w:r>
        <w:r w:rsidR="009F2279">
          <w:rPr>
            <w:noProof/>
            <w:webHidden/>
          </w:rPr>
          <w:t>20</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37" w:history="1">
        <w:r w:rsidRPr="005475F3">
          <w:rPr>
            <w:rStyle w:val="Hipervnculo"/>
            <w:rFonts w:ascii="Arial" w:hAnsi="Arial" w:cs="Arial"/>
            <w:noProof/>
            <w:lang w:val="es-EC"/>
          </w:rPr>
          <w:t>1.4  Caracteristicas Del Producto</w:t>
        </w:r>
        <w:r>
          <w:rPr>
            <w:noProof/>
            <w:webHidden/>
          </w:rPr>
          <w:tab/>
        </w:r>
        <w:r>
          <w:rPr>
            <w:noProof/>
            <w:webHidden/>
          </w:rPr>
          <w:fldChar w:fldCharType="begin"/>
        </w:r>
        <w:r>
          <w:rPr>
            <w:noProof/>
            <w:webHidden/>
          </w:rPr>
          <w:instrText xml:space="preserve"> PAGEREF _Toc254574537 \h </w:instrText>
        </w:r>
        <w:r>
          <w:rPr>
            <w:noProof/>
            <w:webHidden/>
          </w:rPr>
        </w:r>
        <w:r>
          <w:rPr>
            <w:noProof/>
            <w:webHidden/>
          </w:rPr>
          <w:fldChar w:fldCharType="separate"/>
        </w:r>
        <w:r w:rsidR="009F2279">
          <w:rPr>
            <w:noProof/>
            <w:webHidden/>
          </w:rPr>
          <w:t>21</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38" w:history="1">
        <w:r w:rsidRPr="005475F3">
          <w:rPr>
            <w:rStyle w:val="Hipervnculo"/>
            <w:rFonts w:ascii="Arial" w:hAnsi="Arial" w:cs="Arial"/>
            <w:noProof/>
            <w:lang w:val="es-EC"/>
          </w:rPr>
          <w:t>1.4.1 Generalidades</w:t>
        </w:r>
        <w:r>
          <w:rPr>
            <w:noProof/>
            <w:webHidden/>
          </w:rPr>
          <w:tab/>
        </w:r>
        <w:r>
          <w:rPr>
            <w:noProof/>
            <w:webHidden/>
          </w:rPr>
          <w:fldChar w:fldCharType="begin"/>
        </w:r>
        <w:r>
          <w:rPr>
            <w:noProof/>
            <w:webHidden/>
          </w:rPr>
          <w:instrText xml:space="preserve"> PAGEREF _Toc254574538 \h </w:instrText>
        </w:r>
        <w:r>
          <w:rPr>
            <w:noProof/>
            <w:webHidden/>
          </w:rPr>
        </w:r>
        <w:r>
          <w:rPr>
            <w:noProof/>
            <w:webHidden/>
          </w:rPr>
          <w:fldChar w:fldCharType="separate"/>
        </w:r>
        <w:r w:rsidR="009F2279">
          <w:rPr>
            <w:noProof/>
            <w:webHidden/>
          </w:rPr>
          <w:t>21</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39" w:history="1">
        <w:r w:rsidRPr="005475F3">
          <w:rPr>
            <w:rStyle w:val="Hipervnculo"/>
            <w:rFonts w:ascii="Arial" w:hAnsi="Arial" w:cs="Arial"/>
            <w:noProof/>
            <w:lang w:val="es-EC"/>
          </w:rPr>
          <w:t>1.4.1.1 Aspectos Botanicos</w:t>
        </w:r>
        <w:r>
          <w:rPr>
            <w:noProof/>
            <w:webHidden/>
          </w:rPr>
          <w:tab/>
        </w:r>
        <w:r>
          <w:rPr>
            <w:noProof/>
            <w:webHidden/>
          </w:rPr>
          <w:fldChar w:fldCharType="begin"/>
        </w:r>
        <w:r>
          <w:rPr>
            <w:noProof/>
            <w:webHidden/>
          </w:rPr>
          <w:instrText xml:space="preserve"> PAGEREF _Toc254574539 \h </w:instrText>
        </w:r>
        <w:r>
          <w:rPr>
            <w:noProof/>
            <w:webHidden/>
          </w:rPr>
        </w:r>
        <w:r>
          <w:rPr>
            <w:noProof/>
            <w:webHidden/>
          </w:rPr>
          <w:fldChar w:fldCharType="separate"/>
        </w:r>
        <w:r w:rsidR="009F2279">
          <w:rPr>
            <w:noProof/>
            <w:webHidden/>
          </w:rPr>
          <w:t>21</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40" w:history="1">
        <w:r w:rsidRPr="005475F3">
          <w:rPr>
            <w:rStyle w:val="Hipervnculo"/>
            <w:rFonts w:ascii="Arial" w:hAnsi="Arial" w:cs="Arial"/>
            <w:noProof/>
            <w:lang w:val="es-EC"/>
          </w:rPr>
          <w:t>1.4.2 Requerimientos Climaticos</w:t>
        </w:r>
        <w:r>
          <w:rPr>
            <w:noProof/>
            <w:webHidden/>
          </w:rPr>
          <w:tab/>
        </w:r>
        <w:r>
          <w:rPr>
            <w:noProof/>
            <w:webHidden/>
          </w:rPr>
          <w:fldChar w:fldCharType="begin"/>
        </w:r>
        <w:r>
          <w:rPr>
            <w:noProof/>
            <w:webHidden/>
          </w:rPr>
          <w:instrText xml:space="preserve"> PAGEREF _Toc254574540 \h </w:instrText>
        </w:r>
        <w:r>
          <w:rPr>
            <w:noProof/>
            <w:webHidden/>
          </w:rPr>
        </w:r>
        <w:r>
          <w:rPr>
            <w:noProof/>
            <w:webHidden/>
          </w:rPr>
          <w:fldChar w:fldCharType="separate"/>
        </w:r>
        <w:r w:rsidR="009F2279">
          <w:rPr>
            <w:noProof/>
            <w:webHidden/>
          </w:rPr>
          <w:t>23</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41" w:history="1">
        <w:r w:rsidRPr="005475F3">
          <w:rPr>
            <w:rStyle w:val="Hipervnculo"/>
            <w:rFonts w:ascii="Arial" w:hAnsi="Arial" w:cs="Arial"/>
            <w:noProof/>
            <w:lang w:val="es-EC"/>
          </w:rPr>
          <w:t>1.4.3 Propiedades Del Nispero</w:t>
        </w:r>
        <w:r>
          <w:rPr>
            <w:noProof/>
            <w:webHidden/>
          </w:rPr>
          <w:tab/>
        </w:r>
        <w:r>
          <w:rPr>
            <w:noProof/>
            <w:webHidden/>
          </w:rPr>
          <w:fldChar w:fldCharType="begin"/>
        </w:r>
        <w:r>
          <w:rPr>
            <w:noProof/>
            <w:webHidden/>
          </w:rPr>
          <w:instrText xml:space="preserve"> PAGEREF _Toc254574541 \h </w:instrText>
        </w:r>
        <w:r>
          <w:rPr>
            <w:noProof/>
            <w:webHidden/>
          </w:rPr>
        </w:r>
        <w:r>
          <w:rPr>
            <w:noProof/>
            <w:webHidden/>
          </w:rPr>
          <w:fldChar w:fldCharType="separate"/>
        </w:r>
        <w:r w:rsidR="009F2279">
          <w:rPr>
            <w:noProof/>
            <w:webHidden/>
          </w:rPr>
          <w:t>24</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42" w:history="1">
        <w:r w:rsidRPr="005475F3">
          <w:rPr>
            <w:rStyle w:val="Hipervnculo"/>
            <w:rFonts w:ascii="Arial" w:hAnsi="Arial" w:cs="Arial"/>
            <w:noProof/>
          </w:rPr>
          <w:t>1.4.3.1 Propiedades Nutricionales Del Nispero</w:t>
        </w:r>
        <w:r>
          <w:rPr>
            <w:noProof/>
            <w:webHidden/>
          </w:rPr>
          <w:tab/>
        </w:r>
        <w:r>
          <w:rPr>
            <w:noProof/>
            <w:webHidden/>
          </w:rPr>
          <w:fldChar w:fldCharType="begin"/>
        </w:r>
        <w:r>
          <w:rPr>
            <w:noProof/>
            <w:webHidden/>
          </w:rPr>
          <w:instrText xml:space="preserve"> PAGEREF _Toc254574542 \h </w:instrText>
        </w:r>
        <w:r>
          <w:rPr>
            <w:noProof/>
            <w:webHidden/>
          </w:rPr>
        </w:r>
        <w:r>
          <w:rPr>
            <w:noProof/>
            <w:webHidden/>
          </w:rPr>
          <w:fldChar w:fldCharType="separate"/>
        </w:r>
        <w:r w:rsidR="009F2279">
          <w:rPr>
            <w:noProof/>
            <w:webHidden/>
          </w:rPr>
          <w:t>25</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43" w:history="1">
        <w:r w:rsidRPr="005475F3">
          <w:rPr>
            <w:rStyle w:val="Hipervnculo"/>
            <w:rFonts w:ascii="Arial" w:hAnsi="Arial" w:cs="Arial"/>
            <w:noProof/>
          </w:rPr>
          <w:t>1.4.4 Epocas De Produccion</w:t>
        </w:r>
        <w:r>
          <w:rPr>
            <w:noProof/>
            <w:webHidden/>
          </w:rPr>
          <w:tab/>
        </w:r>
        <w:r>
          <w:rPr>
            <w:noProof/>
            <w:webHidden/>
          </w:rPr>
          <w:fldChar w:fldCharType="begin"/>
        </w:r>
        <w:r>
          <w:rPr>
            <w:noProof/>
            <w:webHidden/>
          </w:rPr>
          <w:instrText xml:space="preserve"> PAGEREF _Toc254574543 \h </w:instrText>
        </w:r>
        <w:r>
          <w:rPr>
            <w:noProof/>
            <w:webHidden/>
          </w:rPr>
        </w:r>
        <w:r>
          <w:rPr>
            <w:noProof/>
            <w:webHidden/>
          </w:rPr>
          <w:fldChar w:fldCharType="separate"/>
        </w:r>
        <w:r w:rsidR="009F2279">
          <w:rPr>
            <w:noProof/>
            <w:webHidden/>
          </w:rPr>
          <w:t>26</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44" w:history="1">
        <w:r w:rsidRPr="005475F3">
          <w:rPr>
            <w:rStyle w:val="Hipervnculo"/>
            <w:rFonts w:ascii="Arial" w:hAnsi="Arial" w:cs="Arial"/>
            <w:noProof/>
          </w:rPr>
          <w:t>1.5 Objetivos Del Proyecto</w:t>
        </w:r>
        <w:r>
          <w:rPr>
            <w:noProof/>
            <w:webHidden/>
          </w:rPr>
          <w:tab/>
        </w:r>
        <w:r>
          <w:rPr>
            <w:noProof/>
            <w:webHidden/>
          </w:rPr>
          <w:fldChar w:fldCharType="begin"/>
        </w:r>
        <w:r>
          <w:rPr>
            <w:noProof/>
            <w:webHidden/>
          </w:rPr>
          <w:instrText xml:space="preserve"> PAGEREF _Toc254574544 \h </w:instrText>
        </w:r>
        <w:r>
          <w:rPr>
            <w:noProof/>
            <w:webHidden/>
          </w:rPr>
        </w:r>
        <w:r>
          <w:rPr>
            <w:noProof/>
            <w:webHidden/>
          </w:rPr>
          <w:fldChar w:fldCharType="separate"/>
        </w:r>
        <w:r w:rsidR="009F2279">
          <w:rPr>
            <w:noProof/>
            <w:webHidden/>
          </w:rPr>
          <w:t>27</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45" w:history="1">
        <w:r w:rsidRPr="005475F3">
          <w:rPr>
            <w:rStyle w:val="Hipervnculo"/>
            <w:rFonts w:ascii="Arial" w:hAnsi="Arial" w:cs="Arial"/>
            <w:noProof/>
          </w:rPr>
          <w:t>1.5.1 Objetivos Generales</w:t>
        </w:r>
        <w:r>
          <w:rPr>
            <w:noProof/>
            <w:webHidden/>
          </w:rPr>
          <w:tab/>
        </w:r>
        <w:r>
          <w:rPr>
            <w:noProof/>
            <w:webHidden/>
          </w:rPr>
          <w:fldChar w:fldCharType="begin"/>
        </w:r>
        <w:r>
          <w:rPr>
            <w:noProof/>
            <w:webHidden/>
          </w:rPr>
          <w:instrText xml:space="preserve"> PAGEREF _Toc254574545 \h </w:instrText>
        </w:r>
        <w:r>
          <w:rPr>
            <w:noProof/>
            <w:webHidden/>
          </w:rPr>
        </w:r>
        <w:r>
          <w:rPr>
            <w:noProof/>
            <w:webHidden/>
          </w:rPr>
          <w:fldChar w:fldCharType="separate"/>
        </w:r>
        <w:r w:rsidR="009F2279">
          <w:rPr>
            <w:noProof/>
            <w:webHidden/>
          </w:rPr>
          <w:t>27</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46" w:history="1">
        <w:r w:rsidRPr="005475F3">
          <w:rPr>
            <w:rStyle w:val="Hipervnculo"/>
            <w:rFonts w:ascii="Arial" w:hAnsi="Arial" w:cs="Arial"/>
            <w:noProof/>
          </w:rPr>
          <w:t>1.5.2 Objetivos Especificos</w:t>
        </w:r>
        <w:r>
          <w:rPr>
            <w:noProof/>
            <w:webHidden/>
          </w:rPr>
          <w:tab/>
        </w:r>
        <w:r>
          <w:rPr>
            <w:noProof/>
            <w:webHidden/>
          </w:rPr>
          <w:fldChar w:fldCharType="begin"/>
        </w:r>
        <w:r>
          <w:rPr>
            <w:noProof/>
            <w:webHidden/>
          </w:rPr>
          <w:instrText xml:space="preserve"> PAGEREF _Toc254574546 \h </w:instrText>
        </w:r>
        <w:r>
          <w:rPr>
            <w:noProof/>
            <w:webHidden/>
          </w:rPr>
        </w:r>
        <w:r>
          <w:rPr>
            <w:noProof/>
            <w:webHidden/>
          </w:rPr>
          <w:fldChar w:fldCharType="separate"/>
        </w:r>
        <w:r w:rsidR="009F2279">
          <w:rPr>
            <w:noProof/>
            <w:webHidden/>
          </w:rPr>
          <w:t>27</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47" w:history="1">
        <w:r w:rsidRPr="005475F3">
          <w:rPr>
            <w:rStyle w:val="Hipervnculo"/>
            <w:rFonts w:ascii="Arial" w:hAnsi="Arial" w:cs="Arial"/>
            <w:noProof/>
            <w:lang w:val="es-EC"/>
          </w:rPr>
          <w:t>Capitulo 2</w:t>
        </w:r>
        <w:r>
          <w:rPr>
            <w:noProof/>
            <w:webHidden/>
          </w:rPr>
          <w:tab/>
        </w:r>
        <w:r>
          <w:rPr>
            <w:noProof/>
            <w:webHidden/>
          </w:rPr>
          <w:fldChar w:fldCharType="begin"/>
        </w:r>
        <w:r>
          <w:rPr>
            <w:noProof/>
            <w:webHidden/>
          </w:rPr>
          <w:instrText xml:space="preserve"> PAGEREF _Toc254574547 \h </w:instrText>
        </w:r>
        <w:r>
          <w:rPr>
            <w:noProof/>
            <w:webHidden/>
          </w:rPr>
        </w:r>
        <w:r>
          <w:rPr>
            <w:noProof/>
            <w:webHidden/>
          </w:rPr>
          <w:fldChar w:fldCharType="separate"/>
        </w:r>
        <w:r w:rsidR="009F2279">
          <w:rPr>
            <w:noProof/>
            <w:webHidden/>
          </w:rPr>
          <w:t>28</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48" w:history="1">
        <w:r w:rsidRPr="005475F3">
          <w:rPr>
            <w:rStyle w:val="Hipervnculo"/>
            <w:rFonts w:ascii="Arial" w:hAnsi="Arial" w:cs="Arial"/>
            <w:noProof/>
            <w:lang w:val="es-EC"/>
          </w:rPr>
          <w:t>2.1 Estudio Organizacional</w:t>
        </w:r>
        <w:r>
          <w:rPr>
            <w:noProof/>
            <w:webHidden/>
          </w:rPr>
          <w:tab/>
        </w:r>
        <w:r>
          <w:rPr>
            <w:noProof/>
            <w:webHidden/>
          </w:rPr>
          <w:fldChar w:fldCharType="begin"/>
        </w:r>
        <w:r>
          <w:rPr>
            <w:noProof/>
            <w:webHidden/>
          </w:rPr>
          <w:instrText xml:space="preserve"> PAGEREF _Toc254574548 \h </w:instrText>
        </w:r>
        <w:r>
          <w:rPr>
            <w:noProof/>
            <w:webHidden/>
          </w:rPr>
        </w:r>
        <w:r>
          <w:rPr>
            <w:noProof/>
            <w:webHidden/>
          </w:rPr>
          <w:fldChar w:fldCharType="separate"/>
        </w:r>
        <w:r w:rsidR="009F2279">
          <w:rPr>
            <w:noProof/>
            <w:webHidden/>
          </w:rPr>
          <w:t>28</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49" w:history="1">
        <w:r w:rsidRPr="005475F3">
          <w:rPr>
            <w:rStyle w:val="Hipervnculo"/>
            <w:rFonts w:ascii="Arial" w:hAnsi="Arial" w:cs="Arial"/>
            <w:noProof/>
            <w:lang w:val="es-EC"/>
          </w:rPr>
          <w:t>2.1.1 Mision</w:t>
        </w:r>
        <w:r>
          <w:rPr>
            <w:noProof/>
            <w:webHidden/>
          </w:rPr>
          <w:tab/>
        </w:r>
        <w:r>
          <w:rPr>
            <w:noProof/>
            <w:webHidden/>
          </w:rPr>
          <w:fldChar w:fldCharType="begin"/>
        </w:r>
        <w:r>
          <w:rPr>
            <w:noProof/>
            <w:webHidden/>
          </w:rPr>
          <w:instrText xml:space="preserve"> PAGEREF _Toc254574549 \h </w:instrText>
        </w:r>
        <w:r>
          <w:rPr>
            <w:noProof/>
            <w:webHidden/>
          </w:rPr>
        </w:r>
        <w:r>
          <w:rPr>
            <w:noProof/>
            <w:webHidden/>
          </w:rPr>
          <w:fldChar w:fldCharType="separate"/>
        </w:r>
        <w:r w:rsidR="009F2279">
          <w:rPr>
            <w:noProof/>
            <w:webHidden/>
          </w:rPr>
          <w:t>28</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50" w:history="1">
        <w:r w:rsidRPr="005475F3">
          <w:rPr>
            <w:rStyle w:val="Hipervnculo"/>
            <w:rFonts w:ascii="Arial" w:hAnsi="Arial" w:cs="Arial"/>
            <w:noProof/>
            <w:lang w:val="es-EC"/>
          </w:rPr>
          <w:t>2.1.2 Vision</w:t>
        </w:r>
        <w:r>
          <w:rPr>
            <w:noProof/>
            <w:webHidden/>
          </w:rPr>
          <w:tab/>
        </w:r>
        <w:r>
          <w:rPr>
            <w:noProof/>
            <w:webHidden/>
          </w:rPr>
          <w:fldChar w:fldCharType="begin"/>
        </w:r>
        <w:r>
          <w:rPr>
            <w:noProof/>
            <w:webHidden/>
          </w:rPr>
          <w:instrText xml:space="preserve"> PAGEREF _Toc254574550 \h </w:instrText>
        </w:r>
        <w:r>
          <w:rPr>
            <w:noProof/>
            <w:webHidden/>
          </w:rPr>
        </w:r>
        <w:r>
          <w:rPr>
            <w:noProof/>
            <w:webHidden/>
          </w:rPr>
          <w:fldChar w:fldCharType="separate"/>
        </w:r>
        <w:r w:rsidR="009F2279">
          <w:rPr>
            <w:noProof/>
            <w:webHidden/>
          </w:rPr>
          <w:t>28</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51" w:history="1">
        <w:r w:rsidRPr="005475F3">
          <w:rPr>
            <w:rStyle w:val="Hipervnculo"/>
            <w:rFonts w:ascii="Arial" w:hAnsi="Arial" w:cs="Arial"/>
            <w:noProof/>
            <w:lang w:val="es-EC"/>
          </w:rPr>
          <w:t>2.1.3 Organigrama</w:t>
        </w:r>
        <w:r>
          <w:rPr>
            <w:noProof/>
            <w:webHidden/>
          </w:rPr>
          <w:tab/>
        </w:r>
        <w:r>
          <w:rPr>
            <w:noProof/>
            <w:webHidden/>
          </w:rPr>
          <w:fldChar w:fldCharType="begin"/>
        </w:r>
        <w:r>
          <w:rPr>
            <w:noProof/>
            <w:webHidden/>
          </w:rPr>
          <w:instrText xml:space="preserve"> PAGEREF _Toc254574551 \h </w:instrText>
        </w:r>
        <w:r>
          <w:rPr>
            <w:noProof/>
            <w:webHidden/>
          </w:rPr>
        </w:r>
        <w:r>
          <w:rPr>
            <w:noProof/>
            <w:webHidden/>
          </w:rPr>
          <w:fldChar w:fldCharType="separate"/>
        </w:r>
        <w:r w:rsidR="009F2279">
          <w:rPr>
            <w:noProof/>
            <w:webHidden/>
          </w:rPr>
          <w:t>28</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52" w:history="1">
        <w:r w:rsidRPr="005475F3">
          <w:rPr>
            <w:rStyle w:val="Hipervnculo"/>
            <w:rFonts w:ascii="Arial" w:hAnsi="Arial" w:cs="Arial"/>
            <w:noProof/>
          </w:rPr>
          <w:t>2.1.4 Analisis Foda</w:t>
        </w:r>
        <w:r>
          <w:rPr>
            <w:noProof/>
            <w:webHidden/>
          </w:rPr>
          <w:tab/>
        </w:r>
        <w:r>
          <w:rPr>
            <w:noProof/>
            <w:webHidden/>
          </w:rPr>
          <w:fldChar w:fldCharType="begin"/>
        </w:r>
        <w:r>
          <w:rPr>
            <w:noProof/>
            <w:webHidden/>
          </w:rPr>
          <w:instrText xml:space="preserve"> PAGEREF _Toc254574552 \h </w:instrText>
        </w:r>
        <w:r>
          <w:rPr>
            <w:noProof/>
            <w:webHidden/>
          </w:rPr>
        </w:r>
        <w:r>
          <w:rPr>
            <w:noProof/>
            <w:webHidden/>
          </w:rPr>
          <w:fldChar w:fldCharType="separate"/>
        </w:r>
        <w:r w:rsidR="009F2279">
          <w:rPr>
            <w:noProof/>
            <w:webHidden/>
          </w:rPr>
          <w:t>30</w:t>
        </w:r>
        <w:r>
          <w:rPr>
            <w:noProof/>
            <w:webHidden/>
          </w:rPr>
          <w:fldChar w:fldCharType="end"/>
        </w:r>
      </w:hyperlink>
    </w:p>
    <w:p w:rsidR="002F1BBD" w:rsidRDefault="008D588B">
      <w:pPr>
        <w:pStyle w:val="TDC3"/>
        <w:tabs>
          <w:tab w:val="right" w:leader="dot" w:pos="8210"/>
        </w:tabs>
        <w:rPr>
          <w:rFonts w:ascii="Calibri" w:hAnsi="Calibri"/>
          <w:noProof/>
          <w:sz w:val="22"/>
          <w:szCs w:val="22"/>
        </w:rPr>
      </w:pPr>
      <w:r>
        <w:rPr>
          <w:rFonts w:ascii="Arial" w:hAnsi="Arial" w:cs="Arial"/>
          <w:b/>
          <w:noProof/>
          <w:sz w:val="28"/>
          <w:szCs w:val="28"/>
        </w:rPr>
        <w:pict>
          <v:shape id="_x0000_s1102" type="#_x0000_t202" style="position:absolute;left:0;text-align:left;margin-left:382.95pt;margin-top:55pt;width:50.9pt;height:30pt;z-index:251690496;mso-width-relative:margin;mso-height-relative:margin" strokecolor="white">
            <v:textbox>
              <w:txbxContent>
                <w:p w:rsidR="00645E6B" w:rsidRDefault="008D588B" w:rsidP="00645E6B">
                  <w:r>
                    <w:t xml:space="preserve">    X</w:t>
                  </w:r>
                </w:p>
              </w:txbxContent>
            </v:textbox>
          </v:shape>
        </w:pict>
      </w:r>
      <w:hyperlink w:anchor="_Toc254574553" w:history="1">
        <w:r w:rsidR="002F1BBD" w:rsidRPr="005475F3">
          <w:rPr>
            <w:rStyle w:val="Hipervnculo"/>
            <w:rFonts w:ascii="Arial" w:hAnsi="Arial" w:cs="Arial"/>
            <w:noProof/>
          </w:rPr>
          <w:t>2.1.4.1 Fortalezas</w:t>
        </w:r>
        <w:r w:rsidR="002F1BBD">
          <w:rPr>
            <w:noProof/>
            <w:webHidden/>
          </w:rPr>
          <w:tab/>
        </w:r>
        <w:r w:rsidR="002F1BBD">
          <w:rPr>
            <w:noProof/>
            <w:webHidden/>
          </w:rPr>
          <w:fldChar w:fldCharType="begin"/>
        </w:r>
        <w:r w:rsidR="002F1BBD">
          <w:rPr>
            <w:noProof/>
            <w:webHidden/>
          </w:rPr>
          <w:instrText xml:space="preserve"> PAGEREF _Toc254574553 \h </w:instrText>
        </w:r>
        <w:r w:rsidR="002F1BBD">
          <w:rPr>
            <w:noProof/>
            <w:webHidden/>
          </w:rPr>
        </w:r>
        <w:r w:rsidR="002F1BBD">
          <w:rPr>
            <w:noProof/>
            <w:webHidden/>
          </w:rPr>
          <w:fldChar w:fldCharType="separate"/>
        </w:r>
        <w:r w:rsidR="009F2279">
          <w:rPr>
            <w:noProof/>
            <w:webHidden/>
          </w:rPr>
          <w:t>30</w:t>
        </w:r>
        <w:r w:rsidR="002F1BBD">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54" w:history="1">
        <w:r w:rsidRPr="005475F3">
          <w:rPr>
            <w:rStyle w:val="Hipervnculo"/>
            <w:rFonts w:ascii="Arial" w:hAnsi="Arial" w:cs="Arial"/>
            <w:noProof/>
          </w:rPr>
          <w:t>2.1.4.2 Oportunidades</w:t>
        </w:r>
        <w:r>
          <w:rPr>
            <w:noProof/>
            <w:webHidden/>
          </w:rPr>
          <w:tab/>
        </w:r>
        <w:r>
          <w:rPr>
            <w:noProof/>
            <w:webHidden/>
          </w:rPr>
          <w:fldChar w:fldCharType="begin"/>
        </w:r>
        <w:r>
          <w:rPr>
            <w:noProof/>
            <w:webHidden/>
          </w:rPr>
          <w:instrText xml:space="preserve"> PAGEREF _Toc254574554 \h </w:instrText>
        </w:r>
        <w:r>
          <w:rPr>
            <w:noProof/>
            <w:webHidden/>
          </w:rPr>
        </w:r>
        <w:r>
          <w:rPr>
            <w:noProof/>
            <w:webHidden/>
          </w:rPr>
          <w:fldChar w:fldCharType="separate"/>
        </w:r>
        <w:r w:rsidR="009F2279">
          <w:rPr>
            <w:noProof/>
            <w:webHidden/>
          </w:rPr>
          <w:t>31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55" w:history="1">
        <w:r w:rsidRPr="005475F3">
          <w:rPr>
            <w:rStyle w:val="Hipervnculo"/>
            <w:rFonts w:ascii="Arial" w:hAnsi="Arial" w:cs="Arial"/>
            <w:noProof/>
          </w:rPr>
          <w:t>2.1.4.3 Debilidades</w:t>
        </w:r>
        <w:r>
          <w:rPr>
            <w:noProof/>
            <w:webHidden/>
          </w:rPr>
          <w:tab/>
        </w:r>
        <w:r>
          <w:rPr>
            <w:noProof/>
            <w:webHidden/>
          </w:rPr>
          <w:fldChar w:fldCharType="begin"/>
        </w:r>
        <w:r>
          <w:rPr>
            <w:noProof/>
            <w:webHidden/>
          </w:rPr>
          <w:instrText xml:space="preserve"> PAGEREF _Toc254574555 \h </w:instrText>
        </w:r>
        <w:r>
          <w:rPr>
            <w:noProof/>
            <w:webHidden/>
          </w:rPr>
        </w:r>
        <w:r>
          <w:rPr>
            <w:noProof/>
            <w:webHidden/>
          </w:rPr>
          <w:fldChar w:fldCharType="separate"/>
        </w:r>
        <w:r w:rsidR="009F2279">
          <w:rPr>
            <w:noProof/>
            <w:webHidden/>
          </w:rPr>
          <w:t>31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56" w:history="1">
        <w:r w:rsidRPr="005475F3">
          <w:rPr>
            <w:rStyle w:val="Hipervnculo"/>
            <w:rFonts w:ascii="Arial" w:hAnsi="Arial" w:cs="Arial"/>
            <w:noProof/>
          </w:rPr>
          <w:t>2.1.4.4 Amenazas</w:t>
        </w:r>
        <w:r>
          <w:rPr>
            <w:noProof/>
            <w:webHidden/>
          </w:rPr>
          <w:tab/>
        </w:r>
        <w:r>
          <w:rPr>
            <w:noProof/>
            <w:webHidden/>
          </w:rPr>
          <w:fldChar w:fldCharType="begin"/>
        </w:r>
        <w:r>
          <w:rPr>
            <w:noProof/>
            <w:webHidden/>
          </w:rPr>
          <w:instrText xml:space="preserve"> PAGEREF _Toc254574556 \h </w:instrText>
        </w:r>
        <w:r>
          <w:rPr>
            <w:noProof/>
            <w:webHidden/>
          </w:rPr>
        </w:r>
        <w:r>
          <w:rPr>
            <w:noProof/>
            <w:webHidden/>
          </w:rPr>
          <w:fldChar w:fldCharType="separate"/>
        </w:r>
        <w:r w:rsidR="009F2279">
          <w:rPr>
            <w:noProof/>
            <w:webHidden/>
          </w:rPr>
          <w:t>32</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57" w:history="1">
        <w:r w:rsidRPr="005475F3">
          <w:rPr>
            <w:rStyle w:val="Hipervnculo"/>
            <w:rFonts w:ascii="Arial" w:hAnsi="Arial" w:cs="Arial"/>
            <w:noProof/>
          </w:rPr>
          <w:t>2.2 Investigacion De Mercado Y Su Analisis</w:t>
        </w:r>
        <w:r>
          <w:rPr>
            <w:noProof/>
            <w:webHidden/>
          </w:rPr>
          <w:tab/>
        </w:r>
        <w:r>
          <w:rPr>
            <w:noProof/>
            <w:webHidden/>
          </w:rPr>
          <w:fldChar w:fldCharType="begin"/>
        </w:r>
        <w:r>
          <w:rPr>
            <w:noProof/>
            <w:webHidden/>
          </w:rPr>
          <w:instrText xml:space="preserve"> PAGEREF _Toc254574557 \h </w:instrText>
        </w:r>
        <w:r>
          <w:rPr>
            <w:noProof/>
            <w:webHidden/>
          </w:rPr>
        </w:r>
        <w:r>
          <w:rPr>
            <w:noProof/>
            <w:webHidden/>
          </w:rPr>
          <w:fldChar w:fldCharType="separate"/>
        </w:r>
        <w:r w:rsidR="009F2279">
          <w:rPr>
            <w:noProof/>
            <w:webHidden/>
          </w:rPr>
          <w:t>32</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58" w:history="1">
        <w:r w:rsidRPr="005475F3">
          <w:rPr>
            <w:rStyle w:val="Hipervnculo"/>
            <w:rFonts w:ascii="Arial" w:hAnsi="Arial" w:cs="Arial"/>
            <w:noProof/>
          </w:rPr>
          <w:t>2.2.1  Fuente De Información</w:t>
        </w:r>
        <w:r>
          <w:rPr>
            <w:noProof/>
            <w:webHidden/>
          </w:rPr>
          <w:tab/>
        </w:r>
        <w:r>
          <w:rPr>
            <w:noProof/>
            <w:webHidden/>
          </w:rPr>
          <w:fldChar w:fldCharType="begin"/>
        </w:r>
        <w:r>
          <w:rPr>
            <w:noProof/>
            <w:webHidden/>
          </w:rPr>
          <w:instrText xml:space="preserve"> PAGEREF _Toc254574558 \h </w:instrText>
        </w:r>
        <w:r>
          <w:rPr>
            <w:noProof/>
            <w:webHidden/>
          </w:rPr>
        </w:r>
        <w:r>
          <w:rPr>
            <w:noProof/>
            <w:webHidden/>
          </w:rPr>
          <w:fldChar w:fldCharType="separate"/>
        </w:r>
        <w:r w:rsidR="009F2279">
          <w:rPr>
            <w:noProof/>
            <w:webHidden/>
          </w:rPr>
          <w:t>32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59" w:history="1">
        <w:r w:rsidRPr="005475F3">
          <w:rPr>
            <w:rStyle w:val="Hipervnculo"/>
            <w:rFonts w:ascii="Arial" w:hAnsi="Arial" w:cs="Arial"/>
            <w:noProof/>
          </w:rPr>
          <w:t>2.2.1.1 Metodo Para La Recoleccion De Datos</w:t>
        </w:r>
        <w:r>
          <w:rPr>
            <w:noProof/>
            <w:webHidden/>
          </w:rPr>
          <w:tab/>
        </w:r>
        <w:r>
          <w:rPr>
            <w:noProof/>
            <w:webHidden/>
          </w:rPr>
          <w:fldChar w:fldCharType="begin"/>
        </w:r>
        <w:r>
          <w:rPr>
            <w:noProof/>
            <w:webHidden/>
          </w:rPr>
          <w:instrText xml:space="preserve"> PAGEREF _Toc254574559 \h </w:instrText>
        </w:r>
        <w:r>
          <w:rPr>
            <w:noProof/>
            <w:webHidden/>
          </w:rPr>
        </w:r>
        <w:r>
          <w:rPr>
            <w:noProof/>
            <w:webHidden/>
          </w:rPr>
          <w:fldChar w:fldCharType="separate"/>
        </w:r>
        <w:r w:rsidR="009F2279">
          <w:rPr>
            <w:noProof/>
            <w:webHidden/>
          </w:rPr>
          <w:t>32</w:t>
        </w:r>
        <w:r>
          <w:rPr>
            <w:noProof/>
            <w:webHidden/>
          </w:rPr>
          <w:fldChar w:fldCharType="end"/>
        </w:r>
      </w:hyperlink>
    </w:p>
    <w:p w:rsidR="002F1BBD" w:rsidRDefault="002F1BBD">
      <w:pPr>
        <w:pStyle w:val="TDC2"/>
        <w:tabs>
          <w:tab w:val="left" w:pos="1100"/>
          <w:tab w:val="right" w:leader="dot" w:pos="8210"/>
        </w:tabs>
        <w:rPr>
          <w:rFonts w:ascii="Calibri" w:hAnsi="Calibri"/>
          <w:noProof/>
          <w:sz w:val="22"/>
          <w:szCs w:val="22"/>
        </w:rPr>
      </w:pPr>
      <w:hyperlink w:anchor="_Toc254574560" w:history="1">
        <w:r w:rsidRPr="005475F3">
          <w:rPr>
            <w:rStyle w:val="Hipervnculo"/>
            <w:rFonts w:ascii="Arial" w:hAnsi="Arial" w:cs="Arial"/>
            <w:noProof/>
          </w:rPr>
          <w:t>2.2.2</w:t>
        </w:r>
        <w:r>
          <w:rPr>
            <w:rFonts w:ascii="Calibri" w:hAnsi="Calibri"/>
            <w:noProof/>
            <w:sz w:val="22"/>
            <w:szCs w:val="22"/>
          </w:rPr>
          <w:tab/>
        </w:r>
        <w:r w:rsidRPr="005475F3">
          <w:rPr>
            <w:rStyle w:val="Hipervnculo"/>
            <w:rFonts w:ascii="Arial" w:hAnsi="Arial" w:cs="Arial"/>
            <w:noProof/>
          </w:rPr>
          <w:t>Determinacion De La Muestra</w:t>
        </w:r>
        <w:r>
          <w:rPr>
            <w:noProof/>
            <w:webHidden/>
          </w:rPr>
          <w:tab/>
        </w:r>
        <w:r>
          <w:rPr>
            <w:noProof/>
            <w:webHidden/>
          </w:rPr>
          <w:fldChar w:fldCharType="begin"/>
        </w:r>
        <w:r>
          <w:rPr>
            <w:noProof/>
            <w:webHidden/>
          </w:rPr>
          <w:instrText xml:space="preserve"> PAGEREF _Toc254574560 \h </w:instrText>
        </w:r>
        <w:r>
          <w:rPr>
            <w:noProof/>
            <w:webHidden/>
          </w:rPr>
        </w:r>
        <w:r>
          <w:rPr>
            <w:noProof/>
            <w:webHidden/>
          </w:rPr>
          <w:fldChar w:fldCharType="separate"/>
        </w:r>
        <w:r w:rsidR="009F2279">
          <w:rPr>
            <w:noProof/>
            <w:webHidden/>
          </w:rPr>
          <w:t>33</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61" w:history="1">
        <w:r w:rsidRPr="005475F3">
          <w:rPr>
            <w:rStyle w:val="Hipervnculo"/>
            <w:rFonts w:ascii="Arial" w:hAnsi="Arial" w:cs="Arial"/>
            <w:noProof/>
          </w:rPr>
          <w:t>2.2.3 Diseño De La Encuesta</w:t>
        </w:r>
        <w:r>
          <w:rPr>
            <w:noProof/>
            <w:webHidden/>
          </w:rPr>
          <w:tab/>
        </w:r>
        <w:r>
          <w:rPr>
            <w:noProof/>
            <w:webHidden/>
          </w:rPr>
          <w:fldChar w:fldCharType="begin"/>
        </w:r>
        <w:r>
          <w:rPr>
            <w:noProof/>
            <w:webHidden/>
          </w:rPr>
          <w:instrText xml:space="preserve"> PAGEREF _Toc254574561 \h </w:instrText>
        </w:r>
        <w:r>
          <w:rPr>
            <w:noProof/>
            <w:webHidden/>
          </w:rPr>
        </w:r>
        <w:r>
          <w:rPr>
            <w:noProof/>
            <w:webHidden/>
          </w:rPr>
          <w:fldChar w:fldCharType="separate"/>
        </w:r>
        <w:r w:rsidR="009F2279">
          <w:rPr>
            <w:noProof/>
            <w:webHidden/>
          </w:rPr>
          <w:t>34</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62" w:history="1">
        <w:r w:rsidRPr="005475F3">
          <w:rPr>
            <w:rStyle w:val="Hipervnculo"/>
            <w:rFonts w:ascii="Arial" w:hAnsi="Arial" w:cs="Arial"/>
            <w:noProof/>
          </w:rPr>
          <w:t>2.3 Analisis De Resultados</w:t>
        </w:r>
        <w:r>
          <w:rPr>
            <w:noProof/>
            <w:webHidden/>
          </w:rPr>
          <w:tab/>
        </w:r>
        <w:r>
          <w:rPr>
            <w:noProof/>
            <w:webHidden/>
          </w:rPr>
          <w:fldChar w:fldCharType="begin"/>
        </w:r>
        <w:r>
          <w:rPr>
            <w:noProof/>
            <w:webHidden/>
          </w:rPr>
          <w:instrText xml:space="preserve"> PAGEREF _Toc254574562 \h </w:instrText>
        </w:r>
        <w:r>
          <w:rPr>
            <w:noProof/>
            <w:webHidden/>
          </w:rPr>
        </w:r>
        <w:r>
          <w:rPr>
            <w:noProof/>
            <w:webHidden/>
          </w:rPr>
          <w:fldChar w:fldCharType="separate"/>
        </w:r>
        <w:r w:rsidR="009F2279">
          <w:rPr>
            <w:noProof/>
            <w:webHidden/>
          </w:rPr>
          <w:t>36</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63" w:history="1">
        <w:r w:rsidRPr="005475F3">
          <w:rPr>
            <w:rStyle w:val="Hipervnculo"/>
            <w:rFonts w:ascii="Arial" w:hAnsi="Arial" w:cs="Arial"/>
            <w:noProof/>
          </w:rPr>
          <w:t>2.3.1 Análisis E Interpretacion De La Encuesta  Realizada</w:t>
        </w:r>
        <w:r>
          <w:rPr>
            <w:noProof/>
            <w:webHidden/>
          </w:rPr>
          <w:tab/>
        </w:r>
        <w:r>
          <w:rPr>
            <w:noProof/>
            <w:webHidden/>
          </w:rPr>
          <w:fldChar w:fldCharType="begin"/>
        </w:r>
        <w:r>
          <w:rPr>
            <w:noProof/>
            <w:webHidden/>
          </w:rPr>
          <w:instrText xml:space="preserve"> PAGEREF _Toc254574563 \h </w:instrText>
        </w:r>
        <w:r>
          <w:rPr>
            <w:noProof/>
            <w:webHidden/>
          </w:rPr>
        </w:r>
        <w:r>
          <w:rPr>
            <w:noProof/>
            <w:webHidden/>
          </w:rPr>
          <w:fldChar w:fldCharType="separate"/>
        </w:r>
        <w:r w:rsidR="009F2279">
          <w:rPr>
            <w:noProof/>
            <w:webHidden/>
          </w:rPr>
          <w:t>36</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64" w:history="1">
        <w:r w:rsidRPr="005475F3">
          <w:rPr>
            <w:rStyle w:val="Hipervnculo"/>
            <w:rFonts w:ascii="Arial" w:hAnsi="Arial" w:cs="Arial"/>
            <w:noProof/>
            <w:lang w:val="en-US"/>
          </w:rPr>
          <w:t>2.3.2 Matriz Bcg (Boston Consulting Group)</w:t>
        </w:r>
        <w:r>
          <w:rPr>
            <w:noProof/>
            <w:webHidden/>
          </w:rPr>
          <w:tab/>
        </w:r>
        <w:r>
          <w:rPr>
            <w:noProof/>
            <w:webHidden/>
          </w:rPr>
          <w:fldChar w:fldCharType="begin"/>
        </w:r>
        <w:r>
          <w:rPr>
            <w:noProof/>
            <w:webHidden/>
          </w:rPr>
          <w:instrText xml:space="preserve"> PAGEREF _Toc254574564 \h </w:instrText>
        </w:r>
        <w:r>
          <w:rPr>
            <w:noProof/>
            <w:webHidden/>
          </w:rPr>
        </w:r>
        <w:r>
          <w:rPr>
            <w:noProof/>
            <w:webHidden/>
          </w:rPr>
          <w:fldChar w:fldCharType="separate"/>
        </w:r>
        <w:r w:rsidR="009F2279">
          <w:rPr>
            <w:noProof/>
            <w:webHidden/>
          </w:rPr>
          <w:t>46</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65" w:history="1">
        <w:r w:rsidRPr="005475F3">
          <w:rPr>
            <w:rStyle w:val="Hipervnculo"/>
            <w:rFonts w:ascii="Arial" w:hAnsi="Arial" w:cs="Arial"/>
            <w:noProof/>
          </w:rPr>
          <w:t>2.3.3  Matriz De Implicacion Fcb (Foote, Cone Y Belding)</w:t>
        </w:r>
        <w:r>
          <w:rPr>
            <w:noProof/>
            <w:webHidden/>
          </w:rPr>
          <w:tab/>
        </w:r>
        <w:r>
          <w:rPr>
            <w:noProof/>
            <w:webHidden/>
          </w:rPr>
          <w:fldChar w:fldCharType="begin"/>
        </w:r>
        <w:r>
          <w:rPr>
            <w:noProof/>
            <w:webHidden/>
          </w:rPr>
          <w:instrText xml:space="preserve"> PAGEREF _Toc254574565 \h </w:instrText>
        </w:r>
        <w:r>
          <w:rPr>
            <w:noProof/>
            <w:webHidden/>
          </w:rPr>
        </w:r>
        <w:r>
          <w:rPr>
            <w:noProof/>
            <w:webHidden/>
          </w:rPr>
          <w:fldChar w:fldCharType="separate"/>
        </w:r>
        <w:r w:rsidR="009F2279">
          <w:rPr>
            <w:noProof/>
            <w:webHidden/>
          </w:rPr>
          <w:t>48</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66" w:history="1">
        <w:r w:rsidRPr="005475F3">
          <w:rPr>
            <w:rStyle w:val="Hipervnculo"/>
            <w:rFonts w:ascii="Arial" w:hAnsi="Arial" w:cs="Arial"/>
            <w:noProof/>
          </w:rPr>
          <w:t>2.3.4 Macro-Segmentación</w:t>
        </w:r>
        <w:r>
          <w:rPr>
            <w:noProof/>
            <w:webHidden/>
          </w:rPr>
          <w:tab/>
        </w:r>
        <w:r>
          <w:rPr>
            <w:noProof/>
            <w:webHidden/>
          </w:rPr>
          <w:fldChar w:fldCharType="begin"/>
        </w:r>
        <w:r>
          <w:rPr>
            <w:noProof/>
            <w:webHidden/>
          </w:rPr>
          <w:instrText xml:space="preserve"> PAGEREF _Toc254574566 \h </w:instrText>
        </w:r>
        <w:r>
          <w:rPr>
            <w:noProof/>
            <w:webHidden/>
          </w:rPr>
        </w:r>
        <w:r>
          <w:rPr>
            <w:noProof/>
            <w:webHidden/>
          </w:rPr>
          <w:fldChar w:fldCharType="separate"/>
        </w:r>
        <w:r w:rsidR="009F2279">
          <w:rPr>
            <w:noProof/>
            <w:webHidden/>
          </w:rPr>
          <w:t>49</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67" w:history="1">
        <w:r w:rsidRPr="005475F3">
          <w:rPr>
            <w:rStyle w:val="Hipervnculo"/>
            <w:rFonts w:ascii="Arial" w:hAnsi="Arial" w:cs="Arial"/>
            <w:noProof/>
          </w:rPr>
          <w:t>2.3.5 Micro-Segmentación</w:t>
        </w:r>
        <w:r>
          <w:rPr>
            <w:noProof/>
            <w:webHidden/>
          </w:rPr>
          <w:tab/>
        </w:r>
        <w:r>
          <w:rPr>
            <w:noProof/>
            <w:webHidden/>
          </w:rPr>
          <w:fldChar w:fldCharType="begin"/>
        </w:r>
        <w:r>
          <w:rPr>
            <w:noProof/>
            <w:webHidden/>
          </w:rPr>
          <w:instrText xml:space="preserve"> PAGEREF _Toc254574567 \h </w:instrText>
        </w:r>
        <w:r>
          <w:rPr>
            <w:noProof/>
            <w:webHidden/>
          </w:rPr>
        </w:r>
        <w:r>
          <w:rPr>
            <w:noProof/>
            <w:webHidden/>
          </w:rPr>
          <w:fldChar w:fldCharType="separate"/>
        </w:r>
        <w:r w:rsidR="009F2279">
          <w:rPr>
            <w:noProof/>
            <w:webHidden/>
          </w:rPr>
          <w:t>50</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68" w:history="1">
        <w:r w:rsidRPr="005475F3">
          <w:rPr>
            <w:rStyle w:val="Hipervnculo"/>
            <w:rFonts w:ascii="Arial" w:hAnsi="Arial" w:cs="Arial"/>
            <w:noProof/>
            <w:lang w:val="es-EC"/>
          </w:rPr>
          <w:t>2.3.6 Fuerzas De Porter</w:t>
        </w:r>
        <w:r>
          <w:rPr>
            <w:noProof/>
            <w:webHidden/>
          </w:rPr>
          <w:tab/>
        </w:r>
        <w:r>
          <w:rPr>
            <w:noProof/>
            <w:webHidden/>
          </w:rPr>
          <w:fldChar w:fldCharType="begin"/>
        </w:r>
        <w:r>
          <w:rPr>
            <w:noProof/>
            <w:webHidden/>
          </w:rPr>
          <w:instrText xml:space="preserve"> PAGEREF _Toc254574568 \h </w:instrText>
        </w:r>
        <w:r>
          <w:rPr>
            <w:noProof/>
            <w:webHidden/>
          </w:rPr>
        </w:r>
        <w:r>
          <w:rPr>
            <w:noProof/>
            <w:webHidden/>
          </w:rPr>
          <w:fldChar w:fldCharType="separate"/>
        </w:r>
        <w:r w:rsidR="009F2279">
          <w:rPr>
            <w:noProof/>
            <w:webHidden/>
          </w:rPr>
          <w:t>51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69" w:history="1">
        <w:r w:rsidRPr="005475F3">
          <w:rPr>
            <w:rStyle w:val="Hipervnculo"/>
            <w:rFonts w:ascii="Arial" w:hAnsi="Arial" w:cs="Arial"/>
            <w:noProof/>
            <w:lang w:val="es-EC"/>
          </w:rPr>
          <w:t>2.3.6.1 Nuevos Competidores</w:t>
        </w:r>
        <w:r>
          <w:rPr>
            <w:noProof/>
            <w:webHidden/>
          </w:rPr>
          <w:tab/>
        </w:r>
        <w:r>
          <w:rPr>
            <w:noProof/>
            <w:webHidden/>
          </w:rPr>
          <w:fldChar w:fldCharType="begin"/>
        </w:r>
        <w:r>
          <w:rPr>
            <w:noProof/>
            <w:webHidden/>
          </w:rPr>
          <w:instrText xml:space="preserve"> PAGEREF _Toc254574569 \h </w:instrText>
        </w:r>
        <w:r>
          <w:rPr>
            <w:noProof/>
            <w:webHidden/>
          </w:rPr>
        </w:r>
        <w:r>
          <w:rPr>
            <w:noProof/>
            <w:webHidden/>
          </w:rPr>
          <w:fldChar w:fldCharType="separate"/>
        </w:r>
        <w:r w:rsidR="009F2279">
          <w:rPr>
            <w:noProof/>
            <w:webHidden/>
          </w:rPr>
          <w:t>52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70" w:history="1">
        <w:r w:rsidRPr="005475F3">
          <w:rPr>
            <w:rStyle w:val="Hipervnculo"/>
            <w:rFonts w:ascii="Arial" w:hAnsi="Arial" w:cs="Arial"/>
            <w:noProof/>
            <w:lang w:val="es-EC"/>
          </w:rPr>
          <w:t>2.3.6.2 Competidores Actuales</w:t>
        </w:r>
        <w:r>
          <w:rPr>
            <w:noProof/>
            <w:webHidden/>
          </w:rPr>
          <w:tab/>
        </w:r>
        <w:r>
          <w:rPr>
            <w:noProof/>
            <w:webHidden/>
          </w:rPr>
          <w:fldChar w:fldCharType="begin"/>
        </w:r>
        <w:r>
          <w:rPr>
            <w:noProof/>
            <w:webHidden/>
          </w:rPr>
          <w:instrText xml:space="preserve"> PAGEREF _Toc254574570 \h </w:instrText>
        </w:r>
        <w:r>
          <w:rPr>
            <w:noProof/>
            <w:webHidden/>
          </w:rPr>
        </w:r>
        <w:r>
          <w:rPr>
            <w:noProof/>
            <w:webHidden/>
          </w:rPr>
          <w:fldChar w:fldCharType="separate"/>
        </w:r>
        <w:r w:rsidR="009F2279">
          <w:rPr>
            <w:noProof/>
            <w:webHidden/>
          </w:rPr>
          <w:t>52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71" w:history="1">
        <w:r w:rsidRPr="005475F3">
          <w:rPr>
            <w:rStyle w:val="Hipervnculo"/>
            <w:rFonts w:ascii="Arial" w:hAnsi="Arial" w:cs="Arial"/>
            <w:noProof/>
            <w:lang w:val="es-EC"/>
          </w:rPr>
          <w:t>2.3.6.3 Poder De Negociacion De Los Provedores.</w:t>
        </w:r>
        <w:r>
          <w:rPr>
            <w:noProof/>
            <w:webHidden/>
          </w:rPr>
          <w:tab/>
        </w:r>
        <w:r>
          <w:rPr>
            <w:noProof/>
            <w:webHidden/>
          </w:rPr>
          <w:fldChar w:fldCharType="begin"/>
        </w:r>
        <w:r>
          <w:rPr>
            <w:noProof/>
            <w:webHidden/>
          </w:rPr>
          <w:instrText xml:space="preserve"> PAGEREF _Toc254574571 \h </w:instrText>
        </w:r>
        <w:r>
          <w:rPr>
            <w:noProof/>
            <w:webHidden/>
          </w:rPr>
        </w:r>
        <w:r>
          <w:rPr>
            <w:noProof/>
            <w:webHidden/>
          </w:rPr>
          <w:fldChar w:fldCharType="separate"/>
        </w:r>
        <w:r w:rsidR="009F2279">
          <w:rPr>
            <w:noProof/>
            <w:webHidden/>
          </w:rPr>
          <w:t>52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72" w:history="1">
        <w:r w:rsidRPr="005475F3">
          <w:rPr>
            <w:rStyle w:val="Hipervnculo"/>
            <w:rFonts w:ascii="Arial" w:hAnsi="Arial" w:cs="Arial"/>
            <w:noProof/>
            <w:lang w:val="es-EC"/>
          </w:rPr>
          <w:t>2.3.6.4 Poder De Negociacion De Los Compradores</w:t>
        </w:r>
        <w:r>
          <w:rPr>
            <w:noProof/>
            <w:webHidden/>
          </w:rPr>
          <w:tab/>
        </w:r>
        <w:r>
          <w:rPr>
            <w:noProof/>
            <w:webHidden/>
          </w:rPr>
          <w:fldChar w:fldCharType="begin"/>
        </w:r>
        <w:r>
          <w:rPr>
            <w:noProof/>
            <w:webHidden/>
          </w:rPr>
          <w:instrText xml:space="preserve"> PAGEREF _Toc254574572 \h </w:instrText>
        </w:r>
        <w:r>
          <w:rPr>
            <w:noProof/>
            <w:webHidden/>
          </w:rPr>
        </w:r>
        <w:r>
          <w:rPr>
            <w:noProof/>
            <w:webHidden/>
          </w:rPr>
          <w:fldChar w:fldCharType="separate"/>
        </w:r>
        <w:r w:rsidR="009F2279">
          <w:rPr>
            <w:noProof/>
            <w:webHidden/>
          </w:rPr>
          <w:t>53</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73" w:history="1">
        <w:r w:rsidRPr="005475F3">
          <w:rPr>
            <w:rStyle w:val="Hipervnculo"/>
            <w:rFonts w:ascii="Arial" w:hAnsi="Arial" w:cs="Arial"/>
            <w:noProof/>
            <w:lang w:val="es-EC"/>
          </w:rPr>
          <w:t xml:space="preserve">2.3.6.5 </w:t>
        </w:r>
        <w:r w:rsidRPr="005475F3">
          <w:rPr>
            <w:rStyle w:val="Hipervnculo"/>
            <w:rFonts w:ascii="Arial" w:hAnsi="Arial" w:cs="Arial"/>
            <w:noProof/>
          </w:rPr>
          <w:t xml:space="preserve"> Amenaza De Ingreso De Producto Sustituto</w:t>
        </w:r>
        <w:r>
          <w:rPr>
            <w:noProof/>
            <w:webHidden/>
          </w:rPr>
          <w:tab/>
        </w:r>
        <w:r>
          <w:rPr>
            <w:noProof/>
            <w:webHidden/>
          </w:rPr>
          <w:fldChar w:fldCharType="begin"/>
        </w:r>
        <w:r>
          <w:rPr>
            <w:noProof/>
            <w:webHidden/>
          </w:rPr>
          <w:instrText xml:space="preserve"> PAGEREF _Toc254574573 \h </w:instrText>
        </w:r>
        <w:r>
          <w:rPr>
            <w:noProof/>
            <w:webHidden/>
          </w:rPr>
        </w:r>
        <w:r>
          <w:rPr>
            <w:noProof/>
            <w:webHidden/>
          </w:rPr>
          <w:fldChar w:fldCharType="separate"/>
        </w:r>
        <w:r w:rsidR="009F2279">
          <w:rPr>
            <w:noProof/>
            <w:webHidden/>
          </w:rPr>
          <w:t>53</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74" w:history="1">
        <w:r w:rsidRPr="005475F3">
          <w:rPr>
            <w:rStyle w:val="Hipervnculo"/>
            <w:rFonts w:ascii="Arial" w:hAnsi="Arial" w:cs="Arial"/>
            <w:noProof/>
            <w:lang w:val="es-EC"/>
          </w:rPr>
          <w:t>2.4  Marketing Mix</w:t>
        </w:r>
        <w:r>
          <w:rPr>
            <w:noProof/>
            <w:webHidden/>
          </w:rPr>
          <w:tab/>
        </w:r>
        <w:r>
          <w:rPr>
            <w:noProof/>
            <w:webHidden/>
          </w:rPr>
          <w:fldChar w:fldCharType="begin"/>
        </w:r>
        <w:r>
          <w:rPr>
            <w:noProof/>
            <w:webHidden/>
          </w:rPr>
          <w:instrText xml:space="preserve"> PAGEREF _Toc254574574 \h </w:instrText>
        </w:r>
        <w:r>
          <w:rPr>
            <w:noProof/>
            <w:webHidden/>
          </w:rPr>
        </w:r>
        <w:r>
          <w:rPr>
            <w:noProof/>
            <w:webHidden/>
          </w:rPr>
          <w:fldChar w:fldCharType="separate"/>
        </w:r>
        <w:r w:rsidR="009F2279">
          <w:rPr>
            <w:noProof/>
            <w:webHidden/>
          </w:rPr>
          <w:t>54</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75" w:history="1">
        <w:r w:rsidRPr="005475F3">
          <w:rPr>
            <w:rStyle w:val="Hipervnculo"/>
            <w:rFonts w:ascii="Arial" w:hAnsi="Arial" w:cs="Arial"/>
            <w:noProof/>
            <w:lang w:val="es-EC"/>
          </w:rPr>
          <w:t>2.4.1 Producto</w:t>
        </w:r>
        <w:r>
          <w:rPr>
            <w:noProof/>
            <w:webHidden/>
          </w:rPr>
          <w:tab/>
        </w:r>
        <w:r>
          <w:rPr>
            <w:noProof/>
            <w:webHidden/>
          </w:rPr>
          <w:fldChar w:fldCharType="begin"/>
        </w:r>
        <w:r>
          <w:rPr>
            <w:noProof/>
            <w:webHidden/>
          </w:rPr>
          <w:instrText xml:space="preserve"> PAGEREF _Toc254574575 \h </w:instrText>
        </w:r>
        <w:r>
          <w:rPr>
            <w:noProof/>
            <w:webHidden/>
          </w:rPr>
        </w:r>
        <w:r>
          <w:rPr>
            <w:noProof/>
            <w:webHidden/>
          </w:rPr>
          <w:fldChar w:fldCharType="separate"/>
        </w:r>
        <w:r w:rsidR="009F2279">
          <w:rPr>
            <w:noProof/>
            <w:webHidden/>
          </w:rPr>
          <w:t>54</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76" w:history="1">
        <w:r w:rsidRPr="005475F3">
          <w:rPr>
            <w:rStyle w:val="Hipervnculo"/>
            <w:rFonts w:ascii="Arial" w:hAnsi="Arial" w:cs="Arial"/>
            <w:noProof/>
            <w:lang w:val="es-EC"/>
          </w:rPr>
          <w:t>2.4.1.1 Objetivos Del Producto</w:t>
        </w:r>
        <w:r>
          <w:rPr>
            <w:noProof/>
            <w:webHidden/>
          </w:rPr>
          <w:tab/>
        </w:r>
        <w:r>
          <w:rPr>
            <w:noProof/>
            <w:webHidden/>
          </w:rPr>
          <w:fldChar w:fldCharType="begin"/>
        </w:r>
        <w:r>
          <w:rPr>
            <w:noProof/>
            <w:webHidden/>
          </w:rPr>
          <w:instrText xml:space="preserve"> PAGEREF _Toc254574576 \h </w:instrText>
        </w:r>
        <w:r>
          <w:rPr>
            <w:noProof/>
            <w:webHidden/>
          </w:rPr>
        </w:r>
        <w:r>
          <w:rPr>
            <w:noProof/>
            <w:webHidden/>
          </w:rPr>
          <w:fldChar w:fldCharType="separate"/>
        </w:r>
        <w:r w:rsidR="009F2279">
          <w:rPr>
            <w:noProof/>
            <w:webHidden/>
          </w:rPr>
          <w:t>54</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77" w:history="1">
        <w:r w:rsidRPr="005475F3">
          <w:rPr>
            <w:rStyle w:val="Hipervnculo"/>
            <w:rFonts w:ascii="Arial" w:hAnsi="Arial" w:cs="Arial"/>
            <w:noProof/>
            <w:lang w:val="es-EC"/>
          </w:rPr>
          <w:t>2.4.1.2 Estrategias Del Producto</w:t>
        </w:r>
        <w:r>
          <w:rPr>
            <w:noProof/>
            <w:webHidden/>
          </w:rPr>
          <w:tab/>
        </w:r>
        <w:r>
          <w:rPr>
            <w:noProof/>
            <w:webHidden/>
          </w:rPr>
          <w:fldChar w:fldCharType="begin"/>
        </w:r>
        <w:r>
          <w:rPr>
            <w:noProof/>
            <w:webHidden/>
          </w:rPr>
          <w:instrText xml:space="preserve"> PAGEREF _Toc254574577 \h </w:instrText>
        </w:r>
        <w:r>
          <w:rPr>
            <w:noProof/>
            <w:webHidden/>
          </w:rPr>
        </w:r>
        <w:r>
          <w:rPr>
            <w:noProof/>
            <w:webHidden/>
          </w:rPr>
          <w:fldChar w:fldCharType="separate"/>
        </w:r>
        <w:r w:rsidR="009F2279">
          <w:rPr>
            <w:noProof/>
            <w:webHidden/>
          </w:rPr>
          <w:t>54</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78" w:history="1">
        <w:r w:rsidRPr="005475F3">
          <w:rPr>
            <w:rStyle w:val="Hipervnculo"/>
            <w:rFonts w:ascii="Arial" w:hAnsi="Arial" w:cs="Arial"/>
            <w:noProof/>
            <w:lang w:val="es-EC"/>
          </w:rPr>
          <w:t>2.4.2 Precio</w:t>
        </w:r>
        <w:r>
          <w:rPr>
            <w:noProof/>
            <w:webHidden/>
          </w:rPr>
          <w:tab/>
        </w:r>
        <w:r>
          <w:rPr>
            <w:noProof/>
            <w:webHidden/>
          </w:rPr>
          <w:fldChar w:fldCharType="begin"/>
        </w:r>
        <w:r>
          <w:rPr>
            <w:noProof/>
            <w:webHidden/>
          </w:rPr>
          <w:instrText xml:space="preserve"> PAGEREF _Toc254574578 \h </w:instrText>
        </w:r>
        <w:r>
          <w:rPr>
            <w:noProof/>
            <w:webHidden/>
          </w:rPr>
        </w:r>
        <w:r>
          <w:rPr>
            <w:noProof/>
            <w:webHidden/>
          </w:rPr>
          <w:fldChar w:fldCharType="separate"/>
        </w:r>
        <w:r w:rsidR="009F2279">
          <w:rPr>
            <w:noProof/>
            <w:webHidden/>
          </w:rPr>
          <w:t>55</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79" w:history="1">
        <w:r w:rsidRPr="005475F3">
          <w:rPr>
            <w:rStyle w:val="Hipervnculo"/>
            <w:rFonts w:ascii="Arial" w:hAnsi="Arial" w:cs="Arial"/>
            <w:noProof/>
            <w:lang w:val="es-EC"/>
          </w:rPr>
          <w:t>2.4.3 Plaza</w:t>
        </w:r>
        <w:r>
          <w:rPr>
            <w:noProof/>
            <w:webHidden/>
          </w:rPr>
          <w:tab/>
        </w:r>
        <w:r>
          <w:rPr>
            <w:noProof/>
            <w:webHidden/>
          </w:rPr>
          <w:fldChar w:fldCharType="begin"/>
        </w:r>
        <w:r>
          <w:rPr>
            <w:noProof/>
            <w:webHidden/>
          </w:rPr>
          <w:instrText xml:space="preserve"> PAGEREF _Toc254574579 \h </w:instrText>
        </w:r>
        <w:r>
          <w:rPr>
            <w:noProof/>
            <w:webHidden/>
          </w:rPr>
        </w:r>
        <w:r>
          <w:rPr>
            <w:noProof/>
            <w:webHidden/>
          </w:rPr>
          <w:fldChar w:fldCharType="separate"/>
        </w:r>
        <w:r w:rsidR="009F2279">
          <w:rPr>
            <w:noProof/>
            <w:webHidden/>
          </w:rPr>
          <w:t>56</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80" w:history="1">
        <w:r w:rsidRPr="005475F3">
          <w:rPr>
            <w:rStyle w:val="Hipervnculo"/>
            <w:rFonts w:ascii="Arial" w:hAnsi="Arial" w:cs="Arial"/>
            <w:noProof/>
            <w:lang w:val="es-EC"/>
          </w:rPr>
          <w:t>2.4.3.1 Estrategia De Cobertura</w:t>
        </w:r>
        <w:r>
          <w:rPr>
            <w:noProof/>
            <w:webHidden/>
          </w:rPr>
          <w:tab/>
        </w:r>
        <w:r>
          <w:rPr>
            <w:noProof/>
            <w:webHidden/>
          </w:rPr>
          <w:fldChar w:fldCharType="begin"/>
        </w:r>
        <w:r>
          <w:rPr>
            <w:noProof/>
            <w:webHidden/>
          </w:rPr>
          <w:instrText xml:space="preserve"> PAGEREF _Toc254574580 \h </w:instrText>
        </w:r>
        <w:r>
          <w:rPr>
            <w:noProof/>
            <w:webHidden/>
          </w:rPr>
        </w:r>
        <w:r>
          <w:rPr>
            <w:noProof/>
            <w:webHidden/>
          </w:rPr>
          <w:fldChar w:fldCharType="separate"/>
        </w:r>
        <w:r w:rsidR="009F2279">
          <w:rPr>
            <w:noProof/>
            <w:webHidden/>
          </w:rPr>
          <w:t>56</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81" w:history="1">
        <w:r w:rsidRPr="005475F3">
          <w:rPr>
            <w:rStyle w:val="Hipervnculo"/>
            <w:rFonts w:ascii="Arial" w:hAnsi="Arial" w:cs="Arial"/>
            <w:noProof/>
            <w:lang w:val="es-EC"/>
          </w:rPr>
          <w:t>2.4.4 Promoción</w:t>
        </w:r>
        <w:r>
          <w:rPr>
            <w:noProof/>
            <w:webHidden/>
          </w:rPr>
          <w:tab/>
        </w:r>
        <w:r>
          <w:rPr>
            <w:noProof/>
            <w:webHidden/>
          </w:rPr>
          <w:fldChar w:fldCharType="begin"/>
        </w:r>
        <w:r>
          <w:rPr>
            <w:noProof/>
            <w:webHidden/>
          </w:rPr>
          <w:instrText xml:space="preserve"> PAGEREF _Toc254574581 \h </w:instrText>
        </w:r>
        <w:r>
          <w:rPr>
            <w:noProof/>
            <w:webHidden/>
          </w:rPr>
        </w:r>
        <w:r>
          <w:rPr>
            <w:noProof/>
            <w:webHidden/>
          </w:rPr>
          <w:fldChar w:fldCharType="separate"/>
        </w:r>
        <w:r w:rsidR="009F2279">
          <w:rPr>
            <w:noProof/>
            <w:webHidden/>
          </w:rPr>
          <w:t>56</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582" w:history="1">
        <w:r w:rsidRPr="005475F3">
          <w:rPr>
            <w:rStyle w:val="Hipervnculo"/>
            <w:rFonts w:ascii="Arial" w:hAnsi="Arial" w:cs="Arial"/>
            <w:noProof/>
            <w:lang w:val="es-EC"/>
          </w:rPr>
          <w:t>2.4.5 Publicidad</w:t>
        </w:r>
        <w:r>
          <w:rPr>
            <w:noProof/>
            <w:webHidden/>
          </w:rPr>
          <w:tab/>
        </w:r>
        <w:r>
          <w:rPr>
            <w:noProof/>
            <w:webHidden/>
          </w:rPr>
          <w:fldChar w:fldCharType="begin"/>
        </w:r>
        <w:r>
          <w:rPr>
            <w:noProof/>
            <w:webHidden/>
          </w:rPr>
          <w:instrText xml:space="preserve"> PAGEREF _Toc254574582 \h </w:instrText>
        </w:r>
        <w:r>
          <w:rPr>
            <w:noProof/>
            <w:webHidden/>
          </w:rPr>
        </w:r>
        <w:r>
          <w:rPr>
            <w:noProof/>
            <w:webHidden/>
          </w:rPr>
          <w:fldChar w:fldCharType="separate"/>
        </w:r>
        <w:r w:rsidR="009F2279">
          <w:rPr>
            <w:noProof/>
            <w:webHidden/>
          </w:rPr>
          <w:t>57</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83" w:history="1">
        <w:r w:rsidRPr="005475F3">
          <w:rPr>
            <w:rStyle w:val="Hipervnculo"/>
            <w:rFonts w:ascii="Arial" w:hAnsi="Arial" w:cs="Arial"/>
            <w:noProof/>
            <w:lang w:val="es-EC"/>
          </w:rPr>
          <w:t>2.4.5.1 Estrategia De Comunicación</w:t>
        </w:r>
        <w:r>
          <w:rPr>
            <w:noProof/>
            <w:webHidden/>
          </w:rPr>
          <w:tab/>
        </w:r>
        <w:r>
          <w:rPr>
            <w:noProof/>
            <w:webHidden/>
          </w:rPr>
          <w:fldChar w:fldCharType="begin"/>
        </w:r>
        <w:r>
          <w:rPr>
            <w:noProof/>
            <w:webHidden/>
          </w:rPr>
          <w:instrText xml:space="preserve"> PAGEREF _Toc254574583 \h </w:instrText>
        </w:r>
        <w:r>
          <w:rPr>
            <w:noProof/>
            <w:webHidden/>
          </w:rPr>
        </w:r>
        <w:r>
          <w:rPr>
            <w:noProof/>
            <w:webHidden/>
          </w:rPr>
          <w:fldChar w:fldCharType="separate"/>
        </w:r>
        <w:r w:rsidR="009F2279">
          <w:rPr>
            <w:noProof/>
            <w:webHidden/>
          </w:rPr>
          <w:t>57</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84" w:history="1">
        <w:r w:rsidRPr="005475F3">
          <w:rPr>
            <w:rStyle w:val="Hipervnculo"/>
            <w:rFonts w:ascii="Arial" w:hAnsi="Arial" w:cs="Arial"/>
            <w:noProof/>
            <w:lang w:val="en-US"/>
          </w:rPr>
          <w:t>2.4.5.2 Material P.O.P. (Point Of Parchase)</w:t>
        </w:r>
        <w:r>
          <w:rPr>
            <w:noProof/>
            <w:webHidden/>
          </w:rPr>
          <w:tab/>
        </w:r>
        <w:r>
          <w:rPr>
            <w:noProof/>
            <w:webHidden/>
          </w:rPr>
          <w:fldChar w:fldCharType="begin"/>
        </w:r>
        <w:r>
          <w:rPr>
            <w:noProof/>
            <w:webHidden/>
          </w:rPr>
          <w:instrText xml:space="preserve"> PAGEREF _Toc254574584 \h </w:instrText>
        </w:r>
        <w:r>
          <w:rPr>
            <w:noProof/>
            <w:webHidden/>
          </w:rPr>
        </w:r>
        <w:r>
          <w:rPr>
            <w:noProof/>
            <w:webHidden/>
          </w:rPr>
          <w:fldChar w:fldCharType="separate"/>
        </w:r>
        <w:r w:rsidR="009F2279">
          <w:rPr>
            <w:noProof/>
            <w:webHidden/>
          </w:rPr>
          <w:t>58</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85" w:history="1">
        <w:r w:rsidRPr="005475F3">
          <w:rPr>
            <w:rStyle w:val="Hipervnculo"/>
            <w:rFonts w:ascii="Arial" w:hAnsi="Arial" w:cs="Arial"/>
            <w:noProof/>
          </w:rPr>
          <w:t>Capitulo 3</w:t>
        </w:r>
        <w:r>
          <w:rPr>
            <w:noProof/>
            <w:webHidden/>
          </w:rPr>
          <w:tab/>
        </w:r>
        <w:r>
          <w:rPr>
            <w:noProof/>
            <w:webHidden/>
          </w:rPr>
          <w:fldChar w:fldCharType="begin"/>
        </w:r>
        <w:r>
          <w:rPr>
            <w:noProof/>
            <w:webHidden/>
          </w:rPr>
          <w:instrText xml:space="preserve"> PAGEREF _Toc254574585 \h </w:instrText>
        </w:r>
        <w:r>
          <w:rPr>
            <w:noProof/>
            <w:webHidden/>
          </w:rPr>
        </w:r>
        <w:r>
          <w:rPr>
            <w:noProof/>
            <w:webHidden/>
          </w:rPr>
          <w:fldChar w:fldCharType="separate"/>
        </w:r>
        <w:r w:rsidR="009F2279">
          <w:rPr>
            <w:noProof/>
            <w:webHidden/>
          </w:rPr>
          <w:t>59</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586" w:history="1">
        <w:r w:rsidRPr="005475F3">
          <w:rPr>
            <w:rStyle w:val="Hipervnculo"/>
            <w:rFonts w:ascii="Arial" w:hAnsi="Arial" w:cs="Arial"/>
            <w:noProof/>
          </w:rPr>
          <w:t>3.1 Estudio Tecnico</w:t>
        </w:r>
        <w:r>
          <w:rPr>
            <w:noProof/>
            <w:webHidden/>
          </w:rPr>
          <w:tab/>
        </w:r>
        <w:r>
          <w:rPr>
            <w:noProof/>
            <w:webHidden/>
          </w:rPr>
          <w:fldChar w:fldCharType="begin"/>
        </w:r>
        <w:r>
          <w:rPr>
            <w:noProof/>
            <w:webHidden/>
          </w:rPr>
          <w:instrText xml:space="preserve"> PAGEREF _Toc254574586 \h </w:instrText>
        </w:r>
        <w:r>
          <w:rPr>
            <w:noProof/>
            <w:webHidden/>
          </w:rPr>
        </w:r>
        <w:r>
          <w:rPr>
            <w:noProof/>
            <w:webHidden/>
          </w:rPr>
          <w:fldChar w:fldCharType="separate"/>
        </w:r>
        <w:r w:rsidR="009F2279">
          <w:rPr>
            <w:noProof/>
            <w:webHidden/>
          </w:rPr>
          <w:t>59</w:t>
        </w:r>
        <w:r>
          <w:rPr>
            <w:noProof/>
            <w:webHidden/>
          </w:rPr>
          <w:fldChar w:fldCharType="end"/>
        </w:r>
      </w:hyperlink>
    </w:p>
    <w:p w:rsidR="002F1BBD" w:rsidRDefault="008D588B">
      <w:pPr>
        <w:pStyle w:val="TDC2"/>
        <w:tabs>
          <w:tab w:val="right" w:leader="dot" w:pos="8210"/>
        </w:tabs>
        <w:rPr>
          <w:rFonts w:ascii="Calibri" w:hAnsi="Calibri"/>
          <w:noProof/>
          <w:sz w:val="22"/>
          <w:szCs w:val="22"/>
        </w:rPr>
      </w:pPr>
      <w:r>
        <w:rPr>
          <w:rFonts w:ascii="Arial" w:hAnsi="Arial" w:cs="Arial"/>
          <w:b/>
          <w:noProof/>
          <w:sz w:val="28"/>
          <w:szCs w:val="28"/>
        </w:rPr>
        <w:pict>
          <v:shape id="_x0000_s1103" type="#_x0000_t202" style="position:absolute;left:0;text-align:left;margin-left:382.45pt;margin-top:50.4pt;width:50.9pt;height:30pt;z-index:251691520;mso-width-relative:margin;mso-height-relative:margin" strokecolor="white">
            <v:textbox>
              <w:txbxContent>
                <w:p w:rsidR="008D588B" w:rsidRDefault="008D588B" w:rsidP="008D588B">
                  <w:r>
                    <w:t xml:space="preserve">    XI</w:t>
                  </w:r>
                </w:p>
              </w:txbxContent>
            </v:textbox>
          </v:shape>
        </w:pict>
      </w:r>
      <w:hyperlink w:anchor="_Toc254574587" w:history="1">
        <w:r w:rsidR="002F1BBD" w:rsidRPr="005475F3">
          <w:rPr>
            <w:rStyle w:val="Hipervnculo"/>
            <w:rFonts w:ascii="Arial" w:hAnsi="Arial" w:cs="Arial"/>
            <w:noProof/>
          </w:rPr>
          <w:t>3.2 Descripcion Del Proceso De Produccion</w:t>
        </w:r>
        <w:r w:rsidR="002F1BBD">
          <w:rPr>
            <w:noProof/>
            <w:webHidden/>
          </w:rPr>
          <w:tab/>
        </w:r>
        <w:r w:rsidR="002F1BBD">
          <w:rPr>
            <w:noProof/>
            <w:webHidden/>
          </w:rPr>
          <w:fldChar w:fldCharType="begin"/>
        </w:r>
        <w:r w:rsidR="002F1BBD">
          <w:rPr>
            <w:noProof/>
            <w:webHidden/>
          </w:rPr>
          <w:instrText xml:space="preserve"> PAGEREF _Toc254574587 \h </w:instrText>
        </w:r>
        <w:r w:rsidR="002F1BBD">
          <w:rPr>
            <w:noProof/>
            <w:webHidden/>
          </w:rPr>
        </w:r>
        <w:r w:rsidR="002F1BBD">
          <w:rPr>
            <w:noProof/>
            <w:webHidden/>
          </w:rPr>
          <w:fldChar w:fldCharType="separate"/>
        </w:r>
        <w:r w:rsidR="009F2279">
          <w:rPr>
            <w:noProof/>
            <w:webHidden/>
          </w:rPr>
          <w:t>60</w:t>
        </w:r>
        <w:r w:rsidR="002F1BBD">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88" w:history="1">
        <w:r w:rsidRPr="005475F3">
          <w:rPr>
            <w:rStyle w:val="Hipervnculo"/>
            <w:rFonts w:ascii="Arial" w:hAnsi="Arial" w:cs="Arial"/>
            <w:noProof/>
          </w:rPr>
          <w:t>3.2.1 Recepción De Materia Prima</w:t>
        </w:r>
        <w:r>
          <w:rPr>
            <w:noProof/>
            <w:webHidden/>
          </w:rPr>
          <w:tab/>
        </w:r>
        <w:r>
          <w:rPr>
            <w:noProof/>
            <w:webHidden/>
          </w:rPr>
          <w:fldChar w:fldCharType="begin"/>
        </w:r>
        <w:r>
          <w:rPr>
            <w:noProof/>
            <w:webHidden/>
          </w:rPr>
          <w:instrText xml:space="preserve"> PAGEREF _Toc254574588 \h </w:instrText>
        </w:r>
        <w:r>
          <w:rPr>
            <w:noProof/>
            <w:webHidden/>
          </w:rPr>
        </w:r>
        <w:r>
          <w:rPr>
            <w:noProof/>
            <w:webHidden/>
          </w:rPr>
          <w:fldChar w:fldCharType="separate"/>
        </w:r>
        <w:r w:rsidR="009F2279">
          <w:rPr>
            <w:noProof/>
            <w:webHidden/>
          </w:rPr>
          <w:t>60</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89" w:history="1">
        <w:r w:rsidRPr="005475F3">
          <w:rPr>
            <w:rStyle w:val="Hipervnculo"/>
            <w:rFonts w:ascii="Arial" w:hAnsi="Arial" w:cs="Arial"/>
            <w:noProof/>
          </w:rPr>
          <w:t>3.2.2 Selección Y Clasificación</w:t>
        </w:r>
        <w:r>
          <w:rPr>
            <w:noProof/>
            <w:webHidden/>
          </w:rPr>
          <w:tab/>
        </w:r>
        <w:r>
          <w:rPr>
            <w:noProof/>
            <w:webHidden/>
          </w:rPr>
          <w:fldChar w:fldCharType="begin"/>
        </w:r>
        <w:r>
          <w:rPr>
            <w:noProof/>
            <w:webHidden/>
          </w:rPr>
          <w:instrText xml:space="preserve"> PAGEREF _Toc254574589 \h </w:instrText>
        </w:r>
        <w:r>
          <w:rPr>
            <w:noProof/>
            <w:webHidden/>
          </w:rPr>
        </w:r>
        <w:r>
          <w:rPr>
            <w:noProof/>
            <w:webHidden/>
          </w:rPr>
          <w:fldChar w:fldCharType="separate"/>
        </w:r>
        <w:r w:rsidR="009F2279">
          <w:rPr>
            <w:noProof/>
            <w:webHidden/>
          </w:rPr>
          <w:t>60</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0" w:history="1">
        <w:r w:rsidRPr="005475F3">
          <w:rPr>
            <w:rStyle w:val="Hipervnculo"/>
            <w:rFonts w:ascii="Arial" w:hAnsi="Arial" w:cs="Arial"/>
            <w:noProof/>
          </w:rPr>
          <w:t>3.2.3 Lavado</w:t>
        </w:r>
        <w:r>
          <w:rPr>
            <w:noProof/>
            <w:webHidden/>
          </w:rPr>
          <w:tab/>
        </w:r>
        <w:r>
          <w:rPr>
            <w:noProof/>
            <w:webHidden/>
          </w:rPr>
          <w:fldChar w:fldCharType="begin"/>
        </w:r>
        <w:r>
          <w:rPr>
            <w:noProof/>
            <w:webHidden/>
          </w:rPr>
          <w:instrText xml:space="preserve"> PAGEREF _Toc254574590 \h </w:instrText>
        </w:r>
        <w:r>
          <w:rPr>
            <w:noProof/>
            <w:webHidden/>
          </w:rPr>
        </w:r>
        <w:r>
          <w:rPr>
            <w:noProof/>
            <w:webHidden/>
          </w:rPr>
          <w:fldChar w:fldCharType="separate"/>
        </w:r>
        <w:r w:rsidR="009F2279">
          <w:rPr>
            <w:noProof/>
            <w:webHidden/>
          </w:rPr>
          <w:t>60</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1" w:history="1">
        <w:r w:rsidRPr="005475F3">
          <w:rPr>
            <w:rStyle w:val="Hipervnculo"/>
            <w:rFonts w:ascii="Arial" w:hAnsi="Arial" w:cs="Arial"/>
            <w:noProof/>
          </w:rPr>
          <w:t>3.2.4 Desinfección</w:t>
        </w:r>
        <w:r>
          <w:rPr>
            <w:noProof/>
            <w:webHidden/>
          </w:rPr>
          <w:tab/>
        </w:r>
        <w:r>
          <w:rPr>
            <w:noProof/>
            <w:webHidden/>
          </w:rPr>
          <w:fldChar w:fldCharType="begin"/>
        </w:r>
        <w:r>
          <w:rPr>
            <w:noProof/>
            <w:webHidden/>
          </w:rPr>
          <w:instrText xml:space="preserve"> PAGEREF _Toc254574591 \h </w:instrText>
        </w:r>
        <w:r>
          <w:rPr>
            <w:noProof/>
            <w:webHidden/>
          </w:rPr>
        </w:r>
        <w:r>
          <w:rPr>
            <w:noProof/>
            <w:webHidden/>
          </w:rPr>
          <w:fldChar w:fldCharType="separate"/>
        </w:r>
        <w:r w:rsidR="009F2279">
          <w:rPr>
            <w:noProof/>
            <w:webHidden/>
          </w:rPr>
          <w:t>61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2" w:history="1">
        <w:r w:rsidRPr="005475F3">
          <w:rPr>
            <w:rStyle w:val="Hipervnculo"/>
            <w:rFonts w:ascii="Arial" w:hAnsi="Arial" w:cs="Arial"/>
            <w:noProof/>
          </w:rPr>
          <w:t>3.2.5 Enjuague</w:t>
        </w:r>
        <w:r>
          <w:rPr>
            <w:noProof/>
            <w:webHidden/>
          </w:rPr>
          <w:tab/>
        </w:r>
        <w:r>
          <w:rPr>
            <w:noProof/>
            <w:webHidden/>
          </w:rPr>
          <w:fldChar w:fldCharType="begin"/>
        </w:r>
        <w:r>
          <w:rPr>
            <w:noProof/>
            <w:webHidden/>
          </w:rPr>
          <w:instrText xml:space="preserve"> PAGEREF _Toc254574592 \h </w:instrText>
        </w:r>
        <w:r>
          <w:rPr>
            <w:noProof/>
            <w:webHidden/>
          </w:rPr>
        </w:r>
        <w:r>
          <w:rPr>
            <w:noProof/>
            <w:webHidden/>
          </w:rPr>
          <w:fldChar w:fldCharType="separate"/>
        </w:r>
        <w:r w:rsidR="009F2279">
          <w:rPr>
            <w:noProof/>
            <w:webHidden/>
          </w:rPr>
          <w:t>61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3" w:history="1">
        <w:r w:rsidRPr="005475F3">
          <w:rPr>
            <w:rStyle w:val="Hipervnculo"/>
            <w:rFonts w:ascii="Arial" w:hAnsi="Arial" w:cs="Arial"/>
            <w:noProof/>
          </w:rPr>
          <w:t>3.2.6 Pelado</w:t>
        </w:r>
        <w:r>
          <w:rPr>
            <w:noProof/>
            <w:webHidden/>
          </w:rPr>
          <w:tab/>
        </w:r>
        <w:r>
          <w:rPr>
            <w:noProof/>
            <w:webHidden/>
          </w:rPr>
          <w:fldChar w:fldCharType="begin"/>
        </w:r>
        <w:r>
          <w:rPr>
            <w:noProof/>
            <w:webHidden/>
          </w:rPr>
          <w:instrText xml:space="preserve"> PAGEREF _Toc254574593 \h </w:instrText>
        </w:r>
        <w:r>
          <w:rPr>
            <w:noProof/>
            <w:webHidden/>
          </w:rPr>
        </w:r>
        <w:r>
          <w:rPr>
            <w:noProof/>
            <w:webHidden/>
          </w:rPr>
          <w:fldChar w:fldCharType="separate"/>
        </w:r>
        <w:r w:rsidR="009F2279">
          <w:rPr>
            <w:noProof/>
            <w:webHidden/>
          </w:rPr>
          <w:t>61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4" w:history="1">
        <w:r w:rsidRPr="005475F3">
          <w:rPr>
            <w:rStyle w:val="Hipervnculo"/>
            <w:rFonts w:ascii="Arial" w:hAnsi="Arial" w:cs="Arial"/>
            <w:noProof/>
          </w:rPr>
          <w:t>3.2.7 Separación</w:t>
        </w:r>
        <w:r>
          <w:rPr>
            <w:noProof/>
            <w:webHidden/>
          </w:rPr>
          <w:tab/>
        </w:r>
        <w:r>
          <w:rPr>
            <w:noProof/>
            <w:webHidden/>
          </w:rPr>
          <w:fldChar w:fldCharType="begin"/>
        </w:r>
        <w:r>
          <w:rPr>
            <w:noProof/>
            <w:webHidden/>
          </w:rPr>
          <w:instrText xml:space="preserve"> PAGEREF _Toc254574594 \h </w:instrText>
        </w:r>
        <w:r>
          <w:rPr>
            <w:noProof/>
            <w:webHidden/>
          </w:rPr>
        </w:r>
        <w:r>
          <w:rPr>
            <w:noProof/>
            <w:webHidden/>
          </w:rPr>
          <w:fldChar w:fldCharType="separate"/>
        </w:r>
        <w:r w:rsidR="009F2279">
          <w:rPr>
            <w:noProof/>
            <w:webHidden/>
          </w:rPr>
          <w:t>61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5" w:history="1">
        <w:r w:rsidRPr="005475F3">
          <w:rPr>
            <w:rStyle w:val="Hipervnculo"/>
            <w:rFonts w:ascii="Arial" w:hAnsi="Arial" w:cs="Arial"/>
            <w:noProof/>
          </w:rPr>
          <w:t>3.2.8 Despulpado</w:t>
        </w:r>
        <w:r>
          <w:rPr>
            <w:noProof/>
            <w:webHidden/>
          </w:rPr>
          <w:tab/>
        </w:r>
        <w:r>
          <w:rPr>
            <w:noProof/>
            <w:webHidden/>
          </w:rPr>
          <w:fldChar w:fldCharType="begin"/>
        </w:r>
        <w:r>
          <w:rPr>
            <w:noProof/>
            <w:webHidden/>
          </w:rPr>
          <w:instrText xml:space="preserve"> PAGEREF _Toc254574595 \h </w:instrText>
        </w:r>
        <w:r>
          <w:rPr>
            <w:noProof/>
            <w:webHidden/>
          </w:rPr>
        </w:r>
        <w:r>
          <w:rPr>
            <w:noProof/>
            <w:webHidden/>
          </w:rPr>
          <w:fldChar w:fldCharType="separate"/>
        </w:r>
        <w:r w:rsidR="009F2279">
          <w:rPr>
            <w:noProof/>
            <w:webHidden/>
          </w:rPr>
          <w:t>61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6" w:history="1">
        <w:r w:rsidRPr="005475F3">
          <w:rPr>
            <w:rStyle w:val="Hipervnculo"/>
            <w:rFonts w:ascii="Arial" w:hAnsi="Arial" w:cs="Arial"/>
            <w:noProof/>
          </w:rPr>
          <w:t>3.2.9 Tratamiento Térmico: Pasteurización</w:t>
        </w:r>
        <w:r>
          <w:rPr>
            <w:noProof/>
            <w:webHidden/>
          </w:rPr>
          <w:tab/>
        </w:r>
        <w:r>
          <w:rPr>
            <w:noProof/>
            <w:webHidden/>
          </w:rPr>
          <w:fldChar w:fldCharType="begin"/>
        </w:r>
        <w:r>
          <w:rPr>
            <w:noProof/>
            <w:webHidden/>
          </w:rPr>
          <w:instrText xml:space="preserve"> PAGEREF _Toc254574596 \h </w:instrText>
        </w:r>
        <w:r>
          <w:rPr>
            <w:noProof/>
            <w:webHidden/>
          </w:rPr>
        </w:r>
        <w:r>
          <w:rPr>
            <w:noProof/>
            <w:webHidden/>
          </w:rPr>
          <w:fldChar w:fldCharType="separate"/>
        </w:r>
        <w:r w:rsidR="009F2279">
          <w:rPr>
            <w:noProof/>
            <w:webHidden/>
          </w:rPr>
          <w:t>61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7" w:history="1">
        <w:r w:rsidRPr="005475F3">
          <w:rPr>
            <w:rStyle w:val="Hipervnculo"/>
            <w:rFonts w:ascii="Arial" w:hAnsi="Arial" w:cs="Arial"/>
            <w:noProof/>
          </w:rPr>
          <w:t>3.2.10 Envasado Y Sellado</w:t>
        </w:r>
        <w:r>
          <w:rPr>
            <w:noProof/>
            <w:webHidden/>
          </w:rPr>
          <w:tab/>
        </w:r>
        <w:r>
          <w:rPr>
            <w:noProof/>
            <w:webHidden/>
          </w:rPr>
          <w:fldChar w:fldCharType="begin"/>
        </w:r>
        <w:r>
          <w:rPr>
            <w:noProof/>
            <w:webHidden/>
          </w:rPr>
          <w:instrText xml:space="preserve"> PAGEREF _Toc254574597 \h </w:instrText>
        </w:r>
        <w:r>
          <w:rPr>
            <w:noProof/>
            <w:webHidden/>
          </w:rPr>
        </w:r>
        <w:r>
          <w:rPr>
            <w:noProof/>
            <w:webHidden/>
          </w:rPr>
          <w:fldChar w:fldCharType="separate"/>
        </w:r>
        <w:r w:rsidR="009F2279">
          <w:rPr>
            <w:noProof/>
            <w:webHidden/>
          </w:rPr>
          <w:t>62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8" w:history="1">
        <w:r w:rsidRPr="005475F3">
          <w:rPr>
            <w:rStyle w:val="Hipervnculo"/>
            <w:rFonts w:ascii="Arial" w:hAnsi="Arial" w:cs="Arial"/>
            <w:noProof/>
          </w:rPr>
          <w:t>3.2.11 Enfriado</w:t>
        </w:r>
        <w:r>
          <w:rPr>
            <w:noProof/>
            <w:webHidden/>
          </w:rPr>
          <w:tab/>
        </w:r>
        <w:r>
          <w:rPr>
            <w:noProof/>
            <w:webHidden/>
          </w:rPr>
          <w:fldChar w:fldCharType="begin"/>
        </w:r>
        <w:r>
          <w:rPr>
            <w:noProof/>
            <w:webHidden/>
          </w:rPr>
          <w:instrText xml:space="preserve"> PAGEREF _Toc254574598 \h </w:instrText>
        </w:r>
        <w:r>
          <w:rPr>
            <w:noProof/>
            <w:webHidden/>
          </w:rPr>
        </w:r>
        <w:r>
          <w:rPr>
            <w:noProof/>
            <w:webHidden/>
          </w:rPr>
          <w:fldChar w:fldCharType="separate"/>
        </w:r>
        <w:r w:rsidR="009F2279">
          <w:rPr>
            <w:noProof/>
            <w:webHidden/>
          </w:rPr>
          <w:t>62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599" w:history="1">
        <w:r w:rsidRPr="005475F3">
          <w:rPr>
            <w:rStyle w:val="Hipervnculo"/>
            <w:rFonts w:ascii="Arial" w:hAnsi="Arial" w:cs="Arial"/>
            <w:noProof/>
          </w:rPr>
          <w:t>3.2.12 Almacenamiento</w:t>
        </w:r>
        <w:r>
          <w:rPr>
            <w:noProof/>
            <w:webHidden/>
          </w:rPr>
          <w:tab/>
        </w:r>
        <w:r>
          <w:rPr>
            <w:noProof/>
            <w:webHidden/>
          </w:rPr>
          <w:fldChar w:fldCharType="begin"/>
        </w:r>
        <w:r>
          <w:rPr>
            <w:noProof/>
            <w:webHidden/>
          </w:rPr>
          <w:instrText xml:space="preserve"> PAGEREF _Toc254574599 \h </w:instrText>
        </w:r>
        <w:r>
          <w:rPr>
            <w:noProof/>
            <w:webHidden/>
          </w:rPr>
        </w:r>
        <w:r>
          <w:rPr>
            <w:noProof/>
            <w:webHidden/>
          </w:rPr>
          <w:fldChar w:fldCharType="separate"/>
        </w:r>
        <w:r w:rsidR="009F2279">
          <w:rPr>
            <w:noProof/>
            <w:webHidden/>
          </w:rPr>
          <w:t>62</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600" w:history="1">
        <w:r w:rsidRPr="005475F3">
          <w:rPr>
            <w:rStyle w:val="Hipervnculo"/>
            <w:rFonts w:ascii="Arial" w:hAnsi="Arial" w:cs="Arial"/>
            <w:noProof/>
          </w:rPr>
          <w:t>3.3 Materiales Para La Implementacion</w:t>
        </w:r>
        <w:r>
          <w:rPr>
            <w:noProof/>
            <w:webHidden/>
          </w:rPr>
          <w:tab/>
        </w:r>
        <w:r>
          <w:rPr>
            <w:noProof/>
            <w:webHidden/>
          </w:rPr>
          <w:fldChar w:fldCharType="begin"/>
        </w:r>
        <w:r>
          <w:rPr>
            <w:noProof/>
            <w:webHidden/>
          </w:rPr>
          <w:instrText xml:space="preserve"> PAGEREF _Toc254574600 \h </w:instrText>
        </w:r>
        <w:r>
          <w:rPr>
            <w:noProof/>
            <w:webHidden/>
          </w:rPr>
        </w:r>
        <w:r>
          <w:rPr>
            <w:noProof/>
            <w:webHidden/>
          </w:rPr>
          <w:fldChar w:fldCharType="separate"/>
        </w:r>
        <w:r w:rsidR="009F2279">
          <w:rPr>
            <w:noProof/>
            <w:webHidden/>
          </w:rPr>
          <w:t>62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01" w:history="1">
        <w:r w:rsidRPr="005475F3">
          <w:rPr>
            <w:rStyle w:val="Hipervnculo"/>
            <w:rFonts w:ascii="Arial" w:hAnsi="Arial" w:cs="Arial"/>
            <w:noProof/>
          </w:rPr>
          <w:t>3.3.1 Equipos Para Elaboración De Pulpa Congelada</w:t>
        </w:r>
        <w:r>
          <w:rPr>
            <w:noProof/>
            <w:webHidden/>
          </w:rPr>
          <w:tab/>
        </w:r>
        <w:r>
          <w:rPr>
            <w:noProof/>
            <w:webHidden/>
          </w:rPr>
          <w:fldChar w:fldCharType="begin"/>
        </w:r>
        <w:r>
          <w:rPr>
            <w:noProof/>
            <w:webHidden/>
          </w:rPr>
          <w:instrText xml:space="preserve"> PAGEREF _Toc254574601 \h </w:instrText>
        </w:r>
        <w:r>
          <w:rPr>
            <w:noProof/>
            <w:webHidden/>
          </w:rPr>
        </w:r>
        <w:r>
          <w:rPr>
            <w:noProof/>
            <w:webHidden/>
          </w:rPr>
          <w:fldChar w:fldCharType="separate"/>
        </w:r>
        <w:r w:rsidR="009F2279">
          <w:rPr>
            <w:noProof/>
            <w:webHidden/>
          </w:rPr>
          <w:t>62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02" w:history="1">
        <w:r w:rsidRPr="005475F3">
          <w:rPr>
            <w:rStyle w:val="Hipervnculo"/>
            <w:rFonts w:ascii="Arial" w:hAnsi="Arial" w:cs="Arial"/>
            <w:noProof/>
          </w:rPr>
          <w:t>3.3.1.1 Despulpadora</w:t>
        </w:r>
        <w:r>
          <w:rPr>
            <w:noProof/>
            <w:webHidden/>
          </w:rPr>
          <w:tab/>
        </w:r>
        <w:r>
          <w:rPr>
            <w:noProof/>
            <w:webHidden/>
          </w:rPr>
          <w:fldChar w:fldCharType="begin"/>
        </w:r>
        <w:r>
          <w:rPr>
            <w:noProof/>
            <w:webHidden/>
          </w:rPr>
          <w:instrText xml:space="preserve"> PAGEREF _Toc254574602 \h </w:instrText>
        </w:r>
        <w:r>
          <w:rPr>
            <w:noProof/>
            <w:webHidden/>
          </w:rPr>
        </w:r>
        <w:r>
          <w:rPr>
            <w:noProof/>
            <w:webHidden/>
          </w:rPr>
          <w:fldChar w:fldCharType="separate"/>
        </w:r>
        <w:r w:rsidR="009F2279">
          <w:rPr>
            <w:noProof/>
            <w:webHidden/>
          </w:rPr>
          <w:t>62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03" w:history="1">
        <w:r w:rsidRPr="005475F3">
          <w:rPr>
            <w:rStyle w:val="Hipervnculo"/>
            <w:rFonts w:ascii="Arial" w:hAnsi="Arial" w:cs="Arial"/>
            <w:bCs/>
            <w:noProof/>
          </w:rPr>
          <w:t xml:space="preserve">3.3.1.2  Selladora </w:t>
        </w:r>
        <w:r w:rsidRPr="005475F3">
          <w:rPr>
            <w:rStyle w:val="Hipervnculo"/>
            <w:rFonts w:ascii="Arial" w:hAnsi="Arial" w:cs="Arial"/>
            <w:noProof/>
          </w:rPr>
          <w:t>De Bolsa</w:t>
        </w:r>
        <w:r>
          <w:rPr>
            <w:noProof/>
            <w:webHidden/>
          </w:rPr>
          <w:tab/>
        </w:r>
        <w:r>
          <w:rPr>
            <w:noProof/>
            <w:webHidden/>
          </w:rPr>
          <w:fldChar w:fldCharType="begin"/>
        </w:r>
        <w:r>
          <w:rPr>
            <w:noProof/>
            <w:webHidden/>
          </w:rPr>
          <w:instrText xml:space="preserve"> PAGEREF _Toc254574603 \h </w:instrText>
        </w:r>
        <w:r>
          <w:rPr>
            <w:noProof/>
            <w:webHidden/>
          </w:rPr>
        </w:r>
        <w:r>
          <w:rPr>
            <w:noProof/>
            <w:webHidden/>
          </w:rPr>
          <w:fldChar w:fldCharType="separate"/>
        </w:r>
        <w:r w:rsidR="009F2279">
          <w:rPr>
            <w:noProof/>
            <w:webHidden/>
          </w:rPr>
          <w:t>64</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04" w:history="1">
        <w:r w:rsidRPr="005475F3">
          <w:rPr>
            <w:rStyle w:val="Hipervnculo"/>
            <w:rFonts w:ascii="Arial" w:hAnsi="Arial" w:cs="Arial"/>
            <w:noProof/>
          </w:rPr>
          <w:t>3.3.1.3 Intercambiador De Calor De Tubo</w:t>
        </w:r>
        <w:r>
          <w:rPr>
            <w:noProof/>
            <w:webHidden/>
          </w:rPr>
          <w:tab/>
        </w:r>
        <w:r>
          <w:rPr>
            <w:noProof/>
            <w:webHidden/>
          </w:rPr>
          <w:fldChar w:fldCharType="begin"/>
        </w:r>
        <w:r>
          <w:rPr>
            <w:noProof/>
            <w:webHidden/>
          </w:rPr>
          <w:instrText xml:space="preserve"> PAGEREF _Toc254574604 \h </w:instrText>
        </w:r>
        <w:r>
          <w:rPr>
            <w:noProof/>
            <w:webHidden/>
          </w:rPr>
        </w:r>
        <w:r>
          <w:rPr>
            <w:noProof/>
            <w:webHidden/>
          </w:rPr>
          <w:fldChar w:fldCharType="separate"/>
        </w:r>
        <w:r w:rsidR="009F2279">
          <w:rPr>
            <w:noProof/>
            <w:webHidden/>
          </w:rPr>
          <w:t>64</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05" w:history="1">
        <w:r w:rsidRPr="005475F3">
          <w:rPr>
            <w:rStyle w:val="Hipervnculo"/>
            <w:rFonts w:ascii="Arial" w:hAnsi="Arial" w:cs="Arial"/>
            <w:noProof/>
          </w:rPr>
          <w:t>3.3.1.4 Cámara De Frio</w:t>
        </w:r>
        <w:r>
          <w:rPr>
            <w:noProof/>
            <w:webHidden/>
          </w:rPr>
          <w:tab/>
        </w:r>
        <w:r>
          <w:rPr>
            <w:noProof/>
            <w:webHidden/>
          </w:rPr>
          <w:fldChar w:fldCharType="begin"/>
        </w:r>
        <w:r>
          <w:rPr>
            <w:noProof/>
            <w:webHidden/>
          </w:rPr>
          <w:instrText xml:space="preserve"> PAGEREF _Toc254574605 \h </w:instrText>
        </w:r>
        <w:r>
          <w:rPr>
            <w:noProof/>
            <w:webHidden/>
          </w:rPr>
        </w:r>
        <w:r>
          <w:rPr>
            <w:noProof/>
            <w:webHidden/>
          </w:rPr>
          <w:fldChar w:fldCharType="separate"/>
        </w:r>
        <w:r w:rsidR="009F2279">
          <w:rPr>
            <w:noProof/>
            <w:webHidden/>
          </w:rPr>
          <w:t>66</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606" w:history="1">
        <w:r w:rsidRPr="005475F3">
          <w:rPr>
            <w:rStyle w:val="Hipervnculo"/>
            <w:rFonts w:ascii="Arial" w:hAnsi="Arial" w:cs="Arial"/>
            <w:noProof/>
          </w:rPr>
          <w:t>3.4  Analisis Economico Y Financiero</w:t>
        </w:r>
        <w:r>
          <w:rPr>
            <w:noProof/>
            <w:webHidden/>
          </w:rPr>
          <w:tab/>
        </w:r>
        <w:r>
          <w:rPr>
            <w:noProof/>
            <w:webHidden/>
          </w:rPr>
          <w:fldChar w:fldCharType="begin"/>
        </w:r>
        <w:r>
          <w:rPr>
            <w:noProof/>
            <w:webHidden/>
          </w:rPr>
          <w:instrText xml:space="preserve"> PAGEREF _Toc254574606 \h </w:instrText>
        </w:r>
        <w:r>
          <w:rPr>
            <w:noProof/>
            <w:webHidden/>
          </w:rPr>
        </w:r>
        <w:r>
          <w:rPr>
            <w:noProof/>
            <w:webHidden/>
          </w:rPr>
          <w:fldChar w:fldCharType="separate"/>
        </w:r>
        <w:r w:rsidR="009F2279">
          <w:rPr>
            <w:noProof/>
            <w:webHidden/>
          </w:rPr>
          <w:t>67</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607" w:history="1">
        <w:r w:rsidRPr="005475F3">
          <w:rPr>
            <w:rStyle w:val="Hipervnculo"/>
            <w:rFonts w:ascii="Arial" w:hAnsi="Arial" w:cs="Arial"/>
            <w:noProof/>
          </w:rPr>
          <w:t>3.5  Presupuesto De Inversion Y Financiamiento</w:t>
        </w:r>
        <w:r>
          <w:rPr>
            <w:noProof/>
            <w:webHidden/>
          </w:rPr>
          <w:tab/>
        </w:r>
        <w:r>
          <w:rPr>
            <w:noProof/>
            <w:webHidden/>
          </w:rPr>
          <w:fldChar w:fldCharType="begin"/>
        </w:r>
        <w:r>
          <w:rPr>
            <w:noProof/>
            <w:webHidden/>
          </w:rPr>
          <w:instrText xml:space="preserve"> PAGEREF _Toc254574607 \h </w:instrText>
        </w:r>
        <w:r>
          <w:rPr>
            <w:noProof/>
            <w:webHidden/>
          </w:rPr>
        </w:r>
        <w:r>
          <w:rPr>
            <w:noProof/>
            <w:webHidden/>
          </w:rPr>
          <w:fldChar w:fldCharType="separate"/>
        </w:r>
        <w:r w:rsidR="009F2279">
          <w:rPr>
            <w:noProof/>
            <w:webHidden/>
          </w:rPr>
          <w:t>67</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08" w:history="1">
        <w:r w:rsidRPr="005475F3">
          <w:rPr>
            <w:rStyle w:val="Hipervnculo"/>
            <w:rFonts w:ascii="Arial" w:hAnsi="Arial" w:cs="Arial"/>
            <w:noProof/>
          </w:rPr>
          <w:t>3.5.1 Inversión</w:t>
        </w:r>
        <w:r>
          <w:rPr>
            <w:noProof/>
            <w:webHidden/>
          </w:rPr>
          <w:tab/>
        </w:r>
        <w:r>
          <w:rPr>
            <w:noProof/>
            <w:webHidden/>
          </w:rPr>
          <w:fldChar w:fldCharType="begin"/>
        </w:r>
        <w:r>
          <w:rPr>
            <w:noProof/>
            <w:webHidden/>
          </w:rPr>
          <w:instrText xml:space="preserve"> PAGEREF _Toc254574608 \h </w:instrText>
        </w:r>
        <w:r>
          <w:rPr>
            <w:noProof/>
            <w:webHidden/>
          </w:rPr>
        </w:r>
        <w:r>
          <w:rPr>
            <w:noProof/>
            <w:webHidden/>
          </w:rPr>
          <w:fldChar w:fldCharType="separate"/>
        </w:r>
        <w:r w:rsidR="009F2279">
          <w:rPr>
            <w:noProof/>
            <w:webHidden/>
          </w:rPr>
          <w:t>67</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09" w:history="1">
        <w:r w:rsidRPr="005475F3">
          <w:rPr>
            <w:rStyle w:val="Hipervnculo"/>
            <w:rFonts w:ascii="Arial" w:hAnsi="Arial" w:cs="Arial"/>
            <w:noProof/>
          </w:rPr>
          <w:t>3.5.2 Activos Fijos</w:t>
        </w:r>
        <w:r>
          <w:rPr>
            <w:noProof/>
            <w:webHidden/>
          </w:rPr>
          <w:tab/>
        </w:r>
        <w:r>
          <w:rPr>
            <w:noProof/>
            <w:webHidden/>
          </w:rPr>
          <w:fldChar w:fldCharType="begin"/>
        </w:r>
        <w:r>
          <w:rPr>
            <w:noProof/>
            <w:webHidden/>
          </w:rPr>
          <w:instrText xml:space="preserve"> PAGEREF _Toc254574609 \h </w:instrText>
        </w:r>
        <w:r>
          <w:rPr>
            <w:noProof/>
            <w:webHidden/>
          </w:rPr>
        </w:r>
        <w:r>
          <w:rPr>
            <w:noProof/>
            <w:webHidden/>
          </w:rPr>
          <w:fldChar w:fldCharType="separate"/>
        </w:r>
        <w:r w:rsidR="009F2279">
          <w:rPr>
            <w:noProof/>
            <w:webHidden/>
          </w:rPr>
          <w:t>68</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0" w:history="1">
        <w:r w:rsidRPr="005475F3">
          <w:rPr>
            <w:rStyle w:val="Hipervnculo"/>
            <w:rFonts w:ascii="Arial" w:hAnsi="Arial" w:cs="Arial"/>
            <w:noProof/>
          </w:rPr>
          <w:t>3.5.2.1 Maquinarias Y Herramientas</w:t>
        </w:r>
        <w:r>
          <w:rPr>
            <w:noProof/>
            <w:webHidden/>
          </w:rPr>
          <w:tab/>
        </w:r>
        <w:r>
          <w:rPr>
            <w:noProof/>
            <w:webHidden/>
          </w:rPr>
          <w:fldChar w:fldCharType="begin"/>
        </w:r>
        <w:r>
          <w:rPr>
            <w:noProof/>
            <w:webHidden/>
          </w:rPr>
          <w:instrText xml:space="preserve"> PAGEREF _Toc254574610 \h </w:instrText>
        </w:r>
        <w:r>
          <w:rPr>
            <w:noProof/>
            <w:webHidden/>
          </w:rPr>
        </w:r>
        <w:r>
          <w:rPr>
            <w:noProof/>
            <w:webHidden/>
          </w:rPr>
          <w:fldChar w:fldCharType="separate"/>
        </w:r>
        <w:r w:rsidR="009F2279">
          <w:rPr>
            <w:noProof/>
            <w:webHidden/>
          </w:rPr>
          <w:t>68</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1" w:history="1">
        <w:r w:rsidRPr="005475F3">
          <w:rPr>
            <w:rStyle w:val="Hipervnculo"/>
            <w:rFonts w:ascii="Arial" w:hAnsi="Arial" w:cs="Arial"/>
            <w:noProof/>
          </w:rPr>
          <w:t>3.5.2.2 Muebles Y Equipos De Oficina</w:t>
        </w:r>
        <w:r>
          <w:rPr>
            <w:noProof/>
            <w:webHidden/>
          </w:rPr>
          <w:tab/>
        </w:r>
        <w:r>
          <w:rPr>
            <w:noProof/>
            <w:webHidden/>
          </w:rPr>
          <w:fldChar w:fldCharType="begin"/>
        </w:r>
        <w:r>
          <w:rPr>
            <w:noProof/>
            <w:webHidden/>
          </w:rPr>
          <w:instrText xml:space="preserve"> PAGEREF _Toc254574611 \h </w:instrText>
        </w:r>
        <w:r>
          <w:rPr>
            <w:noProof/>
            <w:webHidden/>
          </w:rPr>
        </w:r>
        <w:r>
          <w:rPr>
            <w:noProof/>
            <w:webHidden/>
          </w:rPr>
          <w:fldChar w:fldCharType="separate"/>
        </w:r>
        <w:r w:rsidR="009F2279">
          <w:rPr>
            <w:noProof/>
            <w:webHidden/>
          </w:rPr>
          <w:t>69</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2" w:history="1">
        <w:r w:rsidRPr="005475F3">
          <w:rPr>
            <w:rStyle w:val="Hipervnculo"/>
            <w:rFonts w:ascii="Arial" w:hAnsi="Arial" w:cs="Arial"/>
            <w:noProof/>
          </w:rPr>
          <w:t>3.5.2.3  Activo Diferido</w:t>
        </w:r>
        <w:r>
          <w:rPr>
            <w:noProof/>
            <w:webHidden/>
          </w:rPr>
          <w:tab/>
        </w:r>
        <w:r>
          <w:rPr>
            <w:noProof/>
            <w:webHidden/>
          </w:rPr>
          <w:fldChar w:fldCharType="begin"/>
        </w:r>
        <w:r>
          <w:rPr>
            <w:noProof/>
            <w:webHidden/>
          </w:rPr>
          <w:instrText xml:space="preserve"> PAGEREF _Toc254574612 \h </w:instrText>
        </w:r>
        <w:r>
          <w:rPr>
            <w:noProof/>
            <w:webHidden/>
          </w:rPr>
        </w:r>
        <w:r>
          <w:rPr>
            <w:noProof/>
            <w:webHidden/>
          </w:rPr>
          <w:fldChar w:fldCharType="separate"/>
        </w:r>
        <w:r w:rsidR="009F2279">
          <w:rPr>
            <w:noProof/>
            <w:webHidden/>
          </w:rPr>
          <w:t>69</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3" w:history="1">
        <w:r w:rsidRPr="005475F3">
          <w:rPr>
            <w:rStyle w:val="Hipervnculo"/>
            <w:rFonts w:ascii="Arial" w:hAnsi="Arial" w:cs="Arial"/>
            <w:noProof/>
          </w:rPr>
          <w:t xml:space="preserve">3.5.2.4 </w:t>
        </w:r>
        <w:r w:rsidRPr="005475F3">
          <w:rPr>
            <w:rStyle w:val="Hipervnculo"/>
            <w:rFonts w:ascii="Arial" w:eastAsia="Calibri" w:hAnsi="Arial" w:cs="Arial"/>
            <w:noProof/>
          </w:rPr>
          <w:t>Capital De Trabajo</w:t>
        </w:r>
        <w:r>
          <w:rPr>
            <w:noProof/>
            <w:webHidden/>
          </w:rPr>
          <w:tab/>
        </w:r>
        <w:r>
          <w:rPr>
            <w:noProof/>
            <w:webHidden/>
          </w:rPr>
          <w:fldChar w:fldCharType="begin"/>
        </w:r>
        <w:r>
          <w:rPr>
            <w:noProof/>
            <w:webHidden/>
          </w:rPr>
          <w:instrText xml:space="preserve"> PAGEREF _Toc254574613 \h </w:instrText>
        </w:r>
        <w:r>
          <w:rPr>
            <w:noProof/>
            <w:webHidden/>
          </w:rPr>
        </w:r>
        <w:r>
          <w:rPr>
            <w:noProof/>
            <w:webHidden/>
          </w:rPr>
          <w:fldChar w:fldCharType="separate"/>
        </w:r>
        <w:r w:rsidR="009F2279">
          <w:rPr>
            <w:noProof/>
            <w:webHidden/>
          </w:rPr>
          <w:t>70</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4" w:history="1">
        <w:r w:rsidRPr="005475F3">
          <w:rPr>
            <w:rStyle w:val="Hipervnculo"/>
            <w:rFonts w:ascii="Arial" w:hAnsi="Arial" w:cs="Arial"/>
            <w:noProof/>
          </w:rPr>
          <w:t>3.5.3  Financiamiento</w:t>
        </w:r>
        <w:r>
          <w:rPr>
            <w:noProof/>
            <w:webHidden/>
          </w:rPr>
          <w:tab/>
        </w:r>
        <w:r>
          <w:rPr>
            <w:noProof/>
            <w:webHidden/>
          </w:rPr>
          <w:fldChar w:fldCharType="begin"/>
        </w:r>
        <w:r>
          <w:rPr>
            <w:noProof/>
            <w:webHidden/>
          </w:rPr>
          <w:instrText xml:space="preserve"> PAGEREF _Toc254574614 \h </w:instrText>
        </w:r>
        <w:r>
          <w:rPr>
            <w:noProof/>
            <w:webHidden/>
          </w:rPr>
        </w:r>
        <w:r>
          <w:rPr>
            <w:noProof/>
            <w:webHidden/>
          </w:rPr>
          <w:fldChar w:fldCharType="separate"/>
        </w:r>
        <w:r w:rsidR="009F2279">
          <w:rPr>
            <w:noProof/>
            <w:webHidden/>
          </w:rPr>
          <w:t>71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5" w:history="1">
        <w:r w:rsidRPr="005475F3">
          <w:rPr>
            <w:rStyle w:val="Hipervnculo"/>
            <w:rFonts w:ascii="Arial" w:hAnsi="Arial" w:cs="Arial"/>
            <w:noProof/>
          </w:rPr>
          <w:t>3.5.3.1  Credito</w:t>
        </w:r>
        <w:r>
          <w:rPr>
            <w:noProof/>
            <w:webHidden/>
          </w:rPr>
          <w:tab/>
        </w:r>
        <w:r>
          <w:rPr>
            <w:noProof/>
            <w:webHidden/>
          </w:rPr>
          <w:fldChar w:fldCharType="begin"/>
        </w:r>
        <w:r>
          <w:rPr>
            <w:noProof/>
            <w:webHidden/>
          </w:rPr>
          <w:instrText xml:space="preserve"> PAGEREF _Toc254574615 \h </w:instrText>
        </w:r>
        <w:r>
          <w:rPr>
            <w:noProof/>
            <w:webHidden/>
          </w:rPr>
        </w:r>
        <w:r>
          <w:rPr>
            <w:noProof/>
            <w:webHidden/>
          </w:rPr>
          <w:fldChar w:fldCharType="separate"/>
        </w:r>
        <w:r w:rsidR="009F2279">
          <w:rPr>
            <w:noProof/>
            <w:webHidden/>
          </w:rPr>
          <w:t>71</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616" w:history="1">
        <w:r w:rsidRPr="005475F3">
          <w:rPr>
            <w:rStyle w:val="Hipervnculo"/>
            <w:rFonts w:ascii="Arial" w:hAnsi="Arial" w:cs="Arial"/>
            <w:noProof/>
          </w:rPr>
          <w:t>3.6 Presupuesto De Ingresos, Costos Y Gastos</w:t>
        </w:r>
        <w:r>
          <w:rPr>
            <w:noProof/>
            <w:webHidden/>
          </w:rPr>
          <w:tab/>
        </w:r>
        <w:r>
          <w:rPr>
            <w:noProof/>
            <w:webHidden/>
          </w:rPr>
          <w:fldChar w:fldCharType="begin"/>
        </w:r>
        <w:r>
          <w:rPr>
            <w:noProof/>
            <w:webHidden/>
          </w:rPr>
          <w:instrText xml:space="preserve"> PAGEREF _Toc254574616 \h </w:instrText>
        </w:r>
        <w:r>
          <w:rPr>
            <w:noProof/>
            <w:webHidden/>
          </w:rPr>
        </w:r>
        <w:r>
          <w:rPr>
            <w:noProof/>
            <w:webHidden/>
          </w:rPr>
          <w:fldChar w:fldCharType="separate"/>
        </w:r>
        <w:r w:rsidR="009F2279">
          <w:rPr>
            <w:noProof/>
            <w:webHidden/>
          </w:rPr>
          <w:t>71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7" w:history="1">
        <w:r w:rsidRPr="005475F3">
          <w:rPr>
            <w:rStyle w:val="Hipervnculo"/>
            <w:rFonts w:ascii="Arial" w:hAnsi="Arial" w:cs="Arial"/>
            <w:noProof/>
          </w:rPr>
          <w:t>3.6.1  Ingresos</w:t>
        </w:r>
        <w:r>
          <w:rPr>
            <w:noProof/>
            <w:webHidden/>
          </w:rPr>
          <w:tab/>
        </w:r>
        <w:r>
          <w:rPr>
            <w:noProof/>
            <w:webHidden/>
          </w:rPr>
          <w:fldChar w:fldCharType="begin"/>
        </w:r>
        <w:r>
          <w:rPr>
            <w:noProof/>
            <w:webHidden/>
          </w:rPr>
          <w:instrText xml:space="preserve"> PAGEREF _Toc254574617 \h </w:instrText>
        </w:r>
        <w:r>
          <w:rPr>
            <w:noProof/>
            <w:webHidden/>
          </w:rPr>
        </w:r>
        <w:r>
          <w:rPr>
            <w:noProof/>
            <w:webHidden/>
          </w:rPr>
          <w:fldChar w:fldCharType="separate"/>
        </w:r>
        <w:r w:rsidR="009F2279">
          <w:rPr>
            <w:noProof/>
            <w:webHidden/>
          </w:rPr>
          <w:t>71</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8" w:history="1">
        <w:r w:rsidRPr="005475F3">
          <w:rPr>
            <w:rStyle w:val="Hipervnculo"/>
            <w:rFonts w:ascii="Arial" w:hAnsi="Arial" w:cs="Arial"/>
            <w:noProof/>
          </w:rPr>
          <w:t>3.6.2 Materiales Directos</w:t>
        </w:r>
        <w:r>
          <w:rPr>
            <w:noProof/>
            <w:webHidden/>
          </w:rPr>
          <w:tab/>
        </w:r>
        <w:r>
          <w:rPr>
            <w:noProof/>
            <w:webHidden/>
          </w:rPr>
          <w:fldChar w:fldCharType="begin"/>
        </w:r>
        <w:r>
          <w:rPr>
            <w:noProof/>
            <w:webHidden/>
          </w:rPr>
          <w:instrText xml:space="preserve"> PAGEREF _Toc254574618 \h </w:instrText>
        </w:r>
        <w:r>
          <w:rPr>
            <w:noProof/>
            <w:webHidden/>
          </w:rPr>
        </w:r>
        <w:r>
          <w:rPr>
            <w:noProof/>
            <w:webHidden/>
          </w:rPr>
          <w:fldChar w:fldCharType="separate"/>
        </w:r>
        <w:r w:rsidR="009F2279">
          <w:rPr>
            <w:noProof/>
            <w:webHidden/>
          </w:rPr>
          <w:t>72</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19" w:history="1">
        <w:r w:rsidRPr="005475F3">
          <w:rPr>
            <w:rStyle w:val="Hipervnculo"/>
            <w:rFonts w:ascii="Arial" w:hAnsi="Arial" w:cs="Arial"/>
            <w:noProof/>
          </w:rPr>
          <w:t>3.6.3 Servicios</w:t>
        </w:r>
        <w:r>
          <w:rPr>
            <w:noProof/>
            <w:webHidden/>
          </w:rPr>
          <w:tab/>
        </w:r>
        <w:r>
          <w:rPr>
            <w:noProof/>
            <w:webHidden/>
          </w:rPr>
          <w:fldChar w:fldCharType="begin"/>
        </w:r>
        <w:r>
          <w:rPr>
            <w:noProof/>
            <w:webHidden/>
          </w:rPr>
          <w:instrText xml:space="preserve"> PAGEREF _Toc254574619 \h </w:instrText>
        </w:r>
        <w:r>
          <w:rPr>
            <w:noProof/>
            <w:webHidden/>
          </w:rPr>
        </w:r>
        <w:r>
          <w:rPr>
            <w:noProof/>
            <w:webHidden/>
          </w:rPr>
          <w:fldChar w:fldCharType="separate"/>
        </w:r>
        <w:r w:rsidR="009F2279">
          <w:rPr>
            <w:noProof/>
            <w:webHidden/>
          </w:rPr>
          <w:t>73</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20" w:history="1">
        <w:r w:rsidRPr="005475F3">
          <w:rPr>
            <w:rStyle w:val="Hipervnculo"/>
            <w:rFonts w:ascii="Arial" w:hAnsi="Arial" w:cs="Arial"/>
            <w:noProof/>
          </w:rPr>
          <w:t>3.6.4  Gastos Administrativos</w:t>
        </w:r>
        <w:r>
          <w:rPr>
            <w:noProof/>
            <w:webHidden/>
          </w:rPr>
          <w:tab/>
        </w:r>
        <w:r>
          <w:rPr>
            <w:noProof/>
            <w:webHidden/>
          </w:rPr>
          <w:fldChar w:fldCharType="begin"/>
        </w:r>
        <w:r>
          <w:rPr>
            <w:noProof/>
            <w:webHidden/>
          </w:rPr>
          <w:instrText xml:space="preserve"> PAGEREF _Toc254574620 \h </w:instrText>
        </w:r>
        <w:r>
          <w:rPr>
            <w:noProof/>
            <w:webHidden/>
          </w:rPr>
        </w:r>
        <w:r>
          <w:rPr>
            <w:noProof/>
            <w:webHidden/>
          </w:rPr>
          <w:fldChar w:fldCharType="separate"/>
        </w:r>
        <w:r w:rsidR="009F2279">
          <w:rPr>
            <w:noProof/>
            <w:webHidden/>
          </w:rPr>
          <w:t>73</w:t>
        </w:r>
        <w:r>
          <w:rPr>
            <w:noProof/>
            <w:webHidden/>
          </w:rPr>
          <w:fldChar w:fldCharType="end"/>
        </w:r>
      </w:hyperlink>
    </w:p>
    <w:p w:rsidR="002F1BBD" w:rsidRDefault="008D588B">
      <w:pPr>
        <w:pStyle w:val="TDC3"/>
        <w:tabs>
          <w:tab w:val="right" w:leader="dot" w:pos="8210"/>
        </w:tabs>
        <w:rPr>
          <w:rFonts w:ascii="Calibri" w:hAnsi="Calibri"/>
          <w:noProof/>
          <w:sz w:val="22"/>
          <w:szCs w:val="22"/>
        </w:rPr>
      </w:pPr>
      <w:r>
        <w:rPr>
          <w:noProof/>
          <w:color w:val="0000FF"/>
          <w:u w:val="single"/>
        </w:rPr>
        <w:pict>
          <v:shape id="_x0000_s1104" type="#_x0000_t202" style="position:absolute;left:0;text-align:left;margin-left:383.95pt;margin-top:52.65pt;width:50.9pt;height:30pt;z-index:251692544;mso-width-relative:margin;mso-height-relative:margin" strokecolor="white">
            <v:textbox>
              <w:txbxContent>
                <w:p w:rsidR="008D588B" w:rsidRDefault="008D588B" w:rsidP="008D588B">
                  <w:r>
                    <w:t xml:space="preserve">    XII</w:t>
                  </w:r>
                </w:p>
              </w:txbxContent>
            </v:textbox>
          </v:shape>
        </w:pict>
      </w:r>
      <w:hyperlink w:anchor="_Toc254574621" w:history="1">
        <w:r w:rsidR="002F1BBD" w:rsidRPr="005475F3">
          <w:rPr>
            <w:rStyle w:val="Hipervnculo"/>
            <w:rFonts w:ascii="Arial" w:hAnsi="Arial" w:cs="Arial"/>
            <w:noProof/>
          </w:rPr>
          <w:t>3.6.6 Gasto De Ventas</w:t>
        </w:r>
        <w:r w:rsidR="002F1BBD">
          <w:rPr>
            <w:noProof/>
            <w:webHidden/>
          </w:rPr>
          <w:tab/>
        </w:r>
        <w:r w:rsidR="002F1BBD">
          <w:rPr>
            <w:noProof/>
            <w:webHidden/>
          </w:rPr>
          <w:fldChar w:fldCharType="begin"/>
        </w:r>
        <w:r w:rsidR="002F1BBD">
          <w:rPr>
            <w:noProof/>
            <w:webHidden/>
          </w:rPr>
          <w:instrText xml:space="preserve"> PAGEREF _Toc254574621 \h </w:instrText>
        </w:r>
        <w:r w:rsidR="002F1BBD">
          <w:rPr>
            <w:noProof/>
            <w:webHidden/>
          </w:rPr>
        </w:r>
        <w:r w:rsidR="002F1BBD">
          <w:rPr>
            <w:noProof/>
            <w:webHidden/>
          </w:rPr>
          <w:fldChar w:fldCharType="separate"/>
        </w:r>
        <w:r w:rsidR="009F2279">
          <w:rPr>
            <w:noProof/>
            <w:webHidden/>
          </w:rPr>
          <w:t>74</w:t>
        </w:r>
        <w:r w:rsidR="002F1BBD">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622" w:history="1">
        <w:r w:rsidRPr="005475F3">
          <w:rPr>
            <w:rStyle w:val="Hipervnculo"/>
            <w:rFonts w:ascii="Arial" w:eastAsia="Calibri" w:hAnsi="Arial" w:cs="Arial"/>
            <w:noProof/>
          </w:rPr>
          <w:t>3.7 Resultados Y Situación Financiera Estimados</w:t>
        </w:r>
        <w:r>
          <w:rPr>
            <w:noProof/>
            <w:webHidden/>
          </w:rPr>
          <w:tab/>
        </w:r>
        <w:r>
          <w:rPr>
            <w:noProof/>
            <w:webHidden/>
          </w:rPr>
          <w:fldChar w:fldCharType="begin"/>
        </w:r>
        <w:r>
          <w:rPr>
            <w:noProof/>
            <w:webHidden/>
          </w:rPr>
          <w:instrText xml:space="preserve"> PAGEREF _Toc254574622 \h </w:instrText>
        </w:r>
        <w:r>
          <w:rPr>
            <w:noProof/>
            <w:webHidden/>
          </w:rPr>
        </w:r>
        <w:r>
          <w:rPr>
            <w:noProof/>
            <w:webHidden/>
          </w:rPr>
          <w:fldChar w:fldCharType="separate"/>
        </w:r>
        <w:r w:rsidR="009F2279">
          <w:rPr>
            <w:noProof/>
            <w:webHidden/>
          </w:rPr>
          <w:t>75</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23" w:history="1">
        <w:r w:rsidRPr="005475F3">
          <w:rPr>
            <w:rStyle w:val="Hipervnculo"/>
            <w:rFonts w:ascii="Arial" w:hAnsi="Arial" w:cs="Arial"/>
            <w:noProof/>
          </w:rPr>
          <w:t>3.7.1  Valor De Desecho Y Depreciación</w:t>
        </w:r>
        <w:r>
          <w:rPr>
            <w:noProof/>
            <w:webHidden/>
          </w:rPr>
          <w:tab/>
        </w:r>
        <w:r>
          <w:rPr>
            <w:noProof/>
            <w:webHidden/>
          </w:rPr>
          <w:fldChar w:fldCharType="begin"/>
        </w:r>
        <w:r>
          <w:rPr>
            <w:noProof/>
            <w:webHidden/>
          </w:rPr>
          <w:instrText xml:space="preserve"> PAGEREF _Toc254574623 \h </w:instrText>
        </w:r>
        <w:r>
          <w:rPr>
            <w:noProof/>
            <w:webHidden/>
          </w:rPr>
        </w:r>
        <w:r>
          <w:rPr>
            <w:noProof/>
            <w:webHidden/>
          </w:rPr>
          <w:fldChar w:fldCharType="separate"/>
        </w:r>
        <w:r w:rsidR="009F2279">
          <w:rPr>
            <w:noProof/>
            <w:webHidden/>
          </w:rPr>
          <w:t>75</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24" w:history="1">
        <w:r w:rsidRPr="005475F3">
          <w:rPr>
            <w:rStyle w:val="Hipervnculo"/>
            <w:rFonts w:ascii="Arial" w:eastAsia="Calibri" w:hAnsi="Arial" w:cs="Arial"/>
            <w:noProof/>
          </w:rPr>
          <w:t>3.7.2 Flujo De Caja Proyectados</w:t>
        </w:r>
        <w:r>
          <w:rPr>
            <w:noProof/>
            <w:webHidden/>
          </w:rPr>
          <w:tab/>
        </w:r>
        <w:r>
          <w:rPr>
            <w:noProof/>
            <w:webHidden/>
          </w:rPr>
          <w:fldChar w:fldCharType="begin"/>
        </w:r>
        <w:r>
          <w:rPr>
            <w:noProof/>
            <w:webHidden/>
          </w:rPr>
          <w:instrText xml:space="preserve"> PAGEREF _Toc254574624 \h </w:instrText>
        </w:r>
        <w:r>
          <w:rPr>
            <w:noProof/>
            <w:webHidden/>
          </w:rPr>
        </w:r>
        <w:r>
          <w:rPr>
            <w:noProof/>
            <w:webHidden/>
          </w:rPr>
          <w:fldChar w:fldCharType="separate"/>
        </w:r>
        <w:r w:rsidR="009F2279">
          <w:rPr>
            <w:noProof/>
            <w:webHidden/>
          </w:rPr>
          <w:t>76</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25" w:history="1">
        <w:r w:rsidRPr="005475F3">
          <w:rPr>
            <w:rStyle w:val="Hipervnculo"/>
            <w:rFonts w:ascii="Arial" w:eastAsia="Calibri" w:hAnsi="Arial" w:cs="Arial"/>
            <w:noProof/>
          </w:rPr>
          <w:t>3.7.3 Tasa De Descuento (Costo Ponderado De Capital)</w:t>
        </w:r>
        <w:r>
          <w:rPr>
            <w:noProof/>
            <w:webHidden/>
          </w:rPr>
          <w:tab/>
        </w:r>
        <w:r>
          <w:rPr>
            <w:noProof/>
            <w:webHidden/>
          </w:rPr>
          <w:fldChar w:fldCharType="begin"/>
        </w:r>
        <w:r>
          <w:rPr>
            <w:noProof/>
            <w:webHidden/>
          </w:rPr>
          <w:instrText xml:space="preserve"> PAGEREF _Toc254574625 \h </w:instrText>
        </w:r>
        <w:r>
          <w:rPr>
            <w:noProof/>
            <w:webHidden/>
          </w:rPr>
        </w:r>
        <w:r>
          <w:rPr>
            <w:noProof/>
            <w:webHidden/>
          </w:rPr>
          <w:fldChar w:fldCharType="separate"/>
        </w:r>
        <w:r w:rsidR="009F2279">
          <w:rPr>
            <w:noProof/>
            <w:webHidden/>
          </w:rPr>
          <w:t>76</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26" w:history="1">
        <w:r w:rsidRPr="005475F3">
          <w:rPr>
            <w:rStyle w:val="Hipervnculo"/>
            <w:rFonts w:ascii="Arial" w:eastAsia="Calibri" w:hAnsi="Arial" w:cs="Arial"/>
            <w:noProof/>
          </w:rPr>
          <w:t>3.7.4 Valor Actual Neto (Van)</w:t>
        </w:r>
        <w:r>
          <w:rPr>
            <w:noProof/>
            <w:webHidden/>
          </w:rPr>
          <w:tab/>
        </w:r>
        <w:r>
          <w:rPr>
            <w:noProof/>
            <w:webHidden/>
          </w:rPr>
          <w:fldChar w:fldCharType="begin"/>
        </w:r>
        <w:r>
          <w:rPr>
            <w:noProof/>
            <w:webHidden/>
          </w:rPr>
          <w:instrText xml:space="preserve"> PAGEREF _Toc254574626 \h </w:instrText>
        </w:r>
        <w:r>
          <w:rPr>
            <w:noProof/>
            <w:webHidden/>
          </w:rPr>
        </w:r>
        <w:r>
          <w:rPr>
            <w:noProof/>
            <w:webHidden/>
          </w:rPr>
          <w:fldChar w:fldCharType="separate"/>
        </w:r>
        <w:r w:rsidR="009F2279">
          <w:rPr>
            <w:noProof/>
            <w:webHidden/>
          </w:rPr>
          <w:t>78</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27" w:history="1">
        <w:r w:rsidRPr="005475F3">
          <w:rPr>
            <w:rStyle w:val="Hipervnculo"/>
            <w:rFonts w:ascii="Arial" w:eastAsia="Calibri" w:hAnsi="Arial" w:cs="Arial"/>
            <w:noProof/>
          </w:rPr>
          <w:t>3.7.5 Tasa Interna De Retorno (Tir)</w:t>
        </w:r>
        <w:r>
          <w:rPr>
            <w:noProof/>
            <w:webHidden/>
          </w:rPr>
          <w:tab/>
        </w:r>
        <w:r>
          <w:rPr>
            <w:noProof/>
            <w:webHidden/>
          </w:rPr>
          <w:fldChar w:fldCharType="begin"/>
        </w:r>
        <w:r>
          <w:rPr>
            <w:noProof/>
            <w:webHidden/>
          </w:rPr>
          <w:instrText xml:space="preserve"> PAGEREF _Toc254574627 \h </w:instrText>
        </w:r>
        <w:r>
          <w:rPr>
            <w:noProof/>
            <w:webHidden/>
          </w:rPr>
        </w:r>
        <w:r>
          <w:rPr>
            <w:noProof/>
            <w:webHidden/>
          </w:rPr>
          <w:fldChar w:fldCharType="separate"/>
        </w:r>
        <w:r w:rsidR="009F2279">
          <w:rPr>
            <w:noProof/>
            <w:webHidden/>
          </w:rPr>
          <w:t>78</w:t>
        </w:r>
        <w:r>
          <w:rPr>
            <w:noProof/>
            <w:webHidden/>
          </w:rPr>
          <w:fldChar w:fldCharType="end"/>
        </w:r>
      </w:hyperlink>
    </w:p>
    <w:p w:rsidR="002F1BBD" w:rsidRDefault="002F1BBD">
      <w:pPr>
        <w:pStyle w:val="TDC3"/>
        <w:tabs>
          <w:tab w:val="right" w:leader="dot" w:pos="8210"/>
        </w:tabs>
        <w:rPr>
          <w:rFonts w:ascii="Calibri" w:hAnsi="Calibri"/>
          <w:noProof/>
          <w:sz w:val="22"/>
          <w:szCs w:val="22"/>
        </w:rPr>
      </w:pPr>
      <w:hyperlink w:anchor="_Toc254574628" w:history="1">
        <w:r w:rsidRPr="005475F3">
          <w:rPr>
            <w:rStyle w:val="Hipervnculo"/>
            <w:rFonts w:ascii="Arial" w:eastAsia="Calibri" w:hAnsi="Arial" w:cs="Arial"/>
            <w:noProof/>
          </w:rPr>
          <w:t>3.7.6 Cálculo E Interpretación Del Periodo Real De Recuperación  O Payback (Prr)</w:t>
        </w:r>
        <w:r>
          <w:rPr>
            <w:noProof/>
            <w:webHidden/>
          </w:rPr>
          <w:tab/>
        </w:r>
        <w:r>
          <w:rPr>
            <w:noProof/>
            <w:webHidden/>
          </w:rPr>
          <w:fldChar w:fldCharType="begin"/>
        </w:r>
        <w:r>
          <w:rPr>
            <w:noProof/>
            <w:webHidden/>
          </w:rPr>
          <w:instrText xml:space="preserve"> PAGEREF _Toc254574628 \h </w:instrText>
        </w:r>
        <w:r>
          <w:rPr>
            <w:noProof/>
            <w:webHidden/>
          </w:rPr>
        </w:r>
        <w:r>
          <w:rPr>
            <w:noProof/>
            <w:webHidden/>
          </w:rPr>
          <w:fldChar w:fldCharType="separate"/>
        </w:r>
        <w:r w:rsidR="009F2279">
          <w:rPr>
            <w:noProof/>
            <w:webHidden/>
          </w:rPr>
          <w:t>79</w:t>
        </w:r>
        <w:r>
          <w:rPr>
            <w:noProof/>
            <w:webHidden/>
          </w:rPr>
          <w:fldChar w:fldCharType="end"/>
        </w:r>
      </w:hyperlink>
    </w:p>
    <w:p w:rsidR="002F1BBD" w:rsidRDefault="002F1BBD">
      <w:pPr>
        <w:pStyle w:val="TDC2"/>
        <w:tabs>
          <w:tab w:val="right" w:leader="dot" w:pos="8210"/>
        </w:tabs>
        <w:rPr>
          <w:rFonts w:ascii="Calibri" w:hAnsi="Calibri"/>
          <w:noProof/>
          <w:sz w:val="22"/>
          <w:szCs w:val="22"/>
        </w:rPr>
      </w:pPr>
      <w:hyperlink w:anchor="_Toc254574629" w:history="1">
        <w:r w:rsidRPr="005475F3">
          <w:rPr>
            <w:rStyle w:val="Hipervnculo"/>
            <w:rFonts w:ascii="Arial" w:eastAsia="Calibri" w:hAnsi="Arial" w:cs="Arial"/>
            <w:noProof/>
          </w:rPr>
          <w:t>3.8 Análisis De Sensibilidad</w:t>
        </w:r>
        <w:r>
          <w:rPr>
            <w:noProof/>
            <w:webHidden/>
          </w:rPr>
          <w:tab/>
        </w:r>
        <w:r>
          <w:rPr>
            <w:noProof/>
            <w:webHidden/>
          </w:rPr>
          <w:fldChar w:fldCharType="begin"/>
        </w:r>
        <w:r>
          <w:rPr>
            <w:noProof/>
            <w:webHidden/>
          </w:rPr>
          <w:instrText xml:space="preserve"> PAGEREF _Toc254574629 \h </w:instrText>
        </w:r>
        <w:r>
          <w:rPr>
            <w:noProof/>
            <w:webHidden/>
          </w:rPr>
        </w:r>
        <w:r>
          <w:rPr>
            <w:noProof/>
            <w:webHidden/>
          </w:rPr>
          <w:fldChar w:fldCharType="separate"/>
        </w:r>
        <w:r w:rsidR="009F2279">
          <w:rPr>
            <w:noProof/>
            <w:webHidden/>
          </w:rPr>
          <w:t>79</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630" w:history="1">
        <w:r w:rsidRPr="005475F3">
          <w:rPr>
            <w:rStyle w:val="Hipervnculo"/>
            <w:rFonts w:ascii="Arial" w:eastAsia="Calibri" w:hAnsi="Arial" w:cs="Arial"/>
            <w:noProof/>
          </w:rPr>
          <w:t>Conclusiones</w:t>
        </w:r>
        <w:r>
          <w:rPr>
            <w:noProof/>
            <w:webHidden/>
          </w:rPr>
          <w:tab/>
        </w:r>
        <w:r>
          <w:rPr>
            <w:noProof/>
            <w:webHidden/>
          </w:rPr>
          <w:fldChar w:fldCharType="begin"/>
        </w:r>
        <w:r>
          <w:rPr>
            <w:noProof/>
            <w:webHidden/>
          </w:rPr>
          <w:instrText xml:space="preserve"> PAGEREF _Toc254574630 \h </w:instrText>
        </w:r>
        <w:r>
          <w:rPr>
            <w:noProof/>
            <w:webHidden/>
          </w:rPr>
        </w:r>
        <w:r>
          <w:rPr>
            <w:noProof/>
            <w:webHidden/>
          </w:rPr>
          <w:fldChar w:fldCharType="separate"/>
        </w:r>
        <w:r w:rsidR="009F2279">
          <w:rPr>
            <w:noProof/>
            <w:webHidden/>
          </w:rPr>
          <w:t>83</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631" w:history="1">
        <w:r w:rsidRPr="005475F3">
          <w:rPr>
            <w:rStyle w:val="Hipervnculo"/>
            <w:rFonts w:ascii="Arial" w:eastAsia="Calibri" w:hAnsi="Arial" w:cs="Arial"/>
            <w:noProof/>
          </w:rPr>
          <w:t>Recomendaciones</w:t>
        </w:r>
        <w:r>
          <w:rPr>
            <w:noProof/>
            <w:webHidden/>
          </w:rPr>
          <w:tab/>
        </w:r>
        <w:r>
          <w:rPr>
            <w:noProof/>
            <w:webHidden/>
          </w:rPr>
          <w:fldChar w:fldCharType="begin"/>
        </w:r>
        <w:r>
          <w:rPr>
            <w:noProof/>
            <w:webHidden/>
          </w:rPr>
          <w:instrText xml:space="preserve"> PAGEREF _Toc254574631 \h </w:instrText>
        </w:r>
        <w:r>
          <w:rPr>
            <w:noProof/>
            <w:webHidden/>
          </w:rPr>
        </w:r>
        <w:r>
          <w:rPr>
            <w:noProof/>
            <w:webHidden/>
          </w:rPr>
          <w:fldChar w:fldCharType="separate"/>
        </w:r>
        <w:r w:rsidR="009F2279">
          <w:rPr>
            <w:noProof/>
            <w:webHidden/>
          </w:rPr>
          <w:t>84</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632" w:history="1">
        <w:r w:rsidRPr="005475F3">
          <w:rPr>
            <w:rStyle w:val="Hipervnculo"/>
            <w:rFonts w:ascii="Arial" w:hAnsi="Arial" w:cs="Arial"/>
            <w:noProof/>
          </w:rPr>
          <w:t>Bibliografia</w:t>
        </w:r>
        <w:r>
          <w:rPr>
            <w:noProof/>
            <w:webHidden/>
          </w:rPr>
          <w:tab/>
        </w:r>
        <w:r>
          <w:rPr>
            <w:noProof/>
            <w:webHidden/>
          </w:rPr>
          <w:fldChar w:fldCharType="begin"/>
        </w:r>
        <w:r>
          <w:rPr>
            <w:noProof/>
            <w:webHidden/>
          </w:rPr>
          <w:instrText xml:space="preserve"> PAGEREF _Toc254574632 \h </w:instrText>
        </w:r>
        <w:r>
          <w:rPr>
            <w:noProof/>
            <w:webHidden/>
          </w:rPr>
        </w:r>
        <w:r>
          <w:rPr>
            <w:noProof/>
            <w:webHidden/>
          </w:rPr>
          <w:fldChar w:fldCharType="separate"/>
        </w:r>
        <w:r w:rsidR="009F2279">
          <w:rPr>
            <w:noProof/>
            <w:webHidden/>
          </w:rPr>
          <w:t>85</w:t>
        </w:r>
        <w:r>
          <w:rPr>
            <w:noProof/>
            <w:webHidden/>
          </w:rPr>
          <w:fldChar w:fldCharType="end"/>
        </w:r>
      </w:hyperlink>
    </w:p>
    <w:p w:rsidR="002F1BBD" w:rsidRDefault="002F1BBD">
      <w:pPr>
        <w:pStyle w:val="TDC1"/>
        <w:tabs>
          <w:tab w:val="right" w:leader="dot" w:pos="8210"/>
        </w:tabs>
        <w:rPr>
          <w:rFonts w:ascii="Calibri" w:hAnsi="Calibri"/>
          <w:noProof/>
          <w:sz w:val="22"/>
          <w:szCs w:val="22"/>
        </w:rPr>
      </w:pPr>
      <w:hyperlink w:anchor="_Toc254574633" w:history="1">
        <w:r w:rsidRPr="005475F3">
          <w:rPr>
            <w:rStyle w:val="Hipervnculo"/>
            <w:rFonts w:ascii="Arial" w:hAnsi="Arial" w:cs="Arial"/>
            <w:noProof/>
          </w:rPr>
          <w:t>Anexos</w:t>
        </w:r>
        <w:r>
          <w:rPr>
            <w:noProof/>
            <w:webHidden/>
          </w:rPr>
          <w:tab/>
        </w:r>
        <w:r>
          <w:rPr>
            <w:noProof/>
            <w:webHidden/>
          </w:rPr>
          <w:fldChar w:fldCharType="begin"/>
        </w:r>
        <w:r>
          <w:rPr>
            <w:noProof/>
            <w:webHidden/>
          </w:rPr>
          <w:instrText xml:space="preserve"> PAGEREF _Toc254574633 \h </w:instrText>
        </w:r>
        <w:r>
          <w:rPr>
            <w:noProof/>
            <w:webHidden/>
          </w:rPr>
        </w:r>
        <w:r>
          <w:rPr>
            <w:noProof/>
            <w:webHidden/>
          </w:rPr>
          <w:fldChar w:fldCharType="separate"/>
        </w:r>
        <w:r w:rsidR="009F2279">
          <w:rPr>
            <w:noProof/>
            <w:webHidden/>
          </w:rPr>
          <w:t>86</w:t>
        </w:r>
        <w:r>
          <w:rPr>
            <w:noProof/>
            <w:webHidden/>
          </w:rPr>
          <w:fldChar w:fldCharType="end"/>
        </w:r>
      </w:hyperlink>
    </w:p>
    <w:p w:rsidR="00BD26AE" w:rsidRDefault="00550214" w:rsidP="00BD26AE">
      <w:pPr>
        <w:jc w:val="center"/>
        <w:rPr>
          <w:rFonts w:ascii="Arial" w:hAnsi="Arial" w:cs="Arial"/>
          <w:b/>
          <w:sz w:val="28"/>
          <w:szCs w:val="28"/>
        </w:rPr>
      </w:pPr>
      <w:r>
        <w:rPr>
          <w:rFonts w:ascii="Arial" w:hAnsi="Arial" w:cs="Arial"/>
          <w:b/>
          <w:sz w:val="28"/>
          <w:szCs w:val="28"/>
        </w:rPr>
        <w:fldChar w:fldCharType="end"/>
      </w:r>
    </w:p>
    <w:tbl>
      <w:tblPr>
        <w:tblW w:w="8908" w:type="dxa"/>
        <w:tblInd w:w="55" w:type="dxa"/>
        <w:tblCellMar>
          <w:left w:w="70" w:type="dxa"/>
          <w:right w:w="70" w:type="dxa"/>
        </w:tblCellMar>
        <w:tblLook w:val="04A0"/>
      </w:tblPr>
      <w:tblGrid>
        <w:gridCol w:w="8147"/>
        <w:gridCol w:w="407"/>
        <w:gridCol w:w="354"/>
      </w:tblGrid>
      <w:tr w:rsidR="0053121D" w:rsidRPr="0053121D" w:rsidTr="0061307A">
        <w:trPr>
          <w:trHeight w:val="350"/>
        </w:trPr>
        <w:tc>
          <w:tcPr>
            <w:tcW w:w="8147" w:type="dxa"/>
            <w:tcBorders>
              <w:top w:val="nil"/>
              <w:left w:val="nil"/>
              <w:bottom w:val="nil"/>
              <w:right w:val="nil"/>
            </w:tcBorders>
            <w:shd w:val="clear" w:color="auto" w:fill="auto"/>
            <w:noWrap/>
            <w:vAlign w:val="bottom"/>
            <w:hideMark/>
          </w:tcPr>
          <w:p w:rsidR="0053121D" w:rsidRPr="0053121D" w:rsidRDefault="00DD7CB3" w:rsidP="0053121D">
            <w:pPr>
              <w:jc w:val="center"/>
              <w:rPr>
                <w:rFonts w:ascii="Arial" w:hAnsi="Arial" w:cs="Arial"/>
                <w:b/>
                <w:bCs/>
              </w:rPr>
            </w:pPr>
            <w:r w:rsidRPr="0053121D">
              <w:rPr>
                <w:rFonts w:ascii="Arial" w:hAnsi="Arial" w:cs="Arial"/>
                <w:b/>
                <w:bCs/>
              </w:rPr>
              <w:t xml:space="preserve">ÍNDICE DE FIGURAS </w:t>
            </w:r>
          </w:p>
        </w:tc>
        <w:tc>
          <w:tcPr>
            <w:tcW w:w="761" w:type="dxa"/>
            <w:gridSpan w:val="2"/>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1.1  Mate</w:t>
            </w:r>
            <w:r w:rsidR="005A628F">
              <w:rPr>
                <w:rFonts w:ascii="Arial" w:hAnsi="Arial" w:cs="Arial"/>
              </w:rPr>
              <w:t>ria Prima………………………………………………</w:t>
            </w:r>
            <w:r w:rsidR="0061307A">
              <w:rPr>
                <w:rFonts w:ascii="Arial" w:hAnsi="Arial" w:cs="Arial"/>
              </w:rPr>
              <w:t>........</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18</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1.2 Mapa Prov</w:t>
            </w:r>
            <w:r w:rsidR="005A628F">
              <w:rPr>
                <w:rFonts w:ascii="Arial" w:hAnsi="Arial" w:cs="Arial"/>
              </w:rPr>
              <w:t>incia De Manabí…………………………………</w:t>
            </w:r>
            <w:r w:rsidR="0061307A">
              <w:rPr>
                <w:rFonts w:ascii="Arial" w:hAnsi="Arial" w:cs="Arial"/>
              </w:rPr>
              <w:t>…</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20</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1.3 Hojas</w:t>
            </w:r>
            <w:r w:rsidR="005A628F">
              <w:rPr>
                <w:rFonts w:ascii="Arial" w:hAnsi="Arial" w:cs="Arial"/>
              </w:rPr>
              <w:t xml:space="preserve"> Del Níspero…………………………………………</w:t>
            </w:r>
            <w:r w:rsidR="0061307A">
              <w:rPr>
                <w:rFonts w:ascii="Arial" w:hAnsi="Arial" w:cs="Arial"/>
              </w:rPr>
              <w:t>.........</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22</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 xml:space="preserve">Figura 1.4 Flor </w:t>
            </w:r>
            <w:r w:rsidR="005A628F">
              <w:rPr>
                <w:rFonts w:ascii="Arial" w:hAnsi="Arial" w:cs="Arial"/>
              </w:rPr>
              <w:t>Del Níspero…………………………………………………</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22</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 xml:space="preserve">Figura 1.5 Fruto </w:t>
            </w:r>
            <w:r w:rsidR="005A628F">
              <w:rPr>
                <w:rFonts w:ascii="Arial" w:hAnsi="Arial" w:cs="Arial"/>
              </w:rPr>
              <w:t>Del Níspero………………………………………………</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23</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1.6 Semillas Del Níspero</w:t>
            </w:r>
            <w:r w:rsidR="005A628F">
              <w:rPr>
                <w:rFonts w:ascii="Arial" w:hAnsi="Arial" w:cs="Arial"/>
              </w:rPr>
              <w:t>……………………………………………</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23</w:t>
            </w: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b/>
                <w:bCs/>
              </w:rPr>
            </w:pPr>
            <w:r w:rsidRPr="0053121D">
              <w:rPr>
                <w:rFonts w:ascii="Arial" w:hAnsi="Arial" w:cs="Arial"/>
                <w:b/>
                <w:bCs/>
              </w:rPr>
              <w:t>Capitulo 2</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2.1 Or</w:t>
            </w:r>
            <w:r w:rsidR="005A628F">
              <w:rPr>
                <w:rFonts w:ascii="Arial" w:hAnsi="Arial" w:cs="Arial"/>
              </w:rPr>
              <w:t>ganigrama………………………………………………………</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28</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DD7CB3">
            <w:pPr>
              <w:rPr>
                <w:rFonts w:ascii="Arial" w:hAnsi="Arial" w:cs="Arial"/>
                <w:color w:val="000000"/>
              </w:rPr>
            </w:pPr>
            <w:r w:rsidRPr="0053121D">
              <w:rPr>
                <w:rFonts w:ascii="Arial" w:hAnsi="Arial" w:cs="Arial"/>
                <w:color w:val="000000"/>
              </w:rPr>
              <w:t>Figura 2.2  M</w:t>
            </w:r>
            <w:r w:rsidR="00DD7CB3">
              <w:rPr>
                <w:rFonts w:ascii="Arial" w:hAnsi="Arial" w:cs="Arial"/>
                <w:color w:val="000000"/>
              </w:rPr>
              <w:t>atriz BCG</w:t>
            </w:r>
            <w:r w:rsidR="005A628F">
              <w:rPr>
                <w:rFonts w:ascii="Arial" w:hAnsi="Arial" w:cs="Arial"/>
                <w:color w:val="000000"/>
              </w:rPr>
              <w:t>………………………………………………………</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47</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 xml:space="preserve">Figura 2.3  Matriz </w:t>
            </w:r>
            <w:r w:rsidR="005A628F">
              <w:rPr>
                <w:rFonts w:ascii="Arial" w:hAnsi="Arial" w:cs="Arial"/>
                <w:color w:val="000000"/>
              </w:rPr>
              <w:t>Implicación………………………………………………</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48</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2.4 Macro</w:t>
            </w:r>
            <w:r w:rsidR="005A628F">
              <w:rPr>
                <w:rFonts w:ascii="Arial" w:hAnsi="Arial" w:cs="Arial"/>
              </w:rPr>
              <w:t xml:space="preserve"> Segmentación……………………………………………</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50</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2.5 Análi</w:t>
            </w:r>
            <w:r w:rsidR="005A628F">
              <w:rPr>
                <w:rFonts w:ascii="Arial" w:hAnsi="Arial" w:cs="Arial"/>
              </w:rPr>
              <w:t>sis Porter……………………………………………………</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51</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2.6</w:t>
            </w:r>
            <w:r w:rsidR="005A628F">
              <w:rPr>
                <w:rFonts w:ascii="Arial" w:hAnsi="Arial" w:cs="Arial"/>
              </w:rPr>
              <w:t xml:space="preserve"> Marca………………………………………………………………</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54</w:t>
            </w: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b/>
                <w:bCs/>
              </w:rPr>
            </w:pPr>
            <w:r w:rsidRPr="0053121D">
              <w:rPr>
                <w:rFonts w:ascii="Arial" w:hAnsi="Arial" w:cs="Arial"/>
                <w:b/>
                <w:bCs/>
              </w:rPr>
              <w:t>Capitulo 3</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A628F">
            <w:pPr>
              <w:rPr>
                <w:rFonts w:ascii="Arial" w:hAnsi="Arial" w:cs="Arial"/>
              </w:rPr>
            </w:pPr>
            <w:r w:rsidRPr="0053121D">
              <w:rPr>
                <w:rFonts w:ascii="Arial" w:hAnsi="Arial" w:cs="Arial"/>
              </w:rPr>
              <w:t>Figura 3.1 Diagrama De Flujo Para La Elaboración D</w:t>
            </w:r>
            <w:r w:rsidR="005A628F">
              <w:rPr>
                <w:rFonts w:ascii="Arial" w:hAnsi="Arial" w:cs="Arial"/>
              </w:rPr>
              <w:t>e La Pulpa………</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59</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3.2 De</w:t>
            </w:r>
            <w:r w:rsidR="005A628F">
              <w:rPr>
                <w:rFonts w:ascii="Arial" w:hAnsi="Arial" w:cs="Arial"/>
              </w:rPr>
              <w:t>spulpadora……………………………………………………</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63</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3.3 Sellad</w:t>
            </w:r>
            <w:r w:rsidR="005A628F">
              <w:rPr>
                <w:rFonts w:ascii="Arial" w:hAnsi="Arial" w:cs="Arial"/>
              </w:rPr>
              <w:t>ora De Bolsa………………………………………………</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64</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3.4 Interca</w:t>
            </w:r>
            <w:r w:rsidR="005A628F">
              <w:rPr>
                <w:rFonts w:ascii="Arial" w:hAnsi="Arial" w:cs="Arial"/>
              </w:rPr>
              <w:t>mbiador De Tubo…………………………………………</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65</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r w:rsidRPr="0053121D">
              <w:rPr>
                <w:rFonts w:ascii="Arial" w:hAnsi="Arial" w:cs="Arial"/>
              </w:rPr>
              <w:t>Figura 3.5 Cáma</w:t>
            </w:r>
            <w:r w:rsidR="005A628F">
              <w:rPr>
                <w:rFonts w:ascii="Arial" w:hAnsi="Arial" w:cs="Arial"/>
              </w:rPr>
              <w:t>ra De Frio…………………………………………………</w:t>
            </w:r>
            <w:r w:rsidR="0071696E">
              <w:rPr>
                <w:rFonts w:ascii="Arial" w:hAnsi="Arial" w:cs="Arial"/>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66</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Default="008D588B" w:rsidP="0053121D">
            <w:pPr>
              <w:rPr>
                <w:rFonts w:ascii="Arial" w:hAnsi="Arial" w:cs="Arial"/>
              </w:rPr>
            </w:pPr>
            <w:r>
              <w:rPr>
                <w:rFonts w:ascii="Arial" w:hAnsi="Arial" w:cs="Arial"/>
                <w:noProof/>
              </w:rPr>
              <w:pict>
                <v:shape id="_x0000_s1105" type="#_x0000_t202" style="position:absolute;margin-left:378.7pt;margin-top:50.05pt;width:50.9pt;height:30pt;z-index:251693568;mso-position-horizontal-relative:text;mso-position-vertical-relative:text;mso-width-relative:margin;mso-height-relative:margin" strokecolor="white">
                  <v:textbox>
                    <w:txbxContent>
                      <w:p w:rsidR="008D588B" w:rsidRDefault="008D588B" w:rsidP="008D588B">
                        <w:r>
                          <w:t xml:space="preserve">    XIII</w:t>
                        </w:r>
                      </w:p>
                    </w:txbxContent>
                  </v:textbox>
                </v:shape>
              </w:pict>
            </w:r>
          </w:p>
          <w:p w:rsidR="005A628F" w:rsidRPr="0053121D" w:rsidRDefault="005A628F" w:rsidP="0053121D">
            <w:pPr>
              <w:rPr>
                <w:rFonts w:ascii="Arial" w:hAnsi="Arial" w:cs="Arial"/>
              </w:rPr>
            </w:pP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DD7CB3" w:rsidP="0053121D">
            <w:pPr>
              <w:jc w:val="center"/>
              <w:rPr>
                <w:rFonts w:ascii="Arial" w:hAnsi="Arial" w:cs="Arial"/>
                <w:b/>
                <w:bCs/>
                <w:color w:val="000000"/>
              </w:rPr>
            </w:pPr>
            <w:r w:rsidRPr="0053121D">
              <w:rPr>
                <w:rFonts w:ascii="Arial" w:hAnsi="Arial" w:cs="Arial"/>
                <w:b/>
                <w:bCs/>
                <w:color w:val="000000"/>
              </w:rPr>
              <w:t xml:space="preserve">ÍNDICE DE TABLAS </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b/>
                <w:bCs/>
                <w:color w:val="000000"/>
              </w:rPr>
            </w:pPr>
            <w:r w:rsidRPr="0053121D">
              <w:rPr>
                <w:rFonts w:ascii="Arial" w:hAnsi="Arial" w:cs="Arial"/>
                <w:b/>
                <w:bCs/>
                <w:color w:val="000000"/>
              </w:rPr>
              <w:t>Capitulo 1</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1.1 Contenido</w:t>
            </w:r>
            <w:r w:rsidR="005A628F">
              <w:rPr>
                <w:rFonts w:ascii="Arial" w:hAnsi="Arial" w:cs="Arial"/>
                <w:color w:val="000000"/>
              </w:rPr>
              <w:t xml:space="preserve"> Nutricional……………………………………………</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25</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1.2 Épocas</w:t>
            </w:r>
            <w:r w:rsidR="005A628F">
              <w:rPr>
                <w:rFonts w:ascii="Arial" w:hAnsi="Arial" w:cs="Arial"/>
                <w:color w:val="000000"/>
              </w:rPr>
              <w:t xml:space="preserve"> De Producción……………………………………………</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26</w:t>
            </w: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b/>
                <w:bCs/>
                <w:color w:val="000000"/>
              </w:rPr>
            </w:pPr>
            <w:r w:rsidRPr="0053121D">
              <w:rPr>
                <w:rFonts w:ascii="Arial" w:hAnsi="Arial" w:cs="Arial"/>
                <w:b/>
                <w:bCs/>
                <w:color w:val="000000"/>
              </w:rPr>
              <w:t>Capitulo 2</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2.1 Cargos A</w:t>
            </w:r>
            <w:r w:rsidR="005A628F">
              <w:rPr>
                <w:rFonts w:ascii="Arial" w:hAnsi="Arial" w:cs="Arial"/>
                <w:color w:val="000000"/>
              </w:rPr>
              <w:t>dministrativos…………………………………………</w:t>
            </w:r>
            <w:r w:rsidR="0061307A">
              <w:rPr>
                <w:rFonts w:ascii="Arial" w:hAnsi="Arial" w:cs="Arial"/>
                <w:color w:val="000000"/>
              </w:rPr>
              <w:t>...</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29</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2.2 V</w:t>
            </w:r>
            <w:r w:rsidR="005A628F">
              <w:rPr>
                <w:rFonts w:ascii="Arial" w:hAnsi="Arial" w:cs="Arial"/>
                <w:color w:val="000000"/>
              </w:rPr>
              <w:t>ariables……………………………………………………………</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33</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2.3 Pre</w:t>
            </w:r>
            <w:r w:rsidR="005A628F">
              <w:rPr>
                <w:rFonts w:ascii="Arial" w:hAnsi="Arial" w:cs="Arial"/>
                <w:color w:val="000000"/>
              </w:rPr>
              <w:t>cios……………………………………………………………</w:t>
            </w:r>
            <w:r w:rsidR="0061307A">
              <w:rPr>
                <w:rFonts w:ascii="Arial" w:hAnsi="Arial" w:cs="Arial"/>
                <w:color w:val="000000"/>
              </w:rPr>
              <w:t>...</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55</w:t>
            </w: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b/>
                <w:bCs/>
                <w:color w:val="000000"/>
              </w:rPr>
            </w:pPr>
            <w:r w:rsidRPr="0053121D">
              <w:rPr>
                <w:rFonts w:ascii="Arial" w:hAnsi="Arial" w:cs="Arial"/>
                <w:b/>
                <w:bCs/>
                <w:color w:val="000000"/>
              </w:rPr>
              <w:t>Capitulo 3</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3.1 Inversi</w:t>
            </w:r>
            <w:r w:rsidR="005A628F">
              <w:rPr>
                <w:rFonts w:ascii="Arial" w:hAnsi="Arial" w:cs="Arial"/>
                <w:color w:val="000000"/>
              </w:rPr>
              <w:t>ón Inicial……………………………………………………</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68</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3.2 Maquinarias A Utilizar En El Proyecto………………</w:t>
            </w:r>
            <w:r w:rsidR="005A628F">
              <w:rPr>
                <w:rFonts w:ascii="Arial" w:hAnsi="Arial" w:cs="Arial"/>
                <w:color w:val="000000"/>
              </w:rPr>
              <w:t>…………</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68</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3.3 Herramient</w:t>
            </w:r>
            <w:r w:rsidR="005A628F">
              <w:rPr>
                <w:rFonts w:ascii="Arial" w:hAnsi="Arial" w:cs="Arial"/>
                <w:color w:val="000000"/>
              </w:rPr>
              <w:t>as De Trabajo………………………………………</w:t>
            </w:r>
            <w:r w:rsidR="0061307A">
              <w:rPr>
                <w:rFonts w:ascii="Arial" w:hAnsi="Arial" w:cs="Arial"/>
                <w:color w:val="000000"/>
              </w:rPr>
              <w:t>...</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69</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3.4 Marco Lega</w:t>
            </w:r>
            <w:r w:rsidR="005A628F">
              <w:rPr>
                <w:rFonts w:ascii="Arial" w:hAnsi="Arial" w:cs="Arial"/>
                <w:color w:val="000000"/>
              </w:rPr>
              <w:t>l………………………………………………………</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70</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3.5 Estructura De</w:t>
            </w:r>
            <w:r w:rsidR="005A628F">
              <w:rPr>
                <w:rFonts w:ascii="Arial" w:hAnsi="Arial" w:cs="Arial"/>
                <w:color w:val="000000"/>
              </w:rPr>
              <w:t>l Financiamiento…………………………………</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71</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3.6 Capacida</w:t>
            </w:r>
            <w:r w:rsidR="005A628F">
              <w:rPr>
                <w:rFonts w:ascii="Arial" w:hAnsi="Arial" w:cs="Arial"/>
                <w:color w:val="000000"/>
              </w:rPr>
              <w:t>d De La Planta…………………………………………</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72</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FD78C7" w:rsidP="0053121D">
            <w:pPr>
              <w:rPr>
                <w:rFonts w:ascii="Arial" w:hAnsi="Arial" w:cs="Arial"/>
                <w:color w:val="000000"/>
              </w:rPr>
            </w:pPr>
            <w:r>
              <w:rPr>
                <w:rFonts w:ascii="Arial" w:hAnsi="Arial" w:cs="Arial"/>
                <w:color w:val="000000"/>
              </w:rPr>
              <w:t xml:space="preserve">Tabla </w:t>
            </w:r>
            <w:r w:rsidR="0053121D" w:rsidRPr="0053121D">
              <w:rPr>
                <w:rFonts w:ascii="Arial" w:hAnsi="Arial" w:cs="Arial"/>
                <w:color w:val="000000"/>
              </w:rPr>
              <w:t>3.7 Producc</w:t>
            </w:r>
            <w:r w:rsidR="005A628F">
              <w:rPr>
                <w:rFonts w:ascii="Arial" w:hAnsi="Arial" w:cs="Arial"/>
                <w:color w:val="000000"/>
              </w:rPr>
              <w:t>ión – Unidades…………………………………………</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72</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3.8 Material</w:t>
            </w:r>
            <w:r w:rsidR="005A628F">
              <w:rPr>
                <w:rFonts w:ascii="Arial" w:hAnsi="Arial" w:cs="Arial"/>
                <w:color w:val="000000"/>
              </w:rPr>
              <w:t>es Directos………………………………………………</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73</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3.9 Servic</w:t>
            </w:r>
            <w:r w:rsidR="005A628F">
              <w:rPr>
                <w:rFonts w:ascii="Arial" w:hAnsi="Arial" w:cs="Arial"/>
                <w:color w:val="000000"/>
              </w:rPr>
              <w:t>ios Varios……………………………………………………</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73</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3.10 Nomina</w:t>
            </w:r>
            <w:r w:rsidR="005A628F">
              <w:rPr>
                <w:rFonts w:ascii="Arial" w:hAnsi="Arial" w:cs="Arial"/>
                <w:color w:val="000000"/>
              </w:rPr>
              <w:t xml:space="preserve"> Del Personal…………………………………</w:t>
            </w:r>
            <w:r w:rsidR="00FD78C7">
              <w:rPr>
                <w:rFonts w:ascii="Arial" w:hAnsi="Arial" w:cs="Arial"/>
                <w:color w:val="000000"/>
              </w:rPr>
              <w:t>…………</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74</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Tabla 3.11 Gasto De Pub</w:t>
            </w:r>
            <w:r w:rsidR="005A628F">
              <w:rPr>
                <w:rFonts w:ascii="Arial" w:hAnsi="Arial" w:cs="Arial"/>
                <w:color w:val="000000"/>
              </w:rPr>
              <w:t>licidad  Y Ventas…………………………</w:t>
            </w:r>
            <w:r w:rsidR="00FD78C7">
              <w:rPr>
                <w:rFonts w:ascii="Arial" w:hAnsi="Arial" w:cs="Arial"/>
                <w:color w:val="000000"/>
              </w:rPr>
              <w:t>……</w:t>
            </w:r>
            <w:r w:rsidR="0061307A">
              <w:rPr>
                <w:rFonts w:ascii="Arial" w:hAnsi="Arial" w:cs="Arial"/>
                <w:color w:val="000000"/>
              </w:rPr>
              <w:t>...</w:t>
            </w:r>
            <w:r w:rsidR="0071696E">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75</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rPr>
            </w:pP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DD7CB3" w:rsidP="0053121D">
            <w:pPr>
              <w:jc w:val="center"/>
              <w:rPr>
                <w:rFonts w:ascii="Arial" w:hAnsi="Arial" w:cs="Arial"/>
                <w:b/>
                <w:bCs/>
                <w:color w:val="000000"/>
              </w:rPr>
            </w:pPr>
            <w:r w:rsidRPr="0053121D">
              <w:rPr>
                <w:rFonts w:ascii="Arial" w:hAnsi="Arial" w:cs="Arial"/>
                <w:b/>
                <w:bCs/>
                <w:color w:val="000000"/>
              </w:rPr>
              <w:t xml:space="preserve">INDICÉ DE GRÁFICOS </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b/>
                <w:bCs/>
                <w:color w:val="000000"/>
              </w:rPr>
            </w:pPr>
            <w:r w:rsidRPr="0053121D">
              <w:rPr>
                <w:rFonts w:ascii="Arial" w:hAnsi="Arial" w:cs="Arial"/>
                <w:b/>
                <w:bCs/>
                <w:color w:val="000000"/>
              </w:rPr>
              <w:t>Capitulo 2</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Grafico 2.1 Sector Donde Viven………………………………</w:t>
            </w:r>
            <w:r w:rsidR="00714E12">
              <w:rPr>
                <w:rFonts w:ascii="Arial" w:hAnsi="Arial" w:cs="Arial"/>
                <w:color w:val="000000"/>
              </w:rPr>
              <w:t>…………</w:t>
            </w:r>
            <w:r w:rsidR="0061307A">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39</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Grafico 2.2</w:t>
            </w:r>
            <w:r w:rsidR="005A628F">
              <w:rPr>
                <w:rFonts w:ascii="Arial" w:hAnsi="Arial" w:cs="Arial"/>
                <w:color w:val="000000"/>
              </w:rPr>
              <w:t xml:space="preserve"> Género……………………………………………</w:t>
            </w:r>
            <w:r w:rsidRPr="0053121D">
              <w:rPr>
                <w:rFonts w:ascii="Arial" w:hAnsi="Arial" w:cs="Arial"/>
                <w:color w:val="000000"/>
              </w:rPr>
              <w:t>……</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40</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Grafico 2.3 Consumo De</w:t>
            </w:r>
            <w:r w:rsidR="005A628F">
              <w:rPr>
                <w:rFonts w:ascii="Arial" w:hAnsi="Arial" w:cs="Arial"/>
                <w:color w:val="000000"/>
              </w:rPr>
              <w:t xml:space="preserve"> Frutas Procesadas…………………….…</w:t>
            </w:r>
            <w:r w:rsidR="00714E12">
              <w:rPr>
                <w:rFonts w:ascii="Arial" w:hAnsi="Arial" w:cs="Arial"/>
                <w:color w:val="000000"/>
              </w:rPr>
              <w:t>…</w:t>
            </w:r>
            <w:r w:rsidR="0061307A">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41</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 xml:space="preserve">Grafico 2.4 Tipo De </w:t>
            </w:r>
            <w:r w:rsidR="005A628F">
              <w:rPr>
                <w:rFonts w:ascii="Arial" w:hAnsi="Arial" w:cs="Arial"/>
                <w:color w:val="000000"/>
              </w:rPr>
              <w:t>Fruta Procesada………………………………</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41</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 xml:space="preserve">Grafico 2.5 Frecuencia </w:t>
            </w:r>
            <w:r w:rsidR="005A628F">
              <w:rPr>
                <w:rFonts w:ascii="Arial" w:hAnsi="Arial" w:cs="Arial"/>
                <w:color w:val="000000"/>
              </w:rPr>
              <w:t>De Consumo De Pulpa…………………</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42</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Grafico 2.6 Sabor De Fruta</w:t>
            </w:r>
            <w:r w:rsidR="005A628F">
              <w:rPr>
                <w:rFonts w:ascii="Arial" w:hAnsi="Arial" w:cs="Arial"/>
                <w:color w:val="000000"/>
              </w:rPr>
              <w:t xml:space="preserve"> De Pulpa Preferida…………………</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43</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Grafico 2.7 Tam</w:t>
            </w:r>
            <w:r w:rsidR="005A628F">
              <w:rPr>
                <w:rFonts w:ascii="Arial" w:hAnsi="Arial" w:cs="Arial"/>
                <w:color w:val="000000"/>
              </w:rPr>
              <w:t>año De Empaque…………………………………</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44</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Grafico 2.8 Cadena</w:t>
            </w:r>
            <w:r w:rsidR="005A628F">
              <w:rPr>
                <w:rFonts w:ascii="Arial" w:hAnsi="Arial" w:cs="Arial"/>
                <w:color w:val="000000"/>
              </w:rPr>
              <w:t xml:space="preserve"> De Supermercados…………………………</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45</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Grafico 2.9 Frut</w:t>
            </w:r>
            <w:r w:rsidR="005A628F">
              <w:rPr>
                <w:rFonts w:ascii="Arial" w:hAnsi="Arial" w:cs="Arial"/>
                <w:color w:val="000000"/>
              </w:rPr>
              <w:t>a Congelada…………………………………………</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46</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Grafico 2.10 Conoce La Fruta De Níspero…………………………</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46</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 xml:space="preserve">Grafico 2.11 Degustación </w:t>
            </w:r>
            <w:r w:rsidR="005A628F">
              <w:rPr>
                <w:rFonts w:ascii="Arial" w:hAnsi="Arial" w:cs="Arial"/>
                <w:color w:val="000000"/>
              </w:rPr>
              <w:t>De La Pulpa Níspero……………………</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47</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8D588B" w:rsidP="0053121D">
            <w:pPr>
              <w:rPr>
                <w:rFonts w:ascii="Arial" w:hAnsi="Arial" w:cs="Arial"/>
                <w:color w:val="000000"/>
              </w:rPr>
            </w:pPr>
            <w:r>
              <w:rPr>
                <w:rFonts w:ascii="Arial" w:hAnsi="Arial" w:cs="Arial"/>
                <w:noProof/>
                <w:color w:val="000000"/>
              </w:rPr>
              <w:pict>
                <v:shape id="_x0000_s1106" type="#_x0000_t202" style="position:absolute;margin-left:382.45pt;margin-top:50.05pt;width:50.9pt;height:30pt;z-index:251694592;mso-position-horizontal-relative:text;mso-position-vertical-relative:text;mso-width-relative:margin;mso-height-relative:margin" strokecolor="white">
                  <v:textbox>
                    <w:txbxContent>
                      <w:p w:rsidR="008D588B" w:rsidRDefault="008D588B" w:rsidP="008D588B">
                        <w:r>
                          <w:t xml:space="preserve">    XIV</w:t>
                        </w:r>
                      </w:p>
                    </w:txbxContent>
                  </v:textbox>
                </v:shape>
              </w:pict>
            </w:r>
            <w:r w:rsidR="0053121D" w:rsidRPr="0053121D">
              <w:rPr>
                <w:rFonts w:ascii="Arial" w:hAnsi="Arial" w:cs="Arial"/>
                <w:color w:val="000000"/>
              </w:rPr>
              <w:t>Grafico 2.12 Precio A P</w:t>
            </w:r>
            <w:r w:rsidR="005A628F">
              <w:rPr>
                <w:rFonts w:ascii="Arial" w:hAnsi="Arial" w:cs="Arial"/>
                <w:color w:val="000000"/>
              </w:rPr>
              <w:t>agar Por La Pulpa…………………………</w:t>
            </w:r>
            <w:r w:rsidR="00714E12">
              <w:rPr>
                <w:rFonts w:ascii="Arial" w:hAnsi="Arial" w:cs="Arial"/>
                <w:color w:val="000000"/>
              </w:rPr>
              <w:t>………</w:t>
            </w:r>
            <w:r w:rsidR="00BA5B3D">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hAnsi="Arial" w:cs="Arial"/>
                <w:color w:val="000000"/>
              </w:rPr>
              <w:t>48</w:t>
            </w: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DD7CB3" w:rsidRDefault="00DD7CB3" w:rsidP="0053121D">
            <w:pPr>
              <w:rPr>
                <w:rFonts w:ascii="Arial" w:hAnsi="Arial" w:cs="Arial"/>
                <w:b/>
                <w:bCs/>
                <w:color w:val="000000"/>
              </w:rPr>
            </w:pPr>
          </w:p>
          <w:p w:rsidR="00DD7CB3" w:rsidRDefault="00DD7CB3" w:rsidP="0053121D">
            <w:pPr>
              <w:rPr>
                <w:rFonts w:ascii="Arial" w:hAnsi="Arial" w:cs="Arial"/>
                <w:b/>
                <w:bCs/>
                <w:color w:val="000000"/>
              </w:rPr>
            </w:pPr>
          </w:p>
          <w:p w:rsidR="0053121D" w:rsidRPr="0053121D" w:rsidRDefault="0053121D" w:rsidP="0053121D">
            <w:pPr>
              <w:rPr>
                <w:rFonts w:ascii="Arial" w:hAnsi="Arial" w:cs="Arial"/>
                <w:b/>
                <w:bCs/>
                <w:color w:val="000000"/>
              </w:rPr>
            </w:pPr>
            <w:r w:rsidRPr="0053121D">
              <w:rPr>
                <w:rFonts w:ascii="Arial" w:hAnsi="Arial" w:cs="Arial"/>
                <w:b/>
                <w:bCs/>
                <w:color w:val="000000"/>
              </w:rPr>
              <w:t>Capitulo 3</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eastAsia="Calibri" w:hAnsi="Arial" w:cs="Arial"/>
                <w:color w:val="000000"/>
              </w:rPr>
              <w:t>Grafico 3.1 Análisis en Crystal Ball………………………………</w:t>
            </w:r>
            <w:r w:rsidR="00714E12">
              <w:rPr>
                <w:rFonts w:ascii="Arial" w:eastAsia="Calibri" w:hAnsi="Arial" w:cs="Arial"/>
                <w:color w:val="000000"/>
              </w:rPr>
              <w:t>…………</w:t>
            </w:r>
            <w:r w:rsidR="00BA5B3D">
              <w:rPr>
                <w:rFonts w:ascii="Arial" w:eastAsia="Calibri"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80</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eastAsia="Calibri" w:hAnsi="Arial" w:cs="Arial"/>
                <w:color w:val="000000"/>
              </w:rPr>
              <w:t>Grafico 3.2 Escenario Pesimista Crystal Ball……………………</w:t>
            </w:r>
            <w:r w:rsidR="00714E12">
              <w:rPr>
                <w:rFonts w:ascii="Arial" w:eastAsia="Calibri" w:hAnsi="Arial" w:cs="Arial"/>
                <w:color w:val="000000"/>
              </w:rPr>
              <w:t>…………</w:t>
            </w:r>
            <w:r w:rsidR="00BA5B3D">
              <w:rPr>
                <w:rFonts w:ascii="Arial" w:eastAsia="Calibri"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81</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eastAsia="Calibri" w:hAnsi="Arial" w:cs="Arial"/>
                <w:color w:val="000000"/>
              </w:rPr>
              <w:t>Grafico 3.3 Escenario Conservador en Crystal Ball………………</w:t>
            </w:r>
            <w:r w:rsidR="00714E12">
              <w:rPr>
                <w:rFonts w:ascii="Arial" w:eastAsia="Calibri" w:hAnsi="Arial" w:cs="Arial"/>
                <w:color w:val="000000"/>
              </w:rPr>
              <w:t>………</w:t>
            </w:r>
            <w:r w:rsidR="00BA5B3D">
              <w:rPr>
                <w:rFonts w:ascii="Arial" w:eastAsia="Calibri"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81</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r w:rsidRPr="0053121D">
              <w:rPr>
                <w:rFonts w:ascii="Arial" w:eastAsia="Calibri" w:hAnsi="Arial" w:cs="Arial"/>
                <w:color w:val="000000"/>
              </w:rPr>
              <w:t xml:space="preserve">Grafico 3.4 Escenario Optimista en </w:t>
            </w:r>
            <w:r w:rsidR="005A628F">
              <w:rPr>
                <w:rFonts w:ascii="Arial" w:eastAsia="Calibri" w:hAnsi="Arial" w:cs="Arial"/>
                <w:color w:val="000000"/>
              </w:rPr>
              <w:t xml:space="preserve">Crystal </w:t>
            </w:r>
            <w:r w:rsidRPr="0053121D">
              <w:rPr>
                <w:rFonts w:ascii="Arial" w:eastAsia="Calibri" w:hAnsi="Arial" w:cs="Arial"/>
                <w:color w:val="000000"/>
              </w:rPr>
              <w:t>Ball…………………</w:t>
            </w:r>
            <w:r w:rsidR="005A628F">
              <w:rPr>
                <w:rFonts w:ascii="Arial" w:eastAsia="Calibri" w:hAnsi="Arial" w:cs="Arial"/>
                <w:color w:val="000000"/>
              </w:rPr>
              <w:t>…</w:t>
            </w:r>
            <w:r w:rsidR="00714E12">
              <w:rPr>
                <w:rFonts w:ascii="Arial" w:eastAsia="Calibri" w:hAnsi="Arial" w:cs="Arial"/>
                <w:color w:val="000000"/>
              </w:rPr>
              <w:t>……</w:t>
            </w:r>
            <w:r w:rsidR="00BA5B3D">
              <w:rPr>
                <w:rFonts w:ascii="Arial" w:eastAsia="Calibri" w:hAnsi="Arial" w:cs="Arial"/>
                <w:color w:val="000000"/>
              </w:rPr>
              <w:t>…….</w:t>
            </w:r>
          </w:p>
        </w:tc>
        <w:tc>
          <w:tcPr>
            <w:tcW w:w="160" w:type="dxa"/>
            <w:tcBorders>
              <w:top w:val="nil"/>
              <w:left w:val="nil"/>
              <w:bottom w:val="nil"/>
              <w:right w:val="nil"/>
            </w:tcBorders>
            <w:shd w:val="clear" w:color="auto" w:fill="auto"/>
            <w:noWrap/>
            <w:vAlign w:val="bottom"/>
            <w:hideMark/>
          </w:tcPr>
          <w:p w:rsidR="0053121D" w:rsidRPr="0053121D" w:rsidRDefault="0071696E" w:rsidP="0053121D">
            <w:pPr>
              <w:rPr>
                <w:rFonts w:ascii="Arial" w:hAnsi="Arial" w:cs="Arial"/>
                <w:color w:val="000000"/>
              </w:rPr>
            </w:pPr>
            <w:r>
              <w:rPr>
                <w:rFonts w:ascii="Arial" w:hAnsi="Arial" w:cs="Arial"/>
                <w:color w:val="000000"/>
              </w:rPr>
              <w:t>82</w:t>
            </w: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DD7CB3" w:rsidP="0053121D">
            <w:pPr>
              <w:jc w:val="center"/>
              <w:rPr>
                <w:rFonts w:ascii="Arial" w:hAnsi="Arial" w:cs="Arial"/>
                <w:b/>
                <w:bCs/>
                <w:color w:val="000000"/>
              </w:rPr>
            </w:pPr>
            <w:r w:rsidRPr="0053121D">
              <w:rPr>
                <w:rFonts w:ascii="Arial" w:hAnsi="Arial" w:cs="Arial"/>
                <w:b/>
                <w:bCs/>
                <w:color w:val="000000"/>
              </w:rPr>
              <w:t>INDICÉ DE ANEXOS</w:t>
            </w: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b/>
                <w:bCs/>
                <w:color w:val="000000"/>
              </w:rPr>
            </w:pP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gridAfter w:val="1"/>
          <w:wAfter w:w="601" w:type="dxa"/>
          <w:trHeight w:val="333"/>
        </w:trPr>
        <w:tc>
          <w:tcPr>
            <w:tcW w:w="8147" w:type="dxa"/>
            <w:tcBorders>
              <w:top w:val="nil"/>
              <w:left w:val="nil"/>
              <w:bottom w:val="nil"/>
              <w:right w:val="nil"/>
            </w:tcBorders>
            <w:shd w:val="clear" w:color="auto" w:fill="auto"/>
            <w:noWrap/>
            <w:vAlign w:val="bottom"/>
            <w:hideMark/>
          </w:tcPr>
          <w:p w:rsidR="0053121D" w:rsidRDefault="0053121D" w:rsidP="0053121D">
            <w:pPr>
              <w:rPr>
                <w:rFonts w:ascii="Arial" w:hAnsi="Arial" w:cs="Arial"/>
                <w:color w:val="000000"/>
              </w:rPr>
            </w:pPr>
          </w:p>
          <w:tbl>
            <w:tblPr>
              <w:tblW w:w="7760" w:type="dxa"/>
              <w:tblCellMar>
                <w:left w:w="70" w:type="dxa"/>
                <w:right w:w="70" w:type="dxa"/>
              </w:tblCellMar>
              <w:tblLook w:val="04A0"/>
            </w:tblPr>
            <w:tblGrid>
              <w:gridCol w:w="7600"/>
              <w:gridCol w:w="407"/>
            </w:tblGrid>
            <w:tr w:rsidR="004721E1" w:rsidRPr="004721E1" w:rsidTr="0061307A">
              <w:trPr>
                <w:trHeight w:val="341"/>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b/>
                      <w:bCs/>
                      <w:color w:val="000000"/>
                    </w:rPr>
                  </w:pPr>
                  <w:r w:rsidRPr="004721E1">
                    <w:rPr>
                      <w:rFonts w:ascii="Arial" w:hAnsi="Arial" w:cs="Arial"/>
                      <w:b/>
                      <w:bCs/>
                      <w:color w:val="000000"/>
                    </w:rPr>
                    <w:t>Capitulo 2</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2.1 Empaque del Producto…………………………………</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89</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2.2 Helado de Níspero………………………………………</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90</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2.3 Batido de Níspero…………………………………………</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90</w:t>
                  </w:r>
                </w:p>
              </w:tc>
            </w:tr>
            <w:tr w:rsidR="004721E1" w:rsidRPr="004721E1" w:rsidTr="0061307A">
              <w:trPr>
                <w:trHeight w:val="341"/>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b/>
                      <w:bCs/>
                      <w:color w:val="000000"/>
                    </w:rPr>
                  </w:pPr>
                  <w:r w:rsidRPr="004721E1">
                    <w:rPr>
                      <w:rFonts w:ascii="Arial" w:hAnsi="Arial" w:cs="Arial"/>
                      <w:b/>
                      <w:bCs/>
                      <w:color w:val="000000"/>
                    </w:rPr>
                    <w:t>Capitulo 3</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Calibri" w:hAnsi="Calibri"/>
                      <w:color w:val="000000"/>
                      <w:sz w:val="22"/>
                      <w:szCs w:val="22"/>
                    </w:rPr>
                  </w:pP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3.1 Diseño De La Planta………………………...……………</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91</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3.2 Presupuesto De Inversión En Activos Fijos……………</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92</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3.3 Capital De Trabajo…………………………..……………</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93</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3.4 Financiamiento……………………………………………</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93</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3.5 Depreciación……………………………………………</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94</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3.6 Flujo De Caja Con Deuda…………………..……………</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96</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Anexo 3,7 Flujo De Caja Sin Deuda…………………………………</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97</w:t>
                  </w:r>
                </w:p>
              </w:tc>
            </w:tr>
            <w:tr w:rsidR="004721E1" w:rsidRPr="004721E1" w:rsidTr="0061307A">
              <w:trPr>
                <w:trHeight w:val="326"/>
              </w:trPr>
              <w:tc>
                <w:tcPr>
                  <w:tcW w:w="760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 xml:space="preserve">Anexo 3.8 </w:t>
                  </w:r>
                  <w:r w:rsidR="0061307A">
                    <w:rPr>
                      <w:rFonts w:ascii="Arial" w:hAnsi="Arial" w:cs="Arial"/>
                      <w:color w:val="000000"/>
                    </w:rPr>
                    <w:t>PayBack………………………………………………</w:t>
                  </w:r>
                  <w:r w:rsidRPr="004721E1">
                    <w:rPr>
                      <w:rFonts w:ascii="Arial" w:hAnsi="Arial" w:cs="Arial"/>
                      <w:color w:val="000000"/>
                    </w:rPr>
                    <w:t>……</w:t>
                  </w:r>
                  <w:r w:rsidR="0061307A">
                    <w:rPr>
                      <w:rFonts w:ascii="Arial" w:hAnsi="Arial" w:cs="Arial"/>
                      <w:color w:val="000000"/>
                    </w:rPr>
                    <w:t>…….</w:t>
                  </w:r>
                </w:p>
              </w:tc>
              <w:tc>
                <w:tcPr>
                  <w:tcW w:w="160" w:type="dxa"/>
                  <w:tcBorders>
                    <w:top w:val="nil"/>
                    <w:left w:val="nil"/>
                    <w:bottom w:val="nil"/>
                    <w:right w:val="nil"/>
                  </w:tcBorders>
                  <w:shd w:val="clear" w:color="auto" w:fill="auto"/>
                  <w:noWrap/>
                  <w:vAlign w:val="bottom"/>
                  <w:hideMark/>
                </w:tcPr>
                <w:p w:rsidR="004721E1" w:rsidRPr="004721E1" w:rsidRDefault="004721E1" w:rsidP="004721E1">
                  <w:pPr>
                    <w:rPr>
                      <w:rFonts w:ascii="Arial" w:hAnsi="Arial" w:cs="Arial"/>
                      <w:color w:val="000000"/>
                    </w:rPr>
                  </w:pPr>
                  <w:r w:rsidRPr="004721E1">
                    <w:rPr>
                      <w:rFonts w:ascii="Arial" w:hAnsi="Arial" w:cs="Arial"/>
                      <w:color w:val="000000"/>
                    </w:rPr>
                    <w:t>98</w:t>
                  </w:r>
                </w:p>
              </w:tc>
            </w:tr>
          </w:tbl>
          <w:p w:rsidR="004721E1" w:rsidRPr="0053121D" w:rsidRDefault="004721E1" w:rsidP="0053121D">
            <w:pPr>
              <w:rPr>
                <w:rFonts w:ascii="Arial" w:hAnsi="Arial" w:cs="Arial"/>
                <w:color w:val="000000"/>
              </w:rPr>
            </w:pPr>
          </w:p>
        </w:tc>
        <w:tc>
          <w:tcPr>
            <w:tcW w:w="160"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trHeight w:val="333"/>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b/>
                <w:bCs/>
                <w:color w:val="000000"/>
              </w:rPr>
            </w:pPr>
          </w:p>
        </w:tc>
        <w:tc>
          <w:tcPr>
            <w:tcW w:w="761" w:type="dxa"/>
            <w:gridSpan w:val="2"/>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53121D" w:rsidRPr="0053121D" w:rsidTr="0061307A">
        <w:trPr>
          <w:trHeight w:val="350"/>
        </w:trPr>
        <w:tc>
          <w:tcPr>
            <w:tcW w:w="8147" w:type="dxa"/>
            <w:tcBorders>
              <w:top w:val="nil"/>
              <w:left w:val="nil"/>
              <w:bottom w:val="nil"/>
              <w:right w:val="nil"/>
            </w:tcBorders>
            <w:shd w:val="clear" w:color="auto" w:fill="auto"/>
            <w:noWrap/>
            <w:vAlign w:val="bottom"/>
            <w:hideMark/>
          </w:tcPr>
          <w:p w:rsidR="0053121D" w:rsidRPr="0053121D" w:rsidRDefault="0053121D" w:rsidP="004721E1">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53121D" w:rsidRPr="0053121D" w:rsidRDefault="0053121D" w:rsidP="0053121D">
            <w:pPr>
              <w:rPr>
                <w:rFonts w:ascii="Arial" w:hAnsi="Arial" w:cs="Arial"/>
                <w:color w:val="000000"/>
              </w:rPr>
            </w:pPr>
          </w:p>
        </w:tc>
      </w:tr>
      <w:tr w:rsidR="004721E1" w:rsidRPr="0053121D" w:rsidTr="0061307A">
        <w:trPr>
          <w:trHeight w:val="333"/>
        </w:trPr>
        <w:tc>
          <w:tcPr>
            <w:tcW w:w="8147" w:type="dxa"/>
            <w:tcBorders>
              <w:top w:val="nil"/>
              <w:left w:val="nil"/>
              <w:bottom w:val="nil"/>
              <w:right w:val="nil"/>
            </w:tcBorders>
            <w:shd w:val="clear" w:color="auto" w:fill="auto"/>
            <w:noWrap/>
            <w:vAlign w:val="bottom"/>
            <w:hideMark/>
          </w:tcPr>
          <w:p w:rsidR="004721E1" w:rsidRPr="0053121D" w:rsidRDefault="004721E1" w:rsidP="004721E1">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4721E1" w:rsidRPr="0053121D" w:rsidRDefault="004721E1" w:rsidP="0053121D">
            <w:pPr>
              <w:rPr>
                <w:rFonts w:ascii="Arial" w:hAnsi="Arial" w:cs="Arial"/>
                <w:color w:val="000000"/>
              </w:rPr>
            </w:pPr>
          </w:p>
        </w:tc>
      </w:tr>
      <w:tr w:rsidR="004721E1" w:rsidRPr="0053121D" w:rsidTr="0061307A">
        <w:trPr>
          <w:trHeight w:val="333"/>
        </w:trPr>
        <w:tc>
          <w:tcPr>
            <w:tcW w:w="8147" w:type="dxa"/>
            <w:tcBorders>
              <w:top w:val="nil"/>
              <w:left w:val="nil"/>
              <w:bottom w:val="nil"/>
              <w:right w:val="nil"/>
            </w:tcBorders>
            <w:shd w:val="clear" w:color="auto" w:fill="auto"/>
            <w:noWrap/>
            <w:vAlign w:val="bottom"/>
            <w:hideMark/>
          </w:tcPr>
          <w:p w:rsidR="004721E1" w:rsidRPr="0053121D" w:rsidRDefault="004721E1" w:rsidP="004721E1">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4721E1" w:rsidRPr="0053121D" w:rsidRDefault="004721E1" w:rsidP="0053121D">
            <w:pPr>
              <w:rPr>
                <w:rFonts w:ascii="Arial" w:hAnsi="Arial" w:cs="Arial"/>
                <w:color w:val="000000"/>
              </w:rPr>
            </w:pPr>
          </w:p>
        </w:tc>
      </w:tr>
      <w:tr w:rsidR="004721E1" w:rsidRPr="0053121D" w:rsidTr="0061307A">
        <w:trPr>
          <w:trHeight w:val="333"/>
        </w:trPr>
        <w:tc>
          <w:tcPr>
            <w:tcW w:w="8147" w:type="dxa"/>
            <w:tcBorders>
              <w:top w:val="nil"/>
              <w:left w:val="nil"/>
              <w:bottom w:val="nil"/>
              <w:right w:val="nil"/>
            </w:tcBorders>
            <w:shd w:val="clear" w:color="auto" w:fill="auto"/>
            <w:noWrap/>
            <w:vAlign w:val="bottom"/>
            <w:hideMark/>
          </w:tcPr>
          <w:p w:rsidR="004721E1" w:rsidRPr="0053121D" w:rsidRDefault="004721E1" w:rsidP="004721E1">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4721E1" w:rsidRPr="0053121D" w:rsidRDefault="004721E1" w:rsidP="0053121D">
            <w:pPr>
              <w:rPr>
                <w:rFonts w:ascii="Arial" w:hAnsi="Arial" w:cs="Arial"/>
                <w:color w:val="000000"/>
              </w:rPr>
            </w:pPr>
          </w:p>
        </w:tc>
      </w:tr>
      <w:tr w:rsidR="004721E1" w:rsidRPr="0053121D" w:rsidTr="0061307A">
        <w:trPr>
          <w:trHeight w:val="333"/>
        </w:trPr>
        <w:tc>
          <w:tcPr>
            <w:tcW w:w="8147" w:type="dxa"/>
            <w:tcBorders>
              <w:top w:val="nil"/>
              <w:left w:val="nil"/>
              <w:bottom w:val="nil"/>
              <w:right w:val="nil"/>
            </w:tcBorders>
            <w:shd w:val="clear" w:color="auto" w:fill="auto"/>
            <w:noWrap/>
            <w:vAlign w:val="bottom"/>
            <w:hideMark/>
          </w:tcPr>
          <w:p w:rsidR="004721E1" w:rsidRPr="0053121D" w:rsidRDefault="004721E1" w:rsidP="004721E1">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4721E1" w:rsidRPr="0053121D" w:rsidRDefault="004721E1" w:rsidP="0053121D">
            <w:pPr>
              <w:rPr>
                <w:rFonts w:ascii="Arial" w:hAnsi="Arial" w:cs="Arial"/>
                <w:color w:val="000000"/>
              </w:rPr>
            </w:pPr>
          </w:p>
        </w:tc>
      </w:tr>
      <w:tr w:rsidR="004721E1" w:rsidRPr="0053121D" w:rsidTr="0061307A">
        <w:trPr>
          <w:trHeight w:val="333"/>
        </w:trPr>
        <w:tc>
          <w:tcPr>
            <w:tcW w:w="8147" w:type="dxa"/>
            <w:tcBorders>
              <w:top w:val="nil"/>
              <w:left w:val="nil"/>
              <w:bottom w:val="nil"/>
              <w:right w:val="nil"/>
            </w:tcBorders>
            <w:shd w:val="clear" w:color="auto" w:fill="auto"/>
            <w:noWrap/>
            <w:vAlign w:val="bottom"/>
            <w:hideMark/>
          </w:tcPr>
          <w:p w:rsidR="004721E1" w:rsidRPr="0053121D" w:rsidRDefault="004721E1" w:rsidP="004721E1">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4721E1" w:rsidRPr="0053121D" w:rsidRDefault="004721E1" w:rsidP="0053121D">
            <w:pPr>
              <w:rPr>
                <w:rFonts w:ascii="Arial" w:hAnsi="Arial" w:cs="Arial"/>
                <w:color w:val="000000"/>
              </w:rPr>
            </w:pPr>
          </w:p>
        </w:tc>
      </w:tr>
      <w:tr w:rsidR="004721E1" w:rsidRPr="0053121D" w:rsidTr="0061307A">
        <w:trPr>
          <w:trHeight w:val="333"/>
        </w:trPr>
        <w:tc>
          <w:tcPr>
            <w:tcW w:w="8147" w:type="dxa"/>
            <w:tcBorders>
              <w:top w:val="nil"/>
              <w:left w:val="nil"/>
              <w:bottom w:val="nil"/>
              <w:right w:val="nil"/>
            </w:tcBorders>
            <w:shd w:val="clear" w:color="auto" w:fill="auto"/>
            <w:noWrap/>
            <w:vAlign w:val="bottom"/>
            <w:hideMark/>
          </w:tcPr>
          <w:p w:rsidR="004721E1" w:rsidRPr="0053121D" w:rsidRDefault="004721E1" w:rsidP="00D21DF6">
            <w:pPr>
              <w:rPr>
                <w:rFonts w:ascii="Arial" w:hAnsi="Arial" w:cs="Arial"/>
                <w:color w:val="000000"/>
              </w:rPr>
            </w:pPr>
          </w:p>
        </w:tc>
        <w:tc>
          <w:tcPr>
            <w:tcW w:w="761" w:type="dxa"/>
            <w:gridSpan w:val="2"/>
            <w:tcBorders>
              <w:top w:val="nil"/>
              <w:left w:val="nil"/>
              <w:bottom w:val="nil"/>
              <w:right w:val="nil"/>
            </w:tcBorders>
            <w:shd w:val="clear" w:color="auto" w:fill="auto"/>
            <w:noWrap/>
            <w:vAlign w:val="bottom"/>
            <w:hideMark/>
          </w:tcPr>
          <w:p w:rsidR="004721E1" w:rsidRPr="0053121D" w:rsidRDefault="004721E1" w:rsidP="0053121D">
            <w:pPr>
              <w:rPr>
                <w:rFonts w:ascii="Arial" w:hAnsi="Arial" w:cs="Arial"/>
                <w:color w:val="000000"/>
              </w:rPr>
            </w:pPr>
          </w:p>
        </w:tc>
      </w:tr>
    </w:tbl>
    <w:p w:rsidR="007A0DE5" w:rsidRDefault="007A0DE5" w:rsidP="009933D8">
      <w:pPr>
        <w:spacing w:line="360" w:lineRule="auto"/>
        <w:rPr>
          <w:rFonts w:ascii="Arial" w:hAnsi="Arial" w:cs="Arial"/>
        </w:rPr>
      </w:pPr>
    </w:p>
    <w:p w:rsidR="007A0DE5" w:rsidRDefault="007A0DE5" w:rsidP="009933D8">
      <w:pPr>
        <w:spacing w:line="360" w:lineRule="auto"/>
        <w:rPr>
          <w:rFonts w:ascii="Arial" w:hAnsi="Arial" w:cs="Arial"/>
        </w:rPr>
      </w:pPr>
    </w:p>
    <w:p w:rsidR="007A0DE5" w:rsidRDefault="007A0DE5" w:rsidP="009933D8">
      <w:pPr>
        <w:spacing w:line="360" w:lineRule="auto"/>
        <w:rPr>
          <w:rFonts w:ascii="Arial" w:hAnsi="Arial" w:cs="Arial"/>
        </w:rPr>
      </w:pPr>
    </w:p>
    <w:p w:rsidR="007A0DE5" w:rsidRDefault="008D588B" w:rsidP="009933D8">
      <w:pPr>
        <w:spacing w:line="360" w:lineRule="auto"/>
        <w:rPr>
          <w:rFonts w:ascii="Arial" w:hAnsi="Arial" w:cs="Arial"/>
        </w:rPr>
      </w:pPr>
      <w:r>
        <w:rPr>
          <w:rFonts w:ascii="Arial" w:hAnsi="Arial" w:cs="Arial"/>
          <w:noProof/>
        </w:rPr>
        <w:pict>
          <v:shape id="_x0000_s1107" type="#_x0000_t202" style="position:absolute;margin-left:383.2pt;margin-top:57.6pt;width:50.9pt;height:30pt;z-index:251695616;mso-width-relative:margin;mso-height-relative:margin" strokecolor="white">
            <v:textbox>
              <w:txbxContent>
                <w:p w:rsidR="008D588B" w:rsidRDefault="008D588B" w:rsidP="008D588B">
                  <w:r>
                    <w:t xml:space="preserve">    XV</w:t>
                  </w:r>
                </w:p>
              </w:txbxContent>
            </v:textbox>
          </v:shape>
        </w:pict>
      </w:r>
    </w:p>
    <w:p w:rsidR="007A0DE5" w:rsidRDefault="007A0DE5" w:rsidP="009933D8">
      <w:pPr>
        <w:spacing w:line="360" w:lineRule="auto"/>
        <w:rPr>
          <w:rFonts w:ascii="Arial" w:hAnsi="Arial" w:cs="Arial"/>
        </w:rPr>
      </w:pPr>
    </w:p>
    <w:p w:rsidR="007A0DE5" w:rsidRDefault="007A0DE5" w:rsidP="00BD26AE"/>
    <w:p w:rsidR="00697E3D" w:rsidRPr="001A2F4B" w:rsidRDefault="00697E3D" w:rsidP="00571A51">
      <w:pPr>
        <w:pStyle w:val="Ttulo1"/>
        <w:jc w:val="center"/>
        <w:rPr>
          <w:rFonts w:ascii="Arial" w:hAnsi="Arial" w:cs="Arial"/>
          <w:color w:val="000000"/>
          <w:sz w:val="24"/>
          <w:szCs w:val="24"/>
        </w:rPr>
      </w:pPr>
      <w:bookmarkStart w:id="0" w:name="_Toc254574530"/>
      <w:r w:rsidRPr="001A2F4B">
        <w:rPr>
          <w:rFonts w:ascii="Arial" w:hAnsi="Arial" w:cs="Arial"/>
          <w:color w:val="000000"/>
          <w:sz w:val="24"/>
          <w:szCs w:val="24"/>
        </w:rPr>
        <w:t>CAPITULO 1</w:t>
      </w:r>
      <w:bookmarkEnd w:id="0"/>
    </w:p>
    <w:p w:rsidR="00697E3D" w:rsidRPr="001A2F4B" w:rsidRDefault="00697E3D" w:rsidP="008A65D2">
      <w:pPr>
        <w:pStyle w:val="Ttulo1"/>
        <w:rPr>
          <w:rFonts w:ascii="Arial" w:hAnsi="Arial" w:cs="Arial"/>
          <w:b w:val="0"/>
          <w:color w:val="000000"/>
          <w:sz w:val="24"/>
          <w:szCs w:val="24"/>
        </w:rPr>
      </w:pPr>
      <w:bookmarkStart w:id="1" w:name="_Toc254574531"/>
      <w:r w:rsidRPr="001A2F4B">
        <w:rPr>
          <w:rFonts w:ascii="Arial" w:hAnsi="Arial" w:cs="Arial"/>
          <w:b w:val="0"/>
          <w:color w:val="000000"/>
          <w:sz w:val="24"/>
          <w:szCs w:val="24"/>
        </w:rPr>
        <w:t>1.1 INTRODUCCION</w:t>
      </w:r>
      <w:bookmarkEnd w:id="1"/>
      <w:r w:rsidRPr="001A2F4B">
        <w:rPr>
          <w:rFonts w:ascii="Arial" w:hAnsi="Arial" w:cs="Arial"/>
          <w:b w:val="0"/>
          <w:color w:val="000000"/>
          <w:sz w:val="24"/>
          <w:szCs w:val="24"/>
        </w:rPr>
        <w:t xml:space="preserve"> </w:t>
      </w:r>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El presente proyecto se lo realiza para determinar si resulta factible, la producción y comercialización de la pulpa del níspero  en la ciudad de Guayaquil, lugar en que actualmente ninguna empresa elabora el producto, por lo que no existe una competencia directa, sino productos sustitutos del mismo.</w:t>
      </w:r>
    </w:p>
    <w:p w:rsidR="00697E3D" w:rsidRPr="00964DFF" w:rsidRDefault="00697E3D" w:rsidP="00697E3D">
      <w:pPr>
        <w:spacing w:line="360" w:lineRule="auto"/>
        <w:jc w:val="both"/>
        <w:rPr>
          <w:rFonts w:ascii="Arial" w:hAnsi="Arial" w:cs="Arial"/>
        </w:rPr>
      </w:pPr>
    </w:p>
    <w:p w:rsidR="00697E3D" w:rsidRPr="00964DFF" w:rsidRDefault="00697E3D" w:rsidP="00697E3D">
      <w:pPr>
        <w:spacing w:line="360" w:lineRule="auto"/>
        <w:jc w:val="both"/>
        <w:rPr>
          <w:rFonts w:ascii="Arial" w:hAnsi="Arial" w:cs="Arial"/>
        </w:rPr>
      </w:pPr>
      <w:r>
        <w:rPr>
          <w:rFonts w:ascii="Arial" w:hAnsi="Arial" w:cs="Arial"/>
          <w:bCs/>
        </w:rPr>
        <w:t xml:space="preserve">     </w:t>
      </w:r>
      <w:r w:rsidR="001E116E">
        <w:rPr>
          <w:rFonts w:ascii="Arial" w:hAnsi="Arial" w:cs="Arial"/>
          <w:bCs/>
        </w:rPr>
        <w:t>En E</w:t>
      </w:r>
      <w:r w:rsidRPr="00964DFF">
        <w:rPr>
          <w:rFonts w:ascii="Arial" w:hAnsi="Arial" w:cs="Arial"/>
          <w:bCs/>
        </w:rPr>
        <w:t xml:space="preserve">cuador no existen datos registrados en lo referente al volumen de producción y áreas cultivadas de níspero  por las instituciones encargadas como Iniap, Magap, Sica, Fedexport e Inec, en dos de ellas (Sica e Inec) se da a conocer que son  cultivos permanentes. </w:t>
      </w:r>
      <w:r w:rsidRPr="00964DFF">
        <w:rPr>
          <w:rFonts w:ascii="Arial" w:hAnsi="Arial" w:cs="Arial"/>
        </w:rPr>
        <w:t>En la región de origen solo se cultivan en pequeñas áreas, y la mayoría de veces como elementos de sistemas agroforestales, pero no existen plantaciones comerciales importantes.</w:t>
      </w:r>
    </w:p>
    <w:p w:rsidR="00697E3D" w:rsidRPr="00964DFF" w:rsidRDefault="00697E3D" w:rsidP="00697E3D">
      <w:pPr>
        <w:spacing w:line="360" w:lineRule="auto"/>
        <w:jc w:val="both"/>
        <w:rPr>
          <w:rFonts w:ascii="Arial" w:hAnsi="Arial" w:cs="Arial"/>
        </w:rPr>
      </w:pPr>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Por la falta de conocimiento de los beneficios del níspero, se ha ignorado su potencial socio-económico, (trabajo y utilidad) y que puede ser un producto de aceptación para todas las personas.</w:t>
      </w:r>
    </w:p>
    <w:p w:rsidR="00697E3D" w:rsidRPr="00964DFF" w:rsidRDefault="00697E3D" w:rsidP="00697E3D">
      <w:pPr>
        <w:spacing w:line="360" w:lineRule="auto"/>
        <w:rPr>
          <w:rFonts w:ascii="Arial" w:hAnsi="Arial" w:cs="Arial"/>
        </w:rPr>
      </w:pPr>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Es  importante  incentivar la  comercialización de este producto, porque se  puede encontrar un nicho específico y garantizar un futuro prospero para el mismo, además se deberá recordar que en el país, no se ha iniciado, un proceso de comercialización de pulpa de níspero para el consumo de las personas.</w:t>
      </w:r>
    </w:p>
    <w:p w:rsidR="00697E3D" w:rsidRPr="001A2F4B" w:rsidRDefault="00697E3D" w:rsidP="008A65D2">
      <w:pPr>
        <w:pStyle w:val="Ttulo1"/>
        <w:rPr>
          <w:rFonts w:ascii="Arial" w:hAnsi="Arial" w:cs="Arial"/>
          <w:b w:val="0"/>
          <w:color w:val="000000"/>
          <w:sz w:val="24"/>
          <w:szCs w:val="24"/>
        </w:rPr>
      </w:pPr>
      <w:bookmarkStart w:id="2" w:name="_Toc254574532"/>
      <w:r w:rsidRPr="001A2F4B">
        <w:rPr>
          <w:rFonts w:ascii="Arial" w:hAnsi="Arial" w:cs="Arial"/>
          <w:b w:val="0"/>
          <w:color w:val="000000"/>
          <w:sz w:val="24"/>
          <w:szCs w:val="24"/>
        </w:rPr>
        <w:t>1.2 ANTECEDENTES</w:t>
      </w:r>
      <w:bookmarkEnd w:id="2"/>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El níspero “</w:t>
      </w:r>
      <w:r w:rsidRPr="00964DFF">
        <w:rPr>
          <w:rFonts w:ascii="Arial" w:hAnsi="Arial" w:cs="Arial"/>
          <w:iCs/>
        </w:rPr>
        <w:t>achras</w:t>
      </w:r>
      <w:r w:rsidRPr="00964DFF">
        <w:rPr>
          <w:rFonts w:ascii="Arial" w:hAnsi="Arial" w:cs="Arial"/>
        </w:rPr>
        <w:t xml:space="preserve"> </w:t>
      </w:r>
      <w:r w:rsidRPr="00964DFF">
        <w:rPr>
          <w:rFonts w:ascii="Arial" w:hAnsi="Arial" w:cs="Arial"/>
          <w:iCs/>
        </w:rPr>
        <w:t xml:space="preserve">sapota </w:t>
      </w:r>
      <w:r w:rsidRPr="00964DFF">
        <w:rPr>
          <w:rFonts w:ascii="Arial" w:hAnsi="Arial" w:cs="Arial"/>
        </w:rPr>
        <w:t>l.” (Nombre científico) pertenece a la familia de las Sapotaceas, especies tropicales, la mayoría arbórea, utilizadas por los frutos o las resinas extraídas del tronco, incluye entre unos 37 a 75 géneros y cerca de 800 especies. Es un árbol que presenta un alto grado de polimorfismo, presenta alturas variables, es una planta de crecimiento lento. La corteza presenta un látex lechoso de gran uso comercial.</w:t>
      </w:r>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El níspero es un árbol originario de México y Centroamérica, se encuentra ampliamente distribuido, en el trópico sur de la Florida y bermudas hasta el Brasil incluyendo las islas antillanas. También ha sido introducido a las regiones tropicales de Asía, África y Oceanía.</w:t>
      </w:r>
    </w:p>
    <w:p w:rsidR="00697E3D" w:rsidRPr="00697E3D" w:rsidRDefault="00697E3D" w:rsidP="00697E3D">
      <w:pPr>
        <w:pStyle w:val="NormalWeb"/>
        <w:spacing w:line="360" w:lineRule="auto"/>
        <w:jc w:val="both"/>
        <w:rPr>
          <w:rFonts w:ascii="Arial" w:hAnsi="Arial" w:cs="Arial"/>
          <w:color w:val="000000"/>
          <w:sz w:val="24"/>
          <w:szCs w:val="24"/>
        </w:rPr>
      </w:pPr>
      <w:r>
        <w:rPr>
          <w:rFonts w:ascii="Arial" w:hAnsi="Arial" w:cs="Arial"/>
        </w:rPr>
        <w:t xml:space="preserve">     </w:t>
      </w:r>
      <w:r w:rsidRPr="00697E3D">
        <w:rPr>
          <w:rFonts w:ascii="Arial" w:hAnsi="Arial" w:cs="Arial"/>
          <w:color w:val="000000"/>
          <w:sz w:val="24"/>
          <w:szCs w:val="24"/>
        </w:rPr>
        <w:t>Del sitio de origen se han dispersado a otros países como el sur de la Florida, India, Srilanka, Buma, Indonesia, Filipinas, islas caribeñas, Guatemala, Venezuela, Asía y Oceanía.</w:t>
      </w:r>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Su uso principal es el fruto, de agradable sabor y muy apreciado como complemento alimenticio. De la semilla se obtienen aceites que tienen múltiples usos medicinales. Así como también la fabricación de jabones, cremas, cosméticos, lubricantes y productos farmacéuticos. De la testa (cáscara) de la semilla se produce una bebida para combatir el reumatismo y los cálculos renales. El fruto está considerado entre los más deliciosos del trópico. Se consume crudo o se prepara en jaleas, bebidas y helados.</w:t>
      </w:r>
    </w:p>
    <w:p w:rsidR="00697E3D" w:rsidRPr="00964DFF" w:rsidRDefault="00697E3D" w:rsidP="00697E3D">
      <w:pPr>
        <w:spacing w:line="360" w:lineRule="auto"/>
        <w:jc w:val="both"/>
        <w:rPr>
          <w:rFonts w:ascii="Arial" w:hAnsi="Arial" w:cs="Arial"/>
        </w:rPr>
      </w:pPr>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 xml:space="preserve">El fruto del níspero el cual es considerado climatérico, es una baya colgante ligeramente redondeado, globosa, ovoide o elipsoide carnoso y dulce de color café de 3 a </w:t>
      </w:r>
      <w:smartTag w:uri="urn:schemas-microsoft-com:office:smarttags" w:element="metricconverter">
        <w:smartTagPr>
          <w:attr w:name="ProductID" w:val="8 cm"/>
        </w:smartTagPr>
        <w:r w:rsidRPr="00964DFF">
          <w:rPr>
            <w:rFonts w:ascii="Arial" w:hAnsi="Arial" w:cs="Arial"/>
          </w:rPr>
          <w:t>8 cm</w:t>
        </w:r>
      </w:smartTag>
      <w:r w:rsidRPr="00964DFF">
        <w:rPr>
          <w:rFonts w:ascii="Arial" w:hAnsi="Arial" w:cs="Arial"/>
        </w:rPr>
        <w:t xml:space="preserve"> de largo y de 3 a 6cm de diámetro, generalmente contiene 3 a 6 semillas aplastadas de color negro brillante con hilos blancos en el borde; su cáscara suele ser muy fina, de color marrón oscuro, cubierta por un polvo que le da una textura áspera; el color de la pulpa varía según el cultivar y puede ser de color marrón, amarillento o rojiza. La figura 1.1 muestra la fruta del níspero.</w:t>
      </w:r>
    </w:p>
    <w:p w:rsidR="007A0DE5" w:rsidRDefault="007A0DE5" w:rsidP="00697E3D">
      <w:pPr>
        <w:spacing w:line="360" w:lineRule="auto"/>
        <w:jc w:val="both"/>
        <w:rPr>
          <w:rFonts w:ascii="Arial" w:hAnsi="Arial" w:cs="Arial"/>
          <w:b/>
        </w:rPr>
      </w:pPr>
    </w:p>
    <w:p w:rsidR="00692B5D" w:rsidRDefault="00692B5D" w:rsidP="00697E3D">
      <w:pPr>
        <w:spacing w:line="360" w:lineRule="auto"/>
        <w:jc w:val="both"/>
        <w:rPr>
          <w:rFonts w:ascii="Arial" w:hAnsi="Arial" w:cs="Arial"/>
          <w:b/>
        </w:rPr>
      </w:pPr>
    </w:p>
    <w:p w:rsidR="00692B5D" w:rsidRDefault="00692B5D" w:rsidP="00697E3D">
      <w:pPr>
        <w:spacing w:line="360" w:lineRule="auto"/>
        <w:jc w:val="both"/>
        <w:rPr>
          <w:rFonts w:ascii="Arial" w:hAnsi="Arial" w:cs="Arial"/>
          <w:b/>
        </w:rPr>
      </w:pPr>
    </w:p>
    <w:p w:rsidR="00692B5D" w:rsidRPr="00964DFF" w:rsidRDefault="00692B5D" w:rsidP="00697E3D">
      <w:pPr>
        <w:spacing w:line="360" w:lineRule="auto"/>
        <w:jc w:val="both"/>
        <w:rPr>
          <w:rFonts w:ascii="Arial" w:hAnsi="Arial" w:cs="Arial"/>
          <w:b/>
        </w:rPr>
      </w:pPr>
    </w:p>
    <w:p w:rsidR="00697E3D" w:rsidRPr="00EC3182" w:rsidRDefault="00697E3D" w:rsidP="00EC3182">
      <w:pPr>
        <w:jc w:val="center"/>
        <w:rPr>
          <w:rFonts w:ascii="Arial" w:hAnsi="Arial" w:cs="Arial"/>
          <w:color w:val="000000"/>
        </w:rPr>
      </w:pPr>
      <w:r w:rsidRPr="00EC3182">
        <w:rPr>
          <w:rFonts w:ascii="Arial" w:hAnsi="Arial" w:cs="Arial"/>
          <w:color w:val="000000"/>
        </w:rPr>
        <w:t>Figura 1.1  Materia Prima</w:t>
      </w:r>
    </w:p>
    <w:p w:rsidR="00697E3D" w:rsidRPr="00964DFF" w:rsidRDefault="004E6389" w:rsidP="00697E3D">
      <w:pPr>
        <w:spacing w:line="360" w:lineRule="auto"/>
        <w:jc w:val="center"/>
        <w:rPr>
          <w:rFonts w:ascii="Arial" w:hAnsi="Arial" w:cs="Arial"/>
        </w:rPr>
      </w:pPr>
      <w:r>
        <w:rPr>
          <w:rFonts w:ascii="Arial" w:hAnsi="Arial" w:cs="Arial"/>
          <w:noProof/>
        </w:rPr>
        <w:drawing>
          <wp:inline distT="0" distB="0" distL="0" distR="0">
            <wp:extent cx="2762250" cy="1514475"/>
            <wp:effectExtent l="19050" t="0" r="0" b="0"/>
            <wp:docPr id="2" name="Imagen 2" descr="C:\Users\elisa cedeño\Pictures\imagenes del nispero\nispe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elisa cedeño\Pictures\imagenes del nispero\nispero3.jpg"/>
                    <pic:cNvPicPr>
                      <a:picLocks noChangeAspect="1" noChangeArrowheads="1"/>
                    </pic:cNvPicPr>
                  </pic:nvPicPr>
                  <pic:blipFill>
                    <a:blip r:embed="rId9"/>
                    <a:srcRect/>
                    <a:stretch>
                      <a:fillRect/>
                    </a:stretch>
                  </pic:blipFill>
                  <pic:spPr bwMode="auto">
                    <a:xfrm>
                      <a:off x="0" y="0"/>
                      <a:ext cx="2762250" cy="1514475"/>
                    </a:xfrm>
                    <a:prstGeom prst="rect">
                      <a:avLst/>
                    </a:prstGeom>
                    <a:noFill/>
                    <a:ln w="9525">
                      <a:noFill/>
                      <a:miter lim="800000"/>
                      <a:headEnd/>
                      <a:tailEnd/>
                    </a:ln>
                  </pic:spPr>
                </pic:pic>
              </a:graphicData>
            </a:graphic>
          </wp:inline>
        </w:drawing>
      </w:r>
    </w:p>
    <w:p w:rsidR="00697E3D" w:rsidRPr="00964DFF" w:rsidRDefault="00697E3D" w:rsidP="00697E3D">
      <w:pPr>
        <w:spacing w:line="360" w:lineRule="auto"/>
        <w:jc w:val="center"/>
        <w:rPr>
          <w:rFonts w:ascii="Arial" w:hAnsi="Arial" w:cs="Arial"/>
          <w:iCs/>
        </w:rPr>
      </w:pPr>
      <w:r w:rsidRPr="00964DFF">
        <w:rPr>
          <w:rFonts w:ascii="Arial" w:hAnsi="Arial" w:cs="Arial"/>
          <w:iCs/>
        </w:rPr>
        <w:t>Fuente: Revista Brasil Frutic</w:t>
      </w:r>
    </w:p>
    <w:p w:rsidR="00697E3D" w:rsidRPr="00964DFF" w:rsidRDefault="00697E3D" w:rsidP="00697E3D">
      <w:pPr>
        <w:spacing w:line="360" w:lineRule="auto"/>
        <w:jc w:val="center"/>
        <w:rPr>
          <w:rFonts w:ascii="Arial" w:hAnsi="Arial" w:cs="Arial"/>
          <w:iCs/>
        </w:rPr>
      </w:pPr>
      <w:r w:rsidRPr="00964DFF">
        <w:rPr>
          <w:rFonts w:ascii="Arial" w:hAnsi="Arial" w:cs="Arial"/>
          <w:iCs/>
        </w:rPr>
        <w:t>Elaborado Por Las Autoras</w:t>
      </w:r>
    </w:p>
    <w:p w:rsidR="00697E3D" w:rsidRPr="00964DFF" w:rsidRDefault="00697E3D" w:rsidP="00697E3D">
      <w:pPr>
        <w:spacing w:line="360" w:lineRule="auto"/>
        <w:jc w:val="center"/>
        <w:rPr>
          <w:rFonts w:ascii="Arial" w:hAnsi="Arial" w:cs="Arial"/>
        </w:rPr>
      </w:pPr>
    </w:p>
    <w:p w:rsidR="00697E3D" w:rsidRPr="001A2F4B" w:rsidRDefault="00697E3D" w:rsidP="008A65D2">
      <w:pPr>
        <w:pStyle w:val="Ttulo1"/>
        <w:rPr>
          <w:rFonts w:ascii="Arial" w:hAnsi="Arial" w:cs="Arial"/>
          <w:b w:val="0"/>
          <w:color w:val="000000"/>
          <w:sz w:val="24"/>
          <w:szCs w:val="24"/>
        </w:rPr>
      </w:pPr>
      <w:bookmarkStart w:id="3" w:name="_Toc254574533"/>
      <w:r w:rsidRPr="001A2F4B">
        <w:rPr>
          <w:rFonts w:ascii="Arial" w:hAnsi="Arial" w:cs="Arial"/>
          <w:b w:val="0"/>
          <w:color w:val="000000"/>
          <w:sz w:val="24"/>
          <w:szCs w:val="24"/>
        </w:rPr>
        <w:t>1.3 RESEÑA HISTORICA</w:t>
      </w:r>
      <w:bookmarkEnd w:id="3"/>
      <w:r w:rsidRPr="001A2F4B">
        <w:rPr>
          <w:rFonts w:ascii="Arial" w:hAnsi="Arial" w:cs="Arial"/>
          <w:b w:val="0"/>
          <w:color w:val="000000"/>
          <w:sz w:val="24"/>
          <w:szCs w:val="24"/>
        </w:rPr>
        <w:t xml:space="preserve"> </w:t>
      </w:r>
    </w:p>
    <w:p w:rsidR="00697E3D" w:rsidRPr="001A2F4B" w:rsidRDefault="00697E3D" w:rsidP="008A65D2">
      <w:pPr>
        <w:pStyle w:val="Ttulo2"/>
        <w:rPr>
          <w:rFonts w:ascii="Arial" w:hAnsi="Arial" w:cs="Arial"/>
          <w:b w:val="0"/>
          <w:color w:val="000000"/>
          <w:sz w:val="24"/>
          <w:szCs w:val="24"/>
        </w:rPr>
      </w:pPr>
      <w:bookmarkStart w:id="4" w:name="_Toc254574534"/>
      <w:r w:rsidRPr="001A2F4B">
        <w:rPr>
          <w:rFonts w:ascii="Arial" w:hAnsi="Arial" w:cs="Arial"/>
          <w:b w:val="0"/>
          <w:color w:val="000000"/>
          <w:sz w:val="24"/>
          <w:szCs w:val="24"/>
        </w:rPr>
        <w:t>1.3.1 RESEÑA MUNDIAL</w:t>
      </w:r>
      <w:bookmarkEnd w:id="4"/>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El níspero es una de las especies frutícolas que actualmente tiene un gran potencial tanto comercial como económico</w:t>
      </w:r>
      <w:r w:rsidRPr="00964DFF">
        <w:rPr>
          <w:rFonts w:ascii="Arial" w:hAnsi="Arial" w:cs="Arial"/>
        </w:rPr>
        <w:t xml:space="preserve"> </w:t>
      </w:r>
      <w:r w:rsidRPr="00964DFF">
        <w:rPr>
          <w:rStyle w:val="postbody1"/>
          <w:rFonts w:ascii="Arial" w:hAnsi="Arial" w:cs="Arial"/>
          <w:sz w:val="24"/>
          <w:szCs w:val="24"/>
        </w:rPr>
        <w:t>el nombre de chicozapote proviene del náhuatl y significa</w:t>
      </w:r>
      <w:r w:rsidR="0042257F">
        <w:rPr>
          <w:rStyle w:val="postbody1"/>
          <w:rFonts w:ascii="Arial" w:hAnsi="Arial" w:cs="Arial"/>
          <w:sz w:val="24"/>
          <w:szCs w:val="24"/>
        </w:rPr>
        <w:t xml:space="preserve"> zapote de miel. Zapote chico (R</w:t>
      </w:r>
      <w:r w:rsidRPr="00964DFF">
        <w:rPr>
          <w:rStyle w:val="postbody1"/>
          <w:rFonts w:ascii="Arial" w:hAnsi="Arial" w:cs="Arial"/>
          <w:sz w:val="24"/>
          <w:szCs w:val="24"/>
        </w:rPr>
        <w:t xml:space="preserve">ep. Mex.); se encuentra en la vertiente del golfo desde San Luis potosí y el norte de Veracruz y puebla, hasta la península de Yucatán y en la vertiente del pacífico desde Nayarit hasta Chiapas. Altitud: 0 a 800 m. Originaria de Mesoamérica. Fue llevada por los españoles a las filipinas y de ahí pasó a malasia. Se extiende desde el sur de México, a través de Centroamérica hasta Venezuela y Colombia. Actualmente se cultiva extensamente en el sur de florida y las indias occidentales. Se ha introducido a los trópicos del viejo mundo. </w:t>
      </w:r>
      <w:r w:rsidRPr="00964DFF">
        <w:rPr>
          <w:rFonts w:ascii="Arial" w:hAnsi="Arial" w:cs="Arial"/>
          <w:lang w:val="es-EC"/>
        </w:rPr>
        <w:t xml:space="preserve"> </w:t>
      </w:r>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 xml:space="preserve">La extracción del chicle se realiza haciendo incisiones en forma de zig – zag desde la base de tronco hasta las primeras ramificaciones del níspero. La resina se escurre por estos canales y es recogida en una bolsa. </w:t>
      </w:r>
      <w:r w:rsidRPr="00964DFF">
        <w:rPr>
          <w:rStyle w:val="postbody1"/>
          <w:rFonts w:ascii="Arial" w:hAnsi="Arial" w:cs="Arial"/>
          <w:sz w:val="24"/>
          <w:szCs w:val="24"/>
        </w:rPr>
        <w:t>Los antiguos mayas usaban esta resina para la confección de velas, pero también como goma de mascar en rituales,</w:t>
      </w:r>
      <w:r w:rsidRPr="00964DFF">
        <w:rPr>
          <w:rFonts w:ascii="Arial" w:hAnsi="Arial" w:cs="Arial"/>
        </w:rPr>
        <w:t xml:space="preserve"> </w:t>
      </w:r>
      <w:r w:rsidRPr="00964DFF">
        <w:rPr>
          <w:rStyle w:val="postbody1"/>
          <w:rFonts w:ascii="Arial" w:hAnsi="Arial" w:cs="Arial"/>
          <w:sz w:val="24"/>
          <w:szCs w:val="24"/>
        </w:rPr>
        <w:t xml:space="preserve">un producto local se convirtió en una golosina mundial. </w:t>
      </w:r>
      <w:r w:rsidRPr="00964DFF">
        <w:rPr>
          <w:rFonts w:ascii="Arial" w:hAnsi="Arial" w:cs="Arial"/>
          <w:lang w:val="es-EC"/>
        </w:rPr>
        <w:t>Los principales mercados de exportación son el salvador 87.7%, Bélgica 9.6% y honduras 2.7% el 37% de la producción española de níspero se destina a la exportación europea, principalmente a Italia y solo el 7% se destina a enlatado. Es por eso, que ensaladas, jugos ya preparados son bien recibidos en la unión europea</w:t>
      </w:r>
    </w:p>
    <w:p w:rsidR="00697E3D" w:rsidRPr="00964DFF" w:rsidRDefault="00697E3D" w:rsidP="00697E3D">
      <w:pPr>
        <w:spacing w:line="360" w:lineRule="auto"/>
        <w:jc w:val="both"/>
        <w:rPr>
          <w:rFonts w:ascii="Arial" w:hAnsi="Arial" w:cs="Arial"/>
          <w:b/>
          <w:lang w:val="es-EC"/>
        </w:rPr>
      </w:pPr>
    </w:p>
    <w:p w:rsidR="00697E3D" w:rsidRPr="001A2F4B" w:rsidRDefault="00697E3D" w:rsidP="008A65D2">
      <w:pPr>
        <w:pStyle w:val="Ttulo2"/>
        <w:rPr>
          <w:rFonts w:ascii="Arial" w:hAnsi="Arial" w:cs="Arial"/>
          <w:b w:val="0"/>
          <w:color w:val="000000"/>
          <w:sz w:val="24"/>
          <w:szCs w:val="24"/>
        </w:rPr>
      </w:pPr>
      <w:bookmarkStart w:id="5" w:name="_Toc254574535"/>
      <w:r w:rsidRPr="001A2F4B">
        <w:rPr>
          <w:rFonts w:ascii="Arial" w:hAnsi="Arial" w:cs="Arial"/>
          <w:b w:val="0"/>
          <w:color w:val="000000"/>
          <w:sz w:val="24"/>
          <w:szCs w:val="24"/>
        </w:rPr>
        <w:t>1.3.2 RESEÑA REGIONAL</w:t>
      </w:r>
      <w:bookmarkEnd w:id="5"/>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En México el aprovechamiento del níspero ha sido con dos fines: extracción de látex como materia prima para la elaboración de chicle y el establecimiento de huertos para el consumo de fruta y la exportación a Japón principalmente. La producción de níspero alcanza las 10,128 toneladas, obtenidas en una superficie de 1.963 hectáreas, distribuidas en la zona costera del golfo en los estados de Veracruz, tabasco, Campeche, Yucatán  y quintana roo y en los estados de Nayarit, guerrero, Oaxaca y Chiapas. También se le cultiva en el estado de Morelos.</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El salvador este cultivo presenta un buen potencial de explotación tanto para el consumo interno como para la exportación; en la actualidad la producción que se obtiene proviene de traspatio y de árboles dispersos en el interior de las fincas de café.</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En Venezuela se consigue en forma de cultivo rara vez semi silvestre, es conocido ampliamente con el nombre de níspero, presenta gran variabilidad en cuanto al tipo y al tamaño de sus frutos, lo cual se debe al tipo de propagación  (por semilla) que facilita la proliferación de mutaciones genéticas. Para consumir “in natura”, en refresco y jaleas. El chicle el cual se obtiene de los vasos lactíferos de la corteza del árbol fue por muchos años el ingrediente principal comercial. Por ser un árbol de vistoso follaje hace que el níspero sea una eficaz planta ornamental.</w:t>
      </w:r>
    </w:p>
    <w:p w:rsidR="00697E3D" w:rsidRDefault="00697E3D" w:rsidP="00697E3D">
      <w:pPr>
        <w:spacing w:line="360" w:lineRule="auto"/>
        <w:jc w:val="both"/>
        <w:rPr>
          <w:rFonts w:ascii="Arial" w:hAnsi="Arial" w:cs="Arial"/>
          <w:lang w:val="es-EC"/>
        </w:rPr>
      </w:pPr>
    </w:p>
    <w:p w:rsidR="00697E3D" w:rsidRDefault="00697E3D" w:rsidP="00697E3D">
      <w:pPr>
        <w:spacing w:line="360" w:lineRule="auto"/>
        <w:jc w:val="both"/>
        <w:rPr>
          <w:rFonts w:ascii="Arial" w:hAnsi="Arial" w:cs="Arial"/>
          <w:lang w:val="es-EC"/>
        </w:rPr>
      </w:pPr>
    </w:p>
    <w:p w:rsidR="00697E3D" w:rsidRPr="001A2F4B" w:rsidRDefault="00697E3D" w:rsidP="008A65D2">
      <w:pPr>
        <w:pStyle w:val="Ttulo2"/>
        <w:rPr>
          <w:rFonts w:ascii="Arial" w:hAnsi="Arial" w:cs="Arial"/>
          <w:b w:val="0"/>
          <w:color w:val="000000"/>
          <w:sz w:val="24"/>
          <w:szCs w:val="24"/>
          <w:lang w:val="es-EC"/>
        </w:rPr>
      </w:pPr>
      <w:bookmarkStart w:id="6" w:name="_Toc254574536"/>
      <w:r w:rsidRPr="001A2F4B">
        <w:rPr>
          <w:rFonts w:ascii="Arial" w:hAnsi="Arial" w:cs="Arial"/>
          <w:b w:val="0"/>
          <w:color w:val="000000"/>
          <w:sz w:val="24"/>
          <w:szCs w:val="24"/>
          <w:lang w:val="es-EC"/>
        </w:rPr>
        <w:t>1.3.3 RESEÑA LOCAL</w:t>
      </w:r>
      <w:bookmarkEnd w:id="6"/>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El níspero fue introducido en el Ecuador y por su fácil carácter de aceptación se convirtió en un fruto propio del país. Se la conoce con el nombre de manilkara Sapota, níspero tropical o níspero. Esta fruta es oriunda del cantón Santa Ana provincia de Manabí, que se encuentra ubicado a 20kilometros del puerto marítimo y aéreo internacional de manta, la agricultura y la ganadería son las principales fuentes de trabajo y riqueza de esta región. Por ser de clima tropical húmedo con las estaciones de invierno y verano bien diferenciadas la temperatura promedio anual es de 26° c.</w:t>
      </w:r>
    </w:p>
    <w:p w:rsidR="00697E3D" w:rsidRDefault="00697E3D" w:rsidP="00054514">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La comercialización de los nísperos en Santa Ana se limita a abastecer los mercados populares y los expendios de jugos naturales, lo que hace aumentar los riesgos de pérdidas debido a su consumo en forma fresca. Es necesario establecer alternativas de aprovechamiento del níspero en formas diferentes al fruto fresco, para garantizar su disponibilidad después de la cosecha y en variedad de presentaciones. Es necesario estudiar el aprovechamiento del níspero en la transformación y conservación de la pulpa.</w:t>
      </w:r>
    </w:p>
    <w:p w:rsidR="00697E3D" w:rsidRPr="00EC3182" w:rsidRDefault="00697E3D" w:rsidP="00EC3182">
      <w:pPr>
        <w:jc w:val="center"/>
        <w:rPr>
          <w:rFonts w:ascii="Arial" w:hAnsi="Arial" w:cs="Arial"/>
          <w:color w:val="000000"/>
          <w:lang w:val="es-EC"/>
        </w:rPr>
      </w:pPr>
      <w:r w:rsidRPr="00EC3182">
        <w:rPr>
          <w:rFonts w:ascii="Arial" w:hAnsi="Arial" w:cs="Arial"/>
          <w:color w:val="000000"/>
          <w:lang w:val="es-EC"/>
        </w:rPr>
        <w:t>Figura 1.2 Mapa Provincia De Manabí</w:t>
      </w:r>
    </w:p>
    <w:p w:rsidR="00697E3D" w:rsidRPr="00964DFF" w:rsidRDefault="004E6389" w:rsidP="00697E3D">
      <w:pPr>
        <w:spacing w:line="360" w:lineRule="auto"/>
        <w:jc w:val="center"/>
        <w:rPr>
          <w:rFonts w:ascii="Arial" w:hAnsi="Arial" w:cs="Arial"/>
          <w:b/>
          <w:lang w:val="es-EC"/>
        </w:rPr>
      </w:pPr>
      <w:r>
        <w:rPr>
          <w:rFonts w:ascii="Arial" w:hAnsi="Arial" w:cs="Arial"/>
          <w:noProof/>
          <w:color w:val="0000FF"/>
        </w:rPr>
        <w:drawing>
          <wp:inline distT="0" distB="0" distL="0" distR="0">
            <wp:extent cx="1666875" cy="2209800"/>
            <wp:effectExtent l="19050" t="0" r="9525" b="0"/>
            <wp:docPr id="3" name="Imagen 11" descr="mapa%20manabi%20pequeño_2007073009064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pa%20manabi%20pequeño_20070730090649"/>
                    <pic:cNvPicPr>
                      <a:picLocks noChangeAspect="1" noChangeArrowheads="1"/>
                    </pic:cNvPicPr>
                  </pic:nvPicPr>
                  <pic:blipFill>
                    <a:blip r:embed="rId11"/>
                    <a:srcRect/>
                    <a:stretch>
                      <a:fillRect/>
                    </a:stretch>
                  </pic:blipFill>
                  <pic:spPr bwMode="auto">
                    <a:xfrm>
                      <a:off x="0" y="0"/>
                      <a:ext cx="1666875" cy="2209800"/>
                    </a:xfrm>
                    <a:prstGeom prst="rect">
                      <a:avLst/>
                    </a:prstGeom>
                    <a:noFill/>
                    <a:ln w="9525">
                      <a:noFill/>
                      <a:miter lim="800000"/>
                      <a:headEnd/>
                      <a:tailEnd/>
                    </a:ln>
                  </pic:spPr>
                </pic:pic>
              </a:graphicData>
            </a:graphic>
          </wp:inline>
        </w:drawing>
      </w:r>
    </w:p>
    <w:p w:rsidR="00054514" w:rsidRDefault="00697E3D" w:rsidP="00054514">
      <w:pPr>
        <w:spacing w:line="360" w:lineRule="auto"/>
        <w:jc w:val="center"/>
        <w:rPr>
          <w:rFonts w:ascii="Arial" w:hAnsi="Arial" w:cs="Arial"/>
          <w:lang w:val="es-EC"/>
        </w:rPr>
      </w:pPr>
      <w:r w:rsidRPr="00964DFF">
        <w:rPr>
          <w:rFonts w:ascii="Arial" w:hAnsi="Arial" w:cs="Arial"/>
          <w:lang w:val="es-EC"/>
        </w:rPr>
        <w:t>Fuente: Libro Conociendo Manabí</w:t>
      </w:r>
    </w:p>
    <w:p w:rsidR="00697E3D" w:rsidRPr="00964DFF" w:rsidRDefault="00697E3D" w:rsidP="00054514">
      <w:pPr>
        <w:spacing w:line="360" w:lineRule="auto"/>
        <w:jc w:val="center"/>
        <w:rPr>
          <w:rFonts w:ascii="Arial" w:hAnsi="Arial" w:cs="Arial"/>
          <w:lang w:val="es-EC"/>
        </w:rPr>
      </w:pPr>
      <w:r w:rsidRPr="00964DFF">
        <w:rPr>
          <w:rFonts w:ascii="Arial" w:hAnsi="Arial" w:cs="Arial"/>
          <w:lang w:val="es-EC"/>
        </w:rPr>
        <w:t>Elaborado Por Las Autoras</w:t>
      </w:r>
    </w:p>
    <w:p w:rsidR="00697E3D" w:rsidRPr="001A2F4B" w:rsidRDefault="00697E3D" w:rsidP="008A65D2">
      <w:pPr>
        <w:pStyle w:val="Ttulo1"/>
        <w:rPr>
          <w:rFonts w:ascii="Arial" w:hAnsi="Arial" w:cs="Arial"/>
          <w:b w:val="0"/>
          <w:color w:val="000000"/>
          <w:sz w:val="24"/>
          <w:szCs w:val="24"/>
          <w:lang w:val="es-EC"/>
        </w:rPr>
      </w:pPr>
      <w:bookmarkStart w:id="7" w:name="_Toc254574537"/>
      <w:r w:rsidRPr="001A2F4B">
        <w:rPr>
          <w:rFonts w:ascii="Arial" w:hAnsi="Arial" w:cs="Arial"/>
          <w:b w:val="0"/>
          <w:color w:val="000000"/>
          <w:sz w:val="24"/>
          <w:szCs w:val="24"/>
          <w:lang w:val="es-EC"/>
        </w:rPr>
        <w:t>1.4  CARACTERISTICAS DEL PRODUCTO</w:t>
      </w:r>
      <w:bookmarkEnd w:id="7"/>
    </w:p>
    <w:p w:rsidR="00697E3D" w:rsidRPr="00964DFF" w:rsidRDefault="00697E3D" w:rsidP="008A65D2">
      <w:pPr>
        <w:pStyle w:val="Ttulo2"/>
        <w:rPr>
          <w:rFonts w:ascii="Arial" w:hAnsi="Arial" w:cs="Arial"/>
          <w:b w:val="0"/>
          <w:lang w:val="es-EC"/>
        </w:rPr>
      </w:pPr>
      <w:bookmarkStart w:id="8" w:name="_Toc254574538"/>
      <w:r w:rsidRPr="001A2F4B">
        <w:rPr>
          <w:rFonts w:ascii="Arial" w:hAnsi="Arial" w:cs="Arial"/>
          <w:b w:val="0"/>
          <w:color w:val="000000"/>
          <w:sz w:val="24"/>
          <w:szCs w:val="24"/>
          <w:lang w:val="es-EC"/>
        </w:rPr>
        <w:t>1.4.1 GENERALIDADES</w:t>
      </w:r>
      <w:bookmarkEnd w:id="8"/>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La siembra de esta especie frutal es de importancia en la conservación del medio ambiente por su abundante follaje, amplia adaptabilidad a suelos pedregosos lo que evita la erosión.</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 xml:space="preserve">El fruto se consume natural o como batidos, jugos y helados. En Puerto Rico se preparan mermeladas o se consume fritos como bananos, lo usan en la presentación de  pasteles. La pulpa es de sabor dulce y se considera como una de las mejores frutas tropicales. Es uno de los árboles que resiste mejor los huracanes. La corteza y las semillas tienen propiedades medicinales. </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 xml:space="preserve">En otros países se conoce como chiku, sapodilla, sapota y chicozapote, este último no significa zapote pequeño, sino que es una adaptación española del nombre azteca tzicotzapotl, que significa zapote que produce. </w:t>
      </w:r>
    </w:p>
    <w:p w:rsidR="00697E3D" w:rsidRPr="001A2F4B" w:rsidRDefault="00697E3D" w:rsidP="008A65D2">
      <w:pPr>
        <w:pStyle w:val="Ttulo2"/>
        <w:rPr>
          <w:rFonts w:ascii="Arial" w:hAnsi="Arial" w:cs="Arial"/>
          <w:b w:val="0"/>
          <w:color w:val="000000"/>
          <w:sz w:val="24"/>
          <w:szCs w:val="24"/>
          <w:lang w:val="es-EC"/>
        </w:rPr>
      </w:pPr>
      <w:bookmarkStart w:id="9" w:name="_Toc254574539"/>
      <w:r w:rsidRPr="001A2F4B">
        <w:rPr>
          <w:rFonts w:ascii="Arial" w:hAnsi="Arial" w:cs="Arial"/>
          <w:b w:val="0"/>
          <w:color w:val="000000"/>
          <w:sz w:val="24"/>
          <w:szCs w:val="24"/>
          <w:lang w:val="es-EC"/>
        </w:rPr>
        <w:t>1.4.1.1 ASPECTOS BOTANICOS</w:t>
      </w:r>
      <w:bookmarkEnd w:id="9"/>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El níspero pert</w:t>
      </w:r>
      <w:r w:rsidR="0042257F">
        <w:rPr>
          <w:rFonts w:ascii="Arial" w:hAnsi="Arial" w:cs="Arial"/>
          <w:lang w:val="es-EC"/>
        </w:rPr>
        <w:t>enece a la familia de lo</w:t>
      </w:r>
      <w:r w:rsidRPr="00964DFF">
        <w:rPr>
          <w:rFonts w:ascii="Arial" w:hAnsi="Arial" w:cs="Arial"/>
          <w:lang w:val="es-EC"/>
        </w:rPr>
        <w:t>s sapotáceos. Árbol de tamaño bajo a mediano entre 5 - 20 m  de altura, con ramas bajas en el tronco, áspero, corteza de color café oscuro y copa globosa o piramidal.</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numPr>
          <w:ilvl w:val="0"/>
          <w:numId w:val="4"/>
        </w:numPr>
        <w:spacing w:line="360" w:lineRule="auto"/>
        <w:ind w:left="0"/>
        <w:jc w:val="both"/>
        <w:rPr>
          <w:rFonts w:ascii="Arial" w:hAnsi="Arial" w:cs="Arial"/>
          <w:b/>
          <w:lang w:val="es-EC"/>
        </w:rPr>
      </w:pPr>
      <w:r w:rsidRPr="00964DFF">
        <w:rPr>
          <w:rFonts w:ascii="Arial" w:hAnsi="Arial" w:cs="Arial"/>
          <w:b/>
          <w:lang w:val="es-EC"/>
        </w:rPr>
        <w:t xml:space="preserve">Tallo.- </w:t>
      </w:r>
      <w:r w:rsidRPr="00964DFF">
        <w:rPr>
          <w:rFonts w:ascii="Arial" w:hAnsi="Arial" w:cs="Arial"/>
          <w:lang w:val="es-EC"/>
        </w:rPr>
        <w:t>con racimos densos de hojas en sus puntas cortas, ligeramente engrosadas, oblicuamente erguidas. La corteza contiene un látex lechoso que se obtiene rayando el tronco y se conoce con el nombre de chicle.</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numPr>
          <w:ilvl w:val="0"/>
          <w:numId w:val="4"/>
        </w:numPr>
        <w:spacing w:line="360" w:lineRule="auto"/>
        <w:ind w:left="0"/>
        <w:jc w:val="both"/>
        <w:rPr>
          <w:rFonts w:ascii="Arial" w:hAnsi="Arial" w:cs="Arial"/>
          <w:lang w:val="es-EC"/>
        </w:rPr>
      </w:pPr>
      <w:r w:rsidRPr="00964DFF">
        <w:rPr>
          <w:rFonts w:ascii="Arial" w:hAnsi="Arial" w:cs="Arial"/>
          <w:b/>
          <w:lang w:val="es-EC"/>
        </w:rPr>
        <w:t xml:space="preserve">Hojas.- </w:t>
      </w:r>
      <w:r w:rsidRPr="00964DFF">
        <w:rPr>
          <w:rFonts w:ascii="Arial" w:hAnsi="Arial" w:cs="Arial"/>
          <w:lang w:val="es-EC"/>
        </w:rPr>
        <w:t>las hojas son alternas pecioladas, ovaladas a lanceoladas de ápice agudo u obtuso y base aguda, glabras, volviéndose lisas, de color verde oscuro brillantes, de 3.5-1.5 cm de largo, 1.5-7.0 cm de ancho. La vena es prominente por debajo, mientras que las laterales son numerosas, aglomeradas, paralelas y difícilmente visibles; el peciolo es delgado, surcado en su lado anterior, pubescente o liso y de 1.0-3.5 cm de largo.</w:t>
      </w:r>
    </w:p>
    <w:p w:rsidR="00697E3D" w:rsidRPr="00EC3182" w:rsidRDefault="00697E3D" w:rsidP="00EC3182">
      <w:pPr>
        <w:jc w:val="center"/>
        <w:rPr>
          <w:rFonts w:ascii="Arial" w:hAnsi="Arial" w:cs="Arial"/>
          <w:color w:val="000000"/>
          <w:lang w:val="es-EC"/>
        </w:rPr>
      </w:pPr>
      <w:r w:rsidRPr="00EC3182">
        <w:rPr>
          <w:rFonts w:ascii="Arial" w:hAnsi="Arial" w:cs="Arial"/>
          <w:color w:val="000000"/>
          <w:lang w:val="es-EC"/>
        </w:rPr>
        <w:t>Figura 1.3 Hojas Del Níspero</w:t>
      </w:r>
    </w:p>
    <w:p w:rsidR="00697E3D" w:rsidRPr="00964DFF" w:rsidRDefault="004E6389" w:rsidP="00697E3D">
      <w:pPr>
        <w:spacing w:line="360" w:lineRule="auto"/>
        <w:jc w:val="center"/>
        <w:rPr>
          <w:rFonts w:ascii="Arial" w:hAnsi="Arial" w:cs="Arial"/>
          <w:lang w:val="es-EC"/>
        </w:rPr>
      </w:pPr>
      <w:r>
        <w:rPr>
          <w:rFonts w:ascii="Arial" w:hAnsi="Arial" w:cs="Arial"/>
          <w:noProof/>
        </w:rPr>
        <w:drawing>
          <wp:inline distT="0" distB="0" distL="0" distR="0">
            <wp:extent cx="2628900" cy="1514475"/>
            <wp:effectExtent l="1905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srcRect/>
                    <a:stretch>
                      <a:fillRect/>
                    </a:stretch>
                  </pic:blipFill>
                  <pic:spPr bwMode="auto">
                    <a:xfrm>
                      <a:off x="0" y="0"/>
                      <a:ext cx="2628900" cy="1514475"/>
                    </a:xfrm>
                    <a:prstGeom prst="rect">
                      <a:avLst/>
                    </a:prstGeom>
                    <a:noFill/>
                    <a:ln w="9525">
                      <a:noFill/>
                      <a:miter lim="800000"/>
                      <a:headEnd/>
                      <a:tailEnd/>
                    </a:ln>
                  </pic:spPr>
                </pic:pic>
              </a:graphicData>
            </a:graphic>
          </wp:inline>
        </w:drawing>
      </w:r>
    </w:p>
    <w:p w:rsidR="00697E3D" w:rsidRPr="00964DFF" w:rsidRDefault="00697E3D" w:rsidP="00697E3D">
      <w:pPr>
        <w:spacing w:line="360" w:lineRule="auto"/>
        <w:jc w:val="center"/>
        <w:rPr>
          <w:rFonts w:ascii="Arial" w:hAnsi="Arial" w:cs="Arial"/>
          <w:lang w:val="es-EC"/>
        </w:rPr>
      </w:pPr>
      <w:r w:rsidRPr="00964DFF">
        <w:rPr>
          <w:rFonts w:ascii="Arial" w:hAnsi="Arial" w:cs="Arial"/>
          <w:lang w:val="es-EC"/>
        </w:rPr>
        <w:t>Fuente: Revista Brasil Frutic</w:t>
      </w:r>
    </w:p>
    <w:p w:rsidR="00697E3D" w:rsidRPr="00964DFF" w:rsidRDefault="00697E3D" w:rsidP="00697E3D">
      <w:pPr>
        <w:spacing w:line="360" w:lineRule="auto"/>
        <w:jc w:val="center"/>
        <w:rPr>
          <w:rFonts w:ascii="Arial" w:hAnsi="Arial" w:cs="Arial"/>
          <w:lang w:val="es-EC"/>
        </w:rPr>
      </w:pPr>
      <w:r w:rsidRPr="00964DFF">
        <w:rPr>
          <w:rFonts w:ascii="Arial" w:hAnsi="Arial" w:cs="Arial"/>
          <w:lang w:val="es-EC"/>
        </w:rPr>
        <w:t>Elaborado Por Las Autoras</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numPr>
          <w:ilvl w:val="0"/>
          <w:numId w:val="5"/>
        </w:numPr>
        <w:spacing w:line="360" w:lineRule="auto"/>
        <w:ind w:left="0"/>
        <w:jc w:val="both"/>
        <w:rPr>
          <w:rFonts w:ascii="Arial" w:hAnsi="Arial" w:cs="Arial"/>
          <w:lang w:val="es-EC"/>
        </w:rPr>
      </w:pPr>
      <w:r w:rsidRPr="00964DFF">
        <w:rPr>
          <w:rFonts w:ascii="Arial" w:hAnsi="Arial" w:cs="Arial"/>
          <w:b/>
          <w:lang w:val="es-EC"/>
        </w:rPr>
        <w:t xml:space="preserve">Flores.- </w:t>
      </w:r>
      <w:r w:rsidRPr="00964DFF">
        <w:rPr>
          <w:rFonts w:ascii="Arial" w:hAnsi="Arial" w:cs="Arial"/>
          <w:lang w:val="es-EC"/>
        </w:rPr>
        <w:t>las flores son solitarias en las axilas de las hojas, colgantes, pequeñas, inodoras, velludas, y de 1.0-1.5 cm de diámetro cuando están plenamente extendidas el pedúnculo es robusto redondeada o ligeramente angular, fuertemente velludo, con verrugas de 1.0-2.0 cm de largo; cáliz formado por 6 sépalos 0.8-1.0 cm de largo, corola blanca cilíndrica, 8-10 mm de largo con seis lóbulos erguidos, oblongos y largos como el tubo del cáliz. Hay 6 estaminodios semejantes a pétalos y alternando con ellos 6 estambres fértiles, anteras ovoides-oblongas de color café amarillento. El ovario tiene 2 a 12 celdas, el estilo se encuentra notoriamente salido de la flor. En algunas variedades de níspero, el pistilo es más largo y solamente una o dos anteras logran coincidir con su madurez, lo cual dificulta el proceso de auto polinización.</w:t>
      </w:r>
    </w:p>
    <w:p w:rsidR="000F5E54" w:rsidRDefault="000F5E54" w:rsidP="00EC3182">
      <w:pPr>
        <w:rPr>
          <w:rFonts w:ascii="Arial" w:hAnsi="Arial" w:cs="Arial"/>
          <w:color w:val="000000"/>
          <w:lang w:val="es-EC"/>
        </w:rPr>
      </w:pPr>
    </w:p>
    <w:p w:rsidR="00697E3D" w:rsidRPr="00EC3182" w:rsidRDefault="00697E3D" w:rsidP="00EC3182">
      <w:pPr>
        <w:jc w:val="center"/>
        <w:rPr>
          <w:rFonts w:ascii="Arial" w:hAnsi="Arial" w:cs="Arial"/>
          <w:color w:val="000000"/>
          <w:lang w:val="es-EC"/>
        </w:rPr>
      </w:pPr>
      <w:r w:rsidRPr="00EC3182">
        <w:rPr>
          <w:rFonts w:ascii="Arial" w:hAnsi="Arial" w:cs="Arial"/>
          <w:color w:val="000000"/>
          <w:lang w:val="es-EC"/>
        </w:rPr>
        <w:t>Figura 1.4 Flor Del Níspero</w:t>
      </w:r>
    </w:p>
    <w:p w:rsidR="00697E3D" w:rsidRPr="00964DFF" w:rsidRDefault="004E6389" w:rsidP="00697E3D">
      <w:pPr>
        <w:spacing w:line="360" w:lineRule="auto"/>
        <w:jc w:val="center"/>
        <w:rPr>
          <w:rFonts w:ascii="Arial" w:hAnsi="Arial" w:cs="Arial"/>
          <w:lang w:val="es-EC"/>
        </w:rPr>
      </w:pPr>
      <w:r>
        <w:rPr>
          <w:rFonts w:ascii="Arial" w:hAnsi="Arial" w:cs="Arial"/>
          <w:noProof/>
        </w:rPr>
        <w:drawing>
          <wp:inline distT="0" distB="0" distL="0" distR="0">
            <wp:extent cx="2752725" cy="1362075"/>
            <wp:effectExtent l="19050" t="0" r="9525"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srcRect/>
                    <a:stretch>
                      <a:fillRect/>
                    </a:stretch>
                  </pic:blipFill>
                  <pic:spPr bwMode="auto">
                    <a:xfrm>
                      <a:off x="0" y="0"/>
                      <a:ext cx="2752725" cy="1362075"/>
                    </a:xfrm>
                    <a:prstGeom prst="rect">
                      <a:avLst/>
                    </a:prstGeom>
                    <a:noFill/>
                    <a:ln w="9525">
                      <a:noFill/>
                      <a:miter lim="800000"/>
                      <a:headEnd/>
                      <a:tailEnd/>
                    </a:ln>
                  </pic:spPr>
                </pic:pic>
              </a:graphicData>
            </a:graphic>
          </wp:inline>
        </w:drawing>
      </w:r>
    </w:p>
    <w:p w:rsidR="00697E3D" w:rsidRPr="00964DFF" w:rsidRDefault="00697E3D" w:rsidP="00697E3D">
      <w:pPr>
        <w:spacing w:line="360" w:lineRule="auto"/>
        <w:jc w:val="center"/>
        <w:rPr>
          <w:rFonts w:ascii="Arial" w:hAnsi="Arial" w:cs="Arial"/>
          <w:lang w:val="es-EC"/>
        </w:rPr>
      </w:pPr>
      <w:r w:rsidRPr="00964DFF">
        <w:rPr>
          <w:rFonts w:ascii="Arial" w:hAnsi="Arial" w:cs="Arial"/>
          <w:lang w:val="es-EC"/>
        </w:rPr>
        <w:t>Fuente: revista Brasil frutic</w:t>
      </w:r>
    </w:p>
    <w:p w:rsidR="00697E3D" w:rsidRPr="00964DFF" w:rsidRDefault="00697E3D" w:rsidP="00697E3D">
      <w:pPr>
        <w:spacing w:line="360" w:lineRule="auto"/>
        <w:jc w:val="center"/>
        <w:rPr>
          <w:rFonts w:ascii="Arial" w:hAnsi="Arial" w:cs="Arial"/>
          <w:lang w:val="es-EC"/>
        </w:rPr>
      </w:pPr>
      <w:r w:rsidRPr="00964DFF">
        <w:rPr>
          <w:rFonts w:ascii="Arial" w:hAnsi="Arial" w:cs="Arial"/>
          <w:lang w:val="es-EC"/>
        </w:rPr>
        <w:t>Elaborado Por Las Autoras</w:t>
      </w:r>
    </w:p>
    <w:p w:rsidR="00697E3D" w:rsidRPr="00964DFF" w:rsidRDefault="00697E3D" w:rsidP="00697E3D">
      <w:pPr>
        <w:numPr>
          <w:ilvl w:val="0"/>
          <w:numId w:val="6"/>
        </w:numPr>
        <w:spacing w:line="360" w:lineRule="auto"/>
        <w:ind w:left="0"/>
        <w:jc w:val="both"/>
        <w:rPr>
          <w:rFonts w:ascii="Arial" w:hAnsi="Arial" w:cs="Arial"/>
          <w:b/>
          <w:lang w:val="es-EC"/>
        </w:rPr>
      </w:pPr>
      <w:r w:rsidRPr="00964DFF">
        <w:rPr>
          <w:rFonts w:ascii="Arial" w:hAnsi="Arial" w:cs="Arial"/>
          <w:b/>
          <w:lang w:val="es-EC"/>
        </w:rPr>
        <w:t xml:space="preserve">Fruto.- </w:t>
      </w:r>
      <w:r w:rsidRPr="00964DFF">
        <w:rPr>
          <w:rFonts w:ascii="Arial" w:hAnsi="Arial" w:cs="Arial"/>
          <w:lang w:val="es-EC"/>
        </w:rPr>
        <w:t>es una baya de forma variable, elipsoidal, fusiforme, esférica según el cultivar con los restos permanentes de la corola en la base.</w:t>
      </w:r>
    </w:p>
    <w:p w:rsidR="00697E3D" w:rsidRPr="00964DFF" w:rsidRDefault="00697E3D" w:rsidP="00697E3D">
      <w:pPr>
        <w:spacing w:line="360" w:lineRule="auto"/>
        <w:jc w:val="both"/>
        <w:rPr>
          <w:rFonts w:ascii="Arial" w:hAnsi="Arial" w:cs="Arial"/>
          <w:lang w:val="es-EC"/>
        </w:rPr>
      </w:pPr>
      <w:r w:rsidRPr="00964DFF">
        <w:rPr>
          <w:rFonts w:ascii="Arial" w:hAnsi="Arial" w:cs="Arial"/>
          <w:lang w:val="es-EC"/>
        </w:rPr>
        <w:t>Los frutos tienen diámetros  de 5.0 a 10.0 cm la piel es delgada, rugosa y de color café. La pulpa es jugosa, amarillenta o café rojiza y dulce con peso que varía entre 75-200 g.</w:t>
      </w:r>
    </w:p>
    <w:p w:rsidR="00697E3D" w:rsidRPr="00EC3182" w:rsidRDefault="00697E3D" w:rsidP="00EC3182">
      <w:pPr>
        <w:jc w:val="center"/>
        <w:rPr>
          <w:rFonts w:ascii="Arial" w:hAnsi="Arial" w:cs="Arial"/>
          <w:color w:val="000000"/>
          <w:lang w:val="es-EC"/>
        </w:rPr>
      </w:pPr>
      <w:r w:rsidRPr="00EC3182">
        <w:rPr>
          <w:rFonts w:ascii="Arial" w:hAnsi="Arial" w:cs="Arial"/>
          <w:color w:val="000000"/>
          <w:lang w:val="es-EC"/>
        </w:rPr>
        <w:t>Figura 1.5 Fruto Del Níspero</w:t>
      </w:r>
    </w:p>
    <w:p w:rsidR="00697E3D" w:rsidRPr="00964DFF" w:rsidRDefault="004E6389" w:rsidP="00697E3D">
      <w:pPr>
        <w:spacing w:line="360" w:lineRule="auto"/>
        <w:jc w:val="center"/>
        <w:rPr>
          <w:rFonts w:ascii="Arial" w:hAnsi="Arial" w:cs="Arial"/>
          <w:lang w:val="es-EC"/>
        </w:rPr>
      </w:pPr>
      <w:r>
        <w:rPr>
          <w:rFonts w:ascii="Arial" w:hAnsi="Arial" w:cs="Arial"/>
          <w:noProof/>
        </w:rPr>
        <w:drawing>
          <wp:inline distT="0" distB="0" distL="0" distR="0">
            <wp:extent cx="2857500" cy="1323975"/>
            <wp:effectExtent l="19050" t="0" r="0" b="0"/>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a:srcRect/>
                    <a:stretch>
                      <a:fillRect/>
                    </a:stretch>
                  </pic:blipFill>
                  <pic:spPr bwMode="auto">
                    <a:xfrm>
                      <a:off x="0" y="0"/>
                      <a:ext cx="2857500" cy="1323975"/>
                    </a:xfrm>
                    <a:prstGeom prst="rect">
                      <a:avLst/>
                    </a:prstGeom>
                    <a:noFill/>
                    <a:ln w="9525">
                      <a:noFill/>
                      <a:miter lim="800000"/>
                      <a:headEnd/>
                      <a:tailEnd/>
                    </a:ln>
                  </pic:spPr>
                </pic:pic>
              </a:graphicData>
            </a:graphic>
          </wp:inline>
        </w:drawing>
      </w:r>
    </w:p>
    <w:p w:rsidR="00697E3D" w:rsidRPr="00964DFF" w:rsidRDefault="00697E3D" w:rsidP="00697E3D">
      <w:pPr>
        <w:spacing w:line="360" w:lineRule="auto"/>
        <w:jc w:val="center"/>
        <w:rPr>
          <w:rFonts w:ascii="Arial" w:hAnsi="Arial" w:cs="Arial"/>
          <w:lang w:val="es-EC"/>
        </w:rPr>
      </w:pPr>
      <w:r w:rsidRPr="00964DFF">
        <w:rPr>
          <w:rFonts w:ascii="Arial" w:hAnsi="Arial" w:cs="Arial"/>
          <w:lang w:val="es-EC"/>
        </w:rPr>
        <w:t>Fuente: Revista Brasil Frutic</w:t>
      </w:r>
    </w:p>
    <w:p w:rsidR="00697E3D" w:rsidRPr="00964DFF" w:rsidRDefault="00697E3D" w:rsidP="00697E3D">
      <w:pPr>
        <w:spacing w:line="360" w:lineRule="auto"/>
        <w:jc w:val="center"/>
        <w:rPr>
          <w:rFonts w:ascii="Arial" w:hAnsi="Arial" w:cs="Arial"/>
          <w:lang w:val="es-EC"/>
        </w:rPr>
      </w:pPr>
      <w:r w:rsidRPr="00964DFF">
        <w:rPr>
          <w:rFonts w:ascii="Arial" w:hAnsi="Arial" w:cs="Arial"/>
          <w:lang w:val="es-EC"/>
        </w:rPr>
        <w:t>Elaborado Por Las Autoras</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numPr>
          <w:ilvl w:val="0"/>
          <w:numId w:val="6"/>
        </w:numPr>
        <w:spacing w:line="360" w:lineRule="auto"/>
        <w:ind w:left="0"/>
        <w:jc w:val="both"/>
        <w:rPr>
          <w:rFonts w:ascii="Arial" w:hAnsi="Arial" w:cs="Arial"/>
          <w:lang w:val="es-EC"/>
        </w:rPr>
      </w:pPr>
      <w:r w:rsidRPr="00964DFF">
        <w:rPr>
          <w:rFonts w:ascii="Arial" w:hAnsi="Arial" w:cs="Arial"/>
          <w:b/>
          <w:lang w:val="es-EC"/>
        </w:rPr>
        <w:t xml:space="preserve">Semillas.- </w:t>
      </w:r>
      <w:r w:rsidRPr="00964DFF">
        <w:rPr>
          <w:rFonts w:ascii="Arial" w:hAnsi="Arial" w:cs="Arial"/>
          <w:lang w:val="es-EC"/>
        </w:rPr>
        <w:t>se encuentra esparcidas en la pulpa, que puede tener de 3 a 6 semillas, algunas cultivares hasta 12, son oblongas, de 1.0-3.0 cm largo, comprimidos lateralmente, huesudas y de color café oscuro brillante.</w:t>
      </w:r>
    </w:p>
    <w:p w:rsidR="00EC3182" w:rsidRDefault="00EC3182" w:rsidP="00697E3D">
      <w:pPr>
        <w:spacing w:line="360" w:lineRule="auto"/>
        <w:jc w:val="both"/>
        <w:rPr>
          <w:rFonts w:ascii="Arial" w:hAnsi="Arial" w:cs="Arial"/>
          <w:lang w:val="es-EC"/>
        </w:rPr>
      </w:pPr>
    </w:p>
    <w:p w:rsidR="00697E3D" w:rsidRPr="00EC3182" w:rsidRDefault="00697E3D" w:rsidP="00EC3182">
      <w:pPr>
        <w:jc w:val="center"/>
        <w:rPr>
          <w:rFonts w:ascii="Arial" w:hAnsi="Arial" w:cs="Arial"/>
          <w:color w:val="000000"/>
          <w:lang w:val="es-EC"/>
        </w:rPr>
      </w:pPr>
      <w:r w:rsidRPr="00EC3182">
        <w:rPr>
          <w:rFonts w:ascii="Arial" w:hAnsi="Arial" w:cs="Arial"/>
          <w:color w:val="000000"/>
          <w:lang w:val="es-EC"/>
        </w:rPr>
        <w:t>Figura 1.6 semillas del níspero</w:t>
      </w:r>
    </w:p>
    <w:p w:rsidR="00697E3D" w:rsidRPr="00964DFF" w:rsidRDefault="004E6389" w:rsidP="00697E3D">
      <w:pPr>
        <w:spacing w:line="360" w:lineRule="auto"/>
        <w:jc w:val="center"/>
        <w:rPr>
          <w:rFonts w:ascii="Arial" w:hAnsi="Arial" w:cs="Arial"/>
          <w:lang w:val="es-EC"/>
        </w:rPr>
      </w:pPr>
      <w:r>
        <w:rPr>
          <w:rFonts w:ascii="Arial" w:hAnsi="Arial" w:cs="Arial"/>
          <w:noProof/>
        </w:rPr>
        <w:drawing>
          <wp:inline distT="0" distB="0" distL="0" distR="0">
            <wp:extent cx="2238375" cy="1362075"/>
            <wp:effectExtent l="19050" t="0" r="9525" b="0"/>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
                    <a:srcRect/>
                    <a:stretch>
                      <a:fillRect/>
                    </a:stretch>
                  </pic:blipFill>
                  <pic:spPr bwMode="auto">
                    <a:xfrm>
                      <a:off x="0" y="0"/>
                      <a:ext cx="2238375" cy="1362075"/>
                    </a:xfrm>
                    <a:prstGeom prst="rect">
                      <a:avLst/>
                    </a:prstGeom>
                    <a:noFill/>
                    <a:ln w="9525">
                      <a:noFill/>
                      <a:miter lim="800000"/>
                      <a:headEnd/>
                      <a:tailEnd/>
                    </a:ln>
                  </pic:spPr>
                </pic:pic>
              </a:graphicData>
            </a:graphic>
          </wp:inline>
        </w:drawing>
      </w:r>
    </w:p>
    <w:p w:rsidR="00697E3D" w:rsidRPr="00964DFF" w:rsidRDefault="00697E3D" w:rsidP="00697E3D">
      <w:pPr>
        <w:spacing w:line="360" w:lineRule="auto"/>
        <w:jc w:val="center"/>
        <w:rPr>
          <w:rFonts w:ascii="Arial" w:hAnsi="Arial" w:cs="Arial"/>
          <w:lang w:val="es-EC"/>
        </w:rPr>
      </w:pPr>
      <w:r w:rsidRPr="00964DFF">
        <w:rPr>
          <w:rFonts w:ascii="Arial" w:hAnsi="Arial" w:cs="Arial"/>
          <w:lang w:val="es-EC"/>
        </w:rPr>
        <w:t>Fuente: revista Brasil frutic</w:t>
      </w:r>
    </w:p>
    <w:p w:rsidR="00697E3D" w:rsidRPr="00964DFF" w:rsidRDefault="00697E3D" w:rsidP="00697E3D">
      <w:pPr>
        <w:spacing w:line="360" w:lineRule="auto"/>
        <w:jc w:val="center"/>
        <w:rPr>
          <w:rFonts w:ascii="Arial" w:hAnsi="Arial" w:cs="Arial"/>
          <w:lang w:val="es-EC"/>
        </w:rPr>
      </w:pPr>
      <w:r w:rsidRPr="00964DFF">
        <w:rPr>
          <w:rFonts w:ascii="Arial" w:hAnsi="Arial" w:cs="Arial"/>
          <w:lang w:val="es-EC"/>
        </w:rPr>
        <w:t>Elaborado Por Las Autoras</w:t>
      </w:r>
    </w:p>
    <w:p w:rsidR="00697E3D" w:rsidRPr="00964DFF" w:rsidRDefault="00697E3D" w:rsidP="00697E3D">
      <w:pPr>
        <w:spacing w:line="360" w:lineRule="auto"/>
        <w:jc w:val="both"/>
        <w:rPr>
          <w:rFonts w:ascii="Arial" w:hAnsi="Arial" w:cs="Arial"/>
          <w:lang w:val="es-EC"/>
        </w:rPr>
      </w:pPr>
    </w:p>
    <w:p w:rsidR="00697E3D" w:rsidRPr="001A2F4B" w:rsidRDefault="00697E3D" w:rsidP="008A65D2">
      <w:pPr>
        <w:pStyle w:val="Ttulo2"/>
        <w:rPr>
          <w:rFonts w:ascii="Arial" w:hAnsi="Arial" w:cs="Arial"/>
          <w:b w:val="0"/>
          <w:color w:val="000000"/>
          <w:sz w:val="24"/>
          <w:szCs w:val="24"/>
          <w:lang w:val="es-EC"/>
        </w:rPr>
      </w:pPr>
      <w:bookmarkStart w:id="10" w:name="_Toc254574540"/>
      <w:r w:rsidRPr="001A2F4B">
        <w:rPr>
          <w:rFonts w:ascii="Arial" w:hAnsi="Arial" w:cs="Arial"/>
          <w:b w:val="0"/>
          <w:color w:val="000000"/>
          <w:sz w:val="24"/>
          <w:szCs w:val="24"/>
          <w:lang w:val="es-EC"/>
        </w:rPr>
        <w:t>1.4.2 REQUERIMIENTOS CLIMATICOS</w:t>
      </w:r>
      <w:bookmarkEnd w:id="10"/>
    </w:p>
    <w:p w:rsidR="00697E3D" w:rsidRPr="001A2F4B" w:rsidRDefault="00697E3D" w:rsidP="00697E3D">
      <w:pPr>
        <w:spacing w:line="360" w:lineRule="auto"/>
        <w:jc w:val="both"/>
        <w:rPr>
          <w:rFonts w:ascii="Arial" w:hAnsi="Arial" w:cs="Arial"/>
          <w:color w:val="000000"/>
          <w:lang w:val="es-EC"/>
        </w:rPr>
      </w:pPr>
    </w:p>
    <w:p w:rsidR="00697E3D" w:rsidRPr="00964DFF" w:rsidRDefault="00697E3D" w:rsidP="00697E3D">
      <w:pPr>
        <w:numPr>
          <w:ilvl w:val="0"/>
          <w:numId w:val="6"/>
        </w:numPr>
        <w:spacing w:line="360" w:lineRule="auto"/>
        <w:ind w:left="0"/>
        <w:jc w:val="both"/>
        <w:rPr>
          <w:rFonts w:ascii="Arial" w:hAnsi="Arial" w:cs="Arial"/>
          <w:lang w:val="es-EC"/>
        </w:rPr>
      </w:pPr>
      <w:r w:rsidRPr="00964DFF">
        <w:rPr>
          <w:rFonts w:ascii="Arial" w:hAnsi="Arial" w:cs="Arial"/>
          <w:b/>
          <w:lang w:val="es-EC"/>
        </w:rPr>
        <w:t xml:space="preserve">Clima.- </w:t>
      </w:r>
      <w:r w:rsidRPr="00964DFF">
        <w:rPr>
          <w:rFonts w:ascii="Arial" w:hAnsi="Arial" w:cs="Arial"/>
          <w:lang w:val="es-EC"/>
        </w:rPr>
        <w:t>el níspero se adapta bien áreas tropicales o subtropicales desde el nivel del mar hasta los 2000 msnm, pero su mejor desarrollo y producción se logra entre los 0-600 msnm. El clima ideal es el cálido con temperatura promedio de 26.5° c y humedad relativa promedio del 70%. Los arboles de níspero presentan fuertes tolerancia a los vientos en las zonas costeras.</w:t>
      </w:r>
    </w:p>
    <w:p w:rsidR="00697E3D" w:rsidRPr="00964DFF" w:rsidRDefault="00697E3D" w:rsidP="00697E3D">
      <w:pPr>
        <w:spacing w:line="360" w:lineRule="auto"/>
        <w:jc w:val="both"/>
        <w:rPr>
          <w:rFonts w:ascii="Arial" w:hAnsi="Arial" w:cs="Arial"/>
          <w:lang w:val="es-EC"/>
        </w:rPr>
      </w:pPr>
    </w:p>
    <w:p w:rsidR="00697E3D" w:rsidRPr="00964DFF" w:rsidRDefault="00697E3D" w:rsidP="00697E3D">
      <w:pPr>
        <w:numPr>
          <w:ilvl w:val="0"/>
          <w:numId w:val="6"/>
        </w:numPr>
        <w:spacing w:line="360" w:lineRule="auto"/>
        <w:ind w:left="0"/>
        <w:jc w:val="both"/>
        <w:rPr>
          <w:rFonts w:ascii="Arial" w:hAnsi="Arial" w:cs="Arial"/>
          <w:lang w:val="es-EC"/>
        </w:rPr>
      </w:pPr>
      <w:r w:rsidRPr="00964DFF">
        <w:rPr>
          <w:rFonts w:ascii="Arial" w:hAnsi="Arial" w:cs="Arial"/>
          <w:b/>
          <w:lang w:val="es-EC"/>
        </w:rPr>
        <w:t xml:space="preserve">Suelos.- </w:t>
      </w:r>
      <w:r w:rsidRPr="00964DFF">
        <w:rPr>
          <w:rFonts w:ascii="Arial" w:hAnsi="Arial" w:cs="Arial"/>
          <w:lang w:val="es-EC"/>
        </w:rPr>
        <w:t xml:space="preserve">crece bien en suelos calizos, rocosos, arenosos o arcillosos. La mejor producción se obtiene en suelos francos, profundos y ricos en materia orgánica. En suelos arenosos pueden ser arrancados por el viento. Requiere de suelos drenados y fértiles, para rendir su máxima cosecha, pero produce aceptablemente en cualquier tipo de suelo, siempre y cuando el drenaje sea eficiente. El sistema radical en suelos de origen aluvial, es vigoroso, lo cual explica el elevado grado de adaptabilidad del cultivo a las más variadas condiciones de suelo. Investigaciones recientes demostraron que el níspero no es tolerante a estrés de salinidad en condiciones controladas. En condiciones naturales esta planta es susceptible a la colonización micorrícica, esta alta afinidad simbiótica entre las raíces de las plantas de níspero con hongos micorrícicos propicia una eficiente nutrición mineral y tolerancia a una diversidad de condiciones adversas, incluso salinidad, sequía, suelos rocosos, entre otros.  </w:t>
      </w:r>
    </w:p>
    <w:p w:rsidR="00697E3D" w:rsidRPr="001A2F4B" w:rsidRDefault="00697E3D" w:rsidP="008A65D2">
      <w:pPr>
        <w:pStyle w:val="Ttulo2"/>
        <w:rPr>
          <w:rFonts w:ascii="Arial" w:hAnsi="Arial" w:cs="Arial"/>
          <w:b w:val="0"/>
          <w:color w:val="000000"/>
          <w:sz w:val="24"/>
          <w:szCs w:val="24"/>
          <w:lang w:val="es-EC"/>
        </w:rPr>
      </w:pPr>
      <w:bookmarkStart w:id="11" w:name="_Toc254574541"/>
      <w:r w:rsidRPr="001A2F4B">
        <w:rPr>
          <w:rFonts w:ascii="Arial" w:hAnsi="Arial" w:cs="Arial"/>
          <w:b w:val="0"/>
          <w:color w:val="000000"/>
          <w:sz w:val="24"/>
          <w:szCs w:val="24"/>
          <w:lang w:val="es-EC"/>
        </w:rPr>
        <w:t>1.4.3 PROPIEDADES DEL NISPERO</w:t>
      </w:r>
      <w:bookmarkEnd w:id="11"/>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Aunque rico en azúcar, es bajo en calorías (unas 50 calorías por 100grs). Destaca en sus componentes: potasio y en menor cantidades, magnesio, calcio y hierro. Pequeñas cantidades de vitaminas del grupo B y C. El níspero, como muchas frutas tiene valor y propiedades antioxidantes. Además contiene fibra soluble (pectinas), taninos, sustancias de acción astringente y numerosas sustancias aromáticas como los ácidos orgánicos (cítrico, tartárico y málico) abundantes en su pulpa.</w:t>
      </w:r>
    </w:p>
    <w:p w:rsidR="00697E3D" w:rsidRPr="00964DFF" w:rsidRDefault="00697E3D" w:rsidP="00697E3D">
      <w:pPr>
        <w:spacing w:line="360" w:lineRule="auto"/>
        <w:jc w:val="both"/>
        <w:rPr>
          <w:rFonts w:ascii="Arial" w:hAnsi="Arial" w:cs="Arial"/>
        </w:rPr>
      </w:pPr>
    </w:p>
    <w:p w:rsidR="00697E3D" w:rsidRPr="00964DFF" w:rsidRDefault="00697E3D" w:rsidP="00697E3D">
      <w:pPr>
        <w:spacing w:line="360" w:lineRule="auto"/>
        <w:jc w:val="both"/>
        <w:rPr>
          <w:rFonts w:ascii="Arial" w:hAnsi="Arial" w:cs="Arial"/>
          <w:lang w:val="es-EC"/>
        </w:rPr>
      </w:pPr>
      <w:r>
        <w:rPr>
          <w:rFonts w:ascii="Arial" w:hAnsi="Arial" w:cs="Arial"/>
          <w:lang w:val="es-EC"/>
        </w:rPr>
        <w:t xml:space="preserve">     </w:t>
      </w:r>
      <w:r w:rsidRPr="00964DFF">
        <w:rPr>
          <w:rFonts w:ascii="Arial" w:hAnsi="Arial" w:cs="Arial"/>
          <w:lang w:val="es-EC"/>
        </w:rPr>
        <w:t>En la siguiente tabla se muestra el valor nutricional de fruto de níspero por 100g de fruta fresca.</w:t>
      </w:r>
    </w:p>
    <w:p w:rsidR="00697E3D" w:rsidRDefault="00697E3D" w:rsidP="00697E3D">
      <w:pPr>
        <w:spacing w:line="360" w:lineRule="auto"/>
        <w:rPr>
          <w:rFonts w:ascii="Arial" w:hAnsi="Arial" w:cs="Arial"/>
        </w:rPr>
      </w:pPr>
    </w:p>
    <w:p w:rsidR="007A0DE5" w:rsidRDefault="007A0DE5" w:rsidP="00697E3D">
      <w:pPr>
        <w:spacing w:line="360" w:lineRule="auto"/>
        <w:rPr>
          <w:rFonts w:ascii="Arial" w:hAnsi="Arial" w:cs="Arial"/>
        </w:rPr>
      </w:pPr>
    </w:p>
    <w:p w:rsidR="00697E3D" w:rsidRPr="009D239F" w:rsidRDefault="00697E3D" w:rsidP="00697E3D">
      <w:pPr>
        <w:spacing w:line="360" w:lineRule="auto"/>
        <w:jc w:val="center"/>
        <w:rPr>
          <w:rFonts w:ascii="Arial" w:hAnsi="Arial" w:cs="Arial"/>
          <w:sz w:val="22"/>
          <w:szCs w:val="22"/>
        </w:rPr>
      </w:pPr>
      <w:r w:rsidRPr="009D239F">
        <w:rPr>
          <w:rFonts w:ascii="Arial" w:hAnsi="Arial" w:cs="Arial"/>
          <w:sz w:val="22"/>
          <w:szCs w:val="22"/>
        </w:rPr>
        <w:t>Tabla 1.1  Contenido Nutricional</w:t>
      </w:r>
    </w:p>
    <w:tbl>
      <w:tblPr>
        <w:tblW w:w="4420" w:type="dxa"/>
        <w:jc w:val="center"/>
        <w:tblInd w:w="55" w:type="dxa"/>
        <w:tblCellMar>
          <w:left w:w="70" w:type="dxa"/>
          <w:right w:w="70" w:type="dxa"/>
        </w:tblCellMar>
        <w:tblLook w:val="04A0"/>
      </w:tblPr>
      <w:tblGrid>
        <w:gridCol w:w="1420"/>
        <w:gridCol w:w="820"/>
        <w:gridCol w:w="1180"/>
        <w:gridCol w:w="1000"/>
      </w:tblGrid>
      <w:tr w:rsidR="00697E3D" w:rsidRPr="004035AB" w:rsidTr="00697E3D">
        <w:trPr>
          <w:trHeight w:val="270"/>
          <w:jc w:val="center"/>
        </w:trPr>
        <w:tc>
          <w:tcPr>
            <w:tcW w:w="1420" w:type="dxa"/>
            <w:tcBorders>
              <w:top w:val="single" w:sz="8" w:space="0" w:color="000000"/>
              <w:left w:val="single" w:sz="8" w:space="0" w:color="000000"/>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Agua</w:t>
            </w:r>
          </w:p>
        </w:tc>
        <w:tc>
          <w:tcPr>
            <w:tcW w:w="820" w:type="dxa"/>
            <w:tcBorders>
              <w:top w:val="single" w:sz="8" w:space="0" w:color="000000"/>
              <w:left w:val="nil"/>
              <w:bottom w:val="single" w:sz="8" w:space="0" w:color="000000"/>
              <w:right w:val="single" w:sz="8" w:space="0" w:color="000000"/>
            </w:tcBorders>
            <w:shd w:val="clear" w:color="auto" w:fill="auto"/>
            <w:noWrap/>
            <w:vAlign w:val="bottom"/>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65.6%</w:t>
            </w:r>
          </w:p>
        </w:tc>
        <w:tc>
          <w:tcPr>
            <w:tcW w:w="1180" w:type="dxa"/>
            <w:tcBorders>
              <w:top w:val="single" w:sz="8" w:space="0" w:color="000000"/>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Fósforo</w:t>
            </w:r>
          </w:p>
        </w:tc>
        <w:tc>
          <w:tcPr>
            <w:tcW w:w="1000" w:type="dxa"/>
            <w:tcBorders>
              <w:top w:val="single" w:sz="8" w:space="0" w:color="000000"/>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28 mg</w:t>
            </w:r>
          </w:p>
        </w:tc>
      </w:tr>
      <w:tr w:rsidR="00697E3D" w:rsidRPr="004035AB" w:rsidTr="00697E3D">
        <w:trPr>
          <w:trHeight w:val="270"/>
          <w:jc w:val="center"/>
        </w:trPr>
        <w:tc>
          <w:tcPr>
            <w:tcW w:w="1420" w:type="dxa"/>
            <w:tcBorders>
              <w:top w:val="nil"/>
              <w:left w:val="single" w:sz="8" w:space="0" w:color="000000"/>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Proteínas</w:t>
            </w:r>
          </w:p>
        </w:tc>
        <w:tc>
          <w:tcPr>
            <w:tcW w:w="820" w:type="dxa"/>
            <w:tcBorders>
              <w:top w:val="nil"/>
              <w:left w:val="nil"/>
              <w:bottom w:val="single" w:sz="8" w:space="0" w:color="000000"/>
              <w:right w:val="single" w:sz="8" w:space="0" w:color="000000"/>
            </w:tcBorders>
            <w:shd w:val="clear" w:color="auto" w:fill="auto"/>
            <w:noWrap/>
            <w:vAlign w:val="bottom"/>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1.7 g</w:t>
            </w:r>
          </w:p>
        </w:tc>
        <w:tc>
          <w:tcPr>
            <w:tcW w:w="118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Hierro</w:t>
            </w:r>
          </w:p>
        </w:tc>
        <w:tc>
          <w:tcPr>
            <w:tcW w:w="100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1 mg</w:t>
            </w:r>
          </w:p>
        </w:tc>
      </w:tr>
      <w:tr w:rsidR="00697E3D" w:rsidRPr="004035AB" w:rsidTr="00697E3D">
        <w:trPr>
          <w:trHeight w:val="270"/>
          <w:jc w:val="center"/>
        </w:trPr>
        <w:tc>
          <w:tcPr>
            <w:tcW w:w="1420" w:type="dxa"/>
            <w:tcBorders>
              <w:top w:val="nil"/>
              <w:left w:val="single" w:sz="8" w:space="0" w:color="000000"/>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Grasas</w:t>
            </w:r>
          </w:p>
        </w:tc>
        <w:tc>
          <w:tcPr>
            <w:tcW w:w="820" w:type="dxa"/>
            <w:tcBorders>
              <w:top w:val="nil"/>
              <w:left w:val="nil"/>
              <w:bottom w:val="single" w:sz="8" w:space="0" w:color="000000"/>
              <w:right w:val="single" w:sz="8" w:space="0" w:color="000000"/>
            </w:tcBorders>
            <w:shd w:val="clear" w:color="auto" w:fill="auto"/>
            <w:noWrap/>
            <w:vAlign w:val="bottom"/>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0.4 g</w:t>
            </w:r>
          </w:p>
        </w:tc>
        <w:tc>
          <w:tcPr>
            <w:tcW w:w="118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Vitamina a</w:t>
            </w:r>
          </w:p>
        </w:tc>
        <w:tc>
          <w:tcPr>
            <w:tcW w:w="100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115 mg</w:t>
            </w:r>
          </w:p>
        </w:tc>
      </w:tr>
      <w:tr w:rsidR="00697E3D" w:rsidRPr="004035AB" w:rsidTr="00697E3D">
        <w:trPr>
          <w:trHeight w:val="270"/>
          <w:jc w:val="center"/>
        </w:trPr>
        <w:tc>
          <w:tcPr>
            <w:tcW w:w="1420" w:type="dxa"/>
            <w:tcBorders>
              <w:top w:val="nil"/>
              <w:left w:val="single" w:sz="8" w:space="0" w:color="000000"/>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Carbohidratos</w:t>
            </w:r>
          </w:p>
        </w:tc>
        <w:tc>
          <w:tcPr>
            <w:tcW w:w="820" w:type="dxa"/>
            <w:tcBorders>
              <w:top w:val="nil"/>
              <w:left w:val="nil"/>
              <w:bottom w:val="single" w:sz="8" w:space="0" w:color="000000"/>
              <w:right w:val="single" w:sz="8" w:space="0" w:color="000000"/>
            </w:tcBorders>
            <w:shd w:val="clear" w:color="auto" w:fill="auto"/>
            <w:noWrap/>
            <w:vAlign w:val="bottom"/>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31.1 g</w:t>
            </w:r>
          </w:p>
        </w:tc>
        <w:tc>
          <w:tcPr>
            <w:tcW w:w="118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Niacina</w:t>
            </w:r>
          </w:p>
        </w:tc>
        <w:tc>
          <w:tcPr>
            <w:tcW w:w="100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2 mg</w:t>
            </w:r>
          </w:p>
        </w:tc>
      </w:tr>
      <w:tr w:rsidR="00697E3D" w:rsidRPr="004035AB" w:rsidTr="00697E3D">
        <w:trPr>
          <w:trHeight w:val="525"/>
          <w:jc w:val="center"/>
        </w:trPr>
        <w:tc>
          <w:tcPr>
            <w:tcW w:w="1420" w:type="dxa"/>
            <w:tcBorders>
              <w:top w:val="nil"/>
              <w:left w:val="single" w:sz="8" w:space="0" w:color="000000"/>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Fibras</w:t>
            </w:r>
          </w:p>
        </w:tc>
        <w:tc>
          <w:tcPr>
            <w:tcW w:w="820" w:type="dxa"/>
            <w:tcBorders>
              <w:top w:val="nil"/>
              <w:left w:val="nil"/>
              <w:bottom w:val="single" w:sz="8" w:space="0" w:color="000000"/>
              <w:right w:val="single" w:sz="8" w:space="0" w:color="000000"/>
            </w:tcBorders>
            <w:shd w:val="clear" w:color="auto" w:fill="auto"/>
            <w:noWrap/>
            <w:vAlign w:val="bottom"/>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2 g</w:t>
            </w:r>
          </w:p>
        </w:tc>
        <w:tc>
          <w:tcPr>
            <w:tcW w:w="118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Acido ascórbico</w:t>
            </w:r>
          </w:p>
        </w:tc>
        <w:tc>
          <w:tcPr>
            <w:tcW w:w="100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22 mg</w:t>
            </w:r>
          </w:p>
        </w:tc>
      </w:tr>
      <w:tr w:rsidR="00697E3D" w:rsidRPr="004035AB" w:rsidTr="00697E3D">
        <w:trPr>
          <w:trHeight w:val="270"/>
          <w:jc w:val="center"/>
        </w:trPr>
        <w:tc>
          <w:tcPr>
            <w:tcW w:w="1420" w:type="dxa"/>
            <w:tcBorders>
              <w:top w:val="nil"/>
              <w:left w:val="single" w:sz="8" w:space="0" w:color="000000"/>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Cenizas</w:t>
            </w:r>
          </w:p>
        </w:tc>
        <w:tc>
          <w:tcPr>
            <w:tcW w:w="820" w:type="dxa"/>
            <w:tcBorders>
              <w:top w:val="nil"/>
              <w:left w:val="nil"/>
              <w:bottom w:val="single" w:sz="8" w:space="0" w:color="000000"/>
              <w:right w:val="single" w:sz="8" w:space="0" w:color="000000"/>
            </w:tcBorders>
            <w:shd w:val="clear" w:color="auto" w:fill="auto"/>
            <w:noWrap/>
            <w:vAlign w:val="bottom"/>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1.2 g</w:t>
            </w:r>
          </w:p>
        </w:tc>
        <w:tc>
          <w:tcPr>
            <w:tcW w:w="118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Tiamina</w:t>
            </w:r>
          </w:p>
        </w:tc>
        <w:tc>
          <w:tcPr>
            <w:tcW w:w="100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0.01 mg</w:t>
            </w:r>
          </w:p>
        </w:tc>
      </w:tr>
      <w:tr w:rsidR="00697E3D" w:rsidRPr="004035AB" w:rsidTr="00697E3D">
        <w:trPr>
          <w:trHeight w:val="270"/>
          <w:jc w:val="center"/>
        </w:trPr>
        <w:tc>
          <w:tcPr>
            <w:tcW w:w="1420" w:type="dxa"/>
            <w:tcBorders>
              <w:top w:val="nil"/>
              <w:left w:val="single" w:sz="8" w:space="0" w:color="000000"/>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Calcio</w:t>
            </w:r>
          </w:p>
        </w:tc>
        <w:tc>
          <w:tcPr>
            <w:tcW w:w="820" w:type="dxa"/>
            <w:tcBorders>
              <w:top w:val="nil"/>
              <w:left w:val="nil"/>
              <w:bottom w:val="single" w:sz="8" w:space="0" w:color="000000"/>
              <w:right w:val="single" w:sz="8" w:space="0" w:color="000000"/>
            </w:tcBorders>
            <w:shd w:val="clear" w:color="auto" w:fill="auto"/>
            <w:noWrap/>
            <w:vAlign w:val="bottom"/>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40 mg</w:t>
            </w:r>
          </w:p>
        </w:tc>
        <w:tc>
          <w:tcPr>
            <w:tcW w:w="118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Riboflavina</w:t>
            </w:r>
          </w:p>
        </w:tc>
        <w:tc>
          <w:tcPr>
            <w:tcW w:w="1000" w:type="dxa"/>
            <w:tcBorders>
              <w:top w:val="nil"/>
              <w:left w:val="nil"/>
              <w:bottom w:val="single" w:sz="8" w:space="0" w:color="000000"/>
              <w:right w:val="single" w:sz="8" w:space="0" w:color="000000"/>
            </w:tcBorders>
            <w:shd w:val="clear" w:color="auto" w:fill="auto"/>
            <w:hideMark/>
          </w:tcPr>
          <w:p w:rsidR="00697E3D" w:rsidRPr="004035AB" w:rsidRDefault="00697E3D" w:rsidP="009D239F">
            <w:pPr>
              <w:spacing w:line="360" w:lineRule="auto"/>
              <w:jc w:val="center"/>
              <w:rPr>
                <w:rFonts w:ascii="Arial" w:hAnsi="Arial" w:cs="Arial"/>
                <w:color w:val="000000"/>
                <w:sz w:val="20"/>
                <w:szCs w:val="20"/>
              </w:rPr>
            </w:pPr>
            <w:r w:rsidRPr="004035AB">
              <w:rPr>
                <w:rFonts w:ascii="Arial" w:hAnsi="Arial" w:cs="Arial"/>
                <w:color w:val="000000"/>
                <w:sz w:val="20"/>
                <w:szCs w:val="20"/>
              </w:rPr>
              <w:t>0.02 mg</w:t>
            </w:r>
          </w:p>
        </w:tc>
      </w:tr>
    </w:tbl>
    <w:p w:rsidR="00697E3D" w:rsidRPr="009D239F" w:rsidRDefault="00697E3D" w:rsidP="00697E3D">
      <w:pPr>
        <w:tabs>
          <w:tab w:val="left" w:pos="420"/>
          <w:tab w:val="center" w:pos="2461"/>
        </w:tabs>
        <w:spacing w:line="360" w:lineRule="auto"/>
        <w:jc w:val="center"/>
        <w:rPr>
          <w:rFonts w:ascii="Arial" w:hAnsi="Arial" w:cs="Arial"/>
          <w:sz w:val="22"/>
          <w:szCs w:val="22"/>
          <w:lang w:val="es-EC"/>
        </w:rPr>
      </w:pPr>
      <w:r w:rsidRPr="009D239F">
        <w:rPr>
          <w:rFonts w:ascii="Arial" w:hAnsi="Arial" w:cs="Arial"/>
          <w:sz w:val="22"/>
          <w:szCs w:val="22"/>
          <w:lang w:val="es-EC"/>
        </w:rPr>
        <w:t>Fue</w:t>
      </w:r>
      <w:r w:rsidR="00E65854" w:rsidRPr="009D239F">
        <w:rPr>
          <w:rFonts w:ascii="Arial" w:hAnsi="Arial" w:cs="Arial"/>
          <w:sz w:val="22"/>
          <w:szCs w:val="22"/>
          <w:lang w:val="es-EC"/>
        </w:rPr>
        <w:t>nte: E</w:t>
      </w:r>
      <w:r w:rsidRPr="009D239F">
        <w:rPr>
          <w:rFonts w:ascii="Arial" w:hAnsi="Arial" w:cs="Arial"/>
          <w:sz w:val="22"/>
          <w:szCs w:val="22"/>
          <w:lang w:val="es-EC"/>
        </w:rPr>
        <w:t>nciclopedia 2009</w:t>
      </w:r>
    </w:p>
    <w:p w:rsidR="00697E3D" w:rsidRPr="009D239F" w:rsidRDefault="00697E3D" w:rsidP="00697E3D">
      <w:pPr>
        <w:tabs>
          <w:tab w:val="left" w:pos="420"/>
          <w:tab w:val="center" w:pos="2461"/>
        </w:tabs>
        <w:spacing w:line="360" w:lineRule="auto"/>
        <w:jc w:val="center"/>
        <w:rPr>
          <w:rFonts w:ascii="Arial" w:hAnsi="Arial" w:cs="Arial"/>
          <w:sz w:val="22"/>
          <w:szCs w:val="22"/>
          <w:lang w:val="es-EC"/>
        </w:rPr>
      </w:pPr>
      <w:r w:rsidRPr="009D239F">
        <w:rPr>
          <w:rFonts w:ascii="Arial" w:hAnsi="Arial" w:cs="Arial"/>
          <w:sz w:val="22"/>
          <w:szCs w:val="22"/>
          <w:lang w:val="es-EC"/>
        </w:rPr>
        <w:t>Elaborado Por Las Autoras</w:t>
      </w:r>
    </w:p>
    <w:p w:rsidR="008E6B17" w:rsidRDefault="008E6B17" w:rsidP="008A65D2">
      <w:pPr>
        <w:pStyle w:val="Ttulo2"/>
        <w:rPr>
          <w:rFonts w:ascii="Arial" w:hAnsi="Arial" w:cs="Arial"/>
          <w:b w:val="0"/>
          <w:color w:val="000000"/>
          <w:sz w:val="24"/>
          <w:szCs w:val="24"/>
        </w:rPr>
      </w:pPr>
    </w:p>
    <w:p w:rsidR="00697E3D" w:rsidRPr="001A2F4B" w:rsidRDefault="00697E3D" w:rsidP="008A65D2">
      <w:pPr>
        <w:pStyle w:val="Ttulo2"/>
        <w:rPr>
          <w:rFonts w:ascii="Arial" w:hAnsi="Arial" w:cs="Arial"/>
          <w:b w:val="0"/>
          <w:color w:val="000000"/>
          <w:sz w:val="24"/>
          <w:szCs w:val="24"/>
        </w:rPr>
      </w:pPr>
      <w:bookmarkStart w:id="12" w:name="_Toc254574542"/>
      <w:r w:rsidRPr="001A2F4B">
        <w:rPr>
          <w:rFonts w:ascii="Arial" w:hAnsi="Arial" w:cs="Arial"/>
          <w:b w:val="0"/>
          <w:color w:val="000000"/>
          <w:sz w:val="24"/>
          <w:szCs w:val="24"/>
        </w:rPr>
        <w:t>1.4.3.1 PROPIEDADES NUTRICIONALES DEL NISPERO</w:t>
      </w:r>
      <w:bookmarkEnd w:id="12"/>
      <w:r w:rsidRPr="001A2F4B">
        <w:rPr>
          <w:rFonts w:ascii="Arial" w:hAnsi="Arial" w:cs="Arial"/>
          <w:b w:val="0"/>
          <w:color w:val="000000"/>
          <w:sz w:val="24"/>
          <w:szCs w:val="24"/>
        </w:rPr>
        <w:t xml:space="preserve"> </w:t>
      </w:r>
    </w:p>
    <w:p w:rsidR="00697E3D" w:rsidRPr="00964DFF" w:rsidRDefault="00697E3D" w:rsidP="00697E3D">
      <w:pPr>
        <w:spacing w:line="360" w:lineRule="auto"/>
        <w:jc w:val="both"/>
        <w:rPr>
          <w:rFonts w:ascii="Arial" w:hAnsi="Arial" w:cs="Arial"/>
          <w:b/>
        </w:rPr>
      </w:pPr>
    </w:p>
    <w:p w:rsidR="00697E3D" w:rsidRPr="00964DFF" w:rsidRDefault="00697E3D" w:rsidP="00697E3D">
      <w:pPr>
        <w:numPr>
          <w:ilvl w:val="0"/>
          <w:numId w:val="7"/>
        </w:numPr>
        <w:spacing w:line="360" w:lineRule="auto"/>
        <w:ind w:left="0"/>
        <w:jc w:val="both"/>
        <w:rPr>
          <w:rFonts w:ascii="Arial" w:hAnsi="Arial" w:cs="Arial"/>
          <w:b/>
        </w:rPr>
      </w:pPr>
      <w:r w:rsidRPr="00964DFF">
        <w:rPr>
          <w:rFonts w:ascii="Arial" w:hAnsi="Arial" w:cs="Arial"/>
        </w:rPr>
        <w:t>Anti diarreico.</w:t>
      </w:r>
    </w:p>
    <w:p w:rsidR="00697E3D" w:rsidRPr="00964DFF" w:rsidRDefault="00697E3D" w:rsidP="00697E3D">
      <w:pPr>
        <w:numPr>
          <w:ilvl w:val="0"/>
          <w:numId w:val="7"/>
        </w:numPr>
        <w:spacing w:line="360" w:lineRule="auto"/>
        <w:ind w:left="0"/>
        <w:jc w:val="both"/>
        <w:rPr>
          <w:rFonts w:ascii="Arial" w:hAnsi="Arial" w:cs="Arial"/>
          <w:b/>
        </w:rPr>
      </w:pPr>
      <w:r w:rsidRPr="00964DFF">
        <w:rPr>
          <w:rFonts w:ascii="Arial" w:hAnsi="Arial" w:cs="Arial"/>
        </w:rPr>
        <w:t>Ejerce acciones astringentes, reguladoras y tonificantes sobre las mucosas intestinales.</w:t>
      </w:r>
    </w:p>
    <w:p w:rsidR="00697E3D" w:rsidRPr="00964DFF" w:rsidRDefault="00697E3D" w:rsidP="00697E3D">
      <w:pPr>
        <w:numPr>
          <w:ilvl w:val="0"/>
          <w:numId w:val="7"/>
        </w:numPr>
        <w:spacing w:line="360" w:lineRule="auto"/>
        <w:ind w:left="0"/>
        <w:jc w:val="both"/>
        <w:rPr>
          <w:rFonts w:ascii="Arial" w:hAnsi="Arial" w:cs="Arial"/>
          <w:b/>
        </w:rPr>
      </w:pPr>
      <w:r w:rsidRPr="00964DFF">
        <w:rPr>
          <w:rFonts w:ascii="Arial" w:hAnsi="Arial" w:cs="Arial"/>
        </w:rPr>
        <w:t>Posee efecto diurético.</w:t>
      </w:r>
    </w:p>
    <w:p w:rsidR="00697E3D" w:rsidRPr="00697E3D" w:rsidRDefault="00697E3D" w:rsidP="000F5E54">
      <w:pPr>
        <w:pStyle w:val="NormalWeb"/>
        <w:numPr>
          <w:ilvl w:val="0"/>
          <w:numId w:val="7"/>
        </w:numPr>
        <w:spacing w:before="100" w:beforeAutospacing="1" w:after="100" w:afterAutospacing="1" w:line="360" w:lineRule="auto"/>
        <w:ind w:left="0"/>
        <w:jc w:val="both"/>
        <w:rPr>
          <w:rFonts w:ascii="Arial" w:hAnsi="Arial" w:cs="Arial"/>
          <w:color w:val="000000"/>
          <w:sz w:val="24"/>
          <w:szCs w:val="24"/>
        </w:rPr>
      </w:pPr>
      <w:r w:rsidRPr="00697E3D">
        <w:rPr>
          <w:rFonts w:ascii="Arial" w:hAnsi="Arial" w:cs="Arial"/>
          <w:color w:val="000000"/>
          <w:sz w:val="24"/>
          <w:szCs w:val="24"/>
        </w:rPr>
        <w:t>En las enteritis ejerce una acción antiinflamatoria a actividad intestinal, lo que la adecua para estómagos delicados.</w:t>
      </w:r>
    </w:p>
    <w:p w:rsidR="00697E3D" w:rsidRPr="00697E3D" w:rsidRDefault="00697E3D" w:rsidP="00697E3D">
      <w:pPr>
        <w:pStyle w:val="NormalWeb"/>
        <w:numPr>
          <w:ilvl w:val="0"/>
          <w:numId w:val="7"/>
        </w:numPr>
        <w:spacing w:before="100" w:beforeAutospacing="1" w:after="100" w:afterAutospacing="1" w:line="360" w:lineRule="auto"/>
        <w:ind w:left="0"/>
        <w:jc w:val="both"/>
        <w:rPr>
          <w:rFonts w:ascii="Arial" w:hAnsi="Arial" w:cs="Arial"/>
          <w:color w:val="000000"/>
          <w:sz w:val="24"/>
          <w:szCs w:val="24"/>
        </w:rPr>
      </w:pPr>
      <w:r w:rsidRPr="00697E3D">
        <w:rPr>
          <w:rFonts w:ascii="Arial" w:hAnsi="Arial" w:cs="Arial"/>
          <w:color w:val="000000"/>
          <w:sz w:val="24"/>
          <w:szCs w:val="24"/>
        </w:rPr>
        <w:t>Por su alto contenido en potasio y su pobreza en sodio es muy útil en dietas para personas con problemas de peso, dado que además su contenido calórico es bajo.</w:t>
      </w:r>
    </w:p>
    <w:p w:rsidR="00697E3D" w:rsidRPr="00964DFF" w:rsidRDefault="00697E3D" w:rsidP="00697E3D">
      <w:pPr>
        <w:numPr>
          <w:ilvl w:val="0"/>
          <w:numId w:val="7"/>
        </w:numPr>
        <w:spacing w:line="360" w:lineRule="auto"/>
        <w:ind w:left="0"/>
        <w:jc w:val="both"/>
        <w:rPr>
          <w:rFonts w:ascii="Arial" w:hAnsi="Arial" w:cs="Arial"/>
          <w:b/>
        </w:rPr>
      </w:pPr>
      <w:r w:rsidRPr="00964DFF">
        <w:rPr>
          <w:rFonts w:ascii="Arial" w:hAnsi="Arial" w:cs="Arial"/>
        </w:rPr>
        <w:t>Su riqueza en calcio y fósforo lo hacen recomendables en dietas varias y para todas las edades.</w:t>
      </w:r>
    </w:p>
    <w:p w:rsidR="00697E3D" w:rsidRPr="00964DFF" w:rsidRDefault="00697E3D" w:rsidP="00697E3D">
      <w:pPr>
        <w:numPr>
          <w:ilvl w:val="0"/>
          <w:numId w:val="7"/>
        </w:numPr>
        <w:spacing w:line="360" w:lineRule="auto"/>
        <w:ind w:left="0"/>
        <w:jc w:val="both"/>
        <w:rPr>
          <w:rFonts w:ascii="Arial" w:hAnsi="Arial" w:cs="Arial"/>
          <w:b/>
        </w:rPr>
      </w:pPr>
      <w:r w:rsidRPr="00964DFF">
        <w:rPr>
          <w:rFonts w:ascii="Arial" w:hAnsi="Arial" w:cs="Arial"/>
        </w:rPr>
        <w:t>La inclusión del níspero en la dieta de los enfermos con problemas cardiovasculares, es muy aconsejable debido a la composición en pectina y su beneficiosa acción protectora.</w:t>
      </w:r>
    </w:p>
    <w:p w:rsidR="00697E3D" w:rsidRPr="00964DFF" w:rsidRDefault="00697E3D" w:rsidP="00697E3D">
      <w:pPr>
        <w:numPr>
          <w:ilvl w:val="0"/>
          <w:numId w:val="7"/>
        </w:numPr>
        <w:spacing w:line="360" w:lineRule="auto"/>
        <w:ind w:left="0"/>
        <w:jc w:val="both"/>
        <w:rPr>
          <w:rFonts w:ascii="Arial" w:hAnsi="Arial" w:cs="Arial"/>
          <w:b/>
        </w:rPr>
      </w:pPr>
      <w:r w:rsidRPr="00964DFF">
        <w:rPr>
          <w:rFonts w:ascii="Arial" w:hAnsi="Arial" w:cs="Arial"/>
        </w:rPr>
        <w:t>Rebaja el nivel de colesterol</w:t>
      </w:r>
      <w:r w:rsidRPr="00964DFF">
        <w:rPr>
          <w:rFonts w:ascii="Arial" w:hAnsi="Arial" w:cs="Arial"/>
          <w:b/>
        </w:rPr>
        <w:t>.</w:t>
      </w:r>
    </w:p>
    <w:p w:rsidR="00697E3D" w:rsidRPr="009D239F" w:rsidRDefault="00697E3D" w:rsidP="00697E3D">
      <w:pPr>
        <w:numPr>
          <w:ilvl w:val="0"/>
          <w:numId w:val="7"/>
        </w:numPr>
        <w:spacing w:line="360" w:lineRule="auto"/>
        <w:ind w:left="0"/>
        <w:jc w:val="both"/>
        <w:rPr>
          <w:rFonts w:ascii="Arial" w:hAnsi="Arial" w:cs="Arial"/>
          <w:b/>
        </w:rPr>
      </w:pPr>
      <w:r w:rsidRPr="00964DFF">
        <w:rPr>
          <w:rFonts w:ascii="Arial" w:hAnsi="Arial" w:cs="Arial"/>
        </w:rPr>
        <w:t>Muy apropiado para personas con problemas circulatorios.</w:t>
      </w:r>
    </w:p>
    <w:p w:rsidR="009D239F" w:rsidRPr="00964DFF" w:rsidRDefault="009D239F" w:rsidP="009D239F">
      <w:pPr>
        <w:spacing w:line="360" w:lineRule="auto"/>
        <w:jc w:val="both"/>
        <w:rPr>
          <w:rFonts w:ascii="Arial" w:hAnsi="Arial" w:cs="Arial"/>
          <w:b/>
        </w:rPr>
      </w:pPr>
    </w:p>
    <w:p w:rsidR="00697E3D" w:rsidRDefault="001A2F4B" w:rsidP="008A65D2">
      <w:pPr>
        <w:pStyle w:val="Ttulo2"/>
        <w:rPr>
          <w:rFonts w:ascii="Arial" w:hAnsi="Arial" w:cs="Arial"/>
          <w:b w:val="0"/>
          <w:color w:val="000000"/>
          <w:sz w:val="24"/>
          <w:szCs w:val="24"/>
        </w:rPr>
      </w:pPr>
      <w:bookmarkStart w:id="13" w:name="_Toc254574543"/>
      <w:r w:rsidRPr="001A2F4B">
        <w:rPr>
          <w:rFonts w:ascii="Arial" w:hAnsi="Arial" w:cs="Arial"/>
          <w:b w:val="0"/>
          <w:color w:val="000000"/>
          <w:sz w:val="24"/>
          <w:szCs w:val="24"/>
        </w:rPr>
        <w:t xml:space="preserve">1.4.4 </w:t>
      </w:r>
      <w:r w:rsidR="00697E3D" w:rsidRPr="001A2F4B">
        <w:rPr>
          <w:rFonts w:ascii="Arial" w:hAnsi="Arial" w:cs="Arial"/>
          <w:b w:val="0"/>
          <w:color w:val="000000"/>
          <w:sz w:val="24"/>
          <w:szCs w:val="24"/>
        </w:rPr>
        <w:t>EPOCAS DE PRODUCCION</w:t>
      </w:r>
      <w:bookmarkEnd w:id="13"/>
    </w:p>
    <w:p w:rsidR="00054514" w:rsidRPr="00054514" w:rsidRDefault="00054514" w:rsidP="00054514"/>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La zona de producción del níspero es en el cantón santa Ana provincia de Manabí. En la siguiente tabla se muestra las fluctuaciones de producción del níspero que hemos representado en producción baja 1 y producción alta 2.</w:t>
      </w:r>
    </w:p>
    <w:p w:rsidR="00697E3D" w:rsidRPr="002B32FB" w:rsidRDefault="00697E3D" w:rsidP="00697E3D">
      <w:pPr>
        <w:spacing w:line="360" w:lineRule="auto"/>
        <w:jc w:val="center"/>
        <w:rPr>
          <w:rFonts w:ascii="Arial" w:hAnsi="Arial" w:cs="Arial"/>
          <w:sz w:val="22"/>
          <w:szCs w:val="22"/>
        </w:rPr>
      </w:pPr>
      <w:r w:rsidRPr="002B32FB">
        <w:rPr>
          <w:rFonts w:ascii="Arial" w:hAnsi="Arial" w:cs="Arial"/>
          <w:sz w:val="22"/>
          <w:szCs w:val="22"/>
        </w:rPr>
        <w:t>Tabla 1.2  Épocas De Producción</w:t>
      </w:r>
    </w:p>
    <w:tbl>
      <w:tblPr>
        <w:tblW w:w="4440" w:type="dxa"/>
        <w:jc w:val="center"/>
        <w:tblInd w:w="55" w:type="dxa"/>
        <w:tblCellMar>
          <w:left w:w="70" w:type="dxa"/>
          <w:right w:w="70" w:type="dxa"/>
        </w:tblCellMar>
        <w:tblLook w:val="04A0"/>
      </w:tblPr>
      <w:tblGrid>
        <w:gridCol w:w="1180"/>
        <w:gridCol w:w="1660"/>
        <w:gridCol w:w="1600"/>
      </w:tblGrid>
      <w:tr w:rsidR="00697E3D" w:rsidRPr="004035AB" w:rsidTr="00697E3D">
        <w:trPr>
          <w:trHeight w:val="270"/>
          <w:jc w:val="center"/>
        </w:trPr>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b/>
                <w:bCs/>
                <w:color w:val="000000"/>
                <w:sz w:val="20"/>
                <w:szCs w:val="20"/>
              </w:rPr>
            </w:pPr>
            <w:r w:rsidRPr="004035AB">
              <w:rPr>
                <w:rFonts w:ascii="Arial" w:hAnsi="Arial" w:cs="Arial"/>
                <w:b/>
                <w:bCs/>
                <w:color w:val="000000"/>
                <w:sz w:val="20"/>
                <w:szCs w:val="20"/>
              </w:rPr>
              <w:t xml:space="preserve">Meses </w:t>
            </w:r>
          </w:p>
        </w:tc>
        <w:tc>
          <w:tcPr>
            <w:tcW w:w="1660" w:type="dxa"/>
            <w:tcBorders>
              <w:top w:val="single" w:sz="8" w:space="0" w:color="auto"/>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b/>
                <w:bCs/>
                <w:color w:val="000000"/>
                <w:sz w:val="20"/>
                <w:szCs w:val="20"/>
              </w:rPr>
            </w:pPr>
            <w:r w:rsidRPr="004035AB">
              <w:rPr>
                <w:rFonts w:ascii="Arial" w:hAnsi="Arial" w:cs="Arial"/>
                <w:b/>
                <w:bCs/>
                <w:color w:val="000000"/>
                <w:sz w:val="20"/>
                <w:szCs w:val="20"/>
              </w:rPr>
              <w:t>Producción baja</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b/>
                <w:bCs/>
                <w:color w:val="000000"/>
                <w:sz w:val="20"/>
                <w:szCs w:val="20"/>
              </w:rPr>
            </w:pPr>
            <w:r w:rsidRPr="004035AB">
              <w:rPr>
                <w:rFonts w:ascii="Arial" w:hAnsi="Arial" w:cs="Arial"/>
                <w:b/>
                <w:bCs/>
                <w:color w:val="000000"/>
                <w:sz w:val="20"/>
                <w:szCs w:val="20"/>
              </w:rPr>
              <w:t>Producción alta</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Enero</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1</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r>
      <w:tr w:rsidR="00697E3D" w:rsidRPr="004035AB" w:rsidTr="00697E3D">
        <w:trPr>
          <w:trHeight w:val="315"/>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Febrero</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rPr>
            </w:pPr>
            <w:r w:rsidRPr="004035AB">
              <w:rPr>
                <w:rFonts w:ascii="Arial" w:hAnsi="Arial" w:cs="Arial"/>
                <w:color w:val="00000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2 </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Marzo</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Abril</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Mayo</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Junio</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Julio</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Agosto</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Septiembre</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Octubre</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2</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Noviembre</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1</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r>
      <w:tr w:rsidR="00697E3D" w:rsidRPr="004035AB" w:rsidTr="00697E3D">
        <w:trPr>
          <w:trHeight w:val="270"/>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Diciembre</w:t>
            </w:r>
          </w:p>
        </w:tc>
        <w:tc>
          <w:tcPr>
            <w:tcW w:w="166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1</w:t>
            </w:r>
          </w:p>
        </w:tc>
        <w:tc>
          <w:tcPr>
            <w:tcW w:w="1600" w:type="dxa"/>
            <w:tcBorders>
              <w:top w:val="nil"/>
              <w:left w:val="nil"/>
              <w:bottom w:val="single" w:sz="8" w:space="0" w:color="auto"/>
              <w:right w:val="single" w:sz="8" w:space="0" w:color="auto"/>
            </w:tcBorders>
            <w:shd w:val="clear" w:color="auto" w:fill="auto"/>
            <w:noWrap/>
            <w:vAlign w:val="bottom"/>
            <w:hideMark/>
          </w:tcPr>
          <w:p w:rsidR="00697E3D" w:rsidRPr="004035AB" w:rsidRDefault="00697E3D" w:rsidP="00697E3D">
            <w:pPr>
              <w:spacing w:line="360" w:lineRule="auto"/>
              <w:rPr>
                <w:rFonts w:ascii="Arial" w:hAnsi="Arial" w:cs="Arial"/>
                <w:color w:val="000000"/>
                <w:sz w:val="20"/>
                <w:szCs w:val="20"/>
              </w:rPr>
            </w:pPr>
            <w:r w:rsidRPr="004035AB">
              <w:rPr>
                <w:rFonts w:ascii="Arial" w:hAnsi="Arial" w:cs="Arial"/>
                <w:color w:val="000000"/>
                <w:sz w:val="20"/>
                <w:szCs w:val="20"/>
              </w:rPr>
              <w:t> </w:t>
            </w:r>
          </w:p>
        </w:tc>
      </w:tr>
    </w:tbl>
    <w:p w:rsidR="00697E3D" w:rsidRPr="002B32FB" w:rsidRDefault="00697E3D" w:rsidP="00697E3D">
      <w:pPr>
        <w:spacing w:line="360" w:lineRule="auto"/>
        <w:jc w:val="center"/>
        <w:rPr>
          <w:rFonts w:ascii="Arial" w:hAnsi="Arial" w:cs="Arial"/>
          <w:sz w:val="22"/>
          <w:szCs w:val="22"/>
        </w:rPr>
      </w:pPr>
      <w:r w:rsidRPr="002B32FB">
        <w:rPr>
          <w:rFonts w:ascii="Arial" w:hAnsi="Arial" w:cs="Arial"/>
          <w:sz w:val="22"/>
          <w:szCs w:val="22"/>
        </w:rPr>
        <w:t>Fuente: Productores</w:t>
      </w:r>
    </w:p>
    <w:p w:rsidR="00697E3D" w:rsidRPr="002B32FB" w:rsidRDefault="00697E3D" w:rsidP="00697E3D">
      <w:pPr>
        <w:spacing w:line="360" w:lineRule="auto"/>
        <w:jc w:val="center"/>
        <w:rPr>
          <w:rFonts w:ascii="Arial" w:hAnsi="Arial" w:cs="Arial"/>
          <w:sz w:val="22"/>
          <w:szCs w:val="22"/>
        </w:rPr>
      </w:pPr>
      <w:r w:rsidRPr="002B32FB">
        <w:rPr>
          <w:rFonts w:ascii="Arial" w:hAnsi="Arial" w:cs="Arial"/>
          <w:sz w:val="22"/>
          <w:szCs w:val="22"/>
        </w:rPr>
        <w:t>Elaborado Por Las Autoras</w:t>
      </w:r>
    </w:p>
    <w:p w:rsidR="00697E3D" w:rsidRPr="00964DFF" w:rsidRDefault="00697E3D" w:rsidP="00697E3D">
      <w:pPr>
        <w:spacing w:line="360" w:lineRule="auto"/>
        <w:jc w:val="center"/>
        <w:rPr>
          <w:rFonts w:ascii="Arial" w:hAnsi="Arial" w:cs="Arial"/>
        </w:rPr>
      </w:pPr>
    </w:p>
    <w:p w:rsidR="00697E3D" w:rsidRPr="00964DFF" w:rsidRDefault="00697E3D" w:rsidP="00697E3D">
      <w:pPr>
        <w:spacing w:line="360" w:lineRule="auto"/>
        <w:jc w:val="both"/>
        <w:rPr>
          <w:rFonts w:ascii="Arial" w:hAnsi="Arial" w:cs="Arial"/>
        </w:rPr>
      </w:pPr>
      <w:r>
        <w:rPr>
          <w:rFonts w:ascii="Arial" w:hAnsi="Arial" w:cs="Arial"/>
        </w:rPr>
        <w:t xml:space="preserve">     </w:t>
      </w:r>
      <w:r w:rsidRPr="00964DFF">
        <w:rPr>
          <w:rFonts w:ascii="Arial" w:hAnsi="Arial" w:cs="Arial"/>
        </w:rPr>
        <w:t>Como muestra en la tabla el níspero se cultiva todos los meses del año, la mayor parte de su producción es alta en los meses de febrero a octubre y su producción es baja en enero, noviembre, diciembre. Esto nos favorece por qué no se tendrá problema en proveerse del producto ya que la producción no es estacional y permite la programación de cosechas permanentes.</w:t>
      </w:r>
    </w:p>
    <w:p w:rsidR="00697E3D" w:rsidRPr="00964DFF" w:rsidRDefault="00697E3D" w:rsidP="00697E3D">
      <w:pPr>
        <w:spacing w:line="360" w:lineRule="auto"/>
        <w:jc w:val="both"/>
        <w:rPr>
          <w:rFonts w:ascii="Arial" w:hAnsi="Arial" w:cs="Arial"/>
        </w:rPr>
      </w:pPr>
    </w:p>
    <w:p w:rsidR="00697E3D" w:rsidRPr="001A2F4B" w:rsidRDefault="00697E3D" w:rsidP="008A65D2">
      <w:pPr>
        <w:pStyle w:val="Ttulo1"/>
        <w:rPr>
          <w:rFonts w:ascii="Arial" w:hAnsi="Arial" w:cs="Arial"/>
          <w:b w:val="0"/>
          <w:color w:val="000000"/>
          <w:sz w:val="24"/>
          <w:szCs w:val="24"/>
        </w:rPr>
      </w:pPr>
      <w:bookmarkStart w:id="14" w:name="_Toc254574544"/>
      <w:r w:rsidRPr="001A2F4B">
        <w:rPr>
          <w:rFonts w:ascii="Arial" w:hAnsi="Arial" w:cs="Arial"/>
          <w:b w:val="0"/>
          <w:color w:val="000000"/>
          <w:sz w:val="24"/>
          <w:szCs w:val="24"/>
        </w:rPr>
        <w:t>1.5 OBJETIVOS DEL PROYECTO</w:t>
      </w:r>
      <w:bookmarkEnd w:id="14"/>
      <w:r w:rsidRPr="001A2F4B">
        <w:rPr>
          <w:rFonts w:ascii="Arial" w:hAnsi="Arial" w:cs="Arial"/>
          <w:b w:val="0"/>
          <w:color w:val="000000"/>
          <w:sz w:val="24"/>
          <w:szCs w:val="24"/>
        </w:rPr>
        <w:t xml:space="preserve"> </w:t>
      </w:r>
    </w:p>
    <w:p w:rsidR="00697E3D" w:rsidRPr="001A2F4B" w:rsidRDefault="00697E3D" w:rsidP="008A65D2">
      <w:pPr>
        <w:pStyle w:val="Ttulo2"/>
        <w:rPr>
          <w:rFonts w:ascii="Arial" w:hAnsi="Arial" w:cs="Arial"/>
          <w:b w:val="0"/>
          <w:color w:val="000000"/>
          <w:sz w:val="24"/>
          <w:szCs w:val="24"/>
        </w:rPr>
      </w:pPr>
      <w:bookmarkStart w:id="15" w:name="_Toc254574545"/>
      <w:r w:rsidRPr="001A2F4B">
        <w:rPr>
          <w:rFonts w:ascii="Arial" w:hAnsi="Arial" w:cs="Arial"/>
          <w:b w:val="0"/>
          <w:color w:val="000000"/>
          <w:sz w:val="24"/>
          <w:szCs w:val="24"/>
        </w:rPr>
        <w:t>1.5.1 OBJETIVOS GENERALES</w:t>
      </w:r>
      <w:bookmarkEnd w:id="15"/>
    </w:p>
    <w:p w:rsidR="002B32FB" w:rsidRDefault="002B32FB" w:rsidP="00697E3D">
      <w:pPr>
        <w:spacing w:line="360" w:lineRule="auto"/>
        <w:jc w:val="both"/>
        <w:rPr>
          <w:rFonts w:ascii="Arial" w:hAnsi="Arial" w:cs="Arial"/>
          <w:color w:val="000000"/>
        </w:rPr>
      </w:pPr>
    </w:p>
    <w:p w:rsidR="00697E3D" w:rsidRPr="00964DFF" w:rsidRDefault="00697E3D" w:rsidP="00697E3D">
      <w:pPr>
        <w:spacing w:line="360" w:lineRule="auto"/>
        <w:jc w:val="both"/>
        <w:rPr>
          <w:rFonts w:ascii="Arial" w:hAnsi="Arial" w:cs="Arial"/>
          <w:color w:val="000000"/>
        </w:rPr>
      </w:pPr>
      <w:r>
        <w:rPr>
          <w:rFonts w:ascii="Arial" w:hAnsi="Arial" w:cs="Arial"/>
          <w:color w:val="000000"/>
        </w:rPr>
        <w:t xml:space="preserve">     </w:t>
      </w:r>
      <w:r w:rsidRPr="00964DFF">
        <w:rPr>
          <w:rFonts w:ascii="Arial" w:hAnsi="Arial" w:cs="Arial"/>
          <w:color w:val="000000"/>
        </w:rPr>
        <w:t>Determinar la factibilidad económica de producir y comercializar la pulpa de níspero en el mercado de Guayaquil.</w:t>
      </w:r>
    </w:p>
    <w:p w:rsidR="00697E3D" w:rsidRPr="00964DFF" w:rsidRDefault="00697E3D" w:rsidP="00697E3D">
      <w:pPr>
        <w:spacing w:line="360" w:lineRule="auto"/>
        <w:jc w:val="both"/>
        <w:rPr>
          <w:rFonts w:ascii="Arial" w:hAnsi="Arial" w:cs="Arial"/>
          <w:color w:val="000000"/>
        </w:rPr>
      </w:pPr>
      <w:r w:rsidRPr="00964DFF">
        <w:rPr>
          <w:rFonts w:ascii="Arial" w:hAnsi="Arial" w:cs="Arial"/>
          <w:color w:val="000000"/>
        </w:rPr>
        <w:t>Conocer el nivel de aceptación del producto  en la ciudad de Guayaquil, donde es nuestro mercado objetivo, aplicando estrategias para la comercialización y distribución del mismo.</w:t>
      </w:r>
    </w:p>
    <w:p w:rsidR="00697E3D" w:rsidRPr="00964DFF" w:rsidRDefault="00697E3D" w:rsidP="00697E3D">
      <w:pPr>
        <w:spacing w:line="360" w:lineRule="auto"/>
        <w:jc w:val="both"/>
        <w:rPr>
          <w:rFonts w:ascii="Arial" w:hAnsi="Arial" w:cs="Arial"/>
          <w:b/>
          <w:color w:val="000000"/>
        </w:rPr>
      </w:pPr>
    </w:p>
    <w:p w:rsidR="00697E3D" w:rsidRPr="001A2F4B" w:rsidRDefault="00697E3D" w:rsidP="008A65D2">
      <w:pPr>
        <w:pStyle w:val="Ttulo2"/>
        <w:rPr>
          <w:rFonts w:ascii="Arial" w:hAnsi="Arial" w:cs="Arial"/>
          <w:b w:val="0"/>
          <w:color w:val="000000"/>
          <w:sz w:val="24"/>
          <w:szCs w:val="24"/>
        </w:rPr>
      </w:pPr>
      <w:bookmarkStart w:id="16" w:name="_Toc254574546"/>
      <w:r w:rsidRPr="001A2F4B">
        <w:rPr>
          <w:rFonts w:ascii="Arial" w:hAnsi="Arial" w:cs="Arial"/>
          <w:b w:val="0"/>
          <w:color w:val="000000"/>
          <w:sz w:val="24"/>
          <w:szCs w:val="24"/>
        </w:rPr>
        <w:t>1.5.2 OBJETIVOS ESPECIFICOS</w:t>
      </w:r>
      <w:bookmarkEnd w:id="16"/>
    </w:p>
    <w:p w:rsidR="00697E3D" w:rsidRPr="00964DFF" w:rsidRDefault="00697E3D" w:rsidP="00697E3D">
      <w:pPr>
        <w:spacing w:line="360" w:lineRule="auto"/>
        <w:jc w:val="both"/>
        <w:rPr>
          <w:rFonts w:ascii="Arial" w:hAnsi="Arial" w:cs="Arial"/>
          <w:color w:val="000000"/>
        </w:rPr>
      </w:pPr>
    </w:p>
    <w:p w:rsidR="00697E3D" w:rsidRPr="00964DFF" w:rsidRDefault="00697E3D" w:rsidP="00697E3D">
      <w:pPr>
        <w:pStyle w:val="Prrafodelista"/>
        <w:numPr>
          <w:ilvl w:val="0"/>
          <w:numId w:val="1"/>
        </w:numPr>
        <w:autoSpaceDE w:val="0"/>
        <w:autoSpaceDN w:val="0"/>
        <w:adjustRightInd w:val="0"/>
        <w:spacing w:line="360" w:lineRule="auto"/>
        <w:ind w:left="0"/>
        <w:contextualSpacing/>
        <w:jc w:val="both"/>
        <w:rPr>
          <w:rFonts w:ascii="Arial" w:hAnsi="Arial" w:cs="Arial"/>
          <w:color w:val="000000"/>
          <w:sz w:val="24"/>
          <w:szCs w:val="24"/>
        </w:rPr>
      </w:pPr>
      <w:r w:rsidRPr="00964DFF">
        <w:rPr>
          <w:rFonts w:ascii="Arial" w:hAnsi="Arial" w:cs="Arial"/>
          <w:color w:val="000000"/>
          <w:sz w:val="24"/>
          <w:szCs w:val="24"/>
        </w:rPr>
        <w:t xml:space="preserve">Identificar el producto, sus principales características, usos y aplicaciones. </w:t>
      </w:r>
    </w:p>
    <w:p w:rsidR="00697E3D" w:rsidRPr="00964DFF" w:rsidRDefault="00697E3D" w:rsidP="00697E3D">
      <w:pPr>
        <w:pStyle w:val="Prrafodelista"/>
        <w:autoSpaceDE w:val="0"/>
        <w:autoSpaceDN w:val="0"/>
        <w:adjustRightInd w:val="0"/>
        <w:spacing w:line="360" w:lineRule="auto"/>
        <w:ind w:left="0"/>
        <w:contextualSpacing/>
        <w:jc w:val="both"/>
        <w:rPr>
          <w:rFonts w:ascii="Arial" w:hAnsi="Arial" w:cs="Arial"/>
          <w:color w:val="000000"/>
          <w:sz w:val="24"/>
          <w:szCs w:val="24"/>
        </w:rPr>
      </w:pPr>
    </w:p>
    <w:p w:rsidR="00697E3D" w:rsidRPr="00964DFF" w:rsidRDefault="00697E3D" w:rsidP="00697E3D">
      <w:pPr>
        <w:pStyle w:val="Prrafodelista"/>
        <w:numPr>
          <w:ilvl w:val="0"/>
          <w:numId w:val="1"/>
        </w:numPr>
        <w:autoSpaceDE w:val="0"/>
        <w:autoSpaceDN w:val="0"/>
        <w:adjustRightInd w:val="0"/>
        <w:spacing w:line="360" w:lineRule="auto"/>
        <w:ind w:left="0"/>
        <w:contextualSpacing/>
        <w:jc w:val="both"/>
        <w:rPr>
          <w:rFonts w:ascii="Arial" w:hAnsi="Arial" w:cs="Arial"/>
          <w:color w:val="000000"/>
          <w:sz w:val="24"/>
          <w:szCs w:val="24"/>
        </w:rPr>
      </w:pPr>
      <w:r w:rsidRPr="00964DFF">
        <w:rPr>
          <w:rFonts w:ascii="Arial" w:hAnsi="Arial" w:cs="Arial"/>
          <w:color w:val="000000"/>
          <w:sz w:val="24"/>
          <w:szCs w:val="24"/>
        </w:rPr>
        <w:t xml:space="preserve">Realizar una investigación detallada y completa de la ciudad de Guayaquil identificando lugares de mercado a los cuales ingresar con nuestro producto. </w:t>
      </w:r>
    </w:p>
    <w:p w:rsidR="00697E3D" w:rsidRPr="002B32FB" w:rsidRDefault="00697E3D" w:rsidP="00697E3D">
      <w:pPr>
        <w:autoSpaceDE w:val="0"/>
        <w:autoSpaceDN w:val="0"/>
        <w:adjustRightInd w:val="0"/>
        <w:spacing w:line="360" w:lineRule="auto"/>
        <w:contextualSpacing/>
        <w:jc w:val="both"/>
        <w:rPr>
          <w:rFonts w:ascii="Arial" w:hAnsi="Arial" w:cs="Arial"/>
          <w:color w:val="000000"/>
          <w:lang w:val="es-EC"/>
        </w:rPr>
      </w:pPr>
    </w:p>
    <w:p w:rsidR="00697E3D" w:rsidRPr="00964DFF" w:rsidRDefault="00697E3D" w:rsidP="00697E3D">
      <w:pPr>
        <w:pStyle w:val="Prrafodelista"/>
        <w:numPr>
          <w:ilvl w:val="0"/>
          <w:numId w:val="1"/>
        </w:numPr>
        <w:autoSpaceDE w:val="0"/>
        <w:autoSpaceDN w:val="0"/>
        <w:adjustRightInd w:val="0"/>
        <w:spacing w:line="360" w:lineRule="auto"/>
        <w:ind w:left="0"/>
        <w:contextualSpacing/>
        <w:jc w:val="both"/>
        <w:rPr>
          <w:rFonts w:ascii="Arial" w:hAnsi="Arial" w:cs="Arial"/>
          <w:color w:val="000000"/>
          <w:sz w:val="24"/>
          <w:szCs w:val="24"/>
        </w:rPr>
      </w:pPr>
      <w:r w:rsidRPr="00964DFF">
        <w:rPr>
          <w:rFonts w:ascii="Arial" w:hAnsi="Arial" w:cs="Arial"/>
          <w:noProof/>
          <w:color w:val="000000"/>
          <w:sz w:val="24"/>
          <w:szCs w:val="24"/>
        </w:rPr>
        <w:t>Establecer  puntos de ventas en lugares especificos , donde el consumidor pueda adquirir el producto con mayor factibilidad incentivando a si  a las personas a la prueba del producto.</w:t>
      </w:r>
    </w:p>
    <w:p w:rsidR="00697E3D" w:rsidRPr="00964DFF" w:rsidRDefault="00697E3D" w:rsidP="00697E3D">
      <w:pPr>
        <w:pStyle w:val="Prrafodelista"/>
        <w:autoSpaceDE w:val="0"/>
        <w:autoSpaceDN w:val="0"/>
        <w:adjustRightInd w:val="0"/>
        <w:spacing w:line="360" w:lineRule="auto"/>
        <w:ind w:left="0"/>
        <w:contextualSpacing/>
        <w:jc w:val="both"/>
        <w:rPr>
          <w:rFonts w:ascii="Arial" w:hAnsi="Arial" w:cs="Arial"/>
          <w:color w:val="000000"/>
          <w:sz w:val="24"/>
          <w:szCs w:val="24"/>
        </w:rPr>
      </w:pPr>
    </w:p>
    <w:p w:rsidR="00697E3D" w:rsidRPr="00964DFF" w:rsidRDefault="00697E3D" w:rsidP="00697E3D">
      <w:pPr>
        <w:pStyle w:val="Prrafodelista"/>
        <w:numPr>
          <w:ilvl w:val="0"/>
          <w:numId w:val="1"/>
        </w:numPr>
        <w:spacing w:line="360" w:lineRule="auto"/>
        <w:ind w:left="0"/>
        <w:jc w:val="both"/>
        <w:rPr>
          <w:rFonts w:ascii="Arial" w:hAnsi="Arial" w:cs="Arial"/>
          <w:color w:val="000000"/>
          <w:sz w:val="24"/>
          <w:szCs w:val="24"/>
        </w:rPr>
      </w:pPr>
      <w:r w:rsidRPr="00964DFF">
        <w:rPr>
          <w:rFonts w:ascii="Arial" w:hAnsi="Arial" w:cs="Arial"/>
          <w:color w:val="000000"/>
          <w:sz w:val="24"/>
          <w:szCs w:val="24"/>
        </w:rPr>
        <w:t xml:space="preserve">Realizar un estudio  financiero en  el  cual  se diseñe  una estructura  de costo  e  ingresos  que  permita  conocer  y  analizar  cada  etapa  del proceso  y que nos ayude a tomar decisiones acertadas en relación a la comercialización de la pulpa de  níspero. </w:t>
      </w:r>
    </w:p>
    <w:p w:rsidR="00697E3D" w:rsidRPr="00964DFF" w:rsidRDefault="00697E3D" w:rsidP="00697E3D">
      <w:pPr>
        <w:pStyle w:val="Prrafodelista"/>
        <w:numPr>
          <w:ilvl w:val="0"/>
          <w:numId w:val="8"/>
        </w:numPr>
        <w:spacing w:line="360" w:lineRule="auto"/>
        <w:ind w:left="0"/>
        <w:jc w:val="both"/>
        <w:rPr>
          <w:rFonts w:ascii="Arial" w:hAnsi="Arial" w:cs="Arial"/>
          <w:color w:val="000000"/>
          <w:sz w:val="24"/>
          <w:szCs w:val="24"/>
        </w:rPr>
      </w:pPr>
      <w:r w:rsidRPr="00964DFF">
        <w:rPr>
          <w:rFonts w:ascii="Arial" w:hAnsi="Arial" w:cs="Arial"/>
          <w:color w:val="000000"/>
          <w:sz w:val="24"/>
          <w:szCs w:val="24"/>
        </w:rPr>
        <w:t xml:space="preserve">  determinar financiamiento. </w:t>
      </w:r>
    </w:p>
    <w:p w:rsidR="00697E3D" w:rsidRPr="00964DFF" w:rsidRDefault="00697E3D" w:rsidP="00697E3D">
      <w:pPr>
        <w:pStyle w:val="Prrafodelista"/>
        <w:numPr>
          <w:ilvl w:val="0"/>
          <w:numId w:val="8"/>
        </w:numPr>
        <w:spacing w:line="360" w:lineRule="auto"/>
        <w:ind w:left="0"/>
        <w:jc w:val="both"/>
        <w:rPr>
          <w:rFonts w:ascii="Arial" w:hAnsi="Arial" w:cs="Arial"/>
          <w:color w:val="000000"/>
          <w:sz w:val="24"/>
          <w:szCs w:val="24"/>
        </w:rPr>
      </w:pPr>
      <w:r w:rsidRPr="00964DFF">
        <w:rPr>
          <w:rFonts w:ascii="Arial" w:hAnsi="Arial" w:cs="Arial"/>
          <w:color w:val="000000"/>
          <w:sz w:val="24"/>
          <w:szCs w:val="24"/>
        </w:rPr>
        <w:t xml:space="preserve">  proyectar flujos de ingresos y egresos. </w:t>
      </w:r>
    </w:p>
    <w:p w:rsidR="00697E3D" w:rsidRPr="00964DFF" w:rsidRDefault="00697E3D" w:rsidP="00697E3D">
      <w:pPr>
        <w:pStyle w:val="Prrafodelista"/>
        <w:numPr>
          <w:ilvl w:val="0"/>
          <w:numId w:val="8"/>
        </w:numPr>
        <w:spacing w:line="360" w:lineRule="auto"/>
        <w:ind w:left="0"/>
        <w:jc w:val="both"/>
        <w:rPr>
          <w:rFonts w:ascii="Arial" w:hAnsi="Arial" w:cs="Arial"/>
          <w:color w:val="000000"/>
          <w:sz w:val="24"/>
          <w:szCs w:val="24"/>
        </w:rPr>
      </w:pPr>
      <w:r w:rsidRPr="00964DFF">
        <w:rPr>
          <w:rFonts w:ascii="Arial" w:hAnsi="Arial" w:cs="Arial"/>
          <w:color w:val="000000"/>
          <w:sz w:val="24"/>
          <w:szCs w:val="24"/>
        </w:rPr>
        <w:t xml:space="preserve">  determinar la viabilidad financiera del proyecto. </w:t>
      </w:r>
    </w:p>
    <w:p w:rsidR="00697E3D" w:rsidRPr="00964DFF" w:rsidRDefault="00697E3D" w:rsidP="00697E3D">
      <w:pPr>
        <w:pStyle w:val="Prrafodelista"/>
        <w:spacing w:line="360" w:lineRule="auto"/>
        <w:ind w:left="0"/>
        <w:jc w:val="both"/>
        <w:rPr>
          <w:rFonts w:ascii="Arial" w:hAnsi="Arial" w:cs="Arial"/>
          <w:color w:val="000000"/>
          <w:sz w:val="24"/>
          <w:szCs w:val="24"/>
        </w:rPr>
      </w:pPr>
    </w:p>
    <w:p w:rsidR="00697E3D" w:rsidRPr="00964DFF" w:rsidRDefault="00697E3D" w:rsidP="00697E3D">
      <w:pPr>
        <w:pStyle w:val="Prrafodelista"/>
        <w:numPr>
          <w:ilvl w:val="0"/>
          <w:numId w:val="2"/>
        </w:numPr>
        <w:spacing w:line="360" w:lineRule="auto"/>
        <w:ind w:left="0"/>
        <w:jc w:val="both"/>
        <w:rPr>
          <w:rFonts w:ascii="Arial" w:hAnsi="Arial" w:cs="Arial"/>
          <w:color w:val="000000"/>
          <w:sz w:val="24"/>
          <w:szCs w:val="24"/>
        </w:rPr>
      </w:pPr>
      <w:r w:rsidRPr="00964DFF">
        <w:rPr>
          <w:rFonts w:ascii="Arial" w:hAnsi="Arial" w:cs="Arial"/>
          <w:color w:val="000000"/>
          <w:sz w:val="24"/>
          <w:szCs w:val="24"/>
        </w:rPr>
        <w:t>Lograr los resultados esperados e implementarlos.</w:t>
      </w:r>
    </w:p>
    <w:p w:rsidR="00697E3D" w:rsidRPr="00964DFF" w:rsidRDefault="00697E3D" w:rsidP="00697E3D">
      <w:pPr>
        <w:pStyle w:val="Prrafodelista"/>
        <w:numPr>
          <w:ilvl w:val="0"/>
          <w:numId w:val="2"/>
        </w:numPr>
        <w:spacing w:line="360" w:lineRule="auto"/>
        <w:ind w:left="0"/>
        <w:jc w:val="both"/>
        <w:rPr>
          <w:rFonts w:ascii="Arial" w:hAnsi="Arial" w:cs="Arial"/>
          <w:color w:val="000000"/>
          <w:sz w:val="24"/>
          <w:szCs w:val="24"/>
        </w:rPr>
      </w:pPr>
      <w:r w:rsidRPr="00964DFF">
        <w:rPr>
          <w:rFonts w:ascii="Arial" w:hAnsi="Arial" w:cs="Arial"/>
          <w:color w:val="000000"/>
          <w:sz w:val="24"/>
          <w:szCs w:val="24"/>
        </w:rPr>
        <w:t>Ser líderes a nivel local, es decir llegar a tener un posicionamiento considerable en el mercado de pulpa de frutas.</w:t>
      </w:r>
    </w:p>
    <w:p w:rsidR="00697E3D" w:rsidRPr="008E6B17" w:rsidRDefault="00697E3D" w:rsidP="002B32FB">
      <w:pPr>
        <w:pStyle w:val="Ttulo1"/>
        <w:jc w:val="center"/>
        <w:rPr>
          <w:rFonts w:ascii="Arial" w:hAnsi="Arial" w:cs="Arial"/>
          <w:color w:val="000000"/>
          <w:sz w:val="24"/>
          <w:szCs w:val="24"/>
          <w:lang w:val="es-EC"/>
        </w:rPr>
      </w:pPr>
      <w:bookmarkStart w:id="17" w:name="_Toc254574547"/>
      <w:r w:rsidRPr="008E6B17">
        <w:rPr>
          <w:rFonts w:ascii="Arial" w:hAnsi="Arial" w:cs="Arial"/>
          <w:color w:val="000000"/>
          <w:sz w:val="24"/>
          <w:szCs w:val="24"/>
          <w:lang w:val="es-EC"/>
        </w:rPr>
        <w:t>CAPITULO 2</w:t>
      </w:r>
      <w:bookmarkEnd w:id="17"/>
    </w:p>
    <w:p w:rsidR="00697E3D" w:rsidRPr="001A2F4B" w:rsidRDefault="00697E3D" w:rsidP="008A65D2">
      <w:pPr>
        <w:pStyle w:val="Ttulo1"/>
        <w:rPr>
          <w:rFonts w:ascii="Arial" w:hAnsi="Arial" w:cs="Arial"/>
          <w:b w:val="0"/>
          <w:color w:val="000000"/>
          <w:sz w:val="24"/>
          <w:szCs w:val="24"/>
          <w:lang w:val="es-EC"/>
        </w:rPr>
      </w:pPr>
      <w:bookmarkStart w:id="18" w:name="_Toc254574548"/>
      <w:r w:rsidRPr="001A2F4B">
        <w:rPr>
          <w:rFonts w:ascii="Arial" w:hAnsi="Arial" w:cs="Arial"/>
          <w:b w:val="0"/>
          <w:color w:val="000000"/>
          <w:sz w:val="24"/>
          <w:szCs w:val="24"/>
          <w:lang w:val="es-EC"/>
        </w:rPr>
        <w:t>2.1 ESTUDIO ORGANIZACIONAL</w:t>
      </w:r>
      <w:bookmarkEnd w:id="18"/>
    </w:p>
    <w:p w:rsidR="00697E3D" w:rsidRPr="001A2F4B" w:rsidRDefault="00697E3D" w:rsidP="008A65D2">
      <w:pPr>
        <w:pStyle w:val="Ttulo2"/>
        <w:rPr>
          <w:rFonts w:ascii="Arial" w:hAnsi="Arial" w:cs="Arial"/>
          <w:b w:val="0"/>
          <w:color w:val="000000"/>
          <w:sz w:val="24"/>
          <w:szCs w:val="24"/>
          <w:lang w:val="es-EC"/>
        </w:rPr>
      </w:pPr>
      <w:bookmarkStart w:id="19" w:name="_Toc254574549"/>
      <w:r w:rsidRPr="001A2F4B">
        <w:rPr>
          <w:rFonts w:ascii="Arial" w:hAnsi="Arial" w:cs="Arial"/>
          <w:b w:val="0"/>
          <w:color w:val="000000"/>
          <w:sz w:val="24"/>
          <w:szCs w:val="24"/>
          <w:lang w:val="es-EC"/>
        </w:rPr>
        <w:t>2.1.1 MISION</w:t>
      </w:r>
      <w:bookmarkEnd w:id="19"/>
    </w:p>
    <w:p w:rsidR="00697E3D" w:rsidRPr="00B12E51"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Dar a conocer  el producto en los supermercados, ofreciendo producto de calidad por sus propiedades nutritivas del níspero para de esta forma llegar a todos los consumidores y expandir nuestro producto en el mercado.</w:t>
      </w:r>
    </w:p>
    <w:p w:rsidR="00697E3D" w:rsidRPr="001A2F4B" w:rsidRDefault="00697E3D" w:rsidP="008A65D2">
      <w:pPr>
        <w:pStyle w:val="Ttulo2"/>
        <w:rPr>
          <w:rFonts w:ascii="Arial" w:hAnsi="Arial" w:cs="Arial"/>
          <w:b w:val="0"/>
          <w:color w:val="000000"/>
          <w:sz w:val="24"/>
          <w:szCs w:val="24"/>
          <w:lang w:val="es-EC"/>
        </w:rPr>
      </w:pPr>
      <w:bookmarkStart w:id="20" w:name="_Toc254574550"/>
      <w:r w:rsidRPr="001A2F4B">
        <w:rPr>
          <w:rFonts w:ascii="Arial" w:hAnsi="Arial" w:cs="Arial"/>
          <w:b w:val="0"/>
          <w:color w:val="000000"/>
          <w:sz w:val="24"/>
          <w:szCs w:val="24"/>
          <w:lang w:val="es-EC"/>
        </w:rPr>
        <w:t>2.1.2 VISION</w:t>
      </w:r>
      <w:bookmarkEnd w:id="20"/>
    </w:p>
    <w:p w:rsidR="00697E3D" w:rsidRPr="00B12E51"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Incrementar el desarrollo socio-económico de la región a través del aumento de la producción del níspero para luego poder comercializarla y darla a conocer en la ciudad de Guayaquil a través de productos de excelente calidad, buen sabor y con precio accesibles para el consumo.</w:t>
      </w:r>
    </w:p>
    <w:p w:rsidR="00697E3D" w:rsidRPr="001A2F4B" w:rsidRDefault="00697E3D" w:rsidP="008A65D2">
      <w:pPr>
        <w:pStyle w:val="Ttulo2"/>
        <w:rPr>
          <w:rFonts w:ascii="Arial" w:hAnsi="Arial" w:cs="Arial"/>
          <w:b w:val="0"/>
          <w:color w:val="000000"/>
          <w:sz w:val="24"/>
          <w:szCs w:val="24"/>
          <w:lang w:val="es-EC"/>
        </w:rPr>
      </w:pPr>
      <w:bookmarkStart w:id="21" w:name="_Toc254574551"/>
      <w:r w:rsidRPr="001A2F4B">
        <w:rPr>
          <w:rFonts w:ascii="Arial" w:hAnsi="Arial" w:cs="Arial"/>
          <w:b w:val="0"/>
          <w:color w:val="000000"/>
          <w:sz w:val="24"/>
          <w:szCs w:val="24"/>
          <w:lang w:val="es-EC"/>
        </w:rPr>
        <w:t>2.1.3 ORGANIGRAMA</w:t>
      </w:r>
      <w:bookmarkEnd w:id="21"/>
    </w:p>
    <w:p w:rsidR="00697E3D" w:rsidRPr="002B32FB" w:rsidRDefault="00697E3D" w:rsidP="00EC3182">
      <w:pPr>
        <w:jc w:val="center"/>
        <w:rPr>
          <w:rFonts w:ascii="Arial" w:hAnsi="Arial" w:cs="Arial"/>
          <w:color w:val="000000"/>
          <w:sz w:val="22"/>
          <w:szCs w:val="22"/>
          <w:lang w:val="es-EC"/>
        </w:rPr>
      </w:pPr>
      <w:r w:rsidRPr="002B32FB">
        <w:rPr>
          <w:rFonts w:ascii="Arial" w:hAnsi="Arial" w:cs="Arial"/>
          <w:color w:val="000000"/>
          <w:sz w:val="22"/>
          <w:szCs w:val="22"/>
          <w:lang w:val="es-EC"/>
        </w:rPr>
        <w:t>Figura 2.1 Organigrama</w:t>
      </w:r>
    </w:p>
    <w:p w:rsidR="00697E3D" w:rsidRPr="00B12E51" w:rsidRDefault="004E6389" w:rsidP="00697E3D">
      <w:pPr>
        <w:spacing w:line="360" w:lineRule="auto"/>
        <w:ind w:left="227"/>
        <w:jc w:val="center"/>
        <w:rPr>
          <w:rFonts w:ascii="Arial" w:hAnsi="Arial" w:cs="Arial"/>
        </w:rPr>
      </w:pPr>
      <w:r>
        <w:rPr>
          <w:rFonts w:ascii="Arial" w:hAnsi="Arial" w:cs="Arial"/>
          <w:noProof/>
        </w:rPr>
        <w:drawing>
          <wp:inline distT="0" distB="0" distL="0" distR="0">
            <wp:extent cx="5199507" cy="3733800"/>
            <wp:effectExtent l="19050" t="0" r="20193" b="0"/>
            <wp:docPr id="8" name="Organi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697E3D" w:rsidRPr="002B32FB">
        <w:rPr>
          <w:rFonts w:ascii="Arial" w:hAnsi="Arial" w:cs="Arial"/>
          <w:sz w:val="22"/>
          <w:szCs w:val="22"/>
        </w:rPr>
        <w:t>Fuente: Elaborado por las autoras</w:t>
      </w:r>
    </w:p>
    <w:p w:rsidR="00697E3D" w:rsidRPr="00B12E51" w:rsidRDefault="00697E3D" w:rsidP="00697E3D">
      <w:pPr>
        <w:spacing w:line="360" w:lineRule="auto"/>
        <w:jc w:val="both"/>
        <w:rPr>
          <w:rFonts w:ascii="Arial"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A continuación se muestran los cargos del organigrama con el número de personas necesarias para cubrir los puestos.</w:t>
      </w:r>
    </w:p>
    <w:p w:rsidR="00697E3D" w:rsidRPr="002B32FB" w:rsidRDefault="00697E3D" w:rsidP="00697E3D">
      <w:pPr>
        <w:spacing w:line="360" w:lineRule="auto"/>
        <w:jc w:val="center"/>
        <w:rPr>
          <w:rFonts w:ascii="Arial" w:hAnsi="Arial" w:cs="Arial"/>
          <w:sz w:val="22"/>
          <w:szCs w:val="22"/>
        </w:rPr>
      </w:pPr>
      <w:r w:rsidRPr="002B32FB">
        <w:rPr>
          <w:rFonts w:ascii="Arial" w:hAnsi="Arial" w:cs="Arial"/>
          <w:sz w:val="22"/>
          <w:szCs w:val="22"/>
        </w:rPr>
        <w:t>Tabla 2.1 Cargos Administrativos</w:t>
      </w:r>
    </w:p>
    <w:tbl>
      <w:tblPr>
        <w:tblW w:w="4980" w:type="dxa"/>
        <w:tblInd w:w="1677" w:type="dxa"/>
        <w:tblCellMar>
          <w:left w:w="70" w:type="dxa"/>
          <w:right w:w="70" w:type="dxa"/>
        </w:tblCellMar>
        <w:tblLook w:val="04A0"/>
      </w:tblPr>
      <w:tblGrid>
        <w:gridCol w:w="3600"/>
        <w:gridCol w:w="1380"/>
      </w:tblGrid>
      <w:tr w:rsidR="009C2401" w:rsidTr="009C2401">
        <w:trPr>
          <w:trHeight w:val="300"/>
        </w:trPr>
        <w:tc>
          <w:tcPr>
            <w:tcW w:w="360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9C2401" w:rsidRDefault="009C2401" w:rsidP="009C2401">
            <w:pPr>
              <w:jc w:val="center"/>
              <w:rPr>
                <w:rFonts w:ascii="Calibri" w:hAnsi="Calibri"/>
                <w:b/>
                <w:bCs/>
                <w:color w:val="000000"/>
              </w:rPr>
            </w:pPr>
            <w:r>
              <w:rPr>
                <w:rFonts w:ascii="Calibri" w:hAnsi="Calibri"/>
                <w:b/>
                <w:bCs/>
                <w:color w:val="000000"/>
                <w:sz w:val="22"/>
                <w:szCs w:val="22"/>
              </w:rPr>
              <w:t>CARGO</w:t>
            </w:r>
          </w:p>
        </w:tc>
        <w:tc>
          <w:tcPr>
            <w:tcW w:w="1380" w:type="dxa"/>
            <w:tcBorders>
              <w:top w:val="single" w:sz="4" w:space="0" w:color="auto"/>
              <w:left w:val="nil"/>
              <w:bottom w:val="single" w:sz="4" w:space="0" w:color="auto"/>
              <w:right w:val="single" w:sz="4" w:space="0" w:color="auto"/>
            </w:tcBorders>
            <w:shd w:val="clear" w:color="000000" w:fill="9BBB59"/>
            <w:noWrap/>
            <w:vAlign w:val="bottom"/>
            <w:hideMark/>
          </w:tcPr>
          <w:p w:rsidR="009C2401" w:rsidRDefault="009C2401">
            <w:pPr>
              <w:rPr>
                <w:rFonts w:ascii="Calibri" w:hAnsi="Calibri"/>
                <w:b/>
                <w:bCs/>
                <w:color w:val="000000"/>
              </w:rPr>
            </w:pPr>
            <w:r>
              <w:rPr>
                <w:rFonts w:ascii="Calibri" w:hAnsi="Calibri"/>
                <w:b/>
                <w:bCs/>
                <w:color w:val="000000"/>
                <w:sz w:val="22"/>
                <w:szCs w:val="22"/>
              </w:rPr>
              <w:t>N° DE PUESTO</w:t>
            </w:r>
          </w:p>
        </w:tc>
      </w:tr>
      <w:tr w:rsidR="009C2401" w:rsidTr="009C2401">
        <w:trPr>
          <w:trHeight w:val="315"/>
        </w:trPr>
        <w:tc>
          <w:tcPr>
            <w:tcW w:w="36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9C2401" w:rsidRDefault="009C2401">
            <w:pPr>
              <w:rPr>
                <w:rFonts w:ascii="Verdana" w:hAnsi="Verdana"/>
              </w:rPr>
            </w:pPr>
            <w:r>
              <w:rPr>
                <w:rFonts w:ascii="Verdana" w:hAnsi="Verdana"/>
              </w:rPr>
              <w:t>Gerente General</w:t>
            </w:r>
          </w:p>
        </w:tc>
        <w:tc>
          <w:tcPr>
            <w:tcW w:w="1380" w:type="dxa"/>
            <w:tcBorders>
              <w:top w:val="nil"/>
              <w:left w:val="nil"/>
              <w:bottom w:val="single" w:sz="4" w:space="0" w:color="auto"/>
              <w:right w:val="single" w:sz="4" w:space="0" w:color="auto"/>
            </w:tcBorders>
            <w:shd w:val="clear" w:color="000000" w:fill="D7E4BC"/>
            <w:noWrap/>
            <w:vAlign w:val="bottom"/>
            <w:hideMark/>
          </w:tcPr>
          <w:p w:rsidR="009C2401" w:rsidRDefault="009C2401">
            <w:pPr>
              <w:jc w:val="center"/>
              <w:rPr>
                <w:rFonts w:ascii="Verdana" w:hAnsi="Verdana"/>
              </w:rPr>
            </w:pPr>
            <w:r>
              <w:rPr>
                <w:rFonts w:ascii="Verdana" w:hAnsi="Verdana"/>
              </w:rPr>
              <w:t>1</w:t>
            </w:r>
          </w:p>
        </w:tc>
      </w:tr>
      <w:tr w:rsidR="009C2401" w:rsidTr="009C2401">
        <w:trPr>
          <w:trHeight w:val="315"/>
        </w:trPr>
        <w:tc>
          <w:tcPr>
            <w:tcW w:w="36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9C2401" w:rsidRDefault="009C2401">
            <w:pPr>
              <w:rPr>
                <w:rFonts w:ascii="Verdana" w:hAnsi="Verdana"/>
              </w:rPr>
            </w:pPr>
            <w:r>
              <w:rPr>
                <w:rFonts w:ascii="Verdana" w:hAnsi="Verdana"/>
              </w:rPr>
              <w:t xml:space="preserve">Contador </w:t>
            </w:r>
          </w:p>
        </w:tc>
        <w:tc>
          <w:tcPr>
            <w:tcW w:w="1380" w:type="dxa"/>
            <w:tcBorders>
              <w:top w:val="nil"/>
              <w:left w:val="nil"/>
              <w:bottom w:val="single" w:sz="4" w:space="0" w:color="auto"/>
              <w:right w:val="single" w:sz="4" w:space="0" w:color="auto"/>
            </w:tcBorders>
            <w:shd w:val="clear" w:color="000000" w:fill="D7E4BC"/>
            <w:noWrap/>
            <w:vAlign w:val="bottom"/>
            <w:hideMark/>
          </w:tcPr>
          <w:p w:rsidR="009C2401" w:rsidRDefault="009C2401">
            <w:pPr>
              <w:jc w:val="center"/>
              <w:rPr>
                <w:rFonts w:ascii="Verdana" w:hAnsi="Verdana"/>
              </w:rPr>
            </w:pPr>
            <w:r>
              <w:rPr>
                <w:rFonts w:ascii="Verdana" w:hAnsi="Verdana"/>
              </w:rPr>
              <w:t>1</w:t>
            </w:r>
          </w:p>
        </w:tc>
      </w:tr>
      <w:tr w:rsidR="009C2401" w:rsidTr="009C2401">
        <w:trPr>
          <w:trHeight w:val="315"/>
        </w:trPr>
        <w:tc>
          <w:tcPr>
            <w:tcW w:w="36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9C2401" w:rsidRDefault="009C2401">
            <w:pPr>
              <w:rPr>
                <w:rFonts w:ascii="Verdana" w:hAnsi="Verdana"/>
              </w:rPr>
            </w:pPr>
            <w:r>
              <w:rPr>
                <w:rFonts w:ascii="Verdana" w:hAnsi="Verdana"/>
              </w:rPr>
              <w:t>Jefe de Planta</w:t>
            </w:r>
          </w:p>
        </w:tc>
        <w:tc>
          <w:tcPr>
            <w:tcW w:w="1380" w:type="dxa"/>
            <w:tcBorders>
              <w:top w:val="nil"/>
              <w:left w:val="nil"/>
              <w:bottom w:val="single" w:sz="4" w:space="0" w:color="auto"/>
              <w:right w:val="single" w:sz="4" w:space="0" w:color="auto"/>
            </w:tcBorders>
            <w:shd w:val="clear" w:color="000000" w:fill="D7E4BC"/>
            <w:noWrap/>
            <w:vAlign w:val="bottom"/>
            <w:hideMark/>
          </w:tcPr>
          <w:p w:rsidR="009C2401" w:rsidRDefault="009C2401">
            <w:pPr>
              <w:jc w:val="center"/>
              <w:rPr>
                <w:rFonts w:ascii="Verdana" w:hAnsi="Verdana"/>
              </w:rPr>
            </w:pPr>
            <w:r>
              <w:rPr>
                <w:rFonts w:ascii="Verdana" w:hAnsi="Verdana"/>
              </w:rPr>
              <w:t>1</w:t>
            </w:r>
          </w:p>
        </w:tc>
      </w:tr>
      <w:tr w:rsidR="009C2401" w:rsidTr="009C2401">
        <w:trPr>
          <w:trHeight w:val="315"/>
        </w:trPr>
        <w:tc>
          <w:tcPr>
            <w:tcW w:w="36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9C2401" w:rsidRDefault="009C2401">
            <w:pPr>
              <w:rPr>
                <w:rFonts w:ascii="Verdana" w:hAnsi="Verdana"/>
              </w:rPr>
            </w:pPr>
            <w:r>
              <w:rPr>
                <w:rFonts w:ascii="Verdana" w:hAnsi="Verdana"/>
              </w:rPr>
              <w:t>Mensajero/aseo</w:t>
            </w:r>
          </w:p>
        </w:tc>
        <w:tc>
          <w:tcPr>
            <w:tcW w:w="1380" w:type="dxa"/>
            <w:tcBorders>
              <w:top w:val="nil"/>
              <w:left w:val="nil"/>
              <w:bottom w:val="single" w:sz="4" w:space="0" w:color="auto"/>
              <w:right w:val="single" w:sz="4" w:space="0" w:color="auto"/>
            </w:tcBorders>
            <w:shd w:val="clear" w:color="000000" w:fill="D7E4BC"/>
            <w:noWrap/>
            <w:vAlign w:val="bottom"/>
            <w:hideMark/>
          </w:tcPr>
          <w:p w:rsidR="009C2401" w:rsidRDefault="009C2401">
            <w:pPr>
              <w:jc w:val="center"/>
              <w:rPr>
                <w:rFonts w:ascii="Verdana" w:hAnsi="Verdana"/>
              </w:rPr>
            </w:pPr>
            <w:r>
              <w:rPr>
                <w:rFonts w:ascii="Verdana" w:hAnsi="Verdana"/>
              </w:rPr>
              <w:t>1</w:t>
            </w:r>
          </w:p>
        </w:tc>
      </w:tr>
      <w:tr w:rsidR="009C2401" w:rsidTr="009C2401">
        <w:trPr>
          <w:trHeight w:val="315"/>
        </w:trPr>
        <w:tc>
          <w:tcPr>
            <w:tcW w:w="36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9C2401" w:rsidRDefault="009C2401">
            <w:pPr>
              <w:rPr>
                <w:rFonts w:ascii="Verdana" w:hAnsi="Verdana"/>
              </w:rPr>
            </w:pPr>
            <w:r>
              <w:rPr>
                <w:rFonts w:ascii="Verdana" w:hAnsi="Verdana"/>
              </w:rPr>
              <w:t>Vendedores</w:t>
            </w:r>
          </w:p>
        </w:tc>
        <w:tc>
          <w:tcPr>
            <w:tcW w:w="1380" w:type="dxa"/>
            <w:tcBorders>
              <w:top w:val="nil"/>
              <w:left w:val="nil"/>
              <w:bottom w:val="single" w:sz="4" w:space="0" w:color="auto"/>
              <w:right w:val="single" w:sz="4" w:space="0" w:color="auto"/>
            </w:tcBorders>
            <w:shd w:val="clear" w:color="000000" w:fill="D7E4BC"/>
            <w:noWrap/>
            <w:vAlign w:val="bottom"/>
            <w:hideMark/>
          </w:tcPr>
          <w:p w:rsidR="009C2401" w:rsidRDefault="009C2401">
            <w:pPr>
              <w:jc w:val="center"/>
              <w:rPr>
                <w:rFonts w:ascii="Verdana" w:hAnsi="Verdana"/>
              </w:rPr>
            </w:pPr>
            <w:r>
              <w:rPr>
                <w:rFonts w:ascii="Verdana" w:hAnsi="Verdana"/>
              </w:rPr>
              <w:t>4</w:t>
            </w:r>
          </w:p>
        </w:tc>
      </w:tr>
      <w:tr w:rsidR="009C2401" w:rsidTr="009C2401">
        <w:trPr>
          <w:trHeight w:val="315"/>
        </w:trPr>
        <w:tc>
          <w:tcPr>
            <w:tcW w:w="36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9C2401" w:rsidRDefault="009C2401">
            <w:pPr>
              <w:rPr>
                <w:rFonts w:ascii="Verdana" w:hAnsi="Verdana"/>
              </w:rPr>
            </w:pPr>
            <w:r>
              <w:rPr>
                <w:rFonts w:ascii="Verdana" w:hAnsi="Verdana"/>
              </w:rPr>
              <w:t>Chofer/despachador</w:t>
            </w:r>
          </w:p>
        </w:tc>
        <w:tc>
          <w:tcPr>
            <w:tcW w:w="1380" w:type="dxa"/>
            <w:tcBorders>
              <w:top w:val="nil"/>
              <w:left w:val="nil"/>
              <w:bottom w:val="single" w:sz="4" w:space="0" w:color="auto"/>
              <w:right w:val="single" w:sz="4" w:space="0" w:color="auto"/>
            </w:tcBorders>
            <w:shd w:val="clear" w:color="000000" w:fill="D7E4BC"/>
            <w:noWrap/>
            <w:vAlign w:val="bottom"/>
            <w:hideMark/>
          </w:tcPr>
          <w:p w:rsidR="009C2401" w:rsidRDefault="009C2401">
            <w:pPr>
              <w:jc w:val="center"/>
              <w:rPr>
                <w:rFonts w:ascii="Verdana" w:hAnsi="Verdana"/>
              </w:rPr>
            </w:pPr>
            <w:r>
              <w:rPr>
                <w:rFonts w:ascii="Verdana" w:hAnsi="Verdana"/>
              </w:rPr>
              <w:t>1</w:t>
            </w:r>
          </w:p>
        </w:tc>
      </w:tr>
      <w:tr w:rsidR="009C2401" w:rsidTr="009C2401">
        <w:trPr>
          <w:trHeight w:val="315"/>
        </w:trPr>
        <w:tc>
          <w:tcPr>
            <w:tcW w:w="36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9C2401" w:rsidRDefault="009C2401">
            <w:pPr>
              <w:rPr>
                <w:rFonts w:ascii="Verdana" w:hAnsi="Verdana"/>
              </w:rPr>
            </w:pPr>
            <w:r>
              <w:rPr>
                <w:rFonts w:ascii="Verdana" w:hAnsi="Verdana"/>
              </w:rPr>
              <w:t>Operadores/obreros</w:t>
            </w:r>
          </w:p>
        </w:tc>
        <w:tc>
          <w:tcPr>
            <w:tcW w:w="1380" w:type="dxa"/>
            <w:tcBorders>
              <w:top w:val="nil"/>
              <w:left w:val="nil"/>
              <w:bottom w:val="single" w:sz="4" w:space="0" w:color="auto"/>
              <w:right w:val="single" w:sz="4" w:space="0" w:color="auto"/>
            </w:tcBorders>
            <w:shd w:val="clear" w:color="000000" w:fill="D7E4BC"/>
            <w:noWrap/>
            <w:vAlign w:val="bottom"/>
            <w:hideMark/>
          </w:tcPr>
          <w:p w:rsidR="009C2401" w:rsidRDefault="009C2401">
            <w:pPr>
              <w:jc w:val="center"/>
              <w:rPr>
                <w:rFonts w:ascii="Verdana" w:hAnsi="Verdana"/>
              </w:rPr>
            </w:pPr>
            <w:r>
              <w:rPr>
                <w:rFonts w:ascii="Verdana" w:hAnsi="Verdana"/>
              </w:rPr>
              <w:t>5</w:t>
            </w:r>
          </w:p>
        </w:tc>
      </w:tr>
      <w:tr w:rsidR="009C2401" w:rsidTr="009C2401">
        <w:trPr>
          <w:trHeight w:val="300"/>
        </w:trPr>
        <w:tc>
          <w:tcPr>
            <w:tcW w:w="360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9C2401" w:rsidRDefault="009C2401">
            <w:pPr>
              <w:jc w:val="center"/>
              <w:rPr>
                <w:rFonts w:ascii="Calibri" w:hAnsi="Calibri"/>
                <w:b/>
                <w:bCs/>
                <w:color w:val="000000"/>
              </w:rPr>
            </w:pPr>
            <w:r>
              <w:rPr>
                <w:rFonts w:ascii="Calibri" w:hAnsi="Calibri"/>
                <w:b/>
                <w:bCs/>
                <w:color w:val="000000"/>
                <w:sz w:val="22"/>
                <w:szCs w:val="22"/>
              </w:rPr>
              <w:t>TOTAL</w:t>
            </w:r>
          </w:p>
        </w:tc>
        <w:tc>
          <w:tcPr>
            <w:tcW w:w="1380" w:type="dxa"/>
            <w:tcBorders>
              <w:top w:val="nil"/>
              <w:left w:val="nil"/>
              <w:bottom w:val="single" w:sz="4" w:space="0" w:color="auto"/>
              <w:right w:val="single" w:sz="4" w:space="0" w:color="auto"/>
            </w:tcBorders>
            <w:shd w:val="clear" w:color="000000" w:fill="9BBB59"/>
            <w:noWrap/>
            <w:vAlign w:val="bottom"/>
            <w:hideMark/>
          </w:tcPr>
          <w:p w:rsidR="009C2401" w:rsidRDefault="009C2401">
            <w:pPr>
              <w:jc w:val="center"/>
              <w:rPr>
                <w:rFonts w:ascii="Calibri" w:hAnsi="Calibri"/>
                <w:b/>
                <w:bCs/>
                <w:color w:val="000000"/>
              </w:rPr>
            </w:pPr>
            <w:r>
              <w:rPr>
                <w:rFonts w:ascii="Calibri" w:hAnsi="Calibri"/>
                <w:b/>
                <w:bCs/>
                <w:color w:val="000000"/>
                <w:sz w:val="22"/>
                <w:szCs w:val="22"/>
              </w:rPr>
              <w:t>14</w:t>
            </w:r>
          </w:p>
        </w:tc>
      </w:tr>
    </w:tbl>
    <w:p w:rsidR="001E116E" w:rsidRPr="002B32FB" w:rsidRDefault="001E116E" w:rsidP="001E116E">
      <w:pPr>
        <w:spacing w:line="360" w:lineRule="auto"/>
        <w:jc w:val="center"/>
        <w:rPr>
          <w:rFonts w:ascii="Arial" w:hAnsi="Arial" w:cs="Arial"/>
          <w:sz w:val="22"/>
          <w:szCs w:val="22"/>
        </w:rPr>
      </w:pPr>
      <w:r w:rsidRPr="002B32FB">
        <w:rPr>
          <w:rFonts w:ascii="Arial" w:hAnsi="Arial" w:cs="Arial"/>
          <w:sz w:val="22"/>
          <w:szCs w:val="22"/>
        </w:rPr>
        <w:t>Fuente: Elaborado por las autoras</w:t>
      </w:r>
    </w:p>
    <w:p w:rsidR="00697E3D" w:rsidRPr="00B12E51" w:rsidRDefault="00697E3D" w:rsidP="00697E3D">
      <w:pPr>
        <w:spacing w:line="360" w:lineRule="auto"/>
        <w:jc w:val="both"/>
        <w:rPr>
          <w:rFonts w:ascii="Arial" w:eastAsia="Calibri" w:hAnsi="Arial" w:cs="Arial"/>
          <w:bCs/>
        </w:rPr>
      </w:pPr>
    </w:p>
    <w:p w:rsidR="00697E3D" w:rsidRPr="00180925" w:rsidRDefault="00697E3D" w:rsidP="00A523CD">
      <w:pPr>
        <w:pStyle w:val="Prrafodelista"/>
        <w:numPr>
          <w:ilvl w:val="0"/>
          <w:numId w:val="22"/>
        </w:numPr>
        <w:spacing w:after="200" w:line="360" w:lineRule="auto"/>
        <w:contextualSpacing/>
        <w:jc w:val="both"/>
        <w:rPr>
          <w:rFonts w:ascii="Arial" w:eastAsia="Calibri" w:hAnsi="Arial" w:cs="Arial"/>
          <w:sz w:val="24"/>
          <w:szCs w:val="24"/>
        </w:rPr>
      </w:pPr>
      <w:r w:rsidRPr="0042257F">
        <w:rPr>
          <w:rFonts w:ascii="Arial" w:eastAsia="Calibri" w:hAnsi="Arial" w:cs="Arial"/>
          <w:b/>
          <w:bCs/>
          <w:sz w:val="24"/>
          <w:szCs w:val="24"/>
        </w:rPr>
        <w:t>Gerente General.-</w:t>
      </w:r>
      <w:r w:rsidRPr="00D43D84">
        <w:rPr>
          <w:rFonts w:ascii="Arial" w:eastAsia="Calibri" w:hAnsi="Arial" w:cs="Arial"/>
          <w:bCs/>
          <w:sz w:val="24"/>
          <w:szCs w:val="24"/>
        </w:rPr>
        <w:t xml:space="preserve"> </w:t>
      </w:r>
      <w:r w:rsidRPr="00D43D84">
        <w:rPr>
          <w:rFonts w:ascii="Arial" w:eastAsia="Calibri" w:hAnsi="Arial" w:cs="Arial"/>
          <w:sz w:val="24"/>
          <w:szCs w:val="24"/>
        </w:rPr>
        <w:t>El Gerente General estará encargado del rendimiento del negocio en su totalidad. Será quien evalúe el desempeño de cada una de los departamentos, como también el responsable de implementar objetivos y metas a corto y largo plazo.</w:t>
      </w:r>
    </w:p>
    <w:p w:rsidR="00697E3D" w:rsidRPr="00B12E51" w:rsidRDefault="00697E3D" w:rsidP="00697E3D">
      <w:pPr>
        <w:spacing w:line="360" w:lineRule="auto"/>
        <w:jc w:val="both"/>
        <w:rPr>
          <w:rFonts w:ascii="Arial" w:hAnsi="Arial" w:cs="Arial"/>
        </w:rPr>
      </w:pPr>
    </w:p>
    <w:p w:rsidR="00697E3D" w:rsidRPr="00D43D84" w:rsidRDefault="00697E3D" w:rsidP="00A523CD">
      <w:pPr>
        <w:pStyle w:val="Prrafodelista"/>
        <w:numPr>
          <w:ilvl w:val="0"/>
          <w:numId w:val="22"/>
        </w:numPr>
        <w:autoSpaceDE w:val="0"/>
        <w:autoSpaceDN w:val="0"/>
        <w:adjustRightInd w:val="0"/>
        <w:spacing w:after="200" w:line="360" w:lineRule="auto"/>
        <w:contextualSpacing/>
        <w:jc w:val="both"/>
        <w:rPr>
          <w:rFonts w:ascii="Arial" w:hAnsi="Arial" w:cs="Arial"/>
          <w:color w:val="000000"/>
          <w:sz w:val="24"/>
          <w:szCs w:val="24"/>
        </w:rPr>
      </w:pPr>
      <w:r w:rsidRPr="0042257F">
        <w:rPr>
          <w:rFonts w:ascii="Arial" w:hAnsi="Arial" w:cs="Arial"/>
          <w:b/>
          <w:bCs/>
          <w:color w:val="000000"/>
          <w:sz w:val="24"/>
          <w:szCs w:val="24"/>
        </w:rPr>
        <w:t>Contador.-</w:t>
      </w:r>
      <w:r w:rsidRPr="00D43D84">
        <w:rPr>
          <w:rFonts w:ascii="Arial" w:hAnsi="Arial" w:cs="Arial"/>
          <w:bCs/>
          <w:color w:val="000000"/>
          <w:sz w:val="24"/>
          <w:szCs w:val="24"/>
        </w:rPr>
        <w:t xml:space="preserve"> </w:t>
      </w:r>
      <w:r w:rsidRPr="00D43D84">
        <w:rPr>
          <w:rFonts w:ascii="Arial" w:hAnsi="Arial" w:cs="Arial"/>
          <w:color w:val="000000"/>
          <w:sz w:val="24"/>
          <w:szCs w:val="24"/>
        </w:rPr>
        <w:t>El Contador será el encargado del análisis y de la toma de decisiones acerca del manejo del capital y flujos que genere el negocio, realizara las nóminas de trabajadores, contratos y todo lo relacionado a recursos humanos. Hará los estados de resultados, balances generales y asientos de transacciones.</w:t>
      </w:r>
    </w:p>
    <w:p w:rsidR="00697E3D" w:rsidRPr="00B12E51" w:rsidRDefault="00697E3D" w:rsidP="00697E3D">
      <w:pPr>
        <w:autoSpaceDE w:val="0"/>
        <w:autoSpaceDN w:val="0"/>
        <w:adjustRightInd w:val="0"/>
        <w:spacing w:line="360" w:lineRule="auto"/>
        <w:jc w:val="both"/>
        <w:rPr>
          <w:rFonts w:ascii="Arial" w:hAnsi="Arial" w:cs="Arial"/>
          <w:color w:val="000000"/>
        </w:rPr>
      </w:pPr>
    </w:p>
    <w:p w:rsidR="00697E3D" w:rsidRPr="00D43D84" w:rsidRDefault="00697E3D" w:rsidP="00A523CD">
      <w:pPr>
        <w:pStyle w:val="Prrafodelista"/>
        <w:numPr>
          <w:ilvl w:val="0"/>
          <w:numId w:val="22"/>
        </w:numPr>
        <w:autoSpaceDE w:val="0"/>
        <w:autoSpaceDN w:val="0"/>
        <w:adjustRightInd w:val="0"/>
        <w:spacing w:after="200" w:line="360" w:lineRule="auto"/>
        <w:contextualSpacing/>
        <w:jc w:val="both"/>
        <w:rPr>
          <w:rFonts w:ascii="Arial" w:hAnsi="Arial" w:cs="Arial"/>
          <w:color w:val="000000"/>
          <w:sz w:val="24"/>
          <w:szCs w:val="24"/>
        </w:rPr>
      </w:pPr>
      <w:r w:rsidRPr="0042257F">
        <w:rPr>
          <w:rFonts w:ascii="Arial" w:hAnsi="Arial" w:cs="Arial"/>
          <w:b/>
          <w:bCs/>
          <w:color w:val="000000"/>
          <w:sz w:val="24"/>
          <w:szCs w:val="24"/>
        </w:rPr>
        <w:t>Vendedores.-</w:t>
      </w:r>
      <w:r w:rsidRPr="00D43D84">
        <w:rPr>
          <w:rFonts w:ascii="Arial" w:hAnsi="Arial" w:cs="Arial"/>
          <w:bCs/>
          <w:color w:val="000000"/>
          <w:sz w:val="24"/>
          <w:szCs w:val="24"/>
        </w:rPr>
        <w:t xml:space="preserve"> </w:t>
      </w:r>
      <w:r w:rsidRPr="00D43D84">
        <w:rPr>
          <w:rFonts w:ascii="Arial" w:hAnsi="Arial" w:cs="Arial"/>
          <w:color w:val="000000"/>
          <w:sz w:val="24"/>
          <w:szCs w:val="24"/>
        </w:rPr>
        <w:t>Encargado de las ventas y del contacto permanente con nuestros clientes, encargado de buscar clientes potenciales, dar soporte al gerente en todas las actividades de mercadeo, realizara estrategias y planes de marketing que requiera el proyecto.</w:t>
      </w:r>
    </w:p>
    <w:p w:rsidR="00697E3D" w:rsidRPr="00B12E51" w:rsidRDefault="00697E3D" w:rsidP="00697E3D">
      <w:pPr>
        <w:spacing w:line="360" w:lineRule="auto"/>
        <w:jc w:val="both"/>
        <w:rPr>
          <w:rFonts w:ascii="Arial" w:hAnsi="Arial" w:cs="Arial"/>
          <w:color w:val="000000"/>
        </w:rPr>
      </w:pPr>
    </w:p>
    <w:p w:rsidR="00697E3D" w:rsidRPr="00D43D84" w:rsidRDefault="00697E3D" w:rsidP="00A523CD">
      <w:pPr>
        <w:pStyle w:val="Prrafodelista"/>
        <w:numPr>
          <w:ilvl w:val="0"/>
          <w:numId w:val="22"/>
        </w:numPr>
        <w:spacing w:after="200" w:line="360" w:lineRule="auto"/>
        <w:contextualSpacing/>
        <w:jc w:val="both"/>
        <w:rPr>
          <w:rFonts w:ascii="Arial" w:hAnsi="Arial" w:cs="Arial"/>
          <w:color w:val="000000"/>
          <w:sz w:val="24"/>
          <w:szCs w:val="24"/>
        </w:rPr>
      </w:pPr>
      <w:r w:rsidRPr="00180925">
        <w:rPr>
          <w:rFonts w:ascii="Arial" w:hAnsi="Arial" w:cs="Arial"/>
          <w:b/>
          <w:bCs/>
          <w:color w:val="000000"/>
          <w:sz w:val="24"/>
          <w:szCs w:val="24"/>
        </w:rPr>
        <w:t>Jefe de Planta.-</w:t>
      </w:r>
      <w:r w:rsidRPr="00D43D84">
        <w:rPr>
          <w:rFonts w:ascii="Arial" w:hAnsi="Arial" w:cs="Arial"/>
          <w:bCs/>
          <w:color w:val="000000"/>
          <w:sz w:val="24"/>
          <w:szCs w:val="24"/>
        </w:rPr>
        <w:t xml:space="preserve"> </w:t>
      </w:r>
      <w:r w:rsidRPr="00D43D84">
        <w:rPr>
          <w:rFonts w:ascii="Arial" w:hAnsi="Arial" w:cs="Arial"/>
          <w:color w:val="000000"/>
          <w:sz w:val="24"/>
          <w:szCs w:val="24"/>
        </w:rPr>
        <w:t>El Jefe de Planta será el encargado de cumplir con la supervisión del proceso de producción y además velar por la correcta fabricación de productos, cuidando detalles de diseño y normas de calidad.</w:t>
      </w:r>
    </w:p>
    <w:p w:rsidR="00697E3D" w:rsidRPr="00180925" w:rsidRDefault="00697E3D" w:rsidP="00697E3D">
      <w:pPr>
        <w:spacing w:line="360" w:lineRule="auto"/>
        <w:jc w:val="both"/>
        <w:rPr>
          <w:rFonts w:ascii="Arial" w:hAnsi="Arial" w:cs="Arial"/>
          <w:b/>
          <w:color w:val="000000"/>
        </w:rPr>
      </w:pPr>
    </w:p>
    <w:p w:rsidR="00697E3D" w:rsidRPr="00D43D84" w:rsidRDefault="00697E3D" w:rsidP="00A523CD">
      <w:pPr>
        <w:pStyle w:val="Prrafodelista"/>
        <w:numPr>
          <w:ilvl w:val="0"/>
          <w:numId w:val="22"/>
        </w:numPr>
        <w:spacing w:after="200" w:line="360" w:lineRule="auto"/>
        <w:contextualSpacing/>
        <w:jc w:val="both"/>
        <w:rPr>
          <w:rFonts w:ascii="Arial" w:hAnsi="Arial" w:cs="Arial"/>
          <w:color w:val="000000"/>
          <w:sz w:val="24"/>
          <w:szCs w:val="24"/>
        </w:rPr>
      </w:pPr>
      <w:r w:rsidRPr="00180925">
        <w:rPr>
          <w:rFonts w:ascii="Arial" w:hAnsi="Arial" w:cs="Arial"/>
          <w:b/>
          <w:bCs/>
          <w:color w:val="000000"/>
          <w:sz w:val="24"/>
          <w:szCs w:val="24"/>
        </w:rPr>
        <w:t>Operarios</w:t>
      </w:r>
      <w:r w:rsidR="00180925">
        <w:rPr>
          <w:rFonts w:ascii="Arial" w:hAnsi="Arial" w:cs="Arial"/>
          <w:b/>
          <w:bCs/>
          <w:color w:val="000000"/>
          <w:sz w:val="24"/>
          <w:szCs w:val="24"/>
        </w:rPr>
        <w:t>/Obreros</w:t>
      </w:r>
      <w:r w:rsidRPr="00180925">
        <w:rPr>
          <w:rFonts w:ascii="Arial" w:hAnsi="Arial" w:cs="Arial"/>
          <w:b/>
          <w:bCs/>
          <w:color w:val="000000"/>
          <w:sz w:val="24"/>
          <w:szCs w:val="24"/>
        </w:rPr>
        <w:t>.-</w:t>
      </w:r>
      <w:r w:rsidRPr="00D43D84">
        <w:rPr>
          <w:rFonts w:ascii="Arial" w:hAnsi="Arial" w:cs="Arial"/>
          <w:bCs/>
          <w:color w:val="000000"/>
          <w:sz w:val="24"/>
          <w:szCs w:val="24"/>
        </w:rPr>
        <w:t xml:space="preserve"> </w:t>
      </w:r>
      <w:r w:rsidRPr="00D43D84">
        <w:rPr>
          <w:rFonts w:ascii="Arial" w:hAnsi="Arial" w:cs="Arial"/>
          <w:color w:val="000000"/>
          <w:sz w:val="24"/>
          <w:szCs w:val="24"/>
        </w:rPr>
        <w:t>Los operarios son los encargados de llevar a cabo cada una de las diferentes etapas en el proceso de producción, desde el momento en que llega la materia prima hasta el momento de entrega del mismo</w:t>
      </w:r>
      <w:r w:rsidR="00E343EE">
        <w:rPr>
          <w:rFonts w:ascii="Arial" w:hAnsi="Arial" w:cs="Arial"/>
          <w:color w:val="000000"/>
          <w:sz w:val="24"/>
          <w:szCs w:val="24"/>
        </w:rPr>
        <w:t xml:space="preserve"> y uno de ellos cumple con la función de </w:t>
      </w:r>
      <w:r w:rsidR="00AB2FE8">
        <w:rPr>
          <w:rFonts w:ascii="Arial" w:hAnsi="Arial" w:cs="Arial"/>
          <w:color w:val="000000"/>
          <w:sz w:val="24"/>
          <w:szCs w:val="24"/>
        </w:rPr>
        <w:t>guardianía</w:t>
      </w:r>
      <w:r w:rsidRPr="00D43D84">
        <w:rPr>
          <w:rFonts w:ascii="Arial" w:hAnsi="Arial" w:cs="Arial"/>
          <w:color w:val="000000"/>
          <w:sz w:val="24"/>
          <w:szCs w:val="24"/>
        </w:rPr>
        <w:t>.</w:t>
      </w:r>
    </w:p>
    <w:p w:rsidR="00697E3D" w:rsidRPr="00B12E51" w:rsidRDefault="00697E3D" w:rsidP="00697E3D">
      <w:pPr>
        <w:spacing w:line="360" w:lineRule="auto"/>
        <w:jc w:val="both"/>
        <w:rPr>
          <w:rFonts w:ascii="Arial" w:hAnsi="Arial" w:cs="Arial"/>
          <w:color w:val="000000"/>
        </w:rPr>
      </w:pPr>
    </w:p>
    <w:p w:rsidR="00697E3D" w:rsidRPr="00D43D84" w:rsidRDefault="00697E3D" w:rsidP="00A523CD">
      <w:pPr>
        <w:pStyle w:val="Prrafodelista"/>
        <w:numPr>
          <w:ilvl w:val="0"/>
          <w:numId w:val="22"/>
        </w:numPr>
        <w:spacing w:after="200" w:line="360" w:lineRule="auto"/>
        <w:contextualSpacing/>
        <w:jc w:val="both"/>
        <w:rPr>
          <w:rFonts w:ascii="Arial" w:hAnsi="Arial" w:cs="Arial"/>
          <w:sz w:val="24"/>
          <w:szCs w:val="24"/>
        </w:rPr>
      </w:pPr>
      <w:r w:rsidRPr="00180925">
        <w:rPr>
          <w:rFonts w:ascii="Arial" w:hAnsi="Arial" w:cs="Arial"/>
          <w:b/>
          <w:color w:val="000000"/>
          <w:sz w:val="24"/>
          <w:szCs w:val="24"/>
        </w:rPr>
        <w:t>Chofer</w:t>
      </w:r>
      <w:r w:rsidR="00180925">
        <w:rPr>
          <w:rFonts w:ascii="Arial" w:hAnsi="Arial" w:cs="Arial"/>
          <w:b/>
          <w:color w:val="000000"/>
          <w:sz w:val="24"/>
          <w:szCs w:val="24"/>
        </w:rPr>
        <w:t>/Despachador</w:t>
      </w:r>
      <w:r w:rsidRPr="00180925">
        <w:rPr>
          <w:rFonts w:ascii="Arial" w:hAnsi="Arial" w:cs="Arial"/>
          <w:b/>
          <w:color w:val="000000"/>
          <w:sz w:val="24"/>
          <w:szCs w:val="24"/>
        </w:rPr>
        <w:t>.-</w:t>
      </w:r>
      <w:r w:rsidRPr="00D43D84">
        <w:rPr>
          <w:rFonts w:ascii="Arial" w:hAnsi="Arial" w:cs="Arial"/>
          <w:color w:val="000000"/>
          <w:sz w:val="24"/>
          <w:szCs w:val="24"/>
        </w:rPr>
        <w:t xml:space="preserve"> </w:t>
      </w:r>
      <w:r w:rsidRPr="00D43D84">
        <w:rPr>
          <w:rFonts w:ascii="Arial" w:hAnsi="Arial" w:cs="Arial"/>
          <w:sz w:val="24"/>
          <w:szCs w:val="24"/>
        </w:rPr>
        <w:t xml:space="preserve">El chofer repartidor es el responsable de: Entregar pedidos, facturas, equipos, piezas y partes  a clientes  mantener el vehículo en optimas condiciones, trabajara bajo cronograma cumpliendo de forma eficiente. </w:t>
      </w:r>
    </w:p>
    <w:p w:rsidR="00697E3D" w:rsidRPr="00180925" w:rsidRDefault="00697E3D" w:rsidP="00697E3D">
      <w:pPr>
        <w:pStyle w:val="Prrafodelista"/>
        <w:spacing w:line="360" w:lineRule="auto"/>
        <w:jc w:val="both"/>
        <w:rPr>
          <w:rFonts w:ascii="Arial" w:hAnsi="Arial" w:cs="Arial"/>
          <w:b/>
          <w:color w:val="000000"/>
          <w:sz w:val="24"/>
          <w:szCs w:val="24"/>
        </w:rPr>
      </w:pPr>
    </w:p>
    <w:p w:rsidR="00697E3D" w:rsidRPr="00AA5EB2" w:rsidRDefault="00180925" w:rsidP="00A523CD">
      <w:pPr>
        <w:pStyle w:val="Prrafodelista"/>
        <w:numPr>
          <w:ilvl w:val="0"/>
          <w:numId w:val="22"/>
        </w:numPr>
        <w:spacing w:after="200" w:line="360" w:lineRule="auto"/>
        <w:contextualSpacing/>
        <w:jc w:val="both"/>
        <w:rPr>
          <w:rFonts w:ascii="Arial" w:hAnsi="Arial" w:cs="Arial"/>
          <w:color w:val="000000"/>
        </w:rPr>
      </w:pPr>
      <w:r>
        <w:rPr>
          <w:rFonts w:ascii="Arial" w:hAnsi="Arial" w:cs="Arial"/>
          <w:b/>
          <w:color w:val="000000"/>
          <w:sz w:val="24"/>
          <w:szCs w:val="24"/>
        </w:rPr>
        <w:t>Mensajero/Aseo</w:t>
      </w:r>
      <w:r w:rsidR="00697E3D" w:rsidRPr="00180925">
        <w:rPr>
          <w:rFonts w:ascii="Arial" w:hAnsi="Arial" w:cs="Arial"/>
          <w:b/>
          <w:color w:val="000000"/>
          <w:sz w:val="24"/>
          <w:szCs w:val="24"/>
        </w:rPr>
        <w:t>.-</w:t>
      </w:r>
      <w:r w:rsidR="00697E3D" w:rsidRPr="00D43D84">
        <w:rPr>
          <w:rFonts w:ascii="Arial" w:hAnsi="Arial" w:cs="Arial"/>
          <w:color w:val="000000"/>
          <w:sz w:val="24"/>
          <w:szCs w:val="24"/>
        </w:rPr>
        <w:t xml:space="preserve"> </w:t>
      </w:r>
      <w:r w:rsidR="00697E3D" w:rsidRPr="00D43D84">
        <w:rPr>
          <w:rFonts w:ascii="Arial" w:hAnsi="Arial" w:cs="Arial"/>
          <w:sz w:val="24"/>
          <w:szCs w:val="24"/>
        </w:rPr>
        <w:t xml:space="preserve"> Sera </w:t>
      </w:r>
      <w:r w:rsidR="00AA5EB2">
        <w:rPr>
          <w:rFonts w:ascii="Arial" w:hAnsi="Arial" w:cs="Arial"/>
          <w:sz w:val="24"/>
          <w:szCs w:val="24"/>
        </w:rPr>
        <w:t>la persona encargada de llevar paquetes urgentes a su destino, dentro de la misma ciudad. También será el encargado de la limpieza de la empresa.</w:t>
      </w:r>
      <w:r w:rsidR="00697E3D" w:rsidRPr="00D43D84">
        <w:rPr>
          <w:rFonts w:ascii="Arial" w:hAnsi="Arial" w:cs="Arial"/>
          <w:sz w:val="24"/>
          <w:szCs w:val="24"/>
        </w:rPr>
        <w:t xml:space="preserve"> </w:t>
      </w:r>
    </w:p>
    <w:p w:rsidR="00AA5EB2" w:rsidRPr="00AA5EB2" w:rsidRDefault="00AA5EB2" w:rsidP="00AA5EB2">
      <w:pPr>
        <w:pStyle w:val="Prrafodelista"/>
        <w:rPr>
          <w:rFonts w:ascii="Arial" w:hAnsi="Arial" w:cs="Arial"/>
          <w:color w:val="000000"/>
        </w:rPr>
      </w:pPr>
    </w:p>
    <w:p w:rsidR="00697E3D" w:rsidRPr="001A2F4B" w:rsidRDefault="00697E3D" w:rsidP="008A65D2">
      <w:pPr>
        <w:pStyle w:val="Ttulo2"/>
        <w:rPr>
          <w:rFonts w:ascii="Arial" w:hAnsi="Arial" w:cs="Arial"/>
          <w:b w:val="0"/>
          <w:color w:val="000000"/>
          <w:sz w:val="24"/>
          <w:szCs w:val="24"/>
        </w:rPr>
      </w:pPr>
      <w:bookmarkStart w:id="22" w:name="_Toc254574552"/>
      <w:r w:rsidRPr="001A2F4B">
        <w:rPr>
          <w:rFonts w:ascii="Arial" w:hAnsi="Arial" w:cs="Arial"/>
          <w:b w:val="0"/>
          <w:color w:val="000000"/>
          <w:sz w:val="24"/>
          <w:szCs w:val="24"/>
        </w:rPr>
        <w:t>2.1.4 ANALISIS FODA</w:t>
      </w:r>
      <w:bookmarkEnd w:id="22"/>
    </w:p>
    <w:p w:rsidR="00697E3D" w:rsidRPr="00B12E51" w:rsidRDefault="00697E3D" w:rsidP="00697E3D">
      <w:pPr>
        <w:spacing w:line="360" w:lineRule="auto"/>
        <w:jc w:val="both"/>
        <w:rPr>
          <w:rFonts w:ascii="Arial" w:hAnsi="Arial" w:cs="Arial"/>
        </w:rPr>
      </w:pPr>
      <w:r>
        <w:rPr>
          <w:rFonts w:ascii="Arial" w:hAnsi="Arial" w:cs="Arial"/>
          <w:color w:val="000000"/>
        </w:rPr>
        <w:t xml:space="preserve">     </w:t>
      </w:r>
      <w:r w:rsidRPr="00B12E51">
        <w:rPr>
          <w:rFonts w:ascii="Arial" w:hAnsi="Arial" w:cs="Arial"/>
          <w:color w:val="000000"/>
        </w:rPr>
        <w:t xml:space="preserve">Se presentan  las  “Fortalezas”,  “Oportunidades”,  “Debilidades”  y  “Amenaza” </w:t>
      </w:r>
      <w:r w:rsidRPr="00B12E51">
        <w:rPr>
          <w:rFonts w:ascii="Arial" w:hAnsi="Arial" w:cs="Arial"/>
        </w:rPr>
        <w:t>del  proyecto,  con  el  fin  de  que  se  trate  de  aprovechar  y  potenciar  las  fortalezas  y  las  oportunidades,  al  mismo  tiempo  que  trate  de  corregir  o reducir los riesgos que conllevan las debilidades y amenazas.</w:t>
      </w:r>
    </w:p>
    <w:p w:rsidR="00697E3D" w:rsidRPr="001A2F4B" w:rsidRDefault="00697E3D" w:rsidP="001A2F4B">
      <w:pPr>
        <w:pStyle w:val="Ttulo3"/>
        <w:jc w:val="left"/>
        <w:rPr>
          <w:rFonts w:ascii="Arial" w:hAnsi="Arial" w:cs="Arial"/>
          <w:b w:val="0"/>
          <w:color w:val="000000"/>
        </w:rPr>
      </w:pPr>
      <w:bookmarkStart w:id="23" w:name="_Toc254574553"/>
      <w:r w:rsidRPr="001A2F4B">
        <w:rPr>
          <w:rFonts w:ascii="Arial" w:hAnsi="Arial" w:cs="Arial"/>
          <w:b w:val="0"/>
          <w:color w:val="000000"/>
        </w:rPr>
        <w:t>2.1.4.1 Fortalezas</w:t>
      </w:r>
      <w:bookmarkEnd w:id="23"/>
      <w:r w:rsidRPr="001A2F4B">
        <w:rPr>
          <w:rFonts w:ascii="Arial" w:hAnsi="Arial" w:cs="Arial"/>
          <w:b w:val="0"/>
          <w:color w:val="000000"/>
        </w:rPr>
        <w:t xml:space="preserve"> </w:t>
      </w:r>
    </w:p>
    <w:p w:rsidR="00697E3D" w:rsidRPr="00D43D84" w:rsidRDefault="00697E3D" w:rsidP="00697E3D">
      <w:pPr>
        <w:spacing w:line="360" w:lineRule="auto"/>
        <w:jc w:val="both"/>
        <w:rPr>
          <w:rFonts w:ascii="Arial" w:hAnsi="Arial" w:cs="Arial"/>
          <w:color w:val="000000"/>
        </w:rPr>
      </w:pPr>
    </w:p>
    <w:p w:rsidR="00697E3D" w:rsidRPr="00B12E51" w:rsidRDefault="00697E3D" w:rsidP="00A523CD">
      <w:pPr>
        <w:pStyle w:val="Prrafodelista"/>
        <w:numPr>
          <w:ilvl w:val="0"/>
          <w:numId w:val="23"/>
        </w:numPr>
        <w:spacing w:line="360" w:lineRule="auto"/>
        <w:jc w:val="both"/>
        <w:rPr>
          <w:rFonts w:ascii="Arial" w:hAnsi="Arial" w:cs="Arial"/>
          <w:color w:val="000000"/>
          <w:sz w:val="24"/>
          <w:szCs w:val="24"/>
        </w:rPr>
      </w:pPr>
      <w:r w:rsidRPr="00B12E51">
        <w:rPr>
          <w:rFonts w:ascii="Arial" w:hAnsi="Arial" w:cs="Arial"/>
          <w:color w:val="000000"/>
          <w:sz w:val="24"/>
          <w:szCs w:val="24"/>
        </w:rPr>
        <w:t xml:space="preserve">Por su alto contenido en </w:t>
      </w:r>
      <w:hyperlink r:id="rId20" w:tooltip="Propiedades del Potasio" w:history="1">
        <w:r w:rsidRPr="00B12E51">
          <w:rPr>
            <w:rStyle w:val="Hipervnculo"/>
            <w:rFonts w:ascii="Arial" w:hAnsi="Arial" w:cs="Arial"/>
            <w:color w:val="000000"/>
            <w:sz w:val="24"/>
            <w:szCs w:val="24"/>
          </w:rPr>
          <w:t>Potasio</w:t>
        </w:r>
      </w:hyperlink>
      <w:r w:rsidRPr="00B12E51">
        <w:rPr>
          <w:rFonts w:ascii="Arial" w:hAnsi="Arial" w:cs="Arial"/>
          <w:color w:val="000000"/>
          <w:sz w:val="24"/>
          <w:szCs w:val="24"/>
        </w:rPr>
        <w:t xml:space="preserve"> y su pobreza en </w:t>
      </w:r>
      <w:hyperlink r:id="rId21" w:tooltip="Propiedades y Beneficios del Sodio" w:history="1">
        <w:r w:rsidRPr="00B12E51">
          <w:rPr>
            <w:rStyle w:val="Hipervnculo"/>
            <w:rFonts w:ascii="Arial" w:hAnsi="Arial" w:cs="Arial"/>
            <w:color w:val="000000"/>
            <w:sz w:val="24"/>
            <w:szCs w:val="24"/>
          </w:rPr>
          <w:t>Sodio</w:t>
        </w:r>
      </w:hyperlink>
      <w:r w:rsidRPr="00B12E51">
        <w:rPr>
          <w:rFonts w:ascii="Arial" w:hAnsi="Arial" w:cs="Arial"/>
          <w:color w:val="000000"/>
          <w:sz w:val="24"/>
          <w:szCs w:val="24"/>
        </w:rPr>
        <w:t xml:space="preserve"> es muy útil en </w:t>
      </w:r>
      <w:hyperlink r:id="rId22" w:tooltip="Dietas para adelgazar" w:history="1">
        <w:r w:rsidRPr="00B12E51">
          <w:rPr>
            <w:rStyle w:val="Hipervnculo"/>
            <w:rFonts w:ascii="Arial" w:hAnsi="Arial" w:cs="Arial"/>
            <w:color w:val="000000"/>
            <w:sz w:val="24"/>
            <w:szCs w:val="24"/>
          </w:rPr>
          <w:t>dietas</w:t>
        </w:r>
      </w:hyperlink>
      <w:r w:rsidRPr="00B12E51">
        <w:rPr>
          <w:rFonts w:ascii="Arial" w:hAnsi="Arial" w:cs="Arial"/>
          <w:color w:val="000000"/>
          <w:sz w:val="24"/>
          <w:szCs w:val="24"/>
        </w:rPr>
        <w:t xml:space="preserve"> para personas con problemas de peso, dado que además su contenido calórico es bajo.</w:t>
      </w:r>
    </w:p>
    <w:p w:rsidR="00697E3D" w:rsidRPr="00B12E51" w:rsidRDefault="00697E3D" w:rsidP="00A523CD">
      <w:pPr>
        <w:pStyle w:val="Prrafodelista"/>
        <w:numPr>
          <w:ilvl w:val="0"/>
          <w:numId w:val="23"/>
        </w:numPr>
        <w:spacing w:line="360" w:lineRule="auto"/>
        <w:jc w:val="both"/>
        <w:rPr>
          <w:rFonts w:ascii="Arial" w:hAnsi="Arial" w:cs="Arial"/>
          <w:color w:val="000000"/>
          <w:sz w:val="24"/>
          <w:szCs w:val="24"/>
        </w:rPr>
      </w:pPr>
      <w:r w:rsidRPr="00B12E51">
        <w:rPr>
          <w:rFonts w:ascii="Arial" w:hAnsi="Arial" w:cs="Arial"/>
          <w:color w:val="000000"/>
          <w:sz w:val="24"/>
          <w:szCs w:val="24"/>
        </w:rPr>
        <w:t>Factibilidad de erradicar las enfermedades como:</w:t>
      </w:r>
    </w:p>
    <w:p w:rsidR="00697E3D" w:rsidRPr="00B12E51" w:rsidRDefault="00697E3D" w:rsidP="00A523CD">
      <w:pPr>
        <w:pStyle w:val="Prrafodelista"/>
        <w:numPr>
          <w:ilvl w:val="0"/>
          <w:numId w:val="23"/>
        </w:numPr>
        <w:spacing w:line="360" w:lineRule="auto"/>
        <w:jc w:val="both"/>
        <w:rPr>
          <w:rFonts w:ascii="Arial" w:hAnsi="Arial" w:cs="Arial"/>
          <w:color w:val="000000"/>
          <w:sz w:val="24"/>
          <w:szCs w:val="24"/>
        </w:rPr>
      </w:pPr>
      <w:r w:rsidRPr="00B12E51">
        <w:rPr>
          <w:rFonts w:ascii="Arial" w:hAnsi="Arial" w:cs="Arial"/>
          <w:color w:val="000000"/>
          <w:sz w:val="24"/>
          <w:szCs w:val="24"/>
        </w:rPr>
        <w:t xml:space="preserve">las </w:t>
      </w:r>
      <w:hyperlink r:id="rId23" w:tooltip="Remedios naturales para indigestion" w:history="1">
        <w:r w:rsidRPr="00B12E51">
          <w:rPr>
            <w:rStyle w:val="Hipervnculo"/>
            <w:rFonts w:ascii="Arial" w:hAnsi="Arial" w:cs="Arial"/>
            <w:color w:val="000000"/>
            <w:sz w:val="24"/>
            <w:szCs w:val="24"/>
          </w:rPr>
          <w:t>indigestiones</w:t>
        </w:r>
      </w:hyperlink>
      <w:r w:rsidRPr="00B12E51">
        <w:rPr>
          <w:rFonts w:ascii="Arial" w:hAnsi="Arial" w:cs="Arial"/>
          <w:color w:val="000000"/>
          <w:sz w:val="24"/>
          <w:szCs w:val="24"/>
        </w:rPr>
        <w:t xml:space="preserve"> ya que es diurético. </w:t>
      </w:r>
    </w:p>
    <w:p w:rsidR="00697E3D" w:rsidRPr="00B12E51" w:rsidRDefault="00697E3D" w:rsidP="00A523CD">
      <w:pPr>
        <w:pStyle w:val="Prrafodelista"/>
        <w:numPr>
          <w:ilvl w:val="0"/>
          <w:numId w:val="23"/>
        </w:numPr>
        <w:spacing w:line="360" w:lineRule="auto"/>
        <w:jc w:val="both"/>
        <w:rPr>
          <w:rFonts w:ascii="Arial" w:hAnsi="Arial" w:cs="Arial"/>
          <w:color w:val="000000"/>
          <w:sz w:val="24"/>
          <w:szCs w:val="24"/>
        </w:rPr>
      </w:pPr>
      <w:r w:rsidRPr="00B12E51">
        <w:rPr>
          <w:rFonts w:ascii="Arial" w:hAnsi="Arial" w:cs="Arial"/>
          <w:color w:val="000000"/>
          <w:sz w:val="24"/>
          <w:szCs w:val="24"/>
        </w:rPr>
        <w:t>El fruto del níspero (</w:t>
      </w:r>
      <w:r w:rsidRPr="00B12E51">
        <w:rPr>
          <w:rFonts w:ascii="Arial" w:hAnsi="Arial" w:cs="Arial"/>
          <w:bCs/>
          <w:iCs/>
          <w:color w:val="000000"/>
          <w:sz w:val="24"/>
          <w:szCs w:val="24"/>
        </w:rPr>
        <w:t>Achras sapota L.) nombre científico</w:t>
      </w:r>
      <w:r w:rsidRPr="00B12E51">
        <w:rPr>
          <w:rFonts w:ascii="Arial" w:hAnsi="Arial" w:cs="Arial"/>
          <w:color w:val="000000"/>
          <w:sz w:val="24"/>
          <w:szCs w:val="24"/>
        </w:rPr>
        <w:t>, es una fruta que presenta excelentes características organolépticas y físico químicas para el procesamiento agroindustrial en la elaboración de néctar, pulpa liofilizada, mermelada y vino, entre otros.</w:t>
      </w:r>
    </w:p>
    <w:p w:rsidR="00697E3D" w:rsidRPr="00B12E51" w:rsidRDefault="00697E3D" w:rsidP="00A523CD">
      <w:pPr>
        <w:pStyle w:val="Prrafodelista"/>
        <w:numPr>
          <w:ilvl w:val="0"/>
          <w:numId w:val="23"/>
        </w:numPr>
        <w:spacing w:line="360" w:lineRule="auto"/>
        <w:jc w:val="both"/>
        <w:rPr>
          <w:rFonts w:ascii="Arial" w:hAnsi="Arial" w:cs="Arial"/>
          <w:color w:val="000000"/>
          <w:sz w:val="24"/>
          <w:szCs w:val="24"/>
        </w:rPr>
      </w:pPr>
      <w:r w:rsidRPr="00B12E51">
        <w:rPr>
          <w:rFonts w:ascii="Arial" w:hAnsi="Arial" w:cs="Arial"/>
          <w:color w:val="000000"/>
          <w:sz w:val="24"/>
          <w:szCs w:val="24"/>
        </w:rPr>
        <w:t>Maquinaria y tecnología apropiada para la fabricación de la pulpa de níspero.</w:t>
      </w:r>
    </w:p>
    <w:p w:rsidR="00697E3D" w:rsidRPr="001A2F4B" w:rsidRDefault="00697E3D" w:rsidP="001A2F4B">
      <w:pPr>
        <w:pStyle w:val="Ttulo3"/>
        <w:jc w:val="left"/>
        <w:rPr>
          <w:rFonts w:ascii="Arial" w:hAnsi="Arial" w:cs="Arial"/>
          <w:b w:val="0"/>
          <w:color w:val="000000"/>
          <w:sz w:val="24"/>
          <w:szCs w:val="24"/>
        </w:rPr>
      </w:pPr>
      <w:bookmarkStart w:id="24" w:name="_Toc254574554"/>
      <w:r w:rsidRPr="001A2F4B">
        <w:rPr>
          <w:rFonts w:ascii="Arial" w:hAnsi="Arial" w:cs="Arial"/>
          <w:b w:val="0"/>
          <w:color w:val="000000"/>
          <w:sz w:val="24"/>
          <w:szCs w:val="24"/>
        </w:rPr>
        <w:t>2.1.4.2 Oportunidades</w:t>
      </w:r>
      <w:bookmarkEnd w:id="24"/>
      <w:r w:rsidRPr="001A2F4B">
        <w:rPr>
          <w:rFonts w:ascii="Arial" w:hAnsi="Arial" w:cs="Arial"/>
          <w:b w:val="0"/>
          <w:color w:val="000000"/>
          <w:sz w:val="24"/>
          <w:szCs w:val="24"/>
        </w:rPr>
        <w:t xml:space="preserve"> </w:t>
      </w:r>
    </w:p>
    <w:p w:rsidR="00697E3D" w:rsidRPr="00D43D84" w:rsidRDefault="00697E3D" w:rsidP="00697E3D">
      <w:pPr>
        <w:spacing w:line="360" w:lineRule="auto"/>
        <w:jc w:val="both"/>
        <w:rPr>
          <w:rFonts w:ascii="Arial" w:hAnsi="Arial" w:cs="Arial"/>
          <w:color w:val="000000"/>
        </w:rPr>
      </w:pPr>
    </w:p>
    <w:p w:rsidR="00697E3D" w:rsidRPr="00B12E51" w:rsidRDefault="00697E3D" w:rsidP="00A523CD">
      <w:pPr>
        <w:pStyle w:val="Prrafodelista"/>
        <w:numPr>
          <w:ilvl w:val="0"/>
          <w:numId w:val="24"/>
        </w:numPr>
        <w:spacing w:line="360" w:lineRule="auto"/>
        <w:jc w:val="both"/>
        <w:rPr>
          <w:rFonts w:ascii="Arial" w:hAnsi="Arial" w:cs="Arial"/>
          <w:color w:val="000000"/>
          <w:sz w:val="24"/>
          <w:szCs w:val="24"/>
        </w:rPr>
      </w:pPr>
      <w:r w:rsidRPr="00B12E51">
        <w:rPr>
          <w:rFonts w:ascii="Arial" w:hAnsi="Arial" w:cs="Arial"/>
          <w:color w:val="000000"/>
          <w:sz w:val="24"/>
          <w:szCs w:val="24"/>
        </w:rPr>
        <w:t xml:space="preserve">Buscar mercados para la mejora de la comercialización. </w:t>
      </w:r>
    </w:p>
    <w:p w:rsidR="00697E3D" w:rsidRPr="00B12E51" w:rsidRDefault="00697E3D" w:rsidP="00A523CD">
      <w:pPr>
        <w:pStyle w:val="Prrafodelista"/>
        <w:numPr>
          <w:ilvl w:val="0"/>
          <w:numId w:val="24"/>
        </w:numPr>
        <w:spacing w:line="360" w:lineRule="auto"/>
        <w:jc w:val="both"/>
        <w:rPr>
          <w:rFonts w:ascii="Arial" w:hAnsi="Arial" w:cs="Arial"/>
          <w:sz w:val="24"/>
          <w:szCs w:val="24"/>
        </w:rPr>
      </w:pPr>
      <w:r w:rsidRPr="00B12E51">
        <w:rPr>
          <w:rFonts w:ascii="Arial" w:hAnsi="Arial" w:cs="Arial"/>
          <w:sz w:val="24"/>
          <w:szCs w:val="24"/>
        </w:rPr>
        <w:t xml:space="preserve">Mercado creciente </w:t>
      </w:r>
      <w:r w:rsidRPr="00B12E51">
        <w:rPr>
          <w:rFonts w:ascii="Arial" w:hAnsi="Arial" w:cs="Arial"/>
          <w:color w:val="000000"/>
          <w:sz w:val="24"/>
          <w:szCs w:val="24"/>
        </w:rPr>
        <w:t>existencia de necesidades no satisfechas en el mercado.</w:t>
      </w:r>
    </w:p>
    <w:p w:rsidR="00697E3D" w:rsidRPr="00B12E51" w:rsidRDefault="00697E3D" w:rsidP="00A523CD">
      <w:pPr>
        <w:pStyle w:val="Prrafodelista"/>
        <w:numPr>
          <w:ilvl w:val="0"/>
          <w:numId w:val="24"/>
        </w:numPr>
        <w:spacing w:line="360" w:lineRule="auto"/>
        <w:jc w:val="both"/>
        <w:rPr>
          <w:rFonts w:ascii="Arial" w:hAnsi="Arial" w:cs="Arial"/>
          <w:color w:val="000000"/>
          <w:sz w:val="24"/>
          <w:szCs w:val="24"/>
        </w:rPr>
      </w:pPr>
      <w:r w:rsidRPr="00B12E51">
        <w:rPr>
          <w:rFonts w:ascii="Arial" w:hAnsi="Arial" w:cs="Arial"/>
          <w:color w:val="000000"/>
          <w:sz w:val="24"/>
          <w:szCs w:val="24"/>
        </w:rPr>
        <w:t>Demanda creciente por alimentos saludables y funcionales.</w:t>
      </w:r>
    </w:p>
    <w:p w:rsidR="00697E3D" w:rsidRPr="00B12E51" w:rsidRDefault="00697E3D" w:rsidP="00A523CD">
      <w:pPr>
        <w:pStyle w:val="Prrafodelista"/>
        <w:numPr>
          <w:ilvl w:val="0"/>
          <w:numId w:val="24"/>
        </w:numPr>
        <w:spacing w:line="360" w:lineRule="auto"/>
        <w:jc w:val="both"/>
        <w:rPr>
          <w:rFonts w:ascii="Arial" w:hAnsi="Arial" w:cs="Arial"/>
          <w:color w:val="000000"/>
          <w:sz w:val="24"/>
          <w:szCs w:val="24"/>
        </w:rPr>
      </w:pPr>
      <w:r w:rsidRPr="00B12E51">
        <w:rPr>
          <w:rFonts w:ascii="Arial" w:hAnsi="Arial" w:cs="Arial"/>
          <w:color w:val="000000"/>
          <w:sz w:val="24"/>
          <w:szCs w:val="24"/>
        </w:rPr>
        <w:t>La posibilidad de exportar la pulpa de níspero hacia el extranjero.</w:t>
      </w:r>
    </w:p>
    <w:p w:rsidR="00697E3D" w:rsidRPr="00B12E51" w:rsidRDefault="00697E3D" w:rsidP="00A523CD">
      <w:pPr>
        <w:pStyle w:val="Prrafodelista"/>
        <w:numPr>
          <w:ilvl w:val="0"/>
          <w:numId w:val="24"/>
        </w:numPr>
        <w:spacing w:line="360" w:lineRule="auto"/>
        <w:jc w:val="both"/>
        <w:rPr>
          <w:rFonts w:ascii="Arial" w:hAnsi="Arial" w:cs="Arial"/>
          <w:color w:val="000000"/>
          <w:sz w:val="24"/>
          <w:szCs w:val="24"/>
        </w:rPr>
      </w:pPr>
      <w:r w:rsidRPr="00B12E51">
        <w:rPr>
          <w:rFonts w:ascii="Arial" w:hAnsi="Arial" w:cs="Arial"/>
          <w:color w:val="000000"/>
          <w:sz w:val="24"/>
          <w:szCs w:val="24"/>
        </w:rPr>
        <w:t>Mercado atractivo y aun no explotado en su totalidad.</w:t>
      </w:r>
    </w:p>
    <w:p w:rsidR="002B32FB" w:rsidRDefault="002B32FB" w:rsidP="001A2F4B">
      <w:pPr>
        <w:pStyle w:val="Ttulo3"/>
        <w:jc w:val="left"/>
        <w:rPr>
          <w:rFonts w:ascii="Arial" w:hAnsi="Arial" w:cs="Arial"/>
          <w:b w:val="0"/>
          <w:color w:val="000000"/>
          <w:sz w:val="24"/>
          <w:szCs w:val="24"/>
        </w:rPr>
      </w:pPr>
    </w:p>
    <w:p w:rsidR="00697E3D" w:rsidRPr="001A2F4B" w:rsidRDefault="00697E3D" w:rsidP="001A2F4B">
      <w:pPr>
        <w:pStyle w:val="Ttulo3"/>
        <w:jc w:val="left"/>
        <w:rPr>
          <w:rFonts w:ascii="Arial" w:hAnsi="Arial" w:cs="Arial"/>
          <w:b w:val="0"/>
          <w:color w:val="000000"/>
          <w:sz w:val="24"/>
          <w:szCs w:val="24"/>
        </w:rPr>
      </w:pPr>
      <w:bookmarkStart w:id="25" w:name="_Toc254574555"/>
      <w:r w:rsidRPr="001A2F4B">
        <w:rPr>
          <w:rFonts w:ascii="Arial" w:hAnsi="Arial" w:cs="Arial"/>
          <w:b w:val="0"/>
          <w:color w:val="000000"/>
          <w:sz w:val="24"/>
          <w:szCs w:val="24"/>
        </w:rPr>
        <w:t>2.1.4.3 Debilidades</w:t>
      </w:r>
      <w:bookmarkEnd w:id="25"/>
    </w:p>
    <w:p w:rsidR="00697E3D" w:rsidRPr="001A2F4B" w:rsidRDefault="00697E3D" w:rsidP="001A2F4B">
      <w:pPr>
        <w:spacing w:line="360" w:lineRule="auto"/>
        <w:rPr>
          <w:rFonts w:ascii="Arial" w:hAnsi="Arial" w:cs="Arial"/>
          <w:color w:val="000000"/>
        </w:rPr>
      </w:pPr>
    </w:p>
    <w:p w:rsidR="00697E3D" w:rsidRPr="00B12E51" w:rsidRDefault="00697E3D" w:rsidP="00A523CD">
      <w:pPr>
        <w:pStyle w:val="Prrafodelista"/>
        <w:numPr>
          <w:ilvl w:val="0"/>
          <w:numId w:val="25"/>
        </w:numPr>
        <w:spacing w:line="360" w:lineRule="auto"/>
        <w:jc w:val="both"/>
        <w:rPr>
          <w:rFonts w:ascii="Arial" w:hAnsi="Arial" w:cs="Arial"/>
          <w:color w:val="000000"/>
          <w:sz w:val="24"/>
          <w:szCs w:val="24"/>
        </w:rPr>
      </w:pPr>
      <w:r w:rsidRPr="00B12E51">
        <w:rPr>
          <w:rFonts w:ascii="Arial" w:hAnsi="Arial" w:cs="Arial"/>
          <w:color w:val="000000"/>
          <w:sz w:val="24"/>
          <w:szCs w:val="24"/>
        </w:rPr>
        <w:t>Insuficiente provisión de materias prima que limita las oportunidades de ampliar la producción.</w:t>
      </w:r>
    </w:p>
    <w:p w:rsidR="00697E3D" w:rsidRPr="00B12E51" w:rsidRDefault="00697E3D" w:rsidP="00A523CD">
      <w:pPr>
        <w:pStyle w:val="Prrafodelista"/>
        <w:numPr>
          <w:ilvl w:val="0"/>
          <w:numId w:val="25"/>
        </w:numPr>
        <w:spacing w:line="360" w:lineRule="auto"/>
        <w:jc w:val="both"/>
        <w:rPr>
          <w:rFonts w:ascii="Arial" w:hAnsi="Arial" w:cs="Arial"/>
          <w:color w:val="000000"/>
          <w:sz w:val="24"/>
          <w:szCs w:val="24"/>
        </w:rPr>
      </w:pPr>
      <w:r w:rsidRPr="00B12E51">
        <w:rPr>
          <w:rFonts w:ascii="Arial" w:hAnsi="Arial" w:cs="Arial"/>
          <w:color w:val="000000"/>
          <w:sz w:val="24"/>
          <w:szCs w:val="24"/>
        </w:rPr>
        <w:t>En la actualidad el níspero no es conocido por la mayoría del mercado.</w:t>
      </w:r>
    </w:p>
    <w:p w:rsidR="00697E3D" w:rsidRPr="00B12E51" w:rsidRDefault="00697E3D" w:rsidP="00A523CD">
      <w:pPr>
        <w:pStyle w:val="Prrafodelista"/>
        <w:numPr>
          <w:ilvl w:val="0"/>
          <w:numId w:val="25"/>
        </w:numPr>
        <w:spacing w:line="360" w:lineRule="auto"/>
        <w:jc w:val="both"/>
        <w:rPr>
          <w:rFonts w:ascii="Arial" w:hAnsi="Arial" w:cs="Arial"/>
          <w:color w:val="000000"/>
          <w:sz w:val="24"/>
          <w:szCs w:val="24"/>
        </w:rPr>
      </w:pPr>
      <w:r w:rsidRPr="00B12E51">
        <w:rPr>
          <w:rFonts w:ascii="Arial" w:hAnsi="Arial" w:cs="Arial"/>
          <w:color w:val="000000"/>
          <w:sz w:val="24"/>
          <w:szCs w:val="24"/>
        </w:rPr>
        <w:t>Desconocimiento de normas de calidad y tecnología agrícola.</w:t>
      </w:r>
    </w:p>
    <w:p w:rsidR="00697E3D" w:rsidRPr="00B12E51" w:rsidRDefault="00697E3D" w:rsidP="00A523CD">
      <w:pPr>
        <w:pStyle w:val="Prrafodelista"/>
        <w:numPr>
          <w:ilvl w:val="0"/>
          <w:numId w:val="25"/>
        </w:numPr>
        <w:spacing w:line="360" w:lineRule="auto"/>
        <w:jc w:val="both"/>
        <w:rPr>
          <w:rFonts w:ascii="Arial" w:hAnsi="Arial" w:cs="Arial"/>
          <w:color w:val="000000"/>
          <w:sz w:val="24"/>
          <w:szCs w:val="24"/>
        </w:rPr>
      </w:pPr>
      <w:r w:rsidRPr="00B12E51">
        <w:rPr>
          <w:rFonts w:ascii="Arial" w:hAnsi="Arial" w:cs="Arial"/>
          <w:color w:val="000000"/>
          <w:sz w:val="24"/>
          <w:szCs w:val="24"/>
        </w:rPr>
        <w:t>Falta de conocimiento de los beneficios de la fruta por parte de los posibles clientes.</w:t>
      </w:r>
    </w:p>
    <w:p w:rsidR="00697E3D" w:rsidRPr="00B12E51" w:rsidRDefault="00697E3D" w:rsidP="00A523CD">
      <w:pPr>
        <w:pStyle w:val="Prrafodelista"/>
        <w:numPr>
          <w:ilvl w:val="0"/>
          <w:numId w:val="25"/>
        </w:numPr>
        <w:spacing w:after="200" w:line="360" w:lineRule="auto"/>
        <w:contextualSpacing/>
        <w:jc w:val="both"/>
        <w:rPr>
          <w:rFonts w:ascii="Arial" w:hAnsi="Arial" w:cs="Arial"/>
          <w:sz w:val="24"/>
          <w:szCs w:val="24"/>
        </w:rPr>
      </w:pPr>
      <w:r w:rsidRPr="00B12E51">
        <w:rPr>
          <w:rFonts w:ascii="Arial" w:hAnsi="Arial" w:cs="Arial"/>
          <w:color w:val="000000"/>
          <w:sz w:val="24"/>
          <w:szCs w:val="24"/>
        </w:rPr>
        <w:t>Inexperiencia en el mercado.</w:t>
      </w:r>
    </w:p>
    <w:p w:rsidR="00697E3D" w:rsidRPr="00B12E51" w:rsidRDefault="00697E3D" w:rsidP="00697E3D">
      <w:pPr>
        <w:pStyle w:val="Prrafodelista"/>
        <w:spacing w:line="360" w:lineRule="auto"/>
        <w:ind w:left="1440"/>
        <w:jc w:val="both"/>
        <w:rPr>
          <w:rFonts w:ascii="Arial" w:hAnsi="Arial" w:cs="Arial"/>
          <w:sz w:val="24"/>
          <w:szCs w:val="24"/>
        </w:rPr>
      </w:pPr>
    </w:p>
    <w:p w:rsidR="00697E3D" w:rsidRPr="001A2F4B" w:rsidRDefault="00697E3D" w:rsidP="001A2F4B">
      <w:pPr>
        <w:pStyle w:val="Ttulo3"/>
        <w:jc w:val="left"/>
        <w:rPr>
          <w:rFonts w:ascii="Arial" w:hAnsi="Arial" w:cs="Arial"/>
          <w:b w:val="0"/>
          <w:color w:val="000000"/>
          <w:sz w:val="24"/>
          <w:szCs w:val="24"/>
        </w:rPr>
      </w:pPr>
      <w:bookmarkStart w:id="26" w:name="_Toc254574556"/>
      <w:r w:rsidRPr="001A2F4B">
        <w:rPr>
          <w:rFonts w:ascii="Arial" w:hAnsi="Arial" w:cs="Arial"/>
          <w:b w:val="0"/>
          <w:color w:val="000000"/>
          <w:sz w:val="24"/>
          <w:szCs w:val="24"/>
        </w:rPr>
        <w:t>2.1.4.4 Amenazas</w:t>
      </w:r>
      <w:bookmarkEnd w:id="26"/>
    </w:p>
    <w:p w:rsidR="00697E3D" w:rsidRPr="00D43D84" w:rsidRDefault="00697E3D" w:rsidP="00697E3D">
      <w:pPr>
        <w:spacing w:line="360" w:lineRule="auto"/>
        <w:jc w:val="both"/>
        <w:rPr>
          <w:rFonts w:ascii="Arial" w:hAnsi="Arial" w:cs="Arial"/>
          <w:color w:val="000000"/>
        </w:rPr>
      </w:pPr>
    </w:p>
    <w:p w:rsidR="00697E3D" w:rsidRPr="00B12E51" w:rsidRDefault="00697E3D" w:rsidP="00A523CD">
      <w:pPr>
        <w:pStyle w:val="Prrafodelista"/>
        <w:numPr>
          <w:ilvl w:val="0"/>
          <w:numId w:val="26"/>
        </w:numPr>
        <w:spacing w:line="360" w:lineRule="auto"/>
        <w:jc w:val="both"/>
        <w:rPr>
          <w:rFonts w:ascii="Arial" w:hAnsi="Arial" w:cs="Arial"/>
          <w:color w:val="000000"/>
          <w:sz w:val="24"/>
          <w:szCs w:val="24"/>
        </w:rPr>
      </w:pPr>
      <w:r w:rsidRPr="00B12E51">
        <w:rPr>
          <w:rFonts w:ascii="Arial" w:hAnsi="Arial" w:cs="Arial"/>
          <w:color w:val="000000"/>
          <w:sz w:val="24"/>
          <w:szCs w:val="24"/>
        </w:rPr>
        <w:t>Inestabilidad política, económica y social.</w:t>
      </w:r>
    </w:p>
    <w:p w:rsidR="00697E3D" w:rsidRPr="00B12E51" w:rsidRDefault="00697E3D" w:rsidP="00A523CD">
      <w:pPr>
        <w:pStyle w:val="Prrafodelista"/>
        <w:numPr>
          <w:ilvl w:val="0"/>
          <w:numId w:val="26"/>
        </w:numPr>
        <w:spacing w:line="360" w:lineRule="auto"/>
        <w:jc w:val="both"/>
        <w:rPr>
          <w:rFonts w:ascii="Arial" w:hAnsi="Arial" w:cs="Arial"/>
          <w:color w:val="000000"/>
          <w:sz w:val="24"/>
          <w:szCs w:val="24"/>
        </w:rPr>
      </w:pPr>
      <w:r w:rsidRPr="00B12E51">
        <w:rPr>
          <w:rFonts w:ascii="Arial" w:hAnsi="Arial" w:cs="Arial"/>
          <w:color w:val="000000"/>
          <w:sz w:val="24"/>
          <w:szCs w:val="24"/>
        </w:rPr>
        <w:t>No disponibilidad de la fruta todo el año debido a los cambios climáticos.</w:t>
      </w:r>
    </w:p>
    <w:p w:rsidR="00697E3D" w:rsidRPr="00B12E51" w:rsidRDefault="00697E3D" w:rsidP="00A523CD">
      <w:pPr>
        <w:pStyle w:val="Prrafodelista"/>
        <w:numPr>
          <w:ilvl w:val="0"/>
          <w:numId w:val="26"/>
        </w:numPr>
        <w:spacing w:line="360" w:lineRule="auto"/>
        <w:jc w:val="both"/>
        <w:rPr>
          <w:rFonts w:ascii="Arial" w:hAnsi="Arial" w:cs="Arial"/>
          <w:color w:val="000000"/>
          <w:sz w:val="24"/>
          <w:szCs w:val="24"/>
        </w:rPr>
      </w:pPr>
      <w:r w:rsidRPr="00B12E51">
        <w:rPr>
          <w:rFonts w:ascii="Arial" w:hAnsi="Arial" w:cs="Arial"/>
          <w:color w:val="000000"/>
          <w:sz w:val="24"/>
          <w:szCs w:val="24"/>
        </w:rPr>
        <w:t>Contar con diferentes tipos de competencia que reemplacen a nuestro producto a un precio más bajo.</w:t>
      </w:r>
    </w:p>
    <w:p w:rsidR="00697E3D" w:rsidRPr="00B12E51" w:rsidRDefault="00697E3D" w:rsidP="00A523CD">
      <w:pPr>
        <w:pStyle w:val="Prrafodelista"/>
        <w:numPr>
          <w:ilvl w:val="0"/>
          <w:numId w:val="26"/>
        </w:numPr>
        <w:spacing w:line="360" w:lineRule="auto"/>
        <w:jc w:val="both"/>
        <w:rPr>
          <w:rFonts w:ascii="Arial" w:hAnsi="Arial" w:cs="Arial"/>
          <w:color w:val="000000"/>
          <w:sz w:val="24"/>
          <w:szCs w:val="24"/>
        </w:rPr>
      </w:pPr>
      <w:r w:rsidRPr="00B12E51">
        <w:rPr>
          <w:rFonts w:ascii="Arial" w:hAnsi="Arial" w:cs="Arial"/>
          <w:color w:val="000000"/>
          <w:sz w:val="24"/>
          <w:szCs w:val="24"/>
        </w:rPr>
        <w:t>Existencia de un mercado muy competitivo.</w:t>
      </w:r>
    </w:p>
    <w:p w:rsidR="00697E3D" w:rsidRDefault="00697E3D" w:rsidP="00697E3D">
      <w:pPr>
        <w:spacing w:line="360" w:lineRule="auto"/>
        <w:jc w:val="both"/>
        <w:rPr>
          <w:rFonts w:ascii="Arial" w:hAnsi="Arial" w:cs="Arial"/>
          <w:color w:val="000000"/>
        </w:rPr>
      </w:pPr>
    </w:p>
    <w:p w:rsidR="00697E3D" w:rsidRPr="001A2F4B" w:rsidRDefault="00697E3D" w:rsidP="001A2F4B">
      <w:pPr>
        <w:pStyle w:val="Ttulo1"/>
        <w:rPr>
          <w:rFonts w:ascii="Arial" w:hAnsi="Arial" w:cs="Arial"/>
          <w:b w:val="0"/>
          <w:color w:val="000000"/>
          <w:sz w:val="24"/>
          <w:szCs w:val="24"/>
        </w:rPr>
      </w:pPr>
      <w:bookmarkStart w:id="27" w:name="_Toc254574557"/>
      <w:r w:rsidRPr="001A2F4B">
        <w:rPr>
          <w:rFonts w:ascii="Arial" w:hAnsi="Arial" w:cs="Arial"/>
          <w:b w:val="0"/>
          <w:color w:val="000000"/>
          <w:sz w:val="24"/>
          <w:szCs w:val="24"/>
        </w:rPr>
        <w:t>2.2 INVESTIGACION DE MERCADO Y SU ANALISIS</w:t>
      </w:r>
      <w:bookmarkEnd w:id="27"/>
    </w:p>
    <w:p w:rsidR="00697E3D" w:rsidRPr="001A2F4B" w:rsidRDefault="00697E3D" w:rsidP="001A2F4B">
      <w:pPr>
        <w:pStyle w:val="Ttulo2"/>
        <w:rPr>
          <w:rFonts w:ascii="Arial" w:hAnsi="Arial" w:cs="Arial"/>
          <w:b w:val="0"/>
          <w:color w:val="000000"/>
          <w:sz w:val="24"/>
          <w:szCs w:val="24"/>
        </w:rPr>
      </w:pPr>
      <w:bookmarkStart w:id="28" w:name="_Toc254574558"/>
      <w:r w:rsidRPr="001A2F4B">
        <w:rPr>
          <w:rFonts w:ascii="Arial" w:hAnsi="Arial" w:cs="Arial"/>
          <w:b w:val="0"/>
          <w:color w:val="000000"/>
          <w:sz w:val="24"/>
          <w:szCs w:val="24"/>
        </w:rPr>
        <w:t>2.2.1  FUENTE DE INFORMACIÓN</w:t>
      </w:r>
      <w:bookmarkEnd w:id="28"/>
    </w:p>
    <w:p w:rsidR="00697E3D" w:rsidRPr="001A2F4B" w:rsidRDefault="00697E3D" w:rsidP="001A2F4B">
      <w:pPr>
        <w:spacing w:line="360" w:lineRule="auto"/>
        <w:rPr>
          <w:rFonts w:ascii="Arial" w:hAnsi="Arial" w:cs="Arial"/>
          <w:color w:val="000000"/>
        </w:rPr>
      </w:pPr>
    </w:p>
    <w:p w:rsidR="00697E3D" w:rsidRPr="00B12E51" w:rsidRDefault="00697E3D" w:rsidP="00697E3D">
      <w:pPr>
        <w:spacing w:line="360" w:lineRule="auto"/>
        <w:jc w:val="both"/>
        <w:rPr>
          <w:rFonts w:ascii="Arial" w:hAnsi="Arial" w:cs="Arial"/>
        </w:rPr>
      </w:pPr>
      <w:r>
        <w:rPr>
          <w:rFonts w:ascii="Arial" w:hAnsi="Arial" w:cs="Arial"/>
        </w:rPr>
        <w:t xml:space="preserve">     </w:t>
      </w:r>
      <w:r w:rsidRPr="00B12E51">
        <w:rPr>
          <w:rFonts w:ascii="Arial" w:hAnsi="Arial" w:cs="Arial"/>
        </w:rPr>
        <w:t>Serán las encuestas, de las cuales se obtendrán los resultados que validarán o rechazarán la realización de este proyecto. Además, que proveerán de información en cuanto a las preferencias deseadas por los consumidores.</w:t>
      </w:r>
    </w:p>
    <w:p w:rsidR="00697E3D" w:rsidRPr="00B12E51" w:rsidRDefault="00697E3D" w:rsidP="00697E3D">
      <w:pPr>
        <w:spacing w:line="360" w:lineRule="auto"/>
        <w:jc w:val="both"/>
        <w:rPr>
          <w:rFonts w:ascii="Arial" w:hAnsi="Arial" w:cs="Arial"/>
        </w:rPr>
      </w:pPr>
      <w:r>
        <w:rPr>
          <w:rFonts w:ascii="Arial" w:hAnsi="Arial" w:cs="Arial"/>
        </w:rPr>
        <w:t xml:space="preserve">     </w:t>
      </w:r>
      <w:r w:rsidRPr="00B12E51">
        <w:rPr>
          <w:rFonts w:ascii="Arial" w:hAnsi="Arial" w:cs="Arial"/>
        </w:rPr>
        <w:t>La investigación de mercado que se realizara es de tipo exploratoria; debido a su flexibilidad se permitirá obtener información necesaria para la realización de un análisis preliminar de la situación del proyecto y determinar problemas generales, las posibles alternativas de decisión y las variables relevantes que necesitan ser consideradas para lograr la satisfacción total de los clientes. Las encuestas se realizaran mediante un cuestionario bien estructurado que proporcionara información valiosa para el proyecto.</w:t>
      </w:r>
    </w:p>
    <w:p w:rsidR="00697E3D" w:rsidRPr="00B12E51" w:rsidRDefault="00697E3D" w:rsidP="00697E3D">
      <w:pPr>
        <w:spacing w:line="360" w:lineRule="auto"/>
        <w:jc w:val="both"/>
        <w:rPr>
          <w:rFonts w:ascii="Arial" w:hAnsi="Arial" w:cs="Arial"/>
        </w:rPr>
      </w:pPr>
    </w:p>
    <w:p w:rsidR="00697E3D" w:rsidRPr="001A2F4B" w:rsidRDefault="00697E3D" w:rsidP="001A2F4B">
      <w:pPr>
        <w:pStyle w:val="Ttulo3"/>
        <w:jc w:val="left"/>
        <w:rPr>
          <w:rFonts w:ascii="Arial" w:hAnsi="Arial" w:cs="Arial"/>
          <w:b w:val="0"/>
          <w:color w:val="000000"/>
          <w:sz w:val="24"/>
          <w:szCs w:val="24"/>
        </w:rPr>
      </w:pPr>
      <w:bookmarkStart w:id="29" w:name="_Toc254574559"/>
      <w:r w:rsidRPr="001A2F4B">
        <w:rPr>
          <w:rFonts w:ascii="Arial" w:hAnsi="Arial" w:cs="Arial"/>
          <w:b w:val="0"/>
          <w:color w:val="000000"/>
          <w:sz w:val="24"/>
          <w:szCs w:val="24"/>
        </w:rPr>
        <w:t>2.2.1.1 METODO PARA LA RECOLECCION DE DATOS</w:t>
      </w:r>
      <w:bookmarkEnd w:id="29"/>
    </w:p>
    <w:p w:rsidR="00697E3D" w:rsidRPr="001A2F4B" w:rsidRDefault="00697E3D" w:rsidP="001A2F4B">
      <w:pPr>
        <w:spacing w:line="360" w:lineRule="auto"/>
        <w:rPr>
          <w:rFonts w:ascii="Arial" w:hAnsi="Arial" w:cs="Arial"/>
          <w:color w:val="000000"/>
        </w:rPr>
      </w:pPr>
    </w:p>
    <w:p w:rsidR="00697E3D" w:rsidRPr="00B12E51" w:rsidRDefault="00697E3D" w:rsidP="00697E3D">
      <w:pPr>
        <w:spacing w:line="360" w:lineRule="auto"/>
        <w:jc w:val="both"/>
        <w:rPr>
          <w:rFonts w:ascii="Arial" w:hAnsi="Arial" w:cs="Arial"/>
        </w:rPr>
      </w:pPr>
      <w:r>
        <w:rPr>
          <w:rFonts w:ascii="Arial" w:hAnsi="Arial" w:cs="Arial"/>
        </w:rPr>
        <w:t xml:space="preserve">     </w:t>
      </w:r>
      <w:r w:rsidRPr="00B12E51">
        <w:rPr>
          <w:rFonts w:ascii="Arial" w:hAnsi="Arial" w:cs="Arial"/>
        </w:rPr>
        <w:t>Para la recolección de datos se realizara de manera aleatoria a diferentes personas en las cadenas de supermercados donde venden pulpa congelada  tales como  Mi Comisariato, Gran Akí, Híper – Market, Mega maxi en distintos horarios mañana, tarde, noche para poder ubicar nuestros posibles clientes.</w:t>
      </w:r>
    </w:p>
    <w:p w:rsidR="00697E3D" w:rsidRPr="00B12E51" w:rsidRDefault="00697E3D" w:rsidP="00697E3D">
      <w:pPr>
        <w:spacing w:line="360" w:lineRule="auto"/>
        <w:jc w:val="both"/>
        <w:rPr>
          <w:rFonts w:ascii="Arial" w:hAnsi="Arial" w:cs="Arial"/>
        </w:rPr>
      </w:pPr>
    </w:p>
    <w:p w:rsidR="00697E3D" w:rsidRPr="001A2F4B" w:rsidRDefault="00697E3D" w:rsidP="008A65D2">
      <w:pPr>
        <w:pStyle w:val="Prrafodelista"/>
        <w:numPr>
          <w:ilvl w:val="2"/>
          <w:numId w:val="29"/>
        </w:numPr>
        <w:autoSpaceDE w:val="0"/>
        <w:autoSpaceDN w:val="0"/>
        <w:adjustRightInd w:val="0"/>
        <w:spacing w:line="360" w:lineRule="auto"/>
        <w:jc w:val="both"/>
        <w:outlineLvl w:val="1"/>
        <w:rPr>
          <w:rFonts w:ascii="Arial" w:hAnsi="Arial" w:cs="Arial"/>
          <w:color w:val="000000"/>
          <w:sz w:val="24"/>
          <w:szCs w:val="24"/>
        </w:rPr>
      </w:pPr>
      <w:bookmarkStart w:id="30" w:name="_Toc254574560"/>
      <w:r w:rsidRPr="001A2F4B">
        <w:rPr>
          <w:rFonts w:ascii="Arial" w:hAnsi="Arial" w:cs="Arial"/>
          <w:color w:val="000000"/>
          <w:sz w:val="24"/>
          <w:szCs w:val="24"/>
        </w:rPr>
        <w:t>DETERMINACION DE LA MUESTRA</w:t>
      </w:r>
      <w:bookmarkEnd w:id="30"/>
    </w:p>
    <w:p w:rsidR="00697E3D" w:rsidRPr="00B12E51" w:rsidRDefault="00697E3D" w:rsidP="00697E3D">
      <w:pPr>
        <w:autoSpaceDE w:val="0"/>
        <w:autoSpaceDN w:val="0"/>
        <w:adjustRightInd w:val="0"/>
        <w:spacing w:line="360" w:lineRule="auto"/>
        <w:jc w:val="both"/>
        <w:rPr>
          <w:rFonts w:ascii="Arial" w:hAnsi="Arial" w:cs="Arial"/>
        </w:rPr>
      </w:pPr>
    </w:p>
    <w:p w:rsidR="00697E3D" w:rsidRDefault="00697E3D" w:rsidP="00697E3D">
      <w:pPr>
        <w:autoSpaceDE w:val="0"/>
        <w:autoSpaceDN w:val="0"/>
        <w:adjustRightInd w:val="0"/>
        <w:spacing w:line="360" w:lineRule="auto"/>
        <w:jc w:val="both"/>
        <w:rPr>
          <w:rFonts w:ascii="Arial" w:hAnsi="Arial" w:cs="Arial"/>
        </w:rPr>
      </w:pPr>
      <w:r>
        <w:rPr>
          <w:rFonts w:ascii="Arial" w:hAnsi="Arial" w:cs="Arial"/>
        </w:rPr>
        <w:t xml:space="preserve">     </w:t>
      </w:r>
      <w:r w:rsidRPr="00B12E51">
        <w:rPr>
          <w:rFonts w:ascii="Arial" w:hAnsi="Arial" w:cs="Arial"/>
        </w:rPr>
        <w:t>Según datos del INEC (Instituto Nacional de Estadísticas y Censos) la población de Guayaquil está formada por  2.039.789 habitantes en el último censo realizado en el año 2001, Para el 2009</w:t>
      </w:r>
      <w:r w:rsidR="00E65854">
        <w:rPr>
          <w:rFonts w:ascii="Arial" w:hAnsi="Arial" w:cs="Arial"/>
        </w:rPr>
        <w:t xml:space="preserve"> el INEC</w:t>
      </w:r>
      <w:r w:rsidRPr="00B12E51">
        <w:rPr>
          <w:rFonts w:ascii="Arial" w:hAnsi="Arial" w:cs="Arial"/>
        </w:rPr>
        <w:t xml:space="preserve"> estima que la pobl</w:t>
      </w:r>
      <w:r w:rsidR="00E65854">
        <w:rPr>
          <w:rFonts w:ascii="Arial" w:hAnsi="Arial" w:cs="Arial"/>
        </w:rPr>
        <w:t xml:space="preserve">ación de Guayaquil sea 2.278738 habitantes. La encuesta la realizaremos con las siguientes variables a partir de las cuales se podrá obtener toda la información necesaria para realizar el estudio, estas variables son: </w:t>
      </w:r>
    </w:p>
    <w:p w:rsidR="007A0DE5" w:rsidRDefault="007A0DE5" w:rsidP="00697E3D">
      <w:pPr>
        <w:autoSpaceDE w:val="0"/>
        <w:autoSpaceDN w:val="0"/>
        <w:adjustRightInd w:val="0"/>
        <w:spacing w:line="360" w:lineRule="auto"/>
        <w:jc w:val="both"/>
        <w:rPr>
          <w:rFonts w:ascii="Arial" w:hAnsi="Arial" w:cs="Arial"/>
        </w:rPr>
      </w:pPr>
    </w:p>
    <w:p w:rsidR="00A33947" w:rsidRDefault="001E116E" w:rsidP="001E116E">
      <w:pPr>
        <w:autoSpaceDE w:val="0"/>
        <w:autoSpaceDN w:val="0"/>
        <w:adjustRightInd w:val="0"/>
        <w:spacing w:line="360" w:lineRule="auto"/>
        <w:jc w:val="center"/>
        <w:rPr>
          <w:rFonts w:ascii="Arial" w:hAnsi="Arial" w:cs="Arial"/>
        </w:rPr>
      </w:pPr>
      <w:r>
        <w:rPr>
          <w:rFonts w:ascii="Arial" w:hAnsi="Arial" w:cs="Arial"/>
        </w:rPr>
        <w:t>Tabla 2.2.   Variables</w:t>
      </w:r>
    </w:p>
    <w:tbl>
      <w:tblPr>
        <w:tblW w:w="4100" w:type="dxa"/>
        <w:jc w:val="center"/>
        <w:tblInd w:w="55" w:type="dxa"/>
        <w:tblCellMar>
          <w:left w:w="70" w:type="dxa"/>
          <w:right w:w="70" w:type="dxa"/>
        </w:tblCellMar>
        <w:tblLook w:val="04A0"/>
      </w:tblPr>
      <w:tblGrid>
        <w:gridCol w:w="420"/>
        <w:gridCol w:w="3680"/>
      </w:tblGrid>
      <w:tr w:rsidR="001E116E" w:rsidTr="001E116E">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w:t>
            </w:r>
          </w:p>
        </w:tc>
        <w:tc>
          <w:tcPr>
            <w:tcW w:w="3680" w:type="dxa"/>
            <w:tcBorders>
              <w:top w:val="single" w:sz="4" w:space="0" w:color="auto"/>
              <w:left w:val="nil"/>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Variables</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1</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Sector</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2</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Genero</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3</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Consumo de frutas</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4</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Tipo de frutas procesadas</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5</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Frecuencia de consumo de pulpa</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6</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Sabor de pulpa</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7</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Presentación</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8</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Lugar de compra</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9</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Conocimiento de pulpa congelada</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10</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Conocimiento de  nueva fruta</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11</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Aceptación del la nueva pulpa</w:t>
            </w:r>
          </w:p>
        </w:tc>
      </w:tr>
      <w:tr w:rsidR="001E116E" w:rsidTr="001E116E">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116E" w:rsidRDefault="001E116E">
            <w:pPr>
              <w:jc w:val="center"/>
              <w:rPr>
                <w:rFonts w:ascii="Calibri" w:hAnsi="Calibri"/>
                <w:color w:val="000000"/>
              </w:rPr>
            </w:pPr>
            <w:r>
              <w:rPr>
                <w:rFonts w:ascii="Calibri" w:hAnsi="Calibri"/>
                <w:color w:val="000000"/>
                <w:sz w:val="22"/>
                <w:szCs w:val="22"/>
              </w:rPr>
              <w:t>12</w:t>
            </w:r>
          </w:p>
        </w:tc>
        <w:tc>
          <w:tcPr>
            <w:tcW w:w="3680" w:type="dxa"/>
            <w:tcBorders>
              <w:top w:val="nil"/>
              <w:left w:val="nil"/>
              <w:bottom w:val="single" w:sz="4" w:space="0" w:color="auto"/>
              <w:right w:val="single" w:sz="4" w:space="0" w:color="auto"/>
            </w:tcBorders>
            <w:shd w:val="clear" w:color="auto" w:fill="auto"/>
            <w:noWrap/>
            <w:vAlign w:val="bottom"/>
            <w:hideMark/>
          </w:tcPr>
          <w:p w:rsidR="001E116E" w:rsidRDefault="001E116E">
            <w:pPr>
              <w:jc w:val="both"/>
              <w:rPr>
                <w:rFonts w:ascii="Arial" w:hAnsi="Arial" w:cs="Arial"/>
                <w:color w:val="000000"/>
              </w:rPr>
            </w:pPr>
            <w:r>
              <w:rPr>
                <w:rFonts w:ascii="Arial" w:hAnsi="Arial" w:cs="Arial"/>
                <w:color w:val="000000"/>
              </w:rPr>
              <w:t>Rango de precio</w:t>
            </w:r>
          </w:p>
        </w:tc>
      </w:tr>
    </w:tbl>
    <w:p w:rsidR="00697E3D" w:rsidRDefault="001E116E" w:rsidP="001E116E">
      <w:pPr>
        <w:spacing w:line="360" w:lineRule="auto"/>
        <w:jc w:val="center"/>
        <w:rPr>
          <w:rFonts w:ascii="Arial" w:hAnsi="Arial" w:cs="Arial"/>
        </w:rPr>
      </w:pPr>
      <w:r>
        <w:rPr>
          <w:rFonts w:ascii="Arial" w:hAnsi="Arial" w:cs="Arial"/>
        </w:rPr>
        <w:t>Fuente: Elaborado por las Autoras</w:t>
      </w:r>
    </w:p>
    <w:p w:rsidR="00A33947" w:rsidRPr="00B12E51" w:rsidRDefault="00A33947" w:rsidP="00697E3D">
      <w:pPr>
        <w:autoSpaceDE w:val="0"/>
        <w:autoSpaceDN w:val="0"/>
        <w:adjustRightInd w:val="0"/>
        <w:spacing w:line="360" w:lineRule="auto"/>
        <w:jc w:val="both"/>
        <w:rPr>
          <w:rFonts w:ascii="Arial" w:hAnsi="Arial" w:cs="Arial"/>
        </w:rPr>
      </w:pP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Para el cálculo de la muestra consideramos la siguiente fórmula:</w:t>
      </w:r>
    </w:p>
    <w:p w:rsidR="00697E3D" w:rsidRPr="00B12E51" w:rsidRDefault="00697E3D" w:rsidP="00697E3D">
      <w:pPr>
        <w:autoSpaceDE w:val="0"/>
        <w:autoSpaceDN w:val="0"/>
        <w:adjustRightInd w:val="0"/>
        <w:spacing w:line="360" w:lineRule="auto"/>
        <w:jc w:val="both"/>
        <w:rPr>
          <w:rFonts w:ascii="Arial" w:hAnsi="Arial" w:cs="Arial"/>
        </w:rPr>
      </w:pPr>
    </w:p>
    <w:p w:rsidR="00697E3D" w:rsidRPr="00B12E51" w:rsidRDefault="004E6389" w:rsidP="00697E3D">
      <w:pPr>
        <w:autoSpaceDE w:val="0"/>
        <w:autoSpaceDN w:val="0"/>
        <w:adjustRightInd w:val="0"/>
        <w:spacing w:line="360" w:lineRule="auto"/>
        <w:jc w:val="both"/>
        <w:rPr>
          <w:rFonts w:ascii="Arial" w:hAnsi="Arial" w:cs="Arial"/>
        </w:rPr>
      </w:pPr>
      <m:oMathPara>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Arial" w:cs="Arial"/>
                </w:rPr>
                <m:t>4</m:t>
              </m:r>
              <m:r>
                <w:rPr>
                  <w:rFonts w:ascii="Arial" w:hAnsi="Arial" w:cs="Arial"/>
                </w:rPr>
                <m:t>×</m:t>
              </m:r>
              <m:r>
                <w:rPr>
                  <w:rFonts w:ascii="Cambria Math" w:hAnsi="Cambria Math" w:cs="Arial"/>
                </w:rPr>
                <m:t>p</m:t>
              </m:r>
              <m:r>
                <w:rPr>
                  <w:rFonts w:ascii="Arial" w:hAnsi="Arial" w:cs="Arial"/>
                </w:rPr>
                <m:t>×</m:t>
              </m:r>
              <m:r>
                <w:rPr>
                  <w:rFonts w:ascii="Cambria Math" w:hAnsi="Cambria Math" w:cs="Arial"/>
                </w:rPr>
                <m:t>q</m:t>
              </m:r>
            </m:num>
            <m:den>
              <m:sSup>
                <m:sSupPr>
                  <m:ctrlPr>
                    <w:rPr>
                      <w:rFonts w:ascii="Cambria Math" w:hAnsi="Arial" w:cs="Arial"/>
                      <w:i/>
                    </w:rPr>
                  </m:ctrlPr>
                </m:sSupPr>
                <m:e>
                  <m:r>
                    <w:rPr>
                      <w:rFonts w:ascii="Cambria Math" w:hAnsi="Cambria Math" w:cs="Arial"/>
                    </w:rPr>
                    <m:t>e</m:t>
                  </m:r>
                </m:e>
                <m:sup>
                  <m:r>
                    <w:rPr>
                      <w:rFonts w:ascii="Cambria Math" w:hAnsi="Arial" w:cs="Arial"/>
                    </w:rPr>
                    <m:t>2</m:t>
                  </m:r>
                </m:sup>
              </m:sSup>
            </m:den>
          </m:f>
          <m:r>
            <w:rPr>
              <w:rFonts w:ascii="Cambria Math" w:hAnsi="Arial" w:cs="Arial"/>
            </w:rPr>
            <m:t xml:space="preserve">       </m:t>
          </m:r>
        </m:oMath>
      </m:oMathPara>
    </w:p>
    <w:p w:rsidR="00697E3D" w:rsidRPr="00B12E51" w:rsidRDefault="00697E3D" w:rsidP="00697E3D">
      <w:pPr>
        <w:autoSpaceDE w:val="0"/>
        <w:autoSpaceDN w:val="0"/>
        <w:adjustRightInd w:val="0"/>
        <w:spacing w:line="360" w:lineRule="auto"/>
        <w:jc w:val="both"/>
        <w:rPr>
          <w:rFonts w:ascii="Arial" w:hAnsi="Arial" w:cs="Arial"/>
        </w:rPr>
      </w:pPr>
    </w:p>
    <w:p w:rsidR="00697E3D" w:rsidRPr="00B12E51" w:rsidRDefault="004E6389" w:rsidP="00697E3D">
      <w:pPr>
        <w:autoSpaceDE w:val="0"/>
        <w:autoSpaceDN w:val="0"/>
        <w:adjustRightInd w:val="0"/>
        <w:spacing w:line="360" w:lineRule="auto"/>
        <w:jc w:val="both"/>
        <w:rPr>
          <w:rFonts w:ascii="Arial" w:hAnsi="Arial" w:cs="Arial"/>
        </w:rPr>
      </w:pPr>
      <m:oMathPara>
        <m:oMathParaPr>
          <m:jc m:val="center"/>
        </m:oMathParaPr>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Arial" w:cs="Arial"/>
                </w:rPr>
                <m:t xml:space="preserve">4 </m:t>
              </m:r>
              <m:r>
                <w:rPr>
                  <w:rFonts w:ascii="Arial" w:hAnsi="Arial" w:cs="Arial"/>
                </w:rPr>
                <m:t>×</m:t>
              </m:r>
              <m:r>
                <w:rPr>
                  <w:rFonts w:ascii="Cambria Math" w:hAnsi="Arial" w:cs="Arial"/>
                </w:rPr>
                <m:t>0.5</m:t>
              </m:r>
              <m:r>
                <w:rPr>
                  <w:rFonts w:ascii="Arial" w:hAnsi="Arial" w:cs="Arial"/>
                </w:rPr>
                <m:t>×</m:t>
              </m:r>
              <m:r>
                <w:rPr>
                  <w:rFonts w:ascii="Cambria Math" w:hAnsi="Arial" w:cs="Arial"/>
                </w:rPr>
                <m:t>0.5</m:t>
              </m:r>
            </m:num>
            <m:den>
              <m:r>
                <w:rPr>
                  <w:rFonts w:ascii="Cambria Math" w:hAnsi="Arial" w:cs="Arial"/>
                </w:rPr>
                <m:t>0.025</m:t>
              </m:r>
            </m:den>
          </m:f>
          <m:r>
            <w:rPr>
              <w:rFonts w:ascii="Cambria Math" w:hAnsi="Arial" w:cs="Arial"/>
            </w:rPr>
            <m:t>=400</m:t>
          </m:r>
        </m:oMath>
      </m:oMathPara>
    </w:p>
    <w:p w:rsidR="00697E3D" w:rsidRDefault="00697E3D" w:rsidP="00697E3D">
      <w:pPr>
        <w:autoSpaceDE w:val="0"/>
        <w:autoSpaceDN w:val="0"/>
        <w:adjustRightInd w:val="0"/>
        <w:spacing w:line="360" w:lineRule="auto"/>
        <w:jc w:val="both"/>
        <w:rPr>
          <w:rFonts w:ascii="Arial" w:hAnsi="Arial" w:cs="Arial"/>
        </w:rPr>
      </w:pPr>
    </w:p>
    <w:p w:rsidR="00697E3D" w:rsidRDefault="00697E3D" w:rsidP="00697E3D">
      <w:pPr>
        <w:autoSpaceDE w:val="0"/>
        <w:autoSpaceDN w:val="0"/>
        <w:adjustRightInd w:val="0"/>
        <w:spacing w:line="360" w:lineRule="auto"/>
        <w:jc w:val="both"/>
        <w:rPr>
          <w:rFonts w:ascii="Arial" w:hAnsi="Arial" w:cs="Arial"/>
        </w:rPr>
      </w:pP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Siendo:</w:t>
      </w: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n = Tamaño de la muestra</w:t>
      </w: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p = Probabilidad de que las personas consuman pulpa de níspero</w:t>
      </w: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q = Probabilidad de que las personas no consuman pulpa de níspero</w:t>
      </w: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e =  Margen de error</w:t>
      </w: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p = 0.5</w:t>
      </w: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q = 0.5</w:t>
      </w: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e = 0.05</w:t>
      </w:r>
    </w:p>
    <w:p w:rsidR="00697E3D" w:rsidRPr="00B12E51" w:rsidRDefault="00697E3D" w:rsidP="00697E3D">
      <w:pPr>
        <w:autoSpaceDE w:val="0"/>
        <w:autoSpaceDN w:val="0"/>
        <w:adjustRightInd w:val="0"/>
        <w:spacing w:line="360" w:lineRule="auto"/>
        <w:jc w:val="both"/>
        <w:rPr>
          <w:rFonts w:ascii="Arial" w:hAnsi="Arial" w:cs="Arial"/>
        </w:rPr>
      </w:pP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Donde:</w:t>
      </w:r>
    </w:p>
    <w:p w:rsidR="00697E3D" w:rsidRPr="00B12E51" w:rsidRDefault="00A33947" w:rsidP="00697E3D">
      <w:pPr>
        <w:autoSpaceDE w:val="0"/>
        <w:autoSpaceDN w:val="0"/>
        <w:adjustRightInd w:val="0"/>
        <w:spacing w:line="360" w:lineRule="auto"/>
        <w:jc w:val="both"/>
        <w:rPr>
          <w:rFonts w:ascii="Arial" w:hAnsi="Arial" w:cs="Arial"/>
        </w:rPr>
      </w:pPr>
      <w:r>
        <w:rPr>
          <w:rFonts w:ascii="Arial" w:hAnsi="Arial" w:cs="Arial"/>
        </w:rPr>
        <w:t>N = 2.278.738</w:t>
      </w:r>
    </w:p>
    <w:p w:rsidR="00A33947" w:rsidRDefault="00697E3D" w:rsidP="00697E3D">
      <w:pPr>
        <w:autoSpaceDE w:val="0"/>
        <w:autoSpaceDN w:val="0"/>
        <w:adjustRightInd w:val="0"/>
        <w:spacing w:line="360" w:lineRule="auto"/>
        <w:jc w:val="both"/>
        <w:rPr>
          <w:rFonts w:ascii="Arial" w:hAnsi="Arial" w:cs="Arial"/>
        </w:rPr>
      </w:pPr>
      <w:r w:rsidRPr="00B12E51">
        <w:rPr>
          <w:rFonts w:ascii="Arial" w:hAnsi="Arial" w:cs="Arial"/>
        </w:rPr>
        <w:t>n =  400</w:t>
      </w:r>
    </w:p>
    <w:p w:rsidR="00AB2FE8" w:rsidRDefault="00AB2FE8" w:rsidP="00697E3D">
      <w:pPr>
        <w:autoSpaceDE w:val="0"/>
        <w:autoSpaceDN w:val="0"/>
        <w:adjustRightInd w:val="0"/>
        <w:spacing w:line="360" w:lineRule="auto"/>
        <w:jc w:val="both"/>
        <w:rPr>
          <w:rFonts w:ascii="Arial" w:hAnsi="Arial" w:cs="Arial"/>
        </w:rPr>
      </w:pPr>
    </w:p>
    <w:p w:rsidR="00697E3D" w:rsidRPr="001A2F4B" w:rsidRDefault="00697E3D" w:rsidP="001A2F4B">
      <w:pPr>
        <w:pStyle w:val="Ttulo2"/>
        <w:rPr>
          <w:rFonts w:ascii="Arial" w:hAnsi="Arial" w:cs="Arial"/>
          <w:b w:val="0"/>
          <w:color w:val="000000"/>
          <w:sz w:val="24"/>
          <w:szCs w:val="24"/>
        </w:rPr>
      </w:pPr>
      <w:bookmarkStart w:id="31" w:name="_Toc254574561"/>
      <w:r w:rsidRPr="001A2F4B">
        <w:rPr>
          <w:rFonts w:ascii="Arial" w:hAnsi="Arial" w:cs="Arial"/>
          <w:b w:val="0"/>
          <w:color w:val="000000"/>
          <w:sz w:val="24"/>
          <w:szCs w:val="24"/>
        </w:rPr>
        <w:t>2.2.3 DISEÑO DE LA ENCUESTA</w:t>
      </w:r>
      <w:bookmarkEnd w:id="31"/>
    </w:p>
    <w:p w:rsidR="00697E3D" w:rsidRPr="00B12E51" w:rsidRDefault="004E6389" w:rsidP="00697E3D">
      <w:pPr>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659776" behindDoc="0" locked="0" layoutInCell="1" allowOverlap="1">
            <wp:simplePos x="0" y="0"/>
            <wp:positionH relativeFrom="column">
              <wp:posOffset>17145</wp:posOffset>
            </wp:positionH>
            <wp:positionV relativeFrom="paragraph">
              <wp:posOffset>175895</wp:posOffset>
            </wp:positionV>
            <wp:extent cx="628650" cy="600075"/>
            <wp:effectExtent l="19050" t="0" r="0" b="0"/>
            <wp:wrapSquare wrapText="bothSides"/>
            <wp:docPr id="68" name="Imagen 114"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index_r35_c2"/>
                    <pic:cNvPicPr>
                      <a:picLocks noChangeAspect="1" noChangeArrowheads="1"/>
                    </pic:cNvPicPr>
                  </pic:nvPicPr>
                  <pic:blipFill>
                    <a:blip r:embed="rId7"/>
                    <a:srcRect/>
                    <a:stretch>
                      <a:fillRect/>
                    </a:stretch>
                  </pic:blipFill>
                  <pic:spPr bwMode="auto">
                    <a:xfrm>
                      <a:off x="0" y="0"/>
                      <a:ext cx="628650" cy="6000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0800" behindDoc="0" locked="0" layoutInCell="1" allowOverlap="1">
            <wp:simplePos x="0" y="0"/>
            <wp:positionH relativeFrom="column">
              <wp:posOffset>4674870</wp:posOffset>
            </wp:positionH>
            <wp:positionV relativeFrom="paragraph">
              <wp:posOffset>175895</wp:posOffset>
            </wp:positionV>
            <wp:extent cx="647700" cy="647700"/>
            <wp:effectExtent l="19050" t="0" r="0" b="0"/>
            <wp:wrapSquare wrapText="bothSides"/>
            <wp:docPr id="67" name="Imagen 1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Fen_Sello"/>
                    <pic:cNvPicPr>
                      <a:picLocks noChangeAspect="1" noChangeArrowheads="1"/>
                    </pic:cNvPicPr>
                  </pic:nvPicPr>
                  <pic:blipFill>
                    <a:blip r:embed="rId24"/>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697E3D" w:rsidRPr="00B12E51" w:rsidRDefault="00697E3D" w:rsidP="00697E3D">
      <w:pPr>
        <w:autoSpaceDE w:val="0"/>
        <w:autoSpaceDN w:val="0"/>
        <w:adjustRightInd w:val="0"/>
        <w:spacing w:line="360" w:lineRule="auto"/>
        <w:jc w:val="both"/>
        <w:rPr>
          <w:rFonts w:ascii="Arial" w:hAnsi="Arial" w:cs="Arial"/>
        </w:rPr>
      </w:pPr>
    </w:p>
    <w:p w:rsidR="00697E3D" w:rsidRPr="00B12E51" w:rsidRDefault="00697E3D" w:rsidP="00697E3D">
      <w:pPr>
        <w:autoSpaceDE w:val="0"/>
        <w:autoSpaceDN w:val="0"/>
        <w:adjustRightInd w:val="0"/>
        <w:spacing w:line="360" w:lineRule="auto"/>
        <w:rPr>
          <w:rFonts w:ascii="Arial" w:hAnsi="Arial" w:cs="Arial"/>
          <w:b/>
        </w:rPr>
      </w:pPr>
      <w:r w:rsidRPr="00B12E51">
        <w:rPr>
          <w:rFonts w:ascii="Arial" w:hAnsi="Arial" w:cs="Arial"/>
          <w:b/>
        </w:rPr>
        <w:t>ESCUELA SUPERIOR POLITECNICA DEL LITORAL</w:t>
      </w:r>
    </w:p>
    <w:p w:rsidR="00697E3D" w:rsidRPr="00B12E51" w:rsidRDefault="00697E3D" w:rsidP="00862E1C">
      <w:pPr>
        <w:autoSpaceDE w:val="0"/>
        <w:autoSpaceDN w:val="0"/>
        <w:adjustRightInd w:val="0"/>
        <w:spacing w:line="360" w:lineRule="auto"/>
        <w:jc w:val="center"/>
        <w:rPr>
          <w:rFonts w:ascii="Arial" w:hAnsi="Arial" w:cs="Arial"/>
          <w:b/>
        </w:rPr>
      </w:pPr>
      <w:r w:rsidRPr="00B12E51">
        <w:rPr>
          <w:rFonts w:ascii="Arial" w:hAnsi="Arial" w:cs="Arial"/>
          <w:b/>
        </w:rPr>
        <w:t>ENCUESTA</w:t>
      </w:r>
    </w:p>
    <w:p w:rsidR="00697E3D" w:rsidRDefault="00697E3D" w:rsidP="00697E3D">
      <w:pPr>
        <w:autoSpaceDE w:val="0"/>
        <w:autoSpaceDN w:val="0"/>
        <w:adjustRightInd w:val="0"/>
        <w:spacing w:line="360" w:lineRule="auto"/>
        <w:jc w:val="both"/>
        <w:rPr>
          <w:rFonts w:ascii="Arial" w:hAnsi="Arial" w:cs="Arial"/>
        </w:rPr>
      </w:pP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hAnsi="Arial" w:cs="Arial"/>
        </w:rPr>
        <w:t>La siguiente encuesta tiene por objetivo determinar el nivel de aceptación de un nuevo producto (Pulpa de Níspero) que se pretende introducir en el mercado de Guayaquil para su comercialización.</w:t>
      </w:r>
    </w:p>
    <w:p w:rsidR="00862E1C" w:rsidRPr="00B12E51" w:rsidRDefault="00862E1C" w:rsidP="00697E3D">
      <w:pPr>
        <w:autoSpaceDE w:val="0"/>
        <w:autoSpaceDN w:val="0"/>
        <w:adjustRightInd w:val="0"/>
        <w:spacing w:line="360" w:lineRule="auto"/>
        <w:jc w:val="both"/>
        <w:rPr>
          <w:rFonts w:ascii="Arial"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1. ¿SECTOR DONDE USTED VIVE?</w:t>
      </w: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 xml:space="preserve"> Norte _____                      Sur______                            Centro_____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2. ¿GENERO?</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 xml:space="preserve">Masculino ____              </w:t>
      </w:r>
      <w:r>
        <w:rPr>
          <w:rFonts w:ascii="Arial" w:eastAsia="Calibri" w:hAnsi="Arial" w:cs="Arial"/>
        </w:rPr>
        <w:tab/>
      </w:r>
      <w:r>
        <w:rPr>
          <w:rFonts w:ascii="Arial" w:eastAsia="Calibri" w:hAnsi="Arial" w:cs="Arial"/>
        </w:rPr>
        <w:tab/>
      </w:r>
      <w:r>
        <w:rPr>
          <w:rFonts w:ascii="Arial" w:eastAsia="Calibri" w:hAnsi="Arial" w:cs="Arial"/>
        </w:rPr>
        <w:tab/>
      </w:r>
      <w:r w:rsidRPr="00B12E51">
        <w:rPr>
          <w:rFonts w:ascii="Arial" w:eastAsia="Calibri" w:hAnsi="Arial" w:cs="Arial"/>
        </w:rPr>
        <w:t>Femenino 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i/>
        </w:rPr>
      </w:pPr>
      <w:r w:rsidRPr="00B12E51">
        <w:rPr>
          <w:rFonts w:ascii="Arial" w:eastAsia="Calibri" w:hAnsi="Arial" w:cs="Arial"/>
        </w:rPr>
        <w:t xml:space="preserve">3. ¿CONSUME FRUTAS PROCESADAS? </w:t>
      </w:r>
      <w:r w:rsidRPr="00B12E51">
        <w:rPr>
          <w:rFonts w:ascii="Arial" w:eastAsia="Calibri" w:hAnsi="Arial" w:cs="Arial"/>
          <w:i/>
        </w:rPr>
        <w:t>(si su respuesta es NO, continúe con la preg. 9)</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ind w:firstLine="708"/>
        <w:jc w:val="both"/>
        <w:rPr>
          <w:rFonts w:ascii="Arial" w:eastAsia="Calibri" w:hAnsi="Arial" w:cs="Arial"/>
        </w:rPr>
      </w:pPr>
      <w:r w:rsidRPr="00B12E51">
        <w:rPr>
          <w:rFonts w:ascii="Arial" w:eastAsia="Calibri" w:hAnsi="Arial" w:cs="Arial"/>
        </w:rPr>
        <w:t xml:space="preserve"> Si ___</w:t>
      </w:r>
      <w:r>
        <w:rPr>
          <w:rFonts w:ascii="Arial" w:eastAsia="Calibri" w:hAnsi="Arial" w:cs="Arial"/>
        </w:rPr>
        <w:t xml:space="preserve">_                             </w:t>
      </w:r>
      <w:r>
        <w:rPr>
          <w:rFonts w:ascii="Arial" w:eastAsia="Calibri" w:hAnsi="Arial" w:cs="Arial"/>
        </w:rPr>
        <w:tab/>
      </w:r>
      <w:r>
        <w:rPr>
          <w:rFonts w:ascii="Arial" w:eastAsia="Calibri" w:hAnsi="Arial" w:cs="Arial"/>
        </w:rPr>
        <w:tab/>
      </w:r>
      <w:r>
        <w:rPr>
          <w:rFonts w:ascii="Arial" w:eastAsia="Calibri" w:hAnsi="Arial" w:cs="Arial"/>
        </w:rPr>
        <w:tab/>
      </w:r>
      <w:r w:rsidRPr="00B12E51">
        <w:rPr>
          <w:rFonts w:ascii="Arial" w:eastAsia="Calibri" w:hAnsi="Arial" w:cs="Arial"/>
        </w:rPr>
        <w:t xml:space="preserve"> NO 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4. ¿QUE TIPO DE FRUTA PROCESADA CONSUME?</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Pr>
          <w:rFonts w:ascii="Arial" w:eastAsia="Calibri" w:hAnsi="Arial" w:cs="Arial"/>
        </w:rPr>
        <w:t xml:space="preserve"> </w:t>
      </w:r>
      <w:r>
        <w:rPr>
          <w:rFonts w:ascii="Arial" w:eastAsia="Calibri" w:hAnsi="Arial" w:cs="Arial"/>
        </w:rPr>
        <w:tab/>
        <w:t xml:space="preserve">Pulpa ____       Conservas ____       Néctar _____   </w:t>
      </w:r>
      <w:r w:rsidRPr="00B12E51">
        <w:rPr>
          <w:rFonts w:ascii="Arial" w:eastAsia="Calibri" w:hAnsi="Arial" w:cs="Arial"/>
        </w:rPr>
        <w:t>Otra 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5. ¿CON QUE FRECUENCIA CONSUME PULPA DE FRUTA?</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Pr>
          <w:rFonts w:ascii="Arial" w:eastAsia="Calibri" w:hAnsi="Arial" w:cs="Arial"/>
        </w:rPr>
        <w:t xml:space="preserve">Diaria ___     Semanal ____    Quincenal ____    </w:t>
      </w:r>
      <w:r w:rsidRPr="00B12E51">
        <w:rPr>
          <w:rFonts w:ascii="Arial" w:eastAsia="Calibri" w:hAnsi="Arial" w:cs="Arial"/>
        </w:rPr>
        <w:t>Mensual ____   Otra 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6. ¿QUE SABOR DE FRUTA DE PULPA ES SU FAVORITA?</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hAnsi="Arial" w:cs="Arial"/>
        </w:rPr>
      </w:pPr>
      <w:r w:rsidRPr="00B12E51">
        <w:rPr>
          <w:rFonts w:ascii="Arial" w:eastAsia="Calibri" w:hAnsi="Arial" w:cs="Arial"/>
        </w:rPr>
        <w:t xml:space="preserve"> Durazno ______         </w:t>
      </w:r>
      <w:r w:rsidRPr="00B12E51">
        <w:rPr>
          <w:rFonts w:ascii="Arial" w:hAnsi="Arial" w:cs="Arial"/>
        </w:rPr>
        <w:t xml:space="preserve">    </w:t>
      </w:r>
      <w:r>
        <w:rPr>
          <w:rFonts w:ascii="Arial" w:eastAsia="Calibri" w:hAnsi="Arial" w:cs="Arial"/>
        </w:rPr>
        <w:t xml:space="preserve"> </w:t>
      </w:r>
      <w:r w:rsidRPr="00B12E51">
        <w:rPr>
          <w:rFonts w:ascii="Arial" w:eastAsia="Calibri" w:hAnsi="Arial" w:cs="Arial"/>
        </w:rPr>
        <w:t xml:space="preserve"> Frutilla ______  </w:t>
      </w:r>
      <w:r w:rsidRPr="00B12E51">
        <w:rPr>
          <w:rFonts w:ascii="Arial" w:hAnsi="Arial" w:cs="Arial"/>
        </w:rPr>
        <w:t xml:space="preserve">  </w:t>
      </w:r>
      <w:r w:rsidRPr="00B12E51">
        <w:rPr>
          <w:rFonts w:ascii="Arial" w:eastAsia="Calibri" w:hAnsi="Arial" w:cs="Arial"/>
        </w:rPr>
        <w:t xml:space="preserve">        </w:t>
      </w:r>
      <w:r w:rsidRPr="00B12E51">
        <w:rPr>
          <w:rFonts w:ascii="Arial" w:hAnsi="Arial" w:cs="Arial"/>
        </w:rPr>
        <w:t xml:space="preserve">   </w:t>
      </w:r>
      <w:r w:rsidRPr="00B12E51">
        <w:rPr>
          <w:rFonts w:ascii="Arial" w:eastAsia="Calibri" w:hAnsi="Arial" w:cs="Arial"/>
        </w:rPr>
        <w:t xml:space="preserve">Mango _____ </w:t>
      </w: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 xml:space="preserve"> Mora  ______</w:t>
      </w:r>
      <w:r>
        <w:rPr>
          <w:rFonts w:ascii="Arial" w:eastAsia="Calibri" w:hAnsi="Arial" w:cs="Arial"/>
        </w:rPr>
        <w:tab/>
      </w:r>
      <w:r>
        <w:rPr>
          <w:rFonts w:ascii="Arial" w:eastAsia="Calibri" w:hAnsi="Arial" w:cs="Arial"/>
        </w:rPr>
        <w:tab/>
        <w:t xml:space="preserve">    </w:t>
      </w:r>
      <w:r w:rsidRPr="00B12E51">
        <w:rPr>
          <w:rFonts w:ascii="Arial" w:eastAsia="Calibri" w:hAnsi="Arial" w:cs="Arial"/>
        </w:rPr>
        <w:t xml:space="preserve"> Otra ______</w:t>
      </w: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 xml:space="preserve">   </w:t>
      </w: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7. ¿EN QUE PRESENTACION PREFIERE LA PULPA DE FRUTA?</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ind w:firstLine="708"/>
        <w:jc w:val="both"/>
        <w:rPr>
          <w:rFonts w:ascii="Arial" w:eastAsia="Calibri" w:hAnsi="Arial" w:cs="Arial"/>
        </w:rPr>
      </w:pPr>
      <w:r>
        <w:rPr>
          <w:rFonts w:ascii="Arial" w:eastAsia="Calibri" w:hAnsi="Arial" w:cs="Arial"/>
        </w:rPr>
        <w:t xml:space="preserve"> 250g ____       </w:t>
      </w:r>
      <w:r w:rsidRPr="00B12E51">
        <w:rPr>
          <w:rFonts w:ascii="Arial" w:eastAsia="Calibri" w:hAnsi="Arial" w:cs="Arial"/>
        </w:rPr>
        <w:t xml:space="preserve"> 350g  </w:t>
      </w:r>
      <w:r>
        <w:rPr>
          <w:rFonts w:ascii="Arial" w:eastAsia="Calibri" w:hAnsi="Arial" w:cs="Arial"/>
        </w:rPr>
        <w:t xml:space="preserve">____        450g  _____      </w:t>
      </w:r>
      <w:r w:rsidRPr="00B12E51">
        <w:rPr>
          <w:rFonts w:ascii="Arial" w:eastAsia="Calibri" w:hAnsi="Arial" w:cs="Arial"/>
        </w:rPr>
        <w:t xml:space="preserve"> 550g ____ </w:t>
      </w:r>
    </w:p>
    <w:p w:rsidR="00D52FC4" w:rsidRDefault="00D52FC4"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8. ¿DONDE ACOSTUMBRA A COMPRAR LA PULPA DE  FRUTA QUE CONSUME?</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Pr>
          <w:rFonts w:ascii="Arial" w:eastAsia="Calibri" w:hAnsi="Arial" w:cs="Arial"/>
        </w:rPr>
        <w:t xml:space="preserve">Comisariato ____        Híper- Market _____         </w:t>
      </w:r>
      <w:r w:rsidRPr="00B12E51">
        <w:rPr>
          <w:rFonts w:ascii="Arial" w:eastAsia="Calibri" w:hAnsi="Arial" w:cs="Arial"/>
        </w:rPr>
        <w:t xml:space="preserve"> Mega maxi ____    </w:t>
      </w:r>
    </w:p>
    <w:p w:rsidR="00697E3D" w:rsidRPr="00B12E51" w:rsidRDefault="00697E3D" w:rsidP="00697E3D">
      <w:pPr>
        <w:autoSpaceDE w:val="0"/>
        <w:autoSpaceDN w:val="0"/>
        <w:adjustRightInd w:val="0"/>
        <w:spacing w:line="360" w:lineRule="auto"/>
        <w:ind w:left="2124" w:firstLine="708"/>
        <w:jc w:val="both"/>
        <w:rPr>
          <w:rFonts w:ascii="Arial" w:eastAsia="Calibri" w:hAnsi="Arial" w:cs="Arial"/>
        </w:rPr>
      </w:pPr>
      <w:r w:rsidRPr="00B12E51">
        <w:rPr>
          <w:rFonts w:ascii="Arial" w:eastAsia="Calibri" w:hAnsi="Arial" w:cs="Arial"/>
        </w:rPr>
        <w:t xml:space="preserve">  Gran Aki _____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9. ¿CONOCE LA PULPA DE FRUTA CONGELADA?</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ind w:firstLine="708"/>
        <w:jc w:val="both"/>
        <w:rPr>
          <w:rFonts w:ascii="Arial" w:eastAsia="Calibri" w:hAnsi="Arial" w:cs="Arial"/>
        </w:rPr>
      </w:pPr>
      <w:r w:rsidRPr="00B12E51">
        <w:rPr>
          <w:rFonts w:ascii="Arial" w:eastAsia="Calibri" w:hAnsi="Arial" w:cs="Arial"/>
        </w:rPr>
        <w:t xml:space="preserve"> Si ____                 </w:t>
      </w:r>
      <w:r>
        <w:rPr>
          <w:rFonts w:ascii="Arial" w:eastAsia="Calibri" w:hAnsi="Arial" w:cs="Arial"/>
        </w:rPr>
        <w:t xml:space="preserve">                             </w:t>
      </w:r>
      <w:r w:rsidRPr="00B12E51">
        <w:rPr>
          <w:rFonts w:ascii="Arial" w:eastAsia="Calibri" w:hAnsi="Arial" w:cs="Arial"/>
        </w:rPr>
        <w:t xml:space="preserve"> No_____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10. ¿CONOCE LA FRUTA DE NISPERO?</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ind w:firstLine="708"/>
        <w:jc w:val="both"/>
        <w:rPr>
          <w:rFonts w:ascii="Arial" w:eastAsia="Calibri" w:hAnsi="Arial" w:cs="Arial"/>
        </w:rPr>
      </w:pPr>
      <w:r w:rsidRPr="00B12E51">
        <w:rPr>
          <w:rFonts w:ascii="Arial" w:eastAsia="Calibri" w:hAnsi="Arial" w:cs="Arial"/>
        </w:rPr>
        <w:t xml:space="preserve"> Si _____                </w:t>
      </w:r>
      <w:r>
        <w:rPr>
          <w:rFonts w:ascii="Arial" w:eastAsia="Calibri" w:hAnsi="Arial" w:cs="Arial"/>
        </w:rPr>
        <w:t xml:space="preserve">                            </w:t>
      </w:r>
      <w:r w:rsidRPr="00B12E51">
        <w:rPr>
          <w:rFonts w:ascii="Arial" w:eastAsia="Calibri" w:hAnsi="Arial" w:cs="Arial"/>
        </w:rPr>
        <w:t xml:space="preserve"> No 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i/>
        </w:rPr>
      </w:pPr>
      <w:r w:rsidRPr="00B12E51">
        <w:rPr>
          <w:rFonts w:ascii="Arial" w:eastAsia="Calibri" w:hAnsi="Arial" w:cs="Arial"/>
        </w:rPr>
        <w:t xml:space="preserve">11. </w:t>
      </w:r>
      <w:r w:rsidRPr="00B12E51">
        <w:rPr>
          <w:rFonts w:ascii="Arial" w:hAnsi="Arial" w:cs="Arial"/>
        </w:rPr>
        <w:t>¿LE</w:t>
      </w:r>
      <w:r w:rsidRPr="00B12E51">
        <w:rPr>
          <w:rFonts w:ascii="Arial" w:eastAsia="Calibri" w:hAnsi="Arial" w:cs="Arial"/>
        </w:rPr>
        <w:t xml:space="preserve"> GUSTARIA PROBAR LA PULPA DE NISPERO</w:t>
      </w:r>
      <w:r w:rsidRPr="00B12E51">
        <w:rPr>
          <w:rFonts w:ascii="Arial" w:eastAsia="Calibri" w:hAnsi="Arial" w:cs="Arial"/>
          <w:i/>
        </w:rPr>
        <w:t>? (Si su respuesta es NO, fin de la encuesta)</w:t>
      </w:r>
    </w:p>
    <w:p w:rsidR="00697E3D" w:rsidRPr="00B12E51" w:rsidRDefault="00697E3D" w:rsidP="00697E3D">
      <w:pPr>
        <w:autoSpaceDE w:val="0"/>
        <w:autoSpaceDN w:val="0"/>
        <w:adjustRightInd w:val="0"/>
        <w:spacing w:line="360" w:lineRule="auto"/>
        <w:jc w:val="both"/>
        <w:rPr>
          <w:rFonts w:ascii="Arial" w:eastAsia="Calibri" w:hAnsi="Arial" w:cs="Arial"/>
          <w:i/>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 xml:space="preserve"> </w:t>
      </w:r>
      <w:r>
        <w:rPr>
          <w:rFonts w:ascii="Arial" w:eastAsia="Calibri" w:hAnsi="Arial" w:cs="Arial"/>
        </w:rPr>
        <w:tab/>
      </w:r>
      <w:r w:rsidRPr="00B12E51">
        <w:rPr>
          <w:rFonts w:ascii="Arial" w:eastAsia="Calibri" w:hAnsi="Arial" w:cs="Arial"/>
        </w:rPr>
        <w:t xml:space="preserve">Si _____                </w:t>
      </w:r>
      <w:r>
        <w:rPr>
          <w:rFonts w:ascii="Arial" w:eastAsia="Calibri" w:hAnsi="Arial" w:cs="Arial"/>
        </w:rPr>
        <w:t xml:space="preserve">                            </w:t>
      </w:r>
      <w:r w:rsidRPr="00B12E51">
        <w:rPr>
          <w:rFonts w:ascii="Arial" w:eastAsia="Calibri" w:hAnsi="Arial" w:cs="Arial"/>
        </w:rPr>
        <w:t xml:space="preserve"> No ____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12. ¿CUANTO ESTARIA DISPUESTO A PAGAR POR LA PULPA DE NISPERO?</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D52FC4" w:rsidRDefault="00697E3D" w:rsidP="00D52FC4">
      <w:pPr>
        <w:autoSpaceDE w:val="0"/>
        <w:autoSpaceDN w:val="0"/>
        <w:adjustRightInd w:val="0"/>
        <w:spacing w:line="360" w:lineRule="auto"/>
        <w:ind w:firstLine="708"/>
        <w:jc w:val="both"/>
        <w:rPr>
          <w:rFonts w:ascii="Arial" w:eastAsia="Calibri" w:hAnsi="Arial" w:cs="Arial"/>
        </w:rPr>
      </w:pPr>
      <w:r w:rsidRPr="00B12E51">
        <w:rPr>
          <w:rFonts w:ascii="Arial" w:eastAsia="Calibri" w:hAnsi="Arial" w:cs="Arial"/>
        </w:rPr>
        <w:t>$1.75- $2.15_____</w:t>
      </w:r>
      <w:r>
        <w:rPr>
          <w:rFonts w:ascii="Arial" w:eastAsia="Calibri" w:hAnsi="Arial" w:cs="Arial"/>
        </w:rPr>
        <w:t xml:space="preserve">     </w:t>
      </w:r>
      <w:r w:rsidRPr="00B12E51">
        <w:rPr>
          <w:rFonts w:ascii="Arial" w:eastAsia="Calibri" w:hAnsi="Arial" w:cs="Arial"/>
        </w:rPr>
        <w:t>$2.15 – $2.75</w:t>
      </w:r>
      <w:r>
        <w:rPr>
          <w:rFonts w:ascii="Arial" w:eastAsia="Calibri" w:hAnsi="Arial" w:cs="Arial"/>
        </w:rPr>
        <w:t xml:space="preserve"> ____       </w:t>
      </w:r>
      <w:r w:rsidRPr="00B12E51">
        <w:rPr>
          <w:rFonts w:ascii="Arial" w:eastAsia="Calibri" w:hAnsi="Arial" w:cs="Arial"/>
        </w:rPr>
        <w:t xml:space="preserve"> Más de $2.75 ___</w:t>
      </w:r>
    </w:p>
    <w:p w:rsidR="00697E3D" w:rsidRPr="001A2F4B" w:rsidRDefault="00697E3D" w:rsidP="008A65D2">
      <w:pPr>
        <w:pStyle w:val="Ttulo1"/>
        <w:rPr>
          <w:rFonts w:ascii="Arial" w:hAnsi="Arial" w:cs="Arial"/>
          <w:b w:val="0"/>
          <w:color w:val="000000"/>
          <w:sz w:val="24"/>
          <w:szCs w:val="24"/>
        </w:rPr>
      </w:pPr>
      <w:bookmarkStart w:id="32" w:name="_Toc254574562"/>
      <w:r w:rsidRPr="001A2F4B">
        <w:rPr>
          <w:rFonts w:ascii="Arial" w:hAnsi="Arial" w:cs="Arial"/>
          <w:b w:val="0"/>
          <w:color w:val="000000"/>
          <w:sz w:val="24"/>
          <w:szCs w:val="24"/>
        </w:rPr>
        <w:t>2.3 ANALISIS DE RESULTADOS</w:t>
      </w:r>
      <w:bookmarkEnd w:id="32"/>
      <w:r w:rsidRPr="001A2F4B">
        <w:rPr>
          <w:rFonts w:ascii="Arial" w:hAnsi="Arial" w:cs="Arial"/>
          <w:b w:val="0"/>
          <w:color w:val="000000"/>
          <w:sz w:val="24"/>
          <w:szCs w:val="24"/>
        </w:rPr>
        <w:t xml:space="preserve"> </w:t>
      </w:r>
    </w:p>
    <w:p w:rsidR="00697E3D" w:rsidRPr="001A2F4B" w:rsidRDefault="00697E3D" w:rsidP="008A65D2">
      <w:pPr>
        <w:pStyle w:val="Ttulo2"/>
        <w:rPr>
          <w:rFonts w:ascii="Arial" w:hAnsi="Arial" w:cs="Arial"/>
          <w:b w:val="0"/>
          <w:color w:val="000000"/>
          <w:sz w:val="24"/>
          <w:szCs w:val="24"/>
        </w:rPr>
      </w:pPr>
      <w:bookmarkStart w:id="33" w:name="_Toc254574563"/>
      <w:r w:rsidRPr="001A2F4B">
        <w:rPr>
          <w:rFonts w:ascii="Arial" w:hAnsi="Arial" w:cs="Arial"/>
          <w:b w:val="0"/>
          <w:color w:val="000000"/>
          <w:sz w:val="24"/>
          <w:szCs w:val="24"/>
        </w:rPr>
        <w:t>2.3.1 ANÁLISIS E INTERPRETACION DE LA ENCUESTA  REALIZADA</w:t>
      </w:r>
      <w:bookmarkEnd w:id="33"/>
    </w:p>
    <w:p w:rsidR="00697E3D" w:rsidRPr="00B12E51" w:rsidRDefault="00697E3D" w:rsidP="00697E3D">
      <w:pPr>
        <w:spacing w:line="360" w:lineRule="auto"/>
        <w:jc w:val="both"/>
        <w:rPr>
          <w:rFonts w:ascii="Arial" w:hAnsi="Arial" w:cs="Arial"/>
          <w:color w:val="000000"/>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La encuesta realizada consta de 12 preguntas, las dos primeras son de información general y tratan del sector donde viven y género.</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Desde la pregunta 3 hasta la 7 el objetivo es averiguar si el encuestado consume fruta procesada en diversos productos, con qué frecuencia lo hace y cuál es su sabor preferido de fruta ya existente en el mercado que está procesada, en que presentación compran y cada qué tiempo la consumen.</w:t>
      </w: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La pregunta 8 se desea conocer donde les gusta comprar para poder introducirnos más en ese mercado.</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La pregunta 9 se desea conocer si el encuestado conoce de fruta congelada lista para el consumo.</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La pregunta 10 y 11 se desea conocer la frecuencia, la cual el consumidor estaría dispuesto adquirir el producto, si el encuestado ha probado el níspero y si conoce sus bondades nutritivas y medicinales.</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hAnsi="Arial" w:cs="Arial"/>
        </w:rPr>
      </w:pPr>
      <w:r>
        <w:rPr>
          <w:rFonts w:ascii="Arial" w:eastAsia="Calibri" w:hAnsi="Arial" w:cs="Arial"/>
        </w:rPr>
        <w:t xml:space="preserve">     </w:t>
      </w:r>
      <w:r w:rsidRPr="00B12E51">
        <w:rPr>
          <w:rFonts w:ascii="Arial" w:eastAsia="Calibri" w:hAnsi="Arial" w:cs="Arial"/>
        </w:rPr>
        <w:t>La pregunta 12 está relacionada con el precio está a su vez está relacionada con la presentación del producto.</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hAnsi="Arial" w:cs="Arial"/>
        </w:rPr>
      </w:pPr>
      <w:r>
        <w:rPr>
          <w:rFonts w:ascii="Arial" w:hAnsi="Arial" w:cs="Arial"/>
        </w:rPr>
        <w:t xml:space="preserve">     </w:t>
      </w:r>
      <w:r w:rsidRPr="00B12E51">
        <w:rPr>
          <w:rFonts w:ascii="Arial" w:hAnsi="Arial" w:cs="Arial"/>
        </w:rPr>
        <w:t>De las 12 preguntas realizadas los datos obtenidos fueron:</w:t>
      </w:r>
    </w:p>
    <w:p w:rsidR="00697E3D" w:rsidRPr="00B12E51" w:rsidRDefault="00697E3D" w:rsidP="00697E3D">
      <w:pPr>
        <w:spacing w:line="360" w:lineRule="auto"/>
        <w:jc w:val="both"/>
        <w:rPr>
          <w:rFonts w:ascii="Arial" w:hAnsi="Arial" w:cs="Arial"/>
        </w:rPr>
      </w:pPr>
    </w:p>
    <w:p w:rsidR="00697E3D" w:rsidRPr="00B12E51" w:rsidRDefault="00697E3D" w:rsidP="00697E3D">
      <w:pPr>
        <w:spacing w:line="360" w:lineRule="auto"/>
        <w:jc w:val="both"/>
        <w:rPr>
          <w:rFonts w:ascii="Arial" w:eastAsia="Calibri" w:hAnsi="Arial" w:cs="Arial"/>
        </w:rPr>
      </w:pPr>
      <w:r w:rsidRPr="00B12E51">
        <w:rPr>
          <w:rFonts w:ascii="Arial" w:hAnsi="Arial" w:cs="Arial"/>
          <w:b/>
        </w:rPr>
        <w:t xml:space="preserve">Pregunta No </w:t>
      </w:r>
      <w:r w:rsidRPr="00B12E51">
        <w:rPr>
          <w:rFonts w:ascii="Arial" w:eastAsia="Calibri" w:hAnsi="Arial" w:cs="Arial"/>
          <w:b/>
        </w:rPr>
        <w:t>1.</w:t>
      </w:r>
      <w:r w:rsidRPr="00B12E51">
        <w:rPr>
          <w:rFonts w:ascii="Arial" w:eastAsia="Calibri" w:hAnsi="Arial" w:cs="Arial"/>
        </w:rPr>
        <w:t xml:space="preserve"> ¿Sector donde usted vive?</w:t>
      </w: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       Norte __                          Sur __                     Centro __</w:t>
      </w:r>
    </w:p>
    <w:p w:rsidR="00697E3D" w:rsidRPr="00B12E51" w:rsidRDefault="00697E3D" w:rsidP="00697E3D">
      <w:pPr>
        <w:spacing w:line="360" w:lineRule="auto"/>
        <w:jc w:val="both"/>
        <w:rPr>
          <w:rFonts w:ascii="Arial" w:eastAsia="Calibri" w:hAnsi="Arial" w:cs="Arial"/>
        </w:rPr>
      </w:pPr>
    </w:p>
    <w:p w:rsidR="00697E3D" w:rsidRPr="002B32FB" w:rsidRDefault="00697E3D" w:rsidP="00862E1C">
      <w:pPr>
        <w:spacing w:line="360" w:lineRule="auto"/>
        <w:jc w:val="center"/>
        <w:rPr>
          <w:rFonts w:ascii="Arial" w:hAnsi="Arial" w:cs="Arial"/>
          <w:sz w:val="22"/>
          <w:szCs w:val="22"/>
        </w:rPr>
      </w:pPr>
      <w:r w:rsidRPr="002B32FB">
        <w:rPr>
          <w:rFonts w:ascii="Arial" w:hAnsi="Arial" w:cs="Arial"/>
          <w:sz w:val="22"/>
          <w:szCs w:val="22"/>
        </w:rPr>
        <w:t>Grafico 2.1   Sector donde viven</w:t>
      </w:r>
    </w:p>
    <w:p w:rsidR="00697E3D" w:rsidRPr="00B12E51" w:rsidRDefault="00550214" w:rsidP="002B32FB">
      <w:pPr>
        <w:spacing w:line="360" w:lineRule="auto"/>
        <w:jc w:val="center"/>
        <w:rPr>
          <w:rFonts w:ascii="Arial" w:hAnsi="Arial" w:cs="Arial"/>
        </w:rPr>
      </w:pPr>
      <w:r>
        <w:rPr>
          <w:rFonts w:ascii="Arial" w:hAnsi="Arial" w:cs="Arial"/>
          <w:noProof/>
          <w:lang w:eastAsia="en-US"/>
        </w:rPr>
        <w:pict>
          <v:shape id="_x0000_s1060" type="#_x0000_t202" style="position:absolute;left:0;text-align:left;margin-left:27.8pt;margin-top:173.65pt;width:53.05pt;height:38.55pt;z-index:251649536;mso-width-relative:margin;mso-height-relative:margin" strokecolor="white">
            <v:textbox style="mso-next-textbox:#_x0000_s1060">
              <w:txbxContent>
                <w:p w:rsidR="002F1BBD" w:rsidRDefault="002F1BBD" w:rsidP="00697E3D"/>
              </w:txbxContent>
            </v:textbox>
          </v:shape>
        </w:pict>
      </w:r>
      <w:r w:rsidR="004E6389">
        <w:rPr>
          <w:rFonts w:ascii="Arial" w:hAnsi="Arial" w:cs="Arial"/>
          <w:noProof/>
        </w:rPr>
        <w:drawing>
          <wp:inline distT="0" distB="0" distL="0" distR="0">
            <wp:extent cx="4572762" cy="2746629"/>
            <wp:effectExtent l="12192" t="6096" r="6096" b="0"/>
            <wp:docPr id="1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7E3D" w:rsidRPr="002B32FB" w:rsidRDefault="00697E3D" w:rsidP="00862E1C">
      <w:pPr>
        <w:spacing w:line="360" w:lineRule="auto"/>
        <w:jc w:val="center"/>
        <w:rPr>
          <w:rFonts w:ascii="Arial" w:hAnsi="Arial" w:cs="Arial"/>
          <w:sz w:val="22"/>
          <w:szCs w:val="22"/>
        </w:rPr>
      </w:pPr>
      <w:r w:rsidRPr="002B32FB">
        <w:rPr>
          <w:rFonts w:ascii="Arial" w:hAnsi="Arial" w:cs="Arial"/>
          <w:sz w:val="22"/>
          <w:szCs w:val="22"/>
        </w:rPr>
        <w:t>Fuente: Elaborado por las autoras</w:t>
      </w: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De las encuestas realizadas se obtuvieron los siguientes datos, de acuerdo al sector donde viven el 54.75% vive en el sector norte, el 30.5% vive en el sector Sur y el 14.75% vive en el sector Centro.</w:t>
      </w:r>
    </w:p>
    <w:p w:rsidR="00697E3D" w:rsidRPr="00B12E51" w:rsidRDefault="00697E3D" w:rsidP="00697E3D">
      <w:pPr>
        <w:spacing w:line="360" w:lineRule="auto"/>
        <w:jc w:val="both"/>
        <w:rPr>
          <w:rFonts w:ascii="Arial" w:hAnsi="Arial" w:cs="Arial"/>
          <w:b/>
        </w:rPr>
      </w:pPr>
    </w:p>
    <w:p w:rsidR="00697E3D" w:rsidRPr="00B12E51" w:rsidRDefault="00697E3D" w:rsidP="00697E3D">
      <w:pPr>
        <w:spacing w:line="360" w:lineRule="auto"/>
        <w:jc w:val="both"/>
        <w:rPr>
          <w:rFonts w:ascii="Arial" w:eastAsia="Calibri" w:hAnsi="Arial" w:cs="Arial"/>
        </w:rPr>
      </w:pPr>
      <w:r w:rsidRPr="00B12E51">
        <w:rPr>
          <w:rFonts w:ascii="Arial" w:hAnsi="Arial" w:cs="Arial"/>
          <w:b/>
        </w:rPr>
        <w:t xml:space="preserve">Pregunta No </w:t>
      </w:r>
      <w:r w:rsidRPr="00B12E51">
        <w:rPr>
          <w:rFonts w:ascii="Arial" w:eastAsia="Calibri" w:hAnsi="Arial" w:cs="Arial"/>
          <w:b/>
        </w:rPr>
        <w:t>2.</w:t>
      </w:r>
      <w:r w:rsidRPr="00B12E51">
        <w:rPr>
          <w:rFonts w:ascii="Arial" w:eastAsia="Calibri" w:hAnsi="Arial" w:cs="Arial"/>
        </w:rPr>
        <w:t xml:space="preserve"> Género</w:t>
      </w:r>
    </w:p>
    <w:p w:rsidR="00697E3D" w:rsidRPr="00B12E51" w:rsidRDefault="00697E3D" w:rsidP="00697E3D">
      <w:pPr>
        <w:spacing w:line="360" w:lineRule="auto"/>
        <w:jc w:val="both"/>
        <w:rPr>
          <w:rFonts w:ascii="Arial" w:hAnsi="Arial" w:cs="Arial"/>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             Masculino __                        Femenino __</w:t>
      </w:r>
    </w:p>
    <w:p w:rsidR="00697E3D" w:rsidRPr="00B12E51" w:rsidRDefault="00697E3D" w:rsidP="00697E3D">
      <w:pPr>
        <w:spacing w:line="360" w:lineRule="auto"/>
        <w:jc w:val="both"/>
        <w:rPr>
          <w:rFonts w:ascii="Arial" w:eastAsia="Calibri" w:hAnsi="Arial" w:cs="Arial"/>
        </w:rPr>
      </w:pPr>
    </w:p>
    <w:p w:rsidR="00697E3D" w:rsidRPr="002B32FB" w:rsidRDefault="00697E3D" w:rsidP="00862E1C">
      <w:pPr>
        <w:spacing w:line="360" w:lineRule="auto"/>
        <w:jc w:val="center"/>
        <w:rPr>
          <w:rFonts w:ascii="Arial" w:eastAsia="Calibri" w:hAnsi="Arial" w:cs="Arial"/>
          <w:sz w:val="22"/>
          <w:szCs w:val="22"/>
        </w:rPr>
      </w:pPr>
      <w:r w:rsidRPr="002B32FB">
        <w:rPr>
          <w:rFonts w:ascii="Arial" w:eastAsia="Calibri" w:hAnsi="Arial" w:cs="Arial"/>
          <w:sz w:val="22"/>
          <w:szCs w:val="22"/>
        </w:rPr>
        <w:t>Grafico  2.2 Género</w:t>
      </w:r>
    </w:p>
    <w:p w:rsidR="00697E3D" w:rsidRPr="00B12E51" w:rsidRDefault="00550214" w:rsidP="002B32FB">
      <w:pPr>
        <w:spacing w:line="360" w:lineRule="auto"/>
        <w:jc w:val="center"/>
        <w:rPr>
          <w:rFonts w:ascii="Arial" w:hAnsi="Arial" w:cs="Arial"/>
        </w:rPr>
      </w:pPr>
      <w:r w:rsidRPr="002B32FB">
        <w:rPr>
          <w:rFonts w:ascii="Arial" w:eastAsia="Calibri" w:hAnsi="Arial" w:cs="Arial"/>
          <w:noProof/>
          <w:sz w:val="22"/>
          <w:szCs w:val="22"/>
        </w:rPr>
        <w:pict>
          <v:shape id="_x0000_s1061" type="#_x0000_t202" style="position:absolute;left:0;text-align:left;margin-left:24.8pt;margin-top:160.2pt;width:41.65pt;height:37.5pt;z-index:251650560;mso-width-relative:margin;mso-height-relative:margin" strokecolor="white">
            <v:textbox style="mso-next-textbox:#_x0000_s1061">
              <w:txbxContent>
                <w:p w:rsidR="002F1BBD" w:rsidRDefault="002F1BBD" w:rsidP="00697E3D"/>
              </w:txbxContent>
            </v:textbox>
          </v:shape>
        </w:pict>
      </w:r>
      <w:r w:rsidR="004E6389">
        <w:rPr>
          <w:rFonts w:ascii="Arial" w:eastAsia="Calibri" w:hAnsi="Arial" w:cs="Arial"/>
          <w:noProof/>
        </w:rPr>
        <w:drawing>
          <wp:inline distT="0" distB="0" distL="0" distR="0">
            <wp:extent cx="4818126" cy="2574417"/>
            <wp:effectExtent l="12192" t="6096" r="8382" b="762"/>
            <wp:docPr id="1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97E3D" w:rsidRPr="002B32FB" w:rsidRDefault="00697E3D" w:rsidP="00862E1C">
      <w:pPr>
        <w:spacing w:line="360" w:lineRule="auto"/>
        <w:jc w:val="center"/>
        <w:rPr>
          <w:rFonts w:ascii="Arial" w:hAnsi="Arial" w:cs="Arial"/>
          <w:sz w:val="22"/>
          <w:szCs w:val="22"/>
        </w:rPr>
      </w:pPr>
      <w:r w:rsidRPr="002B32FB">
        <w:rPr>
          <w:rFonts w:ascii="Arial" w:hAnsi="Arial" w:cs="Arial"/>
          <w:sz w:val="22"/>
          <w:szCs w:val="22"/>
        </w:rPr>
        <w:t>Fuente: Elaborado por las autoras</w:t>
      </w:r>
    </w:p>
    <w:p w:rsidR="00697E3D" w:rsidRPr="00B12E51" w:rsidRDefault="00697E3D" w:rsidP="00697E3D">
      <w:pPr>
        <w:spacing w:line="360" w:lineRule="auto"/>
        <w:jc w:val="both"/>
        <w:rPr>
          <w:rFonts w:ascii="Arial" w:hAnsi="Arial" w:cs="Arial"/>
        </w:rPr>
      </w:pP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De las encuestas realizadas se obtuvieron los siguientes datos el  30.5% de los encuestados fueron hombres, el 69.5% fueron mujeres.</w:t>
      </w:r>
    </w:p>
    <w:p w:rsidR="00697E3D" w:rsidRPr="00B12E51" w:rsidRDefault="00697E3D" w:rsidP="00697E3D">
      <w:pPr>
        <w:spacing w:line="360" w:lineRule="auto"/>
        <w:jc w:val="both"/>
        <w:rPr>
          <w:rFonts w:ascii="Arial" w:eastAsia="Calibri" w:hAnsi="Arial" w:cs="Arial"/>
          <w:b/>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b/>
        </w:rPr>
        <w:t>Pregunta No 3.</w:t>
      </w:r>
      <w:r w:rsidRPr="00B12E51">
        <w:rPr>
          <w:rFonts w:ascii="Arial" w:eastAsia="Calibri" w:hAnsi="Arial" w:cs="Arial"/>
        </w:rPr>
        <w:t xml:space="preserve">  ¿Consume frutas procesadas?</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              Si __                                       No __</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Si su respuesta es </w:t>
      </w:r>
      <w:r w:rsidRPr="00B12E51">
        <w:rPr>
          <w:rFonts w:ascii="Arial" w:eastAsia="Calibri" w:hAnsi="Arial" w:cs="Arial"/>
          <w:b/>
        </w:rPr>
        <w:t>No,</w:t>
      </w:r>
      <w:r w:rsidRPr="00B12E51">
        <w:rPr>
          <w:rFonts w:ascii="Arial" w:eastAsia="Calibri" w:hAnsi="Arial" w:cs="Arial"/>
        </w:rPr>
        <w:t xml:space="preserve"> continúe con la pregunta 9</w:t>
      </w:r>
    </w:p>
    <w:p w:rsidR="00697E3D" w:rsidRDefault="00697E3D" w:rsidP="00697E3D">
      <w:pPr>
        <w:spacing w:line="360" w:lineRule="auto"/>
        <w:jc w:val="both"/>
        <w:rPr>
          <w:rFonts w:ascii="Arial" w:eastAsia="Calibri" w:hAnsi="Arial" w:cs="Arial"/>
        </w:rPr>
      </w:pPr>
    </w:p>
    <w:p w:rsidR="00697E3D" w:rsidRPr="002B32FB" w:rsidRDefault="00697E3D" w:rsidP="00862E1C">
      <w:pPr>
        <w:spacing w:line="360" w:lineRule="auto"/>
        <w:jc w:val="center"/>
        <w:rPr>
          <w:rFonts w:ascii="Arial" w:eastAsia="Calibri" w:hAnsi="Arial" w:cs="Arial"/>
          <w:sz w:val="22"/>
          <w:szCs w:val="22"/>
        </w:rPr>
      </w:pPr>
      <w:r w:rsidRPr="002B32FB">
        <w:rPr>
          <w:rFonts w:ascii="Arial" w:eastAsia="Calibri" w:hAnsi="Arial" w:cs="Arial"/>
          <w:sz w:val="22"/>
          <w:szCs w:val="22"/>
        </w:rPr>
        <w:t>Grafico 2.3 Consumo de Frutas Procesadas</w:t>
      </w:r>
    </w:p>
    <w:p w:rsidR="00697E3D" w:rsidRPr="00B12E51" w:rsidRDefault="00550214" w:rsidP="002A1568">
      <w:pPr>
        <w:spacing w:line="360" w:lineRule="auto"/>
        <w:jc w:val="center"/>
        <w:rPr>
          <w:rFonts w:ascii="Arial" w:eastAsia="Calibri" w:hAnsi="Arial" w:cs="Arial"/>
        </w:rPr>
      </w:pPr>
      <w:r>
        <w:rPr>
          <w:rFonts w:ascii="Arial" w:eastAsia="Calibri" w:hAnsi="Arial" w:cs="Arial"/>
          <w:noProof/>
        </w:rPr>
        <w:pict>
          <v:shape id="_x0000_s1062" type="#_x0000_t202" style="position:absolute;left:0;text-align:left;margin-left:27.85pt;margin-top:168.65pt;width:48.5pt;height:38.55pt;z-index:251651584;mso-width-relative:margin;mso-height-relative:margin" strokecolor="white">
            <v:textbox style="mso-next-textbox:#_x0000_s1062">
              <w:txbxContent>
                <w:p w:rsidR="002F1BBD" w:rsidRDefault="002F1BBD" w:rsidP="00697E3D"/>
              </w:txbxContent>
            </v:textbox>
          </v:shape>
        </w:pict>
      </w:r>
      <w:r w:rsidR="004E6389">
        <w:rPr>
          <w:rFonts w:ascii="Arial" w:eastAsia="Calibri" w:hAnsi="Arial" w:cs="Arial"/>
          <w:noProof/>
        </w:rPr>
        <w:drawing>
          <wp:inline distT="0" distB="0" distL="0" distR="0">
            <wp:extent cx="4572762" cy="2746629"/>
            <wp:effectExtent l="12192" t="6096" r="6096" b="0"/>
            <wp:docPr id="1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7E3D" w:rsidRPr="002B32FB" w:rsidRDefault="00697E3D" w:rsidP="00862E1C">
      <w:pPr>
        <w:spacing w:line="360" w:lineRule="auto"/>
        <w:jc w:val="center"/>
        <w:rPr>
          <w:rFonts w:ascii="Arial" w:eastAsia="Calibri" w:hAnsi="Arial" w:cs="Arial"/>
          <w:sz w:val="22"/>
          <w:szCs w:val="22"/>
        </w:rPr>
      </w:pPr>
      <w:r w:rsidRPr="002B32FB">
        <w:rPr>
          <w:rFonts w:ascii="Arial" w:hAnsi="Arial" w:cs="Arial"/>
          <w:sz w:val="22"/>
          <w:szCs w:val="22"/>
        </w:rPr>
        <w:t>Fuente: Elaborado por las autoras</w:t>
      </w:r>
    </w:p>
    <w:p w:rsidR="002A1568" w:rsidRDefault="002A1568" w:rsidP="00697E3D">
      <w:pPr>
        <w:spacing w:line="360" w:lineRule="auto"/>
        <w:jc w:val="both"/>
        <w:rPr>
          <w:rFonts w:ascii="Arial" w:hAnsi="Arial" w:cs="Arial"/>
        </w:rPr>
      </w:pPr>
    </w:p>
    <w:p w:rsidR="00697E3D" w:rsidRPr="00B12E51" w:rsidRDefault="00697E3D" w:rsidP="00697E3D">
      <w:pPr>
        <w:spacing w:line="360" w:lineRule="auto"/>
        <w:jc w:val="both"/>
        <w:rPr>
          <w:rFonts w:ascii="Arial" w:hAnsi="Arial" w:cs="Arial"/>
        </w:rPr>
      </w:pPr>
      <w:r>
        <w:rPr>
          <w:rFonts w:ascii="Arial" w:hAnsi="Arial" w:cs="Arial"/>
        </w:rPr>
        <w:t xml:space="preserve">     </w:t>
      </w:r>
      <w:r w:rsidRPr="00B12E51">
        <w:rPr>
          <w:rFonts w:ascii="Arial" w:hAnsi="Arial" w:cs="Arial"/>
        </w:rPr>
        <w:t xml:space="preserve">De las encuestas realizadas se obtuvo los siguientes datos  el 92% de los encuestados si consume frutas procesadas y el 8% de los encuestados no consume frutas procesadas. </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b/>
        </w:rPr>
        <w:t>Pregunta No 4.</w:t>
      </w:r>
      <w:r w:rsidRPr="00B12E51">
        <w:rPr>
          <w:rFonts w:ascii="Arial" w:eastAsia="Calibri" w:hAnsi="Arial" w:cs="Arial"/>
        </w:rPr>
        <w:t xml:space="preserve"> ¿Qué tipo de fruta procesada consume?</w:t>
      </w: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Pulpa __                 Conserva __           Néctar __           </w:t>
      </w:r>
      <w:r w:rsidRPr="00B12E51">
        <w:rPr>
          <w:rFonts w:ascii="Arial" w:eastAsia="Calibri" w:hAnsi="Arial" w:cs="Arial"/>
          <w:b/>
        </w:rPr>
        <w:t xml:space="preserve"> </w:t>
      </w:r>
      <w:r w:rsidRPr="00B12E51">
        <w:rPr>
          <w:rFonts w:ascii="Arial" w:eastAsia="Calibri" w:hAnsi="Arial" w:cs="Arial"/>
        </w:rPr>
        <w:t>Otra __</w:t>
      </w:r>
    </w:p>
    <w:p w:rsidR="00697E3D" w:rsidRPr="002B32FB" w:rsidRDefault="00697E3D" w:rsidP="00862E1C">
      <w:pPr>
        <w:spacing w:line="360" w:lineRule="auto"/>
        <w:jc w:val="center"/>
        <w:rPr>
          <w:rFonts w:ascii="Arial" w:eastAsia="Calibri" w:hAnsi="Arial" w:cs="Arial"/>
          <w:sz w:val="22"/>
          <w:szCs w:val="22"/>
        </w:rPr>
      </w:pPr>
      <w:r w:rsidRPr="002B32FB">
        <w:rPr>
          <w:rFonts w:ascii="Arial" w:eastAsia="Calibri" w:hAnsi="Arial" w:cs="Arial"/>
          <w:sz w:val="22"/>
          <w:szCs w:val="22"/>
        </w:rPr>
        <w:t>Grafico 2.4 Tipo de fruta procesada</w:t>
      </w:r>
    </w:p>
    <w:p w:rsidR="00697E3D" w:rsidRPr="00B12E51" w:rsidRDefault="00550214" w:rsidP="00AD7BD4">
      <w:pPr>
        <w:spacing w:line="360" w:lineRule="auto"/>
        <w:jc w:val="center"/>
        <w:rPr>
          <w:rFonts w:ascii="Arial" w:eastAsia="Calibri" w:hAnsi="Arial" w:cs="Arial"/>
        </w:rPr>
      </w:pPr>
      <w:r w:rsidRPr="00550214">
        <w:rPr>
          <w:rFonts w:ascii="Arial" w:eastAsia="Calibri" w:hAnsi="Arial" w:cs="Arial"/>
          <w:noProof/>
        </w:rPr>
        <w:pict>
          <v:shape id="_x0000_s1063" type="#_x0000_t202" style="position:absolute;left:0;text-align:left;margin-left:27.85pt;margin-top:148.35pt;width:48.35pt;height:32.6pt;z-index:251652608;mso-width-relative:margin;mso-height-relative:margin" strokecolor="white">
            <v:textbox style="mso-next-textbox:#_x0000_s1063">
              <w:txbxContent>
                <w:p w:rsidR="002F1BBD" w:rsidRDefault="002F1BBD" w:rsidP="00697E3D"/>
              </w:txbxContent>
            </v:textbox>
          </v:shape>
        </w:pict>
      </w:r>
      <w:r w:rsidR="004E6389">
        <w:rPr>
          <w:rFonts w:ascii="Arial" w:eastAsia="Calibri" w:hAnsi="Arial" w:cs="Arial"/>
          <w:noProof/>
        </w:rPr>
        <w:drawing>
          <wp:inline distT="0" distB="0" distL="0" distR="0">
            <wp:extent cx="4572762" cy="2365629"/>
            <wp:effectExtent l="12192" t="6096" r="6096" b="0"/>
            <wp:docPr id="1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97E3D" w:rsidRPr="002B32FB" w:rsidRDefault="00697E3D" w:rsidP="00862E1C">
      <w:pPr>
        <w:spacing w:line="360" w:lineRule="auto"/>
        <w:jc w:val="center"/>
        <w:rPr>
          <w:rFonts w:ascii="Arial" w:eastAsia="Calibri" w:hAnsi="Arial" w:cs="Arial"/>
          <w:sz w:val="22"/>
          <w:szCs w:val="22"/>
        </w:rPr>
      </w:pPr>
      <w:r w:rsidRPr="002B32FB">
        <w:rPr>
          <w:rFonts w:ascii="Arial" w:hAnsi="Arial" w:cs="Arial"/>
          <w:sz w:val="22"/>
          <w:szCs w:val="22"/>
        </w:rPr>
        <w:t>Fuente: Elaborado por las autoras</w:t>
      </w: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De las encuestas realizadas se debe considerar que el porcentaje obtenido no refleja, la realidad de los datos, puesto que tienen una ponderación distribuida con las personas que no consumen frutas procesadas, el porcentaje real corresponde a 367 personas que siguen con la encuesta, obteniendo los siguientes datos, el 17.2% consumen Pulpa, el 28.9% Conserva, el 44.4% Néctar, el 9.5% Otra.</w:t>
      </w:r>
    </w:p>
    <w:p w:rsidR="00697E3D" w:rsidRPr="00B12E51" w:rsidRDefault="00697E3D" w:rsidP="00697E3D">
      <w:pPr>
        <w:spacing w:line="360" w:lineRule="auto"/>
        <w:jc w:val="both"/>
        <w:rPr>
          <w:rFonts w:ascii="Arial" w:eastAsia="Calibri" w:hAnsi="Arial" w:cs="Arial"/>
        </w:rPr>
      </w:pPr>
    </w:p>
    <w:p w:rsidR="00697E3D" w:rsidRDefault="00697E3D" w:rsidP="00697E3D">
      <w:pPr>
        <w:spacing w:line="360" w:lineRule="auto"/>
        <w:jc w:val="both"/>
        <w:rPr>
          <w:rFonts w:ascii="Arial" w:eastAsia="Calibri" w:hAnsi="Arial" w:cs="Arial"/>
          <w:b/>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b/>
        </w:rPr>
        <w:t>Pregunta No 5.</w:t>
      </w:r>
      <w:r w:rsidRPr="00B12E51">
        <w:rPr>
          <w:rFonts w:ascii="Arial" w:eastAsia="Calibri" w:hAnsi="Arial" w:cs="Arial"/>
        </w:rPr>
        <w:t xml:space="preserve"> Con que frecuencia consume pulpa de fruta?</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 Diaria __        Semanal __       Quincenal __        Mensual ___  </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 Otra __</w:t>
      </w:r>
    </w:p>
    <w:p w:rsidR="00697E3D" w:rsidRPr="002B32FB" w:rsidRDefault="00697E3D" w:rsidP="007A0DE5">
      <w:pPr>
        <w:spacing w:line="360" w:lineRule="auto"/>
        <w:jc w:val="center"/>
        <w:rPr>
          <w:rFonts w:ascii="Arial" w:eastAsia="Calibri" w:hAnsi="Arial" w:cs="Arial"/>
          <w:sz w:val="22"/>
          <w:szCs w:val="22"/>
        </w:rPr>
      </w:pPr>
      <w:r w:rsidRPr="002B32FB">
        <w:rPr>
          <w:rFonts w:ascii="Arial" w:eastAsia="Calibri" w:hAnsi="Arial" w:cs="Arial"/>
          <w:sz w:val="22"/>
          <w:szCs w:val="22"/>
        </w:rPr>
        <w:t>Grafico 2.5 Frecuencia de consumo de pulpa</w:t>
      </w:r>
    </w:p>
    <w:p w:rsidR="00697E3D" w:rsidRPr="00B12E51" w:rsidRDefault="00550214" w:rsidP="002A1568">
      <w:pPr>
        <w:spacing w:line="360" w:lineRule="auto"/>
        <w:jc w:val="center"/>
        <w:rPr>
          <w:rFonts w:ascii="Arial" w:eastAsia="Calibri" w:hAnsi="Arial" w:cs="Arial"/>
        </w:rPr>
      </w:pPr>
      <w:r w:rsidRPr="00550214">
        <w:rPr>
          <w:rFonts w:ascii="Arial" w:eastAsia="Calibri" w:hAnsi="Arial" w:cs="Arial"/>
          <w:noProof/>
        </w:rPr>
        <w:pict>
          <v:shape id="_x0000_s1064" type="#_x0000_t202" style="position:absolute;left:0;text-align:left;margin-left:30.6pt;margin-top:178.55pt;width:45.75pt;height:30.9pt;z-index:251653632;mso-width-relative:margin;mso-height-relative:margin" strokecolor="white">
            <v:textbox style="mso-next-textbox:#_x0000_s1064">
              <w:txbxContent>
                <w:p w:rsidR="002F1BBD" w:rsidRDefault="002F1BBD" w:rsidP="00697E3D"/>
              </w:txbxContent>
            </v:textbox>
          </v:shape>
        </w:pict>
      </w:r>
      <w:r w:rsidR="004E6389">
        <w:rPr>
          <w:rFonts w:ascii="Arial" w:eastAsia="Calibri" w:hAnsi="Arial" w:cs="Arial"/>
          <w:noProof/>
        </w:rPr>
        <w:drawing>
          <wp:inline distT="0" distB="0" distL="0" distR="0">
            <wp:extent cx="4572762" cy="2746629"/>
            <wp:effectExtent l="12192" t="6096" r="6096" b="0"/>
            <wp:docPr id="15"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97E3D" w:rsidRPr="002B32FB" w:rsidRDefault="00697E3D" w:rsidP="00862E1C">
      <w:pPr>
        <w:spacing w:line="360" w:lineRule="auto"/>
        <w:jc w:val="center"/>
        <w:rPr>
          <w:rFonts w:ascii="Arial" w:eastAsia="Calibri" w:hAnsi="Arial" w:cs="Arial"/>
          <w:sz w:val="22"/>
          <w:szCs w:val="22"/>
        </w:rPr>
      </w:pPr>
      <w:r w:rsidRPr="002B32FB">
        <w:rPr>
          <w:rFonts w:ascii="Arial" w:hAnsi="Arial" w:cs="Arial"/>
          <w:sz w:val="22"/>
          <w:szCs w:val="22"/>
        </w:rPr>
        <w:t>Fuente: Elaborado por las autoras</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 xml:space="preserve">Siguiendo el esquema de la pregunta </w:t>
      </w:r>
      <w:r w:rsidRPr="00B12E51">
        <w:rPr>
          <w:rFonts w:ascii="Arial" w:eastAsia="Calibri" w:hAnsi="Arial" w:cs="Arial"/>
          <w:b/>
        </w:rPr>
        <w:t>4</w:t>
      </w:r>
      <w:r w:rsidRPr="00B12E51">
        <w:rPr>
          <w:rFonts w:ascii="Arial" w:eastAsia="Calibri" w:hAnsi="Arial" w:cs="Arial"/>
        </w:rPr>
        <w:t>, se debe ponderar los datos de las personas que realmente contestaron la pregunta.</w:t>
      </w: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De los datos obtenidos sobre la frecuencia de consumo se concluye que el 11.99% consume Diaria, el  34.6% consume Semanal, el 44.41% consume  Quincenal, 7.08% consume Mensual y el 1.91% consume Otra.</w:t>
      </w:r>
    </w:p>
    <w:p w:rsidR="00697E3D" w:rsidRPr="00B12E51" w:rsidRDefault="00697E3D" w:rsidP="00697E3D">
      <w:pPr>
        <w:autoSpaceDE w:val="0"/>
        <w:autoSpaceDN w:val="0"/>
        <w:adjustRightInd w:val="0"/>
        <w:spacing w:line="360" w:lineRule="auto"/>
        <w:jc w:val="both"/>
        <w:rPr>
          <w:rFonts w:ascii="Arial" w:eastAsia="Calibri" w:hAnsi="Arial" w:cs="Arial"/>
          <w:b/>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b/>
        </w:rPr>
        <w:t>Pregunta No 6.</w:t>
      </w:r>
      <w:r w:rsidRPr="00B12E51">
        <w:rPr>
          <w:rFonts w:ascii="Arial" w:eastAsia="Calibri" w:hAnsi="Arial" w:cs="Arial"/>
        </w:rPr>
        <w:t xml:space="preserve"> ¿Qué sabor de pulpa de fruta es su favorita?</w:t>
      </w: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 xml:space="preserve"> Durazno ___        Frutilla ___          Mango ___      </w:t>
      </w:r>
      <w:r>
        <w:rPr>
          <w:rFonts w:ascii="Arial" w:eastAsia="Calibri" w:hAnsi="Arial" w:cs="Arial"/>
        </w:rPr>
        <w:tab/>
      </w:r>
      <w:r w:rsidRPr="00B12E51">
        <w:rPr>
          <w:rFonts w:ascii="Arial" w:eastAsia="Calibri" w:hAnsi="Arial" w:cs="Arial"/>
        </w:rPr>
        <w:t xml:space="preserve"> Mora  ___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 xml:space="preserve"> Otro __</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2B32FB" w:rsidRDefault="00697E3D" w:rsidP="00862E1C">
      <w:pPr>
        <w:autoSpaceDE w:val="0"/>
        <w:autoSpaceDN w:val="0"/>
        <w:adjustRightInd w:val="0"/>
        <w:spacing w:line="360" w:lineRule="auto"/>
        <w:jc w:val="center"/>
        <w:rPr>
          <w:rFonts w:ascii="Arial" w:eastAsia="Calibri" w:hAnsi="Arial" w:cs="Arial"/>
          <w:sz w:val="22"/>
          <w:szCs w:val="22"/>
        </w:rPr>
      </w:pPr>
      <w:r w:rsidRPr="002B32FB">
        <w:rPr>
          <w:rFonts w:ascii="Arial" w:eastAsia="Calibri" w:hAnsi="Arial" w:cs="Arial"/>
          <w:sz w:val="22"/>
          <w:szCs w:val="22"/>
        </w:rPr>
        <w:t>Grafico  2.6 Sabor de fruta de pulpa preferida</w:t>
      </w:r>
    </w:p>
    <w:p w:rsidR="00697E3D" w:rsidRPr="00B12E51" w:rsidRDefault="00550214" w:rsidP="007A0DE5">
      <w:pPr>
        <w:autoSpaceDE w:val="0"/>
        <w:autoSpaceDN w:val="0"/>
        <w:adjustRightInd w:val="0"/>
        <w:spacing w:line="360" w:lineRule="auto"/>
        <w:jc w:val="center"/>
        <w:rPr>
          <w:rFonts w:ascii="Arial" w:eastAsia="Calibri" w:hAnsi="Arial" w:cs="Arial"/>
        </w:rPr>
      </w:pPr>
      <w:r>
        <w:rPr>
          <w:rFonts w:ascii="Arial" w:eastAsia="Calibri" w:hAnsi="Arial" w:cs="Arial"/>
          <w:noProof/>
        </w:rPr>
        <w:pict>
          <v:shape id="_x0000_s1065" type="#_x0000_t202" style="position:absolute;left:0;text-align:left;margin-left:31.35pt;margin-top:234.95pt;width:46.5pt;height:22.05pt;z-index:251654656;mso-width-relative:margin;mso-height-relative:margin" strokecolor="white">
            <v:textbox style="mso-next-textbox:#_x0000_s1065">
              <w:txbxContent>
                <w:p w:rsidR="002F1BBD" w:rsidRDefault="002F1BBD" w:rsidP="00697E3D"/>
              </w:txbxContent>
            </v:textbox>
          </v:shape>
        </w:pict>
      </w:r>
      <w:r w:rsidR="004E6389">
        <w:rPr>
          <w:rFonts w:ascii="Arial" w:eastAsia="Calibri" w:hAnsi="Arial" w:cs="Arial"/>
          <w:noProof/>
        </w:rPr>
        <w:drawing>
          <wp:inline distT="0" distB="0" distL="0" distR="0">
            <wp:extent cx="4572762" cy="3469005"/>
            <wp:effectExtent l="12192" t="6096" r="6096" b="1524"/>
            <wp:docPr id="1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97E3D" w:rsidRPr="002B32FB" w:rsidRDefault="00697E3D" w:rsidP="00862E1C">
      <w:pPr>
        <w:spacing w:line="360" w:lineRule="auto"/>
        <w:jc w:val="center"/>
        <w:rPr>
          <w:rFonts w:ascii="Arial" w:eastAsia="Calibri" w:hAnsi="Arial" w:cs="Arial"/>
          <w:sz w:val="22"/>
          <w:szCs w:val="22"/>
        </w:rPr>
      </w:pPr>
      <w:r w:rsidRPr="002B32FB">
        <w:rPr>
          <w:rFonts w:ascii="Arial" w:hAnsi="Arial" w:cs="Arial"/>
          <w:sz w:val="22"/>
          <w:szCs w:val="22"/>
        </w:rPr>
        <w:t>Fuente: Elaborado por las autoras</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 xml:space="preserve">Siguiendo el esquema de la pregunta </w:t>
      </w:r>
      <w:r w:rsidRPr="00B12E51">
        <w:rPr>
          <w:rFonts w:ascii="Arial" w:eastAsia="Calibri" w:hAnsi="Arial" w:cs="Arial"/>
          <w:b/>
        </w:rPr>
        <w:t>4</w:t>
      </w:r>
      <w:r w:rsidRPr="00B12E51">
        <w:rPr>
          <w:rFonts w:ascii="Arial" w:eastAsia="Calibri" w:hAnsi="Arial" w:cs="Arial"/>
        </w:rPr>
        <w:t>, se debe ponderar los datos de las personas que realmente contestaron la pregunta.</w:t>
      </w: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De los datos obtenidos los sabores que prefieren son Durazno 35%, Frutilla 19%, Mango 27% los demás en menor frecuencia Mora 8%, y Otros 11%</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b/>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b/>
        </w:rPr>
        <w:t>Pregunta No 7.</w:t>
      </w:r>
      <w:r w:rsidRPr="00B12E51">
        <w:rPr>
          <w:rFonts w:ascii="Arial" w:eastAsia="Calibri" w:hAnsi="Arial" w:cs="Arial"/>
        </w:rPr>
        <w:t xml:space="preserve"> ¿En qué presentación prefiere la pulpa de fruta?</w:t>
      </w:r>
    </w:p>
    <w:p w:rsidR="00697E3D" w:rsidRPr="00B12E51" w:rsidRDefault="00697E3D" w:rsidP="00697E3D">
      <w:pPr>
        <w:autoSpaceDE w:val="0"/>
        <w:autoSpaceDN w:val="0"/>
        <w:adjustRightInd w:val="0"/>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 xml:space="preserve">250g ___            350g  ___             450g  ___         550g ___ </w:t>
      </w:r>
    </w:p>
    <w:p w:rsidR="00697E3D" w:rsidRPr="00B12E51" w:rsidRDefault="00697E3D" w:rsidP="00697E3D">
      <w:pPr>
        <w:spacing w:line="360" w:lineRule="auto"/>
        <w:jc w:val="both"/>
        <w:rPr>
          <w:rFonts w:ascii="Arial" w:eastAsia="Calibri" w:hAnsi="Arial" w:cs="Arial"/>
        </w:rPr>
      </w:pPr>
    </w:p>
    <w:p w:rsidR="00697E3D" w:rsidRPr="002B32FB" w:rsidRDefault="00697E3D" w:rsidP="00862E1C">
      <w:pPr>
        <w:spacing w:line="360" w:lineRule="auto"/>
        <w:jc w:val="center"/>
        <w:rPr>
          <w:rFonts w:ascii="Arial" w:eastAsia="Calibri" w:hAnsi="Arial" w:cs="Arial"/>
          <w:sz w:val="22"/>
          <w:szCs w:val="22"/>
        </w:rPr>
      </w:pPr>
      <w:r w:rsidRPr="002B32FB">
        <w:rPr>
          <w:rFonts w:ascii="Arial" w:eastAsia="Calibri" w:hAnsi="Arial" w:cs="Arial"/>
          <w:sz w:val="22"/>
          <w:szCs w:val="22"/>
        </w:rPr>
        <w:t xml:space="preserve">Grafico </w:t>
      </w:r>
      <w:r w:rsidR="002B32FB" w:rsidRPr="002B32FB">
        <w:rPr>
          <w:rFonts w:ascii="Arial" w:eastAsia="Calibri" w:hAnsi="Arial" w:cs="Arial"/>
          <w:sz w:val="22"/>
          <w:szCs w:val="22"/>
        </w:rPr>
        <w:t xml:space="preserve">2.7 </w:t>
      </w:r>
      <w:r w:rsidRPr="002B32FB">
        <w:rPr>
          <w:rFonts w:ascii="Arial" w:eastAsia="Calibri" w:hAnsi="Arial" w:cs="Arial"/>
          <w:sz w:val="22"/>
          <w:szCs w:val="22"/>
        </w:rPr>
        <w:t xml:space="preserve">Tamaño </w:t>
      </w:r>
      <w:r w:rsidR="002B32FB" w:rsidRPr="002B32FB">
        <w:rPr>
          <w:rFonts w:ascii="Arial" w:eastAsia="Calibri" w:hAnsi="Arial" w:cs="Arial"/>
          <w:sz w:val="22"/>
          <w:szCs w:val="22"/>
        </w:rPr>
        <w:t>De Empaque</w:t>
      </w:r>
    </w:p>
    <w:p w:rsidR="00697E3D" w:rsidRPr="00B12E51" w:rsidRDefault="00550214" w:rsidP="007A0DE5">
      <w:pPr>
        <w:spacing w:line="360" w:lineRule="auto"/>
        <w:jc w:val="center"/>
        <w:rPr>
          <w:rFonts w:ascii="Arial" w:eastAsia="Calibri" w:hAnsi="Arial" w:cs="Arial"/>
        </w:rPr>
      </w:pPr>
      <w:r>
        <w:rPr>
          <w:rFonts w:ascii="Arial" w:eastAsia="Calibri" w:hAnsi="Arial" w:cs="Arial"/>
          <w:noProof/>
          <w:lang w:eastAsia="en-US"/>
        </w:rPr>
        <w:pict>
          <v:shape id="_x0000_s1070" type="#_x0000_t202" style="position:absolute;left:0;text-align:left;margin-left:32.85pt;margin-top:218.9pt;width:56.25pt;height:34.05pt;z-index:251661824;mso-width-relative:margin;mso-height-relative:margin" strokecolor="white">
            <v:textbox style="mso-next-textbox:#_x0000_s1070">
              <w:txbxContent>
                <w:p w:rsidR="002F1BBD" w:rsidRDefault="002F1BBD" w:rsidP="00697E3D"/>
              </w:txbxContent>
            </v:textbox>
          </v:shape>
        </w:pict>
      </w:r>
      <w:r w:rsidR="004E6389">
        <w:rPr>
          <w:rFonts w:ascii="Arial" w:eastAsia="Calibri" w:hAnsi="Arial" w:cs="Arial"/>
          <w:noProof/>
        </w:rPr>
        <w:drawing>
          <wp:inline distT="0" distB="0" distL="0" distR="0">
            <wp:extent cx="4572762" cy="3270123"/>
            <wp:effectExtent l="12192" t="6096" r="6096" b="381"/>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97E3D" w:rsidRPr="002B32FB" w:rsidRDefault="00697E3D" w:rsidP="00862E1C">
      <w:pPr>
        <w:spacing w:line="360" w:lineRule="auto"/>
        <w:jc w:val="center"/>
        <w:rPr>
          <w:rFonts w:ascii="Arial" w:eastAsia="Calibri" w:hAnsi="Arial" w:cs="Arial"/>
          <w:sz w:val="22"/>
          <w:szCs w:val="22"/>
        </w:rPr>
      </w:pPr>
      <w:r w:rsidRPr="002B32FB">
        <w:rPr>
          <w:rFonts w:ascii="Arial" w:hAnsi="Arial" w:cs="Arial"/>
          <w:sz w:val="22"/>
          <w:szCs w:val="22"/>
        </w:rPr>
        <w:t>Fuente</w:t>
      </w:r>
      <w:r w:rsidR="002B32FB" w:rsidRPr="002B32FB">
        <w:rPr>
          <w:rFonts w:ascii="Arial" w:hAnsi="Arial" w:cs="Arial"/>
          <w:sz w:val="22"/>
          <w:szCs w:val="22"/>
        </w:rPr>
        <w:t xml:space="preserve">: </w:t>
      </w:r>
      <w:r w:rsidRPr="002B32FB">
        <w:rPr>
          <w:rFonts w:ascii="Arial" w:hAnsi="Arial" w:cs="Arial"/>
          <w:sz w:val="22"/>
          <w:szCs w:val="22"/>
        </w:rPr>
        <w:t xml:space="preserve">Elaborado </w:t>
      </w:r>
      <w:r w:rsidR="002B32FB" w:rsidRPr="002B32FB">
        <w:rPr>
          <w:rFonts w:ascii="Arial" w:hAnsi="Arial" w:cs="Arial"/>
          <w:sz w:val="22"/>
          <w:szCs w:val="22"/>
        </w:rPr>
        <w:t>Por Las Autoras</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 xml:space="preserve">Siguiendo el esquema de la pregunta </w:t>
      </w:r>
      <w:r w:rsidRPr="00B12E51">
        <w:rPr>
          <w:rFonts w:ascii="Arial" w:eastAsia="Calibri" w:hAnsi="Arial" w:cs="Arial"/>
          <w:b/>
        </w:rPr>
        <w:t>4</w:t>
      </w:r>
      <w:r w:rsidRPr="00B12E51">
        <w:rPr>
          <w:rFonts w:ascii="Arial" w:eastAsia="Calibri" w:hAnsi="Arial" w:cs="Arial"/>
        </w:rPr>
        <w:t xml:space="preserve">, se debe ponderar los datos de las personas que realmente contestaron la pregunta. </w:t>
      </w:r>
    </w:p>
    <w:p w:rsidR="00697E3D" w:rsidRDefault="00697E3D" w:rsidP="00697E3D">
      <w:pPr>
        <w:spacing w:line="360" w:lineRule="auto"/>
        <w:jc w:val="both"/>
        <w:rPr>
          <w:rFonts w:ascii="Arial" w:eastAsia="Calibri" w:hAnsi="Arial" w:cs="Arial"/>
        </w:rPr>
      </w:pPr>
      <w:r w:rsidRPr="00B12E51">
        <w:rPr>
          <w:rFonts w:ascii="Arial" w:eastAsia="Calibri" w:hAnsi="Arial" w:cs="Arial"/>
        </w:rPr>
        <w:t>De los datos obtenidos el 19% prefiere la presentación de la pulpa de 100g, el 29% prefiere la presentación de 200g, el 42% prefiere la presentación de 250g, el 10% prefiere la presentación de 500g.</w:t>
      </w:r>
    </w:p>
    <w:p w:rsidR="00697E3D" w:rsidRPr="00B12E51" w:rsidRDefault="00697E3D" w:rsidP="00697E3D">
      <w:pPr>
        <w:spacing w:line="360" w:lineRule="auto"/>
        <w:jc w:val="both"/>
        <w:rPr>
          <w:rFonts w:ascii="Arial" w:eastAsia="Calibri" w:hAnsi="Arial" w:cs="Arial"/>
        </w:rPr>
      </w:pPr>
    </w:p>
    <w:p w:rsidR="00697E3D" w:rsidRDefault="00697E3D" w:rsidP="00697E3D">
      <w:pPr>
        <w:spacing w:line="360" w:lineRule="auto"/>
        <w:jc w:val="both"/>
        <w:rPr>
          <w:rFonts w:ascii="Arial" w:eastAsia="Calibri" w:hAnsi="Arial" w:cs="Arial"/>
          <w:b/>
        </w:rPr>
      </w:pPr>
    </w:p>
    <w:p w:rsidR="002A1568" w:rsidRPr="00B12E51" w:rsidRDefault="002A1568" w:rsidP="00697E3D">
      <w:pPr>
        <w:spacing w:line="360" w:lineRule="auto"/>
        <w:jc w:val="both"/>
        <w:rPr>
          <w:rFonts w:ascii="Arial" w:eastAsia="Calibri" w:hAnsi="Arial" w:cs="Arial"/>
          <w:b/>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b/>
        </w:rPr>
        <w:t>Pregunta No 8.</w:t>
      </w:r>
      <w:r w:rsidRPr="00B12E51">
        <w:rPr>
          <w:rFonts w:ascii="Arial" w:eastAsia="Calibri" w:hAnsi="Arial" w:cs="Arial"/>
        </w:rPr>
        <w:t xml:space="preserve"> ¿Donde acostumbra a comprar la pulpa de fruta que consume?</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 Mi comisariato __               Hiper-Market __                Mega-Maxi __</w:t>
      </w: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Gran Akí __</w:t>
      </w:r>
    </w:p>
    <w:p w:rsidR="00697E3D" w:rsidRDefault="00697E3D" w:rsidP="00697E3D">
      <w:pPr>
        <w:spacing w:line="360" w:lineRule="auto"/>
        <w:jc w:val="both"/>
        <w:rPr>
          <w:rFonts w:ascii="Arial" w:eastAsia="Calibri" w:hAnsi="Arial" w:cs="Arial"/>
        </w:rPr>
      </w:pPr>
    </w:p>
    <w:p w:rsidR="00697E3D" w:rsidRPr="002B32FB" w:rsidRDefault="00697E3D" w:rsidP="00862E1C">
      <w:pPr>
        <w:spacing w:line="360" w:lineRule="auto"/>
        <w:jc w:val="center"/>
        <w:rPr>
          <w:rFonts w:ascii="Arial" w:eastAsia="Calibri" w:hAnsi="Arial" w:cs="Arial"/>
          <w:sz w:val="22"/>
          <w:szCs w:val="22"/>
        </w:rPr>
      </w:pPr>
      <w:r w:rsidRPr="002B32FB">
        <w:rPr>
          <w:rFonts w:ascii="Arial" w:eastAsia="Calibri" w:hAnsi="Arial" w:cs="Arial"/>
          <w:sz w:val="22"/>
          <w:szCs w:val="22"/>
        </w:rPr>
        <w:t xml:space="preserve">Grafico </w:t>
      </w:r>
      <w:r w:rsidR="002B32FB" w:rsidRPr="002B32FB">
        <w:rPr>
          <w:rFonts w:ascii="Arial" w:eastAsia="Calibri" w:hAnsi="Arial" w:cs="Arial"/>
          <w:sz w:val="22"/>
          <w:szCs w:val="22"/>
        </w:rPr>
        <w:t xml:space="preserve">2.8 </w:t>
      </w:r>
      <w:r w:rsidRPr="002B32FB">
        <w:rPr>
          <w:rFonts w:ascii="Arial" w:eastAsia="Calibri" w:hAnsi="Arial" w:cs="Arial"/>
          <w:sz w:val="22"/>
          <w:szCs w:val="22"/>
        </w:rPr>
        <w:t xml:space="preserve">Cadena </w:t>
      </w:r>
      <w:r w:rsidR="002B32FB" w:rsidRPr="002B32FB">
        <w:rPr>
          <w:rFonts w:ascii="Arial" w:eastAsia="Calibri" w:hAnsi="Arial" w:cs="Arial"/>
          <w:sz w:val="22"/>
          <w:szCs w:val="22"/>
        </w:rPr>
        <w:t>De Supermercados</w:t>
      </w:r>
    </w:p>
    <w:p w:rsidR="00697E3D" w:rsidRPr="00B12E51" w:rsidRDefault="00550214" w:rsidP="007A0DE5">
      <w:pPr>
        <w:spacing w:line="360" w:lineRule="auto"/>
        <w:jc w:val="center"/>
        <w:rPr>
          <w:rFonts w:ascii="Arial" w:eastAsia="Calibri" w:hAnsi="Arial" w:cs="Arial"/>
        </w:rPr>
      </w:pPr>
      <w:r>
        <w:rPr>
          <w:rFonts w:ascii="Arial" w:eastAsia="Calibri" w:hAnsi="Arial" w:cs="Arial"/>
          <w:noProof/>
        </w:rPr>
        <w:pict>
          <v:shape id="_x0000_s1066" type="#_x0000_t202" style="position:absolute;left:0;text-align:left;margin-left:30.1pt;margin-top:173.5pt;width:48.5pt;height:38.55pt;z-index:251655680;mso-width-relative:margin;mso-height-relative:margin" strokecolor="white">
            <v:textbox style="mso-next-textbox:#_x0000_s1066">
              <w:txbxContent>
                <w:p w:rsidR="002F1BBD" w:rsidRDefault="002F1BBD" w:rsidP="00697E3D"/>
              </w:txbxContent>
            </v:textbox>
          </v:shape>
        </w:pict>
      </w:r>
      <w:r w:rsidR="004E6389">
        <w:rPr>
          <w:rFonts w:ascii="Arial" w:eastAsia="Calibri" w:hAnsi="Arial" w:cs="Arial"/>
          <w:noProof/>
        </w:rPr>
        <w:drawing>
          <wp:inline distT="0" distB="0" distL="0" distR="0">
            <wp:extent cx="4572762" cy="2746629"/>
            <wp:effectExtent l="12192" t="6096" r="6096" b="0"/>
            <wp:docPr id="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7E3D" w:rsidRPr="002B32FB" w:rsidRDefault="00697E3D" w:rsidP="00862E1C">
      <w:pPr>
        <w:spacing w:line="360" w:lineRule="auto"/>
        <w:jc w:val="center"/>
        <w:rPr>
          <w:rFonts w:ascii="Arial" w:eastAsia="Calibri" w:hAnsi="Arial" w:cs="Arial"/>
          <w:sz w:val="22"/>
          <w:szCs w:val="22"/>
        </w:rPr>
      </w:pPr>
      <w:r w:rsidRPr="002B32FB">
        <w:rPr>
          <w:rFonts w:ascii="Arial" w:hAnsi="Arial" w:cs="Arial"/>
          <w:sz w:val="22"/>
          <w:szCs w:val="22"/>
        </w:rPr>
        <w:t>Fuente</w:t>
      </w:r>
      <w:r w:rsidR="002B32FB" w:rsidRPr="002B32FB">
        <w:rPr>
          <w:rFonts w:ascii="Arial" w:hAnsi="Arial" w:cs="Arial"/>
          <w:sz w:val="22"/>
          <w:szCs w:val="22"/>
        </w:rPr>
        <w:t xml:space="preserve">: </w:t>
      </w:r>
      <w:r w:rsidRPr="002B32FB">
        <w:rPr>
          <w:rFonts w:ascii="Arial" w:hAnsi="Arial" w:cs="Arial"/>
          <w:sz w:val="22"/>
          <w:szCs w:val="22"/>
        </w:rPr>
        <w:t xml:space="preserve">Elaborado </w:t>
      </w:r>
      <w:r w:rsidR="002B32FB" w:rsidRPr="002B32FB">
        <w:rPr>
          <w:rFonts w:ascii="Arial" w:hAnsi="Arial" w:cs="Arial"/>
          <w:sz w:val="22"/>
          <w:szCs w:val="22"/>
        </w:rPr>
        <w:t>Por Las Autoras</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 xml:space="preserve">Siguiendo el esquema de la pregunta </w:t>
      </w:r>
      <w:r w:rsidRPr="00B12E51">
        <w:rPr>
          <w:rFonts w:ascii="Arial" w:eastAsia="Calibri" w:hAnsi="Arial" w:cs="Arial"/>
          <w:b/>
        </w:rPr>
        <w:t>4</w:t>
      </w:r>
      <w:r w:rsidRPr="00B12E51">
        <w:rPr>
          <w:rFonts w:ascii="Arial" w:eastAsia="Calibri" w:hAnsi="Arial" w:cs="Arial"/>
        </w:rPr>
        <w:t>, se debe ponderar los datos de las personas que realmente contestaron la pregunta.</w:t>
      </w: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De los datos obtenidos el 34% de los encuestados acude a mi comisariato, el 20% va al Hiper – market, el 36% le gusta comprar en el Mega- maxi y el 9% va al gran Aki.</w:t>
      </w:r>
    </w:p>
    <w:p w:rsidR="00697E3D" w:rsidRDefault="00697E3D" w:rsidP="00697E3D">
      <w:pPr>
        <w:spacing w:line="360" w:lineRule="auto"/>
        <w:jc w:val="both"/>
        <w:rPr>
          <w:rFonts w:ascii="Arial" w:eastAsia="Calibri" w:hAnsi="Arial" w:cs="Arial"/>
        </w:rPr>
      </w:pPr>
    </w:p>
    <w:p w:rsidR="00697E3D" w:rsidRDefault="00697E3D" w:rsidP="00697E3D">
      <w:pPr>
        <w:autoSpaceDE w:val="0"/>
        <w:autoSpaceDN w:val="0"/>
        <w:adjustRightInd w:val="0"/>
        <w:spacing w:line="360" w:lineRule="auto"/>
        <w:jc w:val="both"/>
        <w:rPr>
          <w:rFonts w:ascii="Arial" w:eastAsia="Calibri" w:hAnsi="Arial" w:cs="Arial"/>
          <w:b/>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b/>
        </w:rPr>
        <w:t>Pregunta No 9.</w:t>
      </w:r>
      <w:r w:rsidRPr="00B12E51">
        <w:rPr>
          <w:rFonts w:ascii="Arial" w:eastAsia="Calibri" w:hAnsi="Arial" w:cs="Arial"/>
        </w:rPr>
        <w:t xml:space="preserve"> ¿Conoce la pulpa de fruta congelada?</w:t>
      </w:r>
    </w:p>
    <w:p w:rsidR="00697E3D"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rPr>
        <w:t>Si ____                                               No_____</w:t>
      </w:r>
    </w:p>
    <w:p w:rsidR="002B32FB" w:rsidRDefault="002B32FB" w:rsidP="00697E3D">
      <w:pPr>
        <w:autoSpaceDE w:val="0"/>
        <w:autoSpaceDN w:val="0"/>
        <w:adjustRightInd w:val="0"/>
        <w:spacing w:line="360" w:lineRule="auto"/>
        <w:jc w:val="both"/>
        <w:rPr>
          <w:rFonts w:ascii="Arial" w:eastAsia="Calibri" w:hAnsi="Arial" w:cs="Arial"/>
        </w:rPr>
      </w:pPr>
    </w:p>
    <w:p w:rsidR="002B32FB" w:rsidRDefault="002B32FB" w:rsidP="00697E3D">
      <w:pPr>
        <w:autoSpaceDE w:val="0"/>
        <w:autoSpaceDN w:val="0"/>
        <w:adjustRightInd w:val="0"/>
        <w:spacing w:line="360" w:lineRule="auto"/>
        <w:jc w:val="both"/>
        <w:rPr>
          <w:rFonts w:ascii="Arial" w:eastAsia="Calibri" w:hAnsi="Arial" w:cs="Arial"/>
        </w:rPr>
      </w:pPr>
    </w:p>
    <w:p w:rsidR="002B32FB" w:rsidRPr="00B12E51" w:rsidRDefault="002B32FB" w:rsidP="00697E3D">
      <w:pPr>
        <w:autoSpaceDE w:val="0"/>
        <w:autoSpaceDN w:val="0"/>
        <w:adjustRightInd w:val="0"/>
        <w:spacing w:line="360" w:lineRule="auto"/>
        <w:jc w:val="both"/>
        <w:rPr>
          <w:rFonts w:ascii="Arial" w:eastAsia="Calibri" w:hAnsi="Arial" w:cs="Arial"/>
        </w:rPr>
      </w:pPr>
    </w:p>
    <w:p w:rsidR="00697E3D" w:rsidRPr="002B32FB" w:rsidRDefault="002B32FB" w:rsidP="00862E1C">
      <w:pPr>
        <w:autoSpaceDE w:val="0"/>
        <w:autoSpaceDN w:val="0"/>
        <w:adjustRightInd w:val="0"/>
        <w:spacing w:line="360" w:lineRule="auto"/>
        <w:jc w:val="center"/>
        <w:rPr>
          <w:rFonts w:ascii="Arial" w:eastAsia="Calibri" w:hAnsi="Arial" w:cs="Arial"/>
          <w:sz w:val="22"/>
          <w:szCs w:val="22"/>
        </w:rPr>
      </w:pPr>
      <w:r w:rsidRPr="002B32FB">
        <w:rPr>
          <w:rFonts w:ascii="Arial" w:eastAsia="Calibri" w:hAnsi="Arial" w:cs="Arial"/>
          <w:sz w:val="22"/>
          <w:szCs w:val="22"/>
        </w:rPr>
        <w:t>Grafico 2.9 Fruta Congelada</w:t>
      </w:r>
    </w:p>
    <w:p w:rsidR="00697E3D" w:rsidRPr="00B12E51" w:rsidRDefault="00550214" w:rsidP="007A0DE5">
      <w:pPr>
        <w:spacing w:line="360" w:lineRule="auto"/>
        <w:jc w:val="center"/>
        <w:rPr>
          <w:rFonts w:ascii="Arial" w:eastAsia="Calibri" w:hAnsi="Arial" w:cs="Arial"/>
        </w:rPr>
      </w:pPr>
      <w:r>
        <w:rPr>
          <w:rFonts w:ascii="Arial" w:eastAsia="Calibri" w:hAnsi="Arial" w:cs="Arial"/>
          <w:noProof/>
        </w:rPr>
        <w:pict>
          <v:shape id="_x0000_s1067" type="#_x0000_t202" style="position:absolute;left:0;text-align:left;margin-left:35.85pt;margin-top:135.95pt;width:40.5pt;height:28.5pt;z-index:251656704;mso-width-relative:margin;mso-height-relative:margin" strokecolor="white">
            <v:textbox style="mso-next-textbox:#_x0000_s1067">
              <w:txbxContent>
                <w:p w:rsidR="002F1BBD" w:rsidRDefault="002F1BBD" w:rsidP="00697E3D"/>
              </w:txbxContent>
            </v:textbox>
          </v:shape>
        </w:pict>
      </w:r>
      <w:r w:rsidR="004E6389">
        <w:rPr>
          <w:rFonts w:ascii="Arial" w:eastAsia="Calibri" w:hAnsi="Arial" w:cs="Arial"/>
          <w:noProof/>
        </w:rPr>
        <w:drawing>
          <wp:inline distT="0" distB="0" distL="0" distR="0">
            <wp:extent cx="4572762" cy="2137029"/>
            <wp:effectExtent l="12192" t="6096" r="6096" b="0"/>
            <wp:docPr id="1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97E3D" w:rsidRPr="002B32FB" w:rsidRDefault="002B32FB" w:rsidP="00862E1C">
      <w:pPr>
        <w:spacing w:line="360" w:lineRule="auto"/>
        <w:jc w:val="center"/>
        <w:rPr>
          <w:rFonts w:ascii="Arial" w:eastAsia="Calibri" w:hAnsi="Arial" w:cs="Arial"/>
          <w:sz w:val="22"/>
          <w:szCs w:val="22"/>
        </w:rPr>
      </w:pPr>
      <w:r w:rsidRPr="002B32FB">
        <w:rPr>
          <w:rFonts w:ascii="Arial" w:hAnsi="Arial" w:cs="Arial"/>
          <w:sz w:val="22"/>
          <w:szCs w:val="22"/>
        </w:rPr>
        <w:t>Fuente: Elaborado Por Las Autoras</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De las 400 personas encuestadas obtuvimos los siguientes datos  el 33% conoce sobre la pulpa de fruta congelada y el 67% no conoce que es la pulpa de fruta congelada.</w:t>
      </w:r>
    </w:p>
    <w:p w:rsidR="00DF31C0" w:rsidRDefault="00DF31C0" w:rsidP="00697E3D">
      <w:pPr>
        <w:spacing w:line="360" w:lineRule="auto"/>
        <w:jc w:val="both"/>
        <w:rPr>
          <w:rFonts w:ascii="Arial" w:eastAsia="Calibri" w:hAnsi="Arial" w:cs="Arial"/>
          <w:b/>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b/>
        </w:rPr>
        <w:t>Pregunta No 10.</w:t>
      </w:r>
      <w:r w:rsidRPr="00B12E51">
        <w:rPr>
          <w:rFonts w:ascii="Arial" w:eastAsia="Calibri" w:hAnsi="Arial" w:cs="Arial"/>
        </w:rPr>
        <w:t xml:space="preserve"> ¿Conoce la fruta de níspero?</w:t>
      </w: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rPr>
        <w:t xml:space="preserve">             Si__</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No__</w:t>
      </w:r>
    </w:p>
    <w:p w:rsidR="00697E3D" w:rsidRPr="002B32FB" w:rsidRDefault="00697E3D" w:rsidP="00862E1C">
      <w:pPr>
        <w:spacing w:line="360" w:lineRule="auto"/>
        <w:jc w:val="center"/>
        <w:rPr>
          <w:rFonts w:ascii="Arial" w:eastAsia="Calibri" w:hAnsi="Arial" w:cs="Arial"/>
          <w:sz w:val="22"/>
          <w:szCs w:val="22"/>
        </w:rPr>
      </w:pPr>
      <w:r w:rsidRPr="002B32FB">
        <w:rPr>
          <w:rFonts w:ascii="Arial" w:eastAsia="Calibri" w:hAnsi="Arial" w:cs="Arial"/>
          <w:sz w:val="22"/>
          <w:szCs w:val="22"/>
        </w:rPr>
        <w:t xml:space="preserve">Grafico </w:t>
      </w:r>
      <w:r w:rsidR="002B32FB" w:rsidRPr="002B32FB">
        <w:rPr>
          <w:rFonts w:ascii="Arial" w:eastAsia="Calibri" w:hAnsi="Arial" w:cs="Arial"/>
          <w:sz w:val="22"/>
          <w:szCs w:val="22"/>
        </w:rPr>
        <w:t xml:space="preserve">2.10 </w:t>
      </w:r>
      <w:r w:rsidRPr="002B32FB">
        <w:rPr>
          <w:rFonts w:ascii="Arial" w:eastAsia="Calibri" w:hAnsi="Arial" w:cs="Arial"/>
          <w:sz w:val="22"/>
          <w:szCs w:val="22"/>
        </w:rPr>
        <w:t xml:space="preserve">Conoce </w:t>
      </w:r>
      <w:r w:rsidR="002B32FB" w:rsidRPr="002B32FB">
        <w:rPr>
          <w:rFonts w:ascii="Arial" w:eastAsia="Calibri" w:hAnsi="Arial" w:cs="Arial"/>
          <w:sz w:val="22"/>
          <w:szCs w:val="22"/>
        </w:rPr>
        <w:t>La Fruta De Níspero</w:t>
      </w:r>
    </w:p>
    <w:p w:rsidR="00697E3D" w:rsidRPr="00B12E51" w:rsidRDefault="00550214" w:rsidP="002A1568">
      <w:pPr>
        <w:spacing w:line="360" w:lineRule="auto"/>
        <w:jc w:val="center"/>
        <w:rPr>
          <w:rFonts w:ascii="Arial" w:eastAsia="Calibri" w:hAnsi="Arial" w:cs="Arial"/>
        </w:rPr>
      </w:pPr>
      <w:r>
        <w:rPr>
          <w:rFonts w:ascii="Arial" w:eastAsia="Calibri" w:hAnsi="Arial" w:cs="Arial"/>
          <w:noProof/>
        </w:rPr>
        <w:pict>
          <v:shape id="_x0000_s1068" type="#_x0000_t202" style="position:absolute;left:0;text-align:left;margin-left:31.35pt;margin-top:155.05pt;width:45pt;height:38.55pt;z-index:251657728;mso-width-relative:margin;mso-height-relative:margin" strokecolor="white">
            <v:textbox style="mso-next-textbox:#_x0000_s1068">
              <w:txbxContent>
                <w:p w:rsidR="002F1BBD" w:rsidRDefault="002F1BBD" w:rsidP="00697E3D"/>
              </w:txbxContent>
            </v:textbox>
          </v:shape>
        </w:pict>
      </w:r>
      <w:r w:rsidR="004E6389">
        <w:rPr>
          <w:rFonts w:ascii="Arial" w:eastAsia="Calibri" w:hAnsi="Arial" w:cs="Arial"/>
          <w:noProof/>
        </w:rPr>
        <w:drawing>
          <wp:inline distT="0" distB="0" distL="0" distR="0">
            <wp:extent cx="4572762" cy="2508123"/>
            <wp:effectExtent l="12192" t="6096" r="6096" b="381"/>
            <wp:docPr id="2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97E3D" w:rsidRPr="002B32FB" w:rsidRDefault="00697E3D" w:rsidP="00862E1C">
      <w:pPr>
        <w:spacing w:line="360" w:lineRule="auto"/>
        <w:jc w:val="center"/>
        <w:rPr>
          <w:rFonts w:ascii="Arial" w:eastAsia="Calibri" w:hAnsi="Arial" w:cs="Arial"/>
          <w:sz w:val="22"/>
          <w:szCs w:val="22"/>
        </w:rPr>
      </w:pPr>
      <w:r w:rsidRPr="002B32FB">
        <w:rPr>
          <w:rFonts w:ascii="Arial" w:hAnsi="Arial" w:cs="Arial"/>
          <w:sz w:val="22"/>
          <w:szCs w:val="22"/>
        </w:rPr>
        <w:t>Fuente</w:t>
      </w:r>
      <w:r w:rsidR="002B32FB" w:rsidRPr="002B32FB">
        <w:rPr>
          <w:rFonts w:ascii="Arial" w:hAnsi="Arial" w:cs="Arial"/>
          <w:sz w:val="22"/>
          <w:szCs w:val="22"/>
        </w:rPr>
        <w:t xml:space="preserve">: </w:t>
      </w:r>
      <w:r w:rsidRPr="002B32FB">
        <w:rPr>
          <w:rFonts w:ascii="Arial" w:hAnsi="Arial" w:cs="Arial"/>
          <w:sz w:val="22"/>
          <w:szCs w:val="22"/>
        </w:rPr>
        <w:t xml:space="preserve">Elaborado </w:t>
      </w:r>
      <w:r w:rsidR="002B32FB" w:rsidRPr="002B32FB">
        <w:rPr>
          <w:rFonts w:ascii="Arial" w:hAnsi="Arial" w:cs="Arial"/>
          <w:sz w:val="22"/>
          <w:szCs w:val="22"/>
        </w:rPr>
        <w:t>Por Las Autoras</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De las encuestas realizadas se puede observar que el 8% si conoce la fruta de níspero y el 92% no conoce la fruta de níspero.</w:t>
      </w:r>
    </w:p>
    <w:p w:rsidR="00BE62FA" w:rsidRPr="00B12E51" w:rsidRDefault="00BE62FA"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sidRPr="00B12E51">
        <w:rPr>
          <w:rFonts w:ascii="Arial" w:eastAsia="Calibri" w:hAnsi="Arial" w:cs="Arial"/>
          <w:b/>
        </w:rPr>
        <w:t>Pregunta No 11.</w:t>
      </w:r>
      <w:r w:rsidRPr="00B12E51">
        <w:rPr>
          <w:rFonts w:ascii="Arial" w:eastAsia="Calibri" w:hAnsi="Arial" w:cs="Arial"/>
        </w:rPr>
        <w:t xml:space="preserve"> ¿Le gustaría probar la pulpa de níspero?</w:t>
      </w:r>
    </w:p>
    <w:p w:rsidR="00697E3D" w:rsidRDefault="00697E3D" w:rsidP="00697E3D">
      <w:pPr>
        <w:spacing w:line="360" w:lineRule="auto"/>
        <w:ind w:left="2124" w:firstLine="708"/>
        <w:jc w:val="both"/>
        <w:rPr>
          <w:rFonts w:ascii="Arial" w:eastAsia="Calibri" w:hAnsi="Arial" w:cs="Arial"/>
        </w:rPr>
      </w:pPr>
      <w:r w:rsidRPr="00B12E51">
        <w:rPr>
          <w:rFonts w:ascii="Arial" w:eastAsia="Calibri" w:hAnsi="Arial" w:cs="Arial"/>
        </w:rPr>
        <w:t>Si__                    No__</w:t>
      </w: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 xml:space="preserve">Si su respuesta es </w:t>
      </w:r>
      <w:r w:rsidRPr="00B12E51">
        <w:rPr>
          <w:rFonts w:ascii="Arial" w:eastAsia="Calibri" w:hAnsi="Arial" w:cs="Arial"/>
          <w:b/>
        </w:rPr>
        <w:t>Sí,</w:t>
      </w:r>
      <w:r w:rsidRPr="00B12E51">
        <w:rPr>
          <w:rFonts w:ascii="Arial" w:eastAsia="Calibri" w:hAnsi="Arial" w:cs="Arial"/>
        </w:rPr>
        <w:t xml:space="preserve"> continúe, caso contrario termina la encuesta.</w:t>
      </w:r>
    </w:p>
    <w:p w:rsidR="00862E1C" w:rsidRDefault="00862E1C" w:rsidP="00697E3D">
      <w:pPr>
        <w:spacing w:line="360" w:lineRule="auto"/>
        <w:rPr>
          <w:rFonts w:ascii="Arial" w:eastAsia="Calibri" w:hAnsi="Arial" w:cs="Arial"/>
        </w:rPr>
      </w:pPr>
    </w:p>
    <w:p w:rsidR="00697E3D" w:rsidRPr="002B32FB" w:rsidRDefault="00697E3D" w:rsidP="00862E1C">
      <w:pPr>
        <w:spacing w:line="360" w:lineRule="auto"/>
        <w:jc w:val="center"/>
        <w:rPr>
          <w:rFonts w:ascii="Arial" w:eastAsia="Calibri" w:hAnsi="Arial" w:cs="Arial"/>
          <w:sz w:val="22"/>
          <w:szCs w:val="22"/>
        </w:rPr>
      </w:pPr>
      <w:r w:rsidRPr="002B32FB">
        <w:rPr>
          <w:rFonts w:ascii="Arial" w:eastAsia="Calibri" w:hAnsi="Arial" w:cs="Arial"/>
          <w:sz w:val="22"/>
          <w:szCs w:val="22"/>
        </w:rPr>
        <w:t xml:space="preserve">Grafico </w:t>
      </w:r>
      <w:r w:rsidR="002B32FB" w:rsidRPr="002B32FB">
        <w:rPr>
          <w:rFonts w:ascii="Arial" w:eastAsia="Calibri" w:hAnsi="Arial" w:cs="Arial"/>
          <w:sz w:val="22"/>
          <w:szCs w:val="22"/>
        </w:rPr>
        <w:t xml:space="preserve">2.11 </w:t>
      </w:r>
      <w:r w:rsidRPr="002B32FB">
        <w:rPr>
          <w:rFonts w:ascii="Arial" w:eastAsia="Calibri" w:hAnsi="Arial" w:cs="Arial"/>
          <w:sz w:val="22"/>
          <w:szCs w:val="22"/>
        </w:rPr>
        <w:t xml:space="preserve">Degustación </w:t>
      </w:r>
      <w:r w:rsidR="002B32FB" w:rsidRPr="002B32FB">
        <w:rPr>
          <w:rFonts w:ascii="Arial" w:eastAsia="Calibri" w:hAnsi="Arial" w:cs="Arial"/>
          <w:sz w:val="22"/>
          <w:szCs w:val="22"/>
        </w:rPr>
        <w:t>De La Pulpa Níspero</w:t>
      </w:r>
    </w:p>
    <w:p w:rsidR="00697E3D" w:rsidRPr="00B12E51" w:rsidRDefault="00550214" w:rsidP="002A1568">
      <w:pPr>
        <w:spacing w:line="360" w:lineRule="auto"/>
        <w:jc w:val="center"/>
        <w:rPr>
          <w:rFonts w:ascii="Arial" w:eastAsia="Calibri" w:hAnsi="Arial" w:cs="Arial"/>
        </w:rPr>
      </w:pPr>
      <w:r>
        <w:rPr>
          <w:rFonts w:ascii="Arial" w:eastAsia="Calibri" w:hAnsi="Arial" w:cs="Arial"/>
          <w:noProof/>
        </w:rPr>
        <w:pict>
          <v:shape id="_x0000_s1069" type="#_x0000_t202" style="position:absolute;left:0;text-align:left;margin-left:32.5pt;margin-top:159.55pt;width:44.6pt;height:38.55pt;z-index:251658752;mso-width-relative:margin;mso-height-relative:margin" strokecolor="white">
            <v:textbox style="mso-next-textbox:#_x0000_s1069">
              <w:txbxContent>
                <w:p w:rsidR="002F1BBD" w:rsidRDefault="002F1BBD" w:rsidP="00697E3D"/>
              </w:txbxContent>
            </v:textbox>
          </v:shape>
        </w:pict>
      </w:r>
      <w:r w:rsidR="004E6389">
        <w:rPr>
          <w:rFonts w:ascii="Arial" w:eastAsia="Calibri" w:hAnsi="Arial" w:cs="Arial"/>
          <w:noProof/>
        </w:rPr>
        <w:drawing>
          <wp:inline distT="0" distB="0" distL="0" distR="0">
            <wp:extent cx="4572762" cy="2584704"/>
            <wp:effectExtent l="12192" t="6096" r="6096" b="0"/>
            <wp:docPr id="21"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97E3D" w:rsidRPr="002B32FB" w:rsidRDefault="00697E3D" w:rsidP="00862E1C">
      <w:pPr>
        <w:spacing w:line="360" w:lineRule="auto"/>
        <w:jc w:val="center"/>
        <w:rPr>
          <w:rFonts w:ascii="Arial" w:eastAsia="Calibri" w:hAnsi="Arial" w:cs="Arial"/>
          <w:sz w:val="22"/>
          <w:szCs w:val="22"/>
        </w:rPr>
      </w:pPr>
      <w:r w:rsidRPr="002B32FB">
        <w:rPr>
          <w:rFonts w:ascii="Arial" w:hAnsi="Arial" w:cs="Arial"/>
          <w:sz w:val="22"/>
          <w:szCs w:val="22"/>
        </w:rPr>
        <w:t>Fuente</w:t>
      </w:r>
      <w:r w:rsidR="002B32FB" w:rsidRPr="002B32FB">
        <w:rPr>
          <w:rFonts w:ascii="Arial" w:hAnsi="Arial" w:cs="Arial"/>
          <w:sz w:val="22"/>
          <w:szCs w:val="22"/>
        </w:rPr>
        <w:t xml:space="preserve">: </w:t>
      </w:r>
      <w:r w:rsidRPr="002B32FB">
        <w:rPr>
          <w:rFonts w:ascii="Arial" w:hAnsi="Arial" w:cs="Arial"/>
          <w:sz w:val="22"/>
          <w:szCs w:val="22"/>
        </w:rPr>
        <w:t xml:space="preserve">Elaborado </w:t>
      </w:r>
      <w:r w:rsidR="002B32FB" w:rsidRPr="002B32FB">
        <w:rPr>
          <w:rFonts w:ascii="Arial" w:hAnsi="Arial" w:cs="Arial"/>
          <w:sz w:val="22"/>
          <w:szCs w:val="22"/>
        </w:rPr>
        <w:t>Por Las Autoras</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 xml:space="preserve">Se debe considerar que el porcentaje obtenido no refleja, la realidad de los datos, puesto que tienen una ponderación distribuida con las personas que no desean probar la pulpa de níspero, el porcentaje real corresponde a 379 personas que si les gustaría probar, </w:t>
      </w:r>
      <w:r>
        <w:rPr>
          <w:rFonts w:ascii="Arial" w:eastAsia="Calibri" w:hAnsi="Arial" w:cs="Arial"/>
        </w:rPr>
        <w:t>obteniendo los siguientes datos.</w:t>
      </w: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De los datos procesados, se concluye que el 95% de los encuestados estaría dispuesto consumir pulpa de  níspero y el 5% no prefiere consumir el producto.</w:t>
      </w:r>
    </w:p>
    <w:p w:rsidR="00697E3D" w:rsidRPr="00B12E51" w:rsidRDefault="00697E3D" w:rsidP="00697E3D">
      <w:pPr>
        <w:spacing w:line="360" w:lineRule="auto"/>
        <w:jc w:val="both"/>
        <w:rPr>
          <w:rFonts w:ascii="Arial" w:eastAsia="Calibri" w:hAnsi="Arial" w:cs="Arial"/>
        </w:rPr>
      </w:pPr>
    </w:p>
    <w:p w:rsidR="00697E3D" w:rsidRPr="00B12E51" w:rsidRDefault="00697E3D" w:rsidP="00697E3D">
      <w:pPr>
        <w:autoSpaceDE w:val="0"/>
        <w:autoSpaceDN w:val="0"/>
        <w:adjustRightInd w:val="0"/>
        <w:spacing w:line="360" w:lineRule="auto"/>
        <w:jc w:val="both"/>
        <w:rPr>
          <w:rFonts w:ascii="Arial" w:eastAsia="Calibri" w:hAnsi="Arial" w:cs="Arial"/>
        </w:rPr>
      </w:pPr>
      <w:r w:rsidRPr="00B12E51">
        <w:rPr>
          <w:rFonts w:ascii="Arial" w:eastAsia="Calibri" w:hAnsi="Arial" w:cs="Arial"/>
          <w:b/>
        </w:rPr>
        <w:t>Pregunta No 12.</w:t>
      </w:r>
      <w:r w:rsidRPr="00B12E51">
        <w:rPr>
          <w:rFonts w:ascii="Arial" w:eastAsia="Calibri" w:hAnsi="Arial" w:cs="Arial"/>
        </w:rPr>
        <w:t xml:space="preserve"> ¿Cuánto estaría dispuesto a pagar por la pulpa de níspero?</w:t>
      </w:r>
    </w:p>
    <w:p w:rsidR="00697E3D" w:rsidRPr="00B12E51" w:rsidRDefault="00697E3D" w:rsidP="00697E3D">
      <w:pPr>
        <w:autoSpaceDE w:val="0"/>
        <w:autoSpaceDN w:val="0"/>
        <w:adjustRightInd w:val="0"/>
        <w:spacing w:line="360" w:lineRule="auto"/>
        <w:ind w:firstLine="708"/>
        <w:jc w:val="both"/>
        <w:rPr>
          <w:rFonts w:ascii="Arial" w:eastAsia="Calibri" w:hAnsi="Arial" w:cs="Arial"/>
        </w:rPr>
      </w:pPr>
      <w:r>
        <w:rPr>
          <w:rFonts w:ascii="Arial" w:eastAsia="Calibri" w:hAnsi="Arial" w:cs="Arial"/>
          <w:b/>
        </w:rPr>
        <w:t xml:space="preserve">  </w:t>
      </w:r>
      <w:r w:rsidRPr="00B12E51">
        <w:rPr>
          <w:rFonts w:ascii="Arial" w:eastAsia="Calibri" w:hAnsi="Arial" w:cs="Arial"/>
        </w:rPr>
        <w:t>$1.75- $2.15___      $2.15 – $2.75 ___       Más de $2.75 ___</w:t>
      </w:r>
    </w:p>
    <w:p w:rsidR="00697E3D" w:rsidRPr="002B32FB" w:rsidRDefault="00697E3D" w:rsidP="00862E1C">
      <w:pPr>
        <w:spacing w:line="360" w:lineRule="auto"/>
        <w:jc w:val="center"/>
        <w:rPr>
          <w:rFonts w:ascii="Arial" w:hAnsi="Arial" w:cs="Arial"/>
          <w:sz w:val="22"/>
          <w:szCs w:val="22"/>
        </w:rPr>
      </w:pPr>
      <w:r w:rsidRPr="002B32FB">
        <w:rPr>
          <w:rFonts w:ascii="Arial" w:hAnsi="Arial" w:cs="Arial"/>
          <w:sz w:val="22"/>
          <w:szCs w:val="22"/>
        </w:rPr>
        <w:t xml:space="preserve">Grafico  </w:t>
      </w:r>
      <w:r w:rsidR="002B32FB" w:rsidRPr="002B32FB">
        <w:rPr>
          <w:rFonts w:ascii="Arial" w:hAnsi="Arial" w:cs="Arial"/>
          <w:sz w:val="22"/>
          <w:szCs w:val="22"/>
        </w:rPr>
        <w:t xml:space="preserve">2.12 </w:t>
      </w:r>
      <w:r w:rsidRPr="002B32FB">
        <w:rPr>
          <w:rFonts w:ascii="Arial" w:hAnsi="Arial" w:cs="Arial"/>
          <w:sz w:val="22"/>
          <w:szCs w:val="22"/>
        </w:rPr>
        <w:t xml:space="preserve">Precio </w:t>
      </w:r>
      <w:r w:rsidR="002B32FB" w:rsidRPr="002B32FB">
        <w:rPr>
          <w:rFonts w:ascii="Arial" w:hAnsi="Arial" w:cs="Arial"/>
          <w:sz w:val="22"/>
          <w:szCs w:val="22"/>
        </w:rPr>
        <w:t>A Pagar Por La Pulpa</w:t>
      </w:r>
    </w:p>
    <w:p w:rsidR="00697E3D" w:rsidRPr="00B12E51" w:rsidRDefault="00550214" w:rsidP="007A0DE5">
      <w:pPr>
        <w:spacing w:line="360" w:lineRule="auto"/>
        <w:jc w:val="center"/>
        <w:rPr>
          <w:rFonts w:ascii="Arial" w:hAnsi="Arial" w:cs="Arial"/>
        </w:rPr>
      </w:pPr>
      <w:r w:rsidRPr="00550214">
        <w:rPr>
          <w:rFonts w:ascii="Arial" w:eastAsia="Calibri" w:hAnsi="Arial" w:cs="Arial"/>
          <w:noProof/>
          <w:lang w:eastAsia="en-US"/>
        </w:rPr>
        <w:pict>
          <v:shape id="_x0000_s1071" type="#_x0000_t202" style="position:absolute;left:0;text-align:left;margin-left:34.35pt;margin-top:228.2pt;width:53.1pt;height:25.5pt;z-index:251662848;mso-width-relative:margin;mso-height-relative:margin" strokecolor="white">
            <v:textbox style="mso-next-textbox:#_x0000_s1071">
              <w:txbxContent>
                <w:p w:rsidR="002F1BBD" w:rsidRDefault="002F1BBD" w:rsidP="00697E3D"/>
              </w:txbxContent>
            </v:textbox>
          </v:shape>
        </w:pict>
      </w:r>
      <w:r w:rsidR="004E6389">
        <w:rPr>
          <w:rFonts w:ascii="Arial" w:hAnsi="Arial" w:cs="Arial"/>
          <w:noProof/>
        </w:rPr>
        <w:drawing>
          <wp:inline distT="0" distB="0" distL="0" distR="0">
            <wp:extent cx="4572762" cy="3308604"/>
            <wp:effectExtent l="12192" t="6096" r="6096" b="0"/>
            <wp:docPr id="2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97E3D" w:rsidRDefault="00697E3D" w:rsidP="00862E1C">
      <w:pPr>
        <w:spacing w:line="360" w:lineRule="auto"/>
        <w:jc w:val="center"/>
        <w:rPr>
          <w:rFonts w:ascii="Arial" w:hAnsi="Arial" w:cs="Arial"/>
          <w:sz w:val="22"/>
          <w:szCs w:val="22"/>
        </w:rPr>
      </w:pPr>
      <w:r w:rsidRPr="002B32FB">
        <w:rPr>
          <w:rFonts w:ascii="Arial" w:hAnsi="Arial" w:cs="Arial"/>
          <w:sz w:val="22"/>
          <w:szCs w:val="22"/>
        </w:rPr>
        <w:t>Fuente</w:t>
      </w:r>
      <w:r w:rsidR="002B32FB" w:rsidRPr="002B32FB">
        <w:rPr>
          <w:rFonts w:ascii="Arial" w:hAnsi="Arial" w:cs="Arial"/>
          <w:sz w:val="22"/>
          <w:szCs w:val="22"/>
        </w:rPr>
        <w:t xml:space="preserve">: </w:t>
      </w:r>
      <w:r w:rsidRPr="002B32FB">
        <w:rPr>
          <w:rFonts w:ascii="Arial" w:hAnsi="Arial" w:cs="Arial"/>
          <w:sz w:val="22"/>
          <w:szCs w:val="22"/>
        </w:rPr>
        <w:t xml:space="preserve">Elaborado </w:t>
      </w:r>
      <w:r w:rsidR="002B32FB" w:rsidRPr="002B32FB">
        <w:rPr>
          <w:rFonts w:ascii="Arial" w:hAnsi="Arial" w:cs="Arial"/>
          <w:sz w:val="22"/>
          <w:szCs w:val="22"/>
        </w:rPr>
        <w:t>Por Las Autoras</w:t>
      </w:r>
    </w:p>
    <w:p w:rsidR="002B32FB" w:rsidRPr="002B32FB" w:rsidRDefault="002B32FB" w:rsidP="00862E1C">
      <w:pPr>
        <w:spacing w:line="360" w:lineRule="auto"/>
        <w:jc w:val="center"/>
        <w:rPr>
          <w:rFonts w:ascii="Arial" w:hAnsi="Arial" w:cs="Arial"/>
          <w:sz w:val="22"/>
          <w:szCs w:val="22"/>
        </w:rPr>
      </w:pPr>
    </w:p>
    <w:p w:rsidR="00697E3D" w:rsidRPr="00B12E51" w:rsidRDefault="00697E3D" w:rsidP="00697E3D">
      <w:pPr>
        <w:spacing w:line="360" w:lineRule="auto"/>
        <w:jc w:val="both"/>
        <w:rPr>
          <w:rFonts w:ascii="Arial" w:eastAsia="Calibri" w:hAnsi="Arial" w:cs="Arial"/>
        </w:rPr>
      </w:pPr>
      <w:r>
        <w:rPr>
          <w:rFonts w:ascii="Arial" w:eastAsia="Calibri" w:hAnsi="Arial" w:cs="Arial"/>
        </w:rPr>
        <w:t xml:space="preserve">     </w:t>
      </w:r>
      <w:r w:rsidRPr="00B12E51">
        <w:rPr>
          <w:rFonts w:ascii="Arial" w:eastAsia="Calibri" w:hAnsi="Arial" w:cs="Arial"/>
        </w:rPr>
        <w:t>Siguiendo el esquema de la pregunta anterior se obtuvo los siguientes datos:</w:t>
      </w:r>
    </w:p>
    <w:p w:rsidR="00697E3D" w:rsidRPr="00B12E51" w:rsidRDefault="00697E3D" w:rsidP="00697E3D">
      <w:pPr>
        <w:pStyle w:val="NormalWeb"/>
        <w:spacing w:line="360" w:lineRule="auto"/>
        <w:jc w:val="both"/>
        <w:rPr>
          <w:rFonts w:ascii="Arial" w:eastAsia="Calibri" w:hAnsi="Arial" w:cs="Arial"/>
          <w:color w:val="auto"/>
          <w:sz w:val="24"/>
          <w:szCs w:val="24"/>
          <w:lang w:eastAsia="en-US"/>
        </w:rPr>
      </w:pPr>
      <w:r w:rsidRPr="00B12E51">
        <w:rPr>
          <w:rFonts w:ascii="Arial" w:eastAsia="Calibri" w:hAnsi="Arial" w:cs="Arial"/>
          <w:color w:val="auto"/>
          <w:sz w:val="24"/>
          <w:szCs w:val="24"/>
          <w:lang w:eastAsia="en-US"/>
        </w:rPr>
        <w:t>El precio que estarían dispuesto a pagar por la pulpa de níspero es entre    $1.75 – $2.15 (55%), entre $2.15 – $2.75 (36%), más de $2.75 (8%).</w:t>
      </w:r>
    </w:p>
    <w:p w:rsidR="002B32FB" w:rsidRPr="002F1BBD" w:rsidRDefault="002B32FB" w:rsidP="0092298C">
      <w:pPr>
        <w:pStyle w:val="Ttulo2"/>
        <w:rPr>
          <w:rFonts w:ascii="Arial" w:hAnsi="Arial" w:cs="Arial"/>
          <w:b w:val="0"/>
          <w:color w:val="000000"/>
          <w:sz w:val="24"/>
          <w:szCs w:val="24"/>
        </w:rPr>
      </w:pPr>
    </w:p>
    <w:p w:rsidR="00697E3D" w:rsidRPr="00234E6F" w:rsidRDefault="00697E3D" w:rsidP="0092298C">
      <w:pPr>
        <w:pStyle w:val="Ttulo2"/>
        <w:rPr>
          <w:rFonts w:ascii="Arial" w:hAnsi="Arial" w:cs="Arial"/>
          <w:b w:val="0"/>
          <w:color w:val="000000"/>
          <w:sz w:val="24"/>
          <w:szCs w:val="24"/>
          <w:lang w:val="en-US"/>
        </w:rPr>
      </w:pPr>
      <w:bookmarkStart w:id="34" w:name="_Toc254574564"/>
      <w:r w:rsidRPr="00234E6F">
        <w:rPr>
          <w:rFonts w:ascii="Arial" w:hAnsi="Arial" w:cs="Arial"/>
          <w:b w:val="0"/>
          <w:color w:val="000000"/>
          <w:sz w:val="24"/>
          <w:szCs w:val="24"/>
          <w:lang w:val="en-US"/>
        </w:rPr>
        <w:t>2.3.2 MATRIZ BCG (Boston Consulting Group)</w:t>
      </w:r>
      <w:bookmarkEnd w:id="34"/>
    </w:p>
    <w:p w:rsidR="00697E3D" w:rsidRPr="00B12E51" w:rsidRDefault="00697E3D" w:rsidP="00697E3D">
      <w:pPr>
        <w:pStyle w:val="NormalWeb"/>
        <w:spacing w:line="360" w:lineRule="auto"/>
        <w:jc w:val="both"/>
        <w:rPr>
          <w:rFonts w:ascii="Arial" w:hAnsi="Arial" w:cs="Arial"/>
          <w:color w:val="000000"/>
          <w:sz w:val="24"/>
          <w:szCs w:val="24"/>
          <w:lang w:val="en-US"/>
        </w:rPr>
      </w:pPr>
    </w:p>
    <w:p w:rsidR="00697E3D" w:rsidRPr="00B12E51" w:rsidRDefault="00697E3D" w:rsidP="00697E3D">
      <w:pPr>
        <w:pStyle w:val="NormalWeb"/>
        <w:spacing w:line="360" w:lineRule="auto"/>
        <w:jc w:val="both"/>
        <w:rPr>
          <w:rFonts w:ascii="Arial" w:hAnsi="Arial" w:cs="Arial"/>
          <w:color w:val="000000"/>
          <w:sz w:val="24"/>
          <w:szCs w:val="24"/>
        </w:rPr>
      </w:pPr>
      <w:r w:rsidRPr="0092298C">
        <w:rPr>
          <w:rFonts w:ascii="Arial" w:hAnsi="Arial" w:cs="Arial"/>
          <w:color w:val="000000"/>
          <w:sz w:val="24"/>
          <w:szCs w:val="24"/>
          <w:lang w:val="en-US"/>
        </w:rPr>
        <w:t xml:space="preserve">     </w:t>
      </w:r>
      <w:r w:rsidRPr="00B12E51">
        <w:rPr>
          <w:rFonts w:ascii="Arial" w:hAnsi="Arial" w:cs="Arial"/>
          <w:color w:val="000000"/>
          <w:sz w:val="24"/>
          <w:szCs w:val="24"/>
        </w:rPr>
        <w:t>La matriz BCG (Boston Consulting Group) es una matriz de crecimiento-participación que se basa en dos dimensiones principales:</w:t>
      </w:r>
    </w:p>
    <w:p w:rsidR="00697E3D" w:rsidRPr="00B12E51" w:rsidRDefault="00697E3D" w:rsidP="00A523CD">
      <w:pPr>
        <w:pStyle w:val="NormalWeb"/>
        <w:numPr>
          <w:ilvl w:val="0"/>
          <w:numId w:val="27"/>
        </w:numPr>
        <w:spacing w:line="360" w:lineRule="auto"/>
        <w:jc w:val="both"/>
        <w:rPr>
          <w:rFonts w:ascii="Arial" w:hAnsi="Arial" w:cs="Arial"/>
          <w:color w:val="000000"/>
          <w:sz w:val="24"/>
          <w:szCs w:val="24"/>
        </w:rPr>
      </w:pPr>
      <w:r w:rsidRPr="00B12E51">
        <w:rPr>
          <w:rFonts w:ascii="Arial" w:hAnsi="Arial" w:cs="Arial"/>
          <w:color w:val="000000"/>
          <w:sz w:val="24"/>
          <w:szCs w:val="24"/>
        </w:rPr>
        <w:t xml:space="preserve">El </w:t>
      </w:r>
      <w:r w:rsidRPr="00B12E51">
        <w:rPr>
          <w:rFonts w:ascii="Arial" w:hAnsi="Arial" w:cs="Arial"/>
          <w:bCs/>
          <w:color w:val="000000"/>
          <w:sz w:val="24"/>
          <w:szCs w:val="24"/>
        </w:rPr>
        <w:t>índice de crecimiento del mercado</w:t>
      </w:r>
    </w:p>
    <w:p w:rsidR="00697E3D" w:rsidRDefault="00697E3D" w:rsidP="00A523CD">
      <w:pPr>
        <w:pStyle w:val="NormalWeb"/>
        <w:numPr>
          <w:ilvl w:val="0"/>
          <w:numId w:val="27"/>
        </w:numPr>
        <w:spacing w:line="360" w:lineRule="auto"/>
        <w:jc w:val="both"/>
        <w:rPr>
          <w:rFonts w:ascii="Arial" w:hAnsi="Arial" w:cs="Arial"/>
          <w:color w:val="000000"/>
          <w:sz w:val="24"/>
          <w:szCs w:val="24"/>
        </w:rPr>
      </w:pPr>
      <w:r w:rsidRPr="00B12E51">
        <w:rPr>
          <w:rFonts w:ascii="Arial" w:hAnsi="Arial" w:cs="Arial"/>
          <w:color w:val="000000"/>
          <w:sz w:val="24"/>
          <w:szCs w:val="24"/>
        </w:rPr>
        <w:t xml:space="preserve">La </w:t>
      </w:r>
      <w:r w:rsidRPr="00B12E51">
        <w:rPr>
          <w:rFonts w:ascii="Arial" w:hAnsi="Arial" w:cs="Arial"/>
          <w:bCs/>
          <w:color w:val="000000"/>
          <w:sz w:val="24"/>
          <w:szCs w:val="24"/>
        </w:rPr>
        <w:t>participación relativa en el mercado</w:t>
      </w:r>
      <w:r w:rsidRPr="00B12E51">
        <w:rPr>
          <w:rFonts w:ascii="Arial" w:hAnsi="Arial" w:cs="Arial"/>
          <w:color w:val="000000"/>
          <w:sz w:val="24"/>
          <w:szCs w:val="24"/>
        </w:rPr>
        <w:t xml:space="preserve">, que se refiere a la participación en el mercado de la UEN (Unidad Estratégica de Negocios), con relación a su competidor más importante. </w:t>
      </w:r>
    </w:p>
    <w:p w:rsidR="008E6B17" w:rsidRPr="00B12E51" w:rsidRDefault="008E6B17" w:rsidP="008E6B17">
      <w:pPr>
        <w:pStyle w:val="NormalWeb"/>
        <w:spacing w:line="360" w:lineRule="auto"/>
        <w:ind w:left="1080"/>
        <w:jc w:val="both"/>
        <w:rPr>
          <w:rFonts w:ascii="Arial" w:hAnsi="Arial" w:cs="Arial"/>
          <w:color w:val="000000"/>
          <w:sz w:val="24"/>
          <w:szCs w:val="24"/>
        </w:rPr>
      </w:pPr>
    </w:p>
    <w:p w:rsidR="00697E3D"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 xml:space="preserve">Considerando  que  en  el  desarrollo  de  la  matriz  BCG,  la pulpa de níspero  se  encuentra  ubicado  en  el cuadrante de interrogación, el  objetivo  de  esta  estrategia  es  incrementar  el  mercado  de  esta  unidad  estratégica  de  negocio  aun  teniendo  que  invertir  mucho  efectivo  e  incluso  teniendo  que  renunciar  a  ingresos  a  corto  plazo  para  poder  llegar  a  lograrlo. </w:t>
      </w:r>
    </w:p>
    <w:p w:rsidR="00DF31C0" w:rsidRPr="00B12E51" w:rsidRDefault="00DF31C0" w:rsidP="00697E3D">
      <w:pPr>
        <w:pStyle w:val="NormalWeb"/>
        <w:spacing w:line="360" w:lineRule="auto"/>
        <w:jc w:val="both"/>
        <w:rPr>
          <w:rFonts w:ascii="Arial" w:hAnsi="Arial" w:cs="Arial"/>
          <w:color w:val="000000"/>
          <w:sz w:val="24"/>
          <w:szCs w:val="24"/>
        </w:rPr>
      </w:pPr>
    </w:p>
    <w:p w:rsidR="00697E3D"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Esta estructuración es efectiva para los productos que se encuentra dentro del  cuadrante  de  interrogante  cuyas  participaciones  deben  crecer  para  así  poder  convertirse en productos Estrella.</w:t>
      </w:r>
    </w:p>
    <w:p w:rsidR="00697E3D" w:rsidRPr="002B32FB" w:rsidRDefault="00697E3D" w:rsidP="00EC3182">
      <w:pPr>
        <w:pStyle w:val="NormalWeb"/>
        <w:spacing w:line="360" w:lineRule="auto"/>
        <w:jc w:val="center"/>
        <w:rPr>
          <w:rFonts w:ascii="Arial" w:hAnsi="Arial" w:cs="Arial"/>
          <w:color w:val="000000"/>
          <w:sz w:val="22"/>
          <w:szCs w:val="22"/>
        </w:rPr>
      </w:pPr>
      <w:r w:rsidRPr="002B32FB">
        <w:rPr>
          <w:rFonts w:ascii="Arial" w:hAnsi="Arial" w:cs="Arial"/>
          <w:color w:val="000000"/>
          <w:sz w:val="22"/>
          <w:szCs w:val="22"/>
        </w:rPr>
        <w:t>Figura 2.</w:t>
      </w:r>
      <w:r w:rsidR="002201B5" w:rsidRPr="002B32FB">
        <w:rPr>
          <w:rFonts w:ascii="Arial" w:hAnsi="Arial" w:cs="Arial"/>
          <w:color w:val="000000"/>
          <w:sz w:val="22"/>
          <w:szCs w:val="22"/>
        </w:rPr>
        <w:t>2</w:t>
      </w:r>
      <w:r w:rsidRPr="002B32FB">
        <w:rPr>
          <w:rFonts w:ascii="Arial" w:hAnsi="Arial" w:cs="Arial"/>
          <w:color w:val="000000"/>
          <w:sz w:val="22"/>
          <w:szCs w:val="22"/>
        </w:rPr>
        <w:t xml:space="preserve">  Matriz BCG</w:t>
      </w:r>
    </w:p>
    <w:p w:rsidR="00697E3D" w:rsidRPr="002B32FB" w:rsidRDefault="00697E3D" w:rsidP="0092298C">
      <w:pPr>
        <w:pStyle w:val="NormalWeb"/>
        <w:spacing w:line="360" w:lineRule="auto"/>
        <w:jc w:val="center"/>
        <w:rPr>
          <w:rFonts w:ascii="Arial" w:hAnsi="Arial" w:cs="Arial"/>
          <w:color w:val="000000"/>
          <w:sz w:val="22"/>
          <w:szCs w:val="22"/>
        </w:rPr>
      </w:pPr>
      <w:r w:rsidRPr="002B32FB">
        <w:rPr>
          <w:rFonts w:ascii="Arial" w:hAnsi="Arial" w:cs="Arial"/>
          <w:color w:val="000000"/>
          <w:sz w:val="22"/>
          <w:szCs w:val="22"/>
        </w:rPr>
        <w:t>Participación Relativa Del Mercado</w:t>
      </w:r>
    </w:p>
    <w:tbl>
      <w:tblPr>
        <w:tblpPr w:leftFromText="141" w:rightFromText="141" w:vertAnchor="text" w:horzAnchor="margin" w:tblpXSpec="right" w:tblpY="123"/>
        <w:tblW w:w="7058" w:type="dxa"/>
        <w:tblCellMar>
          <w:left w:w="70" w:type="dxa"/>
          <w:right w:w="70" w:type="dxa"/>
        </w:tblCellMar>
        <w:tblLook w:val="04A0"/>
      </w:tblPr>
      <w:tblGrid>
        <w:gridCol w:w="1724"/>
        <w:gridCol w:w="2651"/>
        <w:gridCol w:w="2683"/>
      </w:tblGrid>
      <w:tr w:rsidR="0092298C" w:rsidRPr="00B12E51" w:rsidTr="0092298C">
        <w:trPr>
          <w:trHeight w:val="187"/>
        </w:trPr>
        <w:tc>
          <w:tcPr>
            <w:tcW w:w="1724" w:type="dxa"/>
            <w:tcBorders>
              <w:top w:val="nil"/>
              <w:left w:val="nil"/>
              <w:bottom w:val="nil"/>
              <w:right w:val="nil"/>
            </w:tcBorders>
            <w:shd w:val="clear" w:color="auto" w:fill="auto"/>
            <w:noWrap/>
            <w:vAlign w:val="bottom"/>
            <w:hideMark/>
          </w:tcPr>
          <w:p w:rsidR="0092298C" w:rsidRPr="00B12E51" w:rsidRDefault="0092298C" w:rsidP="0092298C">
            <w:pPr>
              <w:spacing w:line="360" w:lineRule="auto"/>
              <w:jc w:val="both"/>
              <w:rPr>
                <w:rFonts w:ascii="Arial" w:hAnsi="Arial" w:cs="Arial"/>
                <w:color w:val="000000"/>
              </w:rPr>
            </w:pP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98C" w:rsidRPr="00B12E51" w:rsidRDefault="0092298C" w:rsidP="0092298C">
            <w:pPr>
              <w:spacing w:line="360" w:lineRule="auto"/>
              <w:jc w:val="both"/>
              <w:rPr>
                <w:rFonts w:ascii="Arial" w:hAnsi="Arial" w:cs="Arial"/>
                <w:color w:val="000000"/>
              </w:rPr>
            </w:pPr>
            <w:r w:rsidRPr="00B12E51">
              <w:rPr>
                <w:rFonts w:ascii="Arial" w:hAnsi="Arial" w:cs="Arial"/>
                <w:color w:val="000000"/>
              </w:rPr>
              <w:t>FUERTE</w:t>
            </w:r>
          </w:p>
        </w:tc>
        <w:tc>
          <w:tcPr>
            <w:tcW w:w="26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98C" w:rsidRPr="00B12E51" w:rsidRDefault="0092298C" w:rsidP="0092298C">
            <w:pPr>
              <w:spacing w:line="360" w:lineRule="auto"/>
              <w:jc w:val="both"/>
              <w:rPr>
                <w:rFonts w:ascii="Arial" w:hAnsi="Arial" w:cs="Arial"/>
                <w:color w:val="000000"/>
              </w:rPr>
            </w:pPr>
            <w:r w:rsidRPr="00B12E51">
              <w:rPr>
                <w:rFonts w:ascii="Arial" w:hAnsi="Arial" w:cs="Arial"/>
                <w:color w:val="000000"/>
              </w:rPr>
              <w:t>DEBIL</w:t>
            </w:r>
          </w:p>
        </w:tc>
      </w:tr>
      <w:tr w:rsidR="0092298C" w:rsidRPr="00B12E51" w:rsidTr="0092298C">
        <w:trPr>
          <w:trHeight w:val="187"/>
        </w:trPr>
        <w:tc>
          <w:tcPr>
            <w:tcW w:w="1724" w:type="dxa"/>
            <w:tcBorders>
              <w:top w:val="nil"/>
              <w:left w:val="nil"/>
              <w:bottom w:val="nil"/>
              <w:right w:val="nil"/>
            </w:tcBorders>
            <w:shd w:val="clear" w:color="auto" w:fill="auto"/>
            <w:noWrap/>
            <w:vAlign w:val="bottom"/>
            <w:hideMark/>
          </w:tcPr>
          <w:p w:rsidR="0092298C" w:rsidRPr="00B12E51" w:rsidRDefault="0092298C" w:rsidP="0092298C">
            <w:pPr>
              <w:spacing w:line="360" w:lineRule="auto"/>
              <w:jc w:val="both"/>
              <w:rPr>
                <w:rFonts w:ascii="Arial" w:hAnsi="Arial" w:cs="Arial"/>
                <w:color w:val="000000"/>
              </w:rPr>
            </w:pPr>
          </w:p>
        </w:tc>
        <w:tc>
          <w:tcPr>
            <w:tcW w:w="2651" w:type="dxa"/>
            <w:vMerge/>
            <w:tcBorders>
              <w:top w:val="single" w:sz="4" w:space="0" w:color="auto"/>
              <w:left w:val="single" w:sz="4" w:space="0" w:color="auto"/>
              <w:bottom w:val="single" w:sz="4" w:space="0" w:color="auto"/>
              <w:right w:val="single" w:sz="4" w:space="0" w:color="auto"/>
            </w:tcBorders>
            <w:vAlign w:val="center"/>
            <w:hideMark/>
          </w:tcPr>
          <w:p w:rsidR="0092298C" w:rsidRPr="00B12E51" w:rsidRDefault="0092298C" w:rsidP="0092298C">
            <w:pPr>
              <w:spacing w:line="360" w:lineRule="auto"/>
              <w:jc w:val="both"/>
              <w:rPr>
                <w:rFonts w:ascii="Arial" w:hAnsi="Arial" w:cs="Arial"/>
                <w:color w:val="000000"/>
              </w:rPr>
            </w:pPr>
          </w:p>
        </w:tc>
        <w:tc>
          <w:tcPr>
            <w:tcW w:w="2683" w:type="dxa"/>
            <w:vMerge/>
            <w:tcBorders>
              <w:top w:val="single" w:sz="4" w:space="0" w:color="auto"/>
              <w:left w:val="single" w:sz="4" w:space="0" w:color="auto"/>
              <w:bottom w:val="single" w:sz="4" w:space="0" w:color="auto"/>
              <w:right w:val="single" w:sz="4" w:space="0" w:color="auto"/>
            </w:tcBorders>
            <w:vAlign w:val="center"/>
            <w:hideMark/>
          </w:tcPr>
          <w:p w:rsidR="0092298C" w:rsidRPr="00B12E51" w:rsidRDefault="0092298C" w:rsidP="0092298C">
            <w:pPr>
              <w:spacing w:line="360" w:lineRule="auto"/>
              <w:jc w:val="both"/>
              <w:rPr>
                <w:rFonts w:ascii="Arial" w:hAnsi="Arial" w:cs="Arial"/>
                <w:color w:val="000000"/>
              </w:rPr>
            </w:pPr>
          </w:p>
        </w:tc>
      </w:tr>
      <w:tr w:rsidR="0092298C" w:rsidRPr="00B12E51" w:rsidTr="0092298C">
        <w:trPr>
          <w:trHeight w:val="523"/>
        </w:trPr>
        <w:tc>
          <w:tcPr>
            <w:tcW w:w="17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298C" w:rsidRPr="00B12E51" w:rsidRDefault="0092298C" w:rsidP="0092298C">
            <w:pPr>
              <w:spacing w:line="360" w:lineRule="auto"/>
              <w:jc w:val="both"/>
              <w:rPr>
                <w:rFonts w:ascii="Arial" w:hAnsi="Arial" w:cs="Arial"/>
                <w:color w:val="000000"/>
              </w:rPr>
            </w:pPr>
            <w:r w:rsidRPr="00B12E51">
              <w:rPr>
                <w:rFonts w:ascii="Arial" w:hAnsi="Arial" w:cs="Arial"/>
                <w:color w:val="000000"/>
              </w:rPr>
              <w:t>ALTA</w:t>
            </w:r>
          </w:p>
        </w:tc>
        <w:tc>
          <w:tcPr>
            <w:tcW w:w="265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2298C" w:rsidRPr="00B12E51" w:rsidRDefault="00550214" w:rsidP="0092298C">
            <w:pPr>
              <w:spacing w:line="360" w:lineRule="auto"/>
              <w:jc w:val="both"/>
              <w:rPr>
                <w:rFonts w:ascii="Arial" w:hAnsi="Arial" w:cs="Arial"/>
                <w:color w:val="000000"/>
              </w:rPr>
            </w:pPr>
            <w:r w:rsidRPr="00550214">
              <w:rPr>
                <w:rFonts w:ascii="Arial" w:eastAsia="Calibri" w:hAnsi="Arial" w:cs="Arial"/>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26.05pt;margin-top:19.1pt;width:78.6pt;height:50pt;z-index:251677184;mso-position-horizontal-relative:text;mso-position-vertical-relative:text">
                  <v:imagedata r:id="rId37" o:title=""/>
                  <w10:wrap type="square"/>
                </v:shape>
                <o:OLEObject Type="Embed" ProgID="PBrush" ShapeID="_x0000_s1085" DrawAspect="Content" ObjectID="_1337426924" r:id="rId38"/>
              </w:pict>
            </w:r>
            <w:r w:rsidR="0092298C" w:rsidRPr="00B12E51">
              <w:rPr>
                <w:rFonts w:ascii="Arial" w:hAnsi="Arial" w:cs="Arial"/>
                <w:color w:val="000000"/>
              </w:rPr>
              <w:t> </w:t>
            </w:r>
          </w:p>
          <w:p w:rsidR="0092298C" w:rsidRPr="00B12E51" w:rsidRDefault="0092298C" w:rsidP="0092298C">
            <w:pPr>
              <w:spacing w:line="360" w:lineRule="auto"/>
              <w:jc w:val="both"/>
              <w:rPr>
                <w:rFonts w:ascii="Arial" w:hAnsi="Arial" w:cs="Arial"/>
                <w:color w:val="000000"/>
              </w:rPr>
            </w:pPr>
            <w:r w:rsidRPr="00B12E51">
              <w:rPr>
                <w:rFonts w:ascii="Arial" w:hAnsi="Arial" w:cs="Arial"/>
                <w:color w:val="000000"/>
              </w:rPr>
              <w:t>ESTRELLAS</w:t>
            </w:r>
          </w:p>
        </w:tc>
        <w:tc>
          <w:tcPr>
            <w:tcW w:w="2683" w:type="dxa"/>
            <w:vMerge w:val="restart"/>
            <w:tcBorders>
              <w:top w:val="nil"/>
              <w:left w:val="single" w:sz="4" w:space="0" w:color="auto"/>
              <w:bottom w:val="single" w:sz="4" w:space="0" w:color="000000"/>
              <w:right w:val="single" w:sz="4" w:space="0" w:color="auto"/>
            </w:tcBorders>
            <w:shd w:val="clear" w:color="auto" w:fill="auto"/>
            <w:noWrap/>
            <w:hideMark/>
          </w:tcPr>
          <w:p w:rsidR="0092298C" w:rsidRPr="00B12E51" w:rsidRDefault="0092298C" w:rsidP="0092298C">
            <w:pPr>
              <w:spacing w:line="360" w:lineRule="auto"/>
              <w:jc w:val="both"/>
              <w:rPr>
                <w:rFonts w:ascii="Arial" w:hAnsi="Arial" w:cs="Arial"/>
                <w:color w:val="000000"/>
              </w:rPr>
            </w:pPr>
            <w:r w:rsidRPr="00B12E51">
              <w:rPr>
                <w:rFonts w:ascii="Arial" w:hAnsi="Arial" w:cs="Arial"/>
                <w:color w:val="000000"/>
              </w:rPr>
              <w:t> </w:t>
            </w:r>
          </w:p>
          <w:p w:rsidR="0092298C" w:rsidRPr="00B12E51" w:rsidRDefault="0092298C" w:rsidP="0092298C">
            <w:pPr>
              <w:spacing w:line="360" w:lineRule="auto"/>
              <w:jc w:val="both"/>
              <w:rPr>
                <w:rFonts w:ascii="Arial" w:hAnsi="Arial" w:cs="Arial"/>
                <w:color w:val="000000"/>
              </w:rPr>
            </w:pPr>
            <w:r w:rsidRPr="00B12E51">
              <w:rPr>
                <w:rFonts w:ascii="Arial" w:hAnsi="Arial" w:cs="Arial"/>
                <w:color w:val="000000"/>
              </w:rPr>
              <w:t>INTERROGANTE</w:t>
            </w:r>
          </w:p>
          <w:p w:rsidR="0092298C" w:rsidRPr="00B12E51" w:rsidRDefault="0092298C" w:rsidP="0092298C">
            <w:pPr>
              <w:spacing w:line="360" w:lineRule="auto"/>
              <w:jc w:val="both"/>
              <w:rPr>
                <w:rFonts w:ascii="Arial" w:hAnsi="Arial" w:cs="Arial"/>
                <w:color w:val="000000"/>
              </w:rPr>
            </w:pPr>
          </w:p>
          <w:p w:rsidR="0092298C" w:rsidRPr="00B12E51" w:rsidRDefault="0092298C" w:rsidP="0092298C">
            <w:pPr>
              <w:spacing w:line="360" w:lineRule="auto"/>
              <w:jc w:val="both"/>
              <w:rPr>
                <w:rFonts w:ascii="Arial" w:hAnsi="Arial" w:cs="Arial"/>
                <w:color w:val="C0504D"/>
              </w:rPr>
            </w:pPr>
            <w:r w:rsidRPr="00B12E51">
              <w:rPr>
                <w:rFonts w:ascii="Arial" w:hAnsi="Arial" w:cs="Arial"/>
                <w:color w:val="C0504D"/>
              </w:rPr>
              <w:t xml:space="preserve">PULPA DE NISPERO </w:t>
            </w:r>
          </w:p>
          <w:p w:rsidR="0092298C" w:rsidRPr="00B12E51" w:rsidRDefault="00550214" w:rsidP="0092298C">
            <w:pPr>
              <w:spacing w:line="360" w:lineRule="auto"/>
              <w:jc w:val="both"/>
              <w:rPr>
                <w:rFonts w:ascii="Arial" w:hAnsi="Arial" w:cs="Arial"/>
                <w:color w:val="000000"/>
              </w:rPr>
            </w:pPr>
            <w:r w:rsidRPr="00550214">
              <w:rPr>
                <w:rFonts w:ascii="Arial" w:eastAsia="Calibri" w:hAnsi="Arial" w:cs="Arial"/>
                <w:noProof/>
                <w:lang w:eastAsia="en-US"/>
              </w:rPr>
              <w:pict>
                <v:shape id="_x0000_s1088" type="#_x0000_t75" style="position:absolute;left:0;text-align:left;margin-left:11.5pt;margin-top:-28.9pt;width:50.4pt;height:65.55pt;z-index:251680256">
                  <v:imagedata r:id="rId39" o:title=""/>
                  <w10:wrap type="square"/>
                </v:shape>
                <o:OLEObject Type="Embed" ProgID="PBrush" ShapeID="_x0000_s1088" DrawAspect="Content" ObjectID="_1337426925" r:id="rId40"/>
              </w:pict>
            </w:r>
          </w:p>
        </w:tc>
      </w:tr>
      <w:tr w:rsidR="0092298C" w:rsidRPr="00B12E51" w:rsidTr="0092298C">
        <w:trPr>
          <w:trHeight w:val="1052"/>
        </w:trPr>
        <w:tc>
          <w:tcPr>
            <w:tcW w:w="1724" w:type="dxa"/>
            <w:vMerge/>
            <w:tcBorders>
              <w:top w:val="single" w:sz="4" w:space="0" w:color="auto"/>
              <w:left w:val="single" w:sz="4" w:space="0" w:color="auto"/>
              <w:bottom w:val="single" w:sz="4" w:space="0" w:color="000000"/>
              <w:right w:val="single" w:sz="4" w:space="0" w:color="auto"/>
            </w:tcBorders>
            <w:vAlign w:val="center"/>
            <w:hideMark/>
          </w:tcPr>
          <w:p w:rsidR="0092298C" w:rsidRPr="00B12E51" w:rsidRDefault="0092298C" w:rsidP="0092298C">
            <w:pPr>
              <w:spacing w:line="360" w:lineRule="auto"/>
              <w:jc w:val="both"/>
              <w:rPr>
                <w:rFonts w:ascii="Arial" w:hAnsi="Arial" w:cs="Arial"/>
                <w:color w:val="000000"/>
              </w:rPr>
            </w:pPr>
          </w:p>
        </w:tc>
        <w:tc>
          <w:tcPr>
            <w:tcW w:w="2651" w:type="dxa"/>
            <w:vMerge/>
            <w:tcBorders>
              <w:top w:val="nil"/>
              <w:left w:val="single" w:sz="4" w:space="0" w:color="auto"/>
              <w:bottom w:val="single" w:sz="4" w:space="0" w:color="000000"/>
              <w:right w:val="single" w:sz="4" w:space="0" w:color="auto"/>
            </w:tcBorders>
            <w:vAlign w:val="center"/>
            <w:hideMark/>
          </w:tcPr>
          <w:p w:rsidR="0092298C" w:rsidRPr="00B12E51" w:rsidRDefault="0092298C" w:rsidP="0092298C">
            <w:pPr>
              <w:spacing w:line="360" w:lineRule="auto"/>
              <w:jc w:val="both"/>
              <w:rPr>
                <w:rFonts w:ascii="Arial" w:hAnsi="Arial" w:cs="Arial"/>
                <w:color w:val="000000"/>
              </w:rPr>
            </w:pPr>
          </w:p>
        </w:tc>
        <w:tc>
          <w:tcPr>
            <w:tcW w:w="2683" w:type="dxa"/>
            <w:vMerge/>
            <w:tcBorders>
              <w:top w:val="nil"/>
              <w:left w:val="single" w:sz="4" w:space="0" w:color="auto"/>
              <w:bottom w:val="single" w:sz="4" w:space="0" w:color="000000"/>
              <w:right w:val="single" w:sz="4" w:space="0" w:color="auto"/>
            </w:tcBorders>
            <w:vAlign w:val="center"/>
            <w:hideMark/>
          </w:tcPr>
          <w:p w:rsidR="0092298C" w:rsidRPr="00B12E51" w:rsidRDefault="0092298C" w:rsidP="0092298C">
            <w:pPr>
              <w:spacing w:line="360" w:lineRule="auto"/>
              <w:jc w:val="both"/>
              <w:rPr>
                <w:rFonts w:ascii="Arial" w:hAnsi="Arial" w:cs="Arial"/>
                <w:color w:val="000000"/>
              </w:rPr>
            </w:pPr>
          </w:p>
        </w:tc>
      </w:tr>
      <w:tr w:rsidR="0092298C" w:rsidRPr="00B12E51" w:rsidTr="0092298C">
        <w:trPr>
          <w:trHeight w:val="523"/>
        </w:trPr>
        <w:tc>
          <w:tcPr>
            <w:tcW w:w="17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298C" w:rsidRPr="00B12E51" w:rsidRDefault="0092298C" w:rsidP="0092298C">
            <w:pPr>
              <w:spacing w:line="360" w:lineRule="auto"/>
              <w:jc w:val="both"/>
              <w:rPr>
                <w:rFonts w:ascii="Arial" w:hAnsi="Arial" w:cs="Arial"/>
                <w:color w:val="000000"/>
              </w:rPr>
            </w:pPr>
            <w:r w:rsidRPr="00B12E51">
              <w:rPr>
                <w:rFonts w:ascii="Arial" w:hAnsi="Arial" w:cs="Arial"/>
                <w:color w:val="000000"/>
              </w:rPr>
              <w:t>BAJA</w:t>
            </w:r>
          </w:p>
        </w:tc>
        <w:tc>
          <w:tcPr>
            <w:tcW w:w="265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2298C" w:rsidRPr="00B12E51" w:rsidRDefault="00550214" w:rsidP="0092298C">
            <w:pPr>
              <w:spacing w:line="360" w:lineRule="auto"/>
              <w:jc w:val="both"/>
              <w:rPr>
                <w:rFonts w:ascii="Arial" w:hAnsi="Arial" w:cs="Arial"/>
                <w:color w:val="000000"/>
              </w:rPr>
            </w:pPr>
            <w:r w:rsidRPr="00550214">
              <w:rPr>
                <w:rFonts w:ascii="Arial" w:eastAsia="Calibri" w:hAnsi="Arial" w:cs="Arial"/>
                <w:noProof/>
                <w:lang w:eastAsia="en-US"/>
              </w:rPr>
              <w:pict>
                <v:shape id="_x0000_s1086" type="#_x0000_t75" style="position:absolute;left:0;text-align:left;margin-left:5.15pt;margin-top:10.25pt;width:117.05pt;height:88.5pt;z-index:251678208;mso-position-horizontal-relative:text;mso-position-vertical-relative:text">
                  <v:imagedata r:id="rId41" o:title=""/>
                  <w10:wrap type="square"/>
                </v:shape>
                <o:OLEObject Type="Embed" ProgID="PBrush" ShapeID="_x0000_s1086" DrawAspect="Content" ObjectID="_1337426926" r:id="rId42"/>
              </w:pict>
            </w:r>
            <w:r w:rsidR="0092298C" w:rsidRPr="00B12E51">
              <w:rPr>
                <w:rFonts w:ascii="Arial" w:hAnsi="Arial" w:cs="Arial"/>
                <w:color w:val="000000"/>
              </w:rPr>
              <w:t xml:space="preserve"> VACAS LECHERAS </w:t>
            </w:r>
          </w:p>
        </w:tc>
        <w:tc>
          <w:tcPr>
            <w:tcW w:w="26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298C" w:rsidRPr="00B12E51" w:rsidRDefault="0092298C" w:rsidP="0092298C">
            <w:pPr>
              <w:spacing w:line="360" w:lineRule="auto"/>
              <w:jc w:val="both"/>
              <w:rPr>
                <w:rFonts w:ascii="Arial" w:hAnsi="Arial" w:cs="Arial"/>
                <w:color w:val="000000"/>
              </w:rPr>
            </w:pPr>
          </w:p>
          <w:p w:rsidR="0092298C" w:rsidRPr="00B12E51" w:rsidRDefault="00550214" w:rsidP="0092298C">
            <w:pPr>
              <w:spacing w:line="360" w:lineRule="auto"/>
              <w:jc w:val="both"/>
              <w:rPr>
                <w:rFonts w:ascii="Arial" w:hAnsi="Arial" w:cs="Arial"/>
                <w:color w:val="000000"/>
              </w:rPr>
            </w:pPr>
            <w:r w:rsidRPr="00550214">
              <w:rPr>
                <w:rFonts w:ascii="Arial" w:eastAsia="Calibri" w:hAnsi="Arial" w:cs="Arial"/>
                <w:noProof/>
                <w:lang w:eastAsia="en-US"/>
              </w:rPr>
              <w:pict>
                <v:shape id="_x0000_s1087" type="#_x0000_t75" style="position:absolute;left:0;text-align:left;margin-left:.25pt;margin-top:.25pt;width:118.15pt;height:77.5pt;z-index:251679232" wrapcoords="-137 0 -137 21390 21600 21390 21600 0 -137 0">
                  <v:imagedata r:id="rId43" o:title=""/>
                  <w10:wrap type="tight"/>
                </v:shape>
                <o:OLEObject Type="Embed" ProgID="PBrush" ShapeID="_x0000_s1087" DrawAspect="Content" ObjectID="_1337426927" r:id="rId44"/>
              </w:pict>
            </w:r>
          </w:p>
          <w:p w:rsidR="0092298C" w:rsidRPr="00B12E51" w:rsidRDefault="0092298C" w:rsidP="0092298C">
            <w:pPr>
              <w:spacing w:line="360" w:lineRule="auto"/>
              <w:jc w:val="both"/>
              <w:rPr>
                <w:rFonts w:ascii="Arial" w:hAnsi="Arial" w:cs="Arial"/>
                <w:color w:val="000000"/>
              </w:rPr>
            </w:pPr>
          </w:p>
          <w:p w:rsidR="0092298C" w:rsidRPr="00B12E51" w:rsidRDefault="0092298C" w:rsidP="0092298C">
            <w:pPr>
              <w:spacing w:line="360" w:lineRule="auto"/>
              <w:jc w:val="center"/>
              <w:rPr>
                <w:rFonts w:ascii="Arial" w:hAnsi="Arial" w:cs="Arial"/>
                <w:color w:val="000000"/>
              </w:rPr>
            </w:pPr>
            <w:r w:rsidRPr="00B12E51">
              <w:rPr>
                <w:rFonts w:ascii="Arial" w:hAnsi="Arial" w:cs="Arial"/>
                <w:color w:val="000000"/>
              </w:rPr>
              <w:t>PERRO</w:t>
            </w:r>
          </w:p>
        </w:tc>
      </w:tr>
      <w:tr w:rsidR="0092298C" w:rsidRPr="00B12E51" w:rsidTr="0092298C">
        <w:trPr>
          <w:trHeight w:val="1337"/>
        </w:trPr>
        <w:tc>
          <w:tcPr>
            <w:tcW w:w="1724" w:type="dxa"/>
            <w:vMerge/>
            <w:tcBorders>
              <w:top w:val="nil"/>
              <w:left w:val="single" w:sz="4" w:space="0" w:color="auto"/>
              <w:bottom w:val="single" w:sz="4" w:space="0" w:color="auto"/>
              <w:right w:val="single" w:sz="4" w:space="0" w:color="auto"/>
            </w:tcBorders>
            <w:vAlign w:val="center"/>
            <w:hideMark/>
          </w:tcPr>
          <w:p w:rsidR="0092298C" w:rsidRPr="00B12E51" w:rsidRDefault="0092298C" w:rsidP="0092298C">
            <w:pPr>
              <w:spacing w:line="360" w:lineRule="auto"/>
              <w:jc w:val="both"/>
              <w:rPr>
                <w:rFonts w:ascii="Arial" w:hAnsi="Arial" w:cs="Arial"/>
                <w:color w:val="000000"/>
              </w:rPr>
            </w:pPr>
          </w:p>
        </w:tc>
        <w:tc>
          <w:tcPr>
            <w:tcW w:w="2651" w:type="dxa"/>
            <w:vMerge/>
            <w:tcBorders>
              <w:top w:val="nil"/>
              <w:left w:val="single" w:sz="4" w:space="0" w:color="auto"/>
              <w:bottom w:val="single" w:sz="4" w:space="0" w:color="auto"/>
              <w:right w:val="single" w:sz="4" w:space="0" w:color="auto"/>
            </w:tcBorders>
            <w:vAlign w:val="center"/>
            <w:hideMark/>
          </w:tcPr>
          <w:p w:rsidR="0092298C" w:rsidRPr="00B12E51" w:rsidRDefault="0092298C" w:rsidP="0092298C">
            <w:pPr>
              <w:spacing w:line="360" w:lineRule="auto"/>
              <w:jc w:val="both"/>
              <w:rPr>
                <w:rFonts w:ascii="Arial" w:hAnsi="Arial" w:cs="Arial"/>
                <w:color w:val="000000"/>
              </w:rPr>
            </w:pPr>
          </w:p>
        </w:tc>
        <w:tc>
          <w:tcPr>
            <w:tcW w:w="2683" w:type="dxa"/>
            <w:vMerge/>
            <w:tcBorders>
              <w:top w:val="nil"/>
              <w:left w:val="single" w:sz="4" w:space="0" w:color="auto"/>
              <w:bottom w:val="single" w:sz="4" w:space="0" w:color="auto"/>
              <w:right w:val="single" w:sz="4" w:space="0" w:color="auto"/>
            </w:tcBorders>
            <w:vAlign w:val="center"/>
            <w:hideMark/>
          </w:tcPr>
          <w:p w:rsidR="0092298C" w:rsidRPr="00B12E51" w:rsidRDefault="0092298C" w:rsidP="0092298C">
            <w:pPr>
              <w:spacing w:line="360" w:lineRule="auto"/>
              <w:jc w:val="both"/>
              <w:rPr>
                <w:rFonts w:ascii="Arial" w:hAnsi="Arial" w:cs="Arial"/>
                <w:color w:val="000000"/>
              </w:rPr>
            </w:pPr>
          </w:p>
        </w:tc>
      </w:tr>
    </w:tbl>
    <w:p w:rsidR="00697E3D" w:rsidRPr="00B12E51" w:rsidRDefault="00697E3D" w:rsidP="00697E3D">
      <w:pPr>
        <w:tabs>
          <w:tab w:val="left" w:pos="5415"/>
        </w:tabs>
        <w:spacing w:line="360" w:lineRule="auto"/>
        <w:jc w:val="both"/>
        <w:rPr>
          <w:rFonts w:ascii="Arial" w:hAnsi="Arial" w:cs="Arial"/>
        </w:rPr>
      </w:pPr>
      <w:r w:rsidRPr="00B12E51">
        <w:rPr>
          <w:rFonts w:ascii="Arial" w:hAnsi="Arial" w:cs="Arial"/>
        </w:rPr>
        <w:t xml:space="preserve"> </w:t>
      </w: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697E3D" w:rsidRDefault="00697E3D" w:rsidP="00697E3D">
      <w:pPr>
        <w:spacing w:line="360" w:lineRule="auto"/>
        <w:rPr>
          <w:rFonts w:ascii="Arial" w:hAnsi="Arial" w:cs="Arial"/>
        </w:rPr>
      </w:pPr>
    </w:p>
    <w:p w:rsidR="0092298C" w:rsidRDefault="0092298C" w:rsidP="00234E03">
      <w:pPr>
        <w:spacing w:line="360" w:lineRule="auto"/>
        <w:jc w:val="center"/>
        <w:rPr>
          <w:rFonts w:ascii="Arial" w:hAnsi="Arial" w:cs="Arial"/>
        </w:rPr>
      </w:pPr>
    </w:p>
    <w:p w:rsidR="0092298C" w:rsidRDefault="0092298C" w:rsidP="00234E03">
      <w:pPr>
        <w:spacing w:line="360" w:lineRule="auto"/>
        <w:jc w:val="center"/>
        <w:rPr>
          <w:rFonts w:ascii="Arial" w:hAnsi="Arial" w:cs="Arial"/>
        </w:rPr>
      </w:pPr>
    </w:p>
    <w:p w:rsidR="0092298C" w:rsidRDefault="0092298C" w:rsidP="00234E03">
      <w:pPr>
        <w:spacing w:line="360" w:lineRule="auto"/>
        <w:jc w:val="center"/>
        <w:rPr>
          <w:rFonts w:ascii="Arial" w:hAnsi="Arial" w:cs="Arial"/>
        </w:rPr>
      </w:pPr>
    </w:p>
    <w:p w:rsidR="0092298C" w:rsidRDefault="0092298C" w:rsidP="00234E03">
      <w:pPr>
        <w:spacing w:line="360" w:lineRule="auto"/>
        <w:jc w:val="center"/>
        <w:rPr>
          <w:rFonts w:ascii="Arial" w:hAnsi="Arial" w:cs="Arial"/>
        </w:rPr>
      </w:pPr>
    </w:p>
    <w:p w:rsidR="00697E3D" w:rsidRPr="002B32FB" w:rsidRDefault="00697E3D" w:rsidP="00234E03">
      <w:pPr>
        <w:spacing w:line="360" w:lineRule="auto"/>
        <w:jc w:val="center"/>
        <w:rPr>
          <w:rFonts w:ascii="Arial" w:hAnsi="Arial" w:cs="Arial"/>
          <w:iCs/>
          <w:color w:val="000000"/>
          <w:sz w:val="22"/>
          <w:szCs w:val="22"/>
        </w:rPr>
      </w:pPr>
      <w:r w:rsidRPr="002B32FB">
        <w:rPr>
          <w:rFonts w:ascii="Arial" w:hAnsi="Arial" w:cs="Arial"/>
          <w:sz w:val="22"/>
          <w:szCs w:val="22"/>
        </w:rPr>
        <w:t xml:space="preserve">Fuente: </w:t>
      </w:r>
      <w:r w:rsidRPr="002B32FB">
        <w:rPr>
          <w:rFonts w:ascii="Arial" w:hAnsi="Arial" w:cs="Arial"/>
          <w:iCs/>
          <w:color w:val="000000"/>
          <w:sz w:val="22"/>
          <w:szCs w:val="22"/>
        </w:rPr>
        <w:t>Philip Kotler</w:t>
      </w:r>
      <w:r w:rsidRPr="002B32FB">
        <w:rPr>
          <w:rFonts w:ascii="Arial" w:eastAsia="Calibri" w:hAnsi="Arial" w:cs="Arial"/>
          <w:iCs/>
          <w:color w:val="000000"/>
          <w:sz w:val="22"/>
          <w:szCs w:val="22"/>
        </w:rPr>
        <w:t xml:space="preserve"> M</w:t>
      </w:r>
      <w:r w:rsidRPr="002B32FB">
        <w:rPr>
          <w:rFonts w:ascii="Arial" w:hAnsi="Arial" w:cs="Arial"/>
          <w:iCs/>
          <w:color w:val="000000"/>
          <w:sz w:val="22"/>
          <w:szCs w:val="22"/>
        </w:rPr>
        <w:t>arketing</w:t>
      </w:r>
    </w:p>
    <w:p w:rsidR="00697E3D" w:rsidRPr="002B32FB" w:rsidRDefault="00697E3D" w:rsidP="00234E03">
      <w:pPr>
        <w:spacing w:line="360" w:lineRule="auto"/>
        <w:jc w:val="center"/>
        <w:rPr>
          <w:rFonts w:ascii="Arial" w:hAnsi="Arial" w:cs="Arial"/>
          <w:sz w:val="22"/>
          <w:szCs w:val="22"/>
        </w:rPr>
      </w:pPr>
      <w:r w:rsidRPr="002B32FB">
        <w:rPr>
          <w:rFonts w:ascii="Arial" w:hAnsi="Arial" w:cs="Arial"/>
          <w:iCs/>
          <w:color w:val="000000"/>
          <w:sz w:val="22"/>
          <w:szCs w:val="22"/>
        </w:rPr>
        <w:t>Elaborado por las autoras</w:t>
      </w:r>
    </w:p>
    <w:p w:rsidR="00697E3D" w:rsidRPr="00B12E51" w:rsidRDefault="00697E3D" w:rsidP="00697E3D">
      <w:pPr>
        <w:pStyle w:val="NormalWeb"/>
        <w:spacing w:line="360" w:lineRule="auto"/>
        <w:jc w:val="both"/>
        <w:rPr>
          <w:rFonts w:ascii="Arial" w:hAnsi="Arial" w:cs="Arial"/>
          <w:color w:val="000000"/>
          <w:sz w:val="24"/>
          <w:szCs w:val="24"/>
        </w:rPr>
      </w:pPr>
    </w:p>
    <w:p w:rsidR="00697E3D"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 xml:space="preserve">Bajo  estos  criterios  la Pulpa de Níspero   se  ubica  en  el cuadrante  de  INTERROGANTE,  dado  a  que  es  un  producto  nuevo,  las expectativas que se  tienen es que el producto  tendrá una baja participación de mercado en la fase de introducción; pero a su vez el mercado puede ser definido como de alto crecimiento. </w:t>
      </w:r>
    </w:p>
    <w:p w:rsidR="001E116E" w:rsidRDefault="001E116E" w:rsidP="00697E3D">
      <w:pPr>
        <w:pStyle w:val="NormalWeb"/>
        <w:spacing w:line="360" w:lineRule="auto"/>
        <w:jc w:val="both"/>
        <w:rPr>
          <w:rFonts w:ascii="Arial" w:hAnsi="Arial" w:cs="Arial"/>
          <w:color w:val="000000"/>
          <w:sz w:val="24"/>
          <w:szCs w:val="24"/>
        </w:rPr>
      </w:pPr>
    </w:p>
    <w:p w:rsidR="00697E3D" w:rsidRPr="00234E6F" w:rsidRDefault="00697E3D" w:rsidP="00234E6F">
      <w:pPr>
        <w:pStyle w:val="NormalWeb"/>
        <w:spacing w:line="360" w:lineRule="auto"/>
        <w:jc w:val="both"/>
        <w:outlineLvl w:val="1"/>
        <w:rPr>
          <w:rFonts w:ascii="Arial" w:hAnsi="Arial" w:cs="Arial"/>
          <w:color w:val="000000"/>
          <w:sz w:val="24"/>
          <w:szCs w:val="24"/>
        </w:rPr>
      </w:pPr>
      <w:bookmarkStart w:id="35" w:name="_Toc254574565"/>
      <w:r w:rsidRPr="00234E6F">
        <w:rPr>
          <w:rFonts w:ascii="Arial" w:hAnsi="Arial" w:cs="Arial"/>
          <w:color w:val="000000"/>
          <w:sz w:val="24"/>
          <w:szCs w:val="24"/>
        </w:rPr>
        <w:t>2.3.3  MATRIZ DE IMPLICACION FCB (Foote, Cone y Belding)</w:t>
      </w:r>
      <w:bookmarkEnd w:id="35"/>
      <w:r w:rsidRPr="00234E6F">
        <w:rPr>
          <w:rFonts w:ascii="Arial" w:hAnsi="Arial" w:cs="Arial"/>
          <w:color w:val="000000"/>
          <w:sz w:val="24"/>
          <w:szCs w:val="24"/>
        </w:rPr>
        <w:t xml:space="preserve"> </w:t>
      </w:r>
    </w:p>
    <w:p w:rsidR="00697E3D" w:rsidRPr="00B12E51" w:rsidRDefault="00697E3D" w:rsidP="00697E3D">
      <w:pPr>
        <w:pStyle w:val="NormalWeb"/>
        <w:spacing w:line="360" w:lineRule="auto"/>
        <w:jc w:val="both"/>
        <w:rPr>
          <w:rFonts w:ascii="Arial" w:hAnsi="Arial" w:cs="Arial"/>
          <w:color w:val="000000"/>
          <w:sz w:val="24"/>
          <w:szCs w:val="24"/>
        </w:rPr>
      </w:pPr>
    </w:p>
    <w:p w:rsidR="00697E3D" w:rsidRPr="00B12E51"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Esta matriz analiza el comportamiento de los clientes en la elección de compra, esta varía según la línea,  y puede darse por aprendizaje sobre el producto, por afectividad a un determinado  artículo, también por rutina o en  otro caso por hedonismo, factores que  resultan de evaluar las reacciones intelectuales y afectivas del cliente con respecto a cada línea.</w:t>
      </w:r>
    </w:p>
    <w:p w:rsidR="00697E3D" w:rsidRDefault="00697E3D" w:rsidP="00697E3D">
      <w:pPr>
        <w:pStyle w:val="NormalWeb"/>
        <w:spacing w:line="360" w:lineRule="auto"/>
        <w:jc w:val="both"/>
        <w:rPr>
          <w:rFonts w:ascii="Arial" w:hAnsi="Arial" w:cs="Arial"/>
          <w:color w:val="000000"/>
          <w:sz w:val="24"/>
          <w:szCs w:val="24"/>
        </w:rPr>
      </w:pPr>
    </w:p>
    <w:p w:rsidR="00697E3D" w:rsidRPr="002B32FB" w:rsidRDefault="002B32FB" w:rsidP="00EC3182">
      <w:pPr>
        <w:pStyle w:val="NormalWeb"/>
        <w:spacing w:line="360" w:lineRule="auto"/>
        <w:jc w:val="center"/>
        <w:rPr>
          <w:rFonts w:ascii="Arial" w:hAnsi="Arial" w:cs="Arial"/>
          <w:color w:val="000000"/>
          <w:sz w:val="22"/>
          <w:szCs w:val="22"/>
        </w:rPr>
      </w:pPr>
      <w:r w:rsidRPr="002B32FB">
        <w:rPr>
          <w:rFonts w:ascii="Arial" w:hAnsi="Arial" w:cs="Arial"/>
          <w:color w:val="000000"/>
          <w:sz w:val="22"/>
          <w:szCs w:val="22"/>
        </w:rPr>
        <w:t>Figura 2.3 Matriz Implicación</w:t>
      </w:r>
    </w:p>
    <w:p w:rsidR="00697E3D" w:rsidRPr="00B12E51" w:rsidRDefault="00550214" w:rsidP="00697E3D">
      <w:pPr>
        <w:pStyle w:val="NormalWeb"/>
        <w:spacing w:line="360" w:lineRule="auto"/>
        <w:jc w:val="both"/>
        <w:rPr>
          <w:rFonts w:ascii="Arial" w:hAnsi="Arial" w:cs="Arial"/>
          <w:color w:val="000000"/>
          <w:sz w:val="24"/>
          <w:szCs w:val="24"/>
        </w:rPr>
      </w:pPr>
      <w:r>
        <w:rPr>
          <w:rFonts w:ascii="Arial" w:hAnsi="Arial" w:cs="Arial"/>
          <w:noProof/>
          <w:color w:val="000000"/>
          <w:sz w:val="24"/>
          <w:szCs w:val="24"/>
        </w:rPr>
        <w:pict>
          <v:shape id="_x0000_s1040" type="#_x0000_t202" style="position:absolute;left:0;text-align:left;margin-left:235.2pt;margin-top:.85pt;width:147pt;height:53.25pt;z-index:251633152" filled="f" stroked="f">
            <v:textbox style="mso-next-textbox:#_x0000_s1040">
              <w:txbxContent>
                <w:p w:rsidR="002F1BBD" w:rsidRDefault="002F1BBD" w:rsidP="00697E3D">
                  <w:r>
                    <w:t>MODO EMOCIONAL</w:t>
                  </w:r>
                </w:p>
                <w:p w:rsidR="002F1BBD" w:rsidRPr="00783D83" w:rsidRDefault="002F1BBD" w:rsidP="00697E3D">
                  <w:pPr>
                    <w:rPr>
                      <w:sz w:val="18"/>
                      <w:szCs w:val="18"/>
                    </w:rPr>
                  </w:pPr>
                  <w:r w:rsidRPr="00783D83">
                    <w:rPr>
                      <w:sz w:val="18"/>
                      <w:szCs w:val="18"/>
                    </w:rPr>
                    <w:t>(Emociones, Sentidos, Intuición)</w:t>
                  </w:r>
                </w:p>
              </w:txbxContent>
            </v:textbox>
          </v:shape>
        </w:pict>
      </w:r>
      <w:r>
        <w:rPr>
          <w:rFonts w:ascii="Arial" w:hAnsi="Arial" w:cs="Arial"/>
          <w:noProof/>
          <w:color w:val="000000"/>
          <w:sz w:val="24"/>
          <w:szCs w:val="24"/>
        </w:rPr>
        <w:pict>
          <v:shape id="_x0000_s1039" type="#_x0000_t202" style="position:absolute;left:0;text-align:left;margin-left:41.7pt;margin-top:.85pt;width:2in;height:53.25pt;z-index:251632128" filled="f" stroked="f">
            <v:textbox style="mso-next-textbox:#_x0000_s1039">
              <w:txbxContent>
                <w:p w:rsidR="002F1BBD" w:rsidRDefault="002F1BBD" w:rsidP="00697E3D">
                  <w:r>
                    <w:t>MODO INTELECTUAL</w:t>
                  </w:r>
                </w:p>
                <w:p w:rsidR="002F1BBD" w:rsidRDefault="002F1BBD" w:rsidP="00697E3D">
                  <w:r w:rsidRPr="00783D83">
                    <w:rPr>
                      <w:sz w:val="18"/>
                      <w:szCs w:val="18"/>
                    </w:rPr>
                    <w:t>(Razón, Lógica, Hechos)</w:t>
                  </w:r>
                </w:p>
              </w:txbxContent>
            </v:textbox>
          </v:shape>
        </w:pict>
      </w:r>
    </w:p>
    <w:p w:rsidR="00697E3D" w:rsidRPr="00B12E51" w:rsidRDefault="00550214" w:rsidP="00697E3D">
      <w:pPr>
        <w:pStyle w:val="NormalWeb"/>
        <w:spacing w:line="360" w:lineRule="auto"/>
        <w:jc w:val="both"/>
        <w:rPr>
          <w:rFonts w:ascii="Arial" w:hAnsi="Arial" w:cs="Arial"/>
          <w:color w:val="000000"/>
          <w:sz w:val="24"/>
          <w:szCs w:val="24"/>
        </w:rPr>
      </w:pPr>
      <w:r w:rsidRPr="00550214">
        <w:rPr>
          <w:rFonts w:ascii="Arial" w:hAnsi="Arial" w:cs="Arial"/>
          <w:noProof/>
          <w:sz w:val="24"/>
          <w:szCs w:val="24"/>
        </w:rPr>
        <w:pict>
          <v:shape id="_x0000_s1042" type="#_x0000_t202" style="position:absolute;left:0;text-align:left;margin-left:10.95pt;margin-top:162.55pt;width:55.5pt;height:61.5pt;z-index:251635200" filled="f" stroked="f" strokecolor="white">
            <v:textbox style="layout-flow:vertical;mso-layout-flow-alt:bottom-to-top;mso-next-textbox:#_x0000_s1042">
              <w:txbxContent>
                <w:p w:rsidR="002F1BBD" w:rsidRPr="00783D83" w:rsidRDefault="002F1BBD" w:rsidP="00697E3D">
                  <w:pPr>
                    <w:rPr>
                      <w:sz w:val="16"/>
                      <w:szCs w:val="16"/>
                    </w:rPr>
                  </w:pPr>
                  <w:r w:rsidRPr="00783D83">
                    <w:rPr>
                      <w:sz w:val="16"/>
                      <w:szCs w:val="16"/>
                    </w:rPr>
                    <w:t>IMPLICACION DEBIL</w:t>
                  </w:r>
                </w:p>
              </w:txbxContent>
            </v:textbox>
          </v:shape>
        </w:pict>
      </w:r>
      <w:r w:rsidRPr="00550214">
        <w:rPr>
          <w:rFonts w:ascii="Arial" w:hAnsi="Arial" w:cs="Arial"/>
          <w:noProof/>
          <w:sz w:val="24"/>
          <w:szCs w:val="24"/>
        </w:rPr>
        <w:pict>
          <v:shape id="_x0000_s1041" type="#_x0000_t202" style="position:absolute;left:0;text-align:left;margin-left:10.95pt;margin-top:35.05pt;width:63pt;height:57.45pt;z-index:251634176;mso-position-horizontal-relative:margin" filled="f" stroked="f">
            <v:textbox style="layout-flow:vertical;mso-layout-flow-alt:bottom-to-top;mso-next-textbox:#_x0000_s1041">
              <w:txbxContent>
                <w:p w:rsidR="002F1BBD" w:rsidRPr="00783D83" w:rsidRDefault="002F1BBD" w:rsidP="00697E3D">
                  <w:pPr>
                    <w:rPr>
                      <w:sz w:val="16"/>
                      <w:szCs w:val="16"/>
                    </w:rPr>
                  </w:pPr>
                  <w:r w:rsidRPr="00783D83">
                    <w:rPr>
                      <w:sz w:val="16"/>
                      <w:szCs w:val="16"/>
                    </w:rPr>
                    <w:t>IMPLICACION FUERTE</w:t>
                  </w:r>
                </w:p>
              </w:txbxContent>
            </v:textbox>
            <w10:wrap anchorx="margin"/>
          </v:shape>
        </w:pict>
      </w:r>
      <w:r w:rsidRPr="00550214">
        <w:rPr>
          <w:rFonts w:ascii="Arial" w:hAnsi="Arial" w:cs="Arial"/>
          <w:noProof/>
          <w:sz w:val="24"/>
          <w:szCs w:val="24"/>
        </w:rPr>
        <w:pict>
          <v:shape id="_x0000_s1038" type="#_x0000_t202" style="position:absolute;left:0;text-align:left;margin-left:178.05pt;margin-top:100.3pt;width:75.9pt;height:39.75pt;z-index:251631104" fillcolor="#4f81bd" strokecolor="#7030a0">
            <v:fill r:id="rId45" o:title="Papel seda azul" type="tile"/>
            <v:textbox style="mso-next-textbox:#_x0000_s1038">
              <w:txbxContent>
                <w:p w:rsidR="002F1BBD" w:rsidRPr="00E6664F" w:rsidRDefault="002F1BBD" w:rsidP="00697E3D">
                  <w:pPr>
                    <w:rPr>
                      <w:sz w:val="18"/>
                      <w:szCs w:val="18"/>
                    </w:rPr>
                  </w:pPr>
                  <w:r w:rsidRPr="00E6664F">
                    <w:rPr>
                      <w:sz w:val="18"/>
                      <w:szCs w:val="18"/>
                    </w:rPr>
                    <w:t>i =  Información</w:t>
                  </w:r>
                </w:p>
                <w:p w:rsidR="002F1BBD" w:rsidRPr="00E6664F" w:rsidRDefault="002F1BBD" w:rsidP="00697E3D">
                  <w:pPr>
                    <w:rPr>
                      <w:sz w:val="18"/>
                      <w:szCs w:val="18"/>
                    </w:rPr>
                  </w:pPr>
                  <w:r w:rsidRPr="00E6664F">
                    <w:rPr>
                      <w:sz w:val="18"/>
                      <w:szCs w:val="18"/>
                    </w:rPr>
                    <w:t>e =    Evaluación</w:t>
                  </w:r>
                </w:p>
                <w:p w:rsidR="002F1BBD" w:rsidRPr="00E6664F" w:rsidRDefault="002F1BBD" w:rsidP="00697E3D">
                  <w:pPr>
                    <w:rPr>
                      <w:sz w:val="18"/>
                      <w:szCs w:val="18"/>
                    </w:rPr>
                  </w:pPr>
                  <w:r w:rsidRPr="00E6664F">
                    <w:rPr>
                      <w:sz w:val="18"/>
                      <w:szCs w:val="18"/>
                    </w:rPr>
                    <w:t>a  =    Acción</w:t>
                  </w:r>
                </w:p>
              </w:txbxContent>
            </v:textbox>
          </v:shape>
        </w:pict>
      </w:r>
      <w:r w:rsidRPr="00550214">
        <w:rPr>
          <w:rFonts w:ascii="Arial" w:hAnsi="Arial" w:cs="Arial"/>
          <w:noProof/>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7" type="#_x0000_t170" style="position:absolute;left:0;text-align:left;margin-left:60.45pt;margin-top:55.3pt;width:117.6pt;height:17.25pt;rotation:-1347858fd;z-index:251630080" adj="2158" fillcolor="#520402" strokecolor="#b2b2b2" strokeweight="1pt">
            <v:fill color2="#fc0" focus="100%" type="gradient"/>
            <v:shadow on="t" type="perspective" color="#875b0d" opacity="45875f" origin=",.5" matrix=",,,.5,,-4768371582e-16"/>
            <v:textpath style="font-family:&quot;Calibri&quot;;font-size:14pt;v-text-kern:t" trim="t" fitpath="t" string="PULPA DE NISPERO"/>
          </v:shape>
        </w:pict>
      </w:r>
      <w:r>
        <w:rPr>
          <w:rFonts w:ascii="Arial" w:hAnsi="Arial" w:cs="Arial"/>
          <w:noProof/>
          <w:color w:val="000000"/>
          <w:sz w:val="24"/>
          <w:szCs w:val="24"/>
        </w:rPr>
        <w:pict>
          <v:shape id="_x0000_s1036" type="#_x0000_t202" style="position:absolute;left:0;text-align:left;margin-left:286.1pt;margin-top:162.55pt;width:46.5pt;height:15.75pt;z-index:251629056" fillcolor="#4f81bd" stroked="f">
            <v:textbox style="mso-next-textbox:#_x0000_s1036">
              <w:txbxContent>
                <w:p w:rsidR="002F1BBD" w:rsidRPr="00BE4D69" w:rsidRDefault="002F1BBD" w:rsidP="00697E3D">
                  <w:pPr>
                    <w:rPr>
                      <w:color w:val="FFFF00"/>
                      <w:sz w:val="18"/>
                      <w:szCs w:val="18"/>
                    </w:rPr>
                  </w:pPr>
                  <w:r w:rsidRPr="00BE4D69">
                    <w:rPr>
                      <w:color w:val="FFFF00"/>
                      <w:sz w:val="18"/>
                      <w:szCs w:val="18"/>
                    </w:rPr>
                    <w:t>a,e,i</w:t>
                  </w:r>
                </w:p>
              </w:txbxContent>
            </v:textbox>
          </v:shape>
        </w:pict>
      </w:r>
      <w:r>
        <w:rPr>
          <w:rFonts w:ascii="Arial" w:hAnsi="Arial" w:cs="Arial"/>
          <w:noProof/>
          <w:color w:val="000000"/>
          <w:sz w:val="24"/>
          <w:szCs w:val="24"/>
        </w:rPr>
        <w:pict>
          <v:shape id="_x0000_s1035" type="#_x0000_t202" style="position:absolute;left:0;text-align:left;margin-left:92.7pt;margin-top:162.55pt;width:46.5pt;height:15.75pt;z-index:251628032" fillcolor="#4f81bd" stroked="f">
            <v:textbox style="mso-next-textbox:#_x0000_s1035">
              <w:txbxContent>
                <w:p w:rsidR="002F1BBD" w:rsidRPr="00BE4D69" w:rsidRDefault="002F1BBD" w:rsidP="00697E3D">
                  <w:pPr>
                    <w:rPr>
                      <w:color w:val="FFFF00"/>
                      <w:sz w:val="18"/>
                      <w:szCs w:val="18"/>
                    </w:rPr>
                  </w:pPr>
                  <w:r w:rsidRPr="00BE4D69">
                    <w:rPr>
                      <w:color w:val="FFFF00"/>
                      <w:sz w:val="18"/>
                      <w:szCs w:val="18"/>
                    </w:rPr>
                    <w:t>a,i,e</w:t>
                  </w:r>
                </w:p>
              </w:txbxContent>
            </v:textbox>
          </v:shape>
        </w:pict>
      </w:r>
      <w:r>
        <w:rPr>
          <w:rFonts w:ascii="Arial" w:hAnsi="Arial" w:cs="Arial"/>
          <w:noProof/>
          <w:color w:val="000000"/>
          <w:sz w:val="24"/>
          <w:szCs w:val="24"/>
        </w:rPr>
        <w:pict>
          <v:shape id="_x0000_s1034" type="#_x0000_t202" style="position:absolute;left:0;text-align:left;margin-left:286.1pt;margin-top:35.05pt;width:46.5pt;height:15.75pt;z-index:251627008" fillcolor="#4f81bd" stroked="f">
            <v:textbox style="mso-next-textbox:#_x0000_s1034">
              <w:txbxContent>
                <w:p w:rsidR="002F1BBD" w:rsidRPr="00BE4D69" w:rsidRDefault="002F1BBD" w:rsidP="00697E3D">
                  <w:pPr>
                    <w:rPr>
                      <w:color w:val="FFFF00"/>
                      <w:sz w:val="18"/>
                      <w:szCs w:val="18"/>
                    </w:rPr>
                  </w:pPr>
                  <w:r w:rsidRPr="00BE4D69">
                    <w:rPr>
                      <w:color w:val="FFFF00"/>
                      <w:sz w:val="18"/>
                      <w:szCs w:val="18"/>
                    </w:rPr>
                    <w:t>e,i,a</w:t>
                  </w:r>
                </w:p>
              </w:txbxContent>
            </v:textbox>
          </v:shape>
        </w:pict>
      </w:r>
      <w:r>
        <w:rPr>
          <w:rFonts w:ascii="Arial" w:hAnsi="Arial" w:cs="Arial"/>
          <w:noProof/>
          <w:color w:val="000000"/>
          <w:sz w:val="24"/>
          <w:szCs w:val="24"/>
        </w:rPr>
        <w:pict>
          <v:shape id="_x0000_s1033" type="#_x0000_t202" style="position:absolute;left:0;text-align:left;margin-left:92.7pt;margin-top:35.05pt;width:46.5pt;height:15.75pt;z-index:251625984" fillcolor="#4f81bd" stroked="f">
            <v:textbox style="mso-next-textbox:#_x0000_s1033">
              <w:txbxContent>
                <w:p w:rsidR="002F1BBD" w:rsidRPr="00BA0CD1" w:rsidRDefault="002F1BBD" w:rsidP="00697E3D">
                  <w:pPr>
                    <w:rPr>
                      <w:color w:val="FFFF00"/>
                      <w:sz w:val="18"/>
                    </w:rPr>
                  </w:pPr>
                  <w:r w:rsidRPr="00BA0CD1">
                    <w:rPr>
                      <w:color w:val="FFFF00"/>
                      <w:sz w:val="18"/>
                    </w:rPr>
                    <w:t>i,e,a</w:t>
                  </w:r>
                </w:p>
                <w:p w:rsidR="002F1BBD" w:rsidRDefault="002F1BBD" w:rsidP="00697E3D">
                  <w:r>
                    <w:t>ii,e,a</w:t>
                  </w:r>
                </w:p>
              </w:txbxContent>
            </v:textbox>
          </v:shape>
        </w:pict>
      </w:r>
      <w:r>
        <w:rPr>
          <w:rFonts w:ascii="Arial" w:hAnsi="Arial" w:cs="Arial"/>
          <w:noProof/>
          <w:color w:val="000000"/>
          <w:sz w:val="24"/>
          <w:szCs w:val="24"/>
        </w:rPr>
        <w:pict>
          <v:shape id="_x0000_s1030" type="#_x0000_t202" style="position:absolute;left:0;text-align:left;margin-left:253.95pt;margin-top:20.05pt;width:110.25pt;height:19.5pt;z-index:251622912" fillcolor="#4f81bd" stroked="f">
            <v:textbox style="mso-next-textbox:#_x0000_s1030">
              <w:txbxContent>
                <w:p w:rsidR="002F1BBD" w:rsidRPr="0018731E" w:rsidRDefault="002F1BBD" w:rsidP="00697E3D">
                  <w:pPr>
                    <w:rPr>
                      <w:b/>
                      <w:color w:val="403152"/>
                    </w:rPr>
                  </w:pPr>
                  <w:r w:rsidRPr="0018731E">
                    <w:rPr>
                      <w:b/>
                      <w:color w:val="403152"/>
                    </w:rPr>
                    <w:t>AFECTIVIDAD</w:t>
                  </w:r>
                </w:p>
              </w:txbxContent>
            </v:textbox>
          </v:shape>
        </w:pict>
      </w:r>
      <w:r>
        <w:rPr>
          <w:rFonts w:ascii="Arial" w:hAnsi="Arial" w:cs="Arial"/>
          <w:noProof/>
          <w:color w:val="000000"/>
          <w:sz w:val="24"/>
          <w:szCs w:val="24"/>
        </w:rPr>
        <w:pict>
          <v:shape id="_x0000_s1029" type="#_x0000_t202" style="position:absolute;left:0;text-align:left;margin-left:60.45pt;margin-top:20.05pt;width:110.25pt;height:19.5pt;z-index:251621888" fillcolor="#4f81bd" stroked="f">
            <v:textbox style="mso-next-textbox:#_x0000_s1029">
              <w:txbxContent>
                <w:p w:rsidR="002F1BBD" w:rsidRPr="0018731E" w:rsidRDefault="002F1BBD" w:rsidP="00697E3D">
                  <w:pPr>
                    <w:rPr>
                      <w:b/>
                      <w:color w:val="403152"/>
                    </w:rPr>
                  </w:pPr>
                  <w:r w:rsidRPr="0018731E">
                    <w:rPr>
                      <w:b/>
                      <w:color w:val="403152"/>
                    </w:rPr>
                    <w:t>APRENDIZAJE</w:t>
                  </w:r>
                </w:p>
              </w:txbxContent>
            </v:textbox>
          </v:shape>
        </w:pict>
      </w:r>
      <w:r>
        <w:rPr>
          <w:rFonts w:ascii="Arial" w:hAnsi="Arial" w:cs="Arial"/>
          <w:noProof/>
          <w:color w:val="000000"/>
          <w:sz w:val="24"/>
          <w:szCs w:val="24"/>
        </w:rPr>
        <w:pict>
          <v:shape id="_x0000_s1031" type="#_x0000_t202" style="position:absolute;left:0;text-align:left;margin-left:60.45pt;margin-top:148.3pt;width:110.25pt;height:19.5pt;z-index:251623936" filled="f" fillcolor="#4f81bd" stroked="f">
            <v:textbox style="mso-next-textbox:#_x0000_s1031">
              <w:txbxContent>
                <w:p w:rsidR="002F1BBD" w:rsidRPr="0018731E" w:rsidRDefault="002F1BBD" w:rsidP="00697E3D">
                  <w:pPr>
                    <w:rPr>
                      <w:b/>
                      <w:color w:val="403152"/>
                    </w:rPr>
                  </w:pPr>
                  <w:r w:rsidRPr="0018731E">
                    <w:rPr>
                      <w:b/>
                      <w:color w:val="403152"/>
                    </w:rPr>
                    <w:t>RUTINA</w:t>
                  </w:r>
                </w:p>
              </w:txbxContent>
            </v:textbox>
          </v:shape>
        </w:pict>
      </w:r>
      <w:r>
        <w:rPr>
          <w:rFonts w:ascii="Arial" w:hAnsi="Arial" w:cs="Arial"/>
          <w:noProof/>
          <w:color w:val="000000"/>
          <w:sz w:val="24"/>
          <w:szCs w:val="24"/>
        </w:rPr>
        <w:pict>
          <v:shape id="_x0000_s1032" type="#_x0000_t202" style="position:absolute;left:0;text-align:left;margin-left:253.95pt;margin-top:148.3pt;width:110.25pt;height:19.5pt;z-index:251624960" fillcolor="#4f81bd" stroked="f">
            <v:textbox style="mso-next-textbox:#_x0000_s1032">
              <w:txbxContent>
                <w:p w:rsidR="002F1BBD" w:rsidRPr="0018731E" w:rsidRDefault="002F1BBD" w:rsidP="00697E3D">
                  <w:pPr>
                    <w:rPr>
                      <w:b/>
                      <w:color w:val="403152"/>
                    </w:rPr>
                  </w:pPr>
                  <w:r w:rsidRPr="0018731E">
                    <w:rPr>
                      <w:b/>
                      <w:color w:val="403152"/>
                    </w:rPr>
                    <w:t>HEDONISMO</w:t>
                  </w:r>
                </w:p>
              </w:txbxContent>
            </v:textbox>
          </v:shape>
        </w:pict>
      </w:r>
      <w:r w:rsidR="004E6389">
        <w:rPr>
          <w:rFonts w:ascii="Arial" w:hAnsi="Arial" w:cs="Arial"/>
          <w:noProof/>
          <w:color w:val="000000"/>
          <w:sz w:val="24"/>
          <w:szCs w:val="24"/>
        </w:rPr>
        <w:drawing>
          <wp:inline distT="0" distB="0" distL="0" distR="0">
            <wp:extent cx="4991100" cy="3124200"/>
            <wp:effectExtent l="19050" t="0" r="0" b="0"/>
            <wp:docPr id="23" name="Imagen 5" descr="C:\Documents and Settings\Miguel\Mis documentos\jazz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Miguel\Mis documentos\jazzz1.JPG"/>
                    <pic:cNvPicPr>
                      <a:picLocks noChangeAspect="1" noChangeArrowheads="1"/>
                    </pic:cNvPicPr>
                  </pic:nvPicPr>
                  <pic:blipFill>
                    <a:blip r:embed="rId46"/>
                    <a:srcRect/>
                    <a:stretch>
                      <a:fillRect/>
                    </a:stretch>
                  </pic:blipFill>
                  <pic:spPr bwMode="auto">
                    <a:xfrm>
                      <a:off x="0" y="0"/>
                      <a:ext cx="4991100" cy="3124200"/>
                    </a:xfrm>
                    <a:prstGeom prst="rect">
                      <a:avLst/>
                    </a:prstGeom>
                    <a:noFill/>
                    <a:ln w="9525">
                      <a:noFill/>
                      <a:miter lim="800000"/>
                      <a:headEnd/>
                      <a:tailEnd/>
                    </a:ln>
                  </pic:spPr>
                </pic:pic>
              </a:graphicData>
            </a:graphic>
          </wp:inline>
        </w:drawing>
      </w:r>
    </w:p>
    <w:p w:rsidR="00697E3D" w:rsidRPr="002B32FB" w:rsidRDefault="002B32FB" w:rsidP="00234E03">
      <w:pPr>
        <w:spacing w:line="360" w:lineRule="auto"/>
        <w:jc w:val="center"/>
        <w:rPr>
          <w:rFonts w:ascii="Arial" w:hAnsi="Arial" w:cs="Arial"/>
          <w:iCs/>
          <w:color w:val="000000"/>
          <w:sz w:val="22"/>
          <w:szCs w:val="22"/>
        </w:rPr>
      </w:pPr>
      <w:r w:rsidRPr="002B32FB">
        <w:rPr>
          <w:rFonts w:ascii="Arial" w:hAnsi="Arial" w:cs="Arial"/>
          <w:sz w:val="22"/>
          <w:szCs w:val="22"/>
        </w:rPr>
        <w:t xml:space="preserve">Fuente: </w:t>
      </w:r>
      <w:r w:rsidRPr="002B32FB">
        <w:rPr>
          <w:rFonts w:ascii="Arial" w:hAnsi="Arial" w:cs="Arial"/>
          <w:iCs/>
          <w:color w:val="000000"/>
          <w:sz w:val="22"/>
          <w:szCs w:val="22"/>
        </w:rPr>
        <w:t>Philip Kotler</w:t>
      </w:r>
      <w:r w:rsidRPr="002B32FB">
        <w:rPr>
          <w:rFonts w:ascii="Arial" w:eastAsia="Calibri" w:hAnsi="Arial" w:cs="Arial"/>
          <w:iCs/>
          <w:color w:val="000000"/>
          <w:sz w:val="22"/>
          <w:szCs w:val="22"/>
        </w:rPr>
        <w:t xml:space="preserve"> M</w:t>
      </w:r>
      <w:r w:rsidRPr="002B32FB">
        <w:rPr>
          <w:rFonts w:ascii="Arial" w:hAnsi="Arial" w:cs="Arial"/>
          <w:iCs/>
          <w:color w:val="000000"/>
          <w:sz w:val="22"/>
          <w:szCs w:val="22"/>
        </w:rPr>
        <w:t>arketing</w:t>
      </w:r>
    </w:p>
    <w:p w:rsidR="00697E3D" w:rsidRPr="002B32FB" w:rsidRDefault="002B32FB" w:rsidP="00234E03">
      <w:pPr>
        <w:spacing w:line="360" w:lineRule="auto"/>
        <w:jc w:val="center"/>
        <w:rPr>
          <w:rFonts w:ascii="Arial" w:hAnsi="Arial" w:cs="Arial"/>
          <w:iCs/>
          <w:color w:val="000000"/>
          <w:sz w:val="22"/>
          <w:szCs w:val="22"/>
        </w:rPr>
      </w:pPr>
      <w:r w:rsidRPr="002B32FB">
        <w:rPr>
          <w:rFonts w:ascii="Arial" w:hAnsi="Arial" w:cs="Arial"/>
          <w:iCs/>
          <w:color w:val="000000"/>
          <w:sz w:val="22"/>
          <w:szCs w:val="22"/>
        </w:rPr>
        <w:t>Elaborado Por Las Autoras</w:t>
      </w:r>
    </w:p>
    <w:p w:rsidR="00DF31C0" w:rsidRDefault="00DF31C0" w:rsidP="00234E03">
      <w:pPr>
        <w:spacing w:line="360" w:lineRule="auto"/>
        <w:jc w:val="center"/>
        <w:rPr>
          <w:rFonts w:ascii="Arial" w:hAnsi="Arial" w:cs="Arial"/>
          <w:iCs/>
          <w:color w:val="000000"/>
        </w:rPr>
      </w:pPr>
    </w:p>
    <w:p w:rsidR="00697E3D" w:rsidRPr="00B12E51"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 xml:space="preserve">Como podemos apreciar en la matriz, nuestro producto aparece en el cuadrante de  APRENDIZAJE del modelo de implicación FCB; lo cual significa que tiene una implicación fuerte y un modo de compra intelectual. </w:t>
      </w:r>
    </w:p>
    <w:p w:rsidR="00697E3D" w:rsidRPr="00B12E51" w:rsidRDefault="00697E3D" w:rsidP="00697E3D">
      <w:pPr>
        <w:pStyle w:val="NormalWeb"/>
        <w:spacing w:line="360" w:lineRule="auto"/>
        <w:jc w:val="both"/>
        <w:rPr>
          <w:rFonts w:ascii="Arial" w:hAnsi="Arial" w:cs="Arial"/>
          <w:color w:val="000000"/>
          <w:sz w:val="24"/>
          <w:szCs w:val="24"/>
        </w:rPr>
      </w:pPr>
    </w:p>
    <w:p w:rsidR="00697E3D" w:rsidRPr="00B12E51"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 xml:space="preserve">La implicación fuerte quiere decir  que los consumidores al momento de comprar (en este caso pulpa de níspero), primeramente se  informan sobre las características del producto, luego evalúan los beneficios potenciales del producto y finalmente efectúa la acción de compra. </w:t>
      </w:r>
    </w:p>
    <w:p w:rsidR="00697E3D" w:rsidRPr="00B12E51" w:rsidRDefault="00697E3D" w:rsidP="00697E3D">
      <w:pPr>
        <w:pStyle w:val="NormalWeb"/>
        <w:spacing w:line="360" w:lineRule="auto"/>
        <w:jc w:val="both"/>
        <w:rPr>
          <w:rFonts w:ascii="Arial" w:hAnsi="Arial" w:cs="Arial"/>
          <w:color w:val="000000"/>
          <w:sz w:val="24"/>
          <w:szCs w:val="24"/>
        </w:rPr>
      </w:pPr>
    </w:p>
    <w:p w:rsidR="00697E3D" w:rsidRPr="00B12E51"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 xml:space="preserve">Por otro lado, el modo intelectual significa que los consumidores en el momento de realizar sus compras, se dejan influenciar por la razón, la lógica y los hechos. </w:t>
      </w:r>
    </w:p>
    <w:p w:rsidR="00697E3D" w:rsidRPr="00B12E51" w:rsidRDefault="00697E3D" w:rsidP="00697E3D">
      <w:pPr>
        <w:pStyle w:val="NormalWeb"/>
        <w:spacing w:line="360" w:lineRule="auto"/>
        <w:jc w:val="both"/>
        <w:rPr>
          <w:rFonts w:ascii="Arial" w:hAnsi="Arial" w:cs="Arial"/>
          <w:color w:val="000000"/>
          <w:sz w:val="24"/>
          <w:szCs w:val="24"/>
        </w:rPr>
      </w:pPr>
    </w:p>
    <w:p w:rsidR="00697E3D" w:rsidRPr="00B12E51"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En conclusión, como el producto aparece en aprendizaje se deberá poner en práctica una campaña de comunicación basada en el aspecto intelectual, para en base a esto pasar de Aprendizaje a Rutina.</w:t>
      </w:r>
    </w:p>
    <w:p w:rsidR="00697E3D" w:rsidRPr="00B12E51" w:rsidRDefault="00697E3D" w:rsidP="00697E3D">
      <w:pPr>
        <w:pStyle w:val="NormalWeb"/>
        <w:spacing w:line="360" w:lineRule="auto"/>
        <w:jc w:val="both"/>
        <w:rPr>
          <w:rFonts w:ascii="Arial" w:hAnsi="Arial" w:cs="Arial"/>
          <w:color w:val="000000"/>
          <w:sz w:val="24"/>
          <w:szCs w:val="24"/>
        </w:rPr>
      </w:pPr>
    </w:p>
    <w:p w:rsidR="00697E3D" w:rsidRPr="001A2F4B" w:rsidRDefault="00697E3D" w:rsidP="00234E6F">
      <w:pPr>
        <w:pStyle w:val="NormalWeb"/>
        <w:spacing w:line="360" w:lineRule="auto"/>
        <w:jc w:val="both"/>
        <w:outlineLvl w:val="1"/>
        <w:rPr>
          <w:rFonts w:ascii="Arial" w:hAnsi="Arial" w:cs="Arial"/>
          <w:color w:val="000000"/>
          <w:sz w:val="24"/>
          <w:szCs w:val="24"/>
        </w:rPr>
      </w:pPr>
      <w:bookmarkStart w:id="36" w:name="_Toc254574566"/>
      <w:r w:rsidRPr="001A2F4B">
        <w:rPr>
          <w:rFonts w:ascii="Arial" w:hAnsi="Arial" w:cs="Arial"/>
          <w:color w:val="000000"/>
          <w:sz w:val="24"/>
          <w:szCs w:val="24"/>
        </w:rPr>
        <w:t>2.3.4 MACRO-SEGMENTACIÓN</w:t>
      </w:r>
      <w:bookmarkEnd w:id="36"/>
      <w:r w:rsidRPr="001A2F4B">
        <w:rPr>
          <w:rFonts w:ascii="Arial" w:hAnsi="Arial" w:cs="Arial"/>
          <w:color w:val="000000"/>
          <w:sz w:val="24"/>
          <w:szCs w:val="24"/>
        </w:rPr>
        <w:t xml:space="preserve"> </w:t>
      </w:r>
    </w:p>
    <w:p w:rsidR="00697E3D" w:rsidRPr="00B12E51"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La  macro-segmentación  divide  el  mercado  objetivo  en  diferentes segmentos  que  tengan  características  similares  y  que  por  lo  general  no presentan grandes diferencias entre sí.  La macro-segmentación del producto empieza con  la selección del mercado en donde el producto va a ser distribuido que es Guayaquil, debido a que es un gran sector económico.</w:t>
      </w:r>
    </w:p>
    <w:p w:rsidR="00697E3D" w:rsidRPr="00B12E51" w:rsidRDefault="00697E3D" w:rsidP="00697E3D">
      <w:pPr>
        <w:pStyle w:val="NormalWeb"/>
        <w:spacing w:line="360" w:lineRule="auto"/>
        <w:jc w:val="both"/>
        <w:rPr>
          <w:rFonts w:ascii="Arial" w:hAnsi="Arial" w:cs="Arial"/>
          <w:color w:val="000000"/>
          <w:sz w:val="24"/>
          <w:szCs w:val="24"/>
        </w:rPr>
      </w:pPr>
      <w:r w:rsidRPr="00B12E51">
        <w:rPr>
          <w:rFonts w:ascii="Arial" w:hAnsi="Arial" w:cs="Arial"/>
          <w:color w:val="000000"/>
          <w:sz w:val="24"/>
          <w:szCs w:val="24"/>
        </w:rPr>
        <w:t xml:space="preserve">Este análisis se divide en tres partes: </w:t>
      </w:r>
    </w:p>
    <w:p w:rsidR="00697E3D" w:rsidRDefault="00697E3D" w:rsidP="00697E3D">
      <w:pPr>
        <w:pStyle w:val="NormalWeb"/>
        <w:spacing w:line="360" w:lineRule="auto"/>
        <w:jc w:val="both"/>
        <w:rPr>
          <w:rFonts w:ascii="Arial" w:hAnsi="Arial" w:cs="Arial"/>
          <w:color w:val="000000"/>
          <w:sz w:val="24"/>
          <w:szCs w:val="24"/>
        </w:rPr>
      </w:pPr>
    </w:p>
    <w:p w:rsidR="00697E3D" w:rsidRPr="00B12E51" w:rsidRDefault="00697E3D" w:rsidP="00697E3D">
      <w:pPr>
        <w:pStyle w:val="NormalWeb"/>
        <w:spacing w:line="360" w:lineRule="auto"/>
        <w:jc w:val="both"/>
        <w:rPr>
          <w:rFonts w:ascii="Arial" w:hAnsi="Arial" w:cs="Arial"/>
          <w:color w:val="000000"/>
          <w:sz w:val="24"/>
          <w:szCs w:val="24"/>
        </w:rPr>
      </w:pPr>
      <w:r w:rsidRPr="00B12E51">
        <w:rPr>
          <w:rFonts w:ascii="Arial" w:hAnsi="Arial" w:cs="Arial"/>
          <w:color w:val="000000"/>
          <w:sz w:val="24"/>
          <w:szCs w:val="24"/>
        </w:rPr>
        <w:t xml:space="preserve">•  ¿Qué necesidades satisfacer? </w:t>
      </w:r>
    </w:p>
    <w:p w:rsidR="00697E3D" w:rsidRPr="00B12E51" w:rsidRDefault="00697E3D" w:rsidP="00697E3D">
      <w:pPr>
        <w:pStyle w:val="NormalWeb"/>
        <w:spacing w:line="360" w:lineRule="auto"/>
        <w:jc w:val="both"/>
        <w:rPr>
          <w:rFonts w:ascii="Arial" w:hAnsi="Arial" w:cs="Arial"/>
          <w:color w:val="000000"/>
          <w:sz w:val="24"/>
          <w:szCs w:val="24"/>
        </w:rPr>
      </w:pPr>
      <w:r w:rsidRPr="00B12E51">
        <w:rPr>
          <w:rFonts w:ascii="Arial" w:hAnsi="Arial" w:cs="Arial"/>
          <w:color w:val="000000"/>
          <w:sz w:val="24"/>
          <w:szCs w:val="24"/>
        </w:rPr>
        <w:t xml:space="preserve">• ¿Cómo satisfacerlas? </w:t>
      </w:r>
    </w:p>
    <w:p w:rsidR="00697E3D" w:rsidRPr="00B12E51" w:rsidRDefault="00697E3D" w:rsidP="00697E3D">
      <w:pPr>
        <w:pStyle w:val="NormalWeb"/>
        <w:spacing w:line="360" w:lineRule="auto"/>
        <w:jc w:val="both"/>
        <w:rPr>
          <w:rFonts w:ascii="Arial" w:hAnsi="Arial" w:cs="Arial"/>
          <w:color w:val="000000"/>
          <w:sz w:val="24"/>
          <w:szCs w:val="24"/>
        </w:rPr>
      </w:pPr>
      <w:r w:rsidRPr="00B12E51">
        <w:rPr>
          <w:rFonts w:ascii="Arial" w:hAnsi="Arial" w:cs="Arial"/>
          <w:color w:val="000000"/>
          <w:sz w:val="24"/>
          <w:szCs w:val="24"/>
        </w:rPr>
        <w:t xml:space="preserve">•  ¿A quién satisfacer? </w:t>
      </w:r>
    </w:p>
    <w:p w:rsidR="00697E3D" w:rsidRDefault="00697E3D" w:rsidP="00697E3D">
      <w:pPr>
        <w:pStyle w:val="NormalWeb"/>
        <w:spacing w:line="360" w:lineRule="auto"/>
        <w:jc w:val="both"/>
        <w:rPr>
          <w:rFonts w:ascii="Arial" w:hAnsi="Arial" w:cs="Arial"/>
          <w:color w:val="000000"/>
          <w:sz w:val="24"/>
          <w:szCs w:val="24"/>
        </w:rPr>
      </w:pPr>
    </w:p>
    <w:p w:rsidR="00697E3D" w:rsidRPr="00B12E51"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El producto está dirigido a hombres y mujeres de clase baja, media y alta.</w:t>
      </w:r>
    </w:p>
    <w:p w:rsidR="00697E3D" w:rsidRPr="002B32FB" w:rsidRDefault="002201B5" w:rsidP="00EC3182">
      <w:pPr>
        <w:jc w:val="center"/>
        <w:rPr>
          <w:rFonts w:ascii="Arial" w:hAnsi="Arial" w:cs="Arial"/>
          <w:color w:val="000000"/>
          <w:sz w:val="22"/>
          <w:szCs w:val="22"/>
        </w:rPr>
      </w:pPr>
      <w:r w:rsidRPr="002B32FB">
        <w:rPr>
          <w:rFonts w:ascii="Arial" w:hAnsi="Arial" w:cs="Arial"/>
          <w:color w:val="000000"/>
          <w:sz w:val="22"/>
          <w:szCs w:val="22"/>
        </w:rPr>
        <w:t xml:space="preserve">Figura </w:t>
      </w:r>
      <w:r w:rsidR="002B32FB" w:rsidRPr="002B32FB">
        <w:rPr>
          <w:rFonts w:ascii="Arial" w:hAnsi="Arial" w:cs="Arial"/>
          <w:color w:val="000000"/>
          <w:sz w:val="22"/>
          <w:szCs w:val="22"/>
        </w:rPr>
        <w:t xml:space="preserve">2.4 </w:t>
      </w:r>
      <w:r w:rsidR="00697E3D" w:rsidRPr="002B32FB">
        <w:rPr>
          <w:rFonts w:ascii="Arial" w:hAnsi="Arial" w:cs="Arial"/>
          <w:color w:val="000000"/>
          <w:sz w:val="22"/>
          <w:szCs w:val="22"/>
        </w:rPr>
        <w:t xml:space="preserve">Macro </w:t>
      </w:r>
      <w:r w:rsidR="002B32FB" w:rsidRPr="002B32FB">
        <w:rPr>
          <w:rFonts w:ascii="Arial" w:hAnsi="Arial" w:cs="Arial"/>
          <w:color w:val="000000"/>
          <w:sz w:val="22"/>
          <w:szCs w:val="22"/>
        </w:rPr>
        <w:t>Segmentación</w:t>
      </w:r>
    </w:p>
    <w:p w:rsidR="00697E3D" w:rsidRPr="00B12E51" w:rsidRDefault="00550214" w:rsidP="00007F1D">
      <w:pPr>
        <w:spacing w:line="360" w:lineRule="auto"/>
        <w:jc w:val="center"/>
        <w:rPr>
          <w:rFonts w:ascii="Arial" w:hAnsi="Arial" w:cs="Arial"/>
        </w:rPr>
      </w:pPr>
      <w:r>
        <w:rPr>
          <w:rFonts w:ascii="Arial" w:hAnsi="Arial" w:cs="Arial"/>
          <w:noProof/>
        </w:rPr>
        <w:pict>
          <v:shape id="_x0000_s1027" type="#_x0000_t202" style="position:absolute;left:0;text-align:left;margin-left:12.45pt;margin-top:136.7pt;width:150pt;height:27pt;z-index:251619840" fillcolor="#92d050">
            <v:textbox style="mso-next-textbox:#_x0000_s1027">
              <w:txbxContent>
                <w:p w:rsidR="002F1BBD" w:rsidRPr="00452030" w:rsidRDefault="002F1BBD" w:rsidP="00697E3D">
                  <w:pPr>
                    <w:rPr>
                      <w:sz w:val="28"/>
                      <w:szCs w:val="28"/>
                    </w:rPr>
                  </w:pPr>
                  <w:r w:rsidRPr="00452030">
                    <w:rPr>
                      <w:sz w:val="28"/>
                      <w:szCs w:val="28"/>
                    </w:rPr>
                    <w:t xml:space="preserve">PULPA DE NISPERO </w:t>
                  </w:r>
                </w:p>
                <w:p w:rsidR="002F1BBD" w:rsidRPr="00452030" w:rsidRDefault="002F1BBD" w:rsidP="00697E3D"/>
              </w:txbxContent>
            </v:textbox>
          </v:shape>
        </w:pict>
      </w:r>
      <w:r>
        <w:rPr>
          <w:rFonts w:ascii="Arial" w:hAnsi="Arial" w:cs="Arial"/>
          <w:noProof/>
        </w:rPr>
        <w:pict>
          <v:shape id="_x0000_s1028" type="#_x0000_t202" style="position:absolute;left:0;text-align:left;margin-left:167.7pt;margin-top:190.7pt;width:123pt;height:78.75pt;z-index:251620864" fillcolor="#92d050">
            <v:textbox style="mso-next-textbox:#_x0000_s1028">
              <w:txbxContent>
                <w:p w:rsidR="002F1BBD" w:rsidRPr="00AF434A" w:rsidRDefault="002F1BBD" w:rsidP="00697E3D">
                  <w:pPr>
                    <w:rPr>
                      <w:sz w:val="28"/>
                      <w:szCs w:val="28"/>
                    </w:rPr>
                  </w:pPr>
                  <w:r w:rsidRPr="00AF434A">
                    <w:rPr>
                      <w:sz w:val="28"/>
                      <w:szCs w:val="28"/>
                    </w:rPr>
                    <w:t>1. Jugo</w:t>
                  </w:r>
                </w:p>
                <w:p w:rsidR="002F1BBD" w:rsidRPr="00AF434A" w:rsidRDefault="002F1BBD" w:rsidP="00697E3D">
                  <w:pPr>
                    <w:rPr>
                      <w:sz w:val="28"/>
                      <w:szCs w:val="28"/>
                    </w:rPr>
                  </w:pPr>
                  <w:r w:rsidRPr="00AF434A">
                    <w:rPr>
                      <w:sz w:val="28"/>
                      <w:szCs w:val="28"/>
                    </w:rPr>
                    <w:t>2. Mermelada</w:t>
                  </w:r>
                </w:p>
                <w:p w:rsidR="002F1BBD" w:rsidRDefault="002F1BBD" w:rsidP="00697E3D">
                  <w:pPr>
                    <w:rPr>
                      <w:sz w:val="28"/>
                      <w:szCs w:val="28"/>
                    </w:rPr>
                  </w:pPr>
                  <w:r w:rsidRPr="00AF434A">
                    <w:rPr>
                      <w:sz w:val="28"/>
                      <w:szCs w:val="28"/>
                    </w:rPr>
                    <w:t>3. Postre</w:t>
                  </w:r>
                </w:p>
                <w:p w:rsidR="002F1BBD" w:rsidRDefault="002F1BBD" w:rsidP="00697E3D">
                  <w:r w:rsidRPr="00AF434A">
                    <w:rPr>
                      <w:sz w:val="28"/>
                      <w:szCs w:val="28"/>
                    </w:rPr>
                    <w:t>4. Helado</w:t>
                  </w:r>
                </w:p>
              </w:txbxContent>
            </v:textbox>
          </v:shape>
        </w:pict>
      </w:r>
      <w:r w:rsidR="004E6389">
        <w:rPr>
          <w:rFonts w:ascii="Arial" w:hAnsi="Arial" w:cs="Arial"/>
          <w:noProof/>
        </w:rPr>
        <w:drawing>
          <wp:inline distT="0" distB="0" distL="0" distR="0">
            <wp:extent cx="5391150" cy="3438525"/>
            <wp:effectExtent l="19050" t="0" r="0" b="0"/>
            <wp:docPr id="24" name="Imagen 1" descr="C:\Documents and Settings\Miguel\Mis documentos\ja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iguel\Mis documentos\jazzz.JPG"/>
                    <pic:cNvPicPr>
                      <a:picLocks noChangeAspect="1" noChangeArrowheads="1"/>
                    </pic:cNvPicPr>
                  </pic:nvPicPr>
                  <pic:blipFill>
                    <a:blip r:embed="rId47"/>
                    <a:srcRect/>
                    <a:stretch>
                      <a:fillRect/>
                    </a:stretch>
                  </pic:blipFill>
                  <pic:spPr bwMode="auto">
                    <a:xfrm>
                      <a:off x="0" y="0"/>
                      <a:ext cx="5391150" cy="3438525"/>
                    </a:xfrm>
                    <a:prstGeom prst="rect">
                      <a:avLst/>
                    </a:prstGeom>
                    <a:solidFill>
                      <a:srgbClr val="000000"/>
                    </a:solidFill>
                    <a:ln w="9525">
                      <a:noFill/>
                      <a:miter lim="800000"/>
                      <a:headEnd/>
                      <a:tailEnd/>
                    </a:ln>
                  </pic:spPr>
                </pic:pic>
              </a:graphicData>
            </a:graphic>
          </wp:inline>
        </w:drawing>
      </w:r>
    </w:p>
    <w:p w:rsidR="00697E3D" w:rsidRPr="002B32FB" w:rsidRDefault="002B32FB" w:rsidP="00234E03">
      <w:pPr>
        <w:spacing w:line="360" w:lineRule="auto"/>
        <w:jc w:val="center"/>
        <w:rPr>
          <w:rFonts w:ascii="Arial" w:hAnsi="Arial" w:cs="Arial"/>
          <w:iCs/>
          <w:color w:val="000000"/>
          <w:sz w:val="22"/>
          <w:szCs w:val="22"/>
        </w:rPr>
      </w:pPr>
      <w:r w:rsidRPr="002B32FB">
        <w:rPr>
          <w:rFonts w:ascii="Arial" w:hAnsi="Arial" w:cs="Arial"/>
          <w:sz w:val="22"/>
          <w:szCs w:val="22"/>
        </w:rPr>
        <w:t xml:space="preserve">Fuente: </w:t>
      </w:r>
      <w:r w:rsidRPr="002B32FB">
        <w:rPr>
          <w:rFonts w:ascii="Arial" w:hAnsi="Arial" w:cs="Arial"/>
          <w:iCs/>
          <w:color w:val="000000"/>
          <w:sz w:val="22"/>
          <w:szCs w:val="22"/>
        </w:rPr>
        <w:t>Philip Kotler</w:t>
      </w:r>
      <w:r w:rsidRPr="002B32FB">
        <w:rPr>
          <w:rFonts w:ascii="Arial" w:eastAsia="Calibri" w:hAnsi="Arial" w:cs="Arial"/>
          <w:iCs/>
          <w:color w:val="000000"/>
          <w:sz w:val="22"/>
          <w:szCs w:val="22"/>
        </w:rPr>
        <w:t xml:space="preserve"> M</w:t>
      </w:r>
      <w:r w:rsidRPr="002B32FB">
        <w:rPr>
          <w:rFonts w:ascii="Arial" w:hAnsi="Arial" w:cs="Arial"/>
          <w:iCs/>
          <w:color w:val="000000"/>
          <w:sz w:val="22"/>
          <w:szCs w:val="22"/>
        </w:rPr>
        <w:t>arketing</w:t>
      </w:r>
    </w:p>
    <w:p w:rsidR="00697E3D" w:rsidRPr="002B32FB" w:rsidRDefault="002B32FB" w:rsidP="00234E03">
      <w:pPr>
        <w:spacing w:line="360" w:lineRule="auto"/>
        <w:jc w:val="center"/>
        <w:rPr>
          <w:rFonts w:ascii="Arial" w:hAnsi="Arial" w:cs="Arial"/>
          <w:sz w:val="22"/>
          <w:szCs w:val="22"/>
        </w:rPr>
      </w:pPr>
      <w:r w:rsidRPr="002B32FB">
        <w:rPr>
          <w:rFonts w:ascii="Arial" w:hAnsi="Arial" w:cs="Arial"/>
          <w:iCs/>
          <w:color w:val="000000"/>
          <w:sz w:val="22"/>
          <w:szCs w:val="22"/>
        </w:rPr>
        <w:t>Elaborado Por Las Autoras</w:t>
      </w:r>
    </w:p>
    <w:p w:rsidR="00697E3D" w:rsidRPr="00B12E51" w:rsidRDefault="00697E3D" w:rsidP="00697E3D">
      <w:pPr>
        <w:pStyle w:val="NormalWeb"/>
        <w:spacing w:line="360" w:lineRule="auto"/>
        <w:jc w:val="center"/>
        <w:rPr>
          <w:rFonts w:ascii="Arial" w:hAnsi="Arial" w:cs="Arial"/>
          <w:color w:val="000000"/>
          <w:sz w:val="24"/>
          <w:szCs w:val="24"/>
        </w:rPr>
      </w:pPr>
    </w:p>
    <w:p w:rsidR="00697E3D" w:rsidRPr="00B12E51"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En este caso la Macro segmentación  estaría compuesta por los consumidores finales, las familias  de la ciudad de Guayaquil.</w:t>
      </w:r>
    </w:p>
    <w:p w:rsidR="00697E3D" w:rsidRDefault="00697E3D" w:rsidP="00697E3D">
      <w:pPr>
        <w:pStyle w:val="NormalWeb"/>
        <w:spacing w:line="360" w:lineRule="auto"/>
        <w:jc w:val="both"/>
        <w:rPr>
          <w:rFonts w:ascii="Arial" w:hAnsi="Arial" w:cs="Arial"/>
          <w:color w:val="000000"/>
          <w:sz w:val="24"/>
          <w:szCs w:val="24"/>
        </w:rPr>
      </w:pPr>
      <w:r w:rsidRPr="00B12E51">
        <w:rPr>
          <w:rFonts w:ascii="Arial" w:hAnsi="Arial" w:cs="Arial"/>
          <w:color w:val="000000"/>
          <w:sz w:val="24"/>
          <w:szCs w:val="24"/>
        </w:rPr>
        <w:t>Para satisfacer a nuestros posibles clientes en la ciudad de Guayaquil, nuestro producto podrá ser utilizado para la elaboración de jugos, mermeladas, postres y helados.</w:t>
      </w:r>
    </w:p>
    <w:p w:rsidR="008E6B17" w:rsidRDefault="008E6B17" w:rsidP="00697E3D">
      <w:pPr>
        <w:pStyle w:val="NormalWeb"/>
        <w:spacing w:line="360" w:lineRule="auto"/>
        <w:jc w:val="both"/>
        <w:rPr>
          <w:rFonts w:ascii="Arial" w:hAnsi="Arial" w:cs="Arial"/>
          <w:color w:val="000000"/>
          <w:sz w:val="24"/>
          <w:szCs w:val="24"/>
        </w:rPr>
      </w:pPr>
    </w:p>
    <w:p w:rsidR="00697E3D" w:rsidRPr="001A2F4B" w:rsidRDefault="00697E3D" w:rsidP="00234E6F">
      <w:pPr>
        <w:pStyle w:val="NormalWeb"/>
        <w:spacing w:line="360" w:lineRule="auto"/>
        <w:jc w:val="both"/>
        <w:outlineLvl w:val="1"/>
        <w:rPr>
          <w:rFonts w:ascii="Arial" w:hAnsi="Arial" w:cs="Arial"/>
          <w:color w:val="000000"/>
          <w:sz w:val="24"/>
          <w:szCs w:val="24"/>
        </w:rPr>
      </w:pPr>
      <w:bookmarkStart w:id="37" w:name="_Toc254574567"/>
      <w:r w:rsidRPr="001A2F4B">
        <w:rPr>
          <w:rFonts w:ascii="Arial" w:hAnsi="Arial" w:cs="Arial"/>
          <w:color w:val="000000"/>
          <w:sz w:val="24"/>
          <w:szCs w:val="24"/>
        </w:rPr>
        <w:t>2.3.5 MICRO-SEGMENTACIÓN</w:t>
      </w:r>
      <w:bookmarkEnd w:id="37"/>
      <w:r w:rsidRPr="001A2F4B">
        <w:rPr>
          <w:rFonts w:ascii="Arial" w:hAnsi="Arial" w:cs="Arial"/>
          <w:color w:val="000000"/>
          <w:sz w:val="24"/>
          <w:szCs w:val="24"/>
        </w:rPr>
        <w:t xml:space="preserve"> </w:t>
      </w:r>
    </w:p>
    <w:p w:rsidR="00007F1D" w:rsidRDefault="00697E3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Pr="00B12E51">
        <w:rPr>
          <w:rFonts w:ascii="Arial" w:hAnsi="Arial" w:cs="Arial"/>
          <w:color w:val="000000"/>
          <w:sz w:val="24"/>
          <w:szCs w:val="24"/>
        </w:rPr>
        <w:t xml:space="preserve">La Micro segmentación, en cambio, requiere generalmente del análisis del comportamiento de compra, este análisis consiste en descubrir segmentos de interés en el interior de cada  uno de los productos – mercado seleccionados, y establecer una estrategia de marketing específica para cada segmento. </w:t>
      </w:r>
    </w:p>
    <w:p w:rsidR="00697E3D" w:rsidRPr="00B12E51" w:rsidRDefault="00007F1D" w:rsidP="00697E3D">
      <w:pPr>
        <w:pStyle w:val="NormalWeb"/>
        <w:spacing w:line="360" w:lineRule="auto"/>
        <w:jc w:val="both"/>
        <w:rPr>
          <w:rFonts w:ascii="Arial" w:hAnsi="Arial" w:cs="Arial"/>
          <w:color w:val="000000"/>
          <w:sz w:val="24"/>
          <w:szCs w:val="24"/>
        </w:rPr>
      </w:pPr>
      <w:r>
        <w:rPr>
          <w:rFonts w:ascii="Arial" w:hAnsi="Arial" w:cs="Arial"/>
          <w:color w:val="000000"/>
          <w:sz w:val="24"/>
          <w:szCs w:val="24"/>
        </w:rPr>
        <w:t xml:space="preserve">     </w:t>
      </w:r>
      <w:r w:rsidR="00697E3D" w:rsidRPr="00B12E51">
        <w:rPr>
          <w:rFonts w:ascii="Arial" w:hAnsi="Arial" w:cs="Arial"/>
          <w:color w:val="000000"/>
          <w:sz w:val="24"/>
          <w:szCs w:val="24"/>
        </w:rPr>
        <w:t xml:space="preserve">Es la segmentación propiamente dicha, ya que consiste en descubrir segmentos de comportamiento homogéneo en el interior de cada uno de los productos – mercado seleccionados. </w:t>
      </w:r>
    </w:p>
    <w:p w:rsidR="00697E3D" w:rsidRPr="001A2F4B" w:rsidRDefault="00697E3D" w:rsidP="00234E6F">
      <w:pPr>
        <w:pStyle w:val="Ttulo2"/>
        <w:rPr>
          <w:rFonts w:ascii="Arial" w:hAnsi="Arial" w:cs="Arial"/>
          <w:b w:val="0"/>
          <w:color w:val="000000"/>
          <w:sz w:val="24"/>
          <w:szCs w:val="24"/>
          <w:lang w:val="es-EC"/>
        </w:rPr>
      </w:pPr>
      <w:bookmarkStart w:id="38" w:name="_Toc254574568"/>
      <w:r w:rsidRPr="001A2F4B">
        <w:rPr>
          <w:rFonts w:ascii="Arial" w:hAnsi="Arial" w:cs="Arial"/>
          <w:b w:val="0"/>
          <w:color w:val="000000"/>
          <w:sz w:val="24"/>
          <w:szCs w:val="24"/>
          <w:lang w:val="es-EC"/>
        </w:rPr>
        <w:t>2.3.6 FUERZAS DE PORTER</w:t>
      </w:r>
      <w:bookmarkEnd w:id="38"/>
    </w:p>
    <w:p w:rsidR="00697E3D" w:rsidRPr="001A2F4B" w:rsidRDefault="00697E3D" w:rsidP="00697E3D">
      <w:pPr>
        <w:spacing w:line="360" w:lineRule="auto"/>
        <w:ind w:left="227"/>
        <w:jc w:val="both"/>
        <w:rPr>
          <w:rFonts w:ascii="Arial" w:hAnsi="Arial" w:cs="Arial"/>
          <w:color w:val="000000"/>
          <w:lang w:val="es-EC"/>
        </w:rPr>
      </w:pPr>
    </w:p>
    <w:p w:rsidR="00697E3D" w:rsidRDefault="00697E3D" w:rsidP="00697E3D">
      <w:pPr>
        <w:spacing w:line="360" w:lineRule="auto"/>
        <w:ind w:left="227"/>
        <w:jc w:val="both"/>
        <w:rPr>
          <w:rFonts w:ascii="Arial" w:hAnsi="Arial" w:cs="Arial"/>
          <w:lang w:val="es-EC"/>
        </w:rPr>
      </w:pPr>
      <w:r>
        <w:rPr>
          <w:rFonts w:ascii="Arial" w:hAnsi="Arial" w:cs="Arial"/>
          <w:lang w:val="es-EC"/>
        </w:rPr>
        <w:t xml:space="preserve">     </w:t>
      </w:r>
      <w:r w:rsidRPr="00B12E51">
        <w:rPr>
          <w:rFonts w:ascii="Arial" w:hAnsi="Arial" w:cs="Arial"/>
          <w:lang w:val="es-EC"/>
        </w:rPr>
        <w:t>EL Análisis de Porter de las cinco fuerzas es un modelo estratégico que permite analizar cualquier industria en término de rentabilidad a largo plazo de un mercado. Lo principal es que la empresa debe evaluar sus objetivos y recursos dados por las cinco fuerzas o el Diamante de Porter que rigen la competencia industria.</w:t>
      </w:r>
    </w:p>
    <w:p w:rsidR="00697E3D" w:rsidRPr="00A02A7F" w:rsidRDefault="00697E3D" w:rsidP="00EC3182">
      <w:pPr>
        <w:jc w:val="center"/>
        <w:rPr>
          <w:rFonts w:ascii="Arial" w:hAnsi="Arial" w:cs="Arial"/>
          <w:color w:val="000000"/>
          <w:sz w:val="22"/>
          <w:szCs w:val="22"/>
          <w:lang w:val="en-US"/>
        </w:rPr>
      </w:pPr>
      <w:r w:rsidRPr="00A02A7F">
        <w:rPr>
          <w:rFonts w:ascii="Arial" w:hAnsi="Arial" w:cs="Arial"/>
          <w:color w:val="000000"/>
          <w:sz w:val="22"/>
          <w:szCs w:val="22"/>
          <w:lang w:val="en-US"/>
        </w:rPr>
        <w:t>Figura 2.</w:t>
      </w:r>
      <w:r w:rsidR="002201B5" w:rsidRPr="00A02A7F">
        <w:rPr>
          <w:rFonts w:ascii="Arial" w:hAnsi="Arial" w:cs="Arial"/>
          <w:color w:val="000000"/>
          <w:sz w:val="22"/>
          <w:szCs w:val="22"/>
          <w:lang w:val="en-US"/>
        </w:rPr>
        <w:t>5</w:t>
      </w:r>
      <w:r w:rsidRPr="00A02A7F">
        <w:rPr>
          <w:rFonts w:ascii="Arial" w:hAnsi="Arial" w:cs="Arial"/>
          <w:color w:val="000000"/>
          <w:sz w:val="22"/>
          <w:szCs w:val="22"/>
          <w:lang w:val="en-US"/>
        </w:rPr>
        <w:t xml:space="preserve"> Análisis</w:t>
      </w:r>
      <w:r w:rsidR="00234E03" w:rsidRPr="00A02A7F">
        <w:rPr>
          <w:rFonts w:ascii="Arial" w:hAnsi="Arial" w:cs="Arial"/>
          <w:color w:val="000000"/>
          <w:sz w:val="22"/>
          <w:szCs w:val="22"/>
          <w:lang w:val="en-US"/>
        </w:rPr>
        <w:t xml:space="preserve"> </w:t>
      </w:r>
      <w:r w:rsidRPr="00A02A7F">
        <w:rPr>
          <w:rFonts w:ascii="Arial" w:hAnsi="Arial" w:cs="Arial"/>
          <w:color w:val="000000"/>
          <w:sz w:val="22"/>
          <w:szCs w:val="22"/>
          <w:lang w:val="en-US"/>
        </w:rPr>
        <w:t>Porter</w:t>
      </w:r>
    </w:p>
    <w:p w:rsidR="00697E3D" w:rsidRPr="00EC3182" w:rsidRDefault="00550214" w:rsidP="00EC3182">
      <w:pPr>
        <w:spacing w:line="360" w:lineRule="auto"/>
        <w:ind w:left="227"/>
        <w:jc w:val="center"/>
        <w:rPr>
          <w:rFonts w:ascii="Arial" w:hAnsi="Arial" w:cs="Arial"/>
          <w:lang w:val="en-US"/>
        </w:rPr>
      </w:pPr>
      <w:r w:rsidRPr="00550214">
        <w:rPr>
          <w:rFonts w:ascii="Arial" w:hAnsi="Arial" w:cs="Arial"/>
          <w:noProof/>
          <w:lang w:val="es-EC" w:eastAsia="en-US"/>
        </w:rPr>
        <w:pict>
          <v:shape id="_x0000_s1057" type="#_x0000_t202" style="position:absolute;left:0;text-align:left;margin-left:92.1pt;margin-top:3.3pt;width:261pt;height:21.8pt;z-index:251646464;mso-width-relative:margin;mso-height-relative:margin" strokecolor="white">
            <v:textbox style="mso-next-textbox:#_x0000_s1057">
              <w:txbxContent>
                <w:p w:rsidR="002F1BBD" w:rsidRPr="00007F1D" w:rsidRDefault="002F1BBD" w:rsidP="00697E3D">
                  <w:pPr>
                    <w:rPr>
                      <w:sz w:val="20"/>
                      <w:szCs w:val="20"/>
                    </w:rPr>
                  </w:pPr>
                  <w:r w:rsidRPr="00007F1D">
                    <w:rPr>
                      <w:sz w:val="20"/>
                      <w:szCs w:val="20"/>
                    </w:rPr>
                    <w:t>AMENAZA DE LOS NUEVOS COMPETIDORES</w:t>
                  </w:r>
                </w:p>
                <w:p w:rsidR="002F1BBD" w:rsidRDefault="002F1BBD" w:rsidP="00697E3D"/>
              </w:txbxContent>
            </v:textbox>
          </v:shape>
        </w:pict>
      </w:r>
    </w:p>
    <w:p w:rsidR="00697E3D" w:rsidRPr="00B12E51" w:rsidRDefault="00550214" w:rsidP="00697E3D">
      <w:pPr>
        <w:spacing w:line="360" w:lineRule="auto"/>
        <w:ind w:left="227"/>
        <w:jc w:val="both"/>
        <w:rPr>
          <w:rFonts w:ascii="Arial" w:hAnsi="Arial" w:cs="Arial"/>
          <w:lang w:val="en-US"/>
        </w:rPr>
      </w:pPr>
      <w:r w:rsidRPr="00550214">
        <w:rPr>
          <w:rFonts w:ascii="Arial" w:hAnsi="Arial" w:cs="Arial"/>
          <w:noProof/>
          <w:lang w:val="es-EC" w:eastAsia="es-EC"/>
        </w:rPr>
        <w:pict>
          <v:rect id="_x0000_s1047" style="position:absolute;left:0;text-align:left;margin-left:130.6pt;margin-top:9.4pt;width:138pt;height:55.35pt;z-index:251636224" fillcolor="#b2a1c7" strokecolor="#b2a1c7" strokeweight="1pt">
            <v:fill color2="#e5dfec" angle="-45" focusposition="1" focussize="" focus="-50%" type="gradient"/>
            <v:shadow on="t" type="perspective" color="#3f3151" opacity=".5" offset="1pt" offset2="-3pt"/>
            <v:textbox style="mso-next-textbox:#_x0000_s1047">
              <w:txbxContent>
                <w:p w:rsidR="002F1BBD" w:rsidRPr="002C2DFB" w:rsidRDefault="002F1BBD" w:rsidP="00697E3D">
                  <w:pPr>
                    <w:rPr>
                      <w:rFonts w:ascii="Arial" w:hAnsi="Arial" w:cs="Arial"/>
                      <w:lang w:val="es-EC"/>
                    </w:rPr>
                  </w:pPr>
                </w:p>
                <w:p w:rsidR="002F1BBD" w:rsidRPr="002C2DFB" w:rsidRDefault="002F1BBD" w:rsidP="008E6B17">
                  <w:pPr>
                    <w:jc w:val="center"/>
                    <w:rPr>
                      <w:rFonts w:ascii="Arial" w:hAnsi="Arial" w:cs="Arial"/>
                      <w:b/>
                      <w:lang w:val="es-EC"/>
                    </w:rPr>
                  </w:pPr>
                  <w:r w:rsidRPr="002C2DFB">
                    <w:rPr>
                      <w:rFonts w:ascii="Arial" w:hAnsi="Arial" w:cs="Arial"/>
                      <w:b/>
                      <w:lang w:val="es-EC"/>
                    </w:rPr>
                    <w:t>NUEVOS</w:t>
                  </w:r>
                </w:p>
                <w:p w:rsidR="002F1BBD" w:rsidRPr="002C2DFB" w:rsidRDefault="002F1BBD" w:rsidP="008E6B17">
                  <w:pPr>
                    <w:jc w:val="center"/>
                    <w:rPr>
                      <w:rFonts w:ascii="Arial" w:hAnsi="Arial" w:cs="Arial"/>
                      <w:b/>
                      <w:lang w:val="es-EC"/>
                    </w:rPr>
                  </w:pPr>
                  <w:r w:rsidRPr="002C2DFB">
                    <w:rPr>
                      <w:rFonts w:ascii="Arial" w:hAnsi="Arial" w:cs="Arial"/>
                      <w:b/>
                      <w:lang w:val="es-EC"/>
                    </w:rPr>
                    <w:t>ENTRATES</w:t>
                  </w:r>
                </w:p>
              </w:txbxContent>
            </v:textbox>
          </v:rect>
        </w:pict>
      </w:r>
    </w:p>
    <w:p w:rsidR="00697E3D" w:rsidRPr="00B12E51" w:rsidRDefault="00697E3D" w:rsidP="00697E3D">
      <w:pPr>
        <w:spacing w:line="360" w:lineRule="auto"/>
        <w:ind w:left="227"/>
        <w:jc w:val="both"/>
        <w:rPr>
          <w:rFonts w:ascii="Arial" w:hAnsi="Arial" w:cs="Arial"/>
          <w:lang w:val="en-US"/>
        </w:rPr>
      </w:pPr>
    </w:p>
    <w:p w:rsidR="00697E3D" w:rsidRPr="00B12E51" w:rsidRDefault="00697E3D" w:rsidP="00697E3D">
      <w:pPr>
        <w:spacing w:line="360" w:lineRule="auto"/>
        <w:ind w:left="227"/>
        <w:jc w:val="both"/>
        <w:rPr>
          <w:rFonts w:ascii="Arial" w:hAnsi="Arial" w:cs="Arial"/>
          <w:lang w:val="en-US"/>
        </w:rPr>
      </w:pPr>
    </w:p>
    <w:p w:rsidR="00697E3D" w:rsidRPr="00B12E51" w:rsidRDefault="00A02A7F" w:rsidP="00697E3D">
      <w:pPr>
        <w:spacing w:line="360" w:lineRule="auto"/>
        <w:ind w:left="227"/>
        <w:jc w:val="both"/>
        <w:rPr>
          <w:rFonts w:ascii="Arial" w:hAnsi="Arial" w:cs="Arial"/>
          <w:lang w:val="en-US"/>
        </w:rPr>
      </w:pPr>
      <w:r w:rsidRPr="00550214">
        <w:rPr>
          <w:rFonts w:ascii="Arial" w:hAnsi="Arial" w:cs="Arial"/>
          <w:noProof/>
          <w:lang w:val="es-EC" w:eastAsia="en-US"/>
        </w:rPr>
        <w:pict>
          <v:shape id="_x0000_s1056" type="#_x0000_t202" style="position:absolute;left:0;text-align:left;margin-left:-27.15pt;margin-top:14.9pt;width:145.5pt;height:35.5pt;z-index:251645440;mso-width-relative:margin;mso-height-relative:margin" strokecolor="white">
            <v:textbox style="mso-next-textbox:#_x0000_s1056">
              <w:txbxContent>
                <w:p w:rsidR="002F1BBD" w:rsidRPr="00007F1D" w:rsidRDefault="002F1BBD" w:rsidP="00697E3D">
                  <w:pPr>
                    <w:rPr>
                      <w:sz w:val="20"/>
                      <w:szCs w:val="20"/>
                    </w:rPr>
                  </w:pPr>
                  <w:r w:rsidRPr="00007F1D">
                    <w:rPr>
                      <w:sz w:val="20"/>
                      <w:szCs w:val="20"/>
                    </w:rPr>
                    <w:t>PODER DE NEGOCIACION DE LOS PROVEEDORES</w:t>
                  </w:r>
                </w:p>
              </w:txbxContent>
            </v:textbox>
          </v:shape>
        </w:pict>
      </w:r>
      <w:r w:rsidRPr="00550214">
        <w:rPr>
          <w:rFonts w:ascii="Arial" w:hAnsi="Arial" w:cs="Arial"/>
          <w:noProof/>
          <w:lang w:val="es-EC" w:eastAsia="en-US"/>
        </w:rPr>
        <w:pict>
          <v:shape id="_x0000_s1058" type="#_x0000_t202" style="position:absolute;left:0;text-align:left;margin-left:298.7pt;margin-top:10.6pt;width:151.4pt;height:34.65pt;z-index:251647488;mso-width-relative:margin;mso-height-relative:margin" strokecolor="white">
            <v:textbox style="mso-next-textbox:#_x0000_s1058">
              <w:txbxContent>
                <w:p w:rsidR="002F1BBD" w:rsidRPr="00007F1D" w:rsidRDefault="002F1BBD" w:rsidP="00697E3D">
                  <w:pPr>
                    <w:rPr>
                      <w:sz w:val="20"/>
                      <w:szCs w:val="20"/>
                    </w:rPr>
                  </w:pPr>
                  <w:r w:rsidRPr="00007F1D">
                    <w:rPr>
                      <w:sz w:val="20"/>
                      <w:szCs w:val="20"/>
                    </w:rPr>
                    <w:t>PODER DE NEGOCIACION DE LOS CLIENTES</w:t>
                  </w:r>
                </w:p>
              </w:txbxContent>
            </v:textbox>
          </v:shape>
        </w:pict>
      </w:r>
      <w:r w:rsidR="00550214" w:rsidRPr="00550214">
        <w:rPr>
          <w:rFonts w:ascii="Arial" w:hAnsi="Arial" w:cs="Arial"/>
          <w:noProof/>
          <w:lang w:val="es-EC"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2" type="#_x0000_t67" style="position:absolute;left:0;text-align:left;margin-left:172.4pt;margin-top:2.7pt;width:54.7pt;height:33.75pt;z-index:251641344" fillcolor="black">
            <v:textbox style="layout-flow:vertical-ideographic"/>
          </v:shape>
        </w:pict>
      </w:r>
    </w:p>
    <w:p w:rsidR="00697E3D" w:rsidRPr="00B12E51" w:rsidRDefault="00550214" w:rsidP="00697E3D">
      <w:pPr>
        <w:spacing w:line="360" w:lineRule="auto"/>
        <w:jc w:val="both"/>
        <w:rPr>
          <w:rFonts w:ascii="Arial" w:hAnsi="Arial" w:cs="Arial"/>
          <w:lang w:val="en-US"/>
        </w:rPr>
      </w:pPr>
      <w:r w:rsidRPr="00550214">
        <w:rPr>
          <w:rFonts w:ascii="Arial" w:hAnsi="Arial" w:cs="Arial"/>
          <w:noProof/>
          <w:lang w:val="es-EC" w:eastAsia="es-EC"/>
        </w:rPr>
        <w:pict>
          <v:rect id="_x0000_s1051" style="position:absolute;left:0;text-align:left;margin-left:131.8pt;margin-top:18.9pt;width:136.8pt;height:100.75pt;z-index:251640320" fillcolor="#b2a1c7" strokecolor="#8064a2" strokeweight="1pt">
            <v:fill color2="#8064a2" focus="50%" type="gradient"/>
            <v:shadow on="t" type="perspective" color="#3f3151" offset="1pt" offset2="-3pt"/>
            <v:textbox style="mso-next-textbox:#_x0000_s1051">
              <w:txbxContent>
                <w:p w:rsidR="002F1BBD" w:rsidRPr="002C2DFB" w:rsidRDefault="002F1BBD" w:rsidP="008E6B17">
                  <w:pPr>
                    <w:jc w:val="center"/>
                    <w:rPr>
                      <w:rFonts w:ascii="Arial" w:hAnsi="Arial" w:cs="Arial"/>
                      <w:b/>
                      <w:lang w:val="es-EC"/>
                    </w:rPr>
                  </w:pPr>
                  <w:r w:rsidRPr="002C2DFB">
                    <w:rPr>
                      <w:rFonts w:ascii="Arial" w:hAnsi="Arial" w:cs="Arial"/>
                      <w:b/>
                      <w:lang w:val="es-EC"/>
                    </w:rPr>
                    <w:t>COMPETIDORES</w:t>
                  </w:r>
                </w:p>
                <w:p w:rsidR="002F1BBD" w:rsidRDefault="002F1BBD" w:rsidP="008E6B17">
                  <w:pPr>
                    <w:jc w:val="center"/>
                    <w:rPr>
                      <w:rFonts w:ascii="Arial" w:hAnsi="Arial" w:cs="Arial"/>
                      <w:b/>
                      <w:lang w:val="es-EC"/>
                    </w:rPr>
                  </w:pPr>
                  <w:r>
                    <w:rPr>
                      <w:rFonts w:ascii="Arial" w:hAnsi="Arial" w:cs="Arial"/>
                      <w:b/>
                      <w:lang w:val="es-EC"/>
                    </w:rPr>
                    <w:t>ACTUALES</w:t>
                  </w:r>
                </w:p>
                <w:p w:rsidR="002F1BBD" w:rsidRPr="006C13B0" w:rsidRDefault="002F1BBD" w:rsidP="008E6B17">
                  <w:pPr>
                    <w:numPr>
                      <w:ilvl w:val="0"/>
                      <w:numId w:val="16"/>
                    </w:numPr>
                    <w:spacing w:line="360" w:lineRule="auto"/>
                    <w:rPr>
                      <w:rFonts w:ascii="Arial" w:hAnsi="Arial" w:cs="Arial"/>
                      <w:b/>
                      <w:sz w:val="16"/>
                      <w:szCs w:val="16"/>
                      <w:lang w:val="es-EC"/>
                    </w:rPr>
                  </w:pPr>
                  <w:r w:rsidRPr="006C13B0">
                    <w:rPr>
                      <w:rFonts w:ascii="Arial" w:hAnsi="Arial" w:cs="Arial"/>
                      <w:b/>
                      <w:sz w:val="16"/>
                      <w:szCs w:val="16"/>
                      <w:lang w:val="es-EC"/>
                    </w:rPr>
                    <w:t>Pulp</w:t>
                  </w:r>
                </w:p>
                <w:p w:rsidR="002F1BBD" w:rsidRPr="006C13B0" w:rsidRDefault="002F1BBD" w:rsidP="008E6B17">
                  <w:pPr>
                    <w:numPr>
                      <w:ilvl w:val="0"/>
                      <w:numId w:val="16"/>
                    </w:numPr>
                    <w:spacing w:line="360" w:lineRule="auto"/>
                    <w:rPr>
                      <w:rFonts w:ascii="Arial" w:hAnsi="Arial" w:cs="Arial"/>
                      <w:b/>
                      <w:sz w:val="16"/>
                      <w:szCs w:val="16"/>
                      <w:lang w:val="es-EC"/>
                    </w:rPr>
                  </w:pPr>
                  <w:r w:rsidRPr="006C13B0">
                    <w:rPr>
                      <w:rFonts w:ascii="Arial" w:hAnsi="Arial" w:cs="Arial"/>
                      <w:b/>
                      <w:sz w:val="16"/>
                      <w:szCs w:val="16"/>
                      <w:lang w:val="es-EC"/>
                    </w:rPr>
                    <w:t>Sunny</w:t>
                  </w:r>
                </w:p>
                <w:p w:rsidR="002F1BBD" w:rsidRPr="006C13B0" w:rsidRDefault="002F1BBD" w:rsidP="008E6B17">
                  <w:pPr>
                    <w:numPr>
                      <w:ilvl w:val="0"/>
                      <w:numId w:val="16"/>
                    </w:numPr>
                    <w:spacing w:line="360" w:lineRule="auto"/>
                    <w:rPr>
                      <w:rFonts w:ascii="Arial" w:hAnsi="Arial" w:cs="Arial"/>
                      <w:b/>
                      <w:sz w:val="16"/>
                      <w:szCs w:val="16"/>
                      <w:lang w:val="es-EC"/>
                    </w:rPr>
                  </w:pPr>
                  <w:r w:rsidRPr="006C13B0">
                    <w:rPr>
                      <w:rFonts w:ascii="Arial" w:hAnsi="Arial" w:cs="Arial"/>
                      <w:b/>
                      <w:sz w:val="16"/>
                      <w:szCs w:val="16"/>
                      <w:lang w:val="es-EC"/>
                    </w:rPr>
                    <w:t>Del Valle</w:t>
                  </w:r>
                </w:p>
                <w:p w:rsidR="002F1BBD" w:rsidRPr="006C13B0" w:rsidRDefault="002F1BBD" w:rsidP="008E6B17">
                  <w:pPr>
                    <w:numPr>
                      <w:ilvl w:val="0"/>
                      <w:numId w:val="16"/>
                    </w:numPr>
                    <w:spacing w:line="360" w:lineRule="auto"/>
                    <w:rPr>
                      <w:rFonts w:ascii="Arial" w:hAnsi="Arial" w:cs="Arial"/>
                      <w:b/>
                      <w:sz w:val="16"/>
                      <w:szCs w:val="16"/>
                      <w:lang w:val="es-EC"/>
                    </w:rPr>
                  </w:pPr>
                  <w:r w:rsidRPr="006C13B0">
                    <w:rPr>
                      <w:rFonts w:ascii="Arial" w:hAnsi="Arial" w:cs="Arial"/>
                      <w:b/>
                      <w:sz w:val="16"/>
                      <w:szCs w:val="16"/>
                      <w:lang w:val="es-EC"/>
                    </w:rPr>
                    <w:t>Frutal</w:t>
                  </w:r>
                </w:p>
                <w:p w:rsidR="002F1BBD" w:rsidRPr="006C13B0" w:rsidRDefault="002F1BBD" w:rsidP="00A523CD">
                  <w:pPr>
                    <w:numPr>
                      <w:ilvl w:val="0"/>
                      <w:numId w:val="16"/>
                    </w:numPr>
                    <w:rPr>
                      <w:rFonts w:ascii="Arial" w:hAnsi="Arial" w:cs="Arial"/>
                      <w:b/>
                      <w:sz w:val="16"/>
                      <w:szCs w:val="16"/>
                      <w:lang w:val="es-EC"/>
                    </w:rPr>
                  </w:pPr>
                  <w:r w:rsidRPr="006C13B0">
                    <w:rPr>
                      <w:rFonts w:ascii="Arial" w:hAnsi="Arial" w:cs="Arial"/>
                      <w:b/>
                      <w:sz w:val="16"/>
                      <w:szCs w:val="16"/>
                      <w:lang w:val="es-EC"/>
                    </w:rPr>
                    <w:t>Frutal</w:t>
                  </w:r>
                </w:p>
                <w:p w:rsidR="002F1BBD" w:rsidRDefault="002F1BBD" w:rsidP="00697E3D">
                  <w:pPr>
                    <w:rPr>
                      <w:rFonts w:ascii="Arial" w:hAnsi="Arial" w:cs="Arial"/>
                      <w:b/>
                      <w:lang w:val="es-EC"/>
                    </w:rPr>
                  </w:pPr>
                </w:p>
              </w:txbxContent>
            </v:textbox>
          </v:rect>
        </w:pict>
      </w:r>
    </w:p>
    <w:p w:rsidR="00697E3D" w:rsidRPr="00B12E51" w:rsidRDefault="00A02A7F" w:rsidP="00697E3D">
      <w:pPr>
        <w:spacing w:line="360" w:lineRule="auto"/>
        <w:ind w:left="227"/>
        <w:jc w:val="both"/>
        <w:rPr>
          <w:rFonts w:ascii="Arial" w:hAnsi="Arial" w:cs="Arial"/>
          <w:lang w:val="en-US"/>
        </w:rPr>
      </w:pPr>
      <w:r w:rsidRPr="00550214">
        <w:rPr>
          <w:rFonts w:ascii="Arial" w:hAnsi="Arial" w:cs="Arial"/>
          <w:noProof/>
          <w:lang w:val="es-EC" w:eastAsia="es-EC"/>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3" type="#_x0000_t66" style="position:absolute;left:0;text-align:left;margin-left:170pt;margin-top:16.1pt;width:32.75pt;height:68.05pt;z-index:251642368" fillcolor="black"/>
        </w:pict>
      </w:r>
      <w:r w:rsidRPr="00550214">
        <w:rPr>
          <w:rFonts w:ascii="Arial" w:hAnsi="Arial" w:cs="Arial"/>
          <w:noProof/>
          <w:lang w:val="es-EC" w:eastAsia="es-EC"/>
        </w:rPr>
        <w:pict>
          <v:rect id="_x0000_s1049" style="position:absolute;left:0;text-align:left;margin-left:-21.9pt;margin-top:15.45pt;width:114pt;height:79.3pt;z-index:251638272" fillcolor="#b2a1c7" strokecolor="#b2a1c7" strokeweight="1pt">
            <v:fill color2="#e5dfec" angle="-45" focus="-50%" type="gradient"/>
            <v:shadow on="t" type="perspective" color="#3f3151" opacity=".5" offset="1pt" offset2="-3pt"/>
            <v:textbox style="mso-next-textbox:#_x0000_s1049">
              <w:txbxContent>
                <w:p w:rsidR="002F1BBD" w:rsidRDefault="002F1BBD" w:rsidP="008E6B17">
                  <w:pPr>
                    <w:jc w:val="center"/>
                    <w:rPr>
                      <w:rFonts w:ascii="Arial" w:hAnsi="Arial" w:cs="Arial"/>
                      <w:b/>
                      <w:lang w:val="es-EC"/>
                    </w:rPr>
                  </w:pPr>
                  <w:r w:rsidRPr="00A15681">
                    <w:rPr>
                      <w:rFonts w:ascii="Arial" w:hAnsi="Arial" w:cs="Arial"/>
                      <w:b/>
                      <w:lang w:val="es-EC"/>
                    </w:rPr>
                    <w:t>PROVEEDORES</w:t>
                  </w:r>
                </w:p>
                <w:p w:rsidR="002F1BBD" w:rsidRDefault="002F1BBD" w:rsidP="00697E3D">
                  <w:pPr>
                    <w:rPr>
                      <w:rFonts w:ascii="Arial" w:hAnsi="Arial" w:cs="Arial"/>
                      <w:b/>
                      <w:lang w:val="es-EC"/>
                    </w:rPr>
                  </w:pPr>
                </w:p>
                <w:p w:rsidR="002F1BBD" w:rsidRPr="00007F1D" w:rsidRDefault="002F1BBD" w:rsidP="00A523CD">
                  <w:pPr>
                    <w:numPr>
                      <w:ilvl w:val="0"/>
                      <w:numId w:val="17"/>
                    </w:numPr>
                    <w:rPr>
                      <w:rFonts w:ascii="Arial" w:hAnsi="Arial" w:cs="Arial"/>
                      <w:b/>
                      <w:sz w:val="16"/>
                      <w:szCs w:val="16"/>
                      <w:lang w:val="es-EC"/>
                    </w:rPr>
                  </w:pPr>
                  <w:r w:rsidRPr="00007F1D">
                    <w:rPr>
                      <w:rFonts w:ascii="Arial" w:hAnsi="Arial" w:cs="Arial"/>
                      <w:b/>
                      <w:sz w:val="16"/>
                      <w:szCs w:val="16"/>
                      <w:lang w:val="es-EC"/>
                    </w:rPr>
                    <w:t>Los agricultores</w:t>
                  </w:r>
                </w:p>
              </w:txbxContent>
            </v:textbox>
            <w10:wrap type="square"/>
          </v:rect>
        </w:pict>
      </w:r>
      <w:r w:rsidR="00550214" w:rsidRPr="00550214">
        <w:rPr>
          <w:rFonts w:ascii="Arial" w:hAnsi="Arial" w:cs="Arial"/>
          <w:noProof/>
          <w:lang w:val="es-EC" w:eastAsia="es-EC"/>
        </w:rPr>
        <w:pict>
          <v:rect id="_x0000_s1048" style="position:absolute;left:0;text-align:left;margin-left:304.95pt;margin-top:15.45pt;width:112.25pt;height:78.5pt;z-index:251637248" fillcolor="#b2a1c7" strokecolor="#b2a1c7" strokeweight="1pt">
            <v:fill color2="#e5dfec" angle="-45" focus="-50%" type="gradient"/>
            <v:shadow on="t" type="perspective" color="#3f3151" opacity=".5" offset="1pt" offset2="-3pt"/>
            <v:textbox style="mso-next-textbox:#_x0000_s1048">
              <w:txbxContent>
                <w:p w:rsidR="002F1BBD" w:rsidRPr="002C2DFB" w:rsidRDefault="002F1BBD" w:rsidP="00DD2DFB">
                  <w:pPr>
                    <w:jc w:val="center"/>
                    <w:rPr>
                      <w:rFonts w:ascii="Arial" w:hAnsi="Arial" w:cs="Arial"/>
                      <w:b/>
                      <w:lang w:val="es-EC"/>
                    </w:rPr>
                  </w:pPr>
                  <w:r w:rsidRPr="002C2DFB">
                    <w:rPr>
                      <w:rFonts w:ascii="Arial" w:hAnsi="Arial" w:cs="Arial"/>
                      <w:b/>
                      <w:lang w:val="es-EC"/>
                    </w:rPr>
                    <w:t>CLIENTES</w:t>
                  </w:r>
                </w:p>
                <w:p w:rsidR="002F1BBD" w:rsidRPr="00007F1D" w:rsidRDefault="002F1BBD" w:rsidP="00A523CD">
                  <w:pPr>
                    <w:numPr>
                      <w:ilvl w:val="0"/>
                      <w:numId w:val="15"/>
                    </w:numPr>
                    <w:spacing w:line="360" w:lineRule="auto"/>
                    <w:rPr>
                      <w:rFonts w:ascii="Arial" w:hAnsi="Arial" w:cs="Arial"/>
                      <w:b/>
                      <w:sz w:val="16"/>
                      <w:szCs w:val="16"/>
                      <w:lang w:val="es-EC"/>
                    </w:rPr>
                  </w:pPr>
                  <w:r w:rsidRPr="00007F1D">
                    <w:rPr>
                      <w:rFonts w:ascii="Arial" w:hAnsi="Arial" w:cs="Arial"/>
                      <w:b/>
                      <w:sz w:val="16"/>
                      <w:szCs w:val="16"/>
                      <w:lang w:val="es-EC"/>
                    </w:rPr>
                    <w:t>Cadenas de Supermercados</w:t>
                  </w:r>
                </w:p>
                <w:p w:rsidR="002F1BBD" w:rsidRPr="00007F1D" w:rsidRDefault="002F1BBD" w:rsidP="00A523CD">
                  <w:pPr>
                    <w:numPr>
                      <w:ilvl w:val="0"/>
                      <w:numId w:val="15"/>
                    </w:numPr>
                    <w:spacing w:line="360" w:lineRule="auto"/>
                    <w:rPr>
                      <w:rFonts w:ascii="Arial" w:hAnsi="Arial" w:cs="Arial"/>
                      <w:b/>
                      <w:sz w:val="16"/>
                      <w:szCs w:val="16"/>
                      <w:lang w:val="es-EC"/>
                    </w:rPr>
                  </w:pPr>
                  <w:r w:rsidRPr="00007F1D">
                    <w:rPr>
                      <w:rFonts w:ascii="Arial" w:hAnsi="Arial" w:cs="Arial"/>
                      <w:b/>
                      <w:sz w:val="16"/>
                      <w:szCs w:val="16"/>
                      <w:lang w:val="es-EC"/>
                    </w:rPr>
                    <w:t>Mini Market</w:t>
                  </w:r>
                </w:p>
                <w:p w:rsidR="002F1BBD" w:rsidRPr="00007F1D" w:rsidRDefault="002F1BBD" w:rsidP="00A523CD">
                  <w:pPr>
                    <w:numPr>
                      <w:ilvl w:val="0"/>
                      <w:numId w:val="15"/>
                    </w:numPr>
                    <w:spacing w:line="360" w:lineRule="auto"/>
                    <w:rPr>
                      <w:rFonts w:ascii="Arial" w:hAnsi="Arial" w:cs="Arial"/>
                      <w:b/>
                      <w:sz w:val="16"/>
                      <w:szCs w:val="16"/>
                      <w:lang w:val="es-EC"/>
                    </w:rPr>
                  </w:pPr>
                  <w:r w:rsidRPr="00007F1D">
                    <w:rPr>
                      <w:rFonts w:ascii="Arial" w:hAnsi="Arial" w:cs="Arial"/>
                      <w:b/>
                      <w:sz w:val="16"/>
                      <w:szCs w:val="16"/>
                      <w:lang w:val="es-EC"/>
                    </w:rPr>
                    <w:t>Consumidor Final</w:t>
                  </w:r>
                </w:p>
              </w:txbxContent>
            </v:textbox>
            <w10:wrap type="square"/>
          </v:rect>
        </w:pict>
      </w:r>
    </w:p>
    <w:p w:rsidR="00697E3D" w:rsidRPr="00B12E51" w:rsidRDefault="00A02A7F" w:rsidP="00697E3D">
      <w:pPr>
        <w:spacing w:line="360" w:lineRule="auto"/>
        <w:jc w:val="both"/>
        <w:rPr>
          <w:rFonts w:ascii="Arial" w:hAnsi="Arial" w:cs="Arial"/>
          <w:lang w:val="en-US"/>
        </w:rPr>
      </w:pPr>
      <w:r w:rsidRPr="00550214">
        <w:rPr>
          <w:rFonts w:ascii="Arial" w:hAnsi="Arial" w:cs="Arial"/>
          <w:noProof/>
          <w:lang w:val="es-EC"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4" type="#_x0000_t13" style="position:absolute;left:0;text-align:left;margin-left:-4.1pt;margin-top:1.45pt;width:32.8pt;height:62pt;z-index:251643392" fillcolor="black"/>
        </w:pict>
      </w:r>
      <w:r w:rsidR="00697E3D" w:rsidRPr="00B12E51">
        <w:rPr>
          <w:rFonts w:ascii="Arial" w:hAnsi="Arial" w:cs="Arial"/>
          <w:lang w:val="en-US"/>
        </w:rPr>
        <w:t xml:space="preserve">                                                                                                                                                                 </w:t>
      </w:r>
    </w:p>
    <w:p w:rsidR="00697E3D" w:rsidRPr="00B12E51" w:rsidRDefault="00697E3D" w:rsidP="00697E3D">
      <w:pPr>
        <w:spacing w:line="360" w:lineRule="auto"/>
        <w:jc w:val="both"/>
        <w:rPr>
          <w:rFonts w:ascii="Arial" w:hAnsi="Arial" w:cs="Arial"/>
          <w:lang w:val="en-US"/>
        </w:rPr>
      </w:pPr>
    </w:p>
    <w:p w:rsidR="00697E3D" w:rsidRPr="00B12E51" w:rsidRDefault="00697E3D" w:rsidP="00697E3D">
      <w:pPr>
        <w:spacing w:line="360" w:lineRule="auto"/>
        <w:ind w:left="227"/>
        <w:jc w:val="both"/>
        <w:rPr>
          <w:rFonts w:ascii="Arial" w:hAnsi="Arial" w:cs="Arial"/>
          <w:lang w:val="en-US"/>
        </w:rPr>
      </w:pPr>
    </w:p>
    <w:p w:rsidR="00697E3D" w:rsidRPr="00B12E51" w:rsidRDefault="00697E3D" w:rsidP="00697E3D">
      <w:pPr>
        <w:spacing w:line="360" w:lineRule="auto"/>
        <w:ind w:left="227"/>
        <w:jc w:val="both"/>
        <w:rPr>
          <w:rFonts w:ascii="Arial" w:hAnsi="Arial" w:cs="Arial"/>
          <w:lang w:val="en-US"/>
        </w:rPr>
      </w:pPr>
    </w:p>
    <w:p w:rsidR="00697E3D" w:rsidRPr="00B12E51" w:rsidRDefault="00550214" w:rsidP="00697E3D">
      <w:pPr>
        <w:spacing w:line="360" w:lineRule="auto"/>
        <w:ind w:left="227"/>
        <w:jc w:val="both"/>
        <w:rPr>
          <w:rFonts w:ascii="Arial" w:hAnsi="Arial" w:cs="Arial"/>
          <w:lang w:val="en-US"/>
        </w:rPr>
      </w:pPr>
      <w:r w:rsidRPr="00550214">
        <w:rPr>
          <w:rFonts w:ascii="Arial" w:hAnsi="Arial" w:cs="Arial"/>
          <w:noProof/>
          <w:lang w:val="es-EC" w:eastAsia="es-EC"/>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5" type="#_x0000_t68" style="position:absolute;left:0;text-align:left;margin-left:161.85pt;margin-top:1.7pt;width:69.75pt;height:27.25pt;z-index:251644416" fillcolor="black">
            <v:textbox style="layout-flow:vertical-ideographic"/>
          </v:shape>
        </w:pict>
      </w:r>
    </w:p>
    <w:p w:rsidR="00697E3D" w:rsidRPr="00B12E51" w:rsidRDefault="00550214" w:rsidP="00697E3D">
      <w:pPr>
        <w:spacing w:line="360" w:lineRule="auto"/>
        <w:ind w:left="227"/>
        <w:jc w:val="both"/>
        <w:rPr>
          <w:rFonts w:ascii="Arial" w:hAnsi="Arial" w:cs="Arial"/>
          <w:lang w:val="en-US"/>
        </w:rPr>
      </w:pPr>
      <w:r w:rsidRPr="00550214">
        <w:rPr>
          <w:rFonts w:ascii="Arial" w:hAnsi="Arial" w:cs="Arial"/>
          <w:noProof/>
          <w:lang w:val="es-EC" w:eastAsia="es-EC"/>
        </w:rPr>
        <w:pict>
          <v:rect id="_x0000_s1050" style="position:absolute;left:0;text-align:left;margin-left:128.2pt;margin-top:8.25pt;width:138pt;height:70.75pt;z-index:251639296" fillcolor="#b2a1c7" strokecolor="#b2a1c7" strokeweight="1pt">
            <v:fill color2="#e5dfec" angle="-45" focus="-50%" type="gradient"/>
            <v:shadow on="t" type="perspective" color="#3f3151" opacity=".5" offset="1pt" offset2="-3pt"/>
            <v:textbox style="mso-next-textbox:#_x0000_s1050">
              <w:txbxContent>
                <w:p w:rsidR="002F1BBD" w:rsidRDefault="002F1BBD" w:rsidP="00007F1D">
                  <w:pPr>
                    <w:jc w:val="center"/>
                    <w:rPr>
                      <w:rFonts w:ascii="Arial" w:hAnsi="Arial" w:cs="Arial"/>
                      <w:b/>
                      <w:lang w:val="es-EC"/>
                    </w:rPr>
                  </w:pPr>
                  <w:r w:rsidRPr="00A15681">
                    <w:rPr>
                      <w:rFonts w:ascii="Arial" w:hAnsi="Arial" w:cs="Arial"/>
                      <w:b/>
                      <w:lang w:val="es-EC"/>
                    </w:rPr>
                    <w:t>SUSTITUTOS</w:t>
                  </w:r>
                </w:p>
                <w:p w:rsidR="002F1BBD" w:rsidRPr="00007F1D" w:rsidRDefault="002F1BBD" w:rsidP="00A523CD">
                  <w:pPr>
                    <w:pStyle w:val="Prrafodelista"/>
                    <w:numPr>
                      <w:ilvl w:val="0"/>
                      <w:numId w:val="18"/>
                    </w:numPr>
                    <w:spacing w:line="360" w:lineRule="auto"/>
                    <w:contextualSpacing/>
                    <w:rPr>
                      <w:rFonts w:ascii="Arial" w:hAnsi="Arial" w:cs="Arial"/>
                      <w:b/>
                      <w:sz w:val="16"/>
                      <w:szCs w:val="16"/>
                    </w:rPr>
                  </w:pPr>
                  <w:r w:rsidRPr="00007F1D">
                    <w:rPr>
                      <w:rFonts w:ascii="Arial" w:hAnsi="Arial" w:cs="Arial"/>
                      <w:b/>
                      <w:sz w:val="16"/>
                      <w:szCs w:val="16"/>
                    </w:rPr>
                    <w:t>Agua</w:t>
                  </w:r>
                </w:p>
                <w:p w:rsidR="002F1BBD" w:rsidRPr="00007F1D" w:rsidRDefault="002F1BBD" w:rsidP="00A523CD">
                  <w:pPr>
                    <w:pStyle w:val="Prrafodelista"/>
                    <w:numPr>
                      <w:ilvl w:val="0"/>
                      <w:numId w:val="18"/>
                    </w:numPr>
                    <w:spacing w:line="360" w:lineRule="auto"/>
                    <w:contextualSpacing/>
                    <w:rPr>
                      <w:rFonts w:ascii="Arial" w:hAnsi="Arial" w:cs="Arial"/>
                      <w:b/>
                      <w:sz w:val="16"/>
                      <w:szCs w:val="16"/>
                    </w:rPr>
                  </w:pPr>
                  <w:r w:rsidRPr="00007F1D">
                    <w:rPr>
                      <w:rFonts w:ascii="Arial" w:hAnsi="Arial" w:cs="Arial"/>
                      <w:b/>
                      <w:sz w:val="16"/>
                      <w:szCs w:val="16"/>
                    </w:rPr>
                    <w:t>Jugos</w:t>
                  </w:r>
                </w:p>
                <w:p w:rsidR="002F1BBD" w:rsidRPr="00007F1D" w:rsidRDefault="002F1BBD" w:rsidP="00A523CD">
                  <w:pPr>
                    <w:pStyle w:val="Prrafodelista"/>
                    <w:numPr>
                      <w:ilvl w:val="0"/>
                      <w:numId w:val="18"/>
                    </w:numPr>
                    <w:spacing w:line="360" w:lineRule="auto"/>
                    <w:contextualSpacing/>
                    <w:rPr>
                      <w:rFonts w:ascii="Arial" w:hAnsi="Arial" w:cs="Arial"/>
                      <w:b/>
                      <w:sz w:val="16"/>
                      <w:szCs w:val="16"/>
                    </w:rPr>
                  </w:pPr>
                  <w:r w:rsidRPr="00007F1D">
                    <w:rPr>
                      <w:rFonts w:ascii="Arial" w:hAnsi="Arial" w:cs="Arial"/>
                      <w:b/>
                      <w:sz w:val="16"/>
                      <w:szCs w:val="16"/>
                    </w:rPr>
                    <w:t>Té</w:t>
                  </w:r>
                </w:p>
                <w:p w:rsidR="002F1BBD" w:rsidRPr="00007F1D" w:rsidRDefault="002F1BBD" w:rsidP="00A523CD">
                  <w:pPr>
                    <w:pStyle w:val="Prrafodelista"/>
                    <w:numPr>
                      <w:ilvl w:val="0"/>
                      <w:numId w:val="18"/>
                    </w:numPr>
                    <w:spacing w:line="360" w:lineRule="auto"/>
                    <w:contextualSpacing/>
                    <w:rPr>
                      <w:rFonts w:ascii="Arial" w:hAnsi="Arial" w:cs="Arial"/>
                      <w:b/>
                      <w:sz w:val="16"/>
                      <w:szCs w:val="16"/>
                    </w:rPr>
                  </w:pPr>
                  <w:r w:rsidRPr="00007F1D">
                    <w:rPr>
                      <w:rFonts w:ascii="Arial" w:hAnsi="Arial" w:cs="Arial"/>
                      <w:b/>
                      <w:sz w:val="16"/>
                      <w:szCs w:val="16"/>
                    </w:rPr>
                    <w:t>Yogurt</w:t>
                  </w:r>
                </w:p>
                <w:p w:rsidR="002F1BBD" w:rsidRPr="00B151F4" w:rsidRDefault="002F1BBD" w:rsidP="00697E3D">
                  <w:pPr>
                    <w:ind w:left="360"/>
                    <w:rPr>
                      <w:rFonts w:ascii="Arial" w:hAnsi="Arial" w:cs="Arial"/>
                      <w:b/>
                      <w:sz w:val="20"/>
                      <w:szCs w:val="20"/>
                      <w:lang w:val="es-EC"/>
                    </w:rPr>
                  </w:pPr>
                </w:p>
              </w:txbxContent>
            </v:textbox>
          </v:rect>
        </w:pict>
      </w:r>
    </w:p>
    <w:p w:rsidR="00697E3D" w:rsidRPr="00B12E51" w:rsidRDefault="00697E3D" w:rsidP="00697E3D">
      <w:pPr>
        <w:spacing w:line="360" w:lineRule="auto"/>
        <w:ind w:left="227"/>
        <w:jc w:val="both"/>
        <w:rPr>
          <w:rFonts w:ascii="Arial" w:hAnsi="Arial" w:cs="Arial"/>
          <w:lang w:val="en-US"/>
        </w:rPr>
      </w:pPr>
    </w:p>
    <w:p w:rsidR="00697E3D" w:rsidRPr="00B12E51" w:rsidRDefault="00697E3D" w:rsidP="00697E3D">
      <w:pPr>
        <w:spacing w:line="360" w:lineRule="auto"/>
        <w:jc w:val="both"/>
        <w:rPr>
          <w:rFonts w:ascii="Arial" w:hAnsi="Arial" w:cs="Arial"/>
          <w:lang w:val="en-US"/>
        </w:rPr>
      </w:pPr>
    </w:p>
    <w:p w:rsidR="00697E3D" w:rsidRPr="00B12E51" w:rsidRDefault="00697E3D" w:rsidP="00697E3D">
      <w:pPr>
        <w:spacing w:line="360" w:lineRule="auto"/>
        <w:jc w:val="both"/>
        <w:rPr>
          <w:rFonts w:ascii="Arial" w:hAnsi="Arial" w:cs="Arial"/>
          <w:lang w:val="en-US"/>
        </w:rPr>
      </w:pPr>
    </w:p>
    <w:p w:rsidR="00697E3D" w:rsidRPr="00B12E51" w:rsidRDefault="00550214" w:rsidP="00697E3D">
      <w:pPr>
        <w:spacing w:line="360" w:lineRule="auto"/>
        <w:jc w:val="both"/>
        <w:rPr>
          <w:rFonts w:ascii="Arial" w:hAnsi="Arial" w:cs="Arial"/>
          <w:lang w:val="en-US"/>
        </w:rPr>
      </w:pPr>
      <w:r w:rsidRPr="00550214">
        <w:rPr>
          <w:rFonts w:ascii="Arial" w:hAnsi="Arial" w:cs="Arial"/>
          <w:noProof/>
          <w:lang w:val="es-EC" w:eastAsia="en-US"/>
        </w:rPr>
        <w:pict>
          <v:shape id="_x0000_s1059" type="#_x0000_t202" style="position:absolute;left:0;text-align:left;margin-left:97.1pt;margin-top:1.85pt;width:207.85pt;height:19.5pt;z-index:251648512;mso-width-relative:margin;mso-height-relative:margin" strokecolor="white">
            <v:textbox style="mso-next-textbox:#_x0000_s1059">
              <w:txbxContent>
                <w:p w:rsidR="002F1BBD" w:rsidRPr="00007F1D" w:rsidRDefault="002F1BBD" w:rsidP="00697E3D">
                  <w:pPr>
                    <w:rPr>
                      <w:sz w:val="20"/>
                      <w:szCs w:val="20"/>
                    </w:rPr>
                  </w:pPr>
                  <w:r w:rsidRPr="00007F1D">
                    <w:rPr>
                      <w:sz w:val="20"/>
                      <w:szCs w:val="20"/>
                    </w:rPr>
                    <w:t xml:space="preserve">AMENAZA DE PRODUCTOS SUSTITUTOS </w:t>
                  </w:r>
                </w:p>
                <w:p w:rsidR="002F1BBD" w:rsidRDefault="002F1BBD" w:rsidP="00697E3D"/>
                <w:p w:rsidR="002F1BBD" w:rsidRDefault="002F1BBD" w:rsidP="00697E3D"/>
              </w:txbxContent>
            </v:textbox>
          </v:shape>
        </w:pict>
      </w:r>
    </w:p>
    <w:p w:rsidR="00697E3D" w:rsidRPr="00A02A7F" w:rsidRDefault="00697E3D" w:rsidP="00DD2DFB">
      <w:pPr>
        <w:spacing w:line="360" w:lineRule="auto"/>
        <w:jc w:val="center"/>
        <w:rPr>
          <w:rFonts w:ascii="Arial" w:hAnsi="Arial" w:cs="Arial"/>
          <w:sz w:val="22"/>
          <w:szCs w:val="22"/>
          <w:lang w:val="en-US"/>
        </w:rPr>
      </w:pPr>
      <w:r w:rsidRPr="00A02A7F">
        <w:rPr>
          <w:rFonts w:ascii="Arial" w:hAnsi="Arial" w:cs="Arial"/>
          <w:sz w:val="22"/>
          <w:szCs w:val="22"/>
          <w:lang w:val="en-US"/>
        </w:rPr>
        <w:t>Fuente: Phillips Kother; Marketing</w:t>
      </w:r>
    </w:p>
    <w:p w:rsidR="00697E3D" w:rsidRPr="00B12E51" w:rsidRDefault="00697E3D" w:rsidP="00234E03">
      <w:pPr>
        <w:spacing w:line="360" w:lineRule="auto"/>
        <w:ind w:left="227"/>
        <w:jc w:val="center"/>
        <w:rPr>
          <w:rFonts w:ascii="Arial" w:hAnsi="Arial" w:cs="Arial"/>
          <w:lang w:val="es-EC"/>
        </w:rPr>
      </w:pPr>
      <w:r w:rsidRPr="00B12E51">
        <w:rPr>
          <w:rFonts w:ascii="Arial" w:hAnsi="Arial" w:cs="Arial"/>
          <w:lang w:val="es-EC"/>
        </w:rPr>
        <w:t>Elaborado por las autoras</w:t>
      </w:r>
    </w:p>
    <w:p w:rsidR="00697E3D" w:rsidRPr="001A2F4B" w:rsidRDefault="00697E3D" w:rsidP="001A2F4B">
      <w:pPr>
        <w:pStyle w:val="Ttulo3"/>
        <w:jc w:val="left"/>
        <w:rPr>
          <w:rFonts w:ascii="Arial" w:hAnsi="Arial" w:cs="Arial"/>
          <w:b w:val="0"/>
          <w:color w:val="000000"/>
          <w:sz w:val="24"/>
          <w:szCs w:val="24"/>
          <w:lang w:val="es-EC"/>
        </w:rPr>
      </w:pPr>
      <w:bookmarkStart w:id="39" w:name="_Toc254574569"/>
      <w:r w:rsidRPr="001A2F4B">
        <w:rPr>
          <w:rFonts w:ascii="Arial" w:hAnsi="Arial" w:cs="Arial"/>
          <w:b w:val="0"/>
          <w:color w:val="000000"/>
          <w:sz w:val="24"/>
          <w:szCs w:val="24"/>
          <w:lang w:val="es-EC"/>
        </w:rPr>
        <w:t>2.3.6.1 NUEVOS COMPETIDORES</w:t>
      </w:r>
      <w:bookmarkEnd w:id="39"/>
    </w:p>
    <w:p w:rsidR="00697E3D" w:rsidRPr="001A2F4B" w:rsidRDefault="00697E3D" w:rsidP="001A2F4B">
      <w:pPr>
        <w:spacing w:line="360" w:lineRule="auto"/>
        <w:ind w:left="227"/>
        <w:rPr>
          <w:rFonts w:ascii="Arial" w:hAnsi="Arial" w:cs="Arial"/>
          <w:color w:val="000000"/>
          <w:lang w:val="es-EC"/>
        </w:rPr>
      </w:pPr>
    </w:p>
    <w:p w:rsidR="00697E3D" w:rsidRPr="00B12E51" w:rsidRDefault="00697E3D" w:rsidP="00697E3D">
      <w:pPr>
        <w:spacing w:line="360" w:lineRule="auto"/>
        <w:ind w:left="227"/>
        <w:jc w:val="both"/>
        <w:rPr>
          <w:rFonts w:ascii="Arial" w:hAnsi="Arial" w:cs="Arial"/>
          <w:lang w:val="es-EC"/>
        </w:rPr>
      </w:pPr>
      <w:r>
        <w:rPr>
          <w:rFonts w:ascii="Arial" w:hAnsi="Arial" w:cs="Arial"/>
          <w:lang w:val="es-EC"/>
        </w:rPr>
        <w:t xml:space="preserve">     </w:t>
      </w:r>
      <w:r w:rsidRPr="00B12E51">
        <w:rPr>
          <w:rFonts w:ascii="Arial" w:hAnsi="Arial" w:cs="Arial"/>
          <w:lang w:val="es-EC"/>
        </w:rPr>
        <w:t>El análisis de la amenaza de la entrada de nuevos competidores nos permite establecer barreras de entrada que impidan el ingreso de estos competidores, tales como la búsqueda de economía de escala o la obtención de tecnologías y conocimientos especializados en la producción y comercialización de pulpa del Níspero en todo caso, nos permite diseñar estrategias que hagan frente a las de dichos competidores.</w:t>
      </w:r>
    </w:p>
    <w:p w:rsidR="00697E3D" w:rsidRPr="00B12E51" w:rsidRDefault="00697E3D" w:rsidP="00697E3D">
      <w:pPr>
        <w:spacing w:line="360" w:lineRule="auto"/>
        <w:ind w:left="227"/>
        <w:jc w:val="both"/>
        <w:rPr>
          <w:rFonts w:ascii="Arial" w:hAnsi="Arial" w:cs="Arial"/>
          <w:lang w:val="es-EC"/>
        </w:rPr>
      </w:pPr>
    </w:p>
    <w:p w:rsidR="00697E3D" w:rsidRDefault="00697E3D" w:rsidP="001A2F4B">
      <w:pPr>
        <w:pStyle w:val="Ttulo3"/>
        <w:jc w:val="left"/>
        <w:rPr>
          <w:rFonts w:ascii="Arial" w:hAnsi="Arial" w:cs="Arial"/>
          <w:b w:val="0"/>
          <w:color w:val="000000"/>
          <w:sz w:val="24"/>
          <w:szCs w:val="24"/>
          <w:lang w:val="es-EC"/>
        </w:rPr>
      </w:pPr>
      <w:bookmarkStart w:id="40" w:name="_Toc254574570"/>
      <w:r w:rsidRPr="001A2F4B">
        <w:rPr>
          <w:rFonts w:ascii="Arial" w:hAnsi="Arial" w:cs="Arial"/>
          <w:b w:val="0"/>
          <w:color w:val="000000"/>
          <w:sz w:val="24"/>
          <w:szCs w:val="24"/>
          <w:lang w:val="es-EC"/>
        </w:rPr>
        <w:t>2.3.6.2 COMPETIDORES ACTUALES</w:t>
      </w:r>
      <w:bookmarkEnd w:id="40"/>
    </w:p>
    <w:p w:rsidR="008E6B17" w:rsidRPr="008E6B17" w:rsidRDefault="008E6B17" w:rsidP="008E6B17">
      <w:pPr>
        <w:rPr>
          <w:lang w:val="es-EC" w:eastAsia="en-US"/>
        </w:rPr>
      </w:pPr>
    </w:p>
    <w:p w:rsidR="00697E3D" w:rsidRPr="00B12E51" w:rsidRDefault="00697E3D" w:rsidP="00697E3D">
      <w:pPr>
        <w:spacing w:line="360" w:lineRule="auto"/>
        <w:ind w:left="227"/>
        <w:jc w:val="both"/>
        <w:rPr>
          <w:rFonts w:ascii="Arial" w:hAnsi="Arial" w:cs="Arial"/>
        </w:rPr>
      </w:pPr>
      <w:r>
        <w:rPr>
          <w:rFonts w:ascii="Arial" w:hAnsi="Arial" w:cs="Arial"/>
        </w:rPr>
        <w:t xml:space="preserve">     </w:t>
      </w:r>
      <w:r w:rsidRPr="00B12E51">
        <w:rPr>
          <w:rFonts w:ascii="Arial" w:hAnsi="Arial" w:cs="Arial"/>
        </w:rPr>
        <w:t>Para una corporación será más difícil competir en un mercado o en uno de sus segmentos donde los competidores estén muy bien posicionados, sean muy numerosos y los costos fijos sean altos, pues constantemente estará enfrentada a guerras de precios, campañas publicitarias agresivas, promociones y entrada de nuevos productos.</w:t>
      </w:r>
    </w:p>
    <w:p w:rsidR="00697E3D" w:rsidRPr="00B12E51" w:rsidRDefault="00697E3D" w:rsidP="00697E3D">
      <w:pPr>
        <w:spacing w:line="360" w:lineRule="auto"/>
        <w:ind w:left="227"/>
        <w:jc w:val="both"/>
        <w:rPr>
          <w:rFonts w:ascii="Arial" w:hAnsi="Arial" w:cs="Arial"/>
        </w:rPr>
      </w:pPr>
    </w:p>
    <w:p w:rsidR="00697E3D" w:rsidRPr="00B12E51" w:rsidRDefault="00697E3D" w:rsidP="00697E3D">
      <w:pPr>
        <w:spacing w:line="360" w:lineRule="auto"/>
        <w:ind w:left="227"/>
        <w:jc w:val="both"/>
        <w:rPr>
          <w:rFonts w:ascii="Arial" w:hAnsi="Arial" w:cs="Arial"/>
        </w:rPr>
      </w:pPr>
      <w:r>
        <w:rPr>
          <w:rFonts w:ascii="Arial" w:hAnsi="Arial" w:cs="Arial"/>
        </w:rPr>
        <w:t xml:space="preserve">     </w:t>
      </w:r>
      <w:r w:rsidRPr="00B12E51">
        <w:rPr>
          <w:rFonts w:ascii="Arial" w:hAnsi="Arial" w:cs="Arial"/>
        </w:rPr>
        <w:t>Los productos que pueden llegar a competir con la pulpa del níspero a causa de variaciones en precio, calidad, presentación, gusto de los consumidores, publicidad; son las frutas frescas, los jugos envasados o néctares Pulp, Sunny, Del valle, Frutal, Natura y otras frutas procesadas (frutas en almíbar).</w:t>
      </w:r>
    </w:p>
    <w:p w:rsidR="00697E3D" w:rsidRPr="00B12E51" w:rsidRDefault="00697E3D" w:rsidP="00697E3D">
      <w:pPr>
        <w:spacing w:line="360" w:lineRule="auto"/>
        <w:ind w:left="227"/>
        <w:jc w:val="both"/>
        <w:rPr>
          <w:rFonts w:ascii="Arial" w:hAnsi="Arial" w:cs="Arial"/>
        </w:rPr>
      </w:pPr>
    </w:p>
    <w:p w:rsidR="00697E3D" w:rsidRDefault="00697E3D" w:rsidP="001A2F4B">
      <w:pPr>
        <w:pStyle w:val="Ttulo3"/>
        <w:jc w:val="left"/>
        <w:rPr>
          <w:rFonts w:ascii="Arial" w:hAnsi="Arial" w:cs="Arial"/>
          <w:b w:val="0"/>
          <w:color w:val="000000"/>
          <w:sz w:val="24"/>
          <w:szCs w:val="24"/>
          <w:lang w:val="es-EC"/>
        </w:rPr>
      </w:pPr>
      <w:bookmarkStart w:id="41" w:name="_Toc254574571"/>
      <w:r w:rsidRPr="001A2F4B">
        <w:rPr>
          <w:rFonts w:ascii="Arial" w:hAnsi="Arial" w:cs="Arial"/>
          <w:b w:val="0"/>
          <w:color w:val="000000"/>
          <w:sz w:val="24"/>
          <w:szCs w:val="24"/>
          <w:lang w:val="es-EC"/>
        </w:rPr>
        <w:t>2.3.6.3 PODER DE NEGOCIACION DE LOS PROVEDORES.</w:t>
      </w:r>
      <w:bookmarkEnd w:id="41"/>
    </w:p>
    <w:p w:rsidR="008E6B17" w:rsidRPr="008E6B17" w:rsidRDefault="008E6B17" w:rsidP="008E6B17">
      <w:pPr>
        <w:rPr>
          <w:lang w:val="es-EC" w:eastAsia="en-US"/>
        </w:rPr>
      </w:pPr>
    </w:p>
    <w:p w:rsidR="00697E3D" w:rsidRPr="00B12E51" w:rsidRDefault="00697E3D" w:rsidP="00697E3D">
      <w:pPr>
        <w:spacing w:line="360" w:lineRule="auto"/>
        <w:ind w:left="227"/>
        <w:jc w:val="both"/>
        <w:rPr>
          <w:rFonts w:ascii="Arial" w:hAnsi="Arial" w:cs="Arial"/>
          <w:lang w:val="es-EC"/>
        </w:rPr>
      </w:pPr>
      <w:r>
        <w:rPr>
          <w:rFonts w:ascii="Arial" w:hAnsi="Arial" w:cs="Arial"/>
          <w:lang w:val="es-EC"/>
        </w:rPr>
        <w:t xml:space="preserve">     </w:t>
      </w:r>
      <w:r w:rsidRPr="00B12E51">
        <w:rPr>
          <w:rFonts w:ascii="Arial" w:hAnsi="Arial" w:cs="Arial"/>
          <w:lang w:val="es-EC"/>
        </w:rPr>
        <w:t>El análisis del poder de negociación de los proveedores, nos permite diseñar estrategias destinadas a lograr mejores acuerdos con nuestros proveedores, mientras menor cantidad de proveedores existan, mayor será su capacidad de negociación, ya que al no haber tanta oferta de insumos,  estos pueden fácilmente aumentar sus precios. En nuestro caso el poder de negociación  de los proveedores es bajo.</w:t>
      </w:r>
    </w:p>
    <w:p w:rsidR="00697E3D" w:rsidRPr="00B12E51" w:rsidRDefault="00697E3D" w:rsidP="00697E3D">
      <w:pPr>
        <w:spacing w:line="360" w:lineRule="auto"/>
        <w:ind w:left="227"/>
        <w:jc w:val="both"/>
        <w:rPr>
          <w:rFonts w:ascii="Arial" w:hAnsi="Arial" w:cs="Arial"/>
          <w:lang w:val="es-EC"/>
        </w:rPr>
      </w:pPr>
      <w:r w:rsidRPr="00B12E51">
        <w:rPr>
          <w:rFonts w:ascii="Arial" w:hAnsi="Arial" w:cs="Arial"/>
          <w:lang w:val="es-EC"/>
        </w:rPr>
        <w:t>.</w:t>
      </w:r>
    </w:p>
    <w:p w:rsidR="00697E3D" w:rsidRDefault="00697E3D" w:rsidP="001A2F4B">
      <w:pPr>
        <w:pStyle w:val="Ttulo3"/>
        <w:jc w:val="left"/>
        <w:rPr>
          <w:rFonts w:ascii="Arial" w:hAnsi="Arial" w:cs="Arial"/>
          <w:b w:val="0"/>
          <w:color w:val="000000"/>
          <w:sz w:val="24"/>
          <w:szCs w:val="24"/>
          <w:lang w:val="es-EC"/>
        </w:rPr>
      </w:pPr>
      <w:bookmarkStart w:id="42" w:name="_Toc254574572"/>
      <w:r w:rsidRPr="001A2F4B">
        <w:rPr>
          <w:rFonts w:ascii="Arial" w:hAnsi="Arial" w:cs="Arial"/>
          <w:b w:val="0"/>
          <w:color w:val="000000"/>
          <w:sz w:val="24"/>
          <w:szCs w:val="24"/>
          <w:lang w:val="es-EC"/>
        </w:rPr>
        <w:t>2.3.6.4 PODER DE NEGOCIACION DE LOS COMPRADORES</w:t>
      </w:r>
      <w:bookmarkEnd w:id="42"/>
    </w:p>
    <w:p w:rsidR="008E6B17" w:rsidRPr="008E6B17" w:rsidRDefault="008E6B17" w:rsidP="008E6B17">
      <w:pPr>
        <w:rPr>
          <w:lang w:val="es-EC" w:eastAsia="en-US"/>
        </w:rPr>
      </w:pPr>
    </w:p>
    <w:p w:rsidR="00697E3D" w:rsidRPr="00B12E51" w:rsidRDefault="00697E3D" w:rsidP="00697E3D">
      <w:pPr>
        <w:spacing w:line="360" w:lineRule="auto"/>
        <w:ind w:left="227"/>
        <w:jc w:val="both"/>
        <w:rPr>
          <w:rFonts w:ascii="Arial" w:hAnsi="Arial" w:cs="Arial"/>
        </w:rPr>
      </w:pPr>
      <w:r>
        <w:rPr>
          <w:rFonts w:ascii="Arial" w:hAnsi="Arial" w:cs="Arial"/>
        </w:rPr>
        <w:t xml:space="preserve">     </w:t>
      </w:r>
      <w:r w:rsidRPr="00B12E51">
        <w:rPr>
          <w:rFonts w:ascii="Arial" w:hAnsi="Arial" w:cs="Arial"/>
        </w:rPr>
        <w:t xml:space="preserve">Un mercado o segmento no será atractivo cuando los clientes están muy bien organizados, el producto tiene varios o muchos sustitutos, el producto no es muy diferenciado o es de bajo costo para el cliente, lo que permite que pueda hacer sustituciones por igual o menor costo. A mayor organización de los compradores mayores serán sus exigencias en materia de reducción de precios, de mayor calidad y servicios y por consiguiente la corporación tendrá una disminución en los márgenes de utilidad. </w:t>
      </w:r>
    </w:p>
    <w:p w:rsidR="00697E3D" w:rsidRPr="00B12E51" w:rsidRDefault="00697E3D" w:rsidP="00697E3D">
      <w:pPr>
        <w:spacing w:line="360" w:lineRule="auto"/>
        <w:ind w:left="227"/>
        <w:jc w:val="both"/>
        <w:rPr>
          <w:rFonts w:ascii="Arial" w:hAnsi="Arial" w:cs="Arial"/>
        </w:rPr>
      </w:pPr>
      <w:r>
        <w:rPr>
          <w:rFonts w:ascii="Arial" w:hAnsi="Arial" w:cs="Arial"/>
        </w:rPr>
        <w:t xml:space="preserve">     </w:t>
      </w:r>
      <w:r w:rsidRPr="00B12E51">
        <w:rPr>
          <w:rFonts w:ascii="Arial" w:hAnsi="Arial" w:cs="Arial"/>
        </w:rPr>
        <w:t>Nuestros clientes son las cadenas de Supermercados Tía, Comisariato, Despensa Akí, Mini Market, Supermaxi, es decir que el poder de negociación será significativo hasta lograr la aceptación de nuestro producto en el mercado.</w:t>
      </w:r>
    </w:p>
    <w:p w:rsidR="00697E3D" w:rsidRPr="00B12E51" w:rsidRDefault="00697E3D" w:rsidP="00697E3D">
      <w:pPr>
        <w:spacing w:line="360" w:lineRule="auto"/>
        <w:ind w:left="227"/>
        <w:jc w:val="both"/>
        <w:rPr>
          <w:rFonts w:ascii="Arial" w:hAnsi="Arial" w:cs="Arial"/>
        </w:rPr>
      </w:pPr>
    </w:p>
    <w:p w:rsidR="00697E3D" w:rsidRDefault="00697E3D" w:rsidP="001A2F4B">
      <w:pPr>
        <w:pStyle w:val="Ttulo3"/>
        <w:jc w:val="left"/>
        <w:rPr>
          <w:rFonts w:ascii="Arial" w:hAnsi="Arial" w:cs="Arial"/>
          <w:b w:val="0"/>
          <w:color w:val="000000"/>
          <w:sz w:val="24"/>
          <w:szCs w:val="24"/>
        </w:rPr>
      </w:pPr>
      <w:bookmarkStart w:id="43" w:name="_Toc254574573"/>
      <w:r w:rsidRPr="001A2F4B">
        <w:rPr>
          <w:rFonts w:ascii="Arial" w:hAnsi="Arial" w:cs="Arial"/>
          <w:b w:val="0"/>
          <w:color w:val="000000"/>
          <w:sz w:val="24"/>
          <w:szCs w:val="24"/>
          <w:lang w:val="es-EC"/>
        </w:rPr>
        <w:t xml:space="preserve">2.3.6.5 </w:t>
      </w:r>
      <w:r w:rsidRPr="001A2F4B">
        <w:rPr>
          <w:rFonts w:ascii="Arial" w:hAnsi="Arial" w:cs="Arial"/>
          <w:b w:val="0"/>
          <w:color w:val="000000"/>
          <w:sz w:val="24"/>
          <w:szCs w:val="24"/>
        </w:rPr>
        <w:t xml:space="preserve"> AMENAZA DE INGRESO DE PRODUCTO SUSTITUTO</w:t>
      </w:r>
      <w:bookmarkEnd w:id="43"/>
      <w:r w:rsidRPr="001A2F4B">
        <w:rPr>
          <w:rFonts w:ascii="Arial" w:hAnsi="Arial" w:cs="Arial"/>
          <w:b w:val="0"/>
          <w:color w:val="000000"/>
          <w:sz w:val="24"/>
          <w:szCs w:val="24"/>
        </w:rPr>
        <w:tab/>
      </w:r>
    </w:p>
    <w:p w:rsidR="008E6B17" w:rsidRPr="008E6B17" w:rsidRDefault="008E6B17" w:rsidP="008E6B17">
      <w:pPr>
        <w:rPr>
          <w:lang w:eastAsia="en-US"/>
        </w:rPr>
      </w:pPr>
    </w:p>
    <w:p w:rsidR="00697E3D" w:rsidRPr="00B12E51" w:rsidRDefault="00697E3D" w:rsidP="00697E3D">
      <w:pPr>
        <w:spacing w:line="360" w:lineRule="auto"/>
        <w:ind w:left="227"/>
        <w:jc w:val="both"/>
        <w:rPr>
          <w:rFonts w:ascii="Arial" w:hAnsi="Arial" w:cs="Arial"/>
        </w:rPr>
      </w:pPr>
      <w:r>
        <w:rPr>
          <w:rFonts w:ascii="Arial" w:hAnsi="Arial" w:cs="Arial"/>
        </w:rPr>
        <w:t xml:space="preserve">     </w:t>
      </w:r>
      <w:r w:rsidRPr="00B12E51">
        <w:rPr>
          <w:rFonts w:ascii="Arial" w:hAnsi="Arial" w:cs="Arial"/>
        </w:rPr>
        <w:t>Un mercado o segmento no es atractivo si existen productos sustitutos reales o potenciales. La situación se complica si los sustitutos están más avanzados tecnológicamente o pueden entrar a precios más bajos reduciendo los márgenes de utilidad de la corporación y de la industria.</w:t>
      </w:r>
    </w:p>
    <w:p w:rsidR="00697E3D" w:rsidRPr="00B12E51" w:rsidRDefault="00697E3D" w:rsidP="00697E3D">
      <w:pPr>
        <w:spacing w:line="360" w:lineRule="auto"/>
        <w:ind w:left="227"/>
        <w:jc w:val="both"/>
        <w:rPr>
          <w:rFonts w:ascii="Arial" w:hAnsi="Arial" w:cs="Arial"/>
        </w:rPr>
      </w:pPr>
    </w:p>
    <w:p w:rsidR="00697E3D" w:rsidRPr="00B12E51" w:rsidRDefault="00697E3D" w:rsidP="00697E3D">
      <w:pPr>
        <w:spacing w:line="360" w:lineRule="auto"/>
        <w:ind w:left="227"/>
        <w:jc w:val="both"/>
        <w:rPr>
          <w:rFonts w:ascii="Arial" w:hAnsi="Arial" w:cs="Arial"/>
        </w:rPr>
      </w:pPr>
      <w:r>
        <w:rPr>
          <w:rFonts w:ascii="Arial" w:hAnsi="Arial" w:cs="Arial"/>
        </w:rPr>
        <w:t xml:space="preserve">     </w:t>
      </w:r>
      <w:r w:rsidRPr="00B12E51">
        <w:rPr>
          <w:rFonts w:ascii="Arial" w:hAnsi="Arial" w:cs="Arial"/>
        </w:rPr>
        <w:t xml:space="preserve">Productos sustitutos serian el agua, los jugos de otras marcas Pulp, Sunny, Del valle, Frutal, Natura etc. Si nuestro producto  llega aumentar el precio lo podrían sustituir los productos ya mencionados. </w:t>
      </w:r>
    </w:p>
    <w:p w:rsidR="00697E3D" w:rsidRPr="00B12E51" w:rsidRDefault="00697E3D" w:rsidP="00697E3D">
      <w:pPr>
        <w:spacing w:line="360" w:lineRule="auto"/>
        <w:ind w:left="227"/>
        <w:jc w:val="both"/>
        <w:rPr>
          <w:rFonts w:ascii="Arial" w:hAnsi="Arial" w:cs="Arial"/>
        </w:rPr>
      </w:pPr>
    </w:p>
    <w:p w:rsidR="00697E3D" w:rsidRPr="00B12E51" w:rsidRDefault="00697E3D" w:rsidP="00697E3D">
      <w:pPr>
        <w:spacing w:line="360" w:lineRule="auto"/>
        <w:ind w:left="227"/>
        <w:jc w:val="both"/>
        <w:rPr>
          <w:rFonts w:ascii="Arial" w:hAnsi="Arial" w:cs="Arial"/>
        </w:rPr>
      </w:pPr>
      <w:r>
        <w:rPr>
          <w:rFonts w:ascii="Arial" w:hAnsi="Arial" w:cs="Arial"/>
        </w:rPr>
        <w:t xml:space="preserve">     </w:t>
      </w:r>
      <w:r w:rsidRPr="00B12E51">
        <w:rPr>
          <w:rFonts w:ascii="Arial" w:hAnsi="Arial" w:cs="Arial"/>
        </w:rPr>
        <w:t>Nuestro producto es único en el mercado  por sus propiedades nutritivas, la pulpa del níspero se consume directamente en jugo, ensaladas, mermeladas, la decisión de compra la tiene el consumidor final.</w:t>
      </w:r>
    </w:p>
    <w:p w:rsidR="00697E3D" w:rsidRPr="00B12E51" w:rsidRDefault="00697E3D" w:rsidP="00697E3D">
      <w:pPr>
        <w:spacing w:line="360" w:lineRule="auto"/>
        <w:ind w:left="227"/>
        <w:jc w:val="both"/>
        <w:rPr>
          <w:rFonts w:ascii="Arial" w:hAnsi="Arial" w:cs="Arial"/>
        </w:rPr>
      </w:pPr>
    </w:p>
    <w:p w:rsidR="00697E3D" w:rsidRPr="001A2F4B" w:rsidRDefault="00697E3D" w:rsidP="00234E6F">
      <w:pPr>
        <w:pStyle w:val="Ttulo1"/>
        <w:rPr>
          <w:rFonts w:ascii="Arial" w:hAnsi="Arial" w:cs="Arial"/>
          <w:b w:val="0"/>
          <w:color w:val="000000"/>
          <w:sz w:val="24"/>
          <w:szCs w:val="24"/>
          <w:lang w:val="es-EC"/>
        </w:rPr>
      </w:pPr>
      <w:bookmarkStart w:id="44" w:name="_Toc254574574"/>
      <w:r w:rsidRPr="001A2F4B">
        <w:rPr>
          <w:rFonts w:ascii="Arial" w:hAnsi="Arial" w:cs="Arial"/>
          <w:b w:val="0"/>
          <w:color w:val="000000"/>
          <w:sz w:val="24"/>
          <w:szCs w:val="24"/>
          <w:lang w:val="es-EC"/>
        </w:rPr>
        <w:t>2.4  MARKETING MIX</w:t>
      </w:r>
      <w:bookmarkEnd w:id="44"/>
    </w:p>
    <w:p w:rsidR="00697E3D" w:rsidRPr="001A2F4B" w:rsidRDefault="00697E3D" w:rsidP="00697E3D">
      <w:pPr>
        <w:spacing w:line="360" w:lineRule="auto"/>
        <w:ind w:left="227"/>
        <w:jc w:val="both"/>
        <w:rPr>
          <w:rFonts w:ascii="Arial" w:hAnsi="Arial" w:cs="Arial"/>
          <w:color w:val="000000"/>
          <w:lang w:val="es-EC"/>
        </w:rPr>
      </w:pPr>
    </w:p>
    <w:p w:rsidR="00697E3D" w:rsidRPr="001A2F4B" w:rsidRDefault="00697E3D" w:rsidP="00234E6F">
      <w:pPr>
        <w:pStyle w:val="Ttulo2"/>
        <w:rPr>
          <w:rFonts w:ascii="Arial" w:hAnsi="Arial" w:cs="Arial"/>
          <w:b w:val="0"/>
          <w:color w:val="000000"/>
          <w:sz w:val="24"/>
          <w:szCs w:val="24"/>
          <w:lang w:val="es-EC"/>
        </w:rPr>
      </w:pPr>
      <w:bookmarkStart w:id="45" w:name="_Toc254574575"/>
      <w:r w:rsidRPr="001A2F4B">
        <w:rPr>
          <w:rFonts w:ascii="Arial" w:hAnsi="Arial" w:cs="Arial"/>
          <w:b w:val="0"/>
          <w:color w:val="000000"/>
          <w:sz w:val="24"/>
          <w:szCs w:val="24"/>
          <w:lang w:val="es-EC"/>
        </w:rPr>
        <w:t>2.4.1 PRODUCTO</w:t>
      </w:r>
      <w:bookmarkEnd w:id="45"/>
    </w:p>
    <w:p w:rsidR="006C13B0" w:rsidRDefault="006C13B0" w:rsidP="00697E3D">
      <w:pPr>
        <w:spacing w:line="360" w:lineRule="auto"/>
        <w:ind w:left="227"/>
        <w:jc w:val="both"/>
        <w:rPr>
          <w:rFonts w:ascii="Arial" w:hAnsi="Arial" w:cs="Arial"/>
          <w:lang w:val="es-EC"/>
        </w:rPr>
      </w:pPr>
    </w:p>
    <w:p w:rsidR="00697E3D" w:rsidRPr="00B12E51" w:rsidRDefault="00697E3D" w:rsidP="00697E3D">
      <w:pPr>
        <w:spacing w:line="360" w:lineRule="auto"/>
        <w:ind w:left="227"/>
        <w:jc w:val="both"/>
        <w:rPr>
          <w:rFonts w:ascii="Arial" w:hAnsi="Arial" w:cs="Arial"/>
          <w:lang w:val="es-EC"/>
        </w:rPr>
      </w:pPr>
      <w:r>
        <w:rPr>
          <w:rFonts w:ascii="Arial" w:hAnsi="Arial" w:cs="Arial"/>
          <w:lang w:val="es-EC"/>
        </w:rPr>
        <w:t xml:space="preserve">     </w:t>
      </w:r>
      <w:r w:rsidRPr="00B12E51">
        <w:rPr>
          <w:rFonts w:ascii="Arial" w:hAnsi="Arial" w:cs="Arial"/>
          <w:lang w:val="es-EC"/>
        </w:rPr>
        <w:t>Nuestro producto va dirigido a las familias de la ciudad de Guayaquil.</w:t>
      </w:r>
    </w:p>
    <w:p w:rsidR="00697E3D" w:rsidRDefault="00697E3D" w:rsidP="001A2F4B">
      <w:pPr>
        <w:pStyle w:val="Ttulo3"/>
        <w:jc w:val="left"/>
        <w:rPr>
          <w:rFonts w:ascii="Arial" w:hAnsi="Arial" w:cs="Arial"/>
          <w:b w:val="0"/>
          <w:color w:val="000000"/>
          <w:sz w:val="24"/>
          <w:szCs w:val="24"/>
          <w:lang w:val="es-EC"/>
        </w:rPr>
      </w:pPr>
      <w:bookmarkStart w:id="46" w:name="_Toc254574576"/>
      <w:r w:rsidRPr="001A2F4B">
        <w:rPr>
          <w:rFonts w:ascii="Arial" w:hAnsi="Arial" w:cs="Arial"/>
          <w:b w:val="0"/>
          <w:color w:val="000000"/>
          <w:sz w:val="24"/>
          <w:szCs w:val="24"/>
          <w:lang w:val="es-EC"/>
        </w:rPr>
        <w:t>2.4.1.1 OBJETIVOS DEL PRODUCTO</w:t>
      </w:r>
      <w:bookmarkEnd w:id="46"/>
    </w:p>
    <w:p w:rsidR="006C13B0" w:rsidRPr="006C13B0" w:rsidRDefault="006C13B0" w:rsidP="006C13B0">
      <w:pPr>
        <w:rPr>
          <w:lang w:val="es-EC" w:eastAsia="en-US"/>
        </w:rPr>
      </w:pPr>
    </w:p>
    <w:p w:rsidR="00697E3D" w:rsidRPr="00B12E51" w:rsidRDefault="00697E3D" w:rsidP="00A523CD">
      <w:pPr>
        <w:pStyle w:val="Prrafodelista"/>
        <w:numPr>
          <w:ilvl w:val="0"/>
          <w:numId w:val="28"/>
        </w:numPr>
        <w:spacing w:after="200" w:line="360" w:lineRule="auto"/>
        <w:contextualSpacing/>
        <w:jc w:val="both"/>
        <w:rPr>
          <w:rFonts w:ascii="Arial" w:hAnsi="Arial" w:cs="Arial"/>
          <w:sz w:val="24"/>
          <w:szCs w:val="24"/>
        </w:rPr>
      </w:pPr>
      <w:r w:rsidRPr="00B12E51">
        <w:rPr>
          <w:rFonts w:ascii="Arial" w:hAnsi="Arial" w:cs="Arial"/>
          <w:sz w:val="24"/>
          <w:szCs w:val="24"/>
        </w:rPr>
        <w:t>Posicionarnos en el mercado con una excelente imagen en la mente del consumidor.</w:t>
      </w:r>
    </w:p>
    <w:p w:rsidR="00697E3D" w:rsidRPr="001A2F4B" w:rsidRDefault="00697E3D" w:rsidP="001A2F4B">
      <w:pPr>
        <w:pStyle w:val="Ttulo3"/>
        <w:jc w:val="left"/>
        <w:rPr>
          <w:rFonts w:ascii="Arial" w:hAnsi="Arial" w:cs="Arial"/>
          <w:b w:val="0"/>
          <w:color w:val="000000"/>
          <w:sz w:val="24"/>
          <w:szCs w:val="24"/>
          <w:lang w:val="es-EC"/>
        </w:rPr>
      </w:pPr>
      <w:r>
        <w:rPr>
          <w:rFonts w:ascii="Arial" w:hAnsi="Arial" w:cs="Arial"/>
          <w:lang w:val="es-EC"/>
        </w:rPr>
        <w:t xml:space="preserve"> </w:t>
      </w:r>
      <w:r w:rsidRPr="00B12E51">
        <w:rPr>
          <w:rFonts w:ascii="Arial" w:hAnsi="Arial" w:cs="Arial"/>
          <w:lang w:val="es-EC"/>
        </w:rPr>
        <w:t xml:space="preserve">   </w:t>
      </w:r>
      <w:bookmarkStart w:id="47" w:name="_Toc254574577"/>
      <w:r w:rsidRPr="001A2F4B">
        <w:rPr>
          <w:rFonts w:ascii="Arial" w:hAnsi="Arial" w:cs="Arial"/>
          <w:b w:val="0"/>
          <w:color w:val="000000"/>
          <w:sz w:val="24"/>
          <w:szCs w:val="24"/>
          <w:lang w:val="es-EC"/>
        </w:rPr>
        <w:t>2.4.1.2 ESTRATEGIAS DEL PRODUCTO</w:t>
      </w:r>
      <w:bookmarkEnd w:id="47"/>
      <w:r w:rsidRPr="001A2F4B">
        <w:rPr>
          <w:rFonts w:ascii="Arial" w:hAnsi="Arial" w:cs="Arial"/>
          <w:b w:val="0"/>
          <w:color w:val="000000"/>
          <w:sz w:val="24"/>
          <w:szCs w:val="24"/>
          <w:lang w:val="es-EC"/>
        </w:rPr>
        <w:t xml:space="preserve"> </w:t>
      </w:r>
    </w:p>
    <w:p w:rsidR="00697E3D" w:rsidRPr="00B12E51" w:rsidRDefault="00697E3D" w:rsidP="00697E3D">
      <w:pPr>
        <w:spacing w:line="360" w:lineRule="auto"/>
        <w:jc w:val="both"/>
        <w:rPr>
          <w:rFonts w:ascii="Arial" w:hAnsi="Arial" w:cs="Arial"/>
          <w:lang w:val="es-EC"/>
        </w:rPr>
      </w:pPr>
    </w:p>
    <w:p w:rsidR="00697E3D" w:rsidRDefault="00697E3D" w:rsidP="00A523CD">
      <w:pPr>
        <w:pStyle w:val="Prrafodelista"/>
        <w:numPr>
          <w:ilvl w:val="0"/>
          <w:numId w:val="19"/>
        </w:numPr>
        <w:spacing w:after="200" w:line="360" w:lineRule="auto"/>
        <w:contextualSpacing/>
        <w:jc w:val="both"/>
        <w:rPr>
          <w:rFonts w:ascii="Arial" w:hAnsi="Arial" w:cs="Arial"/>
          <w:sz w:val="24"/>
          <w:szCs w:val="24"/>
        </w:rPr>
      </w:pPr>
      <w:r w:rsidRPr="00651B56">
        <w:rPr>
          <w:rFonts w:ascii="Arial" w:hAnsi="Arial" w:cs="Arial"/>
          <w:b/>
          <w:sz w:val="24"/>
          <w:szCs w:val="24"/>
        </w:rPr>
        <w:t>Marca.-</w:t>
      </w:r>
      <w:r w:rsidRPr="00B12E51">
        <w:rPr>
          <w:rFonts w:ascii="Arial" w:hAnsi="Arial" w:cs="Arial"/>
          <w:sz w:val="24"/>
          <w:szCs w:val="24"/>
        </w:rPr>
        <w:t xml:space="preserve"> El nombre Comercial de nuestra empresa, en la cual sea representativo de los productos que ofreceremos a nuestros clientes con una identidad propia será:</w:t>
      </w:r>
    </w:p>
    <w:p w:rsidR="00697E3D" w:rsidRPr="006C13B0" w:rsidRDefault="006C13B0" w:rsidP="00EC3182">
      <w:pPr>
        <w:jc w:val="center"/>
        <w:rPr>
          <w:rFonts w:ascii="Arial" w:hAnsi="Arial" w:cs="Arial"/>
          <w:color w:val="000000"/>
          <w:sz w:val="22"/>
          <w:szCs w:val="22"/>
          <w:lang w:val="es-EC"/>
        </w:rPr>
      </w:pPr>
      <w:r w:rsidRPr="006C13B0">
        <w:rPr>
          <w:rFonts w:ascii="Arial" w:hAnsi="Arial" w:cs="Arial"/>
          <w:color w:val="000000"/>
          <w:sz w:val="22"/>
          <w:szCs w:val="22"/>
          <w:lang w:val="es-EC"/>
        </w:rPr>
        <w:t>Figura 2.6 Marca</w:t>
      </w:r>
    </w:p>
    <w:p w:rsidR="00697E3D" w:rsidRPr="00B12E51" w:rsidRDefault="004E6389" w:rsidP="00697E3D">
      <w:pPr>
        <w:pStyle w:val="Prrafodelista"/>
        <w:spacing w:line="360" w:lineRule="auto"/>
        <w:ind w:left="947"/>
        <w:jc w:val="center"/>
        <w:rPr>
          <w:rFonts w:ascii="Arial" w:hAnsi="Arial" w:cs="Arial"/>
          <w:sz w:val="24"/>
          <w:szCs w:val="24"/>
        </w:rPr>
      </w:pPr>
      <w:r>
        <w:rPr>
          <w:rFonts w:ascii="Arial" w:hAnsi="Arial" w:cs="Arial"/>
          <w:noProof/>
          <w:sz w:val="24"/>
          <w:szCs w:val="24"/>
          <w:lang w:val="es-ES"/>
        </w:rPr>
        <w:drawing>
          <wp:inline distT="0" distB="0" distL="0" distR="0">
            <wp:extent cx="1828800" cy="762000"/>
            <wp:effectExtent l="1905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8"/>
                    <a:srcRect/>
                    <a:stretch>
                      <a:fillRect/>
                    </a:stretch>
                  </pic:blipFill>
                  <pic:spPr bwMode="auto">
                    <a:xfrm>
                      <a:off x="0" y="0"/>
                      <a:ext cx="1828800" cy="762000"/>
                    </a:xfrm>
                    <a:prstGeom prst="rect">
                      <a:avLst/>
                    </a:prstGeom>
                    <a:noFill/>
                    <a:ln w="9525">
                      <a:noFill/>
                      <a:miter lim="800000"/>
                      <a:headEnd/>
                      <a:tailEnd/>
                    </a:ln>
                  </pic:spPr>
                </pic:pic>
              </a:graphicData>
            </a:graphic>
          </wp:inline>
        </w:drawing>
      </w:r>
    </w:p>
    <w:p w:rsidR="00697E3D" w:rsidRPr="006C13B0" w:rsidRDefault="00697E3D" w:rsidP="00697E3D">
      <w:pPr>
        <w:pStyle w:val="Prrafodelista"/>
        <w:spacing w:line="360" w:lineRule="auto"/>
        <w:ind w:left="947"/>
        <w:jc w:val="center"/>
        <w:rPr>
          <w:rFonts w:ascii="Arial" w:hAnsi="Arial" w:cs="Arial"/>
          <w:sz w:val="22"/>
          <w:szCs w:val="22"/>
        </w:rPr>
      </w:pPr>
      <w:r w:rsidRPr="006C13B0">
        <w:rPr>
          <w:rFonts w:ascii="Arial" w:hAnsi="Arial" w:cs="Arial"/>
          <w:sz w:val="22"/>
          <w:szCs w:val="22"/>
        </w:rPr>
        <w:t>Fuente</w:t>
      </w:r>
      <w:r w:rsidR="006C13B0" w:rsidRPr="006C13B0">
        <w:rPr>
          <w:rFonts w:ascii="Arial" w:hAnsi="Arial" w:cs="Arial"/>
          <w:sz w:val="22"/>
          <w:szCs w:val="22"/>
        </w:rPr>
        <w:t xml:space="preserve">: </w:t>
      </w:r>
      <w:r w:rsidRPr="006C13B0">
        <w:rPr>
          <w:rFonts w:ascii="Arial" w:hAnsi="Arial" w:cs="Arial"/>
          <w:sz w:val="22"/>
          <w:szCs w:val="22"/>
        </w:rPr>
        <w:t xml:space="preserve">Elaborado </w:t>
      </w:r>
      <w:r w:rsidR="006C13B0" w:rsidRPr="006C13B0">
        <w:rPr>
          <w:rFonts w:ascii="Arial" w:hAnsi="Arial" w:cs="Arial"/>
          <w:sz w:val="22"/>
          <w:szCs w:val="22"/>
        </w:rPr>
        <w:t>Por Las Autoras</w:t>
      </w:r>
    </w:p>
    <w:p w:rsidR="00697E3D" w:rsidRPr="00B12E51" w:rsidRDefault="00697E3D" w:rsidP="00697E3D">
      <w:pPr>
        <w:spacing w:line="360" w:lineRule="auto"/>
        <w:rPr>
          <w:rFonts w:ascii="Arial" w:hAnsi="Arial" w:cs="Arial"/>
          <w:lang w:val="es-EC"/>
        </w:rPr>
      </w:pPr>
    </w:p>
    <w:p w:rsidR="00697E3D" w:rsidRPr="00B12E51" w:rsidRDefault="00697E3D" w:rsidP="00A523CD">
      <w:pPr>
        <w:pStyle w:val="Prrafodelista"/>
        <w:numPr>
          <w:ilvl w:val="0"/>
          <w:numId w:val="19"/>
        </w:numPr>
        <w:spacing w:after="200" w:line="360" w:lineRule="auto"/>
        <w:contextualSpacing/>
        <w:jc w:val="both"/>
        <w:rPr>
          <w:rFonts w:ascii="Arial" w:hAnsi="Arial" w:cs="Arial"/>
          <w:sz w:val="24"/>
          <w:szCs w:val="24"/>
        </w:rPr>
      </w:pPr>
      <w:r w:rsidRPr="00651B56">
        <w:rPr>
          <w:rFonts w:ascii="Arial" w:hAnsi="Arial" w:cs="Arial"/>
          <w:b/>
          <w:sz w:val="24"/>
          <w:szCs w:val="24"/>
        </w:rPr>
        <w:t>Logo.-</w:t>
      </w:r>
      <w:r w:rsidRPr="00B12E51">
        <w:rPr>
          <w:rFonts w:ascii="Arial" w:hAnsi="Arial" w:cs="Arial"/>
          <w:sz w:val="24"/>
          <w:szCs w:val="24"/>
        </w:rPr>
        <w:t xml:space="preserve"> La imagen que usaremos en nuestras publicidades para que las personas puedan identificar nuestros productos, donde se demuestra el dinamismo, prestigio, confianza y respaldo que nuestra empresa representará es </w:t>
      </w:r>
      <w:r w:rsidR="00AB2FE8">
        <w:rPr>
          <w:rFonts w:ascii="Arial" w:hAnsi="Arial" w:cs="Arial"/>
          <w:sz w:val="24"/>
          <w:szCs w:val="24"/>
        </w:rPr>
        <w:t>el que se encue</w:t>
      </w:r>
      <w:r w:rsidR="006B5883">
        <w:rPr>
          <w:rFonts w:ascii="Arial" w:hAnsi="Arial" w:cs="Arial"/>
          <w:sz w:val="24"/>
          <w:szCs w:val="24"/>
        </w:rPr>
        <w:t>n</w:t>
      </w:r>
      <w:r w:rsidR="00AB2FE8">
        <w:rPr>
          <w:rFonts w:ascii="Arial" w:hAnsi="Arial" w:cs="Arial"/>
          <w:sz w:val="24"/>
          <w:szCs w:val="24"/>
        </w:rPr>
        <w:t>tra en el empaque</w:t>
      </w:r>
      <w:r w:rsidRPr="00B12E51">
        <w:rPr>
          <w:rFonts w:ascii="Arial" w:hAnsi="Arial" w:cs="Arial"/>
          <w:sz w:val="24"/>
          <w:szCs w:val="24"/>
        </w:rPr>
        <w:t>.</w:t>
      </w:r>
      <w:r w:rsidR="00AB2FE8">
        <w:rPr>
          <w:rFonts w:ascii="Arial" w:hAnsi="Arial" w:cs="Arial"/>
          <w:sz w:val="24"/>
          <w:szCs w:val="24"/>
        </w:rPr>
        <w:t xml:space="preserve"> </w:t>
      </w:r>
      <w:r w:rsidR="00AB2FE8" w:rsidRPr="00DA0A53">
        <w:rPr>
          <w:rFonts w:ascii="Arial" w:hAnsi="Arial" w:cs="Arial"/>
          <w:sz w:val="24"/>
          <w:szCs w:val="24"/>
        </w:rPr>
        <w:t xml:space="preserve">Ver anexo </w:t>
      </w:r>
      <w:r w:rsidR="00321A01" w:rsidRPr="00DA0A53">
        <w:rPr>
          <w:rFonts w:ascii="Arial" w:hAnsi="Arial" w:cs="Arial"/>
          <w:sz w:val="24"/>
          <w:szCs w:val="24"/>
        </w:rPr>
        <w:t>2.1</w:t>
      </w:r>
      <w:r w:rsidR="00321A01">
        <w:rPr>
          <w:rFonts w:ascii="Arial" w:hAnsi="Arial" w:cs="Arial"/>
          <w:sz w:val="24"/>
          <w:szCs w:val="24"/>
        </w:rPr>
        <w:t xml:space="preserve"> </w:t>
      </w:r>
    </w:p>
    <w:p w:rsidR="00697E3D" w:rsidRPr="00B12E51" w:rsidRDefault="00697E3D" w:rsidP="00697E3D">
      <w:pPr>
        <w:pStyle w:val="Prrafodelista"/>
        <w:spacing w:line="360" w:lineRule="auto"/>
        <w:ind w:left="947"/>
        <w:jc w:val="both"/>
        <w:rPr>
          <w:rFonts w:ascii="Arial" w:hAnsi="Arial" w:cs="Arial"/>
          <w:sz w:val="24"/>
          <w:szCs w:val="24"/>
        </w:rPr>
      </w:pPr>
      <w:r w:rsidRPr="00B12E51">
        <w:rPr>
          <w:rFonts w:ascii="Arial" w:hAnsi="Arial" w:cs="Arial"/>
          <w:sz w:val="24"/>
          <w:szCs w:val="24"/>
        </w:rPr>
        <w:tab/>
      </w:r>
      <w:r w:rsidRPr="00B12E51">
        <w:rPr>
          <w:rFonts w:ascii="Arial" w:hAnsi="Arial" w:cs="Arial"/>
          <w:sz w:val="24"/>
          <w:szCs w:val="24"/>
        </w:rPr>
        <w:tab/>
      </w:r>
      <w:r w:rsidRPr="00B12E51">
        <w:rPr>
          <w:rFonts w:ascii="Arial" w:hAnsi="Arial" w:cs="Arial"/>
          <w:sz w:val="24"/>
          <w:szCs w:val="24"/>
        </w:rPr>
        <w:tab/>
      </w:r>
    </w:p>
    <w:p w:rsidR="00697E3D" w:rsidRPr="00DA0A53" w:rsidRDefault="00697E3D" w:rsidP="00A523CD">
      <w:pPr>
        <w:pStyle w:val="Prrafodelista"/>
        <w:numPr>
          <w:ilvl w:val="0"/>
          <w:numId w:val="20"/>
        </w:numPr>
        <w:spacing w:after="200" w:line="360" w:lineRule="auto"/>
        <w:contextualSpacing/>
        <w:jc w:val="both"/>
        <w:rPr>
          <w:rFonts w:ascii="Arial" w:hAnsi="Arial" w:cs="Arial"/>
          <w:sz w:val="24"/>
          <w:szCs w:val="24"/>
        </w:rPr>
      </w:pPr>
      <w:r w:rsidRPr="00651B56">
        <w:rPr>
          <w:rFonts w:ascii="Arial" w:hAnsi="Arial" w:cs="Arial"/>
          <w:b/>
          <w:sz w:val="24"/>
          <w:szCs w:val="24"/>
        </w:rPr>
        <w:t>Empaque.-</w:t>
      </w:r>
      <w:r w:rsidRPr="00B12E51">
        <w:rPr>
          <w:rFonts w:ascii="Arial" w:hAnsi="Arial" w:cs="Arial"/>
          <w:sz w:val="24"/>
          <w:szCs w:val="24"/>
        </w:rPr>
        <w:t xml:space="preserve"> El producto es empacado en funda de polietileno en presentación de 450 gramos donde da protección al producto y sirve para incentivar el deseo de </w:t>
      </w:r>
      <w:r w:rsidRPr="00DA0A53">
        <w:rPr>
          <w:rFonts w:ascii="Arial" w:hAnsi="Arial" w:cs="Arial"/>
          <w:sz w:val="24"/>
          <w:szCs w:val="24"/>
        </w:rPr>
        <w:t xml:space="preserve">compra. </w:t>
      </w:r>
      <w:r w:rsidR="00321A01" w:rsidRPr="00DA0A53">
        <w:rPr>
          <w:rFonts w:ascii="Arial" w:hAnsi="Arial" w:cs="Arial"/>
          <w:sz w:val="24"/>
          <w:szCs w:val="24"/>
        </w:rPr>
        <w:t>Ver Anexo 2.1</w:t>
      </w:r>
    </w:p>
    <w:p w:rsidR="00697E3D" w:rsidRPr="00B12E51" w:rsidRDefault="00697E3D" w:rsidP="00697E3D">
      <w:pPr>
        <w:spacing w:line="360" w:lineRule="auto"/>
        <w:jc w:val="both"/>
        <w:rPr>
          <w:rFonts w:ascii="Arial" w:hAnsi="Arial" w:cs="Arial"/>
        </w:rPr>
      </w:pPr>
    </w:p>
    <w:p w:rsidR="00697E3D" w:rsidRPr="00B12E51" w:rsidRDefault="00697E3D" w:rsidP="00A523CD">
      <w:pPr>
        <w:pStyle w:val="Prrafodelista"/>
        <w:numPr>
          <w:ilvl w:val="0"/>
          <w:numId w:val="20"/>
        </w:numPr>
        <w:spacing w:after="200" w:line="360" w:lineRule="auto"/>
        <w:contextualSpacing/>
        <w:jc w:val="both"/>
        <w:rPr>
          <w:rFonts w:ascii="Arial" w:hAnsi="Arial" w:cs="Arial"/>
          <w:sz w:val="24"/>
          <w:szCs w:val="24"/>
        </w:rPr>
      </w:pPr>
      <w:r w:rsidRPr="00651B56">
        <w:rPr>
          <w:rFonts w:ascii="Arial" w:hAnsi="Arial" w:cs="Arial"/>
          <w:b/>
          <w:sz w:val="24"/>
          <w:szCs w:val="24"/>
        </w:rPr>
        <w:t>Almacenamiento y Vida útil.-</w:t>
      </w:r>
      <w:r w:rsidRPr="00B12E51">
        <w:rPr>
          <w:rFonts w:ascii="Arial" w:hAnsi="Arial" w:cs="Arial"/>
          <w:sz w:val="24"/>
          <w:szCs w:val="24"/>
        </w:rPr>
        <w:t xml:space="preserve"> El producto deber ser almacenado en condiciones de congelación, para garantizar su vida útil.</w:t>
      </w:r>
    </w:p>
    <w:p w:rsidR="00697E3D" w:rsidRPr="00B12E51" w:rsidRDefault="00697E3D" w:rsidP="00697E3D">
      <w:pPr>
        <w:pStyle w:val="Prrafodelista"/>
        <w:spacing w:line="360" w:lineRule="auto"/>
        <w:jc w:val="both"/>
        <w:rPr>
          <w:rFonts w:ascii="Arial" w:hAnsi="Arial" w:cs="Arial"/>
          <w:sz w:val="24"/>
          <w:szCs w:val="24"/>
        </w:rPr>
      </w:pPr>
    </w:p>
    <w:p w:rsidR="00697E3D" w:rsidRPr="00B12E51" w:rsidRDefault="00697E3D" w:rsidP="00A523CD">
      <w:pPr>
        <w:pStyle w:val="Prrafodelista"/>
        <w:numPr>
          <w:ilvl w:val="0"/>
          <w:numId w:val="20"/>
        </w:numPr>
        <w:spacing w:after="200" w:line="360" w:lineRule="auto"/>
        <w:contextualSpacing/>
        <w:jc w:val="both"/>
        <w:rPr>
          <w:rFonts w:ascii="Arial" w:hAnsi="Arial" w:cs="Arial"/>
          <w:sz w:val="24"/>
          <w:szCs w:val="24"/>
        </w:rPr>
      </w:pPr>
      <w:r w:rsidRPr="00651B56">
        <w:rPr>
          <w:rFonts w:ascii="Arial" w:hAnsi="Arial" w:cs="Arial"/>
          <w:b/>
          <w:sz w:val="24"/>
          <w:szCs w:val="24"/>
        </w:rPr>
        <w:t>Slogan:</w:t>
      </w:r>
      <w:r w:rsidRPr="00B12E51">
        <w:rPr>
          <w:rFonts w:ascii="Arial" w:hAnsi="Arial" w:cs="Arial"/>
          <w:sz w:val="24"/>
          <w:szCs w:val="24"/>
        </w:rPr>
        <w:t xml:space="preserve"> El slogan es la frase clave con él cual nuestra empresa reflejará su filosofía ya su vez le permitirá recordar comúnmente a los consumidores. </w:t>
      </w:r>
    </w:p>
    <w:p w:rsidR="00697E3D" w:rsidRPr="00B12E51" w:rsidRDefault="00697E3D" w:rsidP="00697E3D">
      <w:pPr>
        <w:pStyle w:val="Prrafodelista"/>
        <w:spacing w:line="360" w:lineRule="auto"/>
        <w:ind w:left="947"/>
        <w:jc w:val="both"/>
        <w:rPr>
          <w:rFonts w:ascii="Arial" w:hAnsi="Arial" w:cs="Arial"/>
          <w:sz w:val="24"/>
          <w:szCs w:val="24"/>
        </w:rPr>
      </w:pPr>
      <w:r w:rsidRPr="00B12E51">
        <w:rPr>
          <w:rFonts w:ascii="Arial" w:hAnsi="Arial" w:cs="Arial"/>
          <w:sz w:val="24"/>
          <w:szCs w:val="24"/>
        </w:rPr>
        <w:t xml:space="preserve">Nuestro slogan es el siguiente: </w:t>
      </w:r>
    </w:p>
    <w:p w:rsidR="00697E3D" w:rsidRPr="00B12E51" w:rsidRDefault="00697E3D" w:rsidP="00697E3D">
      <w:pPr>
        <w:pStyle w:val="Prrafodelista"/>
        <w:spacing w:line="360" w:lineRule="auto"/>
        <w:ind w:left="947"/>
        <w:jc w:val="both"/>
        <w:rPr>
          <w:rFonts w:ascii="Arial" w:hAnsi="Arial" w:cs="Arial"/>
          <w:sz w:val="24"/>
          <w:szCs w:val="24"/>
        </w:rPr>
      </w:pPr>
    </w:p>
    <w:p w:rsidR="008E6B17" w:rsidRPr="00B12E51" w:rsidRDefault="00697E3D" w:rsidP="006C13B0">
      <w:pPr>
        <w:pStyle w:val="Prrafodelista"/>
        <w:spacing w:line="360" w:lineRule="auto"/>
        <w:ind w:left="947"/>
        <w:jc w:val="center"/>
        <w:rPr>
          <w:rFonts w:ascii="Arial" w:hAnsi="Arial" w:cs="Arial"/>
          <w:sz w:val="24"/>
          <w:szCs w:val="24"/>
        </w:rPr>
      </w:pPr>
      <w:r w:rsidRPr="00B12E51">
        <w:rPr>
          <w:rFonts w:ascii="Arial" w:hAnsi="Arial" w:cs="Arial"/>
          <w:b/>
          <w:i/>
          <w:color w:val="F79646"/>
          <w:sz w:val="24"/>
          <w:szCs w:val="24"/>
        </w:rPr>
        <w:t>El poder de la naturaleza en tu organismo",</w:t>
      </w:r>
      <w:r w:rsidRPr="00B12E51">
        <w:rPr>
          <w:rFonts w:ascii="Arial" w:hAnsi="Arial" w:cs="Arial"/>
          <w:b/>
          <w:i/>
          <w:color w:val="F79646"/>
          <w:sz w:val="24"/>
          <w:szCs w:val="24"/>
        </w:rPr>
        <w:br/>
      </w:r>
    </w:p>
    <w:p w:rsidR="00697E3D" w:rsidRPr="001A2F4B" w:rsidRDefault="00697E3D" w:rsidP="001A2F4B">
      <w:pPr>
        <w:pStyle w:val="Ttulo2"/>
        <w:jc w:val="both"/>
        <w:rPr>
          <w:rFonts w:ascii="Arial" w:hAnsi="Arial" w:cs="Arial"/>
          <w:b w:val="0"/>
          <w:color w:val="000000"/>
          <w:sz w:val="24"/>
          <w:szCs w:val="24"/>
          <w:lang w:val="es-EC"/>
        </w:rPr>
      </w:pPr>
      <w:bookmarkStart w:id="48" w:name="_Toc254574578"/>
      <w:r w:rsidRPr="001A2F4B">
        <w:rPr>
          <w:rFonts w:ascii="Arial" w:hAnsi="Arial" w:cs="Arial"/>
          <w:b w:val="0"/>
          <w:color w:val="000000"/>
          <w:sz w:val="24"/>
          <w:szCs w:val="24"/>
          <w:lang w:val="es-EC"/>
        </w:rPr>
        <w:t>2.4.2 PRECIO</w:t>
      </w:r>
      <w:bookmarkEnd w:id="48"/>
      <w:r w:rsidRPr="001A2F4B">
        <w:rPr>
          <w:rFonts w:ascii="Arial" w:hAnsi="Arial" w:cs="Arial"/>
          <w:b w:val="0"/>
          <w:color w:val="000000"/>
          <w:sz w:val="24"/>
          <w:szCs w:val="24"/>
          <w:lang w:val="es-EC"/>
        </w:rPr>
        <w:t xml:space="preserve"> </w:t>
      </w:r>
    </w:p>
    <w:p w:rsidR="00697E3D" w:rsidRPr="00B12E51" w:rsidRDefault="00697E3D" w:rsidP="00697E3D">
      <w:pPr>
        <w:spacing w:line="360" w:lineRule="auto"/>
        <w:jc w:val="both"/>
        <w:rPr>
          <w:rFonts w:ascii="Arial" w:hAnsi="Arial" w:cs="Arial"/>
          <w:lang w:val="es-EC"/>
        </w:rPr>
      </w:pPr>
    </w:p>
    <w:p w:rsidR="00697E3D" w:rsidRPr="00B12E51"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 xml:space="preserve">El precio ha sido fijado tomando en cuenta los precios de la competencia, los costos en los cuales se incurren para la realización del proyecto y en base a las respuestas obtenidas en la encuesta sobre cuanto estarían dispuestos a pagar tanto las empresas como los consumidores, no podemos fijar un precio demasiado alto debido a que la competencia tendría ventajas, tampoco podemos fijar un precio demasiado bajo ya que la calidad tiene estrecha relación con el precio por lo tanto si el precio es muy bajo se tiende a pensar que el producto no es de calidad. </w:t>
      </w:r>
    </w:p>
    <w:p w:rsidR="00697E3D" w:rsidRPr="00B12E51" w:rsidRDefault="00697E3D" w:rsidP="00697E3D">
      <w:pPr>
        <w:spacing w:line="360" w:lineRule="auto"/>
        <w:jc w:val="both"/>
        <w:rPr>
          <w:rFonts w:ascii="Arial" w:hAnsi="Arial" w:cs="Arial"/>
          <w:lang w:val="es-EC"/>
        </w:rPr>
      </w:pPr>
    </w:p>
    <w:p w:rsidR="00234E03"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 xml:space="preserve">Por lo tanto el precio estimado para la venta de nuestro producto se presenta en el siguiente cuadro: </w:t>
      </w:r>
      <w:r w:rsidRPr="00B12E51">
        <w:rPr>
          <w:rFonts w:ascii="Arial" w:hAnsi="Arial" w:cs="Arial"/>
          <w:lang w:val="es-EC"/>
        </w:rPr>
        <w:tab/>
      </w:r>
    </w:p>
    <w:p w:rsidR="00651B56" w:rsidRDefault="00697E3D" w:rsidP="00DA0A53">
      <w:pPr>
        <w:spacing w:line="360" w:lineRule="auto"/>
        <w:jc w:val="both"/>
        <w:rPr>
          <w:rFonts w:ascii="Arial" w:hAnsi="Arial" w:cs="Arial"/>
          <w:lang w:val="es-EC"/>
        </w:rPr>
      </w:pPr>
      <w:r w:rsidRPr="00B12E51">
        <w:rPr>
          <w:rFonts w:ascii="Arial" w:hAnsi="Arial" w:cs="Arial"/>
          <w:lang w:val="es-EC"/>
        </w:rPr>
        <w:tab/>
      </w:r>
    </w:p>
    <w:p w:rsidR="00697E3D" w:rsidRPr="00B12E51" w:rsidRDefault="00697E3D" w:rsidP="00234E03">
      <w:pPr>
        <w:spacing w:line="360" w:lineRule="auto"/>
        <w:jc w:val="center"/>
        <w:rPr>
          <w:rFonts w:ascii="Arial" w:hAnsi="Arial" w:cs="Arial"/>
          <w:lang w:val="es-EC"/>
        </w:rPr>
      </w:pPr>
      <w:r w:rsidRPr="00B12E51">
        <w:rPr>
          <w:rFonts w:ascii="Arial" w:hAnsi="Arial" w:cs="Arial"/>
          <w:lang w:val="es-EC"/>
        </w:rPr>
        <w:t>Tabla 2.3 Precios</w:t>
      </w:r>
    </w:p>
    <w:tbl>
      <w:tblPr>
        <w:tblW w:w="0" w:type="auto"/>
        <w:jc w:val="center"/>
        <w:tblInd w:w="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0"/>
        <w:gridCol w:w="1497"/>
      </w:tblGrid>
      <w:tr w:rsidR="00697E3D" w:rsidRPr="00B12E51" w:rsidTr="001A2F4B">
        <w:trPr>
          <w:trHeight w:val="404"/>
          <w:jc w:val="center"/>
        </w:trPr>
        <w:tc>
          <w:tcPr>
            <w:tcW w:w="1430" w:type="dxa"/>
          </w:tcPr>
          <w:p w:rsidR="00697E3D" w:rsidRPr="00B12E51" w:rsidRDefault="00697E3D" w:rsidP="00697E3D">
            <w:pPr>
              <w:spacing w:line="360" w:lineRule="auto"/>
              <w:jc w:val="both"/>
              <w:rPr>
                <w:rFonts w:ascii="Arial" w:hAnsi="Arial" w:cs="Arial"/>
                <w:lang w:val="es-EC"/>
              </w:rPr>
            </w:pPr>
            <w:r w:rsidRPr="00B12E51">
              <w:rPr>
                <w:rFonts w:ascii="Arial" w:hAnsi="Arial" w:cs="Arial"/>
                <w:lang w:val="es-EC"/>
              </w:rPr>
              <w:t>Clientes</w:t>
            </w:r>
          </w:p>
        </w:tc>
        <w:tc>
          <w:tcPr>
            <w:tcW w:w="1497" w:type="dxa"/>
          </w:tcPr>
          <w:p w:rsidR="00697E3D" w:rsidRPr="00B12E51" w:rsidRDefault="00697E3D" w:rsidP="00697E3D">
            <w:pPr>
              <w:spacing w:line="360" w:lineRule="auto"/>
              <w:jc w:val="both"/>
              <w:rPr>
                <w:rFonts w:ascii="Arial" w:hAnsi="Arial" w:cs="Arial"/>
                <w:lang w:val="es-EC"/>
              </w:rPr>
            </w:pPr>
            <w:r w:rsidRPr="00B12E51">
              <w:rPr>
                <w:rFonts w:ascii="Arial" w:hAnsi="Arial" w:cs="Arial"/>
                <w:lang w:val="es-EC"/>
              </w:rPr>
              <w:t>Precio/450g</w:t>
            </w:r>
          </w:p>
        </w:tc>
      </w:tr>
      <w:tr w:rsidR="00697E3D" w:rsidRPr="00B12E51" w:rsidTr="001A2F4B">
        <w:trPr>
          <w:trHeight w:val="561"/>
          <w:jc w:val="center"/>
        </w:trPr>
        <w:tc>
          <w:tcPr>
            <w:tcW w:w="1430" w:type="dxa"/>
          </w:tcPr>
          <w:p w:rsidR="00697E3D" w:rsidRPr="00B12E51" w:rsidRDefault="00697E3D" w:rsidP="00697E3D">
            <w:pPr>
              <w:spacing w:line="360" w:lineRule="auto"/>
              <w:jc w:val="both"/>
              <w:rPr>
                <w:rFonts w:ascii="Arial" w:hAnsi="Arial" w:cs="Arial"/>
                <w:lang w:val="es-EC"/>
              </w:rPr>
            </w:pPr>
            <w:r w:rsidRPr="00B12E51">
              <w:rPr>
                <w:rFonts w:ascii="Arial" w:hAnsi="Arial" w:cs="Arial"/>
                <w:lang w:val="es-EC"/>
              </w:rPr>
              <w:t>Distribuidor</w:t>
            </w:r>
          </w:p>
        </w:tc>
        <w:tc>
          <w:tcPr>
            <w:tcW w:w="1497" w:type="dxa"/>
          </w:tcPr>
          <w:p w:rsidR="00697E3D" w:rsidRPr="00B12E51" w:rsidRDefault="009126A7" w:rsidP="00697E3D">
            <w:pPr>
              <w:spacing w:line="360" w:lineRule="auto"/>
              <w:jc w:val="both"/>
              <w:rPr>
                <w:rFonts w:ascii="Arial" w:hAnsi="Arial" w:cs="Arial"/>
                <w:lang w:val="es-EC"/>
              </w:rPr>
            </w:pPr>
            <w:r>
              <w:rPr>
                <w:rFonts w:ascii="Arial" w:hAnsi="Arial" w:cs="Arial"/>
                <w:lang w:val="es-EC"/>
              </w:rPr>
              <w:t>1.84</w:t>
            </w:r>
          </w:p>
        </w:tc>
      </w:tr>
      <w:tr w:rsidR="00697E3D" w:rsidRPr="00B12E51" w:rsidTr="001A2F4B">
        <w:trPr>
          <w:trHeight w:val="561"/>
          <w:jc w:val="center"/>
        </w:trPr>
        <w:tc>
          <w:tcPr>
            <w:tcW w:w="1430" w:type="dxa"/>
          </w:tcPr>
          <w:p w:rsidR="00697E3D" w:rsidRPr="00B12E51" w:rsidRDefault="00697E3D" w:rsidP="00697E3D">
            <w:pPr>
              <w:spacing w:line="360" w:lineRule="auto"/>
              <w:jc w:val="both"/>
              <w:rPr>
                <w:rFonts w:ascii="Arial" w:hAnsi="Arial" w:cs="Arial"/>
                <w:lang w:val="es-EC"/>
              </w:rPr>
            </w:pPr>
            <w:r w:rsidRPr="00B12E51">
              <w:rPr>
                <w:rFonts w:ascii="Arial" w:hAnsi="Arial" w:cs="Arial"/>
                <w:lang w:val="es-EC"/>
              </w:rPr>
              <w:t>P.V.P.</w:t>
            </w:r>
          </w:p>
        </w:tc>
        <w:tc>
          <w:tcPr>
            <w:tcW w:w="1497" w:type="dxa"/>
          </w:tcPr>
          <w:p w:rsidR="00697E3D" w:rsidRPr="00B12E51" w:rsidRDefault="00697E3D" w:rsidP="00697E3D">
            <w:pPr>
              <w:spacing w:line="360" w:lineRule="auto"/>
              <w:jc w:val="both"/>
              <w:rPr>
                <w:rFonts w:ascii="Arial" w:hAnsi="Arial" w:cs="Arial"/>
                <w:lang w:val="es-EC"/>
              </w:rPr>
            </w:pPr>
            <w:r w:rsidRPr="00B12E51">
              <w:rPr>
                <w:rFonts w:ascii="Arial" w:hAnsi="Arial" w:cs="Arial"/>
                <w:lang w:val="es-EC"/>
              </w:rPr>
              <w:t>2.00</w:t>
            </w:r>
          </w:p>
        </w:tc>
      </w:tr>
    </w:tbl>
    <w:p w:rsidR="00697E3D" w:rsidRPr="00B12E51" w:rsidRDefault="00697E3D" w:rsidP="00234E03">
      <w:pPr>
        <w:spacing w:line="360" w:lineRule="auto"/>
        <w:jc w:val="center"/>
        <w:rPr>
          <w:rFonts w:ascii="Arial" w:hAnsi="Arial" w:cs="Arial"/>
          <w:lang w:val="es-EC"/>
        </w:rPr>
      </w:pPr>
      <w:r w:rsidRPr="00B12E51">
        <w:rPr>
          <w:rFonts w:ascii="Arial" w:hAnsi="Arial" w:cs="Arial"/>
          <w:lang w:val="es-EC"/>
        </w:rPr>
        <w:t>Fuente: Elaborado por las autoras</w:t>
      </w:r>
    </w:p>
    <w:p w:rsidR="00697E3D" w:rsidRDefault="00697E3D" w:rsidP="00697E3D">
      <w:pPr>
        <w:spacing w:line="360" w:lineRule="auto"/>
        <w:jc w:val="both"/>
        <w:rPr>
          <w:rFonts w:ascii="Arial" w:hAnsi="Arial" w:cs="Arial"/>
          <w:lang w:val="es-EC"/>
        </w:rPr>
      </w:pPr>
      <w:r>
        <w:rPr>
          <w:rFonts w:ascii="Arial" w:hAnsi="Arial" w:cs="Arial"/>
          <w:lang w:val="es-EC"/>
        </w:rPr>
        <w:t xml:space="preserve"> </w:t>
      </w:r>
    </w:p>
    <w:p w:rsidR="00697E3D" w:rsidRPr="001A2F4B" w:rsidRDefault="00697E3D" w:rsidP="001A2F4B">
      <w:pPr>
        <w:pStyle w:val="Ttulo2"/>
        <w:rPr>
          <w:rFonts w:ascii="Arial" w:hAnsi="Arial" w:cs="Arial"/>
          <w:b w:val="0"/>
          <w:color w:val="000000"/>
          <w:sz w:val="24"/>
          <w:szCs w:val="24"/>
          <w:lang w:val="es-EC"/>
        </w:rPr>
      </w:pPr>
      <w:bookmarkStart w:id="49" w:name="_Toc254574579"/>
      <w:r w:rsidRPr="001A2F4B">
        <w:rPr>
          <w:rFonts w:ascii="Arial" w:hAnsi="Arial" w:cs="Arial"/>
          <w:b w:val="0"/>
          <w:color w:val="000000"/>
          <w:sz w:val="24"/>
          <w:szCs w:val="24"/>
          <w:lang w:val="es-EC"/>
        </w:rPr>
        <w:t>2.4.3 PLAZA</w:t>
      </w:r>
      <w:bookmarkEnd w:id="49"/>
      <w:r w:rsidRPr="001A2F4B">
        <w:rPr>
          <w:rFonts w:ascii="Arial" w:hAnsi="Arial" w:cs="Arial"/>
          <w:b w:val="0"/>
          <w:color w:val="000000"/>
          <w:sz w:val="24"/>
          <w:szCs w:val="24"/>
          <w:lang w:val="es-EC"/>
        </w:rPr>
        <w:t xml:space="preserve"> </w:t>
      </w:r>
    </w:p>
    <w:p w:rsidR="00697E3D" w:rsidRPr="00B12E51" w:rsidRDefault="00697E3D" w:rsidP="00697E3D">
      <w:pPr>
        <w:spacing w:line="360" w:lineRule="auto"/>
        <w:jc w:val="both"/>
        <w:rPr>
          <w:rFonts w:ascii="Arial" w:hAnsi="Arial" w:cs="Arial"/>
          <w:lang w:val="es-EC"/>
        </w:rPr>
      </w:pPr>
    </w:p>
    <w:p w:rsidR="00697E3D" w:rsidRPr="00B12E51"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El producto será comercializado en la ciudad de Guayaquil a través de las cadenas de supermercados para llegar a nuestros consumidores finales, las familias de los diferentes sectores de la ciudad.</w:t>
      </w:r>
    </w:p>
    <w:p w:rsidR="00697E3D" w:rsidRPr="00B12E51" w:rsidRDefault="00697E3D" w:rsidP="00697E3D">
      <w:pPr>
        <w:spacing w:line="360" w:lineRule="auto"/>
        <w:jc w:val="both"/>
        <w:rPr>
          <w:rFonts w:ascii="Arial" w:hAnsi="Arial" w:cs="Arial"/>
          <w:lang w:val="es-EC"/>
        </w:rPr>
      </w:pPr>
    </w:p>
    <w:p w:rsidR="00697E3D" w:rsidRPr="001A2F4B" w:rsidRDefault="00697E3D" w:rsidP="001A2F4B">
      <w:pPr>
        <w:pStyle w:val="Ttulo3"/>
        <w:jc w:val="left"/>
        <w:rPr>
          <w:rFonts w:ascii="Arial" w:hAnsi="Arial" w:cs="Arial"/>
          <w:b w:val="0"/>
          <w:color w:val="000000"/>
          <w:sz w:val="24"/>
          <w:szCs w:val="24"/>
          <w:lang w:val="es-EC"/>
        </w:rPr>
      </w:pPr>
      <w:bookmarkStart w:id="50" w:name="_Toc254574580"/>
      <w:r w:rsidRPr="001A2F4B">
        <w:rPr>
          <w:rFonts w:ascii="Arial" w:hAnsi="Arial" w:cs="Arial"/>
          <w:b w:val="0"/>
          <w:color w:val="000000"/>
          <w:sz w:val="24"/>
          <w:szCs w:val="24"/>
          <w:lang w:val="es-EC"/>
        </w:rPr>
        <w:t>2.4.3.1 ESTRATEGIA DE COBERTURA</w:t>
      </w:r>
      <w:bookmarkEnd w:id="50"/>
      <w:r w:rsidRPr="001A2F4B">
        <w:rPr>
          <w:rFonts w:ascii="Arial" w:hAnsi="Arial" w:cs="Arial"/>
          <w:b w:val="0"/>
          <w:color w:val="000000"/>
          <w:sz w:val="24"/>
          <w:szCs w:val="24"/>
          <w:lang w:val="es-EC"/>
        </w:rPr>
        <w:t xml:space="preserve"> </w:t>
      </w:r>
    </w:p>
    <w:p w:rsidR="00697E3D" w:rsidRPr="001A2F4B" w:rsidRDefault="00697E3D" w:rsidP="001A2F4B">
      <w:pPr>
        <w:spacing w:line="360" w:lineRule="auto"/>
        <w:rPr>
          <w:rFonts w:ascii="Arial" w:hAnsi="Arial" w:cs="Arial"/>
          <w:color w:val="000000"/>
          <w:lang w:val="es-EC"/>
        </w:rPr>
      </w:pPr>
    </w:p>
    <w:p w:rsidR="00697E3D" w:rsidRPr="00B12E51"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 xml:space="preserve">Todas las empresas tienen mayor interés sobre la cobertura, también llamada canal, sitio, entrega, distribución, ubicación o plaza, es decir consiste en localizar el lugar  adecuado para poner a disposición de los consumidores  los productos ofrecidos, y de esta manera hacerlo accesible a ellos. </w:t>
      </w:r>
    </w:p>
    <w:p w:rsidR="00697E3D" w:rsidRPr="00B12E51" w:rsidRDefault="00697E3D" w:rsidP="00697E3D">
      <w:pPr>
        <w:spacing w:line="360" w:lineRule="auto"/>
        <w:jc w:val="both"/>
        <w:rPr>
          <w:rFonts w:ascii="Arial" w:hAnsi="Arial" w:cs="Arial"/>
          <w:lang w:val="es-EC"/>
        </w:rPr>
      </w:pPr>
      <w:r w:rsidRPr="00B12E51">
        <w:rPr>
          <w:rFonts w:ascii="Arial" w:hAnsi="Arial" w:cs="Arial"/>
          <w:lang w:val="es-EC"/>
        </w:rPr>
        <w:t xml:space="preserve"> </w:t>
      </w:r>
    </w:p>
    <w:p w:rsidR="00697E3D" w:rsidRPr="00B12E51"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De acuerdo a la investigación de mercado nos dio como resultado que el principal lugar donde los consumidores compran los productos  pulpa de fruta es en  el supermercado Mega maxi.</w:t>
      </w:r>
    </w:p>
    <w:p w:rsidR="00697E3D" w:rsidRPr="00B12E51" w:rsidRDefault="00697E3D" w:rsidP="00697E3D">
      <w:pPr>
        <w:spacing w:line="360" w:lineRule="auto"/>
        <w:jc w:val="both"/>
        <w:rPr>
          <w:rFonts w:ascii="Arial" w:hAnsi="Arial" w:cs="Arial"/>
          <w:lang w:val="es-EC"/>
        </w:rPr>
      </w:pPr>
    </w:p>
    <w:p w:rsidR="00697E3D" w:rsidRPr="001A2F4B" w:rsidRDefault="00697E3D" w:rsidP="00234E6F">
      <w:pPr>
        <w:pStyle w:val="Ttulo2"/>
        <w:rPr>
          <w:rFonts w:ascii="Arial" w:hAnsi="Arial" w:cs="Arial"/>
          <w:b w:val="0"/>
          <w:color w:val="000000"/>
          <w:sz w:val="24"/>
          <w:szCs w:val="24"/>
          <w:lang w:val="es-EC"/>
        </w:rPr>
      </w:pPr>
      <w:bookmarkStart w:id="51" w:name="_Toc254574581"/>
      <w:r w:rsidRPr="001A2F4B">
        <w:rPr>
          <w:rFonts w:ascii="Arial" w:hAnsi="Arial" w:cs="Arial"/>
          <w:b w:val="0"/>
          <w:color w:val="000000"/>
          <w:sz w:val="24"/>
          <w:szCs w:val="24"/>
          <w:lang w:val="es-EC"/>
        </w:rPr>
        <w:t>2.4.4 PROMOCIÓN</w:t>
      </w:r>
      <w:bookmarkEnd w:id="51"/>
      <w:r w:rsidRPr="001A2F4B">
        <w:rPr>
          <w:rFonts w:ascii="Arial" w:hAnsi="Arial" w:cs="Arial"/>
          <w:b w:val="0"/>
          <w:color w:val="000000"/>
          <w:sz w:val="24"/>
          <w:szCs w:val="24"/>
          <w:lang w:val="es-EC"/>
        </w:rPr>
        <w:t xml:space="preserve"> </w:t>
      </w:r>
    </w:p>
    <w:p w:rsidR="00697E3D" w:rsidRPr="00B12E51" w:rsidRDefault="00697E3D" w:rsidP="00697E3D">
      <w:pPr>
        <w:spacing w:line="360" w:lineRule="auto"/>
        <w:jc w:val="both"/>
        <w:rPr>
          <w:rFonts w:ascii="Arial" w:hAnsi="Arial" w:cs="Arial"/>
          <w:lang w:val="es-EC"/>
        </w:rPr>
      </w:pPr>
    </w:p>
    <w:p w:rsidR="00697E3D" w:rsidRPr="00E800F2" w:rsidRDefault="00697E3D" w:rsidP="00E800F2">
      <w:pPr>
        <w:spacing w:line="360" w:lineRule="auto"/>
        <w:jc w:val="both"/>
        <w:rPr>
          <w:rFonts w:ascii="Arial" w:hAnsi="Arial" w:cs="Arial"/>
          <w:lang w:val="es-EC"/>
        </w:rPr>
      </w:pPr>
      <w:r>
        <w:rPr>
          <w:rFonts w:ascii="Arial" w:hAnsi="Arial" w:cs="Arial"/>
          <w:lang w:val="es-EC"/>
        </w:rPr>
        <w:t xml:space="preserve">     </w:t>
      </w:r>
      <w:r w:rsidR="00540D0B" w:rsidRPr="00E800F2">
        <w:rPr>
          <w:rFonts w:ascii="Arial" w:hAnsi="Arial" w:cs="Arial"/>
          <w:lang w:val="es-EC"/>
        </w:rPr>
        <w:t>S</w:t>
      </w:r>
      <w:r w:rsidRPr="00E800F2">
        <w:rPr>
          <w:rFonts w:ascii="Arial" w:hAnsi="Arial" w:cs="Arial"/>
          <w:lang w:val="es-EC"/>
        </w:rPr>
        <w:t xml:space="preserve">e realizara degustaciones del producto, mediante lo cual se busca mantener  una imagen  agradable  a fin  de que los clientes nos identifiquen y podamos ser de su consumo. </w:t>
      </w:r>
    </w:p>
    <w:p w:rsidR="00E800F2" w:rsidRPr="00E800F2" w:rsidRDefault="00E800F2" w:rsidP="00E800F2">
      <w:pPr>
        <w:spacing w:line="360" w:lineRule="auto"/>
        <w:jc w:val="both"/>
        <w:rPr>
          <w:rFonts w:ascii="Arial" w:hAnsi="Arial" w:cs="Arial"/>
          <w:lang w:val="es-EC"/>
        </w:rPr>
      </w:pPr>
      <w:r w:rsidRPr="00E800F2">
        <w:rPr>
          <w:rFonts w:ascii="Arial" w:hAnsi="Arial" w:cs="Arial"/>
          <w:lang w:val="es-EC"/>
        </w:rPr>
        <w:t xml:space="preserve">Se utilizará distintos tipos de promoción en ventas entre los cuales se puede  citar algunos de los más importantes, y que serán los primeros en ser utilizados, entre los que se tienen: </w:t>
      </w:r>
    </w:p>
    <w:p w:rsidR="00697E3D" w:rsidRPr="00E800F2" w:rsidRDefault="00E800F2" w:rsidP="00E800F2">
      <w:pPr>
        <w:pStyle w:val="Prrafodelista"/>
        <w:numPr>
          <w:ilvl w:val="0"/>
          <w:numId w:val="35"/>
        </w:numPr>
        <w:spacing w:line="360" w:lineRule="auto"/>
        <w:jc w:val="both"/>
        <w:rPr>
          <w:rFonts w:ascii="Arial" w:hAnsi="Arial" w:cs="Arial"/>
          <w:sz w:val="24"/>
          <w:szCs w:val="24"/>
        </w:rPr>
      </w:pPr>
      <w:r w:rsidRPr="00E800F2">
        <w:rPr>
          <w:rFonts w:ascii="Arial" w:hAnsi="Arial" w:cs="Arial"/>
          <w:sz w:val="24"/>
          <w:szCs w:val="24"/>
        </w:rPr>
        <w:t>Se Colocará stands en los principales centros comerciales de la ciudad de Guayaquil y en los diferentes puntos de venta del mismo,  para  ofrecer gratuitamente el producto y de esta manera lograr que las  personas   conozcan su exquisito sabor y calidad.</w:t>
      </w:r>
    </w:p>
    <w:p w:rsidR="00E800F2" w:rsidRPr="00E800F2" w:rsidRDefault="00E800F2" w:rsidP="00E800F2">
      <w:pPr>
        <w:pStyle w:val="Prrafodelista"/>
        <w:numPr>
          <w:ilvl w:val="0"/>
          <w:numId w:val="35"/>
        </w:numPr>
        <w:spacing w:line="360" w:lineRule="auto"/>
        <w:jc w:val="both"/>
        <w:rPr>
          <w:rFonts w:ascii="Arial" w:hAnsi="Arial" w:cs="Arial"/>
          <w:sz w:val="24"/>
          <w:szCs w:val="24"/>
        </w:rPr>
      </w:pPr>
      <w:r w:rsidRPr="00E800F2">
        <w:rPr>
          <w:rFonts w:ascii="Arial" w:hAnsi="Arial" w:cs="Arial"/>
          <w:sz w:val="24"/>
          <w:szCs w:val="24"/>
        </w:rPr>
        <w:t>Otra forma de promoción será, entregar un porcentaje más de contenido,  por  el mismo precio establecido.</w:t>
      </w:r>
    </w:p>
    <w:p w:rsidR="00697E3D" w:rsidRDefault="00697E3D" w:rsidP="00697E3D">
      <w:pPr>
        <w:spacing w:line="360" w:lineRule="auto"/>
        <w:jc w:val="both"/>
        <w:rPr>
          <w:rFonts w:ascii="Arial" w:hAnsi="Arial" w:cs="Arial"/>
          <w:lang w:val="es-EC"/>
        </w:rPr>
      </w:pPr>
    </w:p>
    <w:p w:rsidR="00697E3D" w:rsidRPr="001A2F4B" w:rsidRDefault="00697E3D" w:rsidP="00234E6F">
      <w:pPr>
        <w:pStyle w:val="Ttulo2"/>
        <w:rPr>
          <w:rFonts w:ascii="Arial" w:hAnsi="Arial" w:cs="Arial"/>
          <w:b w:val="0"/>
          <w:color w:val="000000"/>
          <w:sz w:val="24"/>
          <w:szCs w:val="24"/>
          <w:lang w:val="es-EC"/>
        </w:rPr>
      </w:pPr>
      <w:bookmarkStart w:id="52" w:name="_Toc254574582"/>
      <w:r w:rsidRPr="001A2F4B">
        <w:rPr>
          <w:rFonts w:ascii="Arial" w:hAnsi="Arial" w:cs="Arial"/>
          <w:b w:val="0"/>
          <w:color w:val="000000"/>
          <w:sz w:val="24"/>
          <w:szCs w:val="24"/>
          <w:lang w:val="es-EC"/>
        </w:rPr>
        <w:t>2.4.5 PUBLICIDAD</w:t>
      </w:r>
      <w:bookmarkEnd w:id="52"/>
      <w:r w:rsidRPr="001A2F4B">
        <w:rPr>
          <w:rFonts w:ascii="Arial" w:hAnsi="Arial" w:cs="Arial"/>
          <w:b w:val="0"/>
          <w:color w:val="000000"/>
          <w:sz w:val="24"/>
          <w:szCs w:val="24"/>
          <w:lang w:val="es-EC"/>
        </w:rPr>
        <w:t xml:space="preserve"> </w:t>
      </w:r>
    </w:p>
    <w:p w:rsidR="00697E3D" w:rsidRPr="00B12E51" w:rsidRDefault="00697E3D" w:rsidP="00697E3D">
      <w:pPr>
        <w:spacing w:line="360" w:lineRule="auto"/>
        <w:jc w:val="both"/>
        <w:rPr>
          <w:rFonts w:ascii="Arial" w:hAnsi="Arial" w:cs="Arial"/>
          <w:lang w:val="es-EC"/>
        </w:rPr>
      </w:pPr>
    </w:p>
    <w:p w:rsidR="00697E3D"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 xml:space="preserve">La publicidad es el componente imprescindible para la venta de un producto, ya que no basta con dirigirlo al mercado correcto, a un precio atractivo y mediante un canal de distribución positivo; sino que se debe crear conciencia e interés en el producto o servicio que ofrece la empresa,  comunicando sus beneficios y atributos para diferenciarlo de la competencia, y así persuadir a los clientes que lo adquieran. </w:t>
      </w:r>
    </w:p>
    <w:p w:rsidR="00E800F2" w:rsidRPr="00B12E51" w:rsidRDefault="00E800F2" w:rsidP="00E800F2">
      <w:pPr>
        <w:spacing w:line="360" w:lineRule="auto"/>
        <w:jc w:val="both"/>
        <w:rPr>
          <w:rFonts w:ascii="Arial" w:hAnsi="Arial" w:cs="Arial"/>
          <w:lang w:val="es-EC"/>
        </w:rPr>
      </w:pPr>
      <w:r w:rsidRPr="00E800F2">
        <w:rPr>
          <w:rFonts w:ascii="Arial" w:hAnsi="Arial" w:cs="Arial"/>
          <w:lang w:val="es-EC"/>
        </w:rPr>
        <w:t xml:space="preserve">    Debido a que el producto es poco conocido y no existe en el mercado</w:t>
      </w:r>
      <w:r>
        <w:rPr>
          <w:rFonts w:ascii="Arial" w:hAnsi="Arial" w:cs="Arial"/>
          <w:lang w:val="es-EC"/>
        </w:rPr>
        <w:t xml:space="preserve"> </w:t>
      </w:r>
      <w:r w:rsidRPr="00E800F2">
        <w:rPr>
          <w:rFonts w:ascii="Arial" w:hAnsi="Arial" w:cs="Arial"/>
          <w:lang w:val="es-EC"/>
        </w:rPr>
        <w:t xml:space="preserve">ecuatoriano a manera de </w:t>
      </w:r>
      <w:r w:rsidR="0067142A">
        <w:rPr>
          <w:rFonts w:ascii="Arial" w:hAnsi="Arial" w:cs="Arial"/>
          <w:lang w:val="es-EC"/>
        </w:rPr>
        <w:t>Pulpa de Níspero</w:t>
      </w:r>
      <w:r w:rsidRPr="00E800F2">
        <w:rPr>
          <w:rFonts w:ascii="Arial" w:hAnsi="Arial" w:cs="Arial"/>
          <w:lang w:val="es-EC"/>
        </w:rPr>
        <w:t xml:space="preserve">, se </w:t>
      </w:r>
      <w:r>
        <w:rPr>
          <w:rFonts w:ascii="Arial" w:hAnsi="Arial" w:cs="Arial"/>
          <w:lang w:val="es-EC"/>
        </w:rPr>
        <w:t xml:space="preserve">deberá hacer una fuerte campaña </w:t>
      </w:r>
      <w:r w:rsidRPr="00E800F2">
        <w:rPr>
          <w:rFonts w:ascii="Arial" w:hAnsi="Arial" w:cs="Arial"/>
          <w:lang w:val="es-EC"/>
        </w:rPr>
        <w:t>publicitaria a través de los diferentes medios de comunicación principalmente</w:t>
      </w:r>
      <w:r>
        <w:rPr>
          <w:rFonts w:ascii="Arial" w:hAnsi="Arial" w:cs="Arial"/>
          <w:lang w:val="es-EC"/>
        </w:rPr>
        <w:t xml:space="preserve"> </w:t>
      </w:r>
      <w:r w:rsidRPr="00E800F2">
        <w:rPr>
          <w:rFonts w:ascii="Arial" w:hAnsi="Arial" w:cs="Arial"/>
          <w:lang w:val="es-EC"/>
        </w:rPr>
        <w:t>escrito; el propósito de la promoción será captar esencialmente a consumidores</w:t>
      </w:r>
      <w:r>
        <w:rPr>
          <w:rFonts w:ascii="Arial" w:hAnsi="Arial" w:cs="Arial"/>
          <w:lang w:val="es-EC"/>
        </w:rPr>
        <w:t xml:space="preserve"> </w:t>
      </w:r>
      <w:r w:rsidRPr="00E800F2">
        <w:rPr>
          <w:rFonts w:ascii="Arial" w:hAnsi="Arial" w:cs="Arial"/>
          <w:lang w:val="es-EC"/>
        </w:rPr>
        <w:t>del estrato social medio-bajo, en adelante, sin relegar al estrato bajo y con el</w:t>
      </w:r>
      <w:r>
        <w:rPr>
          <w:rFonts w:ascii="Arial" w:hAnsi="Arial" w:cs="Arial"/>
          <w:lang w:val="es-EC"/>
        </w:rPr>
        <w:t xml:space="preserve"> </w:t>
      </w:r>
      <w:r w:rsidRPr="00E800F2">
        <w:rPr>
          <w:rFonts w:ascii="Arial" w:hAnsi="Arial" w:cs="Arial"/>
          <w:lang w:val="es-EC"/>
        </w:rPr>
        <w:t>pasar del tiempo, poco a poco se utilizará medios como radio y televisión.</w:t>
      </w:r>
    </w:p>
    <w:p w:rsidR="00697E3D" w:rsidRPr="00B12E51" w:rsidRDefault="00697E3D" w:rsidP="00697E3D">
      <w:pPr>
        <w:spacing w:line="360" w:lineRule="auto"/>
        <w:jc w:val="both"/>
        <w:rPr>
          <w:rFonts w:ascii="Arial" w:hAnsi="Arial" w:cs="Arial"/>
          <w:lang w:val="es-EC"/>
        </w:rPr>
      </w:pPr>
    </w:p>
    <w:p w:rsidR="00697E3D" w:rsidRPr="00E800F2" w:rsidRDefault="00697E3D" w:rsidP="001A2F4B">
      <w:pPr>
        <w:pStyle w:val="Ttulo3"/>
        <w:jc w:val="left"/>
        <w:rPr>
          <w:rFonts w:ascii="Arial" w:hAnsi="Arial" w:cs="Arial"/>
          <w:b w:val="0"/>
          <w:color w:val="000000"/>
          <w:sz w:val="24"/>
          <w:szCs w:val="24"/>
          <w:lang w:val="es-EC"/>
        </w:rPr>
      </w:pPr>
      <w:bookmarkStart w:id="53" w:name="_Toc254574583"/>
      <w:r w:rsidRPr="00E800F2">
        <w:rPr>
          <w:rFonts w:ascii="Arial" w:hAnsi="Arial" w:cs="Arial"/>
          <w:b w:val="0"/>
          <w:color w:val="000000"/>
          <w:sz w:val="24"/>
          <w:szCs w:val="24"/>
          <w:lang w:val="es-EC"/>
        </w:rPr>
        <w:t>2.4.5.1 ESTRATEGIA DE COMUNICACIÓN</w:t>
      </w:r>
      <w:bookmarkEnd w:id="53"/>
      <w:r w:rsidRPr="00E800F2">
        <w:rPr>
          <w:rFonts w:ascii="Arial" w:hAnsi="Arial" w:cs="Arial"/>
          <w:b w:val="0"/>
          <w:color w:val="000000"/>
          <w:sz w:val="24"/>
          <w:szCs w:val="24"/>
          <w:lang w:val="es-EC"/>
        </w:rPr>
        <w:t xml:space="preserve"> </w:t>
      </w:r>
    </w:p>
    <w:p w:rsidR="00697E3D" w:rsidRPr="00B12E51" w:rsidRDefault="00697E3D" w:rsidP="00697E3D">
      <w:pPr>
        <w:spacing w:line="360" w:lineRule="auto"/>
        <w:jc w:val="both"/>
        <w:rPr>
          <w:rFonts w:ascii="Arial" w:hAnsi="Arial" w:cs="Arial"/>
          <w:lang w:val="es-EC"/>
        </w:rPr>
      </w:pPr>
      <w:r w:rsidRPr="00B12E51">
        <w:rPr>
          <w:rFonts w:ascii="Arial" w:hAnsi="Arial" w:cs="Arial"/>
          <w:lang w:val="es-EC"/>
        </w:rPr>
        <w:t xml:space="preserve"> </w:t>
      </w:r>
    </w:p>
    <w:p w:rsidR="00697E3D" w:rsidRPr="00B12E51" w:rsidRDefault="00697E3D" w:rsidP="00697E3D">
      <w:pPr>
        <w:spacing w:line="360" w:lineRule="auto"/>
        <w:jc w:val="both"/>
        <w:rPr>
          <w:rFonts w:ascii="Arial" w:hAnsi="Arial" w:cs="Arial"/>
          <w:lang w:val="es-EC"/>
        </w:rPr>
      </w:pPr>
      <w:r>
        <w:rPr>
          <w:rFonts w:ascii="Arial" w:hAnsi="Arial" w:cs="Arial"/>
          <w:lang w:val="es-EC"/>
        </w:rPr>
        <w:t xml:space="preserve">     </w:t>
      </w:r>
      <w:r w:rsidRPr="00B12E51">
        <w:rPr>
          <w:rFonts w:ascii="Arial" w:hAnsi="Arial" w:cs="Arial"/>
          <w:lang w:val="es-EC"/>
        </w:rPr>
        <w:t xml:space="preserve">Nuestra empresa difundirá el producto a través de los diferentes medios de comunicación  como: </w:t>
      </w:r>
    </w:p>
    <w:p w:rsidR="00697E3D" w:rsidRPr="00B12E51" w:rsidRDefault="00697E3D" w:rsidP="00697E3D">
      <w:pPr>
        <w:spacing w:line="360" w:lineRule="auto"/>
        <w:jc w:val="both"/>
        <w:rPr>
          <w:rFonts w:ascii="Arial" w:hAnsi="Arial" w:cs="Arial"/>
          <w:lang w:val="es-EC"/>
        </w:rPr>
      </w:pPr>
    </w:p>
    <w:p w:rsidR="00697E3D" w:rsidRPr="00B12E51" w:rsidRDefault="00697E3D" w:rsidP="00A523CD">
      <w:pPr>
        <w:pStyle w:val="Prrafodelista"/>
        <w:numPr>
          <w:ilvl w:val="0"/>
          <w:numId w:val="19"/>
        </w:numPr>
        <w:spacing w:after="200" w:line="360" w:lineRule="auto"/>
        <w:contextualSpacing/>
        <w:jc w:val="both"/>
        <w:rPr>
          <w:rFonts w:ascii="Arial" w:hAnsi="Arial" w:cs="Arial"/>
          <w:sz w:val="24"/>
          <w:szCs w:val="24"/>
        </w:rPr>
      </w:pPr>
      <w:r w:rsidRPr="00651B56">
        <w:rPr>
          <w:rFonts w:ascii="Arial" w:hAnsi="Arial" w:cs="Arial"/>
          <w:b/>
          <w:sz w:val="24"/>
          <w:szCs w:val="24"/>
        </w:rPr>
        <w:t>Televisión:</w:t>
      </w:r>
      <w:r w:rsidRPr="00B12E51">
        <w:rPr>
          <w:rFonts w:ascii="Arial" w:hAnsi="Arial" w:cs="Arial"/>
          <w:sz w:val="24"/>
          <w:szCs w:val="24"/>
        </w:rPr>
        <w:t xml:space="preserve"> para poder llegar a un mayor número de personas se pasará publicidad de nuestro producto en diversos canales de la ciudad de Guayaquil, de acuerdos a los costos que represente la publicación aunque su única desventaja sean los altos costos de publicación. </w:t>
      </w:r>
    </w:p>
    <w:p w:rsidR="00697E3D" w:rsidRPr="00B12E51" w:rsidRDefault="00697E3D" w:rsidP="00697E3D">
      <w:pPr>
        <w:pStyle w:val="Prrafodelista"/>
        <w:spacing w:line="360" w:lineRule="auto"/>
        <w:jc w:val="both"/>
        <w:rPr>
          <w:rFonts w:ascii="Arial" w:hAnsi="Arial" w:cs="Arial"/>
          <w:sz w:val="24"/>
          <w:szCs w:val="24"/>
        </w:rPr>
      </w:pPr>
      <w:r w:rsidRPr="00B12E51">
        <w:rPr>
          <w:rFonts w:ascii="Arial" w:hAnsi="Arial" w:cs="Arial"/>
          <w:sz w:val="24"/>
          <w:szCs w:val="24"/>
        </w:rPr>
        <w:t xml:space="preserve"> </w:t>
      </w:r>
    </w:p>
    <w:p w:rsidR="00697E3D" w:rsidRPr="00B12E51" w:rsidRDefault="00697E3D" w:rsidP="00A523CD">
      <w:pPr>
        <w:pStyle w:val="Prrafodelista"/>
        <w:numPr>
          <w:ilvl w:val="0"/>
          <w:numId w:val="19"/>
        </w:numPr>
        <w:spacing w:after="200" w:line="360" w:lineRule="auto"/>
        <w:contextualSpacing/>
        <w:jc w:val="both"/>
        <w:rPr>
          <w:rFonts w:ascii="Arial" w:hAnsi="Arial" w:cs="Arial"/>
          <w:sz w:val="24"/>
          <w:szCs w:val="24"/>
        </w:rPr>
      </w:pPr>
      <w:r w:rsidRPr="00651B56">
        <w:rPr>
          <w:rFonts w:ascii="Arial" w:hAnsi="Arial" w:cs="Arial"/>
          <w:b/>
          <w:sz w:val="24"/>
          <w:szCs w:val="24"/>
        </w:rPr>
        <w:t>Prensa escrita:</w:t>
      </w:r>
      <w:r w:rsidRPr="00B12E51">
        <w:rPr>
          <w:rFonts w:ascii="Arial" w:hAnsi="Arial" w:cs="Arial"/>
          <w:sz w:val="24"/>
          <w:szCs w:val="24"/>
        </w:rPr>
        <w:t xml:space="preserve">   la prensa escrita abarcará uno de los principales diarios del país como es “El Universo” en la revista, en  los cuales publicaremos propagandas promociónales de nuestra empresa y  nuestro producto, es decir que este medio nos ayudara a informar al consumidor.</w:t>
      </w:r>
    </w:p>
    <w:p w:rsidR="00697E3D" w:rsidRPr="00B12E51" w:rsidRDefault="00697E3D" w:rsidP="00697E3D">
      <w:pPr>
        <w:pStyle w:val="Prrafodelista"/>
        <w:spacing w:line="360" w:lineRule="auto"/>
        <w:ind w:left="360"/>
        <w:jc w:val="both"/>
        <w:rPr>
          <w:rFonts w:ascii="Arial" w:hAnsi="Arial" w:cs="Arial"/>
          <w:sz w:val="24"/>
          <w:szCs w:val="24"/>
        </w:rPr>
      </w:pPr>
    </w:p>
    <w:p w:rsidR="00697E3D" w:rsidRDefault="009126A7" w:rsidP="00A523CD">
      <w:pPr>
        <w:pStyle w:val="Prrafodelista"/>
        <w:numPr>
          <w:ilvl w:val="0"/>
          <w:numId w:val="19"/>
        </w:numPr>
        <w:spacing w:after="200" w:line="360" w:lineRule="auto"/>
        <w:contextualSpacing/>
        <w:jc w:val="both"/>
        <w:rPr>
          <w:rFonts w:ascii="Arial" w:hAnsi="Arial" w:cs="Arial"/>
          <w:sz w:val="24"/>
          <w:szCs w:val="24"/>
        </w:rPr>
      </w:pPr>
      <w:r w:rsidRPr="00651B56">
        <w:rPr>
          <w:rFonts w:ascii="Arial" w:hAnsi="Arial" w:cs="Arial"/>
          <w:b/>
          <w:sz w:val="24"/>
          <w:szCs w:val="24"/>
        </w:rPr>
        <w:t>Merchandi</w:t>
      </w:r>
      <w:r w:rsidR="00540D0B" w:rsidRPr="00651B56">
        <w:rPr>
          <w:rFonts w:ascii="Arial" w:hAnsi="Arial" w:cs="Arial"/>
          <w:b/>
          <w:sz w:val="24"/>
          <w:szCs w:val="24"/>
        </w:rPr>
        <w:t>sing</w:t>
      </w:r>
      <w:r w:rsidR="00697E3D" w:rsidRPr="00651B56">
        <w:rPr>
          <w:rFonts w:ascii="Arial" w:hAnsi="Arial" w:cs="Arial"/>
          <w:b/>
          <w:sz w:val="24"/>
          <w:szCs w:val="24"/>
        </w:rPr>
        <w:t>:</w:t>
      </w:r>
      <w:r w:rsidR="00697E3D" w:rsidRPr="00B12E51">
        <w:rPr>
          <w:rFonts w:ascii="Arial" w:hAnsi="Arial" w:cs="Arial"/>
          <w:sz w:val="24"/>
          <w:szCs w:val="24"/>
        </w:rPr>
        <w:t xml:space="preserve"> como es un producto nuevo en su presentación se tendrá que hacer promociones en los diferentes puntos de venta, a través de demostraciones, dando a conocer el estado del producto y la calidad que nos diferencia de la competencia.</w:t>
      </w:r>
    </w:p>
    <w:p w:rsidR="009126A7" w:rsidRPr="009126A7" w:rsidRDefault="009126A7" w:rsidP="009126A7">
      <w:pPr>
        <w:pStyle w:val="Prrafodelista"/>
        <w:rPr>
          <w:rFonts w:ascii="Arial" w:hAnsi="Arial" w:cs="Arial"/>
          <w:sz w:val="24"/>
          <w:szCs w:val="24"/>
        </w:rPr>
      </w:pPr>
    </w:p>
    <w:p w:rsidR="009126A7" w:rsidRDefault="009126A7" w:rsidP="00A523CD">
      <w:pPr>
        <w:pStyle w:val="Prrafodelista"/>
        <w:numPr>
          <w:ilvl w:val="0"/>
          <w:numId w:val="19"/>
        </w:numPr>
        <w:spacing w:after="200" w:line="360" w:lineRule="auto"/>
        <w:contextualSpacing/>
        <w:jc w:val="both"/>
        <w:rPr>
          <w:rFonts w:ascii="Arial" w:hAnsi="Arial" w:cs="Arial"/>
          <w:sz w:val="24"/>
          <w:szCs w:val="24"/>
        </w:rPr>
      </w:pPr>
      <w:r w:rsidRPr="007706B5">
        <w:rPr>
          <w:rFonts w:ascii="Arial" w:hAnsi="Arial" w:cs="Arial"/>
          <w:b/>
          <w:sz w:val="24"/>
          <w:szCs w:val="24"/>
        </w:rPr>
        <w:t>Radio:</w:t>
      </w:r>
      <w:r w:rsidR="005413B3">
        <w:rPr>
          <w:rFonts w:ascii="Arial" w:hAnsi="Arial" w:cs="Arial"/>
          <w:sz w:val="24"/>
          <w:szCs w:val="24"/>
        </w:rPr>
        <w:t xml:space="preserve"> Es un medio “</w:t>
      </w:r>
      <w:r w:rsidR="00AD459A">
        <w:rPr>
          <w:rFonts w:ascii="Arial" w:hAnsi="Arial" w:cs="Arial"/>
          <w:sz w:val="24"/>
          <w:szCs w:val="24"/>
        </w:rPr>
        <w:t>solo</w:t>
      </w:r>
      <w:r w:rsidR="005413B3">
        <w:rPr>
          <w:rFonts w:ascii="Arial" w:hAnsi="Arial" w:cs="Arial"/>
          <w:sz w:val="24"/>
          <w:szCs w:val="24"/>
        </w:rPr>
        <w:t xml:space="preserve">–audio” que en la actualidad </w:t>
      </w:r>
      <w:r w:rsidR="00AD459A">
        <w:rPr>
          <w:rFonts w:ascii="Arial" w:hAnsi="Arial" w:cs="Arial"/>
          <w:sz w:val="24"/>
          <w:szCs w:val="24"/>
        </w:rPr>
        <w:t>está</w:t>
      </w:r>
      <w:r w:rsidR="005413B3">
        <w:rPr>
          <w:rFonts w:ascii="Arial" w:hAnsi="Arial" w:cs="Arial"/>
          <w:sz w:val="24"/>
          <w:szCs w:val="24"/>
        </w:rPr>
        <w:t xml:space="preserve"> recobrando su popularidad.</w:t>
      </w:r>
    </w:p>
    <w:p w:rsidR="005413B3" w:rsidRPr="005413B3" w:rsidRDefault="005413B3" w:rsidP="005413B3">
      <w:pPr>
        <w:pStyle w:val="Prrafodelista"/>
        <w:rPr>
          <w:rFonts w:ascii="Arial" w:hAnsi="Arial" w:cs="Arial"/>
          <w:sz w:val="24"/>
          <w:szCs w:val="24"/>
        </w:rPr>
      </w:pPr>
    </w:p>
    <w:p w:rsidR="005413B3" w:rsidRPr="00B12E51" w:rsidRDefault="005413B3" w:rsidP="005413B3">
      <w:pPr>
        <w:pStyle w:val="Prrafodelista"/>
        <w:spacing w:after="200" w:line="360" w:lineRule="auto"/>
        <w:ind w:left="947"/>
        <w:contextualSpacing/>
        <w:jc w:val="both"/>
        <w:rPr>
          <w:rFonts w:ascii="Arial" w:hAnsi="Arial" w:cs="Arial"/>
          <w:sz w:val="24"/>
          <w:szCs w:val="24"/>
        </w:rPr>
      </w:pPr>
      <w:r>
        <w:rPr>
          <w:rFonts w:ascii="Arial" w:hAnsi="Arial" w:cs="Arial"/>
          <w:sz w:val="24"/>
          <w:szCs w:val="24"/>
        </w:rPr>
        <w:t>Los radio</w:t>
      </w:r>
      <w:r w:rsidR="00AD459A">
        <w:rPr>
          <w:rFonts w:ascii="Arial" w:hAnsi="Arial" w:cs="Arial"/>
          <w:sz w:val="24"/>
          <w:szCs w:val="24"/>
        </w:rPr>
        <w:t>-</w:t>
      </w:r>
      <w:r>
        <w:rPr>
          <w:rFonts w:ascii="Arial" w:hAnsi="Arial" w:cs="Arial"/>
          <w:sz w:val="24"/>
          <w:szCs w:val="24"/>
        </w:rPr>
        <w:t>escuchadores tienden a prender la radio</w:t>
      </w:r>
      <w:r w:rsidR="00AD459A">
        <w:rPr>
          <w:rFonts w:ascii="Arial" w:hAnsi="Arial" w:cs="Arial"/>
          <w:sz w:val="24"/>
          <w:szCs w:val="24"/>
        </w:rPr>
        <w:t xml:space="preserve"> de manera habitual y</w:t>
      </w:r>
      <w:r>
        <w:rPr>
          <w:rFonts w:ascii="Arial" w:hAnsi="Arial" w:cs="Arial"/>
          <w:sz w:val="24"/>
          <w:szCs w:val="24"/>
        </w:rPr>
        <w:t xml:space="preserve"> en horarios predecibles.</w:t>
      </w:r>
      <w:r w:rsidR="00AD459A">
        <w:rPr>
          <w:rFonts w:ascii="Arial" w:hAnsi="Arial" w:cs="Arial"/>
          <w:sz w:val="24"/>
          <w:szCs w:val="24"/>
        </w:rPr>
        <w:t xml:space="preserve"> La radio tiene buena aceptación local,  es bastante económica en comparación de otros medios y es un medio adaptable.</w:t>
      </w:r>
    </w:p>
    <w:p w:rsidR="006C13B0" w:rsidRPr="002F1BBD" w:rsidRDefault="006C13B0" w:rsidP="00E14766">
      <w:pPr>
        <w:pStyle w:val="Ttulo3"/>
        <w:jc w:val="left"/>
        <w:rPr>
          <w:rFonts w:ascii="Arial" w:hAnsi="Arial" w:cs="Arial"/>
          <w:b w:val="0"/>
          <w:color w:val="000000"/>
          <w:sz w:val="24"/>
          <w:szCs w:val="24"/>
        </w:rPr>
      </w:pPr>
    </w:p>
    <w:p w:rsidR="00234E6F" w:rsidRPr="00E14766" w:rsidRDefault="00697E3D" w:rsidP="00E14766">
      <w:pPr>
        <w:pStyle w:val="Ttulo3"/>
        <w:jc w:val="left"/>
        <w:rPr>
          <w:rFonts w:ascii="Arial" w:hAnsi="Arial" w:cs="Arial"/>
          <w:b w:val="0"/>
          <w:color w:val="000000"/>
          <w:sz w:val="24"/>
          <w:szCs w:val="24"/>
          <w:lang w:val="en-US"/>
        </w:rPr>
      </w:pPr>
      <w:bookmarkStart w:id="54" w:name="_Toc254574584"/>
      <w:r w:rsidRPr="00E14766">
        <w:rPr>
          <w:rFonts w:ascii="Arial" w:hAnsi="Arial" w:cs="Arial"/>
          <w:b w:val="0"/>
          <w:color w:val="000000"/>
          <w:sz w:val="24"/>
          <w:szCs w:val="24"/>
          <w:lang w:val="en-US"/>
        </w:rPr>
        <w:t>2.4.5.2 MATERIAL P.O.P. (POINT OF PARCHASE)</w:t>
      </w:r>
      <w:bookmarkEnd w:id="54"/>
    </w:p>
    <w:p w:rsidR="006C13B0" w:rsidRDefault="006C13B0" w:rsidP="00697E3D">
      <w:pPr>
        <w:spacing w:line="360" w:lineRule="auto"/>
        <w:jc w:val="both"/>
        <w:rPr>
          <w:rFonts w:ascii="Arial" w:hAnsi="Arial" w:cs="Arial"/>
          <w:b/>
          <w:lang w:val="en-US"/>
        </w:rPr>
      </w:pPr>
    </w:p>
    <w:p w:rsidR="00697E3D" w:rsidRPr="00234E6F" w:rsidRDefault="00234E6F" w:rsidP="00697E3D">
      <w:pPr>
        <w:spacing w:line="360" w:lineRule="auto"/>
        <w:jc w:val="both"/>
        <w:rPr>
          <w:rFonts w:ascii="Arial" w:hAnsi="Arial" w:cs="Arial"/>
          <w:b/>
        </w:rPr>
      </w:pPr>
      <w:r w:rsidRPr="006C13B0">
        <w:rPr>
          <w:rFonts w:ascii="Arial" w:hAnsi="Arial" w:cs="Arial"/>
          <w:b/>
          <w:lang w:val="en-US"/>
        </w:rPr>
        <w:t xml:space="preserve">     </w:t>
      </w:r>
      <w:r w:rsidRPr="00B12E51">
        <w:rPr>
          <w:rFonts w:ascii="Arial" w:hAnsi="Arial" w:cs="Arial"/>
          <w:lang w:val="es-EC"/>
        </w:rPr>
        <w:t>En</w:t>
      </w:r>
      <w:r w:rsidR="00697E3D" w:rsidRPr="00B12E51">
        <w:rPr>
          <w:rFonts w:ascii="Arial" w:hAnsi="Arial" w:cs="Arial"/>
          <w:lang w:val="es-EC"/>
        </w:rPr>
        <w:t xml:space="preserve"> cada punto de venta se pondrán afiches y folletos en los cuales destacarán la marca y toda la variedad de productos que se ofrecerá.  </w:t>
      </w:r>
    </w:p>
    <w:p w:rsidR="00697E3D" w:rsidRPr="00B12E51" w:rsidRDefault="00697E3D" w:rsidP="00697E3D">
      <w:pPr>
        <w:spacing w:line="360" w:lineRule="auto"/>
        <w:jc w:val="both"/>
        <w:rPr>
          <w:rFonts w:ascii="Arial" w:hAnsi="Arial" w:cs="Arial"/>
          <w:lang w:val="es-EC"/>
        </w:rPr>
      </w:pPr>
      <w:r w:rsidRPr="00B12E51">
        <w:rPr>
          <w:rFonts w:ascii="Arial" w:hAnsi="Arial" w:cs="Arial"/>
          <w:lang w:val="es-EC"/>
        </w:rPr>
        <w:t xml:space="preserve"> </w:t>
      </w:r>
    </w:p>
    <w:p w:rsidR="00697E3D" w:rsidRPr="00B12E51" w:rsidRDefault="00234E6F" w:rsidP="00697E3D">
      <w:pPr>
        <w:spacing w:line="360" w:lineRule="auto"/>
        <w:jc w:val="both"/>
        <w:rPr>
          <w:rFonts w:ascii="Arial" w:hAnsi="Arial" w:cs="Arial"/>
          <w:lang w:val="es-EC"/>
        </w:rPr>
      </w:pPr>
      <w:r>
        <w:rPr>
          <w:rFonts w:ascii="Arial" w:hAnsi="Arial" w:cs="Arial"/>
          <w:lang w:val="es-EC"/>
        </w:rPr>
        <w:t xml:space="preserve">     </w:t>
      </w:r>
      <w:r w:rsidR="00697E3D" w:rsidRPr="00B12E51">
        <w:rPr>
          <w:rFonts w:ascii="Arial" w:hAnsi="Arial" w:cs="Arial"/>
          <w:lang w:val="es-EC"/>
        </w:rPr>
        <w:t xml:space="preserve">Estas estrategias las utilizaremos con frecuencia a medida que nuestro producto se vaya  dando a conocer y nos vayamos posicionando en el  mercado de pulpa en la ciudad de Guayaquil. </w:t>
      </w:r>
      <w:r w:rsidR="00697E3D" w:rsidRPr="00DA0A53">
        <w:rPr>
          <w:rFonts w:ascii="Arial" w:hAnsi="Arial" w:cs="Arial"/>
          <w:lang w:val="es-EC"/>
        </w:rPr>
        <w:t xml:space="preserve">Ver Anexos  </w:t>
      </w:r>
      <w:r w:rsidR="00321A01" w:rsidRPr="00DA0A53">
        <w:rPr>
          <w:rFonts w:ascii="Arial" w:hAnsi="Arial" w:cs="Arial"/>
          <w:lang w:val="es-EC"/>
        </w:rPr>
        <w:t>2.2</w:t>
      </w:r>
      <w:r w:rsidR="00321A01">
        <w:rPr>
          <w:rFonts w:ascii="Arial" w:hAnsi="Arial" w:cs="Arial"/>
          <w:lang w:val="es-EC"/>
        </w:rPr>
        <w:t xml:space="preserve"> y 2.3.</w:t>
      </w:r>
    </w:p>
    <w:p w:rsidR="00697E3D" w:rsidRDefault="00697E3D" w:rsidP="00697E3D">
      <w:pPr>
        <w:spacing w:line="360" w:lineRule="auto"/>
        <w:jc w:val="both"/>
        <w:rPr>
          <w:rFonts w:ascii="Arial" w:hAnsi="Arial" w:cs="Arial"/>
          <w:lang w:val="es-EC"/>
        </w:rPr>
      </w:pPr>
    </w:p>
    <w:p w:rsidR="002A7BCE" w:rsidRDefault="002A7BCE" w:rsidP="00697E3D">
      <w:pPr>
        <w:spacing w:line="360" w:lineRule="auto"/>
        <w:jc w:val="both"/>
        <w:rPr>
          <w:rFonts w:ascii="Arial" w:hAnsi="Arial" w:cs="Arial"/>
          <w:lang w:val="es-EC"/>
        </w:rPr>
      </w:pPr>
    </w:p>
    <w:p w:rsidR="002A7BCE" w:rsidRPr="00B12E51" w:rsidRDefault="002A7BCE" w:rsidP="00697E3D">
      <w:pPr>
        <w:spacing w:line="360" w:lineRule="auto"/>
        <w:jc w:val="both"/>
        <w:rPr>
          <w:rFonts w:ascii="Arial" w:hAnsi="Arial" w:cs="Arial"/>
          <w:lang w:val="es-EC"/>
        </w:rPr>
      </w:pPr>
    </w:p>
    <w:p w:rsidR="00697E3D" w:rsidRPr="001A2F4B" w:rsidRDefault="00697E3D" w:rsidP="001A2F4B">
      <w:pPr>
        <w:pStyle w:val="Ttulo1"/>
        <w:jc w:val="center"/>
        <w:rPr>
          <w:rFonts w:ascii="Arial" w:hAnsi="Arial" w:cs="Arial"/>
          <w:b w:val="0"/>
          <w:color w:val="000000"/>
          <w:sz w:val="24"/>
          <w:szCs w:val="24"/>
        </w:rPr>
      </w:pPr>
      <w:bookmarkStart w:id="55" w:name="_Toc254574585"/>
      <w:r w:rsidRPr="001A2F4B">
        <w:rPr>
          <w:rFonts w:ascii="Arial" w:hAnsi="Arial" w:cs="Arial"/>
          <w:b w:val="0"/>
          <w:color w:val="000000"/>
          <w:sz w:val="24"/>
          <w:szCs w:val="24"/>
        </w:rPr>
        <w:t>CAPITULO 3</w:t>
      </w:r>
      <w:bookmarkEnd w:id="55"/>
    </w:p>
    <w:p w:rsidR="00697E3D" w:rsidRPr="001A2F4B" w:rsidRDefault="00697E3D" w:rsidP="00234E6F">
      <w:pPr>
        <w:pStyle w:val="NormalWeb"/>
        <w:spacing w:line="360" w:lineRule="auto"/>
        <w:jc w:val="both"/>
        <w:outlineLvl w:val="0"/>
        <w:rPr>
          <w:rFonts w:ascii="Arial" w:hAnsi="Arial" w:cs="Arial"/>
          <w:color w:val="000000"/>
          <w:sz w:val="24"/>
          <w:szCs w:val="24"/>
        </w:rPr>
      </w:pPr>
      <w:bookmarkStart w:id="56" w:name="_Toc254574586"/>
      <w:r w:rsidRPr="001A2F4B">
        <w:rPr>
          <w:rFonts w:ascii="Arial" w:hAnsi="Arial" w:cs="Arial"/>
          <w:color w:val="000000"/>
          <w:sz w:val="24"/>
          <w:szCs w:val="24"/>
        </w:rPr>
        <w:t>3.1 ESTUDIO TECNICO</w:t>
      </w:r>
      <w:bookmarkEnd w:id="56"/>
    </w:p>
    <w:p w:rsidR="00697E3D" w:rsidRPr="0012617F" w:rsidRDefault="00697E3D" w:rsidP="00651B56">
      <w:pPr>
        <w:pStyle w:val="NormalWeb"/>
        <w:spacing w:line="360" w:lineRule="auto"/>
        <w:jc w:val="both"/>
        <w:rPr>
          <w:rFonts w:ascii="Arial" w:hAnsi="Arial" w:cs="Arial"/>
          <w:color w:val="auto"/>
          <w:sz w:val="24"/>
          <w:szCs w:val="24"/>
        </w:rPr>
      </w:pPr>
      <w:r w:rsidRPr="0012617F">
        <w:rPr>
          <w:rFonts w:ascii="Arial" w:hAnsi="Arial" w:cs="Arial"/>
          <w:color w:val="auto"/>
          <w:sz w:val="24"/>
          <w:szCs w:val="24"/>
        </w:rPr>
        <w:t>Tiene por objetivo valorar las variables técnicas del proyecto, comenzando por la descripción del proceso productivo. Es importante conocer sobre esta información porque la eficiencia de la producción depende del proceso que se utilice.</w:t>
      </w:r>
    </w:p>
    <w:p w:rsidR="002201B5" w:rsidRPr="002201B5" w:rsidRDefault="00550214" w:rsidP="002201B5">
      <w:pPr>
        <w:pStyle w:val="NormalWeb"/>
        <w:spacing w:line="360" w:lineRule="auto"/>
        <w:rPr>
          <w:rFonts w:ascii="Arial" w:hAnsi="Arial" w:cs="Arial"/>
          <w:color w:val="auto"/>
          <w:sz w:val="22"/>
          <w:szCs w:val="22"/>
        </w:rPr>
      </w:pPr>
      <w:r w:rsidRPr="002201B5">
        <w:rPr>
          <w:rFonts w:ascii="Arial" w:hAnsi="Arial" w:cs="Arial"/>
          <w:noProof/>
          <w:color w:val="auto"/>
          <w:sz w:val="22"/>
          <w:szCs w:val="22"/>
        </w:rPr>
        <w:pict>
          <v:roundrect id="_x0000_s1072" style="position:absolute;margin-left:16.05pt;margin-top:54.7pt;width:111.3pt;height:23.65pt;z-index:251663872" arcsize="6827f" strokecolor="#8064a2" strokeweight="2.5pt">
            <v:fill color2="fill lighten(51)" angle="-45" focusposition=".5,.5" focussize="" method="linear sigma" focus="100%" type="gradient"/>
            <v:shadow color="#868686"/>
            <v:textbox style="mso-next-textbox:#_x0000_s1072">
              <w:txbxContent>
                <w:p w:rsidR="002F1BBD" w:rsidRPr="00E00E2C" w:rsidRDefault="002F1BBD" w:rsidP="00697E3D">
                  <w:r w:rsidRPr="00E00E2C">
                    <w:rPr>
                      <w:rFonts w:ascii="Arial" w:hAnsi="Arial" w:cs="Arial"/>
                    </w:rPr>
                    <w:t>Almacenamiento</w:t>
                  </w:r>
                </w:p>
              </w:txbxContent>
            </v:textbox>
          </v:roundrect>
        </w:pict>
      </w:r>
      <w:r w:rsidRPr="002201B5">
        <w:rPr>
          <w:rFonts w:ascii="Arial" w:hAnsi="Arial" w:cs="Arial"/>
          <w:noProof/>
          <w:color w:val="auto"/>
          <w:sz w:val="22"/>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3" type="#_x0000_t34" style="position:absolute;margin-left:66.6pt;margin-top:78.35pt;width:94.2pt;height:38.7pt;z-index:251664896" o:connectortype="elbow" adj=",-180000,-41274">
            <v:stroke endarrow="block"/>
          </v:shape>
        </w:pict>
      </w:r>
      <w:r w:rsidRPr="002201B5">
        <w:rPr>
          <w:rFonts w:ascii="Arial" w:hAnsi="Arial" w:cs="Arial"/>
          <w:noProof/>
          <w:color w:val="auto"/>
          <w:sz w:val="22"/>
          <w:szCs w:val="22"/>
        </w:rPr>
        <w:pict>
          <v:shapetype id="_x0000_t32" coordsize="21600,21600" o:spt="32" o:oned="t" path="m,l21600,21600e" filled="f">
            <v:path arrowok="t" fillok="f" o:connecttype="none"/>
            <o:lock v:ext="edit" shapetype="t"/>
          </v:shapetype>
          <v:shape id="_x0000_s1074" type="#_x0000_t32" style="position:absolute;margin-left:133.65pt;margin-top:68.6pt;width:27.55pt;height:0;flip:x;z-index:251665920" o:connectortype="straight">
            <v:stroke endarrow="block"/>
          </v:shape>
        </w:pict>
      </w:r>
      <w:r w:rsidRPr="002201B5">
        <w:rPr>
          <w:rFonts w:ascii="Arial" w:hAnsi="Arial" w:cs="Arial"/>
          <w:noProof/>
          <w:color w:val="auto"/>
          <w:sz w:val="22"/>
          <w:szCs w:val="22"/>
        </w:rPr>
        <w:pict>
          <v:rect id="_x0000_s1082" style="position:absolute;margin-left:285.65pt;margin-top:292.85pt;width:78.75pt;height:38.55pt;z-index:251674112" stroked="f">
            <v:textbox style="mso-next-textbox:#_x0000_s1082">
              <w:txbxContent>
                <w:p w:rsidR="002F1BBD" w:rsidRPr="00DB075D" w:rsidRDefault="002F1BBD" w:rsidP="00697E3D">
                  <w:pPr>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w:t>
                  </w:r>
                  <w:r w:rsidRPr="00DB075D">
                    <w:rPr>
                      <w:rFonts w:ascii="Arial" w:hAnsi="Arial" w:cs="Arial"/>
                    </w:rPr>
                    <w:t>95°C</w:t>
                  </w:r>
                </w:p>
                <w:p w:rsidR="002F1BBD" w:rsidRPr="00DB075D" w:rsidRDefault="002F1BBD" w:rsidP="00697E3D">
                  <w:pPr>
                    <w:rPr>
                      <w:rFonts w:ascii="Arial" w:hAnsi="Arial" w:cs="Arial"/>
                    </w:rPr>
                  </w:pPr>
                  <w:r>
                    <w:rPr>
                      <w:rFonts w:ascii="Arial" w:hAnsi="Arial" w:cs="Arial"/>
                    </w:rPr>
                    <w:t xml:space="preserve"> </w:t>
                  </w: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2</w:t>
                  </w:r>
                  <w:r w:rsidRPr="00DB075D">
                    <w:rPr>
                      <w:rFonts w:ascii="Arial" w:hAnsi="Arial" w:cs="Arial"/>
                    </w:rPr>
                    <w:t xml:space="preserve"> min</w:t>
                  </w:r>
                </w:p>
              </w:txbxContent>
            </v:textbox>
          </v:rect>
        </w:pict>
      </w:r>
      <w:r w:rsidRPr="002201B5">
        <w:rPr>
          <w:rFonts w:ascii="Arial" w:hAnsi="Arial" w:cs="Arial"/>
          <w:noProof/>
          <w:color w:val="auto"/>
          <w:sz w:val="22"/>
          <w:szCs w:val="22"/>
        </w:rPr>
        <w:pict>
          <v:roundrect id="_x0000_s1080" style="position:absolute;margin-left:281pt;margin-top:222.3pt;width:65.3pt;height:23.6pt;z-index:251672064" arcsize="6827f" strokecolor="#8064a2" strokeweight="2.5pt">
            <v:shadow color="#868686"/>
            <v:textbox style="mso-next-textbox:#_x0000_s1080">
              <w:txbxContent>
                <w:p w:rsidR="002F1BBD" w:rsidRDefault="002F1BBD" w:rsidP="00697E3D">
                  <w:r>
                    <w:rPr>
                      <w:rFonts w:ascii="Arial" w:hAnsi="Arial" w:cs="Arial"/>
                    </w:rPr>
                    <w:t>Cáscara</w:t>
                  </w:r>
                </w:p>
              </w:txbxContent>
            </v:textbox>
          </v:roundrect>
        </w:pict>
      </w:r>
      <w:r w:rsidRPr="002201B5">
        <w:rPr>
          <w:rFonts w:ascii="Arial" w:hAnsi="Arial" w:cs="Arial"/>
          <w:noProof/>
          <w:color w:val="auto"/>
          <w:sz w:val="22"/>
          <w:szCs w:val="22"/>
        </w:rPr>
        <w:pict>
          <v:rect id="_x0000_s1077" style="position:absolute;margin-left:285.65pt;margin-top:169.1pt;width:69pt;height:41.45pt;z-index:251668992" stroked="f">
            <v:textbox style="mso-next-textbox:#_x0000_s1077">
              <w:txbxContent>
                <w:p w:rsidR="002F1BBD" w:rsidRPr="00DB075D" w:rsidRDefault="002F1BBD" w:rsidP="00697E3D">
                  <w:pPr>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w:t>
                  </w:r>
                  <w:r w:rsidRPr="00DB075D">
                    <w:rPr>
                      <w:rFonts w:ascii="Arial" w:hAnsi="Arial" w:cs="Arial"/>
                    </w:rPr>
                    <w:t>9</w:t>
                  </w:r>
                  <w:r>
                    <w:rPr>
                      <w:rFonts w:ascii="Arial" w:hAnsi="Arial" w:cs="Arial"/>
                    </w:rPr>
                    <w:t>0</w:t>
                  </w:r>
                  <w:r w:rsidRPr="00DB075D">
                    <w:rPr>
                      <w:rFonts w:ascii="Arial" w:hAnsi="Arial" w:cs="Arial"/>
                    </w:rPr>
                    <w:t>°C</w:t>
                  </w:r>
                </w:p>
                <w:p w:rsidR="002F1BBD" w:rsidRPr="00DB075D" w:rsidRDefault="002F1BBD" w:rsidP="00697E3D">
                  <w:pPr>
                    <w:rPr>
                      <w:rFonts w:ascii="Arial" w:hAnsi="Arial" w:cs="Arial"/>
                    </w:rPr>
                  </w:pPr>
                  <w:r>
                    <w:rPr>
                      <w:rFonts w:ascii="Arial" w:hAnsi="Arial" w:cs="Arial"/>
                    </w:rPr>
                    <w:t xml:space="preserve"> </w:t>
                  </w: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w:t>
                  </w:r>
                  <w:r w:rsidRPr="00DB075D">
                    <w:rPr>
                      <w:rFonts w:ascii="Arial" w:hAnsi="Arial" w:cs="Arial"/>
                    </w:rPr>
                    <w:t>5 min</w:t>
                  </w:r>
                </w:p>
              </w:txbxContent>
            </v:textbox>
          </v:rect>
        </w:pict>
      </w:r>
      <w:r w:rsidRPr="002201B5">
        <w:rPr>
          <w:rFonts w:ascii="Arial" w:hAnsi="Arial" w:cs="Arial"/>
          <w:noProof/>
          <w:color w:val="auto"/>
          <w:sz w:val="22"/>
          <w:szCs w:val="22"/>
        </w:rPr>
        <w:pict>
          <v:shape id="_x0000_s1081" type="#_x0000_t32" style="position:absolute;margin-left:245.85pt;margin-top:235.7pt;width:35.15pt;height:0;z-index:251673088" o:connectortype="straight">
            <v:stroke endarrow="block"/>
          </v:shape>
        </w:pict>
      </w:r>
      <w:r w:rsidRPr="002201B5">
        <w:rPr>
          <w:rFonts w:ascii="Arial" w:hAnsi="Arial" w:cs="Arial"/>
          <w:noProof/>
          <w:color w:val="auto"/>
          <w:sz w:val="22"/>
          <w:szCs w:val="22"/>
        </w:rPr>
        <w:pict>
          <v:roundrect id="_x0000_s1078" style="position:absolute;margin-left:75.1pt;margin-top:222.25pt;width:58.1pt;height:23.65pt;z-index:251670016" arcsize="6827f" strokecolor="#8064a2" strokeweight="2.5pt">
            <v:shadow color="#868686"/>
            <v:textbox style="mso-next-textbox:#_x0000_s1078">
              <w:txbxContent>
                <w:p w:rsidR="002F1BBD" w:rsidRDefault="002F1BBD" w:rsidP="00697E3D">
                  <w:r>
                    <w:rPr>
                      <w:rFonts w:ascii="Arial" w:hAnsi="Arial" w:cs="Arial"/>
                    </w:rPr>
                    <w:t>Semilla</w:t>
                  </w:r>
                </w:p>
              </w:txbxContent>
            </v:textbox>
          </v:roundrect>
        </w:pict>
      </w:r>
      <w:r w:rsidRPr="002201B5">
        <w:rPr>
          <w:rFonts w:ascii="Arial" w:hAnsi="Arial" w:cs="Arial"/>
          <w:noProof/>
          <w:color w:val="auto"/>
          <w:sz w:val="22"/>
          <w:szCs w:val="22"/>
        </w:rPr>
        <w:pict>
          <v:shape id="_x0000_s1079" type="#_x0000_t32" style="position:absolute;margin-left:133.2pt;margin-top:229.85pt;width:27.6pt;height:0;flip:x;z-index:251671040" o:connectortype="straight">
            <v:stroke endarrow="block"/>
          </v:shape>
        </w:pict>
      </w:r>
      <w:r w:rsidRPr="002201B5">
        <w:rPr>
          <w:rFonts w:ascii="Arial" w:hAnsi="Arial" w:cs="Arial"/>
          <w:noProof/>
          <w:color w:val="auto"/>
          <w:sz w:val="22"/>
          <w:szCs w:val="22"/>
        </w:rPr>
        <w:pict>
          <v:rect id="_x0000_s1083" style="position:absolute;margin-left:294.55pt;margin-top:411.05pt;width:69pt;height:37.5pt;z-index:251675136" stroked="f">
            <v:textbox style="mso-next-textbox:#_x0000_s1083">
              <w:txbxContent>
                <w:p w:rsidR="002F1BBD" w:rsidRPr="00DB075D" w:rsidRDefault="002F1BBD" w:rsidP="00697E3D">
                  <w:pPr>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-30</w:t>
                  </w:r>
                  <w:r w:rsidRPr="00DB075D">
                    <w:rPr>
                      <w:rFonts w:ascii="Arial" w:hAnsi="Arial" w:cs="Arial"/>
                    </w:rPr>
                    <w:t>°C</w:t>
                  </w:r>
                </w:p>
                <w:p w:rsidR="002F1BBD" w:rsidRPr="00DB075D" w:rsidRDefault="002F1BBD" w:rsidP="00697E3D">
                  <w:pPr>
                    <w:rPr>
                      <w:rFonts w:ascii="Arial" w:hAnsi="Arial" w:cs="Arial"/>
                    </w:rPr>
                  </w:pPr>
                </w:p>
              </w:txbxContent>
            </v:textbox>
          </v:rect>
        </w:pict>
      </w:r>
      <w:r w:rsidRPr="002201B5">
        <w:rPr>
          <w:rFonts w:ascii="Arial" w:hAnsi="Arial" w:cs="Arial"/>
          <w:noProof/>
          <w:color w:val="auto"/>
          <w:sz w:val="22"/>
          <w:szCs w:val="22"/>
        </w:rPr>
        <w:pict>
          <v:roundrect id="_x0000_s1075" style="position:absolute;margin-left:273.35pt;margin-top:87.05pt;width:81.3pt;height:53.65pt;z-index:251666944" arcsize="6827f" strokecolor="#8064a2" strokeweight="2.5pt">
            <v:shadow color="#868686"/>
            <v:textbox style="mso-next-textbox:#_x0000_s1075">
              <w:txbxContent>
                <w:p w:rsidR="002F1BBD" w:rsidRDefault="002F1BBD" w:rsidP="00697E3D">
                  <w:r>
                    <w:rPr>
                      <w:rFonts w:ascii="Arial" w:hAnsi="Arial" w:cs="Arial"/>
                    </w:rPr>
                    <w:t>Hipoclorito de Sodio 50 ppm</w:t>
                  </w:r>
                </w:p>
              </w:txbxContent>
            </v:textbox>
          </v:roundrect>
        </w:pict>
      </w:r>
      <w:r w:rsidRPr="002201B5">
        <w:rPr>
          <w:rFonts w:ascii="Arial" w:hAnsi="Arial" w:cs="Arial"/>
          <w:noProof/>
          <w:color w:val="auto"/>
          <w:sz w:val="22"/>
          <w:szCs w:val="22"/>
        </w:rPr>
        <w:pict>
          <v:shape id="_x0000_s1076" type="#_x0000_t32" style="position:absolute;margin-left:245.85pt;margin-top:117.05pt;width:27.5pt;height:0;flip:x;z-index:251667968" o:connectortype="straight">
            <v:stroke endarrow="block"/>
          </v:shape>
        </w:pict>
      </w:r>
      <w:r w:rsidR="00697E3D" w:rsidRPr="002201B5">
        <w:rPr>
          <w:rFonts w:ascii="Arial" w:hAnsi="Arial" w:cs="Arial"/>
          <w:color w:val="auto"/>
          <w:sz w:val="22"/>
          <w:szCs w:val="22"/>
        </w:rPr>
        <w:t xml:space="preserve">Figura 3.1 Diagrama de flujo para la elaboración de la pulpa </w:t>
      </w:r>
    </w:p>
    <w:p w:rsidR="009126A7" w:rsidRDefault="002201B5" w:rsidP="002201B5">
      <w:pPr>
        <w:pStyle w:val="NormalWeb"/>
        <w:spacing w:line="360" w:lineRule="auto"/>
        <w:rPr>
          <w:rFonts w:ascii="Arial" w:hAnsi="Arial" w:cs="Arial"/>
          <w:color w:val="auto"/>
          <w:sz w:val="24"/>
          <w:szCs w:val="24"/>
        </w:rPr>
      </w:pPr>
      <w:r w:rsidRPr="0012617F">
        <w:rPr>
          <w:rFonts w:ascii="Arial" w:hAnsi="Arial" w:cs="Arial"/>
          <w:color w:val="auto"/>
          <w:sz w:val="24"/>
          <w:szCs w:val="24"/>
        </w:rPr>
        <w:t>Níspero</w:t>
      </w:r>
      <w:r w:rsidR="004E6389">
        <w:rPr>
          <w:rFonts w:ascii="Arial" w:hAnsi="Arial" w:cs="Arial"/>
          <w:noProof/>
          <w:color w:val="auto"/>
          <w:sz w:val="24"/>
          <w:szCs w:val="24"/>
        </w:rPr>
        <w:drawing>
          <wp:inline distT="0" distB="0" distL="0" distR="0">
            <wp:extent cx="4257675" cy="5225007"/>
            <wp:effectExtent l="0" t="19050" r="0" b="32793"/>
            <wp:docPr id="26"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40D0B" w:rsidRPr="009126A7" w:rsidRDefault="00697E3D" w:rsidP="009126A7">
      <w:pPr>
        <w:pStyle w:val="NormalWeb"/>
        <w:spacing w:line="360" w:lineRule="auto"/>
        <w:jc w:val="center"/>
        <w:rPr>
          <w:rFonts w:ascii="Arial" w:hAnsi="Arial" w:cs="Arial"/>
          <w:color w:val="auto"/>
          <w:sz w:val="24"/>
          <w:szCs w:val="24"/>
        </w:rPr>
      </w:pPr>
      <w:r w:rsidRPr="0012617F">
        <w:rPr>
          <w:rFonts w:ascii="Arial" w:hAnsi="Arial" w:cs="Arial"/>
          <w:sz w:val="24"/>
          <w:szCs w:val="24"/>
        </w:rPr>
        <w:t>Fu</w:t>
      </w:r>
      <w:r w:rsidR="00540D0B">
        <w:rPr>
          <w:rFonts w:ascii="Arial" w:hAnsi="Arial" w:cs="Arial"/>
          <w:sz w:val="24"/>
          <w:szCs w:val="24"/>
        </w:rPr>
        <w:t>ente: Elaborado por  las autoras</w:t>
      </w:r>
    </w:p>
    <w:p w:rsidR="00651B56" w:rsidRDefault="00651B56" w:rsidP="00697E3D">
      <w:pPr>
        <w:pStyle w:val="Sinespaciado"/>
        <w:spacing w:line="360" w:lineRule="auto"/>
        <w:jc w:val="both"/>
        <w:rPr>
          <w:rFonts w:ascii="Arial" w:hAnsi="Arial" w:cs="Arial"/>
          <w:b/>
          <w:sz w:val="24"/>
          <w:szCs w:val="24"/>
          <w:lang w:eastAsia="es-ES"/>
        </w:rPr>
      </w:pPr>
    </w:p>
    <w:p w:rsidR="00E343EE" w:rsidRDefault="00E343EE" w:rsidP="00697E3D">
      <w:pPr>
        <w:pStyle w:val="Sinespaciado"/>
        <w:spacing w:line="360" w:lineRule="auto"/>
        <w:jc w:val="both"/>
        <w:rPr>
          <w:rFonts w:ascii="Arial" w:hAnsi="Arial" w:cs="Arial"/>
          <w:b/>
          <w:sz w:val="24"/>
          <w:szCs w:val="24"/>
          <w:lang w:eastAsia="es-ES"/>
        </w:rPr>
      </w:pPr>
    </w:p>
    <w:p w:rsidR="002201B5" w:rsidRDefault="002201B5" w:rsidP="00697E3D">
      <w:pPr>
        <w:pStyle w:val="Sinespaciado"/>
        <w:spacing w:line="360" w:lineRule="auto"/>
        <w:jc w:val="both"/>
        <w:rPr>
          <w:rFonts w:ascii="Arial" w:hAnsi="Arial" w:cs="Arial"/>
          <w:b/>
          <w:sz w:val="24"/>
          <w:szCs w:val="24"/>
          <w:lang w:eastAsia="es-ES"/>
        </w:rPr>
      </w:pPr>
    </w:p>
    <w:p w:rsidR="00697E3D" w:rsidRPr="001A2F4B" w:rsidRDefault="00697E3D" w:rsidP="00234E6F">
      <w:pPr>
        <w:pStyle w:val="Sinespaciado"/>
        <w:spacing w:line="360" w:lineRule="auto"/>
        <w:jc w:val="both"/>
        <w:outlineLvl w:val="1"/>
        <w:rPr>
          <w:rFonts w:ascii="Arial" w:hAnsi="Arial" w:cs="Arial"/>
          <w:sz w:val="24"/>
          <w:szCs w:val="24"/>
          <w:lang w:eastAsia="es-ES"/>
        </w:rPr>
      </w:pPr>
      <w:bookmarkStart w:id="57" w:name="_Toc254574587"/>
      <w:r w:rsidRPr="001A2F4B">
        <w:rPr>
          <w:rFonts w:ascii="Arial" w:hAnsi="Arial" w:cs="Arial"/>
          <w:sz w:val="24"/>
          <w:szCs w:val="24"/>
          <w:lang w:eastAsia="es-ES"/>
        </w:rPr>
        <w:t>3.2 DESCRIPCION DEL PROCESO DE PRODUCCION</w:t>
      </w:r>
      <w:bookmarkEnd w:id="57"/>
    </w:p>
    <w:p w:rsidR="006C13B0" w:rsidRDefault="006C13B0" w:rsidP="00697E3D">
      <w:pPr>
        <w:pStyle w:val="Sinespaciado"/>
        <w:spacing w:line="360" w:lineRule="auto"/>
        <w:jc w:val="both"/>
        <w:rPr>
          <w:rFonts w:ascii="Arial" w:hAnsi="Arial" w:cs="Arial"/>
          <w:sz w:val="24"/>
          <w:szCs w:val="24"/>
          <w:lang w:eastAsia="es-ES"/>
        </w:rPr>
      </w:pPr>
    </w:p>
    <w:p w:rsidR="00697E3D" w:rsidRPr="0012617F" w:rsidRDefault="007A0DE5"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Considerando el modelo de diagrama de flujo</w:t>
      </w:r>
      <w:r w:rsidR="00651B56">
        <w:rPr>
          <w:rFonts w:ascii="Arial" w:hAnsi="Arial" w:cs="Arial"/>
          <w:sz w:val="24"/>
          <w:szCs w:val="24"/>
          <w:lang w:eastAsia="es-ES"/>
        </w:rPr>
        <w:t xml:space="preserve"> esquematizado en la Figura 3.1</w:t>
      </w:r>
      <w:r w:rsidR="00697E3D" w:rsidRPr="0012617F">
        <w:rPr>
          <w:rFonts w:ascii="Arial" w:hAnsi="Arial" w:cs="Arial"/>
          <w:sz w:val="24"/>
          <w:szCs w:val="24"/>
          <w:lang w:eastAsia="es-ES"/>
        </w:rPr>
        <w:t xml:space="preserve"> para el aprovechamiento del níspero, a continuación se presenta la descripción de cada etapa del proceso.</w:t>
      </w:r>
    </w:p>
    <w:p w:rsidR="00DA0A53" w:rsidRPr="0012617F" w:rsidRDefault="00DA0A53" w:rsidP="00697E3D">
      <w:pPr>
        <w:pStyle w:val="Sinespaciado"/>
        <w:spacing w:line="360" w:lineRule="auto"/>
        <w:jc w:val="both"/>
        <w:rPr>
          <w:rFonts w:ascii="Arial" w:hAnsi="Arial" w:cs="Arial"/>
          <w:sz w:val="24"/>
          <w:szCs w:val="24"/>
          <w:lang w:eastAsia="es-ES"/>
        </w:rPr>
      </w:pPr>
    </w:p>
    <w:p w:rsidR="00697E3D" w:rsidRPr="001A2F4B" w:rsidRDefault="00697E3D" w:rsidP="00234E6F">
      <w:pPr>
        <w:pStyle w:val="Sinespaciado"/>
        <w:spacing w:line="360" w:lineRule="auto"/>
        <w:jc w:val="both"/>
        <w:outlineLvl w:val="2"/>
        <w:rPr>
          <w:rFonts w:ascii="Arial" w:hAnsi="Arial" w:cs="Arial"/>
          <w:sz w:val="24"/>
          <w:szCs w:val="24"/>
          <w:lang w:eastAsia="es-ES"/>
        </w:rPr>
      </w:pPr>
      <w:bookmarkStart w:id="58" w:name="_Toc254574588"/>
      <w:r w:rsidRPr="001A2F4B">
        <w:rPr>
          <w:rFonts w:ascii="Arial" w:hAnsi="Arial" w:cs="Arial"/>
          <w:sz w:val="24"/>
          <w:szCs w:val="24"/>
          <w:lang w:eastAsia="es-ES"/>
        </w:rPr>
        <w:t>3.2.1 RECEPCIÓN DE MATERIA PRIMA</w:t>
      </w:r>
      <w:bookmarkEnd w:id="58"/>
    </w:p>
    <w:p w:rsidR="00697E3D" w:rsidRPr="0012617F" w:rsidRDefault="007A0DE5"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En esta etapa la fruta que llega al granel se inspecciona visualmente para verificar su estado. La fruta aceptada se pesa y coloca en gavetas antes de la etapa minuciosa de selección y clasificación.</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A2F4B" w:rsidRDefault="00697E3D" w:rsidP="00234E6F">
      <w:pPr>
        <w:pStyle w:val="Sinespaciado"/>
        <w:spacing w:line="360" w:lineRule="auto"/>
        <w:jc w:val="both"/>
        <w:outlineLvl w:val="2"/>
        <w:rPr>
          <w:rFonts w:ascii="Arial" w:hAnsi="Arial" w:cs="Arial"/>
          <w:sz w:val="24"/>
          <w:szCs w:val="24"/>
          <w:lang w:eastAsia="es-ES"/>
        </w:rPr>
      </w:pPr>
      <w:bookmarkStart w:id="59" w:name="_Toc254574589"/>
      <w:r w:rsidRPr="001A2F4B">
        <w:rPr>
          <w:rFonts w:ascii="Arial" w:hAnsi="Arial" w:cs="Arial"/>
          <w:sz w:val="24"/>
          <w:szCs w:val="24"/>
          <w:lang w:eastAsia="es-ES"/>
        </w:rPr>
        <w:t>3.2.2 SELECCIÓN Y CLASIFICACIÓN</w:t>
      </w:r>
      <w:bookmarkEnd w:id="59"/>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La selección implica la separación de la fruta en buen estado de las descompuestas, valiéndose de los sentidos sensoriales de los operadores: visual (color), olfativa (olor característico) y  táctil (textura), además de la ausencia de daños mecánicos y por insectos.</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La fruta se coloca en bandas transportadoras que facilitan la inspección visual de los operarios y de recipientes donde se colocarán las futas en mal estado.</w:t>
      </w:r>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 xml:space="preserve">La fruta seleccionada es clasificada, el objetivo es separar la fruta lista para el proceso de aquella que no cumple la madurez fisiológica, la cual es almacenada en un ambiente que permita acelerar o retardar la maduración según convenga a la producción.   </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A2F4B" w:rsidRDefault="00697E3D" w:rsidP="00234E6F">
      <w:pPr>
        <w:pStyle w:val="Sinespaciado"/>
        <w:spacing w:line="360" w:lineRule="auto"/>
        <w:jc w:val="both"/>
        <w:outlineLvl w:val="2"/>
        <w:rPr>
          <w:rFonts w:ascii="Arial" w:hAnsi="Arial" w:cs="Arial"/>
          <w:sz w:val="24"/>
          <w:szCs w:val="24"/>
          <w:lang w:eastAsia="es-ES"/>
        </w:rPr>
      </w:pPr>
      <w:bookmarkStart w:id="60" w:name="_Toc254574590"/>
      <w:r w:rsidRPr="001A2F4B">
        <w:rPr>
          <w:rFonts w:ascii="Arial" w:hAnsi="Arial" w:cs="Arial"/>
          <w:sz w:val="24"/>
          <w:szCs w:val="24"/>
          <w:lang w:eastAsia="es-ES"/>
        </w:rPr>
        <w:t>3.2.3 LAVADO</w:t>
      </w:r>
      <w:bookmarkEnd w:id="60"/>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 xml:space="preserve">Se lo realiza por aspersión de agua potable a presión para eliminar cualquier materia extraña que contamine la superficie de la fruta. </w:t>
      </w:r>
    </w:p>
    <w:p w:rsidR="002201B5" w:rsidRDefault="002201B5" w:rsidP="00234E6F">
      <w:pPr>
        <w:pStyle w:val="Sinespaciado"/>
        <w:spacing w:line="360" w:lineRule="auto"/>
        <w:jc w:val="both"/>
        <w:outlineLvl w:val="2"/>
        <w:rPr>
          <w:rFonts w:ascii="Arial" w:hAnsi="Arial" w:cs="Arial"/>
          <w:sz w:val="24"/>
          <w:szCs w:val="24"/>
          <w:lang w:eastAsia="es-ES"/>
        </w:rPr>
      </w:pPr>
    </w:p>
    <w:p w:rsidR="006C13B0" w:rsidRDefault="006C13B0" w:rsidP="00234E6F">
      <w:pPr>
        <w:pStyle w:val="Sinespaciado"/>
        <w:spacing w:line="360" w:lineRule="auto"/>
        <w:jc w:val="both"/>
        <w:outlineLvl w:val="2"/>
        <w:rPr>
          <w:rFonts w:ascii="Arial" w:hAnsi="Arial" w:cs="Arial"/>
          <w:sz w:val="24"/>
          <w:szCs w:val="24"/>
          <w:lang w:eastAsia="es-ES"/>
        </w:rPr>
      </w:pPr>
    </w:p>
    <w:p w:rsidR="006C13B0" w:rsidRDefault="006C13B0" w:rsidP="00234E6F">
      <w:pPr>
        <w:pStyle w:val="Sinespaciado"/>
        <w:spacing w:line="360" w:lineRule="auto"/>
        <w:jc w:val="both"/>
        <w:outlineLvl w:val="2"/>
        <w:rPr>
          <w:rFonts w:ascii="Arial" w:hAnsi="Arial" w:cs="Arial"/>
          <w:sz w:val="24"/>
          <w:szCs w:val="24"/>
          <w:lang w:eastAsia="es-ES"/>
        </w:rPr>
      </w:pPr>
    </w:p>
    <w:p w:rsidR="00697E3D" w:rsidRPr="001A2F4B" w:rsidRDefault="00697E3D" w:rsidP="00234E6F">
      <w:pPr>
        <w:pStyle w:val="Sinespaciado"/>
        <w:spacing w:line="360" w:lineRule="auto"/>
        <w:jc w:val="both"/>
        <w:outlineLvl w:val="2"/>
        <w:rPr>
          <w:rFonts w:ascii="Arial" w:hAnsi="Arial" w:cs="Arial"/>
          <w:sz w:val="24"/>
          <w:szCs w:val="24"/>
          <w:lang w:eastAsia="es-ES"/>
        </w:rPr>
      </w:pPr>
      <w:bookmarkStart w:id="61" w:name="_Toc254574591"/>
      <w:r w:rsidRPr="001A2F4B">
        <w:rPr>
          <w:rFonts w:ascii="Arial" w:hAnsi="Arial" w:cs="Arial"/>
          <w:sz w:val="24"/>
          <w:szCs w:val="24"/>
          <w:lang w:eastAsia="es-ES"/>
        </w:rPr>
        <w:t>3.2.4 DESINFECCIÓN</w:t>
      </w:r>
      <w:bookmarkEnd w:id="61"/>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 xml:space="preserve">La inmersión es el método más efectivo para la reducción de carga microbiana de la superficie. La fruta colocada en cestos se sumerge dentro de una tina de lavado que contiene solución clorada a nivel de 50 ppm durante 15 min. </w:t>
      </w:r>
    </w:p>
    <w:p w:rsidR="00DA0A53" w:rsidRPr="0012617F" w:rsidRDefault="00DA0A53" w:rsidP="00697E3D">
      <w:pPr>
        <w:pStyle w:val="Sinespaciado"/>
        <w:spacing w:line="360" w:lineRule="auto"/>
        <w:jc w:val="both"/>
        <w:rPr>
          <w:rFonts w:ascii="Arial" w:hAnsi="Arial" w:cs="Arial"/>
          <w:sz w:val="24"/>
          <w:szCs w:val="24"/>
        </w:rPr>
      </w:pPr>
    </w:p>
    <w:p w:rsidR="00697E3D" w:rsidRPr="001A2F4B" w:rsidRDefault="00697E3D" w:rsidP="001A2F4B">
      <w:pPr>
        <w:pStyle w:val="Sinespaciado"/>
        <w:spacing w:line="360" w:lineRule="auto"/>
        <w:jc w:val="left"/>
        <w:outlineLvl w:val="2"/>
        <w:rPr>
          <w:rFonts w:ascii="Arial" w:hAnsi="Arial" w:cs="Arial"/>
          <w:color w:val="000000"/>
          <w:sz w:val="24"/>
          <w:szCs w:val="24"/>
          <w:lang w:eastAsia="es-ES"/>
        </w:rPr>
      </w:pPr>
      <w:bookmarkStart w:id="62" w:name="_Toc254574592"/>
      <w:r w:rsidRPr="001A2F4B">
        <w:rPr>
          <w:rFonts w:ascii="Arial" w:hAnsi="Arial" w:cs="Arial"/>
          <w:color w:val="000000"/>
          <w:sz w:val="24"/>
          <w:szCs w:val="24"/>
          <w:lang w:eastAsia="es-ES"/>
        </w:rPr>
        <w:t>3.2.5 ENJUAGUE</w:t>
      </w:r>
      <w:bookmarkEnd w:id="62"/>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 xml:space="preserve">Después de la desinfección, la fruta se enjuaga por aspersión de agua potable para eliminar cualquier residuo de cloro u otras sustancias. </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A2F4B" w:rsidRDefault="00697E3D" w:rsidP="001A2F4B">
      <w:pPr>
        <w:pStyle w:val="Sinespaciado"/>
        <w:spacing w:line="360" w:lineRule="auto"/>
        <w:jc w:val="left"/>
        <w:outlineLvl w:val="2"/>
        <w:rPr>
          <w:rFonts w:ascii="Arial" w:hAnsi="Arial" w:cs="Arial"/>
          <w:color w:val="000000"/>
          <w:sz w:val="24"/>
          <w:szCs w:val="24"/>
          <w:lang w:eastAsia="es-ES"/>
        </w:rPr>
      </w:pPr>
      <w:bookmarkStart w:id="63" w:name="_Toc254574593"/>
      <w:r w:rsidRPr="001A2F4B">
        <w:rPr>
          <w:rFonts w:ascii="Arial" w:hAnsi="Arial" w:cs="Arial"/>
          <w:color w:val="000000"/>
          <w:sz w:val="24"/>
          <w:szCs w:val="24"/>
          <w:lang w:eastAsia="es-ES"/>
        </w:rPr>
        <w:t>3.2.6 PELADO</w:t>
      </w:r>
      <w:bookmarkEnd w:id="63"/>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Se lo realiza manualmente, debido a que aún no existe en el mercado un equipo que cumpla con los requerimientos para la fruta en cuestión. Haciendo un corte longitudinal.</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A2F4B" w:rsidRDefault="00697E3D" w:rsidP="001A2F4B">
      <w:pPr>
        <w:pStyle w:val="Sinespaciado"/>
        <w:spacing w:line="360" w:lineRule="auto"/>
        <w:jc w:val="left"/>
        <w:outlineLvl w:val="2"/>
        <w:rPr>
          <w:rFonts w:ascii="Arial" w:hAnsi="Arial" w:cs="Arial"/>
          <w:color w:val="000000"/>
          <w:sz w:val="24"/>
          <w:szCs w:val="24"/>
          <w:lang w:eastAsia="es-ES"/>
        </w:rPr>
      </w:pPr>
      <w:bookmarkStart w:id="64" w:name="_Toc254574594"/>
      <w:r w:rsidRPr="001A2F4B">
        <w:rPr>
          <w:rFonts w:ascii="Arial" w:hAnsi="Arial" w:cs="Arial"/>
          <w:color w:val="000000"/>
          <w:sz w:val="24"/>
          <w:szCs w:val="24"/>
          <w:lang w:eastAsia="es-ES"/>
        </w:rPr>
        <w:t>3.2.7 SEPARACIÓN</w:t>
      </w:r>
      <w:bookmarkEnd w:id="64"/>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 xml:space="preserve">El níspero luego del cortado es separado de sus semillas manualmente, la cual es colocada en cestos para su uso posterior, con cucharas de acero inoxidable de boca ancha se retira la pulpa.  </w:t>
      </w:r>
    </w:p>
    <w:p w:rsidR="00697E3D" w:rsidRPr="0012617F" w:rsidRDefault="00697E3D" w:rsidP="00697E3D">
      <w:pPr>
        <w:pStyle w:val="Sinespaciado"/>
        <w:spacing w:line="360" w:lineRule="auto"/>
        <w:jc w:val="both"/>
        <w:rPr>
          <w:rFonts w:ascii="Arial" w:hAnsi="Arial" w:cs="Arial"/>
          <w:sz w:val="24"/>
          <w:szCs w:val="24"/>
        </w:rPr>
      </w:pPr>
    </w:p>
    <w:p w:rsidR="00697E3D" w:rsidRPr="001A2F4B" w:rsidRDefault="00697E3D" w:rsidP="001A2F4B">
      <w:pPr>
        <w:pStyle w:val="Sinespaciado"/>
        <w:spacing w:line="360" w:lineRule="auto"/>
        <w:jc w:val="left"/>
        <w:outlineLvl w:val="2"/>
        <w:rPr>
          <w:rFonts w:ascii="Arial" w:hAnsi="Arial" w:cs="Arial"/>
          <w:color w:val="000000"/>
          <w:sz w:val="24"/>
          <w:szCs w:val="24"/>
          <w:lang w:eastAsia="es-ES"/>
        </w:rPr>
      </w:pPr>
      <w:bookmarkStart w:id="65" w:name="_Toc254574595"/>
      <w:r w:rsidRPr="001A2F4B">
        <w:rPr>
          <w:rFonts w:ascii="Arial" w:hAnsi="Arial" w:cs="Arial"/>
          <w:color w:val="000000"/>
          <w:sz w:val="24"/>
          <w:szCs w:val="24"/>
          <w:lang w:eastAsia="es-ES"/>
        </w:rPr>
        <w:t>3.2.8 DESPULPADO</w:t>
      </w:r>
      <w:bookmarkEnd w:id="65"/>
    </w:p>
    <w:p w:rsidR="00697E3D" w:rsidRPr="0012617F" w:rsidRDefault="00DA0A53" w:rsidP="00697E3D">
      <w:pPr>
        <w:pStyle w:val="Sinespaciado"/>
        <w:spacing w:line="360" w:lineRule="auto"/>
        <w:jc w:val="both"/>
        <w:rPr>
          <w:rFonts w:ascii="Arial" w:hAnsi="Arial" w:cs="Arial"/>
          <w:sz w:val="24"/>
          <w:szCs w:val="24"/>
        </w:rPr>
      </w:pPr>
      <w:r>
        <w:rPr>
          <w:rFonts w:ascii="Arial" w:hAnsi="Arial" w:cs="Arial"/>
          <w:sz w:val="24"/>
          <w:szCs w:val="24"/>
          <w:lang w:eastAsia="es-ES"/>
        </w:rPr>
        <w:t xml:space="preserve">     </w:t>
      </w:r>
      <w:r w:rsidR="00697E3D" w:rsidRPr="0012617F">
        <w:rPr>
          <w:rFonts w:ascii="Arial" w:hAnsi="Arial" w:cs="Arial"/>
          <w:sz w:val="24"/>
          <w:szCs w:val="24"/>
          <w:lang w:eastAsia="es-ES"/>
        </w:rPr>
        <w:t xml:space="preserve">La fruta se introduce en la despulpadora, la cual deberá constar de tamices con diferentes aberturas, que permita la obtención de una pulpa refinada libre de residuos, materia dura y partes indeseables. El equipo consta con un sistema de aspas que permite la homogeneización y reduce el porcentaje de desechos. </w:t>
      </w:r>
    </w:p>
    <w:p w:rsidR="00697E3D" w:rsidRPr="001A2F4B" w:rsidRDefault="00697E3D" w:rsidP="001A2F4B">
      <w:pPr>
        <w:pStyle w:val="Ttulo3"/>
        <w:jc w:val="left"/>
        <w:rPr>
          <w:rFonts w:ascii="Arial" w:hAnsi="Arial" w:cs="Arial"/>
          <w:b w:val="0"/>
          <w:color w:val="000000"/>
          <w:sz w:val="24"/>
          <w:szCs w:val="24"/>
        </w:rPr>
      </w:pPr>
      <w:bookmarkStart w:id="66" w:name="_Toc254574596"/>
      <w:r w:rsidRPr="001A2F4B">
        <w:rPr>
          <w:rFonts w:ascii="Arial" w:hAnsi="Arial" w:cs="Arial"/>
          <w:b w:val="0"/>
          <w:color w:val="000000"/>
          <w:sz w:val="24"/>
          <w:szCs w:val="24"/>
        </w:rPr>
        <w:t>3.2.9 TRATAMIENTO TÉRMICO: PASTEURIZACIÓN</w:t>
      </w:r>
      <w:bookmarkEnd w:id="66"/>
    </w:p>
    <w:p w:rsidR="00697E3D"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La pulpa de Níspero es llevada a un intercambiador de calor tubo/tubo con temperaturas de trabajo de </w:t>
      </w:r>
      <w:smartTag w:uri="urn:schemas-microsoft-com:office:smarttags" w:element="metricconverter">
        <w:smartTagPr>
          <w:attr w:name="ProductID" w:val="95 ﾺC"/>
        </w:smartTagPr>
        <w:r w:rsidR="00697E3D" w:rsidRPr="0012617F">
          <w:rPr>
            <w:rFonts w:ascii="Arial" w:hAnsi="Arial" w:cs="Arial"/>
          </w:rPr>
          <w:t>95 ºC y tiempo de retención de</w:t>
        </w:r>
      </w:smartTag>
      <w:r w:rsidR="00697E3D" w:rsidRPr="0012617F">
        <w:rPr>
          <w:rFonts w:ascii="Arial" w:hAnsi="Arial" w:cs="Arial"/>
        </w:rPr>
        <w:t xml:space="preserve"> 2 minutos para su posterior envasado y sellado.</w:t>
      </w:r>
    </w:p>
    <w:p w:rsidR="00697E3D" w:rsidRPr="001A2F4B" w:rsidRDefault="00697E3D" w:rsidP="001A2F4B">
      <w:pPr>
        <w:pStyle w:val="Ttulo3"/>
        <w:jc w:val="left"/>
        <w:rPr>
          <w:rFonts w:ascii="Arial" w:hAnsi="Arial" w:cs="Arial"/>
          <w:b w:val="0"/>
          <w:color w:val="000000"/>
          <w:sz w:val="24"/>
          <w:szCs w:val="24"/>
        </w:rPr>
      </w:pPr>
      <w:bookmarkStart w:id="67" w:name="_Toc254574597"/>
      <w:r w:rsidRPr="001A2F4B">
        <w:rPr>
          <w:rFonts w:ascii="Arial" w:hAnsi="Arial" w:cs="Arial"/>
          <w:b w:val="0"/>
          <w:color w:val="000000"/>
          <w:sz w:val="24"/>
          <w:szCs w:val="24"/>
        </w:rPr>
        <w:t>3.2.10 ENVASADO Y SELLADO</w:t>
      </w:r>
      <w:bookmarkEnd w:id="67"/>
    </w:p>
    <w:p w:rsidR="00697E3D" w:rsidRPr="0012617F"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La pulpa se envasa en fundas de poliéster-polietileno hasta alcanzar el peso determinado. El empaque debe estar completamente limpio y cumplir con características como: resistencia a altas y bajas temperaturas y baja permeabilidad. El sellado se realiza con una selladora eléctrica por fundición del plástico. </w:t>
      </w:r>
    </w:p>
    <w:p w:rsidR="00697E3D" w:rsidRPr="0012617F" w:rsidRDefault="00697E3D" w:rsidP="00697E3D">
      <w:pPr>
        <w:pStyle w:val="Sinespaciado"/>
        <w:spacing w:line="360" w:lineRule="auto"/>
        <w:jc w:val="both"/>
        <w:rPr>
          <w:rFonts w:ascii="Arial" w:hAnsi="Arial" w:cs="Arial"/>
          <w:sz w:val="24"/>
          <w:szCs w:val="24"/>
        </w:rPr>
      </w:pPr>
    </w:p>
    <w:p w:rsidR="00697E3D" w:rsidRPr="001A2F4B" w:rsidRDefault="00697E3D" w:rsidP="001A2F4B">
      <w:pPr>
        <w:pStyle w:val="Sinespaciado"/>
        <w:spacing w:line="360" w:lineRule="auto"/>
        <w:jc w:val="left"/>
        <w:outlineLvl w:val="2"/>
        <w:rPr>
          <w:rFonts w:ascii="Arial" w:hAnsi="Arial" w:cs="Arial"/>
          <w:color w:val="000000"/>
          <w:sz w:val="24"/>
          <w:szCs w:val="24"/>
          <w:lang w:eastAsia="es-ES"/>
        </w:rPr>
      </w:pPr>
      <w:bookmarkStart w:id="68" w:name="_Toc254574598"/>
      <w:r w:rsidRPr="001A2F4B">
        <w:rPr>
          <w:rFonts w:ascii="Arial" w:hAnsi="Arial" w:cs="Arial"/>
          <w:color w:val="000000"/>
          <w:sz w:val="24"/>
          <w:szCs w:val="24"/>
          <w:lang w:eastAsia="es-ES"/>
        </w:rPr>
        <w:t>3.2.11 ENFRIADO</w:t>
      </w:r>
      <w:bookmarkEnd w:id="68"/>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 xml:space="preserve">El enfriamiento de los empaques con pulpa se realiza con agua potable fría en constante circulación, que logre un choque térmico necesario para una mayor reducción de carga microbiana y detenga la cocción del producto. Los empaques deben estar perfectamente sellados para evitar una re contaminación. </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A2F4B" w:rsidRDefault="00697E3D" w:rsidP="00234E6F">
      <w:pPr>
        <w:pStyle w:val="Sinespaciado"/>
        <w:spacing w:line="360" w:lineRule="auto"/>
        <w:jc w:val="both"/>
        <w:outlineLvl w:val="2"/>
        <w:rPr>
          <w:rFonts w:ascii="Arial" w:hAnsi="Arial" w:cs="Arial"/>
          <w:sz w:val="24"/>
          <w:szCs w:val="24"/>
          <w:lang w:eastAsia="es-ES"/>
        </w:rPr>
      </w:pPr>
      <w:bookmarkStart w:id="69" w:name="_Toc254574599"/>
      <w:r w:rsidRPr="001A2F4B">
        <w:rPr>
          <w:rFonts w:ascii="Arial" w:hAnsi="Arial" w:cs="Arial"/>
          <w:sz w:val="24"/>
          <w:szCs w:val="24"/>
          <w:lang w:eastAsia="es-ES"/>
        </w:rPr>
        <w:t>3.2.12 ALMACENAMIENTO</w:t>
      </w:r>
      <w:bookmarkEnd w:id="69"/>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 xml:space="preserve">La pulpa obtenida finalmente se coloca en cámaras de congelación a temperaturas menores a los -30°C para su almacenamiento. </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A2F4B" w:rsidRDefault="00697E3D" w:rsidP="00234E6F">
      <w:pPr>
        <w:pStyle w:val="Sinespaciado"/>
        <w:spacing w:line="360" w:lineRule="auto"/>
        <w:jc w:val="both"/>
        <w:outlineLvl w:val="1"/>
        <w:rPr>
          <w:rFonts w:ascii="Arial" w:hAnsi="Arial" w:cs="Arial"/>
          <w:sz w:val="24"/>
          <w:szCs w:val="24"/>
        </w:rPr>
      </w:pPr>
      <w:bookmarkStart w:id="70" w:name="_Toc254574600"/>
      <w:r w:rsidRPr="001A2F4B">
        <w:rPr>
          <w:rFonts w:ascii="Arial" w:hAnsi="Arial" w:cs="Arial"/>
          <w:sz w:val="24"/>
          <w:szCs w:val="24"/>
          <w:lang w:eastAsia="es-ES"/>
        </w:rPr>
        <w:t>3.3 MATERIALES PARA LA IMPLEMENTACION</w:t>
      </w:r>
      <w:bookmarkEnd w:id="70"/>
      <w:r w:rsidRPr="001A2F4B">
        <w:rPr>
          <w:rFonts w:ascii="Arial" w:hAnsi="Arial" w:cs="Arial"/>
          <w:sz w:val="24"/>
          <w:szCs w:val="24"/>
          <w:lang w:eastAsia="es-ES"/>
        </w:rPr>
        <w:t xml:space="preserve"> </w:t>
      </w:r>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hAnsi="Arial" w:cs="Arial"/>
          <w:sz w:val="24"/>
          <w:szCs w:val="24"/>
          <w:lang w:eastAsia="es-ES"/>
        </w:rPr>
        <w:t xml:space="preserve">     </w:t>
      </w:r>
      <w:r w:rsidR="00697E3D" w:rsidRPr="0012617F">
        <w:rPr>
          <w:rFonts w:ascii="Arial" w:hAnsi="Arial" w:cs="Arial"/>
          <w:sz w:val="24"/>
          <w:szCs w:val="24"/>
          <w:lang w:eastAsia="es-ES"/>
        </w:rPr>
        <w:t>Cada uno de los equipos propuestos  cumple con su objetivo en cada etapa del proceso de elaboración de pulpa congelada. A continuación se detallan las características de los equipos propuestos para los procesos</w:t>
      </w:r>
    </w:p>
    <w:p w:rsidR="00540D0B" w:rsidRDefault="00540D0B" w:rsidP="00697E3D">
      <w:pPr>
        <w:pStyle w:val="Sinespaciado"/>
        <w:spacing w:line="360" w:lineRule="auto"/>
        <w:jc w:val="both"/>
        <w:rPr>
          <w:rFonts w:ascii="Arial" w:hAnsi="Arial" w:cs="Arial"/>
          <w:sz w:val="24"/>
          <w:szCs w:val="24"/>
          <w:lang w:eastAsia="es-ES"/>
        </w:rPr>
      </w:pPr>
    </w:p>
    <w:p w:rsidR="00234E03" w:rsidRDefault="00697E3D" w:rsidP="00234E6F">
      <w:pPr>
        <w:pStyle w:val="Sinespaciado"/>
        <w:spacing w:line="360" w:lineRule="auto"/>
        <w:jc w:val="both"/>
        <w:outlineLvl w:val="2"/>
        <w:rPr>
          <w:rFonts w:ascii="Arial" w:hAnsi="Arial" w:cs="Arial"/>
          <w:sz w:val="24"/>
          <w:szCs w:val="24"/>
          <w:lang w:eastAsia="es-ES"/>
        </w:rPr>
      </w:pPr>
      <w:bookmarkStart w:id="71" w:name="_Toc254574601"/>
      <w:r w:rsidRPr="001A2F4B">
        <w:rPr>
          <w:rFonts w:ascii="Arial" w:hAnsi="Arial" w:cs="Arial"/>
          <w:sz w:val="24"/>
          <w:szCs w:val="24"/>
          <w:lang w:eastAsia="es-ES"/>
        </w:rPr>
        <w:t>3.3.1 EQUIPOS PARA ELABORACIÓN DE PULPA CONGELADA</w:t>
      </w:r>
      <w:bookmarkEnd w:id="71"/>
    </w:p>
    <w:p w:rsidR="0016373F" w:rsidRPr="001A2F4B" w:rsidRDefault="0016373F" w:rsidP="00234E6F">
      <w:pPr>
        <w:pStyle w:val="Sinespaciado"/>
        <w:spacing w:line="360" w:lineRule="auto"/>
        <w:jc w:val="both"/>
        <w:outlineLvl w:val="2"/>
        <w:rPr>
          <w:rFonts w:ascii="Arial" w:hAnsi="Arial" w:cs="Arial"/>
          <w:sz w:val="24"/>
          <w:szCs w:val="24"/>
          <w:lang w:eastAsia="es-ES"/>
        </w:rPr>
      </w:pPr>
    </w:p>
    <w:p w:rsidR="00697E3D" w:rsidRPr="001A2F4B" w:rsidRDefault="00697E3D" w:rsidP="00234E6F">
      <w:pPr>
        <w:pStyle w:val="Sinespaciado"/>
        <w:spacing w:line="360" w:lineRule="auto"/>
        <w:jc w:val="left"/>
        <w:outlineLvl w:val="2"/>
        <w:rPr>
          <w:rFonts w:ascii="Arial" w:hAnsi="Arial" w:cs="Arial"/>
          <w:sz w:val="24"/>
          <w:szCs w:val="24"/>
        </w:rPr>
      </w:pPr>
      <w:bookmarkStart w:id="72" w:name="_Toc254574602"/>
      <w:r w:rsidRPr="001A2F4B">
        <w:rPr>
          <w:rFonts w:ascii="Arial" w:hAnsi="Arial" w:cs="Arial"/>
          <w:sz w:val="24"/>
          <w:szCs w:val="24"/>
        </w:rPr>
        <w:t>3.3.1.1 DESPULPADORA</w:t>
      </w:r>
      <w:bookmarkEnd w:id="72"/>
    </w:p>
    <w:p w:rsidR="006C13B0" w:rsidRDefault="006C13B0" w:rsidP="00EC3182">
      <w:pPr>
        <w:pStyle w:val="Sinespaciado"/>
        <w:spacing w:line="360" w:lineRule="auto"/>
        <w:rPr>
          <w:rFonts w:ascii="Arial" w:hAnsi="Arial" w:cs="Arial"/>
          <w:sz w:val="24"/>
          <w:szCs w:val="24"/>
        </w:rPr>
      </w:pPr>
    </w:p>
    <w:p w:rsidR="006C13B0" w:rsidRDefault="006C13B0" w:rsidP="00EC3182">
      <w:pPr>
        <w:pStyle w:val="Sinespaciado"/>
        <w:spacing w:line="360" w:lineRule="auto"/>
        <w:rPr>
          <w:rFonts w:ascii="Arial" w:hAnsi="Arial" w:cs="Arial"/>
          <w:sz w:val="24"/>
          <w:szCs w:val="24"/>
        </w:rPr>
      </w:pPr>
    </w:p>
    <w:p w:rsidR="006C13B0" w:rsidRDefault="006C13B0" w:rsidP="00EC3182">
      <w:pPr>
        <w:pStyle w:val="Sinespaciado"/>
        <w:spacing w:line="360" w:lineRule="auto"/>
        <w:rPr>
          <w:rFonts w:ascii="Arial" w:hAnsi="Arial" w:cs="Arial"/>
          <w:sz w:val="24"/>
          <w:szCs w:val="24"/>
        </w:rPr>
      </w:pPr>
    </w:p>
    <w:p w:rsidR="006C13B0" w:rsidRDefault="006C13B0" w:rsidP="00EC3182">
      <w:pPr>
        <w:pStyle w:val="Sinespaciado"/>
        <w:spacing w:line="360" w:lineRule="auto"/>
        <w:rPr>
          <w:rFonts w:ascii="Arial" w:hAnsi="Arial" w:cs="Arial"/>
          <w:sz w:val="24"/>
          <w:szCs w:val="24"/>
        </w:rPr>
      </w:pPr>
    </w:p>
    <w:p w:rsidR="006C13B0" w:rsidRDefault="006C13B0" w:rsidP="00EC3182">
      <w:pPr>
        <w:pStyle w:val="Sinespaciado"/>
        <w:spacing w:line="360" w:lineRule="auto"/>
        <w:rPr>
          <w:rFonts w:ascii="Arial" w:hAnsi="Arial" w:cs="Arial"/>
          <w:sz w:val="24"/>
          <w:szCs w:val="24"/>
        </w:rPr>
      </w:pPr>
    </w:p>
    <w:p w:rsidR="00697E3D" w:rsidRPr="006C13B0" w:rsidRDefault="006C13B0" w:rsidP="00EC3182">
      <w:pPr>
        <w:pStyle w:val="Sinespaciado"/>
        <w:spacing w:line="360" w:lineRule="auto"/>
        <w:rPr>
          <w:rFonts w:ascii="Arial" w:hAnsi="Arial" w:cs="Arial"/>
        </w:rPr>
      </w:pPr>
      <w:r w:rsidRPr="006C13B0">
        <w:rPr>
          <w:rFonts w:ascii="Arial" w:hAnsi="Arial" w:cs="Arial"/>
        </w:rPr>
        <w:t>Figura 3.2 Despulpadora</w:t>
      </w:r>
    </w:p>
    <w:p w:rsidR="00697E3D" w:rsidRPr="0012617F" w:rsidRDefault="004E6389" w:rsidP="00697E3D">
      <w:pPr>
        <w:pStyle w:val="Sinespaciado"/>
        <w:spacing w:line="360" w:lineRule="auto"/>
        <w:rPr>
          <w:rFonts w:ascii="Arial" w:hAnsi="Arial" w:cs="Arial"/>
          <w:sz w:val="24"/>
          <w:szCs w:val="24"/>
        </w:rPr>
      </w:pPr>
      <w:r>
        <w:rPr>
          <w:rFonts w:ascii="Arial" w:hAnsi="Arial" w:cs="Arial"/>
          <w:noProof/>
          <w:sz w:val="24"/>
          <w:szCs w:val="24"/>
          <w:lang w:eastAsia="es-ES"/>
        </w:rPr>
        <w:drawing>
          <wp:inline distT="0" distB="0" distL="0" distR="0">
            <wp:extent cx="2247900" cy="1952625"/>
            <wp:effectExtent l="1905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srcRect/>
                    <a:stretch>
                      <a:fillRect/>
                    </a:stretch>
                  </pic:blipFill>
                  <pic:spPr bwMode="auto">
                    <a:xfrm>
                      <a:off x="0" y="0"/>
                      <a:ext cx="2247900" cy="1952625"/>
                    </a:xfrm>
                    <a:prstGeom prst="rect">
                      <a:avLst/>
                    </a:prstGeom>
                    <a:noFill/>
                    <a:ln w="9525">
                      <a:noFill/>
                      <a:miter lim="800000"/>
                      <a:headEnd/>
                      <a:tailEnd/>
                    </a:ln>
                  </pic:spPr>
                </pic:pic>
              </a:graphicData>
            </a:graphic>
          </wp:inline>
        </w:drawing>
      </w:r>
    </w:p>
    <w:p w:rsidR="00697E3D" w:rsidRPr="006C13B0" w:rsidRDefault="00697E3D" w:rsidP="00697E3D">
      <w:pPr>
        <w:pStyle w:val="Sinespaciado"/>
        <w:spacing w:line="360" w:lineRule="auto"/>
        <w:rPr>
          <w:rFonts w:ascii="Arial" w:hAnsi="Arial" w:cs="Arial"/>
        </w:rPr>
      </w:pPr>
      <w:r w:rsidRPr="006C13B0">
        <w:rPr>
          <w:rFonts w:ascii="Arial" w:hAnsi="Arial" w:cs="Arial"/>
        </w:rPr>
        <w:t>Fuente</w:t>
      </w:r>
      <w:r w:rsidR="006C13B0" w:rsidRPr="006C13B0">
        <w:rPr>
          <w:rFonts w:ascii="Arial" w:hAnsi="Arial" w:cs="Arial"/>
        </w:rPr>
        <w:t xml:space="preserve">: </w:t>
      </w:r>
      <w:r w:rsidRPr="006C13B0">
        <w:rPr>
          <w:rFonts w:ascii="Arial" w:hAnsi="Arial" w:cs="Arial"/>
        </w:rPr>
        <w:t xml:space="preserve">Proveedores </w:t>
      </w:r>
      <w:r w:rsidR="006C13B0" w:rsidRPr="006C13B0">
        <w:rPr>
          <w:rFonts w:ascii="Arial" w:hAnsi="Arial" w:cs="Arial"/>
        </w:rPr>
        <w:t>Equipos Industriales</w:t>
      </w:r>
    </w:p>
    <w:p w:rsidR="00697E3D" w:rsidRPr="006C13B0" w:rsidRDefault="00697E3D" w:rsidP="00697E3D">
      <w:pPr>
        <w:pStyle w:val="Sinespaciado"/>
        <w:spacing w:line="360" w:lineRule="auto"/>
        <w:rPr>
          <w:rFonts w:ascii="Arial" w:hAnsi="Arial" w:cs="Arial"/>
        </w:rPr>
      </w:pPr>
    </w:p>
    <w:p w:rsidR="00697E3D" w:rsidRPr="0012617F" w:rsidRDefault="00DA0A53" w:rsidP="00697E3D">
      <w:pPr>
        <w:pStyle w:val="Sinespaciado"/>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697E3D" w:rsidRPr="0012617F">
        <w:rPr>
          <w:rFonts w:ascii="Arial" w:eastAsia="Times New Roman" w:hAnsi="Arial" w:cs="Arial"/>
          <w:sz w:val="24"/>
          <w:szCs w:val="24"/>
          <w:lang w:eastAsia="es-ES"/>
        </w:rPr>
        <w:t>Para el despulpado es necesario un equipo que además troce, licúe y refine. Dotada de tamices que permitan que la pulpa salga totalmente libre de desechos.</w:t>
      </w:r>
    </w:p>
    <w:p w:rsidR="00697E3D" w:rsidRPr="0012617F" w:rsidRDefault="00697E3D" w:rsidP="00697E3D">
      <w:pPr>
        <w:pStyle w:val="Sinespaciado"/>
        <w:spacing w:line="360" w:lineRule="auto"/>
        <w:jc w:val="left"/>
        <w:rPr>
          <w:rFonts w:ascii="Arial" w:hAnsi="Arial" w:cs="Arial"/>
          <w:sz w:val="24"/>
          <w:szCs w:val="24"/>
        </w:rPr>
      </w:pPr>
    </w:p>
    <w:p w:rsidR="00697E3D" w:rsidRPr="0012617F" w:rsidRDefault="00697E3D" w:rsidP="00697E3D">
      <w:pPr>
        <w:pStyle w:val="Sinespaciado"/>
        <w:spacing w:line="360" w:lineRule="auto"/>
        <w:jc w:val="left"/>
        <w:rPr>
          <w:rFonts w:ascii="Arial" w:hAnsi="Arial" w:cs="Arial"/>
          <w:sz w:val="24"/>
          <w:szCs w:val="24"/>
        </w:rPr>
      </w:pPr>
      <w:r w:rsidRPr="0012617F">
        <w:rPr>
          <w:rFonts w:ascii="Arial" w:hAnsi="Arial" w:cs="Arial"/>
          <w:sz w:val="24"/>
          <w:szCs w:val="24"/>
        </w:rPr>
        <w:t>Características</w:t>
      </w:r>
    </w:p>
    <w:p w:rsidR="00697E3D" w:rsidRPr="0012617F" w:rsidRDefault="00697E3D" w:rsidP="00697E3D">
      <w:pPr>
        <w:pStyle w:val="Sinespaciado"/>
        <w:spacing w:line="360" w:lineRule="auto"/>
        <w:jc w:val="left"/>
        <w:rPr>
          <w:rFonts w:ascii="Arial" w:hAnsi="Arial" w:cs="Arial"/>
          <w:sz w:val="24"/>
          <w:szCs w:val="24"/>
        </w:rPr>
      </w:pPr>
    </w:p>
    <w:p w:rsidR="00697E3D" w:rsidRPr="0012617F" w:rsidRDefault="00697E3D" w:rsidP="00A523CD">
      <w:pPr>
        <w:pStyle w:val="Sinespaciado"/>
        <w:numPr>
          <w:ilvl w:val="0"/>
          <w:numId w:val="9"/>
        </w:numPr>
        <w:spacing w:line="360" w:lineRule="auto"/>
        <w:jc w:val="both"/>
        <w:rPr>
          <w:rFonts w:ascii="Arial" w:hAnsi="Arial" w:cs="Arial"/>
          <w:sz w:val="24"/>
          <w:szCs w:val="24"/>
        </w:rPr>
      </w:pPr>
      <w:r w:rsidRPr="0012617F">
        <w:rPr>
          <w:rFonts w:ascii="Arial" w:hAnsi="Arial" w:cs="Arial"/>
          <w:sz w:val="24"/>
          <w:szCs w:val="24"/>
        </w:rPr>
        <w:t>Además es  trozadora, licuadora y refinadora.</w:t>
      </w:r>
    </w:p>
    <w:p w:rsidR="00697E3D" w:rsidRPr="0012617F" w:rsidRDefault="00697E3D" w:rsidP="00A523CD">
      <w:pPr>
        <w:pStyle w:val="Sinespaciado"/>
        <w:numPr>
          <w:ilvl w:val="0"/>
          <w:numId w:val="9"/>
        </w:numPr>
        <w:spacing w:line="360" w:lineRule="auto"/>
        <w:jc w:val="both"/>
        <w:rPr>
          <w:rFonts w:ascii="Arial" w:hAnsi="Arial" w:cs="Arial"/>
          <w:sz w:val="24"/>
          <w:szCs w:val="24"/>
        </w:rPr>
      </w:pPr>
      <w:r w:rsidRPr="0012617F">
        <w:rPr>
          <w:rFonts w:ascii="Arial" w:hAnsi="Arial" w:cs="Arial"/>
          <w:sz w:val="24"/>
          <w:szCs w:val="24"/>
        </w:rPr>
        <w:t>Elaborada en acero inoxidable 304 en todas sus partes, incluso el cuerpo del   equipo.</w:t>
      </w:r>
    </w:p>
    <w:p w:rsidR="00697E3D" w:rsidRPr="0012617F" w:rsidRDefault="00697E3D" w:rsidP="00A523CD">
      <w:pPr>
        <w:pStyle w:val="Sinespaciado"/>
        <w:numPr>
          <w:ilvl w:val="0"/>
          <w:numId w:val="9"/>
        </w:numPr>
        <w:spacing w:line="360" w:lineRule="auto"/>
        <w:jc w:val="both"/>
        <w:rPr>
          <w:rFonts w:ascii="Arial" w:hAnsi="Arial" w:cs="Arial"/>
          <w:sz w:val="24"/>
          <w:szCs w:val="24"/>
        </w:rPr>
      </w:pPr>
      <w:r w:rsidRPr="0012617F">
        <w:rPr>
          <w:rFonts w:ascii="Arial" w:hAnsi="Arial" w:cs="Arial"/>
          <w:sz w:val="24"/>
          <w:szCs w:val="24"/>
        </w:rPr>
        <w:t xml:space="preserve">Sistema horizontal con corrector de inclinación  que la convierte en semi- horizontal, para mayor rendimiento.   </w:t>
      </w:r>
    </w:p>
    <w:p w:rsidR="00697E3D" w:rsidRPr="0012617F" w:rsidRDefault="00697E3D" w:rsidP="00A523CD">
      <w:pPr>
        <w:pStyle w:val="Sinespaciado"/>
        <w:numPr>
          <w:ilvl w:val="0"/>
          <w:numId w:val="9"/>
        </w:numPr>
        <w:spacing w:line="360" w:lineRule="auto"/>
        <w:jc w:val="both"/>
        <w:rPr>
          <w:rFonts w:ascii="Arial" w:hAnsi="Arial" w:cs="Arial"/>
          <w:sz w:val="24"/>
          <w:szCs w:val="24"/>
        </w:rPr>
      </w:pPr>
      <w:r w:rsidRPr="0012617F">
        <w:rPr>
          <w:rFonts w:ascii="Arial" w:hAnsi="Arial" w:cs="Arial"/>
          <w:sz w:val="24"/>
          <w:szCs w:val="24"/>
        </w:rPr>
        <w:t xml:space="preserve">El sistema de  aspas patentado permite que el desecho salga totalmente seco, (libre de pulpa).     </w:t>
      </w:r>
    </w:p>
    <w:p w:rsidR="00697E3D" w:rsidRPr="0012617F" w:rsidRDefault="00697E3D" w:rsidP="00A523CD">
      <w:pPr>
        <w:pStyle w:val="Sinespaciado"/>
        <w:numPr>
          <w:ilvl w:val="0"/>
          <w:numId w:val="9"/>
        </w:numPr>
        <w:spacing w:line="360" w:lineRule="auto"/>
        <w:jc w:val="both"/>
        <w:rPr>
          <w:rFonts w:ascii="Arial" w:hAnsi="Arial" w:cs="Arial"/>
          <w:sz w:val="24"/>
          <w:szCs w:val="24"/>
        </w:rPr>
      </w:pPr>
      <w:r w:rsidRPr="0012617F">
        <w:rPr>
          <w:rFonts w:ascii="Arial" w:hAnsi="Arial" w:cs="Arial"/>
          <w:sz w:val="24"/>
          <w:szCs w:val="24"/>
        </w:rPr>
        <w:t>Sistema de aspas protegidas para impedir que parta la semilla. Dotada de dos tamices para cualquier tipo de fruta, incluyendo frutas de alta dificultad.</w:t>
      </w:r>
    </w:p>
    <w:p w:rsidR="00697E3D" w:rsidRPr="0012617F" w:rsidRDefault="00697E3D" w:rsidP="00A523CD">
      <w:pPr>
        <w:pStyle w:val="Sinespaciado"/>
        <w:numPr>
          <w:ilvl w:val="0"/>
          <w:numId w:val="9"/>
        </w:numPr>
        <w:spacing w:line="360" w:lineRule="auto"/>
        <w:jc w:val="both"/>
        <w:rPr>
          <w:rFonts w:ascii="Arial" w:hAnsi="Arial" w:cs="Arial"/>
          <w:sz w:val="24"/>
          <w:szCs w:val="24"/>
          <w:lang w:val="en-US"/>
        </w:rPr>
      </w:pPr>
      <w:r w:rsidRPr="0012617F">
        <w:rPr>
          <w:rFonts w:ascii="Arial" w:hAnsi="Arial" w:cs="Arial"/>
          <w:sz w:val="24"/>
          <w:szCs w:val="24"/>
          <w:lang w:val="en-US"/>
        </w:rPr>
        <w:t>Motor   2 h.p. (1.750 r.p.m.)</w:t>
      </w:r>
    </w:p>
    <w:p w:rsidR="00697E3D" w:rsidRDefault="00697E3D" w:rsidP="00697E3D">
      <w:pPr>
        <w:pStyle w:val="Sinespaciado"/>
        <w:spacing w:line="360" w:lineRule="auto"/>
        <w:ind w:left="720"/>
        <w:jc w:val="both"/>
        <w:rPr>
          <w:rFonts w:ascii="Arial" w:hAnsi="Arial" w:cs="Arial"/>
          <w:sz w:val="24"/>
          <w:szCs w:val="24"/>
          <w:lang w:val="en-US"/>
        </w:rPr>
      </w:pPr>
    </w:p>
    <w:p w:rsidR="006C13B0" w:rsidRDefault="006C13B0" w:rsidP="00697E3D">
      <w:pPr>
        <w:pStyle w:val="Sinespaciado"/>
        <w:spacing w:line="360" w:lineRule="auto"/>
        <w:ind w:left="720"/>
        <w:jc w:val="both"/>
        <w:rPr>
          <w:rFonts w:ascii="Arial" w:hAnsi="Arial" w:cs="Arial"/>
          <w:sz w:val="24"/>
          <w:szCs w:val="24"/>
          <w:lang w:val="en-US"/>
        </w:rPr>
      </w:pPr>
    </w:p>
    <w:p w:rsidR="006C13B0" w:rsidRDefault="006C13B0" w:rsidP="00697E3D">
      <w:pPr>
        <w:pStyle w:val="Sinespaciado"/>
        <w:spacing w:line="360" w:lineRule="auto"/>
        <w:ind w:left="720"/>
        <w:jc w:val="both"/>
        <w:rPr>
          <w:rFonts w:ascii="Arial" w:hAnsi="Arial" w:cs="Arial"/>
          <w:sz w:val="24"/>
          <w:szCs w:val="24"/>
          <w:lang w:val="en-US"/>
        </w:rPr>
      </w:pPr>
    </w:p>
    <w:p w:rsidR="00697E3D" w:rsidRPr="0012617F" w:rsidRDefault="00697E3D" w:rsidP="00234E6F">
      <w:pPr>
        <w:pStyle w:val="Sinespaciado"/>
        <w:spacing w:line="360" w:lineRule="auto"/>
        <w:jc w:val="both"/>
        <w:outlineLvl w:val="2"/>
        <w:rPr>
          <w:rFonts w:ascii="Arial" w:hAnsi="Arial" w:cs="Arial"/>
          <w:sz w:val="24"/>
          <w:szCs w:val="24"/>
        </w:rPr>
      </w:pPr>
      <w:bookmarkStart w:id="73" w:name="_Toc254574603"/>
      <w:r w:rsidRPr="0012617F">
        <w:rPr>
          <w:rFonts w:ascii="Arial" w:hAnsi="Arial" w:cs="Arial"/>
          <w:bCs/>
          <w:sz w:val="24"/>
          <w:szCs w:val="24"/>
        </w:rPr>
        <w:t xml:space="preserve">3.3.1.2  SELLADORA </w:t>
      </w:r>
      <w:r w:rsidRPr="0012617F">
        <w:rPr>
          <w:rFonts w:ascii="Arial" w:hAnsi="Arial" w:cs="Arial"/>
          <w:sz w:val="24"/>
          <w:szCs w:val="24"/>
        </w:rPr>
        <w:t>DE BOLSA</w:t>
      </w:r>
      <w:bookmarkEnd w:id="73"/>
    </w:p>
    <w:p w:rsidR="00697E3D" w:rsidRPr="006C13B0" w:rsidRDefault="00697E3D" w:rsidP="00EC3182">
      <w:pPr>
        <w:pStyle w:val="Sinespaciado"/>
        <w:spacing w:line="360" w:lineRule="auto"/>
        <w:rPr>
          <w:rFonts w:ascii="Arial" w:hAnsi="Arial" w:cs="Arial"/>
        </w:rPr>
      </w:pPr>
      <w:r w:rsidRPr="006C13B0">
        <w:rPr>
          <w:rFonts w:ascii="Arial" w:hAnsi="Arial" w:cs="Arial"/>
        </w:rPr>
        <w:t xml:space="preserve">Figura </w:t>
      </w:r>
      <w:r w:rsidR="006C13B0" w:rsidRPr="006C13B0">
        <w:rPr>
          <w:rFonts w:ascii="Arial" w:hAnsi="Arial" w:cs="Arial"/>
        </w:rPr>
        <w:t xml:space="preserve">3.3 </w:t>
      </w:r>
      <w:r w:rsidRPr="006C13B0">
        <w:rPr>
          <w:rFonts w:ascii="Arial" w:hAnsi="Arial" w:cs="Arial"/>
        </w:rPr>
        <w:t xml:space="preserve">Selladora </w:t>
      </w:r>
      <w:r w:rsidR="006C13B0" w:rsidRPr="006C13B0">
        <w:rPr>
          <w:rFonts w:ascii="Arial" w:hAnsi="Arial" w:cs="Arial"/>
        </w:rPr>
        <w:t xml:space="preserve">De </w:t>
      </w:r>
      <w:r w:rsidRPr="006C13B0">
        <w:rPr>
          <w:rFonts w:ascii="Arial" w:hAnsi="Arial" w:cs="Arial"/>
        </w:rPr>
        <w:t>Bolsa</w:t>
      </w:r>
    </w:p>
    <w:p w:rsidR="00697E3D" w:rsidRPr="0012617F" w:rsidRDefault="004E6389" w:rsidP="00697E3D">
      <w:pPr>
        <w:pStyle w:val="Sinespaciado"/>
        <w:spacing w:line="360" w:lineRule="auto"/>
        <w:rPr>
          <w:rFonts w:ascii="Arial" w:hAnsi="Arial" w:cs="Arial"/>
          <w:sz w:val="24"/>
          <w:szCs w:val="24"/>
        </w:rPr>
      </w:pPr>
      <w:r>
        <w:rPr>
          <w:rFonts w:ascii="Arial" w:hAnsi="Arial" w:cs="Arial"/>
          <w:noProof/>
          <w:sz w:val="24"/>
          <w:szCs w:val="24"/>
          <w:lang w:eastAsia="es-ES"/>
        </w:rPr>
        <w:drawing>
          <wp:inline distT="0" distB="0" distL="0" distR="0">
            <wp:extent cx="2133600" cy="1428750"/>
            <wp:effectExtent l="19050" t="0" r="0" b="0"/>
            <wp:docPr id="28" name="Imagen 9" descr="http://t1.gstatic.com/images?q=tbn:gsbdXyR7VPsuGM:http://www.logismarket.cl/ip/imaqsa-termoformadora-y-selladora-al-vacio-termoformadora-y-selladora-al-vacio-487879-FGR.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1.gstatic.com/images?q=tbn:gsbdXyR7VPsuGM:http://www.logismarket.cl/ip/imaqsa-termoformadora-y-selladora-al-vacio-termoformadora-y-selladora-al-vacio-487879-FGR.jpg"/>
                    <pic:cNvPicPr>
                      <a:picLocks noChangeAspect="1" noChangeArrowheads="1"/>
                    </pic:cNvPicPr>
                  </pic:nvPicPr>
                  <pic:blipFill>
                    <a:blip r:embed="rId55"/>
                    <a:srcRect/>
                    <a:stretch>
                      <a:fillRect/>
                    </a:stretch>
                  </pic:blipFill>
                  <pic:spPr bwMode="auto">
                    <a:xfrm>
                      <a:off x="0" y="0"/>
                      <a:ext cx="2133600" cy="1428750"/>
                    </a:xfrm>
                    <a:prstGeom prst="rect">
                      <a:avLst/>
                    </a:prstGeom>
                    <a:noFill/>
                    <a:ln w="9525">
                      <a:noFill/>
                      <a:miter lim="800000"/>
                      <a:headEnd/>
                      <a:tailEnd/>
                    </a:ln>
                  </pic:spPr>
                </pic:pic>
              </a:graphicData>
            </a:graphic>
          </wp:inline>
        </w:drawing>
      </w:r>
    </w:p>
    <w:p w:rsidR="00697E3D" w:rsidRPr="006C13B0" w:rsidRDefault="00697E3D" w:rsidP="00697E3D">
      <w:pPr>
        <w:pStyle w:val="Sinespaciado"/>
        <w:spacing w:line="360" w:lineRule="auto"/>
        <w:rPr>
          <w:rFonts w:ascii="Arial" w:hAnsi="Arial" w:cs="Arial"/>
        </w:rPr>
      </w:pPr>
      <w:r w:rsidRPr="006C13B0">
        <w:rPr>
          <w:rFonts w:ascii="Arial" w:hAnsi="Arial" w:cs="Arial"/>
        </w:rPr>
        <w:t>Fuente</w:t>
      </w:r>
      <w:r w:rsidR="006C13B0" w:rsidRPr="006C13B0">
        <w:rPr>
          <w:rFonts w:ascii="Arial" w:hAnsi="Arial" w:cs="Arial"/>
        </w:rPr>
        <w:t xml:space="preserve">: </w:t>
      </w:r>
      <w:r w:rsidRPr="006C13B0">
        <w:rPr>
          <w:rFonts w:ascii="Arial" w:hAnsi="Arial" w:cs="Arial"/>
        </w:rPr>
        <w:t xml:space="preserve">Proveedores </w:t>
      </w:r>
      <w:r w:rsidR="006C13B0" w:rsidRPr="006C13B0">
        <w:rPr>
          <w:rFonts w:ascii="Arial" w:hAnsi="Arial" w:cs="Arial"/>
        </w:rPr>
        <w:t>Equipos Industriales</w:t>
      </w:r>
    </w:p>
    <w:p w:rsidR="00697E3D" w:rsidRPr="0012617F" w:rsidRDefault="00697E3D" w:rsidP="00697E3D">
      <w:pPr>
        <w:pStyle w:val="Sinespaciado"/>
        <w:spacing w:line="360" w:lineRule="auto"/>
        <w:rPr>
          <w:rFonts w:ascii="Arial" w:hAnsi="Arial" w:cs="Arial"/>
          <w:sz w:val="24"/>
          <w:szCs w:val="24"/>
        </w:rPr>
      </w:pPr>
    </w:p>
    <w:p w:rsidR="00697E3D" w:rsidRPr="0012617F" w:rsidRDefault="00697E3D" w:rsidP="00697E3D">
      <w:pPr>
        <w:pStyle w:val="Sinespaciado"/>
        <w:spacing w:line="360" w:lineRule="auto"/>
        <w:jc w:val="both"/>
        <w:rPr>
          <w:rFonts w:ascii="Arial" w:eastAsia="Times New Roman" w:hAnsi="Arial" w:cs="Arial"/>
          <w:sz w:val="24"/>
          <w:szCs w:val="24"/>
          <w:lang w:eastAsia="es-ES"/>
        </w:rPr>
      </w:pPr>
    </w:p>
    <w:p w:rsidR="00697E3D" w:rsidRPr="0012617F" w:rsidRDefault="00DA0A53" w:rsidP="00697E3D">
      <w:pPr>
        <w:pStyle w:val="Sinespaciado"/>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697E3D" w:rsidRPr="0012617F">
        <w:rPr>
          <w:rFonts w:ascii="Arial" w:eastAsia="Times New Roman" w:hAnsi="Arial" w:cs="Arial"/>
          <w:sz w:val="24"/>
          <w:szCs w:val="24"/>
          <w:lang w:eastAsia="es-ES"/>
        </w:rPr>
        <w:t xml:space="preserve">Para el sellado de las fundas con pulpa se sugiere utilizar un  sellador de bolsa continua con impresión.  </w:t>
      </w:r>
    </w:p>
    <w:p w:rsidR="00697E3D" w:rsidRPr="0012617F" w:rsidRDefault="00697E3D" w:rsidP="00697E3D">
      <w:pPr>
        <w:pStyle w:val="Sinespaciado"/>
        <w:spacing w:line="360" w:lineRule="auto"/>
        <w:jc w:val="both"/>
        <w:rPr>
          <w:rFonts w:ascii="Arial" w:hAnsi="Arial" w:cs="Arial"/>
          <w:sz w:val="24"/>
          <w:szCs w:val="24"/>
        </w:rPr>
      </w:pPr>
    </w:p>
    <w:p w:rsidR="00697E3D" w:rsidRPr="0012617F" w:rsidRDefault="00697E3D" w:rsidP="00697E3D">
      <w:pPr>
        <w:pStyle w:val="Sinespaciado"/>
        <w:spacing w:line="360" w:lineRule="auto"/>
        <w:jc w:val="left"/>
        <w:rPr>
          <w:rFonts w:ascii="Arial" w:hAnsi="Arial" w:cs="Arial"/>
          <w:sz w:val="24"/>
          <w:szCs w:val="24"/>
        </w:rPr>
      </w:pPr>
      <w:r w:rsidRPr="0012617F">
        <w:rPr>
          <w:rFonts w:ascii="Arial" w:hAnsi="Arial" w:cs="Arial"/>
          <w:bCs/>
          <w:sz w:val="24"/>
          <w:szCs w:val="24"/>
        </w:rPr>
        <w:t>Características</w:t>
      </w:r>
    </w:p>
    <w:p w:rsidR="00697E3D" w:rsidRPr="0012617F" w:rsidRDefault="00697E3D" w:rsidP="00A523CD">
      <w:pPr>
        <w:pStyle w:val="Sinespaciado"/>
        <w:numPr>
          <w:ilvl w:val="0"/>
          <w:numId w:val="10"/>
        </w:numPr>
        <w:spacing w:line="360" w:lineRule="auto"/>
        <w:jc w:val="both"/>
        <w:rPr>
          <w:rFonts w:ascii="Arial" w:hAnsi="Arial" w:cs="Arial"/>
          <w:sz w:val="24"/>
          <w:szCs w:val="24"/>
        </w:rPr>
      </w:pPr>
      <w:r w:rsidRPr="0012617F">
        <w:rPr>
          <w:rFonts w:ascii="Arial" w:hAnsi="Arial" w:cs="Arial"/>
          <w:sz w:val="24"/>
          <w:szCs w:val="24"/>
        </w:rPr>
        <w:t xml:space="preserve">Puede trabajar tanto en modo vertical como horizontal según el producto a empacar o dependiendo el tamaño. </w:t>
      </w:r>
    </w:p>
    <w:p w:rsidR="00697E3D" w:rsidRPr="0012617F" w:rsidRDefault="00697E3D" w:rsidP="00A523CD">
      <w:pPr>
        <w:pStyle w:val="Sinespaciado"/>
        <w:numPr>
          <w:ilvl w:val="0"/>
          <w:numId w:val="10"/>
        </w:numPr>
        <w:spacing w:line="360" w:lineRule="auto"/>
        <w:jc w:val="both"/>
        <w:rPr>
          <w:rFonts w:ascii="Arial" w:hAnsi="Arial" w:cs="Arial"/>
          <w:sz w:val="24"/>
          <w:szCs w:val="24"/>
        </w:rPr>
      </w:pPr>
      <w:r w:rsidRPr="0012617F">
        <w:rPr>
          <w:rFonts w:ascii="Arial" w:hAnsi="Arial" w:cs="Arial"/>
          <w:sz w:val="24"/>
          <w:szCs w:val="24"/>
        </w:rPr>
        <w:t xml:space="preserve">Control de temperatura para ajustar según el material de la bolsa (300ºC max). </w:t>
      </w:r>
    </w:p>
    <w:p w:rsidR="00697E3D" w:rsidRPr="0012617F" w:rsidRDefault="00697E3D" w:rsidP="00A523CD">
      <w:pPr>
        <w:pStyle w:val="Sinespaciado"/>
        <w:numPr>
          <w:ilvl w:val="0"/>
          <w:numId w:val="10"/>
        </w:numPr>
        <w:spacing w:line="360" w:lineRule="auto"/>
        <w:jc w:val="both"/>
        <w:rPr>
          <w:rFonts w:ascii="Arial" w:hAnsi="Arial" w:cs="Arial"/>
          <w:sz w:val="24"/>
          <w:szCs w:val="24"/>
        </w:rPr>
      </w:pPr>
      <w:r w:rsidRPr="0012617F">
        <w:rPr>
          <w:rFonts w:ascii="Arial" w:hAnsi="Arial" w:cs="Arial"/>
          <w:sz w:val="24"/>
          <w:szCs w:val="24"/>
        </w:rPr>
        <w:t xml:space="preserve">Control de temperatura para la impresión (300ºC max). </w:t>
      </w:r>
    </w:p>
    <w:p w:rsidR="00697E3D" w:rsidRPr="0012617F" w:rsidRDefault="00697E3D" w:rsidP="00A523CD">
      <w:pPr>
        <w:pStyle w:val="Sinespaciado"/>
        <w:numPr>
          <w:ilvl w:val="0"/>
          <w:numId w:val="10"/>
        </w:numPr>
        <w:spacing w:line="360" w:lineRule="auto"/>
        <w:jc w:val="both"/>
        <w:rPr>
          <w:rFonts w:ascii="Arial" w:hAnsi="Arial" w:cs="Arial"/>
          <w:sz w:val="24"/>
          <w:szCs w:val="24"/>
        </w:rPr>
      </w:pPr>
      <w:r w:rsidRPr="0012617F">
        <w:rPr>
          <w:rFonts w:ascii="Arial" w:hAnsi="Arial" w:cs="Arial"/>
          <w:sz w:val="24"/>
          <w:szCs w:val="24"/>
        </w:rPr>
        <w:t xml:space="preserve">Impresión de lote, caducidad, fecha de empaque, (30 caracteres en 2 líneas). </w:t>
      </w:r>
    </w:p>
    <w:p w:rsidR="00697E3D" w:rsidRPr="0012617F" w:rsidRDefault="00697E3D" w:rsidP="00A523CD">
      <w:pPr>
        <w:pStyle w:val="Sinespaciado"/>
        <w:numPr>
          <w:ilvl w:val="0"/>
          <w:numId w:val="10"/>
        </w:numPr>
        <w:spacing w:line="360" w:lineRule="auto"/>
        <w:jc w:val="both"/>
        <w:rPr>
          <w:rFonts w:ascii="Arial" w:hAnsi="Arial" w:cs="Arial"/>
          <w:sz w:val="24"/>
          <w:szCs w:val="24"/>
        </w:rPr>
      </w:pPr>
      <w:r w:rsidRPr="0012617F">
        <w:rPr>
          <w:rFonts w:ascii="Arial" w:hAnsi="Arial" w:cs="Arial"/>
          <w:sz w:val="24"/>
          <w:szCs w:val="24"/>
        </w:rPr>
        <w:t xml:space="preserve">Velocidad variable 0-13 mts / min. </w:t>
      </w:r>
    </w:p>
    <w:p w:rsidR="00697E3D" w:rsidRPr="0012617F" w:rsidRDefault="00697E3D" w:rsidP="00A523CD">
      <w:pPr>
        <w:pStyle w:val="Sinespaciado"/>
        <w:numPr>
          <w:ilvl w:val="0"/>
          <w:numId w:val="10"/>
        </w:numPr>
        <w:spacing w:line="360" w:lineRule="auto"/>
        <w:jc w:val="both"/>
        <w:rPr>
          <w:rFonts w:ascii="Arial" w:hAnsi="Arial" w:cs="Arial"/>
          <w:sz w:val="24"/>
          <w:szCs w:val="24"/>
        </w:rPr>
      </w:pPr>
      <w:r w:rsidRPr="0012617F">
        <w:rPr>
          <w:rFonts w:ascii="Arial" w:hAnsi="Arial" w:cs="Arial"/>
          <w:sz w:val="24"/>
          <w:szCs w:val="24"/>
        </w:rPr>
        <w:t xml:space="preserve">Banda transportadora que guía y sostiene el peso del producto. </w:t>
      </w:r>
    </w:p>
    <w:p w:rsidR="00697E3D" w:rsidRPr="0012617F" w:rsidRDefault="00697E3D" w:rsidP="00A523CD">
      <w:pPr>
        <w:pStyle w:val="Sinespaciado"/>
        <w:numPr>
          <w:ilvl w:val="0"/>
          <w:numId w:val="10"/>
        </w:numPr>
        <w:spacing w:line="360" w:lineRule="auto"/>
        <w:jc w:val="both"/>
        <w:rPr>
          <w:rFonts w:ascii="Arial" w:hAnsi="Arial" w:cs="Arial"/>
          <w:sz w:val="24"/>
          <w:szCs w:val="24"/>
        </w:rPr>
      </w:pPr>
      <w:r w:rsidRPr="0012617F">
        <w:rPr>
          <w:rFonts w:ascii="Arial" w:hAnsi="Arial" w:cs="Arial"/>
          <w:sz w:val="24"/>
          <w:szCs w:val="24"/>
        </w:rPr>
        <w:t xml:space="preserve">Ancho de sellado variable 6-15 mm. </w:t>
      </w:r>
    </w:p>
    <w:p w:rsidR="00697E3D" w:rsidRPr="0012617F" w:rsidRDefault="00697E3D" w:rsidP="00A523CD">
      <w:pPr>
        <w:pStyle w:val="Sinespaciado"/>
        <w:numPr>
          <w:ilvl w:val="0"/>
          <w:numId w:val="10"/>
        </w:numPr>
        <w:spacing w:line="360" w:lineRule="auto"/>
        <w:jc w:val="both"/>
        <w:rPr>
          <w:rFonts w:ascii="Arial" w:hAnsi="Arial" w:cs="Arial"/>
          <w:sz w:val="24"/>
          <w:szCs w:val="24"/>
        </w:rPr>
      </w:pPr>
      <w:r w:rsidRPr="0012617F">
        <w:rPr>
          <w:rFonts w:ascii="Arial" w:hAnsi="Arial" w:cs="Arial"/>
          <w:sz w:val="24"/>
          <w:szCs w:val="24"/>
        </w:rPr>
        <w:t xml:space="preserve">Impresión sobre el sello, ajustable del inicio de la bolsa al centro  </w:t>
      </w:r>
    </w:p>
    <w:p w:rsidR="00697E3D" w:rsidRDefault="00697E3D" w:rsidP="00697E3D">
      <w:pPr>
        <w:pStyle w:val="Sinespaciado"/>
        <w:spacing w:line="360" w:lineRule="auto"/>
        <w:jc w:val="both"/>
        <w:rPr>
          <w:rFonts w:ascii="Arial" w:hAnsi="Arial" w:cs="Arial"/>
          <w:sz w:val="24"/>
          <w:szCs w:val="24"/>
          <w:lang w:eastAsia="es-ES"/>
        </w:rPr>
      </w:pPr>
    </w:p>
    <w:p w:rsidR="00697E3D" w:rsidRPr="0012617F" w:rsidRDefault="00697E3D" w:rsidP="00234E6F">
      <w:pPr>
        <w:pStyle w:val="Sinespaciado"/>
        <w:spacing w:line="360" w:lineRule="auto"/>
        <w:jc w:val="both"/>
        <w:outlineLvl w:val="2"/>
        <w:rPr>
          <w:rFonts w:ascii="Arial" w:hAnsi="Arial" w:cs="Arial"/>
          <w:sz w:val="24"/>
          <w:szCs w:val="24"/>
          <w:lang w:eastAsia="es-ES"/>
        </w:rPr>
      </w:pPr>
      <w:bookmarkStart w:id="74" w:name="_Toc254574604"/>
      <w:r w:rsidRPr="0012617F">
        <w:rPr>
          <w:rFonts w:ascii="Arial" w:hAnsi="Arial" w:cs="Arial"/>
          <w:sz w:val="24"/>
          <w:szCs w:val="24"/>
          <w:lang w:eastAsia="es-ES"/>
        </w:rPr>
        <w:t>3.3.1.3 INTERCAMBIADOR DE CALOR DE TUBO</w:t>
      </w:r>
      <w:bookmarkEnd w:id="74"/>
    </w:p>
    <w:p w:rsidR="00697E3D" w:rsidRDefault="00697E3D" w:rsidP="00697E3D">
      <w:pPr>
        <w:pStyle w:val="Sinespaciado"/>
        <w:spacing w:line="360" w:lineRule="auto"/>
        <w:jc w:val="both"/>
        <w:rPr>
          <w:rFonts w:ascii="Arial" w:hAnsi="Arial" w:cs="Arial"/>
          <w:sz w:val="24"/>
          <w:szCs w:val="24"/>
          <w:lang w:eastAsia="es-ES"/>
        </w:rPr>
      </w:pPr>
    </w:p>
    <w:p w:rsidR="007A0DE5" w:rsidRDefault="007A0DE5" w:rsidP="00697E3D">
      <w:pPr>
        <w:pStyle w:val="Sinespaciado"/>
        <w:spacing w:line="360" w:lineRule="auto"/>
        <w:jc w:val="both"/>
        <w:rPr>
          <w:rFonts w:ascii="Arial" w:hAnsi="Arial" w:cs="Arial"/>
          <w:sz w:val="24"/>
          <w:szCs w:val="24"/>
          <w:lang w:eastAsia="es-ES"/>
        </w:rPr>
      </w:pPr>
    </w:p>
    <w:p w:rsidR="006C13B0" w:rsidRPr="0012617F" w:rsidRDefault="006C13B0" w:rsidP="00697E3D">
      <w:pPr>
        <w:pStyle w:val="Sinespaciado"/>
        <w:spacing w:line="360" w:lineRule="auto"/>
        <w:jc w:val="both"/>
        <w:rPr>
          <w:rFonts w:ascii="Arial" w:hAnsi="Arial" w:cs="Arial"/>
          <w:sz w:val="24"/>
          <w:szCs w:val="24"/>
          <w:lang w:eastAsia="es-ES"/>
        </w:rPr>
      </w:pPr>
    </w:p>
    <w:p w:rsidR="00697E3D" w:rsidRPr="006C13B0" w:rsidRDefault="00697E3D" w:rsidP="00EC3182">
      <w:pPr>
        <w:pStyle w:val="Sinespaciado"/>
        <w:spacing w:line="360" w:lineRule="auto"/>
        <w:rPr>
          <w:rFonts w:ascii="Arial" w:hAnsi="Arial" w:cs="Arial"/>
          <w:lang w:eastAsia="es-ES"/>
        </w:rPr>
      </w:pPr>
      <w:r w:rsidRPr="006C13B0">
        <w:rPr>
          <w:rFonts w:ascii="Arial" w:hAnsi="Arial" w:cs="Arial"/>
          <w:lang w:eastAsia="es-ES"/>
        </w:rPr>
        <w:t xml:space="preserve">Figura </w:t>
      </w:r>
      <w:r w:rsidR="006C13B0" w:rsidRPr="006C13B0">
        <w:rPr>
          <w:rFonts w:ascii="Arial" w:hAnsi="Arial" w:cs="Arial"/>
          <w:lang w:eastAsia="es-ES"/>
        </w:rPr>
        <w:t xml:space="preserve">3.4 </w:t>
      </w:r>
      <w:r w:rsidRPr="006C13B0">
        <w:rPr>
          <w:rFonts w:ascii="Arial" w:hAnsi="Arial" w:cs="Arial"/>
          <w:lang w:eastAsia="es-ES"/>
        </w:rPr>
        <w:t xml:space="preserve">Intercambiador </w:t>
      </w:r>
      <w:r w:rsidR="006C13B0" w:rsidRPr="006C13B0">
        <w:rPr>
          <w:rFonts w:ascii="Arial" w:hAnsi="Arial" w:cs="Arial"/>
          <w:lang w:eastAsia="es-ES"/>
        </w:rPr>
        <w:t>De Tubo</w:t>
      </w:r>
    </w:p>
    <w:p w:rsidR="00697E3D" w:rsidRPr="0012617F" w:rsidRDefault="004E6389" w:rsidP="00697E3D">
      <w:pPr>
        <w:pStyle w:val="Sinespaciado"/>
        <w:spacing w:line="360" w:lineRule="auto"/>
        <w:rPr>
          <w:rFonts w:ascii="Arial" w:hAnsi="Arial" w:cs="Arial"/>
          <w:sz w:val="24"/>
          <w:szCs w:val="24"/>
          <w:lang w:eastAsia="es-ES"/>
        </w:rPr>
      </w:pPr>
      <w:r>
        <w:rPr>
          <w:rFonts w:ascii="Arial" w:hAnsi="Arial" w:cs="Arial"/>
          <w:noProof/>
          <w:sz w:val="24"/>
          <w:szCs w:val="24"/>
          <w:lang w:eastAsia="es-ES"/>
        </w:rPr>
        <w:drawing>
          <wp:inline distT="0" distB="0" distL="0" distR="0">
            <wp:extent cx="1790700" cy="1295400"/>
            <wp:effectExtent l="19050" t="0" r="0" b="0"/>
            <wp:docPr id="29" name="imgProduitMEA_392898" descr="intercambiador de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oduitMEA_392898" descr="intercambiador de calor"/>
                    <pic:cNvPicPr>
                      <a:picLocks noChangeAspect="1" noChangeArrowheads="1"/>
                    </pic:cNvPicPr>
                  </pic:nvPicPr>
                  <pic:blipFill>
                    <a:blip r:embed="rId56"/>
                    <a:srcRect/>
                    <a:stretch>
                      <a:fillRect/>
                    </a:stretch>
                  </pic:blipFill>
                  <pic:spPr bwMode="auto">
                    <a:xfrm>
                      <a:off x="0" y="0"/>
                      <a:ext cx="1790700" cy="1295400"/>
                    </a:xfrm>
                    <a:prstGeom prst="rect">
                      <a:avLst/>
                    </a:prstGeom>
                    <a:noFill/>
                    <a:ln w="9525">
                      <a:noFill/>
                      <a:miter lim="800000"/>
                      <a:headEnd/>
                      <a:tailEnd/>
                    </a:ln>
                  </pic:spPr>
                </pic:pic>
              </a:graphicData>
            </a:graphic>
          </wp:inline>
        </w:drawing>
      </w:r>
    </w:p>
    <w:p w:rsidR="00697E3D" w:rsidRPr="006C13B0" w:rsidRDefault="00697E3D" w:rsidP="00697E3D">
      <w:pPr>
        <w:pStyle w:val="Sinespaciado"/>
        <w:spacing w:line="360" w:lineRule="auto"/>
        <w:rPr>
          <w:rFonts w:ascii="Arial" w:hAnsi="Arial" w:cs="Arial"/>
        </w:rPr>
      </w:pPr>
      <w:r w:rsidRPr="006C13B0">
        <w:rPr>
          <w:rFonts w:ascii="Arial" w:hAnsi="Arial" w:cs="Arial"/>
        </w:rPr>
        <w:t>Fuente</w:t>
      </w:r>
      <w:r w:rsidR="006C13B0" w:rsidRPr="006C13B0">
        <w:rPr>
          <w:rFonts w:ascii="Arial" w:hAnsi="Arial" w:cs="Arial"/>
        </w:rPr>
        <w:t xml:space="preserve">: </w:t>
      </w:r>
      <w:r w:rsidRPr="006C13B0">
        <w:rPr>
          <w:rFonts w:ascii="Arial" w:hAnsi="Arial" w:cs="Arial"/>
        </w:rPr>
        <w:t xml:space="preserve">Proveedores </w:t>
      </w:r>
      <w:r w:rsidR="006C13B0" w:rsidRPr="006C13B0">
        <w:rPr>
          <w:rFonts w:ascii="Arial" w:hAnsi="Arial" w:cs="Arial"/>
        </w:rPr>
        <w:t>Equipos Industriales</w:t>
      </w:r>
    </w:p>
    <w:p w:rsidR="00697E3D" w:rsidRPr="0012617F" w:rsidRDefault="00697E3D" w:rsidP="00697E3D">
      <w:pPr>
        <w:pStyle w:val="Sinespaciado"/>
        <w:spacing w:line="360" w:lineRule="auto"/>
        <w:rPr>
          <w:rFonts w:ascii="Arial" w:hAnsi="Arial" w:cs="Arial"/>
          <w:sz w:val="24"/>
          <w:szCs w:val="24"/>
          <w:lang w:eastAsia="es-ES"/>
        </w:rPr>
      </w:pPr>
    </w:p>
    <w:p w:rsidR="00697E3D" w:rsidRPr="0012617F" w:rsidRDefault="00DA0A53" w:rsidP="00697E3D">
      <w:pPr>
        <w:pStyle w:val="Sinespaciado"/>
        <w:spacing w:line="360" w:lineRule="auto"/>
        <w:jc w:val="both"/>
        <w:rPr>
          <w:rFonts w:ascii="Arial" w:hAnsi="Arial" w:cs="Arial"/>
          <w:sz w:val="24"/>
          <w:szCs w:val="24"/>
        </w:rPr>
      </w:pPr>
      <w:r>
        <w:rPr>
          <w:rFonts w:ascii="Arial" w:eastAsia="Times New Roman" w:hAnsi="Arial" w:cs="Arial"/>
          <w:sz w:val="24"/>
          <w:szCs w:val="24"/>
          <w:lang w:eastAsia="es-ES"/>
        </w:rPr>
        <w:t xml:space="preserve">     </w:t>
      </w:r>
      <w:r w:rsidR="00697E3D" w:rsidRPr="0012617F">
        <w:rPr>
          <w:rFonts w:ascii="Arial" w:eastAsia="Times New Roman" w:hAnsi="Arial" w:cs="Arial"/>
          <w:sz w:val="24"/>
          <w:szCs w:val="24"/>
          <w:lang w:eastAsia="es-ES"/>
        </w:rPr>
        <w:t>Este tipo de intercambiador tiene un especial diseño en la entrada de los tubos, la cual evita el riesgo de bloqueo por parte de las fibras contenidas en el producto. Este equipo es adecuado para pulpas de frutas con una alta concentración de pulpa y fibras. Temperaturas de proceso de -30 a 300ºC y presiones de 0 a 100 bar permiten trabajar con una alta variedad de productos. Bombas de alta presión pueden ser utilizadas para evitar problemas con el fluido e impedir el sub-procesado.</w:t>
      </w:r>
    </w:p>
    <w:p w:rsidR="00697E3D" w:rsidRPr="0012617F" w:rsidRDefault="00697E3D" w:rsidP="00697E3D">
      <w:pPr>
        <w:pStyle w:val="Sinespaciado"/>
        <w:spacing w:line="360" w:lineRule="auto"/>
        <w:jc w:val="both"/>
        <w:rPr>
          <w:rFonts w:ascii="Arial" w:hAnsi="Arial" w:cs="Arial"/>
          <w:sz w:val="24"/>
          <w:szCs w:val="24"/>
        </w:rPr>
      </w:pPr>
    </w:p>
    <w:p w:rsidR="00697E3D" w:rsidRPr="0012617F" w:rsidRDefault="00697E3D" w:rsidP="00697E3D">
      <w:pPr>
        <w:pStyle w:val="Sinespaciado"/>
        <w:spacing w:line="360" w:lineRule="auto"/>
        <w:jc w:val="both"/>
        <w:rPr>
          <w:rFonts w:ascii="Arial" w:hAnsi="Arial" w:cs="Arial"/>
          <w:sz w:val="24"/>
          <w:szCs w:val="24"/>
        </w:rPr>
      </w:pPr>
      <w:r w:rsidRPr="0012617F">
        <w:rPr>
          <w:rFonts w:ascii="Arial" w:hAnsi="Arial" w:cs="Arial"/>
          <w:sz w:val="24"/>
          <w:szCs w:val="24"/>
        </w:rPr>
        <w:t>Características</w:t>
      </w:r>
    </w:p>
    <w:p w:rsidR="00697E3D" w:rsidRPr="0012617F" w:rsidRDefault="00697E3D" w:rsidP="00A523CD">
      <w:pPr>
        <w:pStyle w:val="Sinespaciado"/>
        <w:numPr>
          <w:ilvl w:val="0"/>
          <w:numId w:val="11"/>
        </w:numPr>
        <w:spacing w:line="360" w:lineRule="auto"/>
        <w:jc w:val="both"/>
        <w:rPr>
          <w:rFonts w:ascii="Arial" w:hAnsi="Arial" w:cs="Arial"/>
          <w:sz w:val="24"/>
          <w:szCs w:val="24"/>
        </w:rPr>
      </w:pPr>
      <w:r w:rsidRPr="0012617F">
        <w:rPr>
          <w:rFonts w:ascii="Arial" w:hAnsi="Arial" w:cs="Arial"/>
          <w:sz w:val="24"/>
          <w:szCs w:val="24"/>
        </w:rPr>
        <w:t xml:space="preserve">Son ideales para productos con partículas, de textura sensible y productos de alta viscosidad </w:t>
      </w:r>
    </w:p>
    <w:p w:rsidR="00697E3D" w:rsidRPr="0012617F" w:rsidRDefault="00697E3D" w:rsidP="00A523CD">
      <w:pPr>
        <w:pStyle w:val="Sinespaciado"/>
        <w:numPr>
          <w:ilvl w:val="0"/>
          <w:numId w:val="11"/>
        </w:numPr>
        <w:spacing w:line="360" w:lineRule="auto"/>
        <w:jc w:val="both"/>
        <w:rPr>
          <w:rFonts w:ascii="Arial" w:hAnsi="Arial" w:cs="Arial"/>
          <w:sz w:val="24"/>
          <w:szCs w:val="24"/>
        </w:rPr>
      </w:pPr>
      <w:r w:rsidRPr="0012617F">
        <w:rPr>
          <w:rFonts w:ascii="Arial" w:hAnsi="Arial" w:cs="Arial"/>
          <w:sz w:val="24"/>
          <w:szCs w:val="24"/>
        </w:rPr>
        <w:t xml:space="preserve">Diseño altamente flexible para adaptarse a líneas y plantas multi-producto </w:t>
      </w:r>
    </w:p>
    <w:p w:rsidR="00697E3D" w:rsidRPr="0012617F" w:rsidRDefault="00697E3D" w:rsidP="00A523CD">
      <w:pPr>
        <w:pStyle w:val="Sinespaciado"/>
        <w:numPr>
          <w:ilvl w:val="0"/>
          <w:numId w:val="11"/>
        </w:numPr>
        <w:spacing w:line="360" w:lineRule="auto"/>
        <w:jc w:val="both"/>
        <w:rPr>
          <w:rFonts w:ascii="Arial" w:hAnsi="Arial" w:cs="Arial"/>
          <w:sz w:val="24"/>
          <w:szCs w:val="24"/>
        </w:rPr>
      </w:pPr>
      <w:r w:rsidRPr="0012617F">
        <w:rPr>
          <w:rFonts w:ascii="Arial" w:hAnsi="Arial" w:cs="Arial"/>
          <w:sz w:val="24"/>
          <w:szCs w:val="24"/>
        </w:rPr>
        <w:t xml:space="preserve">Amplia gama de modelos para afrontar cualquier desafío de proceso de productos </w:t>
      </w:r>
    </w:p>
    <w:p w:rsidR="00697E3D" w:rsidRPr="0012617F" w:rsidRDefault="00697E3D" w:rsidP="00A523CD">
      <w:pPr>
        <w:pStyle w:val="Sinespaciado"/>
        <w:numPr>
          <w:ilvl w:val="0"/>
          <w:numId w:val="11"/>
        </w:numPr>
        <w:spacing w:line="360" w:lineRule="auto"/>
        <w:jc w:val="both"/>
        <w:rPr>
          <w:rFonts w:ascii="Arial" w:hAnsi="Arial" w:cs="Arial"/>
          <w:sz w:val="24"/>
          <w:szCs w:val="24"/>
        </w:rPr>
      </w:pPr>
      <w:r w:rsidRPr="0012617F">
        <w:rPr>
          <w:rFonts w:ascii="Arial" w:hAnsi="Arial" w:cs="Arial"/>
          <w:sz w:val="24"/>
          <w:szCs w:val="24"/>
        </w:rPr>
        <w:t xml:space="preserve">Fácil y bajo coste de mantenimiento </w:t>
      </w:r>
    </w:p>
    <w:p w:rsidR="00697E3D" w:rsidRPr="0012617F" w:rsidRDefault="00697E3D" w:rsidP="00A523CD">
      <w:pPr>
        <w:pStyle w:val="Sinespaciado"/>
        <w:numPr>
          <w:ilvl w:val="0"/>
          <w:numId w:val="11"/>
        </w:numPr>
        <w:spacing w:line="360" w:lineRule="auto"/>
        <w:jc w:val="both"/>
        <w:rPr>
          <w:rFonts w:ascii="Arial" w:hAnsi="Arial" w:cs="Arial"/>
          <w:sz w:val="24"/>
          <w:szCs w:val="24"/>
        </w:rPr>
      </w:pPr>
      <w:r w:rsidRPr="0012617F">
        <w:rPr>
          <w:rFonts w:ascii="Arial" w:hAnsi="Arial" w:cs="Arial"/>
          <w:sz w:val="24"/>
          <w:szCs w:val="24"/>
        </w:rPr>
        <w:t xml:space="preserve">Resistencia al ensuciamiento </w:t>
      </w:r>
    </w:p>
    <w:p w:rsidR="00697E3D" w:rsidRPr="0012617F" w:rsidRDefault="00697E3D" w:rsidP="00A523CD">
      <w:pPr>
        <w:pStyle w:val="Sinespaciado"/>
        <w:numPr>
          <w:ilvl w:val="0"/>
          <w:numId w:val="11"/>
        </w:numPr>
        <w:spacing w:line="360" w:lineRule="auto"/>
        <w:jc w:val="both"/>
        <w:rPr>
          <w:rFonts w:ascii="Arial" w:hAnsi="Arial" w:cs="Arial"/>
          <w:sz w:val="24"/>
          <w:szCs w:val="24"/>
        </w:rPr>
      </w:pPr>
      <w:r w:rsidRPr="0012617F">
        <w:rPr>
          <w:rFonts w:ascii="Arial" w:hAnsi="Arial" w:cs="Arial"/>
          <w:sz w:val="24"/>
          <w:szCs w:val="24"/>
        </w:rPr>
        <w:t xml:space="preserve">Temperatura: -30 a 300 ºC </w:t>
      </w:r>
    </w:p>
    <w:p w:rsidR="00697E3D" w:rsidRPr="0012617F" w:rsidRDefault="00697E3D" w:rsidP="00A523CD">
      <w:pPr>
        <w:pStyle w:val="Sinespaciado"/>
        <w:numPr>
          <w:ilvl w:val="0"/>
          <w:numId w:val="11"/>
        </w:numPr>
        <w:spacing w:line="360" w:lineRule="auto"/>
        <w:jc w:val="both"/>
        <w:rPr>
          <w:rFonts w:ascii="Arial" w:hAnsi="Arial" w:cs="Arial"/>
          <w:sz w:val="24"/>
          <w:szCs w:val="24"/>
        </w:rPr>
      </w:pPr>
      <w:r w:rsidRPr="0012617F">
        <w:rPr>
          <w:rFonts w:ascii="Arial" w:hAnsi="Arial" w:cs="Arial"/>
          <w:sz w:val="24"/>
          <w:szCs w:val="24"/>
        </w:rPr>
        <w:t>Presión: 0 a 100 bar</w:t>
      </w:r>
    </w:p>
    <w:p w:rsidR="007A0DE5" w:rsidRDefault="007A0DE5" w:rsidP="00697E3D">
      <w:pPr>
        <w:pStyle w:val="Sinespaciado"/>
        <w:spacing w:line="360" w:lineRule="auto"/>
        <w:jc w:val="both"/>
        <w:rPr>
          <w:rFonts w:ascii="Arial" w:hAnsi="Arial" w:cs="Arial"/>
          <w:sz w:val="24"/>
          <w:szCs w:val="24"/>
          <w:lang w:eastAsia="es-ES"/>
        </w:rPr>
      </w:pPr>
    </w:p>
    <w:p w:rsidR="006C13B0" w:rsidRDefault="006C13B0" w:rsidP="00697E3D">
      <w:pPr>
        <w:pStyle w:val="Sinespaciado"/>
        <w:spacing w:line="360" w:lineRule="auto"/>
        <w:jc w:val="both"/>
        <w:rPr>
          <w:rFonts w:ascii="Arial" w:hAnsi="Arial" w:cs="Arial"/>
          <w:sz w:val="24"/>
          <w:szCs w:val="24"/>
          <w:lang w:eastAsia="es-ES"/>
        </w:rPr>
      </w:pPr>
    </w:p>
    <w:p w:rsidR="006C13B0" w:rsidRDefault="006C13B0" w:rsidP="00697E3D">
      <w:pPr>
        <w:pStyle w:val="Sinespaciado"/>
        <w:spacing w:line="360" w:lineRule="auto"/>
        <w:jc w:val="both"/>
        <w:rPr>
          <w:rFonts w:ascii="Arial" w:hAnsi="Arial" w:cs="Arial"/>
          <w:sz w:val="24"/>
          <w:szCs w:val="24"/>
          <w:lang w:eastAsia="es-ES"/>
        </w:rPr>
      </w:pPr>
    </w:p>
    <w:p w:rsidR="006C13B0" w:rsidRPr="0012617F" w:rsidRDefault="006C13B0" w:rsidP="00697E3D">
      <w:pPr>
        <w:pStyle w:val="Sinespaciado"/>
        <w:spacing w:line="360" w:lineRule="auto"/>
        <w:jc w:val="both"/>
        <w:rPr>
          <w:rFonts w:ascii="Arial" w:hAnsi="Arial" w:cs="Arial"/>
          <w:sz w:val="24"/>
          <w:szCs w:val="24"/>
          <w:lang w:eastAsia="es-ES"/>
        </w:rPr>
      </w:pPr>
    </w:p>
    <w:p w:rsidR="00697E3D" w:rsidRPr="001A2F4B" w:rsidRDefault="00697E3D" w:rsidP="00234E6F">
      <w:pPr>
        <w:pStyle w:val="Sinespaciado"/>
        <w:spacing w:line="360" w:lineRule="auto"/>
        <w:jc w:val="both"/>
        <w:outlineLvl w:val="2"/>
        <w:rPr>
          <w:rFonts w:ascii="Arial" w:hAnsi="Arial" w:cs="Arial"/>
          <w:sz w:val="24"/>
          <w:szCs w:val="24"/>
          <w:lang w:eastAsia="es-ES"/>
        </w:rPr>
      </w:pPr>
      <w:bookmarkStart w:id="75" w:name="_Toc254574605"/>
      <w:r w:rsidRPr="001A2F4B">
        <w:rPr>
          <w:rFonts w:ascii="Arial" w:hAnsi="Arial" w:cs="Arial"/>
          <w:sz w:val="24"/>
          <w:szCs w:val="24"/>
          <w:lang w:eastAsia="es-ES"/>
        </w:rPr>
        <w:t>3.3.1.4 CÁMARA DE FRIO</w:t>
      </w:r>
      <w:bookmarkEnd w:id="75"/>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6C13B0" w:rsidRDefault="00697E3D" w:rsidP="00EC3182">
      <w:pPr>
        <w:pStyle w:val="Sinespaciado"/>
        <w:spacing w:line="360" w:lineRule="auto"/>
        <w:rPr>
          <w:rFonts w:ascii="Arial" w:hAnsi="Arial" w:cs="Arial"/>
          <w:lang w:eastAsia="es-ES"/>
        </w:rPr>
      </w:pPr>
      <w:r w:rsidRPr="006C13B0">
        <w:rPr>
          <w:rFonts w:ascii="Arial" w:hAnsi="Arial" w:cs="Arial"/>
          <w:lang w:eastAsia="es-ES"/>
        </w:rPr>
        <w:t xml:space="preserve">Figura </w:t>
      </w:r>
      <w:r w:rsidR="006C13B0" w:rsidRPr="006C13B0">
        <w:rPr>
          <w:rFonts w:ascii="Arial" w:hAnsi="Arial" w:cs="Arial"/>
          <w:lang w:eastAsia="es-ES"/>
        </w:rPr>
        <w:t xml:space="preserve">3.5 </w:t>
      </w:r>
      <w:r w:rsidRPr="006C13B0">
        <w:rPr>
          <w:rFonts w:ascii="Arial" w:hAnsi="Arial" w:cs="Arial"/>
          <w:lang w:eastAsia="es-ES"/>
        </w:rPr>
        <w:t xml:space="preserve">Cámara </w:t>
      </w:r>
      <w:r w:rsidR="006C13B0" w:rsidRPr="006C13B0">
        <w:rPr>
          <w:rFonts w:ascii="Arial" w:hAnsi="Arial" w:cs="Arial"/>
          <w:lang w:eastAsia="es-ES"/>
        </w:rPr>
        <w:t>De Frio</w:t>
      </w:r>
    </w:p>
    <w:p w:rsidR="00697E3D" w:rsidRPr="0012617F" w:rsidRDefault="004E6389" w:rsidP="00697E3D">
      <w:pPr>
        <w:pStyle w:val="Sinespaciado"/>
        <w:spacing w:line="360" w:lineRule="auto"/>
        <w:rPr>
          <w:rFonts w:ascii="Arial" w:hAnsi="Arial" w:cs="Arial"/>
          <w:sz w:val="24"/>
          <w:szCs w:val="24"/>
          <w:lang w:eastAsia="es-ES"/>
        </w:rPr>
      </w:pPr>
      <w:r>
        <w:rPr>
          <w:rFonts w:ascii="Arial" w:hAnsi="Arial" w:cs="Arial"/>
          <w:noProof/>
          <w:sz w:val="24"/>
          <w:szCs w:val="24"/>
          <w:lang w:eastAsia="es-ES"/>
        </w:rPr>
        <w:drawing>
          <wp:inline distT="0" distB="0" distL="0" distR="0">
            <wp:extent cx="1819275" cy="1190625"/>
            <wp:effectExtent l="19050" t="0" r="9525" b="0"/>
            <wp:docPr id="30" name="Imagen 6" descr="http://t1.gstatic.com/images?q=tbn:6ATlg9LHPljgGM:http://imagenes.solostocks.com/m11173132/camara-frigorifica-para-refrigeracion-con-equipo-de-frio-de-tipo-mochila.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1.gstatic.com/images?q=tbn:6ATlg9LHPljgGM:http://imagenes.solostocks.com/m11173132/camara-frigorifica-para-refrigeracion-con-equipo-de-frio-de-tipo-mochila.jpg"/>
                    <pic:cNvPicPr>
                      <a:picLocks noChangeAspect="1" noChangeArrowheads="1"/>
                    </pic:cNvPicPr>
                  </pic:nvPicPr>
                  <pic:blipFill>
                    <a:blip r:embed="rId58"/>
                    <a:srcRect/>
                    <a:stretch>
                      <a:fillRect/>
                    </a:stretch>
                  </pic:blipFill>
                  <pic:spPr bwMode="auto">
                    <a:xfrm>
                      <a:off x="0" y="0"/>
                      <a:ext cx="1819275" cy="1190625"/>
                    </a:xfrm>
                    <a:prstGeom prst="rect">
                      <a:avLst/>
                    </a:prstGeom>
                    <a:noFill/>
                    <a:ln w="9525">
                      <a:noFill/>
                      <a:miter lim="800000"/>
                      <a:headEnd/>
                      <a:tailEnd/>
                    </a:ln>
                  </pic:spPr>
                </pic:pic>
              </a:graphicData>
            </a:graphic>
          </wp:inline>
        </w:drawing>
      </w:r>
    </w:p>
    <w:p w:rsidR="00697E3D" w:rsidRPr="006C13B0" w:rsidRDefault="00697E3D" w:rsidP="00697E3D">
      <w:pPr>
        <w:pStyle w:val="Sinespaciado"/>
        <w:spacing w:line="360" w:lineRule="auto"/>
        <w:rPr>
          <w:rFonts w:ascii="Arial" w:hAnsi="Arial" w:cs="Arial"/>
        </w:rPr>
      </w:pPr>
      <w:r w:rsidRPr="006C13B0">
        <w:rPr>
          <w:rFonts w:ascii="Arial" w:hAnsi="Arial" w:cs="Arial"/>
        </w:rPr>
        <w:t>Fuente</w:t>
      </w:r>
      <w:r w:rsidR="006C13B0" w:rsidRPr="006C13B0">
        <w:rPr>
          <w:rFonts w:ascii="Arial" w:hAnsi="Arial" w:cs="Arial"/>
        </w:rPr>
        <w:t xml:space="preserve">: </w:t>
      </w:r>
      <w:r w:rsidRPr="006C13B0">
        <w:rPr>
          <w:rFonts w:ascii="Arial" w:hAnsi="Arial" w:cs="Arial"/>
        </w:rPr>
        <w:t xml:space="preserve">Proveedores </w:t>
      </w:r>
      <w:r w:rsidR="006C13B0" w:rsidRPr="006C13B0">
        <w:rPr>
          <w:rFonts w:ascii="Arial" w:hAnsi="Arial" w:cs="Arial"/>
        </w:rPr>
        <w:t>Equipos Industriales</w:t>
      </w:r>
    </w:p>
    <w:p w:rsidR="00697E3D" w:rsidRPr="0012617F" w:rsidRDefault="00697E3D" w:rsidP="00697E3D">
      <w:pPr>
        <w:pStyle w:val="Sinespaciado"/>
        <w:spacing w:line="360" w:lineRule="auto"/>
        <w:rPr>
          <w:rFonts w:ascii="Arial" w:hAnsi="Arial" w:cs="Arial"/>
          <w:sz w:val="24"/>
          <w:szCs w:val="24"/>
          <w:lang w:eastAsia="es-ES"/>
        </w:rPr>
      </w:pPr>
    </w:p>
    <w:p w:rsidR="00697E3D" w:rsidRPr="0012617F" w:rsidRDefault="00DA0A53" w:rsidP="00697E3D">
      <w:pPr>
        <w:pStyle w:val="Sinespaciado"/>
        <w:spacing w:line="360" w:lineRule="auto"/>
        <w:jc w:val="both"/>
        <w:rPr>
          <w:rFonts w:ascii="Arial" w:hAnsi="Arial" w:cs="Arial"/>
          <w:sz w:val="24"/>
          <w:szCs w:val="24"/>
          <w:lang w:eastAsia="es-ES"/>
        </w:rPr>
      </w:pPr>
      <w:r>
        <w:rPr>
          <w:rFonts w:ascii="Arial" w:eastAsia="Times New Roman" w:hAnsi="Arial" w:cs="Arial"/>
          <w:sz w:val="24"/>
          <w:szCs w:val="24"/>
          <w:lang w:eastAsia="es-ES"/>
        </w:rPr>
        <w:t xml:space="preserve">     </w:t>
      </w:r>
      <w:r w:rsidR="00697E3D" w:rsidRPr="0012617F">
        <w:rPr>
          <w:rFonts w:ascii="Arial" w:eastAsia="Times New Roman" w:hAnsi="Arial" w:cs="Arial"/>
          <w:sz w:val="24"/>
          <w:szCs w:val="24"/>
          <w:lang w:eastAsia="es-ES"/>
        </w:rPr>
        <w:t>Luego del enfriamiento, el almacenamiento es la última etapa del proceso y las condiciones de la cámara son importantes. Se sugiere una que su tipo de condensación sea por frio forzado ya que intensifica el enfriamiento de las pulpas.</w:t>
      </w:r>
    </w:p>
    <w:p w:rsidR="00697E3D" w:rsidRPr="0012617F" w:rsidRDefault="00697E3D" w:rsidP="00697E3D">
      <w:pPr>
        <w:pStyle w:val="Sinespaciado"/>
        <w:spacing w:line="360" w:lineRule="auto"/>
        <w:jc w:val="both"/>
        <w:rPr>
          <w:rFonts w:ascii="Arial" w:hAnsi="Arial" w:cs="Arial"/>
          <w:sz w:val="24"/>
          <w:szCs w:val="24"/>
          <w:lang w:eastAsia="es-ES"/>
        </w:rPr>
      </w:pPr>
      <w:r w:rsidRPr="0012617F">
        <w:rPr>
          <w:rFonts w:ascii="Arial" w:hAnsi="Arial" w:cs="Arial"/>
          <w:sz w:val="24"/>
          <w:szCs w:val="24"/>
          <w:lang w:eastAsia="es-ES"/>
        </w:rPr>
        <w:tab/>
      </w:r>
    </w:p>
    <w:p w:rsidR="00697E3D" w:rsidRPr="0012617F" w:rsidRDefault="00697E3D" w:rsidP="00697E3D">
      <w:pPr>
        <w:pStyle w:val="Sinespaciado"/>
        <w:spacing w:line="360" w:lineRule="auto"/>
        <w:jc w:val="both"/>
        <w:rPr>
          <w:rFonts w:ascii="Arial" w:hAnsi="Arial" w:cs="Arial"/>
          <w:sz w:val="24"/>
          <w:szCs w:val="24"/>
          <w:lang w:eastAsia="es-ES"/>
        </w:rPr>
      </w:pPr>
      <w:r w:rsidRPr="0012617F">
        <w:rPr>
          <w:rFonts w:ascii="Arial" w:hAnsi="Arial" w:cs="Arial"/>
          <w:sz w:val="24"/>
          <w:szCs w:val="24"/>
          <w:lang w:eastAsia="es-ES"/>
        </w:rPr>
        <w:t xml:space="preserve">Módulos </w:t>
      </w:r>
    </w:p>
    <w:p w:rsidR="00697E3D" w:rsidRPr="0012617F" w:rsidRDefault="00697E3D" w:rsidP="00A523CD">
      <w:pPr>
        <w:pStyle w:val="Sinespaciado"/>
        <w:numPr>
          <w:ilvl w:val="0"/>
          <w:numId w:val="12"/>
        </w:numPr>
        <w:spacing w:line="360" w:lineRule="auto"/>
        <w:jc w:val="both"/>
        <w:rPr>
          <w:rFonts w:ascii="Arial" w:hAnsi="Arial" w:cs="Arial"/>
          <w:sz w:val="24"/>
          <w:szCs w:val="24"/>
          <w:lang w:eastAsia="es-ES"/>
        </w:rPr>
      </w:pPr>
      <w:r w:rsidRPr="0012617F">
        <w:rPr>
          <w:rFonts w:ascii="Arial" w:hAnsi="Arial" w:cs="Arial"/>
          <w:sz w:val="24"/>
          <w:szCs w:val="24"/>
          <w:lang w:eastAsia="es-ES"/>
        </w:rPr>
        <w:t xml:space="preserve">Revestimiento exterior  en chapa pre pintada blanca o de acero galvanizado. </w:t>
      </w:r>
    </w:p>
    <w:p w:rsidR="00697E3D" w:rsidRPr="0012617F" w:rsidRDefault="00697E3D" w:rsidP="00A523CD">
      <w:pPr>
        <w:pStyle w:val="Sinespaciado"/>
        <w:numPr>
          <w:ilvl w:val="0"/>
          <w:numId w:val="12"/>
        </w:numPr>
        <w:spacing w:line="360" w:lineRule="auto"/>
        <w:jc w:val="both"/>
        <w:rPr>
          <w:rFonts w:ascii="Arial" w:hAnsi="Arial" w:cs="Arial"/>
          <w:sz w:val="24"/>
          <w:szCs w:val="24"/>
          <w:lang w:eastAsia="es-ES"/>
        </w:rPr>
      </w:pPr>
      <w:r w:rsidRPr="0012617F">
        <w:rPr>
          <w:rFonts w:ascii="Arial" w:hAnsi="Arial" w:cs="Arial"/>
          <w:sz w:val="24"/>
          <w:szCs w:val="24"/>
          <w:lang w:eastAsia="es-ES"/>
        </w:rPr>
        <w:t>Revestimiento Interior en chapa blanca</w:t>
      </w:r>
    </w:p>
    <w:p w:rsidR="00697E3D" w:rsidRPr="0012617F" w:rsidRDefault="00697E3D" w:rsidP="00697E3D">
      <w:pPr>
        <w:pStyle w:val="Sinespaciado"/>
        <w:spacing w:line="360" w:lineRule="auto"/>
        <w:ind w:left="720"/>
        <w:jc w:val="both"/>
        <w:rPr>
          <w:rFonts w:ascii="Arial" w:hAnsi="Arial" w:cs="Arial"/>
          <w:sz w:val="24"/>
          <w:szCs w:val="24"/>
          <w:lang w:eastAsia="es-ES"/>
        </w:rPr>
      </w:pPr>
    </w:p>
    <w:p w:rsidR="00697E3D" w:rsidRPr="0012617F" w:rsidRDefault="00697E3D" w:rsidP="00697E3D">
      <w:pPr>
        <w:pStyle w:val="Sinespaciado"/>
        <w:spacing w:line="360" w:lineRule="auto"/>
        <w:ind w:left="720"/>
        <w:jc w:val="both"/>
        <w:rPr>
          <w:rFonts w:ascii="Arial" w:hAnsi="Arial" w:cs="Arial"/>
          <w:b/>
          <w:sz w:val="24"/>
          <w:szCs w:val="24"/>
          <w:lang w:eastAsia="es-ES"/>
        </w:rPr>
      </w:pPr>
      <w:r w:rsidRPr="0012617F">
        <w:rPr>
          <w:rFonts w:ascii="Arial" w:hAnsi="Arial" w:cs="Arial"/>
          <w:b/>
          <w:sz w:val="24"/>
          <w:szCs w:val="24"/>
          <w:lang w:eastAsia="es-ES"/>
        </w:rPr>
        <w:t>Herrajes</w:t>
      </w:r>
    </w:p>
    <w:p w:rsidR="00697E3D" w:rsidRPr="0012617F" w:rsidRDefault="00697E3D" w:rsidP="00A523CD">
      <w:pPr>
        <w:pStyle w:val="Sinespaciado"/>
        <w:numPr>
          <w:ilvl w:val="0"/>
          <w:numId w:val="13"/>
        </w:numPr>
        <w:spacing w:line="360" w:lineRule="auto"/>
        <w:jc w:val="both"/>
        <w:rPr>
          <w:rFonts w:ascii="Arial" w:hAnsi="Arial" w:cs="Arial"/>
          <w:sz w:val="24"/>
          <w:szCs w:val="24"/>
          <w:lang w:eastAsia="es-ES"/>
        </w:rPr>
      </w:pPr>
      <w:r w:rsidRPr="0012617F">
        <w:rPr>
          <w:rFonts w:ascii="Arial" w:hAnsi="Arial" w:cs="Arial"/>
          <w:sz w:val="24"/>
          <w:szCs w:val="24"/>
          <w:lang w:eastAsia="es-ES"/>
        </w:rPr>
        <w:t xml:space="preserve">Totalmente en Zamac (aleación de zinc con aluminio, magnesio), inyectado a presión esmaltado. </w:t>
      </w:r>
    </w:p>
    <w:p w:rsidR="00697E3D" w:rsidRPr="0012617F" w:rsidRDefault="00697E3D" w:rsidP="00A523CD">
      <w:pPr>
        <w:pStyle w:val="Sinespaciado"/>
        <w:numPr>
          <w:ilvl w:val="0"/>
          <w:numId w:val="13"/>
        </w:numPr>
        <w:spacing w:line="360" w:lineRule="auto"/>
        <w:jc w:val="both"/>
        <w:rPr>
          <w:rFonts w:ascii="Arial" w:hAnsi="Arial" w:cs="Arial"/>
          <w:sz w:val="24"/>
          <w:szCs w:val="24"/>
          <w:lang w:eastAsia="es-ES"/>
        </w:rPr>
      </w:pPr>
      <w:r w:rsidRPr="0012617F">
        <w:rPr>
          <w:rFonts w:ascii="Arial" w:hAnsi="Arial" w:cs="Arial"/>
          <w:sz w:val="24"/>
          <w:szCs w:val="24"/>
          <w:lang w:eastAsia="es-ES"/>
        </w:rPr>
        <w:t>Externo conjunto cierre manija junta.</w:t>
      </w:r>
    </w:p>
    <w:p w:rsidR="00697E3D" w:rsidRPr="0012617F" w:rsidRDefault="00697E3D" w:rsidP="00A523CD">
      <w:pPr>
        <w:pStyle w:val="Sinespaciado"/>
        <w:numPr>
          <w:ilvl w:val="0"/>
          <w:numId w:val="13"/>
        </w:numPr>
        <w:spacing w:line="360" w:lineRule="auto"/>
        <w:jc w:val="both"/>
        <w:rPr>
          <w:rFonts w:ascii="Arial" w:hAnsi="Arial" w:cs="Arial"/>
          <w:sz w:val="24"/>
          <w:szCs w:val="24"/>
          <w:lang w:eastAsia="es-ES"/>
        </w:rPr>
      </w:pPr>
      <w:r w:rsidRPr="0012617F">
        <w:rPr>
          <w:rFonts w:ascii="Arial" w:hAnsi="Arial" w:cs="Arial"/>
          <w:sz w:val="24"/>
          <w:szCs w:val="24"/>
          <w:lang w:eastAsia="es-ES"/>
        </w:rPr>
        <w:t>Interno  manija de seguridad.</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2617F" w:rsidRDefault="00697E3D" w:rsidP="00697E3D">
      <w:pPr>
        <w:pStyle w:val="Sinespaciado"/>
        <w:spacing w:line="360" w:lineRule="auto"/>
        <w:jc w:val="both"/>
        <w:rPr>
          <w:rFonts w:ascii="Arial" w:hAnsi="Arial" w:cs="Arial"/>
          <w:b/>
          <w:sz w:val="24"/>
          <w:szCs w:val="24"/>
          <w:lang w:eastAsia="es-ES"/>
        </w:rPr>
      </w:pPr>
      <w:r w:rsidRPr="0012617F">
        <w:rPr>
          <w:rFonts w:ascii="Arial" w:hAnsi="Arial" w:cs="Arial"/>
          <w:sz w:val="24"/>
          <w:szCs w:val="24"/>
          <w:lang w:eastAsia="es-ES"/>
        </w:rPr>
        <w:tab/>
      </w:r>
      <w:r w:rsidRPr="0012617F">
        <w:rPr>
          <w:rFonts w:ascii="Arial" w:hAnsi="Arial" w:cs="Arial"/>
          <w:b/>
          <w:sz w:val="24"/>
          <w:szCs w:val="24"/>
          <w:lang w:eastAsia="es-ES"/>
        </w:rPr>
        <w:t>Bisagras</w:t>
      </w:r>
    </w:p>
    <w:p w:rsidR="00697E3D" w:rsidRPr="0012617F" w:rsidRDefault="00697E3D" w:rsidP="00A523CD">
      <w:pPr>
        <w:pStyle w:val="Sinespaciado"/>
        <w:numPr>
          <w:ilvl w:val="0"/>
          <w:numId w:val="14"/>
        </w:numPr>
        <w:spacing w:line="360" w:lineRule="auto"/>
        <w:jc w:val="both"/>
        <w:rPr>
          <w:rFonts w:ascii="Arial" w:hAnsi="Arial" w:cs="Arial"/>
          <w:sz w:val="24"/>
          <w:szCs w:val="24"/>
          <w:lang w:eastAsia="es-ES"/>
        </w:rPr>
      </w:pPr>
      <w:r w:rsidRPr="0012617F">
        <w:rPr>
          <w:rFonts w:ascii="Arial" w:hAnsi="Arial" w:cs="Arial"/>
          <w:sz w:val="24"/>
          <w:szCs w:val="24"/>
          <w:lang w:eastAsia="es-ES"/>
        </w:rPr>
        <w:t>Totalmente en Zamac inyectado a presión, 3 (tres) troneras por puerta.</w:t>
      </w:r>
    </w:p>
    <w:p w:rsidR="00697E3D" w:rsidRDefault="00697E3D" w:rsidP="00697E3D">
      <w:pPr>
        <w:pStyle w:val="Sinespaciado"/>
        <w:spacing w:line="360" w:lineRule="auto"/>
        <w:jc w:val="both"/>
        <w:rPr>
          <w:rFonts w:ascii="Arial" w:hAnsi="Arial" w:cs="Arial"/>
          <w:sz w:val="24"/>
          <w:szCs w:val="24"/>
          <w:lang w:eastAsia="es-ES"/>
        </w:rPr>
      </w:pPr>
    </w:p>
    <w:p w:rsidR="006C13B0" w:rsidRPr="0012617F" w:rsidRDefault="006C13B0" w:rsidP="00697E3D">
      <w:pPr>
        <w:pStyle w:val="Sinespaciado"/>
        <w:spacing w:line="360" w:lineRule="auto"/>
        <w:jc w:val="both"/>
        <w:rPr>
          <w:rFonts w:ascii="Arial" w:hAnsi="Arial" w:cs="Arial"/>
          <w:sz w:val="24"/>
          <w:szCs w:val="24"/>
          <w:lang w:eastAsia="es-ES"/>
        </w:rPr>
      </w:pPr>
    </w:p>
    <w:p w:rsidR="00697E3D" w:rsidRPr="0012617F" w:rsidRDefault="00697E3D" w:rsidP="00697E3D">
      <w:pPr>
        <w:pStyle w:val="Sinespaciado"/>
        <w:spacing w:line="360" w:lineRule="auto"/>
        <w:jc w:val="both"/>
        <w:rPr>
          <w:rFonts w:ascii="Arial" w:hAnsi="Arial" w:cs="Arial"/>
          <w:b/>
          <w:sz w:val="24"/>
          <w:szCs w:val="24"/>
          <w:lang w:eastAsia="es-ES"/>
        </w:rPr>
      </w:pPr>
      <w:r w:rsidRPr="0012617F">
        <w:rPr>
          <w:rFonts w:ascii="Arial" w:hAnsi="Arial" w:cs="Arial"/>
          <w:sz w:val="24"/>
          <w:szCs w:val="24"/>
          <w:lang w:eastAsia="es-ES"/>
        </w:rPr>
        <w:tab/>
      </w:r>
      <w:r w:rsidRPr="0012617F">
        <w:rPr>
          <w:rFonts w:ascii="Arial" w:hAnsi="Arial" w:cs="Arial"/>
          <w:b/>
          <w:sz w:val="24"/>
          <w:szCs w:val="24"/>
          <w:lang w:eastAsia="es-ES"/>
        </w:rPr>
        <w:t>Iluminación</w:t>
      </w:r>
    </w:p>
    <w:p w:rsidR="00697E3D" w:rsidRPr="0012617F" w:rsidRDefault="00697E3D" w:rsidP="00A523CD">
      <w:pPr>
        <w:pStyle w:val="Sinespaciado"/>
        <w:numPr>
          <w:ilvl w:val="0"/>
          <w:numId w:val="14"/>
        </w:numPr>
        <w:spacing w:line="360" w:lineRule="auto"/>
        <w:jc w:val="both"/>
        <w:rPr>
          <w:rFonts w:ascii="Arial" w:hAnsi="Arial" w:cs="Arial"/>
          <w:sz w:val="24"/>
          <w:szCs w:val="24"/>
          <w:lang w:eastAsia="es-ES"/>
        </w:rPr>
      </w:pPr>
      <w:r w:rsidRPr="0012617F">
        <w:rPr>
          <w:rFonts w:ascii="Arial" w:hAnsi="Arial" w:cs="Arial"/>
          <w:sz w:val="24"/>
          <w:szCs w:val="24"/>
          <w:lang w:eastAsia="es-ES"/>
        </w:rPr>
        <w:t>Interna para su correcta iluminación.</w:t>
      </w:r>
    </w:p>
    <w:p w:rsidR="00697E3D" w:rsidRPr="0012617F" w:rsidRDefault="00697E3D" w:rsidP="00697E3D">
      <w:pPr>
        <w:pStyle w:val="Sinespaciado"/>
        <w:spacing w:line="360" w:lineRule="auto"/>
        <w:jc w:val="both"/>
        <w:rPr>
          <w:rFonts w:ascii="Arial" w:hAnsi="Arial" w:cs="Arial"/>
          <w:sz w:val="24"/>
          <w:szCs w:val="24"/>
          <w:lang w:eastAsia="es-ES"/>
        </w:rPr>
      </w:pPr>
    </w:p>
    <w:p w:rsidR="00697E3D" w:rsidRPr="0012617F" w:rsidRDefault="00697E3D" w:rsidP="00697E3D">
      <w:pPr>
        <w:pStyle w:val="Sinespaciado"/>
        <w:spacing w:line="360" w:lineRule="auto"/>
        <w:jc w:val="both"/>
        <w:rPr>
          <w:rFonts w:ascii="Arial" w:hAnsi="Arial" w:cs="Arial"/>
          <w:sz w:val="24"/>
          <w:szCs w:val="24"/>
          <w:lang w:eastAsia="es-ES"/>
        </w:rPr>
      </w:pPr>
      <w:r w:rsidRPr="0012617F">
        <w:rPr>
          <w:rFonts w:ascii="Arial" w:hAnsi="Arial" w:cs="Arial"/>
          <w:sz w:val="24"/>
          <w:szCs w:val="24"/>
          <w:lang w:eastAsia="es-ES"/>
        </w:rPr>
        <w:t>Características del frío</w:t>
      </w:r>
    </w:p>
    <w:p w:rsidR="00697E3D" w:rsidRPr="0012617F" w:rsidRDefault="00697E3D" w:rsidP="00697E3D">
      <w:pPr>
        <w:pStyle w:val="Sinespaciado"/>
        <w:spacing w:line="360" w:lineRule="auto"/>
        <w:jc w:val="both"/>
        <w:rPr>
          <w:rFonts w:ascii="Arial" w:hAnsi="Arial" w:cs="Arial"/>
          <w:sz w:val="24"/>
          <w:szCs w:val="24"/>
          <w:lang w:eastAsia="es-ES"/>
        </w:rPr>
      </w:pPr>
      <w:r w:rsidRPr="0012617F">
        <w:rPr>
          <w:rFonts w:ascii="Arial" w:hAnsi="Arial" w:cs="Arial"/>
          <w:sz w:val="24"/>
          <w:szCs w:val="24"/>
          <w:lang w:eastAsia="es-ES"/>
        </w:rPr>
        <w:tab/>
        <w:t>Moto compresor</w:t>
      </w:r>
    </w:p>
    <w:p w:rsidR="00697E3D" w:rsidRPr="0012617F" w:rsidRDefault="00697E3D" w:rsidP="00A523CD">
      <w:pPr>
        <w:pStyle w:val="Sinespaciado"/>
        <w:numPr>
          <w:ilvl w:val="0"/>
          <w:numId w:val="14"/>
        </w:numPr>
        <w:spacing w:line="360" w:lineRule="auto"/>
        <w:jc w:val="both"/>
        <w:rPr>
          <w:rFonts w:ascii="Arial" w:hAnsi="Arial" w:cs="Arial"/>
          <w:sz w:val="24"/>
          <w:szCs w:val="24"/>
          <w:lang w:eastAsia="es-ES"/>
        </w:rPr>
      </w:pPr>
      <w:r w:rsidRPr="0012617F">
        <w:rPr>
          <w:rFonts w:ascii="Arial" w:hAnsi="Arial" w:cs="Arial"/>
          <w:sz w:val="24"/>
          <w:szCs w:val="24"/>
          <w:lang w:eastAsia="es-ES"/>
        </w:rPr>
        <w:t>Unidad condensadora de HP según capacidad en mts3</w:t>
      </w:r>
    </w:p>
    <w:p w:rsidR="00697E3D" w:rsidRPr="0012617F" w:rsidRDefault="00697E3D" w:rsidP="00697E3D">
      <w:pPr>
        <w:pStyle w:val="Sinespaciado"/>
        <w:spacing w:line="360" w:lineRule="auto"/>
        <w:ind w:left="720"/>
        <w:jc w:val="both"/>
        <w:rPr>
          <w:rFonts w:ascii="Arial" w:hAnsi="Arial" w:cs="Arial"/>
          <w:sz w:val="24"/>
          <w:szCs w:val="24"/>
          <w:lang w:eastAsia="es-ES"/>
        </w:rPr>
      </w:pPr>
    </w:p>
    <w:p w:rsidR="00697E3D" w:rsidRPr="0012617F" w:rsidRDefault="00697E3D" w:rsidP="00697E3D">
      <w:pPr>
        <w:pStyle w:val="Sinespaciado"/>
        <w:spacing w:line="360" w:lineRule="auto"/>
        <w:jc w:val="both"/>
        <w:rPr>
          <w:rFonts w:ascii="Arial" w:hAnsi="Arial" w:cs="Arial"/>
          <w:sz w:val="24"/>
          <w:szCs w:val="24"/>
          <w:lang w:eastAsia="es-ES"/>
        </w:rPr>
      </w:pPr>
      <w:r w:rsidRPr="0012617F">
        <w:rPr>
          <w:rFonts w:ascii="Arial" w:hAnsi="Arial" w:cs="Arial"/>
          <w:sz w:val="24"/>
          <w:szCs w:val="24"/>
          <w:lang w:eastAsia="es-ES"/>
        </w:rPr>
        <w:tab/>
        <w:t>Tipo de condensación</w:t>
      </w:r>
    </w:p>
    <w:p w:rsidR="00697E3D" w:rsidRPr="0012617F" w:rsidRDefault="00697E3D" w:rsidP="00A523CD">
      <w:pPr>
        <w:pStyle w:val="Sinespaciado"/>
        <w:numPr>
          <w:ilvl w:val="0"/>
          <w:numId w:val="14"/>
        </w:numPr>
        <w:spacing w:line="360" w:lineRule="auto"/>
        <w:jc w:val="both"/>
        <w:rPr>
          <w:rFonts w:ascii="Arial" w:hAnsi="Arial" w:cs="Arial"/>
          <w:sz w:val="24"/>
          <w:szCs w:val="24"/>
          <w:lang w:eastAsia="es-ES"/>
        </w:rPr>
      </w:pPr>
      <w:r w:rsidRPr="0012617F">
        <w:rPr>
          <w:rFonts w:ascii="Arial" w:hAnsi="Arial" w:cs="Arial"/>
          <w:sz w:val="24"/>
          <w:szCs w:val="24"/>
          <w:lang w:eastAsia="es-ES"/>
        </w:rPr>
        <w:t>Por frío forzado que intensifica el enfriamiento de los productos.</w:t>
      </w:r>
    </w:p>
    <w:p w:rsidR="00697E3D" w:rsidRPr="0012617F" w:rsidRDefault="00697E3D" w:rsidP="00697E3D">
      <w:pPr>
        <w:pStyle w:val="Sinespaciado"/>
        <w:spacing w:line="360" w:lineRule="auto"/>
        <w:jc w:val="both"/>
        <w:rPr>
          <w:rFonts w:ascii="Arial" w:hAnsi="Arial" w:cs="Arial"/>
          <w:sz w:val="24"/>
          <w:szCs w:val="24"/>
          <w:lang w:eastAsia="es-ES"/>
        </w:rPr>
      </w:pPr>
      <w:r w:rsidRPr="0012617F">
        <w:rPr>
          <w:rFonts w:ascii="Arial" w:hAnsi="Arial" w:cs="Arial"/>
          <w:sz w:val="24"/>
          <w:szCs w:val="24"/>
          <w:lang w:eastAsia="es-ES"/>
        </w:rPr>
        <w:tab/>
        <w:t>Tensión y frecuencia 220 V.- 50 HZ</w:t>
      </w:r>
    </w:p>
    <w:p w:rsidR="00697E3D" w:rsidRPr="0012617F" w:rsidRDefault="00697E3D" w:rsidP="00697E3D">
      <w:pPr>
        <w:spacing w:line="360" w:lineRule="auto"/>
        <w:jc w:val="both"/>
        <w:rPr>
          <w:rFonts w:ascii="Arial" w:hAnsi="Arial" w:cs="Arial"/>
        </w:rPr>
      </w:pPr>
    </w:p>
    <w:p w:rsidR="00697E3D" w:rsidRPr="001A2F4B" w:rsidRDefault="00697E3D" w:rsidP="00234E6F">
      <w:pPr>
        <w:pStyle w:val="Ttulo2"/>
        <w:rPr>
          <w:rFonts w:ascii="Arial" w:hAnsi="Arial" w:cs="Arial"/>
          <w:b w:val="0"/>
          <w:color w:val="000000"/>
          <w:sz w:val="24"/>
          <w:szCs w:val="24"/>
        </w:rPr>
      </w:pPr>
      <w:r w:rsidRPr="001A2F4B">
        <w:rPr>
          <w:rFonts w:ascii="Arial" w:hAnsi="Arial" w:cs="Arial"/>
          <w:b w:val="0"/>
          <w:color w:val="000000"/>
          <w:sz w:val="24"/>
          <w:szCs w:val="24"/>
          <w:lang w:val="es-EC"/>
        </w:rPr>
        <w:t xml:space="preserve"> </w:t>
      </w:r>
      <w:bookmarkStart w:id="76" w:name="_Toc254574606"/>
      <w:r w:rsidRPr="001A2F4B">
        <w:rPr>
          <w:rFonts w:ascii="Arial" w:hAnsi="Arial" w:cs="Arial"/>
          <w:b w:val="0"/>
          <w:color w:val="000000"/>
          <w:sz w:val="24"/>
          <w:szCs w:val="24"/>
        </w:rPr>
        <w:t>3.4  ANALISIS ECONOMICO Y FINANCIERO</w:t>
      </w:r>
      <w:bookmarkEnd w:id="76"/>
      <w:r w:rsidRPr="001A2F4B">
        <w:rPr>
          <w:rFonts w:ascii="Arial" w:hAnsi="Arial" w:cs="Arial"/>
          <w:b w:val="0"/>
          <w:color w:val="000000"/>
          <w:sz w:val="24"/>
          <w:szCs w:val="24"/>
        </w:rPr>
        <w:t xml:space="preserve"> </w:t>
      </w:r>
    </w:p>
    <w:p w:rsidR="00697E3D"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En el presente capítulo, se analizarán las inversiones que se realizan en el proyecto en su etapa inicial, los ingresos, costos y al final  se  demostrara la factibilidad del proyecto utilizando las diferentes herramientas como son la Tasa Interna de Retorno (TIR), el Valor Actual Neto (VAN), Recuperación, Sensibilidad; fundamentales que permitirán obtener la rentabilidad que la empresa alcanzará si se ejecuta el plan propuesto.</w:t>
      </w:r>
    </w:p>
    <w:p w:rsidR="008D1D13" w:rsidRDefault="008D1D13" w:rsidP="00697E3D">
      <w:pPr>
        <w:spacing w:line="360" w:lineRule="auto"/>
        <w:jc w:val="both"/>
        <w:rPr>
          <w:rFonts w:ascii="Arial" w:hAnsi="Arial" w:cs="Arial"/>
        </w:rPr>
      </w:pPr>
    </w:p>
    <w:p w:rsidR="00697E3D" w:rsidRPr="001A2F4B" w:rsidRDefault="00697E3D" w:rsidP="001A2F4B">
      <w:pPr>
        <w:pStyle w:val="Ttulo2"/>
        <w:rPr>
          <w:rFonts w:ascii="Arial" w:hAnsi="Arial" w:cs="Arial"/>
          <w:b w:val="0"/>
          <w:color w:val="000000"/>
          <w:sz w:val="24"/>
          <w:szCs w:val="24"/>
        </w:rPr>
      </w:pPr>
      <w:bookmarkStart w:id="77" w:name="_Toc254574607"/>
      <w:r w:rsidRPr="001A2F4B">
        <w:rPr>
          <w:rFonts w:ascii="Arial" w:hAnsi="Arial" w:cs="Arial"/>
          <w:b w:val="0"/>
          <w:color w:val="000000"/>
        </w:rPr>
        <w:t>3</w:t>
      </w:r>
      <w:r w:rsidRPr="001A2F4B">
        <w:rPr>
          <w:rFonts w:ascii="Arial" w:hAnsi="Arial" w:cs="Arial"/>
          <w:b w:val="0"/>
          <w:color w:val="000000"/>
          <w:sz w:val="24"/>
          <w:szCs w:val="24"/>
        </w:rPr>
        <w:t>.5  PRESUPUESTO DE INVERSION Y FINANCIAMIENTO</w:t>
      </w:r>
      <w:bookmarkEnd w:id="77"/>
      <w:r w:rsidRPr="001A2F4B">
        <w:rPr>
          <w:rFonts w:ascii="Arial" w:hAnsi="Arial" w:cs="Arial"/>
          <w:b w:val="0"/>
          <w:color w:val="000000"/>
          <w:sz w:val="24"/>
          <w:szCs w:val="24"/>
        </w:rPr>
        <w:t xml:space="preserve"> </w:t>
      </w:r>
    </w:p>
    <w:p w:rsidR="00697E3D" w:rsidRPr="001A2F4B" w:rsidRDefault="00697E3D" w:rsidP="001A2F4B">
      <w:pPr>
        <w:pStyle w:val="Ttulo3"/>
        <w:jc w:val="left"/>
        <w:rPr>
          <w:rFonts w:ascii="Arial" w:hAnsi="Arial" w:cs="Arial"/>
          <w:b w:val="0"/>
          <w:color w:val="000000"/>
          <w:sz w:val="24"/>
          <w:szCs w:val="24"/>
        </w:rPr>
      </w:pPr>
      <w:bookmarkStart w:id="78" w:name="_Toc254574608"/>
      <w:r w:rsidRPr="001A2F4B">
        <w:rPr>
          <w:rFonts w:ascii="Arial" w:hAnsi="Arial" w:cs="Arial"/>
          <w:b w:val="0"/>
          <w:color w:val="000000"/>
          <w:sz w:val="24"/>
          <w:szCs w:val="24"/>
        </w:rPr>
        <w:t>3.5.1 INVERSIÓN</w:t>
      </w:r>
      <w:bookmarkEnd w:id="78"/>
      <w:r w:rsidRPr="001A2F4B">
        <w:rPr>
          <w:rFonts w:ascii="Arial" w:hAnsi="Arial" w:cs="Arial"/>
          <w:b w:val="0"/>
          <w:color w:val="000000"/>
          <w:sz w:val="24"/>
          <w:szCs w:val="24"/>
        </w:rPr>
        <w:t xml:space="preserve"> </w:t>
      </w:r>
    </w:p>
    <w:p w:rsidR="00697E3D" w:rsidRPr="0012617F" w:rsidRDefault="009E0E00"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En la inversión total se considera todos los activos fijos que son bienes tangibles que se utilizaran en el proceso de transformación de los insumos para la elaboración de la pulpa. En los activos diferidos se considero los gastos pre- operacionales como parte de la inversión, los cuales son generados para la realización del proyecto.</w:t>
      </w:r>
    </w:p>
    <w:p w:rsidR="00697E3D" w:rsidRPr="0012617F" w:rsidRDefault="009E0E00"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El criterio para decidir sobre la inversión en el proyecto depende de la cantidad de dinero que se cuente, de los equipos necesarios, la capacidad de la fábrica y de los conocimientos que se tenga acerca de la actividad emprendida.</w:t>
      </w:r>
    </w:p>
    <w:p w:rsidR="00697E3D" w:rsidRDefault="009E0E00"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A continuación se detallan las distintas inversiones en las que se incurren para la puesta en marcha de la fábrica. </w:t>
      </w:r>
    </w:p>
    <w:p w:rsidR="008D1D13" w:rsidRDefault="00C7211B" w:rsidP="00697E3D">
      <w:pPr>
        <w:spacing w:line="360" w:lineRule="auto"/>
        <w:jc w:val="both"/>
        <w:rPr>
          <w:rFonts w:ascii="Arial" w:hAnsi="Arial" w:cs="Arial"/>
        </w:rPr>
      </w:pPr>
      <w:r>
        <w:rPr>
          <w:rFonts w:ascii="Arial" w:hAnsi="Arial" w:cs="Arial"/>
        </w:rPr>
        <w:t xml:space="preserve">  </w:t>
      </w:r>
    </w:p>
    <w:p w:rsidR="00C7211B" w:rsidRPr="006C13B0" w:rsidRDefault="006C13B0" w:rsidP="00C7211B">
      <w:pPr>
        <w:spacing w:line="360" w:lineRule="auto"/>
        <w:jc w:val="center"/>
        <w:rPr>
          <w:rFonts w:ascii="Arial" w:hAnsi="Arial" w:cs="Arial"/>
          <w:sz w:val="22"/>
          <w:szCs w:val="22"/>
        </w:rPr>
      </w:pPr>
      <w:r w:rsidRPr="006C13B0">
        <w:rPr>
          <w:rFonts w:ascii="Arial" w:hAnsi="Arial" w:cs="Arial"/>
          <w:sz w:val="22"/>
          <w:szCs w:val="22"/>
        </w:rPr>
        <w:t xml:space="preserve">Tabla  3.1  Inversión Inicial </w:t>
      </w:r>
    </w:p>
    <w:tbl>
      <w:tblPr>
        <w:tblW w:w="5760" w:type="dxa"/>
        <w:jc w:val="center"/>
        <w:tblInd w:w="60" w:type="dxa"/>
        <w:tblCellMar>
          <w:left w:w="70" w:type="dxa"/>
          <w:right w:w="70" w:type="dxa"/>
        </w:tblCellMar>
        <w:tblLook w:val="04A0"/>
      </w:tblPr>
      <w:tblGrid>
        <w:gridCol w:w="4100"/>
        <w:gridCol w:w="1660"/>
      </w:tblGrid>
      <w:tr w:rsidR="00C7211B" w:rsidRPr="00C7211B" w:rsidTr="00C7211B">
        <w:trPr>
          <w:trHeight w:val="300"/>
          <w:jc w:val="center"/>
        </w:trPr>
        <w:tc>
          <w:tcPr>
            <w:tcW w:w="4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7211B" w:rsidRPr="00C7211B" w:rsidRDefault="00C7211B" w:rsidP="00C7211B">
            <w:pPr>
              <w:rPr>
                <w:rFonts w:ascii="Calibri" w:hAnsi="Calibri"/>
                <w:color w:val="000000"/>
              </w:rPr>
            </w:pPr>
            <w:r w:rsidRPr="00C7211B">
              <w:rPr>
                <w:rFonts w:ascii="Calibri" w:hAnsi="Calibri"/>
                <w:color w:val="000000"/>
                <w:sz w:val="22"/>
                <w:szCs w:val="22"/>
              </w:rPr>
              <w:t>Inversión total de obra física</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C7211B" w:rsidRPr="00C7211B" w:rsidRDefault="00C7211B" w:rsidP="00C7211B">
            <w:pPr>
              <w:jc w:val="right"/>
              <w:rPr>
                <w:rFonts w:ascii="Calibri" w:hAnsi="Calibri"/>
                <w:color w:val="000000"/>
              </w:rPr>
            </w:pPr>
            <w:r w:rsidRPr="00C7211B">
              <w:rPr>
                <w:rFonts w:ascii="Calibri" w:hAnsi="Calibri"/>
                <w:color w:val="000000"/>
                <w:sz w:val="22"/>
                <w:szCs w:val="22"/>
              </w:rPr>
              <w:t>369.100,00</w:t>
            </w:r>
          </w:p>
        </w:tc>
      </w:tr>
      <w:tr w:rsidR="00C7211B" w:rsidRPr="00C7211B" w:rsidTr="00C7211B">
        <w:trPr>
          <w:trHeight w:val="300"/>
          <w:jc w:val="center"/>
        </w:trPr>
        <w:tc>
          <w:tcPr>
            <w:tcW w:w="4100" w:type="dxa"/>
            <w:tcBorders>
              <w:top w:val="nil"/>
              <w:left w:val="single" w:sz="8" w:space="0" w:color="auto"/>
              <w:bottom w:val="single" w:sz="4" w:space="0" w:color="auto"/>
              <w:right w:val="single" w:sz="4" w:space="0" w:color="auto"/>
            </w:tcBorders>
            <w:shd w:val="clear" w:color="auto" w:fill="auto"/>
            <w:noWrap/>
            <w:vAlign w:val="bottom"/>
            <w:hideMark/>
          </w:tcPr>
          <w:p w:rsidR="00C7211B" w:rsidRPr="00C7211B" w:rsidRDefault="00C7211B" w:rsidP="00C7211B">
            <w:pPr>
              <w:rPr>
                <w:rFonts w:ascii="Calibri" w:hAnsi="Calibri"/>
                <w:color w:val="000000"/>
              </w:rPr>
            </w:pPr>
            <w:r w:rsidRPr="00C7211B">
              <w:rPr>
                <w:rFonts w:ascii="Calibri" w:hAnsi="Calibri"/>
                <w:color w:val="000000"/>
                <w:sz w:val="22"/>
                <w:szCs w:val="22"/>
              </w:rPr>
              <w:t>Inversión inicial de máquinas y vehículos</w:t>
            </w:r>
          </w:p>
        </w:tc>
        <w:tc>
          <w:tcPr>
            <w:tcW w:w="1660" w:type="dxa"/>
            <w:tcBorders>
              <w:top w:val="nil"/>
              <w:left w:val="nil"/>
              <w:bottom w:val="single" w:sz="4" w:space="0" w:color="auto"/>
              <w:right w:val="single" w:sz="8" w:space="0" w:color="auto"/>
            </w:tcBorders>
            <w:shd w:val="clear" w:color="auto" w:fill="auto"/>
            <w:noWrap/>
            <w:vAlign w:val="bottom"/>
            <w:hideMark/>
          </w:tcPr>
          <w:p w:rsidR="00C7211B" w:rsidRPr="00C7211B" w:rsidRDefault="00C7211B" w:rsidP="00C7211B">
            <w:pPr>
              <w:jc w:val="right"/>
              <w:rPr>
                <w:rFonts w:ascii="Arial" w:hAnsi="Arial" w:cs="Arial"/>
                <w:sz w:val="20"/>
                <w:szCs w:val="20"/>
              </w:rPr>
            </w:pPr>
            <w:r w:rsidRPr="00C7211B">
              <w:rPr>
                <w:rFonts w:ascii="Arial" w:hAnsi="Arial" w:cs="Arial"/>
                <w:sz w:val="20"/>
                <w:szCs w:val="20"/>
              </w:rPr>
              <w:t>37.390,00</w:t>
            </w:r>
          </w:p>
        </w:tc>
      </w:tr>
      <w:tr w:rsidR="00C7211B" w:rsidRPr="00C7211B" w:rsidTr="00C7211B">
        <w:trPr>
          <w:trHeight w:val="315"/>
          <w:jc w:val="center"/>
        </w:trPr>
        <w:tc>
          <w:tcPr>
            <w:tcW w:w="4100" w:type="dxa"/>
            <w:tcBorders>
              <w:top w:val="nil"/>
              <w:left w:val="single" w:sz="8" w:space="0" w:color="auto"/>
              <w:bottom w:val="nil"/>
              <w:right w:val="single" w:sz="4" w:space="0" w:color="auto"/>
            </w:tcBorders>
            <w:shd w:val="clear" w:color="auto" w:fill="auto"/>
            <w:noWrap/>
            <w:vAlign w:val="bottom"/>
            <w:hideMark/>
          </w:tcPr>
          <w:p w:rsidR="00C7211B" w:rsidRPr="00C7211B" w:rsidRDefault="00C7211B" w:rsidP="00C7211B">
            <w:pPr>
              <w:rPr>
                <w:rFonts w:ascii="Calibri" w:hAnsi="Calibri"/>
                <w:color w:val="000000"/>
              </w:rPr>
            </w:pPr>
            <w:r w:rsidRPr="00C7211B">
              <w:rPr>
                <w:rFonts w:ascii="Calibri" w:hAnsi="Calibri"/>
                <w:color w:val="000000"/>
                <w:sz w:val="22"/>
                <w:szCs w:val="22"/>
              </w:rPr>
              <w:t>Inversión de activos fijos</w:t>
            </w:r>
          </w:p>
        </w:tc>
        <w:tc>
          <w:tcPr>
            <w:tcW w:w="1660" w:type="dxa"/>
            <w:tcBorders>
              <w:top w:val="nil"/>
              <w:left w:val="nil"/>
              <w:bottom w:val="nil"/>
              <w:right w:val="single" w:sz="8" w:space="0" w:color="auto"/>
            </w:tcBorders>
            <w:shd w:val="clear" w:color="auto" w:fill="auto"/>
            <w:noWrap/>
            <w:vAlign w:val="bottom"/>
            <w:hideMark/>
          </w:tcPr>
          <w:p w:rsidR="00C7211B" w:rsidRPr="00C7211B" w:rsidRDefault="00C7211B" w:rsidP="00C7211B">
            <w:pPr>
              <w:jc w:val="right"/>
              <w:rPr>
                <w:rFonts w:ascii="Calibri" w:hAnsi="Calibri"/>
                <w:color w:val="000000"/>
              </w:rPr>
            </w:pPr>
            <w:r w:rsidRPr="00C7211B">
              <w:rPr>
                <w:rFonts w:ascii="Calibri" w:hAnsi="Calibri"/>
                <w:color w:val="000000"/>
                <w:sz w:val="22"/>
                <w:szCs w:val="22"/>
              </w:rPr>
              <w:t>15.046,00</w:t>
            </w:r>
          </w:p>
        </w:tc>
      </w:tr>
      <w:tr w:rsidR="00C7211B" w:rsidRPr="00C7211B" w:rsidTr="00C7211B">
        <w:trPr>
          <w:trHeight w:val="315"/>
          <w:jc w:val="center"/>
        </w:trPr>
        <w:tc>
          <w:tcPr>
            <w:tcW w:w="4100" w:type="dxa"/>
            <w:tcBorders>
              <w:top w:val="single" w:sz="8" w:space="0" w:color="auto"/>
              <w:left w:val="single" w:sz="8" w:space="0" w:color="auto"/>
              <w:bottom w:val="single" w:sz="8" w:space="0" w:color="auto"/>
              <w:right w:val="single" w:sz="4" w:space="0" w:color="auto"/>
            </w:tcBorders>
            <w:shd w:val="clear" w:color="000000" w:fill="F79646"/>
            <w:noWrap/>
            <w:vAlign w:val="bottom"/>
            <w:hideMark/>
          </w:tcPr>
          <w:p w:rsidR="00C7211B" w:rsidRPr="00C7211B" w:rsidRDefault="00C7211B" w:rsidP="00C7211B">
            <w:pPr>
              <w:rPr>
                <w:rFonts w:ascii="Calibri" w:hAnsi="Calibri"/>
                <w:b/>
                <w:bCs/>
                <w:color w:val="000000"/>
              </w:rPr>
            </w:pPr>
            <w:r w:rsidRPr="00C7211B">
              <w:rPr>
                <w:rFonts w:ascii="Calibri" w:hAnsi="Calibri"/>
                <w:b/>
                <w:bCs/>
                <w:color w:val="000000"/>
                <w:sz w:val="22"/>
                <w:szCs w:val="22"/>
              </w:rPr>
              <w:t>Inversión total</w:t>
            </w:r>
          </w:p>
        </w:tc>
        <w:tc>
          <w:tcPr>
            <w:tcW w:w="1660" w:type="dxa"/>
            <w:tcBorders>
              <w:top w:val="single" w:sz="8" w:space="0" w:color="auto"/>
              <w:left w:val="nil"/>
              <w:bottom w:val="single" w:sz="8" w:space="0" w:color="auto"/>
              <w:right w:val="single" w:sz="8" w:space="0" w:color="auto"/>
            </w:tcBorders>
            <w:shd w:val="clear" w:color="000000" w:fill="F79646"/>
            <w:noWrap/>
            <w:vAlign w:val="bottom"/>
            <w:hideMark/>
          </w:tcPr>
          <w:p w:rsidR="00C7211B" w:rsidRPr="00C7211B" w:rsidRDefault="00C7211B" w:rsidP="00C7211B">
            <w:pPr>
              <w:jc w:val="right"/>
              <w:rPr>
                <w:rFonts w:ascii="Calibri" w:hAnsi="Calibri"/>
                <w:b/>
                <w:bCs/>
                <w:color w:val="000000"/>
              </w:rPr>
            </w:pPr>
            <w:r w:rsidRPr="00C7211B">
              <w:rPr>
                <w:rFonts w:ascii="Calibri" w:hAnsi="Calibri"/>
                <w:b/>
                <w:bCs/>
                <w:color w:val="000000"/>
                <w:sz w:val="22"/>
                <w:szCs w:val="22"/>
              </w:rPr>
              <w:t>421.536,00</w:t>
            </w:r>
          </w:p>
        </w:tc>
      </w:tr>
    </w:tbl>
    <w:p w:rsidR="00C7211B" w:rsidRPr="006C13B0" w:rsidRDefault="00F103F9" w:rsidP="00F103F9">
      <w:pPr>
        <w:spacing w:line="360" w:lineRule="auto"/>
        <w:jc w:val="center"/>
        <w:rPr>
          <w:rFonts w:ascii="Arial" w:hAnsi="Arial" w:cs="Arial"/>
          <w:sz w:val="22"/>
          <w:szCs w:val="22"/>
        </w:rPr>
      </w:pPr>
      <w:r w:rsidRPr="006C13B0">
        <w:rPr>
          <w:rFonts w:ascii="Arial" w:hAnsi="Arial" w:cs="Arial"/>
          <w:sz w:val="22"/>
          <w:szCs w:val="22"/>
        </w:rPr>
        <w:t>Fuente</w:t>
      </w:r>
      <w:r w:rsidR="006C13B0" w:rsidRPr="006C13B0">
        <w:rPr>
          <w:rFonts w:ascii="Arial" w:hAnsi="Arial" w:cs="Arial"/>
          <w:sz w:val="22"/>
          <w:szCs w:val="22"/>
        </w:rPr>
        <w:t xml:space="preserve">: </w:t>
      </w:r>
      <w:r w:rsidRPr="006C13B0">
        <w:rPr>
          <w:rFonts w:ascii="Arial" w:hAnsi="Arial" w:cs="Arial"/>
          <w:sz w:val="22"/>
          <w:szCs w:val="22"/>
        </w:rPr>
        <w:t xml:space="preserve">Elaborado </w:t>
      </w:r>
      <w:r w:rsidR="006C13B0" w:rsidRPr="006C13B0">
        <w:rPr>
          <w:rFonts w:ascii="Arial" w:hAnsi="Arial" w:cs="Arial"/>
          <w:sz w:val="22"/>
          <w:szCs w:val="22"/>
        </w:rPr>
        <w:t xml:space="preserve">Por </w:t>
      </w:r>
      <w:r w:rsidRPr="006C13B0">
        <w:rPr>
          <w:rFonts w:ascii="Arial" w:hAnsi="Arial" w:cs="Arial"/>
          <w:sz w:val="22"/>
          <w:szCs w:val="22"/>
        </w:rPr>
        <w:t>Las Autoras</w:t>
      </w:r>
    </w:p>
    <w:p w:rsidR="00697E3D" w:rsidRPr="001A2F4B" w:rsidRDefault="00697E3D" w:rsidP="001A2F4B">
      <w:pPr>
        <w:pStyle w:val="Ttulo3"/>
        <w:jc w:val="left"/>
        <w:rPr>
          <w:rFonts w:ascii="Arial" w:hAnsi="Arial" w:cs="Arial"/>
          <w:b w:val="0"/>
          <w:color w:val="000000"/>
          <w:sz w:val="24"/>
          <w:szCs w:val="24"/>
        </w:rPr>
      </w:pPr>
      <w:bookmarkStart w:id="79" w:name="_Toc254574609"/>
      <w:r w:rsidRPr="001A2F4B">
        <w:rPr>
          <w:rFonts w:ascii="Arial" w:hAnsi="Arial" w:cs="Arial"/>
          <w:b w:val="0"/>
          <w:color w:val="000000"/>
          <w:sz w:val="24"/>
          <w:szCs w:val="24"/>
        </w:rPr>
        <w:t>3.5.2 ACTIVOS FIJOS</w:t>
      </w:r>
      <w:bookmarkEnd w:id="79"/>
    </w:p>
    <w:p w:rsidR="00697E3D" w:rsidRPr="0012617F" w:rsidRDefault="009E0E00"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Se adquirirá un terreno de </w:t>
      </w:r>
      <w:r w:rsidR="00924D89">
        <w:rPr>
          <w:rFonts w:ascii="Arial" w:hAnsi="Arial" w:cs="Arial"/>
        </w:rPr>
        <w:t xml:space="preserve">300m2 ubicado en el Km 23 </w:t>
      </w:r>
      <w:r w:rsidR="00697E3D" w:rsidRPr="0012617F">
        <w:rPr>
          <w:rFonts w:ascii="Arial" w:hAnsi="Arial" w:cs="Arial"/>
        </w:rPr>
        <w:t xml:space="preserve"> Vía Daule, en el cual se levantara una infraestructura para la instalación de la empresa.  </w:t>
      </w:r>
    </w:p>
    <w:p w:rsidR="00697E3D" w:rsidRPr="0012617F" w:rsidRDefault="009E0E00"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De igual manera son necesarias en adquirir las maquinarias y herramientas que son recomendadas por los expertos.</w:t>
      </w:r>
      <w:r w:rsidR="007B306B">
        <w:rPr>
          <w:rFonts w:ascii="Arial" w:hAnsi="Arial" w:cs="Arial"/>
        </w:rPr>
        <w:t xml:space="preserve"> Ver anexo 3.1</w:t>
      </w:r>
      <w:r w:rsidR="00697E3D" w:rsidRPr="0012617F">
        <w:rPr>
          <w:rFonts w:ascii="Arial" w:hAnsi="Arial" w:cs="Arial"/>
        </w:rPr>
        <w:t xml:space="preserve"> </w:t>
      </w:r>
    </w:p>
    <w:p w:rsidR="00697E3D" w:rsidRDefault="009E0E00"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Así mismo, se adquirirá activos fijos  tales como: equipos de oficinas, equipo de computación, </w:t>
      </w:r>
      <w:r w:rsidR="00321A01">
        <w:rPr>
          <w:rFonts w:ascii="Arial" w:hAnsi="Arial" w:cs="Arial"/>
        </w:rPr>
        <w:t>muebles de oficina, un camión q</w:t>
      </w:r>
      <w:r w:rsidR="00697E3D" w:rsidRPr="0012617F">
        <w:rPr>
          <w:rFonts w:ascii="Arial" w:hAnsi="Arial" w:cs="Arial"/>
        </w:rPr>
        <w:t>ue servirá para la distribución del producto en los diferentes puntos de venta dentro de la ciudad de Guayaquil.</w:t>
      </w:r>
      <w:r w:rsidR="0088576F">
        <w:rPr>
          <w:rFonts w:ascii="Arial" w:hAnsi="Arial" w:cs="Arial"/>
        </w:rPr>
        <w:t xml:space="preserve"> Ver anexo 3.</w:t>
      </w:r>
      <w:r w:rsidR="007B306B">
        <w:rPr>
          <w:rFonts w:ascii="Arial" w:hAnsi="Arial" w:cs="Arial"/>
        </w:rPr>
        <w:t>2</w:t>
      </w:r>
    </w:p>
    <w:p w:rsidR="00697E3D" w:rsidRPr="001A2F4B" w:rsidRDefault="00697E3D" w:rsidP="001A2F4B">
      <w:pPr>
        <w:pStyle w:val="Ttulo3"/>
        <w:jc w:val="left"/>
        <w:rPr>
          <w:rFonts w:ascii="Arial" w:hAnsi="Arial" w:cs="Arial"/>
          <w:b w:val="0"/>
          <w:color w:val="000000"/>
          <w:sz w:val="24"/>
          <w:szCs w:val="24"/>
        </w:rPr>
      </w:pPr>
      <w:bookmarkStart w:id="80" w:name="_Toc254574610"/>
      <w:r w:rsidRPr="001A2F4B">
        <w:rPr>
          <w:rFonts w:ascii="Arial" w:hAnsi="Arial" w:cs="Arial"/>
          <w:b w:val="0"/>
          <w:color w:val="000000"/>
          <w:sz w:val="24"/>
          <w:szCs w:val="24"/>
        </w:rPr>
        <w:t>3.5.2.1 MAQUINARIAS Y HERRAMIENTAS</w:t>
      </w:r>
      <w:bookmarkEnd w:id="80"/>
    </w:p>
    <w:p w:rsidR="00697E3D" w:rsidRDefault="00697E3D" w:rsidP="00697E3D">
      <w:pPr>
        <w:spacing w:line="360" w:lineRule="auto"/>
        <w:jc w:val="both"/>
        <w:rPr>
          <w:rFonts w:ascii="Arial" w:hAnsi="Arial" w:cs="Arial"/>
        </w:rPr>
      </w:pPr>
      <w:r w:rsidRPr="0012617F">
        <w:rPr>
          <w:rFonts w:ascii="Arial" w:hAnsi="Arial" w:cs="Arial"/>
        </w:rPr>
        <w:t>Se compraran las siguientes maquinarias.</w:t>
      </w:r>
    </w:p>
    <w:p w:rsidR="008D1D13" w:rsidRDefault="008D1D13" w:rsidP="00697E3D">
      <w:pPr>
        <w:spacing w:line="360" w:lineRule="auto"/>
        <w:jc w:val="both"/>
        <w:rPr>
          <w:rFonts w:ascii="Arial" w:hAnsi="Arial" w:cs="Arial"/>
        </w:rPr>
      </w:pPr>
    </w:p>
    <w:p w:rsidR="00697E3D" w:rsidRPr="006C13B0" w:rsidRDefault="00697E3D" w:rsidP="00697E3D">
      <w:pPr>
        <w:spacing w:line="360" w:lineRule="auto"/>
        <w:jc w:val="center"/>
        <w:rPr>
          <w:rFonts w:ascii="Arial" w:hAnsi="Arial" w:cs="Arial"/>
          <w:sz w:val="22"/>
          <w:szCs w:val="22"/>
        </w:rPr>
      </w:pPr>
      <w:r w:rsidRPr="006C13B0">
        <w:rPr>
          <w:rFonts w:ascii="Arial" w:hAnsi="Arial" w:cs="Arial"/>
          <w:sz w:val="22"/>
          <w:szCs w:val="22"/>
        </w:rPr>
        <w:t xml:space="preserve">Tabla </w:t>
      </w:r>
      <w:r w:rsidR="006C13B0" w:rsidRPr="006C13B0">
        <w:rPr>
          <w:rFonts w:ascii="Arial" w:hAnsi="Arial" w:cs="Arial"/>
          <w:sz w:val="22"/>
          <w:szCs w:val="22"/>
        </w:rPr>
        <w:t xml:space="preserve">3.2 </w:t>
      </w:r>
      <w:r w:rsidRPr="006C13B0">
        <w:rPr>
          <w:rFonts w:ascii="Arial" w:hAnsi="Arial" w:cs="Arial"/>
          <w:sz w:val="22"/>
          <w:szCs w:val="22"/>
        </w:rPr>
        <w:t xml:space="preserve">Maquinarias </w:t>
      </w:r>
      <w:r w:rsidR="006C13B0" w:rsidRPr="006C13B0">
        <w:rPr>
          <w:rFonts w:ascii="Arial" w:hAnsi="Arial" w:cs="Arial"/>
          <w:sz w:val="22"/>
          <w:szCs w:val="22"/>
        </w:rPr>
        <w:t>A Utilizar En El Proyecto</w:t>
      </w:r>
    </w:p>
    <w:tbl>
      <w:tblPr>
        <w:tblW w:w="5100" w:type="dxa"/>
        <w:jc w:val="center"/>
        <w:tblInd w:w="55" w:type="dxa"/>
        <w:tblCellMar>
          <w:left w:w="70" w:type="dxa"/>
          <w:right w:w="70" w:type="dxa"/>
        </w:tblCellMar>
        <w:tblLook w:val="04A0"/>
      </w:tblPr>
      <w:tblGrid>
        <w:gridCol w:w="2020"/>
        <w:gridCol w:w="1700"/>
        <w:gridCol w:w="1380"/>
      </w:tblGrid>
      <w:tr w:rsidR="002A7BCE" w:rsidRPr="002A7BCE" w:rsidTr="002A7BCE">
        <w:trPr>
          <w:trHeight w:val="330"/>
          <w:jc w:val="center"/>
        </w:trPr>
        <w:tc>
          <w:tcPr>
            <w:tcW w:w="2020" w:type="dxa"/>
            <w:tcBorders>
              <w:top w:val="single" w:sz="8" w:space="0" w:color="000000"/>
              <w:left w:val="single" w:sz="8" w:space="0" w:color="000000"/>
              <w:bottom w:val="single" w:sz="8" w:space="0" w:color="000000"/>
              <w:right w:val="single" w:sz="8" w:space="0" w:color="000000"/>
            </w:tcBorders>
            <w:shd w:val="clear" w:color="000000" w:fill="F79646"/>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Descripción</w:t>
            </w:r>
          </w:p>
        </w:tc>
        <w:tc>
          <w:tcPr>
            <w:tcW w:w="1700" w:type="dxa"/>
            <w:tcBorders>
              <w:top w:val="single" w:sz="8" w:space="0" w:color="000000"/>
              <w:left w:val="nil"/>
              <w:bottom w:val="single" w:sz="8" w:space="0" w:color="000000"/>
              <w:right w:val="single" w:sz="8" w:space="0" w:color="000000"/>
            </w:tcBorders>
            <w:shd w:val="clear" w:color="000000" w:fill="F79646"/>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Cantidad</w:t>
            </w:r>
          </w:p>
        </w:tc>
        <w:tc>
          <w:tcPr>
            <w:tcW w:w="1380" w:type="dxa"/>
            <w:tcBorders>
              <w:top w:val="single" w:sz="8" w:space="0" w:color="000000"/>
              <w:left w:val="nil"/>
              <w:bottom w:val="single" w:sz="8" w:space="0" w:color="000000"/>
              <w:right w:val="single" w:sz="8" w:space="0" w:color="000000"/>
            </w:tcBorders>
            <w:shd w:val="clear" w:color="000000" w:fill="F79646"/>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Precio $</w:t>
            </w:r>
          </w:p>
        </w:tc>
      </w:tr>
      <w:tr w:rsidR="002A7BCE" w:rsidRPr="002A7BCE" w:rsidTr="002A7BCE">
        <w:trPr>
          <w:trHeight w:val="315"/>
          <w:jc w:val="center"/>
        </w:trPr>
        <w:tc>
          <w:tcPr>
            <w:tcW w:w="2020" w:type="dxa"/>
            <w:tcBorders>
              <w:top w:val="nil"/>
              <w:left w:val="single" w:sz="8" w:space="0" w:color="000000"/>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Despulpadora</w:t>
            </w:r>
          </w:p>
        </w:tc>
        <w:tc>
          <w:tcPr>
            <w:tcW w:w="1700" w:type="dxa"/>
            <w:tcBorders>
              <w:top w:val="nil"/>
              <w:left w:val="nil"/>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1</w:t>
            </w:r>
          </w:p>
        </w:tc>
        <w:tc>
          <w:tcPr>
            <w:tcW w:w="1380" w:type="dxa"/>
            <w:tcBorders>
              <w:top w:val="nil"/>
              <w:left w:val="nil"/>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$3.000,00</w:t>
            </w:r>
          </w:p>
        </w:tc>
      </w:tr>
      <w:tr w:rsidR="002A7BCE" w:rsidRPr="002A7BCE" w:rsidTr="002A7BCE">
        <w:trPr>
          <w:trHeight w:val="615"/>
          <w:jc w:val="center"/>
        </w:trPr>
        <w:tc>
          <w:tcPr>
            <w:tcW w:w="2020" w:type="dxa"/>
            <w:tcBorders>
              <w:top w:val="nil"/>
              <w:left w:val="single" w:sz="8" w:space="0" w:color="000000"/>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Selladora de Bolsa</w:t>
            </w:r>
          </w:p>
        </w:tc>
        <w:tc>
          <w:tcPr>
            <w:tcW w:w="1700" w:type="dxa"/>
            <w:tcBorders>
              <w:top w:val="nil"/>
              <w:left w:val="nil"/>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1</w:t>
            </w:r>
          </w:p>
        </w:tc>
        <w:tc>
          <w:tcPr>
            <w:tcW w:w="1380" w:type="dxa"/>
            <w:tcBorders>
              <w:top w:val="nil"/>
              <w:left w:val="nil"/>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$5.990,00</w:t>
            </w:r>
          </w:p>
        </w:tc>
      </w:tr>
      <w:tr w:rsidR="002A7BCE" w:rsidRPr="002A7BCE" w:rsidTr="002A7BCE">
        <w:trPr>
          <w:trHeight w:val="615"/>
          <w:jc w:val="center"/>
        </w:trPr>
        <w:tc>
          <w:tcPr>
            <w:tcW w:w="2020" w:type="dxa"/>
            <w:tcBorders>
              <w:top w:val="nil"/>
              <w:left w:val="single" w:sz="8" w:space="0" w:color="000000"/>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Intercambiador de calor de tubo</w:t>
            </w:r>
          </w:p>
        </w:tc>
        <w:tc>
          <w:tcPr>
            <w:tcW w:w="1700" w:type="dxa"/>
            <w:tcBorders>
              <w:top w:val="nil"/>
              <w:left w:val="nil"/>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1</w:t>
            </w:r>
          </w:p>
        </w:tc>
        <w:tc>
          <w:tcPr>
            <w:tcW w:w="1380" w:type="dxa"/>
            <w:tcBorders>
              <w:top w:val="nil"/>
              <w:left w:val="nil"/>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$1.400,00</w:t>
            </w:r>
          </w:p>
        </w:tc>
      </w:tr>
      <w:tr w:rsidR="002A7BCE" w:rsidRPr="002A7BCE" w:rsidTr="002A7BCE">
        <w:trPr>
          <w:trHeight w:val="315"/>
          <w:jc w:val="center"/>
        </w:trPr>
        <w:tc>
          <w:tcPr>
            <w:tcW w:w="2020" w:type="dxa"/>
            <w:tcBorders>
              <w:top w:val="nil"/>
              <w:left w:val="single" w:sz="8" w:space="0" w:color="000000"/>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Cámara de frio</w:t>
            </w:r>
          </w:p>
        </w:tc>
        <w:tc>
          <w:tcPr>
            <w:tcW w:w="1700" w:type="dxa"/>
            <w:tcBorders>
              <w:top w:val="nil"/>
              <w:left w:val="nil"/>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1</w:t>
            </w:r>
          </w:p>
        </w:tc>
        <w:tc>
          <w:tcPr>
            <w:tcW w:w="1380" w:type="dxa"/>
            <w:tcBorders>
              <w:top w:val="nil"/>
              <w:left w:val="nil"/>
              <w:bottom w:val="single" w:sz="8" w:space="0" w:color="000000"/>
              <w:right w:val="single" w:sz="8" w:space="0" w:color="000000"/>
            </w:tcBorders>
            <w:shd w:val="clear" w:color="auto" w:fill="auto"/>
            <w:hideMark/>
          </w:tcPr>
          <w:p w:rsidR="002A7BCE" w:rsidRPr="002A7BCE" w:rsidRDefault="002A7BCE" w:rsidP="002A7BCE">
            <w:pPr>
              <w:jc w:val="center"/>
              <w:rPr>
                <w:rFonts w:ascii="Arial" w:hAnsi="Arial" w:cs="Arial"/>
                <w:color w:val="000000"/>
              </w:rPr>
            </w:pPr>
            <w:r w:rsidRPr="002A7BCE">
              <w:rPr>
                <w:rFonts w:ascii="Arial" w:hAnsi="Arial" w:cs="Arial"/>
                <w:color w:val="000000"/>
              </w:rPr>
              <w:t>$5.000,00</w:t>
            </w:r>
          </w:p>
        </w:tc>
      </w:tr>
      <w:tr w:rsidR="002A7BCE" w:rsidRPr="002A7BCE" w:rsidTr="002A7BCE">
        <w:trPr>
          <w:trHeight w:val="330"/>
          <w:jc w:val="center"/>
        </w:trPr>
        <w:tc>
          <w:tcPr>
            <w:tcW w:w="2020" w:type="dxa"/>
            <w:tcBorders>
              <w:top w:val="nil"/>
              <w:left w:val="single" w:sz="8" w:space="0" w:color="000000"/>
              <w:bottom w:val="single" w:sz="8" w:space="0" w:color="000000"/>
              <w:right w:val="single" w:sz="8" w:space="0" w:color="000000"/>
            </w:tcBorders>
            <w:shd w:val="clear" w:color="000000" w:fill="F79646"/>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TOTAL $</w:t>
            </w:r>
          </w:p>
        </w:tc>
        <w:tc>
          <w:tcPr>
            <w:tcW w:w="1700" w:type="dxa"/>
            <w:tcBorders>
              <w:top w:val="nil"/>
              <w:left w:val="nil"/>
              <w:bottom w:val="single" w:sz="8" w:space="0" w:color="000000"/>
              <w:right w:val="single" w:sz="8" w:space="0" w:color="000000"/>
            </w:tcBorders>
            <w:shd w:val="clear" w:color="000000" w:fill="F79646"/>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4</w:t>
            </w:r>
          </w:p>
        </w:tc>
        <w:tc>
          <w:tcPr>
            <w:tcW w:w="1380" w:type="dxa"/>
            <w:tcBorders>
              <w:top w:val="nil"/>
              <w:left w:val="nil"/>
              <w:bottom w:val="single" w:sz="8" w:space="0" w:color="000000"/>
              <w:right w:val="single" w:sz="8" w:space="0" w:color="000000"/>
            </w:tcBorders>
            <w:shd w:val="clear" w:color="000000" w:fill="F79646"/>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$15.390,00</w:t>
            </w:r>
          </w:p>
        </w:tc>
      </w:tr>
    </w:tbl>
    <w:p w:rsidR="00697E3D" w:rsidRPr="006C13B0" w:rsidRDefault="00697E3D" w:rsidP="00697E3D">
      <w:pPr>
        <w:spacing w:line="360" w:lineRule="auto"/>
        <w:jc w:val="center"/>
        <w:rPr>
          <w:rFonts w:ascii="Arial" w:hAnsi="Arial" w:cs="Arial"/>
          <w:sz w:val="22"/>
          <w:szCs w:val="22"/>
        </w:rPr>
      </w:pPr>
      <w:r w:rsidRPr="006C13B0">
        <w:rPr>
          <w:rFonts w:ascii="Arial" w:hAnsi="Arial" w:cs="Arial"/>
          <w:sz w:val="22"/>
          <w:szCs w:val="22"/>
        </w:rPr>
        <w:t>Fuente</w:t>
      </w:r>
      <w:r w:rsidR="006C13B0" w:rsidRPr="006C13B0">
        <w:rPr>
          <w:rFonts w:ascii="Arial" w:hAnsi="Arial" w:cs="Arial"/>
          <w:sz w:val="22"/>
          <w:szCs w:val="22"/>
        </w:rPr>
        <w:t xml:space="preserve">: </w:t>
      </w:r>
      <w:r w:rsidRPr="006C13B0">
        <w:rPr>
          <w:rFonts w:ascii="Arial" w:hAnsi="Arial" w:cs="Arial"/>
          <w:sz w:val="22"/>
          <w:szCs w:val="22"/>
        </w:rPr>
        <w:t xml:space="preserve">Elaborado </w:t>
      </w:r>
      <w:r w:rsidR="006C13B0" w:rsidRPr="006C13B0">
        <w:rPr>
          <w:rFonts w:ascii="Arial" w:hAnsi="Arial" w:cs="Arial"/>
          <w:sz w:val="22"/>
          <w:szCs w:val="22"/>
        </w:rPr>
        <w:t>Por Las Autoras</w:t>
      </w:r>
    </w:p>
    <w:p w:rsidR="008D1D13" w:rsidRDefault="008D1D13" w:rsidP="00697E3D">
      <w:pPr>
        <w:spacing w:line="360" w:lineRule="auto"/>
        <w:jc w:val="both"/>
        <w:rPr>
          <w:rFonts w:ascii="Arial" w:hAnsi="Arial" w:cs="Arial"/>
        </w:rPr>
      </w:pPr>
    </w:p>
    <w:p w:rsidR="00697E3D" w:rsidRPr="0012617F" w:rsidRDefault="00697E3D" w:rsidP="00697E3D">
      <w:pPr>
        <w:spacing w:line="360" w:lineRule="auto"/>
        <w:jc w:val="both"/>
        <w:rPr>
          <w:rFonts w:ascii="Arial" w:hAnsi="Arial" w:cs="Arial"/>
        </w:rPr>
      </w:pPr>
      <w:r w:rsidRPr="0012617F">
        <w:rPr>
          <w:rFonts w:ascii="Arial" w:hAnsi="Arial" w:cs="Arial"/>
        </w:rPr>
        <w:t xml:space="preserve">El costo presupuestado será: </w:t>
      </w:r>
      <w:r w:rsidRPr="0012617F">
        <w:rPr>
          <w:rFonts w:ascii="Arial" w:hAnsi="Arial" w:cs="Arial"/>
          <w:b/>
          <w:bCs/>
          <w:color w:val="000000"/>
        </w:rPr>
        <w:t>$1</w:t>
      </w:r>
      <w:r w:rsidR="009E0E00">
        <w:rPr>
          <w:rFonts w:ascii="Arial" w:hAnsi="Arial" w:cs="Arial"/>
          <w:b/>
          <w:bCs/>
          <w:color w:val="000000"/>
        </w:rPr>
        <w:t>5</w:t>
      </w:r>
      <w:r w:rsidRPr="0012617F">
        <w:rPr>
          <w:rFonts w:ascii="Arial" w:hAnsi="Arial" w:cs="Arial"/>
          <w:b/>
          <w:bCs/>
          <w:color w:val="000000"/>
        </w:rPr>
        <w:t>.390,00</w:t>
      </w:r>
    </w:p>
    <w:p w:rsidR="00697E3D" w:rsidRDefault="00697E3D" w:rsidP="00697E3D">
      <w:pPr>
        <w:spacing w:line="360" w:lineRule="auto"/>
        <w:jc w:val="both"/>
        <w:rPr>
          <w:rFonts w:ascii="Arial" w:hAnsi="Arial" w:cs="Arial"/>
        </w:rPr>
      </w:pPr>
      <w:r w:rsidRPr="0012617F">
        <w:rPr>
          <w:rFonts w:ascii="Arial" w:hAnsi="Arial" w:cs="Arial"/>
        </w:rPr>
        <w:t>Las herramientas son los implementos usados por los operarios para el desempeño de su trabajo.</w:t>
      </w:r>
    </w:p>
    <w:p w:rsidR="008269C5" w:rsidRDefault="008269C5" w:rsidP="00697E3D">
      <w:pPr>
        <w:spacing w:line="360" w:lineRule="auto"/>
        <w:jc w:val="center"/>
        <w:rPr>
          <w:rFonts w:ascii="Arial" w:hAnsi="Arial" w:cs="Arial"/>
        </w:rPr>
      </w:pPr>
    </w:p>
    <w:p w:rsidR="00697E3D" w:rsidRPr="006C13B0" w:rsidRDefault="00697E3D" w:rsidP="00697E3D">
      <w:pPr>
        <w:spacing w:line="360" w:lineRule="auto"/>
        <w:jc w:val="center"/>
        <w:rPr>
          <w:rFonts w:ascii="Arial" w:hAnsi="Arial" w:cs="Arial"/>
          <w:sz w:val="22"/>
          <w:szCs w:val="22"/>
        </w:rPr>
      </w:pPr>
      <w:r w:rsidRPr="006C13B0">
        <w:rPr>
          <w:rFonts w:ascii="Arial" w:hAnsi="Arial" w:cs="Arial"/>
          <w:sz w:val="22"/>
          <w:szCs w:val="22"/>
        </w:rPr>
        <w:t>Tabla 3.</w:t>
      </w:r>
      <w:r w:rsidR="0071696E">
        <w:rPr>
          <w:rFonts w:ascii="Arial" w:hAnsi="Arial" w:cs="Arial"/>
          <w:sz w:val="22"/>
          <w:szCs w:val="22"/>
        </w:rPr>
        <w:t>3</w:t>
      </w:r>
      <w:r w:rsidRPr="006C13B0">
        <w:rPr>
          <w:rFonts w:ascii="Arial" w:hAnsi="Arial" w:cs="Arial"/>
          <w:sz w:val="22"/>
          <w:szCs w:val="22"/>
        </w:rPr>
        <w:t xml:space="preserve"> Herramientas de trabajo</w:t>
      </w:r>
    </w:p>
    <w:tbl>
      <w:tblPr>
        <w:tblW w:w="7500" w:type="dxa"/>
        <w:jc w:val="center"/>
        <w:tblInd w:w="55" w:type="dxa"/>
        <w:tblCellMar>
          <w:left w:w="70" w:type="dxa"/>
          <w:right w:w="70" w:type="dxa"/>
        </w:tblCellMar>
        <w:tblLook w:val="04A0"/>
      </w:tblPr>
      <w:tblGrid>
        <w:gridCol w:w="2020"/>
        <w:gridCol w:w="1700"/>
        <w:gridCol w:w="1380"/>
        <w:gridCol w:w="1200"/>
        <w:gridCol w:w="1200"/>
      </w:tblGrid>
      <w:tr w:rsidR="002A7BCE" w:rsidRPr="002A7BCE" w:rsidTr="002A7BCE">
        <w:trPr>
          <w:trHeight w:val="330"/>
          <w:jc w:val="center"/>
        </w:trPr>
        <w:tc>
          <w:tcPr>
            <w:tcW w:w="2020" w:type="dxa"/>
            <w:tcBorders>
              <w:top w:val="single" w:sz="8" w:space="0" w:color="auto"/>
              <w:left w:val="single" w:sz="8" w:space="0" w:color="auto"/>
              <w:bottom w:val="single" w:sz="8" w:space="0" w:color="auto"/>
              <w:right w:val="single" w:sz="8" w:space="0" w:color="auto"/>
            </w:tcBorders>
            <w:shd w:val="clear" w:color="000000" w:fill="F79646"/>
            <w:noWrap/>
            <w:vAlign w:val="bottom"/>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Descripción</w:t>
            </w:r>
          </w:p>
        </w:tc>
        <w:tc>
          <w:tcPr>
            <w:tcW w:w="1700" w:type="dxa"/>
            <w:tcBorders>
              <w:top w:val="single" w:sz="8" w:space="0" w:color="auto"/>
              <w:left w:val="nil"/>
              <w:bottom w:val="single" w:sz="8" w:space="0" w:color="auto"/>
              <w:right w:val="single" w:sz="8" w:space="0" w:color="auto"/>
            </w:tcBorders>
            <w:shd w:val="clear" w:color="000000" w:fill="F79646"/>
            <w:noWrap/>
            <w:vAlign w:val="bottom"/>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Cantidad</w:t>
            </w:r>
          </w:p>
        </w:tc>
        <w:tc>
          <w:tcPr>
            <w:tcW w:w="1380" w:type="dxa"/>
            <w:tcBorders>
              <w:top w:val="single" w:sz="8" w:space="0" w:color="auto"/>
              <w:left w:val="nil"/>
              <w:bottom w:val="single" w:sz="8" w:space="0" w:color="auto"/>
              <w:right w:val="single" w:sz="8" w:space="0" w:color="auto"/>
            </w:tcBorders>
            <w:shd w:val="clear" w:color="000000" w:fill="F79646"/>
            <w:noWrap/>
            <w:vAlign w:val="bottom"/>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Detalle</w:t>
            </w:r>
          </w:p>
        </w:tc>
        <w:tc>
          <w:tcPr>
            <w:tcW w:w="1200" w:type="dxa"/>
            <w:tcBorders>
              <w:top w:val="single" w:sz="8" w:space="0" w:color="auto"/>
              <w:left w:val="nil"/>
              <w:bottom w:val="single" w:sz="8" w:space="0" w:color="auto"/>
              <w:right w:val="single" w:sz="8" w:space="0" w:color="auto"/>
            </w:tcBorders>
            <w:shd w:val="clear" w:color="000000" w:fill="F79646"/>
            <w:noWrap/>
            <w:vAlign w:val="bottom"/>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P. Unit</w:t>
            </w:r>
          </w:p>
        </w:tc>
        <w:tc>
          <w:tcPr>
            <w:tcW w:w="1200" w:type="dxa"/>
            <w:tcBorders>
              <w:top w:val="single" w:sz="8" w:space="0" w:color="auto"/>
              <w:left w:val="nil"/>
              <w:bottom w:val="single" w:sz="8" w:space="0" w:color="auto"/>
              <w:right w:val="single" w:sz="8" w:space="0" w:color="auto"/>
            </w:tcBorders>
            <w:shd w:val="clear" w:color="000000" w:fill="F79646"/>
            <w:noWrap/>
            <w:vAlign w:val="bottom"/>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Total</w:t>
            </w:r>
          </w:p>
        </w:tc>
      </w:tr>
      <w:tr w:rsidR="002A7BCE" w:rsidRPr="002A7BCE" w:rsidTr="002A7BCE">
        <w:trPr>
          <w:trHeight w:val="330"/>
          <w:jc w:val="center"/>
        </w:trPr>
        <w:tc>
          <w:tcPr>
            <w:tcW w:w="2020" w:type="dxa"/>
            <w:tcBorders>
              <w:top w:val="nil"/>
              <w:left w:val="single" w:sz="8" w:space="0" w:color="auto"/>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Cofias</w:t>
            </w:r>
          </w:p>
        </w:tc>
        <w:tc>
          <w:tcPr>
            <w:tcW w:w="17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1</w:t>
            </w:r>
          </w:p>
        </w:tc>
        <w:tc>
          <w:tcPr>
            <w:tcW w:w="138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Paquete</w:t>
            </w:r>
          </w:p>
        </w:tc>
        <w:tc>
          <w:tcPr>
            <w:tcW w:w="12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25</w:t>
            </w:r>
          </w:p>
        </w:tc>
        <w:tc>
          <w:tcPr>
            <w:tcW w:w="12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25</w:t>
            </w:r>
          </w:p>
        </w:tc>
      </w:tr>
      <w:tr w:rsidR="002A7BCE" w:rsidRPr="002A7BCE" w:rsidTr="002A7BCE">
        <w:trPr>
          <w:trHeight w:val="330"/>
          <w:jc w:val="center"/>
        </w:trPr>
        <w:tc>
          <w:tcPr>
            <w:tcW w:w="2020" w:type="dxa"/>
            <w:tcBorders>
              <w:top w:val="nil"/>
              <w:left w:val="single" w:sz="8" w:space="0" w:color="auto"/>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Guantes</w:t>
            </w:r>
          </w:p>
        </w:tc>
        <w:tc>
          <w:tcPr>
            <w:tcW w:w="17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1</w:t>
            </w:r>
          </w:p>
        </w:tc>
        <w:tc>
          <w:tcPr>
            <w:tcW w:w="138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Paquete</w:t>
            </w:r>
          </w:p>
        </w:tc>
        <w:tc>
          <w:tcPr>
            <w:tcW w:w="12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20</w:t>
            </w:r>
          </w:p>
        </w:tc>
        <w:tc>
          <w:tcPr>
            <w:tcW w:w="12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20</w:t>
            </w:r>
          </w:p>
        </w:tc>
      </w:tr>
      <w:tr w:rsidR="002A7BCE" w:rsidRPr="002A7BCE" w:rsidTr="002A7BCE">
        <w:trPr>
          <w:trHeight w:val="330"/>
          <w:jc w:val="center"/>
        </w:trPr>
        <w:tc>
          <w:tcPr>
            <w:tcW w:w="2020" w:type="dxa"/>
            <w:tcBorders>
              <w:top w:val="nil"/>
              <w:left w:val="single" w:sz="8" w:space="0" w:color="auto"/>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Uniformes</w:t>
            </w:r>
          </w:p>
        </w:tc>
        <w:tc>
          <w:tcPr>
            <w:tcW w:w="1700" w:type="dxa"/>
            <w:tcBorders>
              <w:top w:val="nil"/>
              <w:left w:val="nil"/>
              <w:bottom w:val="nil"/>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4</w:t>
            </w:r>
          </w:p>
        </w:tc>
        <w:tc>
          <w:tcPr>
            <w:tcW w:w="1380" w:type="dxa"/>
            <w:tcBorders>
              <w:top w:val="nil"/>
              <w:left w:val="nil"/>
              <w:bottom w:val="nil"/>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w:t>
            </w:r>
          </w:p>
        </w:tc>
        <w:tc>
          <w:tcPr>
            <w:tcW w:w="1200" w:type="dxa"/>
            <w:tcBorders>
              <w:top w:val="nil"/>
              <w:left w:val="nil"/>
              <w:bottom w:val="nil"/>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20</w:t>
            </w:r>
          </w:p>
        </w:tc>
        <w:tc>
          <w:tcPr>
            <w:tcW w:w="12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80</w:t>
            </w:r>
          </w:p>
        </w:tc>
      </w:tr>
      <w:tr w:rsidR="002A7BCE" w:rsidRPr="002A7BCE" w:rsidTr="002A7BCE">
        <w:trPr>
          <w:trHeight w:val="330"/>
          <w:jc w:val="center"/>
        </w:trPr>
        <w:tc>
          <w:tcPr>
            <w:tcW w:w="2020" w:type="dxa"/>
            <w:tcBorders>
              <w:top w:val="nil"/>
              <w:left w:val="single" w:sz="8" w:space="0" w:color="auto"/>
              <w:bottom w:val="single" w:sz="8" w:space="0" w:color="auto"/>
              <w:right w:val="nil"/>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Mandiles</w:t>
            </w:r>
          </w:p>
        </w:tc>
        <w:tc>
          <w:tcPr>
            <w:tcW w:w="1700" w:type="dxa"/>
            <w:tcBorders>
              <w:top w:val="single" w:sz="8" w:space="0" w:color="auto"/>
              <w:left w:val="single" w:sz="8" w:space="0" w:color="auto"/>
              <w:bottom w:val="single" w:sz="8" w:space="0" w:color="auto"/>
              <w:right w:val="nil"/>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2</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5</w:t>
            </w:r>
          </w:p>
        </w:tc>
        <w:tc>
          <w:tcPr>
            <w:tcW w:w="12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10</w:t>
            </w:r>
          </w:p>
        </w:tc>
      </w:tr>
      <w:tr w:rsidR="002A7BCE" w:rsidRPr="002A7BCE" w:rsidTr="002A7BCE">
        <w:trPr>
          <w:trHeight w:val="330"/>
          <w:jc w:val="center"/>
        </w:trPr>
        <w:tc>
          <w:tcPr>
            <w:tcW w:w="2020" w:type="dxa"/>
            <w:tcBorders>
              <w:top w:val="nil"/>
              <w:left w:val="single" w:sz="8" w:space="0" w:color="auto"/>
              <w:bottom w:val="single" w:sz="8" w:space="0" w:color="auto"/>
              <w:right w:val="single" w:sz="8" w:space="0" w:color="auto"/>
            </w:tcBorders>
            <w:shd w:val="clear" w:color="000000" w:fill="F79646"/>
            <w:noWrap/>
            <w:vAlign w:val="bottom"/>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TOTAL $</w:t>
            </w:r>
          </w:p>
        </w:tc>
        <w:tc>
          <w:tcPr>
            <w:tcW w:w="1700" w:type="dxa"/>
            <w:tcBorders>
              <w:top w:val="nil"/>
              <w:left w:val="nil"/>
              <w:bottom w:val="nil"/>
              <w:right w:val="nil"/>
            </w:tcBorders>
            <w:shd w:val="clear" w:color="auto" w:fill="auto"/>
            <w:noWrap/>
            <w:vAlign w:val="bottom"/>
            <w:hideMark/>
          </w:tcPr>
          <w:p w:rsidR="002A7BCE" w:rsidRPr="002A7BCE" w:rsidRDefault="002A7BCE" w:rsidP="002A7BCE">
            <w:pPr>
              <w:rPr>
                <w:rFonts w:ascii="Calibri" w:hAnsi="Calibri"/>
                <w:color w:val="000000"/>
              </w:rPr>
            </w:pPr>
          </w:p>
        </w:tc>
        <w:tc>
          <w:tcPr>
            <w:tcW w:w="1380" w:type="dxa"/>
            <w:tcBorders>
              <w:top w:val="nil"/>
              <w:left w:val="nil"/>
              <w:bottom w:val="nil"/>
              <w:right w:val="nil"/>
            </w:tcBorders>
            <w:shd w:val="clear" w:color="auto" w:fill="auto"/>
            <w:noWrap/>
            <w:vAlign w:val="bottom"/>
            <w:hideMark/>
          </w:tcPr>
          <w:p w:rsidR="002A7BCE" w:rsidRPr="002A7BCE" w:rsidRDefault="002A7BCE" w:rsidP="002A7BCE">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2A7BCE" w:rsidRPr="002A7BCE" w:rsidRDefault="002A7BCE" w:rsidP="002A7BCE">
            <w:pPr>
              <w:rPr>
                <w:rFonts w:ascii="Calibri" w:hAnsi="Calibri"/>
                <w:color w:val="000000"/>
              </w:rPr>
            </w:pPr>
          </w:p>
        </w:tc>
        <w:tc>
          <w:tcPr>
            <w:tcW w:w="1200" w:type="dxa"/>
            <w:tcBorders>
              <w:top w:val="nil"/>
              <w:left w:val="single" w:sz="8" w:space="0" w:color="auto"/>
              <w:bottom w:val="single" w:sz="8" w:space="0" w:color="auto"/>
              <w:right w:val="single" w:sz="8" w:space="0" w:color="auto"/>
            </w:tcBorders>
            <w:shd w:val="clear" w:color="000000" w:fill="F79646"/>
            <w:noWrap/>
            <w:vAlign w:val="bottom"/>
            <w:hideMark/>
          </w:tcPr>
          <w:p w:rsidR="002A7BCE" w:rsidRPr="002A7BCE" w:rsidRDefault="002A7BCE" w:rsidP="002A7BCE">
            <w:pPr>
              <w:jc w:val="center"/>
              <w:rPr>
                <w:rFonts w:ascii="Arial" w:hAnsi="Arial" w:cs="Arial"/>
                <w:b/>
                <w:bCs/>
                <w:color w:val="000000"/>
              </w:rPr>
            </w:pPr>
            <w:r w:rsidRPr="002A7BCE">
              <w:rPr>
                <w:rFonts w:ascii="Arial" w:hAnsi="Arial" w:cs="Arial"/>
                <w:b/>
                <w:bCs/>
                <w:color w:val="000000"/>
              </w:rPr>
              <w:t>135</w:t>
            </w:r>
          </w:p>
        </w:tc>
      </w:tr>
    </w:tbl>
    <w:p w:rsidR="00697E3D" w:rsidRPr="006C13B0" w:rsidRDefault="00697E3D" w:rsidP="00697E3D">
      <w:pPr>
        <w:spacing w:line="360" w:lineRule="auto"/>
        <w:jc w:val="center"/>
        <w:rPr>
          <w:rFonts w:ascii="Arial" w:hAnsi="Arial" w:cs="Arial"/>
          <w:sz w:val="22"/>
          <w:szCs w:val="22"/>
        </w:rPr>
      </w:pPr>
      <w:r w:rsidRPr="006C13B0">
        <w:rPr>
          <w:rFonts w:ascii="Arial" w:hAnsi="Arial" w:cs="Arial"/>
          <w:sz w:val="22"/>
          <w:szCs w:val="22"/>
        </w:rPr>
        <w:t>Fuente: Elaborado por las autoras</w:t>
      </w:r>
    </w:p>
    <w:p w:rsidR="00697E3D" w:rsidRDefault="00697E3D" w:rsidP="001A2F4B">
      <w:pPr>
        <w:pStyle w:val="Ttulo3"/>
        <w:jc w:val="left"/>
        <w:rPr>
          <w:rFonts w:ascii="Arial" w:hAnsi="Arial" w:cs="Arial"/>
          <w:b w:val="0"/>
          <w:color w:val="000000"/>
          <w:sz w:val="24"/>
          <w:szCs w:val="24"/>
        </w:rPr>
      </w:pPr>
      <w:bookmarkStart w:id="81" w:name="_Toc254574611"/>
      <w:r w:rsidRPr="002A7BCE">
        <w:rPr>
          <w:rFonts w:ascii="Arial" w:hAnsi="Arial" w:cs="Arial"/>
          <w:b w:val="0"/>
          <w:color w:val="000000"/>
          <w:sz w:val="24"/>
          <w:szCs w:val="24"/>
        </w:rPr>
        <w:t>3.5.2.2 MUEBLES Y EQUIPOS DE OFICINA</w:t>
      </w:r>
      <w:bookmarkEnd w:id="81"/>
      <w:r w:rsidRPr="002A7BCE">
        <w:rPr>
          <w:rFonts w:ascii="Arial" w:hAnsi="Arial" w:cs="Arial"/>
          <w:b w:val="0"/>
          <w:color w:val="000000"/>
          <w:sz w:val="24"/>
          <w:szCs w:val="24"/>
        </w:rPr>
        <w:t xml:space="preserve"> </w:t>
      </w:r>
    </w:p>
    <w:p w:rsidR="00F103F9" w:rsidRPr="00F103F9" w:rsidRDefault="00F103F9" w:rsidP="00F103F9">
      <w:pPr>
        <w:rPr>
          <w:lang w:eastAsia="en-US"/>
        </w:rPr>
      </w:pPr>
    </w:p>
    <w:p w:rsidR="00F103F9" w:rsidRDefault="00F103F9" w:rsidP="00F103F9">
      <w:pPr>
        <w:spacing w:line="360" w:lineRule="auto"/>
        <w:jc w:val="both"/>
        <w:rPr>
          <w:rFonts w:ascii="Arial" w:hAnsi="Arial" w:cs="Arial"/>
        </w:rPr>
      </w:pPr>
      <w:r w:rsidRPr="00F103F9">
        <w:rPr>
          <w:rFonts w:ascii="Arial" w:hAnsi="Arial" w:cs="Arial"/>
        </w:rPr>
        <w:t xml:space="preserve">Las oficinas estarán ubicadas en la misma </w:t>
      </w:r>
      <w:r w:rsidR="00740385">
        <w:rPr>
          <w:rFonts w:ascii="Arial" w:hAnsi="Arial" w:cs="Arial"/>
        </w:rPr>
        <w:t>planta</w:t>
      </w:r>
      <w:r w:rsidRPr="00F103F9">
        <w:rPr>
          <w:rFonts w:ascii="Arial" w:hAnsi="Arial" w:cs="Arial"/>
        </w:rPr>
        <w:t xml:space="preserve">, de esta manera los costos o inversiones que se deberán hacer para la adecuación de las oficinas corresponden a los muebles y computadores que se vayan a utilizar, la cual no representa una cifra significativa en relación al tamaño de la inversión total del </w:t>
      </w:r>
      <w:r>
        <w:rPr>
          <w:rFonts w:ascii="Arial" w:hAnsi="Arial" w:cs="Arial"/>
        </w:rPr>
        <w:t>proyecto.</w:t>
      </w:r>
    </w:p>
    <w:p w:rsidR="00697E3D" w:rsidRDefault="00697E3D" w:rsidP="001A2F4B">
      <w:pPr>
        <w:pStyle w:val="Ttulo3"/>
        <w:jc w:val="left"/>
        <w:rPr>
          <w:rFonts w:ascii="Arial" w:hAnsi="Arial" w:cs="Arial"/>
          <w:b w:val="0"/>
          <w:color w:val="000000"/>
          <w:sz w:val="24"/>
          <w:szCs w:val="24"/>
        </w:rPr>
      </w:pPr>
      <w:bookmarkStart w:id="82" w:name="_Toc254574612"/>
      <w:r w:rsidRPr="001A2F4B">
        <w:rPr>
          <w:rFonts w:ascii="Arial" w:hAnsi="Arial" w:cs="Arial"/>
          <w:b w:val="0"/>
          <w:color w:val="000000"/>
        </w:rPr>
        <w:t>3</w:t>
      </w:r>
      <w:r w:rsidRPr="002A7BCE">
        <w:rPr>
          <w:rFonts w:ascii="Arial" w:hAnsi="Arial" w:cs="Arial"/>
          <w:b w:val="0"/>
          <w:color w:val="000000"/>
          <w:sz w:val="24"/>
          <w:szCs w:val="24"/>
        </w:rPr>
        <w:t>.5.2.3  ACTIVO DIFERIDO</w:t>
      </w:r>
      <w:bookmarkEnd w:id="82"/>
    </w:p>
    <w:p w:rsidR="006C13B0" w:rsidRPr="006C13B0" w:rsidRDefault="006C13B0" w:rsidP="006C13B0">
      <w:pPr>
        <w:rPr>
          <w:lang w:eastAsia="en-US"/>
        </w:rPr>
      </w:pPr>
    </w:p>
    <w:p w:rsidR="00697E3D"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Para constituir la empresa de Pulpa de níspero es necesario tomar en cuenta ciertos gastos  legales que son aquellos desembolsos que se realiza antes de iniciar el negocio, para demostrar su viabilidad y para crear el marco legal que nos permite operar  de acuerdo a lo dispuesto por la ley.</w:t>
      </w:r>
    </w:p>
    <w:p w:rsidR="00F13DEB" w:rsidRPr="0012617F" w:rsidRDefault="00F13DEB" w:rsidP="00697E3D">
      <w:pPr>
        <w:spacing w:line="360" w:lineRule="auto"/>
        <w:jc w:val="both"/>
        <w:rPr>
          <w:rFonts w:ascii="Arial" w:hAnsi="Arial" w:cs="Arial"/>
        </w:rPr>
      </w:pPr>
    </w:p>
    <w:p w:rsidR="00697E3D" w:rsidRPr="0012617F" w:rsidRDefault="00697E3D" w:rsidP="00697E3D">
      <w:pPr>
        <w:spacing w:line="360" w:lineRule="auto"/>
        <w:jc w:val="both"/>
        <w:rPr>
          <w:rFonts w:ascii="Arial" w:hAnsi="Arial" w:cs="Arial"/>
        </w:rPr>
      </w:pPr>
      <w:r w:rsidRPr="00F13DEB">
        <w:rPr>
          <w:rFonts w:ascii="Arial" w:hAnsi="Arial" w:cs="Arial"/>
          <w:b/>
        </w:rPr>
        <w:t>Registro sanitario:</w:t>
      </w:r>
      <w:r w:rsidRPr="0012617F">
        <w:rPr>
          <w:rFonts w:ascii="Arial" w:hAnsi="Arial" w:cs="Arial"/>
        </w:rPr>
        <w:t xml:space="preserve"> </w:t>
      </w:r>
      <w:r w:rsidRPr="0012617F">
        <w:rPr>
          <w:rFonts w:ascii="Arial" w:eastAsia="Calibri" w:hAnsi="Arial" w:cs="Arial"/>
        </w:rPr>
        <w:t>Se exceptúan del cumplimiento del registro sanitario los productos alimenticios en su estado natural como frutas, hortalizas, verduras frescas, miel de abeja y otros de origen agrícola que no hubieren sido sometidos a proceso alguno de transformación. Nuestra pulpa es 100% natural y no tiene ningún tipo de transformación por tal motivo nuestro costo es Cero en registro sanitario.</w:t>
      </w:r>
    </w:p>
    <w:p w:rsidR="00697E3D"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En nuestro país el control sanitario de establecimientos de fabricación de alimentos lo realiza el ministerio de salud, ubicado en diferentes lugares del país. </w:t>
      </w:r>
    </w:p>
    <w:p w:rsidR="00F13DEB" w:rsidRPr="0012617F" w:rsidRDefault="00F13DEB" w:rsidP="00697E3D">
      <w:pPr>
        <w:spacing w:line="360" w:lineRule="auto"/>
        <w:jc w:val="both"/>
        <w:rPr>
          <w:rFonts w:ascii="Arial" w:hAnsi="Arial" w:cs="Arial"/>
        </w:rPr>
      </w:pPr>
    </w:p>
    <w:p w:rsidR="00697E3D" w:rsidRPr="0012617F" w:rsidRDefault="00697E3D" w:rsidP="00697E3D">
      <w:pPr>
        <w:spacing w:line="360" w:lineRule="auto"/>
        <w:jc w:val="both"/>
        <w:rPr>
          <w:rFonts w:ascii="Arial" w:hAnsi="Arial" w:cs="Arial"/>
        </w:rPr>
      </w:pPr>
      <w:r w:rsidRPr="00F13DEB">
        <w:rPr>
          <w:rFonts w:ascii="Arial" w:hAnsi="Arial" w:cs="Arial"/>
          <w:b/>
        </w:rPr>
        <w:t>Registro de marca</w:t>
      </w:r>
      <w:r w:rsidR="00F13DEB">
        <w:rPr>
          <w:rFonts w:ascii="Arial" w:hAnsi="Arial" w:cs="Arial"/>
          <w:b/>
        </w:rPr>
        <w:t>:</w:t>
      </w:r>
      <w:r w:rsidRPr="0012617F">
        <w:rPr>
          <w:rFonts w:ascii="Arial" w:hAnsi="Arial" w:cs="Arial"/>
        </w:rPr>
        <w:t xml:space="preserve"> Las marcas son palabras dibujos o logotipos que serán utilizados para diferenciar el  producto de los demás, permitiendo al  consumidor identificar la preferencia de dicho producto.</w:t>
      </w:r>
    </w:p>
    <w:p w:rsidR="00697E3D" w:rsidRDefault="00697E3D" w:rsidP="00697E3D">
      <w:pPr>
        <w:spacing w:line="360" w:lineRule="auto"/>
        <w:jc w:val="both"/>
        <w:rPr>
          <w:rFonts w:ascii="Arial" w:hAnsi="Arial" w:cs="Arial"/>
        </w:rPr>
      </w:pPr>
      <w:r w:rsidRPr="0012617F">
        <w:rPr>
          <w:rFonts w:ascii="Arial" w:hAnsi="Arial" w:cs="Arial"/>
        </w:rPr>
        <w:t>La marca es fundamental para conseguir una protección y posición en el mercado para que el consumidor identifique el producto de otros igual que ya existen en el mercado.</w:t>
      </w:r>
    </w:p>
    <w:p w:rsidR="00697E3D" w:rsidRPr="006C13B0" w:rsidRDefault="0071696E" w:rsidP="00697E3D">
      <w:pPr>
        <w:spacing w:line="360" w:lineRule="auto"/>
        <w:jc w:val="center"/>
        <w:rPr>
          <w:rFonts w:ascii="Arial" w:hAnsi="Arial" w:cs="Arial"/>
          <w:sz w:val="22"/>
          <w:szCs w:val="22"/>
        </w:rPr>
      </w:pPr>
      <w:r>
        <w:rPr>
          <w:rFonts w:ascii="Arial" w:hAnsi="Arial" w:cs="Arial"/>
          <w:sz w:val="22"/>
          <w:szCs w:val="22"/>
        </w:rPr>
        <w:t>Tabla 3.4</w:t>
      </w:r>
      <w:r w:rsidR="006C13B0" w:rsidRPr="006C13B0">
        <w:rPr>
          <w:rFonts w:ascii="Arial" w:hAnsi="Arial" w:cs="Arial"/>
          <w:sz w:val="22"/>
          <w:szCs w:val="22"/>
        </w:rPr>
        <w:t xml:space="preserve"> Marco Legal</w:t>
      </w:r>
    </w:p>
    <w:tbl>
      <w:tblPr>
        <w:tblW w:w="3900" w:type="dxa"/>
        <w:jc w:val="center"/>
        <w:tblInd w:w="55" w:type="dxa"/>
        <w:tblCellMar>
          <w:left w:w="70" w:type="dxa"/>
          <w:right w:w="70" w:type="dxa"/>
        </w:tblCellMar>
        <w:tblLook w:val="04A0"/>
      </w:tblPr>
      <w:tblGrid>
        <w:gridCol w:w="2200"/>
        <w:gridCol w:w="1700"/>
      </w:tblGrid>
      <w:tr w:rsidR="002A7BCE" w:rsidRPr="002A7BCE" w:rsidTr="002A7BCE">
        <w:trPr>
          <w:trHeight w:val="330"/>
          <w:jc w:val="center"/>
        </w:trPr>
        <w:tc>
          <w:tcPr>
            <w:tcW w:w="2200" w:type="dxa"/>
            <w:tcBorders>
              <w:top w:val="single" w:sz="8" w:space="0" w:color="auto"/>
              <w:left w:val="single" w:sz="8" w:space="0" w:color="auto"/>
              <w:bottom w:val="single" w:sz="8" w:space="0" w:color="auto"/>
              <w:right w:val="single" w:sz="8" w:space="0" w:color="auto"/>
            </w:tcBorders>
            <w:shd w:val="clear" w:color="000000" w:fill="F79646"/>
            <w:noWrap/>
            <w:vAlign w:val="bottom"/>
            <w:hideMark/>
          </w:tcPr>
          <w:p w:rsidR="002A7BCE" w:rsidRPr="002A7BCE" w:rsidRDefault="002A7BCE" w:rsidP="002A7BCE">
            <w:pPr>
              <w:rPr>
                <w:rFonts w:ascii="Arial" w:hAnsi="Arial" w:cs="Arial"/>
                <w:color w:val="000000"/>
              </w:rPr>
            </w:pPr>
            <w:r w:rsidRPr="002A7BCE">
              <w:rPr>
                <w:rFonts w:ascii="Arial" w:hAnsi="Arial" w:cs="Arial"/>
                <w:color w:val="000000"/>
              </w:rPr>
              <w:t xml:space="preserve">Marco Legal </w:t>
            </w:r>
          </w:p>
        </w:tc>
        <w:tc>
          <w:tcPr>
            <w:tcW w:w="1700" w:type="dxa"/>
            <w:tcBorders>
              <w:top w:val="single" w:sz="8" w:space="0" w:color="auto"/>
              <w:left w:val="nil"/>
              <w:bottom w:val="single" w:sz="8" w:space="0" w:color="auto"/>
              <w:right w:val="single" w:sz="8" w:space="0" w:color="auto"/>
            </w:tcBorders>
            <w:shd w:val="clear" w:color="000000" w:fill="F79646"/>
            <w:noWrap/>
            <w:vAlign w:val="bottom"/>
            <w:hideMark/>
          </w:tcPr>
          <w:p w:rsidR="002A7BCE" w:rsidRPr="002A7BCE" w:rsidRDefault="002A7BCE" w:rsidP="002A7BCE">
            <w:pPr>
              <w:jc w:val="center"/>
              <w:rPr>
                <w:rFonts w:ascii="Arial" w:hAnsi="Arial" w:cs="Arial"/>
                <w:color w:val="000000"/>
              </w:rPr>
            </w:pPr>
            <w:r w:rsidRPr="002A7BCE">
              <w:rPr>
                <w:rFonts w:ascii="Arial" w:hAnsi="Arial" w:cs="Arial"/>
                <w:color w:val="000000"/>
              </w:rPr>
              <w:t xml:space="preserve">Costo </w:t>
            </w:r>
          </w:p>
        </w:tc>
      </w:tr>
      <w:tr w:rsidR="002A7BCE" w:rsidRPr="002A7BCE" w:rsidTr="002A7BCE">
        <w:trPr>
          <w:trHeight w:val="330"/>
          <w:jc w:val="center"/>
        </w:trPr>
        <w:tc>
          <w:tcPr>
            <w:tcW w:w="2200" w:type="dxa"/>
            <w:tcBorders>
              <w:top w:val="nil"/>
              <w:left w:val="single" w:sz="8" w:space="0" w:color="auto"/>
              <w:bottom w:val="single" w:sz="8" w:space="0" w:color="auto"/>
              <w:right w:val="single" w:sz="8" w:space="0" w:color="auto"/>
            </w:tcBorders>
            <w:shd w:val="clear" w:color="auto" w:fill="auto"/>
            <w:noWrap/>
            <w:vAlign w:val="bottom"/>
            <w:hideMark/>
          </w:tcPr>
          <w:p w:rsidR="002A7BCE" w:rsidRPr="002A7BCE" w:rsidRDefault="002A7BCE" w:rsidP="002A7BCE">
            <w:pPr>
              <w:rPr>
                <w:rFonts w:ascii="Arial" w:hAnsi="Arial" w:cs="Arial"/>
                <w:color w:val="000000"/>
              </w:rPr>
            </w:pPr>
            <w:r w:rsidRPr="002A7BCE">
              <w:rPr>
                <w:rFonts w:ascii="Arial" w:hAnsi="Arial" w:cs="Arial"/>
                <w:color w:val="000000"/>
              </w:rPr>
              <w:t xml:space="preserve">Registro Sanitario </w:t>
            </w:r>
          </w:p>
        </w:tc>
        <w:tc>
          <w:tcPr>
            <w:tcW w:w="17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right"/>
              <w:rPr>
                <w:rFonts w:ascii="Arial" w:hAnsi="Arial" w:cs="Arial"/>
                <w:color w:val="000000"/>
              </w:rPr>
            </w:pPr>
            <w:r w:rsidRPr="002A7BCE">
              <w:rPr>
                <w:rFonts w:ascii="Arial" w:hAnsi="Arial" w:cs="Arial"/>
                <w:color w:val="000000"/>
              </w:rPr>
              <w:t>0</w:t>
            </w:r>
          </w:p>
        </w:tc>
      </w:tr>
      <w:tr w:rsidR="002A7BCE" w:rsidRPr="002A7BCE" w:rsidTr="002A7BCE">
        <w:trPr>
          <w:trHeight w:val="330"/>
          <w:jc w:val="center"/>
        </w:trPr>
        <w:tc>
          <w:tcPr>
            <w:tcW w:w="2200" w:type="dxa"/>
            <w:tcBorders>
              <w:top w:val="nil"/>
              <w:left w:val="single" w:sz="8" w:space="0" w:color="auto"/>
              <w:bottom w:val="single" w:sz="8" w:space="0" w:color="auto"/>
              <w:right w:val="single" w:sz="8" w:space="0" w:color="auto"/>
            </w:tcBorders>
            <w:shd w:val="clear" w:color="auto" w:fill="auto"/>
            <w:noWrap/>
            <w:vAlign w:val="bottom"/>
            <w:hideMark/>
          </w:tcPr>
          <w:p w:rsidR="002A7BCE" w:rsidRPr="002A7BCE" w:rsidRDefault="002A7BCE" w:rsidP="002A7BCE">
            <w:pPr>
              <w:rPr>
                <w:rFonts w:ascii="Arial" w:hAnsi="Arial" w:cs="Arial"/>
                <w:color w:val="000000"/>
              </w:rPr>
            </w:pPr>
            <w:r w:rsidRPr="002A7BCE">
              <w:rPr>
                <w:rFonts w:ascii="Arial" w:hAnsi="Arial" w:cs="Arial"/>
                <w:color w:val="000000"/>
              </w:rPr>
              <w:t xml:space="preserve">Registro De Marca </w:t>
            </w:r>
          </w:p>
        </w:tc>
        <w:tc>
          <w:tcPr>
            <w:tcW w:w="1700" w:type="dxa"/>
            <w:tcBorders>
              <w:top w:val="nil"/>
              <w:left w:val="nil"/>
              <w:bottom w:val="single" w:sz="8" w:space="0" w:color="auto"/>
              <w:right w:val="single" w:sz="8" w:space="0" w:color="auto"/>
            </w:tcBorders>
            <w:shd w:val="clear" w:color="auto" w:fill="auto"/>
            <w:noWrap/>
            <w:vAlign w:val="bottom"/>
            <w:hideMark/>
          </w:tcPr>
          <w:p w:rsidR="002A7BCE" w:rsidRPr="002A7BCE" w:rsidRDefault="002A7BCE" w:rsidP="002A7BCE">
            <w:pPr>
              <w:jc w:val="right"/>
              <w:rPr>
                <w:rFonts w:ascii="Arial" w:hAnsi="Arial" w:cs="Arial"/>
                <w:color w:val="000000"/>
              </w:rPr>
            </w:pPr>
            <w:r w:rsidRPr="002A7BCE">
              <w:rPr>
                <w:rFonts w:ascii="Arial" w:hAnsi="Arial" w:cs="Arial"/>
                <w:color w:val="000000"/>
              </w:rPr>
              <w:t>445</w:t>
            </w:r>
          </w:p>
        </w:tc>
      </w:tr>
      <w:tr w:rsidR="002A7BCE" w:rsidRPr="002A7BCE" w:rsidTr="002A7BCE">
        <w:trPr>
          <w:trHeight w:val="330"/>
          <w:jc w:val="center"/>
        </w:trPr>
        <w:tc>
          <w:tcPr>
            <w:tcW w:w="2200" w:type="dxa"/>
            <w:tcBorders>
              <w:top w:val="nil"/>
              <w:left w:val="single" w:sz="8" w:space="0" w:color="auto"/>
              <w:bottom w:val="single" w:sz="8" w:space="0" w:color="auto"/>
              <w:right w:val="single" w:sz="8" w:space="0" w:color="auto"/>
            </w:tcBorders>
            <w:shd w:val="clear" w:color="000000" w:fill="F79646"/>
            <w:noWrap/>
            <w:vAlign w:val="bottom"/>
            <w:hideMark/>
          </w:tcPr>
          <w:p w:rsidR="002A7BCE" w:rsidRPr="002A7BCE" w:rsidRDefault="002A7BCE" w:rsidP="002A7BCE">
            <w:pPr>
              <w:rPr>
                <w:rFonts w:ascii="Arial" w:hAnsi="Arial" w:cs="Arial"/>
                <w:color w:val="000000"/>
              </w:rPr>
            </w:pPr>
            <w:r w:rsidRPr="002A7BCE">
              <w:rPr>
                <w:rFonts w:ascii="Arial" w:hAnsi="Arial" w:cs="Arial"/>
                <w:color w:val="000000"/>
              </w:rPr>
              <w:t xml:space="preserve">Total </w:t>
            </w:r>
          </w:p>
        </w:tc>
        <w:tc>
          <w:tcPr>
            <w:tcW w:w="1700" w:type="dxa"/>
            <w:tcBorders>
              <w:top w:val="nil"/>
              <w:left w:val="nil"/>
              <w:bottom w:val="single" w:sz="8" w:space="0" w:color="auto"/>
              <w:right w:val="single" w:sz="8" w:space="0" w:color="auto"/>
            </w:tcBorders>
            <w:shd w:val="clear" w:color="000000" w:fill="F79646"/>
            <w:noWrap/>
            <w:vAlign w:val="bottom"/>
            <w:hideMark/>
          </w:tcPr>
          <w:p w:rsidR="002A7BCE" w:rsidRPr="002A7BCE" w:rsidRDefault="002A7BCE" w:rsidP="002A7BCE">
            <w:pPr>
              <w:jc w:val="right"/>
              <w:rPr>
                <w:rFonts w:ascii="Arial" w:hAnsi="Arial" w:cs="Arial"/>
                <w:b/>
                <w:bCs/>
                <w:color w:val="000000"/>
              </w:rPr>
            </w:pPr>
            <w:r w:rsidRPr="002A7BCE">
              <w:rPr>
                <w:rFonts w:ascii="Arial" w:hAnsi="Arial" w:cs="Arial"/>
                <w:b/>
                <w:bCs/>
                <w:color w:val="000000"/>
              </w:rPr>
              <w:t>445</w:t>
            </w:r>
          </w:p>
        </w:tc>
      </w:tr>
    </w:tbl>
    <w:p w:rsidR="00697E3D" w:rsidRPr="006C13B0" w:rsidRDefault="006C13B0" w:rsidP="00697E3D">
      <w:pPr>
        <w:spacing w:line="360" w:lineRule="auto"/>
        <w:jc w:val="center"/>
        <w:rPr>
          <w:rFonts w:ascii="Arial" w:hAnsi="Arial" w:cs="Arial"/>
          <w:sz w:val="22"/>
          <w:szCs w:val="22"/>
        </w:rPr>
      </w:pPr>
      <w:r w:rsidRPr="006C13B0">
        <w:rPr>
          <w:rFonts w:ascii="Arial" w:hAnsi="Arial" w:cs="Arial"/>
          <w:sz w:val="22"/>
          <w:szCs w:val="22"/>
        </w:rPr>
        <w:t>Fuente: Elaborado Por Las Autoras</w:t>
      </w:r>
    </w:p>
    <w:p w:rsidR="00234E03" w:rsidRDefault="00234E03" w:rsidP="00697E3D">
      <w:pPr>
        <w:spacing w:line="360" w:lineRule="auto"/>
        <w:jc w:val="both"/>
        <w:rPr>
          <w:rFonts w:ascii="Arial" w:hAnsi="Arial" w:cs="Arial"/>
        </w:rPr>
      </w:pPr>
    </w:p>
    <w:p w:rsidR="00697E3D" w:rsidRDefault="00697E3D" w:rsidP="001A2F4B">
      <w:pPr>
        <w:pStyle w:val="Ttulo3"/>
        <w:jc w:val="left"/>
        <w:rPr>
          <w:rFonts w:ascii="Arial" w:eastAsia="Calibri" w:hAnsi="Arial" w:cs="Arial"/>
          <w:b w:val="0"/>
          <w:color w:val="000000"/>
        </w:rPr>
      </w:pPr>
      <w:bookmarkStart w:id="83" w:name="_Toc254574613"/>
      <w:r w:rsidRPr="001A2F4B">
        <w:rPr>
          <w:rFonts w:ascii="Arial" w:hAnsi="Arial" w:cs="Arial"/>
          <w:b w:val="0"/>
          <w:color w:val="000000"/>
        </w:rPr>
        <w:t xml:space="preserve">3.5.2.4 </w:t>
      </w:r>
      <w:r w:rsidRPr="001A2F4B">
        <w:rPr>
          <w:rFonts w:ascii="Arial" w:eastAsia="Calibri" w:hAnsi="Arial" w:cs="Arial"/>
          <w:b w:val="0"/>
          <w:color w:val="000000"/>
        </w:rPr>
        <w:t>CAPITAL DE TRABAJO</w:t>
      </w:r>
      <w:bookmarkEnd w:id="83"/>
    </w:p>
    <w:p w:rsidR="006C13B0" w:rsidRPr="006C13B0" w:rsidRDefault="006C13B0" w:rsidP="006C13B0">
      <w:pPr>
        <w:rPr>
          <w:rFonts w:eastAsia="Calibri"/>
          <w:lang w:eastAsia="en-US"/>
        </w:rPr>
      </w:pPr>
    </w:p>
    <w:p w:rsidR="00697E3D"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Comprende el dinero en efectivo con el que debe contar la empresa para poder cubrir sus obligaciones inmediatas antes de obtener sus primeros ingresos. Esto se refiere a los materiales directos, mano de obra directa y mano de obra indirecta. </w:t>
      </w:r>
    </w:p>
    <w:p w:rsidR="00F13DEB" w:rsidRPr="0012617F" w:rsidRDefault="00F13DEB" w:rsidP="00697E3D">
      <w:pPr>
        <w:spacing w:line="360" w:lineRule="auto"/>
        <w:jc w:val="both"/>
        <w:rPr>
          <w:rFonts w:ascii="Arial" w:eastAsia="Calibri" w:hAnsi="Arial" w:cs="Arial"/>
        </w:rPr>
      </w:pPr>
    </w:p>
    <w:p w:rsidR="00697E3D" w:rsidRDefault="00DA0A53" w:rsidP="00234E03">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Para calcular el monto de dinero con el cual se debe de contar para afrontar los costos y gastos relacionados con la operatividad del proyecto, capital de trabajo, se aplicó el método del déficit acumulado. Para ello, se estimaron los ingresos mensuales derivados de las ventas de Pulpa de Níspero.  </w:t>
      </w:r>
    </w:p>
    <w:p w:rsidR="006C13B0" w:rsidRPr="0012617F" w:rsidRDefault="006C13B0" w:rsidP="00234E03">
      <w:pPr>
        <w:spacing w:line="360" w:lineRule="auto"/>
        <w:jc w:val="both"/>
        <w:rPr>
          <w:rFonts w:ascii="Arial" w:hAnsi="Arial" w:cs="Arial"/>
        </w:rPr>
      </w:pPr>
    </w:p>
    <w:p w:rsidR="00697E3D" w:rsidRDefault="00DA0A53" w:rsidP="00234E03">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En base a los ingresos y egresos mensuales calculados, se obtuvieron los saldos de fundas por mes y finalmente los saldos acumulados, escogiendo aquel en el cual se registre el mayor déficit entre ingresos y egresos. </w:t>
      </w:r>
    </w:p>
    <w:p w:rsidR="00F13DEB" w:rsidRPr="0012617F" w:rsidRDefault="00F13DEB" w:rsidP="00234E03">
      <w:pPr>
        <w:spacing w:line="360" w:lineRule="auto"/>
        <w:jc w:val="both"/>
        <w:rPr>
          <w:rFonts w:ascii="Arial" w:hAnsi="Arial" w:cs="Arial"/>
        </w:rPr>
      </w:pPr>
    </w:p>
    <w:p w:rsidR="00697E3D" w:rsidRPr="0012617F" w:rsidRDefault="00DA0A53" w:rsidP="00234E03">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Para este proyecto el saldo acumulado con mayor déficit, corresponde al onceavo mes de producción que es de </w:t>
      </w:r>
      <w:r w:rsidR="00187414">
        <w:rPr>
          <w:rFonts w:ascii="Arial" w:hAnsi="Arial" w:cs="Arial"/>
        </w:rPr>
        <w:t>-</w:t>
      </w:r>
      <w:r w:rsidR="00697E3D" w:rsidRPr="0012617F">
        <w:rPr>
          <w:rFonts w:ascii="Arial" w:hAnsi="Arial" w:cs="Arial"/>
        </w:rPr>
        <w:t>$</w:t>
      </w:r>
      <w:r w:rsidR="00187414">
        <w:rPr>
          <w:rFonts w:ascii="Arial" w:hAnsi="Arial" w:cs="Arial"/>
        </w:rPr>
        <w:t>3.330</w:t>
      </w:r>
      <w:r w:rsidR="00697E3D" w:rsidRPr="0012617F">
        <w:rPr>
          <w:rFonts w:ascii="Arial" w:hAnsi="Arial" w:cs="Arial"/>
        </w:rPr>
        <w:t xml:space="preserve"> ya que en ese mes los egresos operativos superaron a los ingresos operativos en una mayor proporción que en los demás meses en el análisis, como lo indica el cuadro mostrado en el ANEXO </w:t>
      </w:r>
      <w:r w:rsidR="00321A01">
        <w:rPr>
          <w:rFonts w:ascii="Arial" w:hAnsi="Arial" w:cs="Arial"/>
        </w:rPr>
        <w:t>3.</w:t>
      </w:r>
      <w:r w:rsidR="007B306B">
        <w:rPr>
          <w:rFonts w:ascii="Arial" w:hAnsi="Arial" w:cs="Arial"/>
        </w:rPr>
        <w:t>3</w:t>
      </w:r>
    </w:p>
    <w:p w:rsidR="00E343EE" w:rsidRDefault="00E343EE" w:rsidP="00697E3D">
      <w:pPr>
        <w:spacing w:line="360" w:lineRule="auto"/>
        <w:jc w:val="both"/>
        <w:rPr>
          <w:rFonts w:ascii="Arial" w:hAnsi="Arial" w:cs="Arial"/>
        </w:rPr>
      </w:pPr>
    </w:p>
    <w:p w:rsidR="00697E3D" w:rsidRPr="00844EB3" w:rsidRDefault="00697E3D" w:rsidP="00844EB3">
      <w:pPr>
        <w:pStyle w:val="Ttulo3"/>
        <w:jc w:val="left"/>
        <w:rPr>
          <w:rFonts w:ascii="Arial" w:hAnsi="Arial" w:cs="Arial"/>
          <w:b w:val="0"/>
          <w:color w:val="000000"/>
          <w:sz w:val="24"/>
          <w:szCs w:val="24"/>
        </w:rPr>
      </w:pPr>
      <w:bookmarkStart w:id="84" w:name="_Toc254574614"/>
      <w:r w:rsidRPr="00844EB3">
        <w:rPr>
          <w:rFonts w:ascii="Arial" w:hAnsi="Arial" w:cs="Arial"/>
          <w:b w:val="0"/>
          <w:color w:val="000000"/>
          <w:sz w:val="24"/>
          <w:szCs w:val="24"/>
        </w:rPr>
        <w:t>3.5.3  FINANCIAMIENTO</w:t>
      </w:r>
      <w:bookmarkEnd w:id="84"/>
    </w:p>
    <w:p w:rsidR="00234E6F" w:rsidRDefault="00C7211B" w:rsidP="001A2F4B">
      <w:pPr>
        <w:pStyle w:val="Ttulo3"/>
        <w:jc w:val="left"/>
        <w:rPr>
          <w:rFonts w:ascii="Arial" w:hAnsi="Arial" w:cs="Arial"/>
          <w:b w:val="0"/>
          <w:color w:val="000000"/>
        </w:rPr>
      </w:pPr>
      <w:bookmarkStart w:id="85" w:name="_Toc254574615"/>
      <w:r>
        <w:rPr>
          <w:rFonts w:ascii="Arial" w:hAnsi="Arial" w:cs="Arial"/>
          <w:b w:val="0"/>
          <w:color w:val="000000"/>
        </w:rPr>
        <w:t>3.5.3.1  CREDITO</w:t>
      </w:r>
      <w:bookmarkEnd w:id="85"/>
    </w:p>
    <w:p w:rsidR="006C13B0" w:rsidRPr="006C13B0" w:rsidRDefault="006C13B0" w:rsidP="006C13B0">
      <w:pPr>
        <w:rPr>
          <w:lang w:eastAsia="en-US"/>
        </w:rPr>
      </w:pPr>
    </w:p>
    <w:p w:rsidR="00697E3D"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Para financiar el proyecto de desarrollo de pulpa de níspero, se lo realizara mediante un préstamo a una institución bancaria a </w:t>
      </w:r>
      <w:r w:rsidR="0052477C">
        <w:rPr>
          <w:rFonts w:ascii="Arial" w:hAnsi="Arial" w:cs="Arial"/>
        </w:rPr>
        <w:t xml:space="preserve">una tasa interés activa del 10.40 </w:t>
      </w:r>
      <w:r w:rsidR="00697E3D" w:rsidRPr="0012617F">
        <w:rPr>
          <w:rFonts w:ascii="Arial" w:hAnsi="Arial" w:cs="Arial"/>
        </w:rPr>
        <w:t>% anual</w:t>
      </w:r>
      <w:r w:rsidR="00697E3D" w:rsidRPr="0012617F">
        <w:rPr>
          <w:rStyle w:val="Refdenotaalpie"/>
          <w:rFonts w:ascii="Arial" w:hAnsi="Arial" w:cs="Arial"/>
        </w:rPr>
        <w:footnoteReference w:id="2"/>
      </w:r>
      <w:r w:rsidR="00697E3D" w:rsidRPr="0012617F">
        <w:rPr>
          <w:rFonts w:ascii="Arial" w:hAnsi="Arial" w:cs="Arial"/>
        </w:rPr>
        <w:t>.</w:t>
      </w:r>
      <w:r w:rsidR="00514169">
        <w:rPr>
          <w:rFonts w:ascii="Arial" w:hAnsi="Arial" w:cs="Arial"/>
        </w:rPr>
        <w:t>Ver anexo 3.</w:t>
      </w:r>
      <w:r w:rsidR="007B306B">
        <w:rPr>
          <w:rFonts w:ascii="Arial" w:hAnsi="Arial" w:cs="Arial"/>
        </w:rPr>
        <w:t>4</w:t>
      </w:r>
    </w:p>
    <w:p w:rsidR="008269C5" w:rsidRDefault="008269C5" w:rsidP="00697E3D">
      <w:pPr>
        <w:spacing w:line="360" w:lineRule="auto"/>
        <w:jc w:val="both"/>
        <w:rPr>
          <w:rFonts w:ascii="Arial" w:hAnsi="Arial" w:cs="Arial"/>
        </w:rPr>
      </w:pPr>
    </w:p>
    <w:p w:rsidR="008C74F6" w:rsidRPr="006C13B0" w:rsidRDefault="008C74F6" w:rsidP="008C74F6">
      <w:pPr>
        <w:spacing w:line="360" w:lineRule="auto"/>
        <w:jc w:val="center"/>
        <w:rPr>
          <w:rFonts w:ascii="Arial" w:hAnsi="Arial" w:cs="Arial"/>
          <w:sz w:val="22"/>
          <w:szCs w:val="22"/>
        </w:rPr>
      </w:pPr>
      <w:r w:rsidRPr="006C13B0">
        <w:rPr>
          <w:rFonts w:ascii="Arial" w:hAnsi="Arial" w:cs="Arial"/>
          <w:sz w:val="22"/>
          <w:szCs w:val="22"/>
        </w:rPr>
        <w:t xml:space="preserve">Tabla </w:t>
      </w:r>
      <w:r w:rsidR="006C13B0" w:rsidRPr="006C13B0">
        <w:rPr>
          <w:rFonts w:ascii="Arial" w:hAnsi="Arial" w:cs="Arial"/>
          <w:sz w:val="22"/>
          <w:szCs w:val="22"/>
        </w:rPr>
        <w:t xml:space="preserve">3.5  </w:t>
      </w:r>
      <w:r w:rsidRPr="006C13B0">
        <w:rPr>
          <w:rFonts w:ascii="Arial" w:hAnsi="Arial" w:cs="Arial"/>
          <w:sz w:val="22"/>
          <w:szCs w:val="22"/>
        </w:rPr>
        <w:t xml:space="preserve">Estructura </w:t>
      </w:r>
      <w:r w:rsidR="006C13B0" w:rsidRPr="006C13B0">
        <w:rPr>
          <w:rFonts w:ascii="Arial" w:hAnsi="Arial" w:cs="Arial"/>
          <w:sz w:val="22"/>
          <w:szCs w:val="22"/>
        </w:rPr>
        <w:t xml:space="preserve">Del </w:t>
      </w:r>
      <w:r w:rsidRPr="006C13B0">
        <w:rPr>
          <w:rFonts w:ascii="Arial" w:hAnsi="Arial" w:cs="Arial"/>
          <w:sz w:val="22"/>
          <w:szCs w:val="22"/>
        </w:rPr>
        <w:t>Financiamiento</w:t>
      </w:r>
    </w:p>
    <w:tbl>
      <w:tblPr>
        <w:tblW w:w="5180" w:type="dxa"/>
        <w:jc w:val="center"/>
        <w:tblInd w:w="60" w:type="dxa"/>
        <w:tblCellMar>
          <w:left w:w="70" w:type="dxa"/>
          <w:right w:w="70" w:type="dxa"/>
        </w:tblCellMar>
        <w:tblLook w:val="04A0"/>
      </w:tblPr>
      <w:tblGrid>
        <w:gridCol w:w="2591"/>
        <w:gridCol w:w="2589"/>
      </w:tblGrid>
      <w:tr w:rsidR="00C7211B" w:rsidRPr="00C7211B" w:rsidTr="00C7211B">
        <w:trPr>
          <w:trHeight w:val="300"/>
          <w:jc w:val="center"/>
        </w:trPr>
        <w:tc>
          <w:tcPr>
            <w:tcW w:w="5180" w:type="dxa"/>
            <w:gridSpan w:val="2"/>
            <w:tcBorders>
              <w:top w:val="single" w:sz="8" w:space="0" w:color="auto"/>
              <w:left w:val="single" w:sz="8" w:space="0" w:color="auto"/>
              <w:bottom w:val="single" w:sz="4" w:space="0" w:color="auto"/>
              <w:right w:val="single" w:sz="8" w:space="0" w:color="000000"/>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Porcentaje Apalancamiento</w:t>
            </w:r>
          </w:p>
        </w:tc>
      </w:tr>
      <w:tr w:rsidR="00C7211B" w:rsidRPr="00C7211B" w:rsidTr="00C7211B">
        <w:trPr>
          <w:trHeight w:val="300"/>
          <w:jc w:val="center"/>
        </w:trPr>
        <w:tc>
          <w:tcPr>
            <w:tcW w:w="2591" w:type="dxa"/>
            <w:tcBorders>
              <w:top w:val="nil"/>
              <w:left w:val="single" w:sz="8" w:space="0" w:color="auto"/>
              <w:bottom w:val="single" w:sz="4" w:space="0" w:color="auto"/>
              <w:right w:val="single" w:sz="4" w:space="0" w:color="auto"/>
            </w:tcBorders>
            <w:shd w:val="clear" w:color="auto" w:fill="auto"/>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0,6</w:t>
            </w:r>
          </w:p>
        </w:tc>
        <w:tc>
          <w:tcPr>
            <w:tcW w:w="2589" w:type="dxa"/>
            <w:tcBorders>
              <w:top w:val="nil"/>
              <w:left w:val="nil"/>
              <w:bottom w:val="single" w:sz="4" w:space="0" w:color="auto"/>
              <w:right w:val="single" w:sz="8" w:space="0" w:color="auto"/>
            </w:tcBorders>
            <w:shd w:val="clear" w:color="auto" w:fill="auto"/>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0,4</w:t>
            </w:r>
          </w:p>
        </w:tc>
      </w:tr>
      <w:tr w:rsidR="00C7211B" w:rsidRPr="00C7211B" w:rsidTr="00C7211B">
        <w:trPr>
          <w:trHeight w:val="315"/>
          <w:jc w:val="center"/>
        </w:trPr>
        <w:tc>
          <w:tcPr>
            <w:tcW w:w="2591" w:type="dxa"/>
            <w:tcBorders>
              <w:top w:val="nil"/>
              <w:left w:val="single" w:sz="8" w:space="0" w:color="auto"/>
              <w:bottom w:val="single" w:sz="8" w:space="0" w:color="auto"/>
              <w:right w:val="single" w:sz="4" w:space="0" w:color="auto"/>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Préstamo</w:t>
            </w:r>
          </w:p>
        </w:tc>
        <w:tc>
          <w:tcPr>
            <w:tcW w:w="2589" w:type="dxa"/>
            <w:tcBorders>
              <w:top w:val="nil"/>
              <w:left w:val="nil"/>
              <w:bottom w:val="single" w:sz="8" w:space="0" w:color="auto"/>
              <w:right w:val="single" w:sz="8" w:space="0" w:color="auto"/>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Capital Propio</w:t>
            </w:r>
          </w:p>
        </w:tc>
      </w:tr>
    </w:tbl>
    <w:p w:rsidR="008C74F6" w:rsidRPr="006C13B0" w:rsidRDefault="008C74F6" w:rsidP="008C74F6">
      <w:pPr>
        <w:spacing w:line="360" w:lineRule="auto"/>
        <w:jc w:val="center"/>
        <w:rPr>
          <w:rFonts w:ascii="Arial" w:hAnsi="Arial" w:cs="Arial"/>
          <w:sz w:val="22"/>
          <w:szCs w:val="22"/>
        </w:rPr>
      </w:pPr>
      <w:r w:rsidRPr="006C13B0">
        <w:rPr>
          <w:rFonts w:ascii="Arial" w:hAnsi="Arial" w:cs="Arial"/>
          <w:sz w:val="22"/>
          <w:szCs w:val="22"/>
        </w:rPr>
        <w:t>Fuente</w:t>
      </w:r>
      <w:r w:rsidR="006C13B0" w:rsidRPr="006C13B0">
        <w:rPr>
          <w:rFonts w:ascii="Arial" w:hAnsi="Arial" w:cs="Arial"/>
          <w:sz w:val="22"/>
          <w:szCs w:val="22"/>
        </w:rPr>
        <w:t xml:space="preserve">: </w:t>
      </w:r>
      <w:r w:rsidRPr="006C13B0">
        <w:rPr>
          <w:rFonts w:ascii="Arial" w:hAnsi="Arial" w:cs="Arial"/>
          <w:sz w:val="22"/>
          <w:szCs w:val="22"/>
        </w:rPr>
        <w:t xml:space="preserve">Elaborado </w:t>
      </w:r>
      <w:r w:rsidR="006C13B0" w:rsidRPr="006C13B0">
        <w:rPr>
          <w:rFonts w:ascii="Arial" w:hAnsi="Arial" w:cs="Arial"/>
          <w:sz w:val="22"/>
          <w:szCs w:val="22"/>
        </w:rPr>
        <w:t xml:space="preserve">Por Las </w:t>
      </w:r>
      <w:r w:rsidRPr="006C13B0">
        <w:rPr>
          <w:rFonts w:ascii="Arial" w:hAnsi="Arial" w:cs="Arial"/>
          <w:sz w:val="22"/>
          <w:szCs w:val="22"/>
        </w:rPr>
        <w:t>Autoras</w:t>
      </w:r>
    </w:p>
    <w:p w:rsidR="00697E3D" w:rsidRPr="0083574C" w:rsidRDefault="00697E3D" w:rsidP="0083574C">
      <w:pPr>
        <w:pStyle w:val="Ttulo2"/>
        <w:jc w:val="both"/>
        <w:rPr>
          <w:rFonts w:ascii="Arial" w:hAnsi="Arial" w:cs="Arial"/>
          <w:b w:val="0"/>
          <w:color w:val="000000"/>
          <w:sz w:val="24"/>
          <w:szCs w:val="24"/>
        </w:rPr>
      </w:pPr>
      <w:bookmarkStart w:id="86" w:name="_Toc254574616"/>
      <w:r w:rsidRPr="0083574C">
        <w:rPr>
          <w:rFonts w:ascii="Arial" w:hAnsi="Arial" w:cs="Arial"/>
          <w:b w:val="0"/>
          <w:color w:val="000000"/>
          <w:sz w:val="24"/>
          <w:szCs w:val="24"/>
        </w:rPr>
        <w:t>3.6 PRESUPUESTO DE INGRESOS, COSTOS Y GASTOS</w:t>
      </w:r>
      <w:bookmarkEnd w:id="86"/>
    </w:p>
    <w:p w:rsidR="00697E3D" w:rsidRDefault="00697E3D" w:rsidP="0083574C">
      <w:pPr>
        <w:pStyle w:val="Ttulo3"/>
        <w:jc w:val="both"/>
        <w:rPr>
          <w:rFonts w:ascii="Arial" w:hAnsi="Arial" w:cs="Arial"/>
          <w:b w:val="0"/>
          <w:color w:val="000000"/>
          <w:sz w:val="24"/>
          <w:szCs w:val="24"/>
        </w:rPr>
      </w:pPr>
      <w:bookmarkStart w:id="87" w:name="_Toc254574617"/>
      <w:r w:rsidRPr="0083574C">
        <w:rPr>
          <w:rFonts w:ascii="Arial" w:hAnsi="Arial" w:cs="Arial"/>
          <w:b w:val="0"/>
          <w:color w:val="000000"/>
          <w:sz w:val="24"/>
          <w:szCs w:val="24"/>
        </w:rPr>
        <w:t>3.6.1  INGRESOS</w:t>
      </w:r>
      <w:bookmarkEnd w:id="87"/>
      <w:r w:rsidRPr="0083574C">
        <w:rPr>
          <w:rFonts w:ascii="Arial" w:hAnsi="Arial" w:cs="Arial"/>
          <w:b w:val="0"/>
          <w:color w:val="000000"/>
          <w:sz w:val="24"/>
          <w:szCs w:val="24"/>
        </w:rPr>
        <w:t xml:space="preserve">  </w:t>
      </w:r>
    </w:p>
    <w:p w:rsidR="006C13B0" w:rsidRPr="006C13B0" w:rsidRDefault="006C13B0" w:rsidP="006C13B0">
      <w:pPr>
        <w:rPr>
          <w:lang w:eastAsia="en-US"/>
        </w:rPr>
      </w:pPr>
    </w:p>
    <w:p w:rsidR="0083574C" w:rsidRPr="0083574C" w:rsidRDefault="0083574C" w:rsidP="0083574C">
      <w:pPr>
        <w:spacing w:line="360" w:lineRule="auto"/>
        <w:jc w:val="both"/>
        <w:rPr>
          <w:rFonts w:ascii="Arial" w:eastAsia="Calibri" w:hAnsi="Arial" w:cs="Arial"/>
        </w:rPr>
      </w:pPr>
      <w:r w:rsidRPr="0083574C">
        <w:rPr>
          <w:rFonts w:ascii="Arial" w:eastAsia="Calibri" w:hAnsi="Arial" w:cs="Arial"/>
        </w:rPr>
        <w:t xml:space="preserve">    Para el cálculo de los ingresos, se debe recordar, que la empresa es nueva en el mercado y por lo tanto marca como producto, aun no tiene un  posicionamiento claramente establecido en los consumidores, por tal el consumo no será tan alto en los primeros meses, por ello se tendrá un criterio conservador, en el cual el crecimiento anual para los siguiente años será para cálculos financieros del 5%, siguiendo el criterio de Porter. </w:t>
      </w:r>
    </w:p>
    <w:p w:rsidR="007A0DE5" w:rsidRDefault="007A0DE5" w:rsidP="0083574C">
      <w:pPr>
        <w:spacing w:line="360" w:lineRule="auto"/>
        <w:jc w:val="both"/>
        <w:rPr>
          <w:rFonts w:ascii="Arial" w:hAnsi="Arial" w:cs="Arial"/>
        </w:rPr>
      </w:pPr>
    </w:p>
    <w:p w:rsidR="00697E3D" w:rsidRPr="0083574C" w:rsidRDefault="0083574C" w:rsidP="0083574C">
      <w:pPr>
        <w:spacing w:line="360" w:lineRule="auto"/>
        <w:jc w:val="both"/>
        <w:rPr>
          <w:rFonts w:ascii="Arial" w:hAnsi="Arial" w:cs="Arial"/>
        </w:rPr>
      </w:pPr>
      <w:r w:rsidRPr="0083574C">
        <w:rPr>
          <w:rFonts w:ascii="Arial" w:hAnsi="Arial" w:cs="Arial"/>
        </w:rPr>
        <w:t xml:space="preserve">     Para las Proyecciones de los ingresos, se debe tomar en cuenta, los siguientes parámetros:</w:t>
      </w:r>
    </w:p>
    <w:p w:rsidR="0083574C" w:rsidRPr="0083574C" w:rsidRDefault="0083574C" w:rsidP="0083574C">
      <w:pPr>
        <w:spacing w:line="360" w:lineRule="auto"/>
        <w:jc w:val="both"/>
        <w:rPr>
          <w:rFonts w:ascii="Arial" w:hAnsi="Arial" w:cs="Arial"/>
        </w:rPr>
      </w:pPr>
    </w:p>
    <w:p w:rsidR="0083574C" w:rsidRPr="0083574C" w:rsidRDefault="0083574C" w:rsidP="0083574C">
      <w:pPr>
        <w:pStyle w:val="Prrafodelista"/>
        <w:numPr>
          <w:ilvl w:val="0"/>
          <w:numId w:val="34"/>
        </w:numPr>
        <w:spacing w:line="360" w:lineRule="auto"/>
        <w:jc w:val="both"/>
        <w:rPr>
          <w:rFonts w:ascii="Arial" w:hAnsi="Arial" w:cs="Arial"/>
          <w:sz w:val="24"/>
          <w:szCs w:val="24"/>
        </w:rPr>
      </w:pPr>
      <w:r w:rsidRPr="0083574C">
        <w:rPr>
          <w:rFonts w:ascii="Arial" w:hAnsi="Arial" w:cs="Arial"/>
          <w:sz w:val="24"/>
          <w:szCs w:val="24"/>
        </w:rPr>
        <w:t>Capacidad de la Planta:</w:t>
      </w:r>
      <w:r w:rsidRPr="0083574C">
        <w:rPr>
          <w:sz w:val="24"/>
          <w:szCs w:val="24"/>
        </w:rPr>
        <w:t xml:space="preserve"> </w:t>
      </w:r>
      <w:r>
        <w:rPr>
          <w:sz w:val="24"/>
          <w:szCs w:val="24"/>
        </w:rPr>
        <w:t>L</w:t>
      </w:r>
      <w:r w:rsidRPr="0083574C">
        <w:rPr>
          <w:rFonts w:ascii="Arial" w:hAnsi="Arial" w:cs="Arial"/>
          <w:sz w:val="24"/>
          <w:szCs w:val="24"/>
        </w:rPr>
        <w:t>a maquinaria instalada tiene la capacidad de producir 70 Kg. por hora, del producto terminado, esto equivale a 875 unidades de Pulpas de 450 gramos por hora, pero como se debe mantener un criterio conservador durante los primeros años, entonces se tendrá funcionando la planta a un 50 % de su capacidad, para mantener un lineamento constante de producción y no tener excesos productivos</w:t>
      </w:r>
      <w:r w:rsidRPr="0083574C">
        <w:rPr>
          <w:rFonts w:ascii="Arial" w:hAnsi="Arial" w:cs="Arial"/>
        </w:rPr>
        <w:t>.</w:t>
      </w:r>
    </w:p>
    <w:p w:rsidR="0083574C" w:rsidRDefault="0083574C" w:rsidP="0083574C">
      <w:pPr>
        <w:spacing w:line="360" w:lineRule="auto"/>
        <w:jc w:val="both"/>
        <w:rPr>
          <w:rFonts w:ascii="Arial" w:hAnsi="Arial" w:cs="Arial"/>
          <w:lang w:val="es-EC"/>
        </w:rPr>
      </w:pPr>
      <w:r>
        <w:rPr>
          <w:rFonts w:ascii="Arial" w:hAnsi="Arial" w:cs="Arial"/>
          <w:lang w:val="es-EC"/>
        </w:rPr>
        <w:t xml:space="preserve"> </w:t>
      </w:r>
    </w:p>
    <w:p w:rsidR="0083574C" w:rsidRPr="006C13B0" w:rsidRDefault="0083574C" w:rsidP="0083574C">
      <w:pPr>
        <w:spacing w:line="360" w:lineRule="auto"/>
        <w:jc w:val="center"/>
        <w:rPr>
          <w:rFonts w:ascii="Arial" w:hAnsi="Arial" w:cs="Arial"/>
          <w:sz w:val="22"/>
          <w:szCs w:val="22"/>
          <w:lang w:val="es-EC"/>
        </w:rPr>
      </w:pPr>
      <w:r w:rsidRPr="006C13B0">
        <w:rPr>
          <w:rFonts w:ascii="Arial" w:hAnsi="Arial" w:cs="Arial"/>
          <w:sz w:val="22"/>
          <w:szCs w:val="22"/>
          <w:lang w:val="es-EC"/>
        </w:rPr>
        <w:t xml:space="preserve">Tabla  </w:t>
      </w:r>
      <w:r w:rsidR="006C13B0" w:rsidRPr="006C13B0">
        <w:rPr>
          <w:rFonts w:ascii="Arial" w:hAnsi="Arial" w:cs="Arial"/>
          <w:sz w:val="22"/>
          <w:szCs w:val="22"/>
          <w:lang w:val="es-EC"/>
        </w:rPr>
        <w:t xml:space="preserve">3.6   </w:t>
      </w:r>
      <w:r w:rsidRPr="006C13B0">
        <w:rPr>
          <w:rFonts w:ascii="Arial" w:hAnsi="Arial" w:cs="Arial"/>
          <w:sz w:val="22"/>
          <w:szCs w:val="22"/>
          <w:lang w:val="es-EC"/>
        </w:rPr>
        <w:t xml:space="preserve">Capacidad </w:t>
      </w:r>
      <w:r w:rsidR="006C13B0" w:rsidRPr="006C13B0">
        <w:rPr>
          <w:rFonts w:ascii="Arial" w:hAnsi="Arial" w:cs="Arial"/>
          <w:sz w:val="22"/>
          <w:szCs w:val="22"/>
          <w:lang w:val="es-EC"/>
        </w:rPr>
        <w:t xml:space="preserve">De </w:t>
      </w:r>
      <w:r w:rsidRPr="006C13B0">
        <w:rPr>
          <w:rFonts w:ascii="Arial" w:hAnsi="Arial" w:cs="Arial"/>
          <w:sz w:val="22"/>
          <w:szCs w:val="22"/>
          <w:lang w:val="es-EC"/>
        </w:rPr>
        <w:t xml:space="preserve">La </w:t>
      </w:r>
      <w:r w:rsidR="006C13B0" w:rsidRPr="006C13B0">
        <w:rPr>
          <w:rFonts w:ascii="Arial" w:hAnsi="Arial" w:cs="Arial"/>
          <w:sz w:val="22"/>
          <w:szCs w:val="22"/>
          <w:lang w:val="es-EC"/>
        </w:rPr>
        <w:t>Planta</w:t>
      </w:r>
    </w:p>
    <w:tbl>
      <w:tblPr>
        <w:tblW w:w="8154" w:type="dxa"/>
        <w:jc w:val="center"/>
        <w:tblInd w:w="60" w:type="dxa"/>
        <w:tblCellMar>
          <w:left w:w="70" w:type="dxa"/>
          <w:right w:w="70" w:type="dxa"/>
        </w:tblCellMar>
        <w:tblLook w:val="04A0"/>
      </w:tblPr>
      <w:tblGrid>
        <w:gridCol w:w="2731"/>
        <w:gridCol w:w="2535"/>
        <w:gridCol w:w="1584"/>
        <w:gridCol w:w="1305"/>
      </w:tblGrid>
      <w:tr w:rsidR="00C7211B" w:rsidRPr="00C7211B" w:rsidTr="00C7211B">
        <w:trPr>
          <w:trHeight w:val="310"/>
          <w:jc w:val="center"/>
        </w:trPr>
        <w:tc>
          <w:tcPr>
            <w:tcW w:w="5265" w:type="dxa"/>
            <w:gridSpan w:val="2"/>
            <w:tcBorders>
              <w:top w:val="single" w:sz="8" w:space="0" w:color="auto"/>
              <w:left w:val="single" w:sz="8" w:space="0" w:color="auto"/>
              <w:bottom w:val="single" w:sz="8" w:space="0" w:color="auto"/>
              <w:right w:val="single" w:sz="4" w:space="0" w:color="auto"/>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Cantidad</w:t>
            </w:r>
          </w:p>
        </w:tc>
        <w:tc>
          <w:tcPr>
            <w:tcW w:w="2889" w:type="dxa"/>
            <w:gridSpan w:val="2"/>
            <w:tcBorders>
              <w:top w:val="single" w:sz="8" w:space="0" w:color="auto"/>
              <w:left w:val="nil"/>
              <w:bottom w:val="single" w:sz="8" w:space="0" w:color="auto"/>
              <w:right w:val="single" w:sz="8" w:space="0" w:color="000000"/>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Productividad</w:t>
            </w:r>
          </w:p>
        </w:tc>
      </w:tr>
      <w:tr w:rsidR="00C7211B" w:rsidRPr="00C7211B" w:rsidTr="00C7211B">
        <w:trPr>
          <w:trHeight w:val="295"/>
          <w:jc w:val="center"/>
        </w:trPr>
        <w:tc>
          <w:tcPr>
            <w:tcW w:w="2731" w:type="dxa"/>
            <w:tcBorders>
              <w:top w:val="nil"/>
              <w:left w:val="single" w:sz="8" w:space="0" w:color="auto"/>
              <w:bottom w:val="single" w:sz="4" w:space="0" w:color="auto"/>
              <w:right w:val="single" w:sz="4" w:space="0" w:color="auto"/>
            </w:tcBorders>
            <w:shd w:val="clear" w:color="000000" w:fill="F79646"/>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Kg/h</w:t>
            </w:r>
          </w:p>
        </w:tc>
        <w:tc>
          <w:tcPr>
            <w:tcW w:w="2535" w:type="dxa"/>
            <w:tcBorders>
              <w:top w:val="nil"/>
              <w:left w:val="nil"/>
              <w:bottom w:val="single" w:sz="4" w:space="0" w:color="auto"/>
              <w:right w:val="single" w:sz="4" w:space="0" w:color="auto"/>
            </w:tcBorders>
            <w:shd w:val="clear" w:color="000000" w:fill="F79646"/>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g/h</w:t>
            </w:r>
          </w:p>
        </w:tc>
        <w:tc>
          <w:tcPr>
            <w:tcW w:w="1584" w:type="dxa"/>
            <w:tcBorders>
              <w:top w:val="nil"/>
              <w:left w:val="nil"/>
              <w:bottom w:val="single" w:sz="4" w:space="0" w:color="auto"/>
              <w:right w:val="single" w:sz="4" w:space="0" w:color="auto"/>
            </w:tcBorders>
            <w:shd w:val="clear" w:color="000000" w:fill="F79646"/>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50%</w:t>
            </w:r>
          </w:p>
        </w:tc>
        <w:tc>
          <w:tcPr>
            <w:tcW w:w="1304" w:type="dxa"/>
            <w:tcBorders>
              <w:top w:val="nil"/>
              <w:left w:val="nil"/>
              <w:bottom w:val="single" w:sz="4" w:space="0" w:color="auto"/>
              <w:right w:val="single" w:sz="8" w:space="0" w:color="auto"/>
            </w:tcBorders>
            <w:shd w:val="clear" w:color="000000" w:fill="F79646"/>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Total</w:t>
            </w:r>
          </w:p>
        </w:tc>
      </w:tr>
      <w:tr w:rsidR="00C7211B" w:rsidRPr="00C7211B" w:rsidTr="00C7211B">
        <w:trPr>
          <w:trHeight w:val="310"/>
          <w:jc w:val="center"/>
        </w:trPr>
        <w:tc>
          <w:tcPr>
            <w:tcW w:w="2731" w:type="dxa"/>
            <w:tcBorders>
              <w:top w:val="nil"/>
              <w:left w:val="single" w:sz="8" w:space="0" w:color="auto"/>
              <w:bottom w:val="single" w:sz="8" w:space="0" w:color="auto"/>
              <w:right w:val="single" w:sz="4" w:space="0" w:color="auto"/>
            </w:tcBorders>
            <w:shd w:val="clear" w:color="auto" w:fill="auto"/>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70</w:t>
            </w:r>
          </w:p>
        </w:tc>
        <w:tc>
          <w:tcPr>
            <w:tcW w:w="2535" w:type="dxa"/>
            <w:tcBorders>
              <w:top w:val="nil"/>
              <w:left w:val="nil"/>
              <w:bottom w:val="single" w:sz="8" w:space="0" w:color="auto"/>
              <w:right w:val="single" w:sz="4" w:space="0" w:color="auto"/>
            </w:tcBorders>
            <w:shd w:val="clear" w:color="auto" w:fill="auto"/>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70000</w:t>
            </w:r>
          </w:p>
        </w:tc>
        <w:tc>
          <w:tcPr>
            <w:tcW w:w="1584" w:type="dxa"/>
            <w:tcBorders>
              <w:top w:val="nil"/>
              <w:left w:val="nil"/>
              <w:bottom w:val="single" w:sz="8" w:space="0" w:color="auto"/>
              <w:right w:val="single" w:sz="4" w:space="0" w:color="auto"/>
            </w:tcBorders>
            <w:shd w:val="clear" w:color="auto" w:fill="auto"/>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35000</w:t>
            </w:r>
          </w:p>
        </w:tc>
        <w:tc>
          <w:tcPr>
            <w:tcW w:w="1304" w:type="dxa"/>
            <w:tcBorders>
              <w:top w:val="nil"/>
              <w:left w:val="nil"/>
              <w:bottom w:val="single" w:sz="8" w:space="0" w:color="auto"/>
              <w:right w:val="single" w:sz="8" w:space="0" w:color="auto"/>
            </w:tcBorders>
            <w:shd w:val="clear" w:color="auto" w:fill="auto"/>
            <w:noWrap/>
            <w:vAlign w:val="bottom"/>
            <w:hideMark/>
          </w:tcPr>
          <w:p w:rsidR="00C7211B" w:rsidRPr="00C7211B" w:rsidRDefault="00C7211B" w:rsidP="00C7211B">
            <w:pPr>
              <w:jc w:val="center"/>
              <w:rPr>
                <w:rFonts w:ascii="Calibri" w:hAnsi="Calibri"/>
                <w:color w:val="000000"/>
              </w:rPr>
            </w:pPr>
            <w:r w:rsidRPr="00C7211B">
              <w:rPr>
                <w:rFonts w:ascii="Calibri" w:hAnsi="Calibri"/>
                <w:color w:val="000000"/>
                <w:sz w:val="22"/>
                <w:szCs w:val="22"/>
              </w:rPr>
              <w:t>875</w:t>
            </w:r>
          </w:p>
        </w:tc>
      </w:tr>
    </w:tbl>
    <w:p w:rsidR="0083574C" w:rsidRPr="006C13B0" w:rsidRDefault="0083574C" w:rsidP="0083574C">
      <w:pPr>
        <w:spacing w:line="360" w:lineRule="auto"/>
        <w:jc w:val="center"/>
        <w:rPr>
          <w:rFonts w:ascii="Arial" w:hAnsi="Arial" w:cs="Arial"/>
          <w:sz w:val="22"/>
          <w:szCs w:val="22"/>
          <w:lang w:val="es-EC"/>
        </w:rPr>
      </w:pPr>
      <w:r w:rsidRPr="006C13B0">
        <w:rPr>
          <w:rFonts w:ascii="Arial" w:hAnsi="Arial" w:cs="Arial"/>
          <w:sz w:val="22"/>
          <w:szCs w:val="22"/>
          <w:lang w:val="es-EC"/>
        </w:rPr>
        <w:t>Fuente</w:t>
      </w:r>
      <w:r w:rsidR="006C13B0" w:rsidRPr="006C13B0">
        <w:rPr>
          <w:rFonts w:ascii="Arial" w:hAnsi="Arial" w:cs="Arial"/>
          <w:sz w:val="22"/>
          <w:szCs w:val="22"/>
          <w:lang w:val="es-EC"/>
        </w:rPr>
        <w:t xml:space="preserve">: </w:t>
      </w:r>
      <w:r w:rsidRPr="006C13B0">
        <w:rPr>
          <w:rFonts w:ascii="Arial" w:hAnsi="Arial" w:cs="Arial"/>
          <w:sz w:val="22"/>
          <w:szCs w:val="22"/>
          <w:lang w:val="es-EC"/>
        </w:rPr>
        <w:t xml:space="preserve">Elaborado </w:t>
      </w:r>
      <w:r w:rsidR="006C13B0" w:rsidRPr="006C13B0">
        <w:rPr>
          <w:rFonts w:ascii="Arial" w:hAnsi="Arial" w:cs="Arial"/>
          <w:sz w:val="22"/>
          <w:szCs w:val="22"/>
          <w:lang w:val="es-EC"/>
        </w:rPr>
        <w:t xml:space="preserve">Por Las </w:t>
      </w:r>
      <w:r w:rsidRPr="006C13B0">
        <w:rPr>
          <w:rFonts w:ascii="Arial" w:hAnsi="Arial" w:cs="Arial"/>
          <w:sz w:val="22"/>
          <w:szCs w:val="22"/>
          <w:lang w:val="es-EC"/>
        </w:rPr>
        <w:t xml:space="preserve">Autoras </w:t>
      </w:r>
    </w:p>
    <w:p w:rsidR="0083574C" w:rsidRDefault="0083574C" w:rsidP="0083574C">
      <w:pPr>
        <w:spacing w:line="360" w:lineRule="auto"/>
        <w:jc w:val="both"/>
        <w:rPr>
          <w:rFonts w:ascii="Arial" w:hAnsi="Arial" w:cs="Arial"/>
          <w:lang w:val="es-EC"/>
        </w:rPr>
      </w:pPr>
      <w:r w:rsidRPr="0083574C">
        <w:rPr>
          <w:rFonts w:ascii="Arial" w:hAnsi="Arial" w:cs="Arial"/>
          <w:lang w:val="es-EC"/>
        </w:rPr>
        <w:t xml:space="preserve">    En la siguiente tabla se muestra la productividad dada,  diariamente, mensual y anual:  </w:t>
      </w:r>
    </w:p>
    <w:p w:rsidR="0083574C" w:rsidRDefault="0083574C" w:rsidP="0083574C">
      <w:pPr>
        <w:spacing w:line="360" w:lineRule="auto"/>
        <w:jc w:val="both"/>
        <w:rPr>
          <w:rFonts w:ascii="Arial" w:hAnsi="Arial" w:cs="Arial"/>
          <w:lang w:val="es-EC"/>
        </w:rPr>
      </w:pPr>
    </w:p>
    <w:p w:rsidR="00C7211B" w:rsidRPr="006C13B0" w:rsidRDefault="006C13B0" w:rsidP="0083574C">
      <w:pPr>
        <w:spacing w:line="360" w:lineRule="auto"/>
        <w:jc w:val="center"/>
        <w:rPr>
          <w:rFonts w:ascii="Arial" w:hAnsi="Arial" w:cs="Arial"/>
          <w:sz w:val="22"/>
          <w:szCs w:val="22"/>
          <w:lang w:val="es-EC"/>
        </w:rPr>
      </w:pPr>
      <w:r w:rsidRPr="006C13B0">
        <w:rPr>
          <w:rFonts w:ascii="Arial" w:hAnsi="Arial" w:cs="Arial"/>
          <w:sz w:val="22"/>
          <w:szCs w:val="22"/>
          <w:lang w:val="es-EC"/>
        </w:rPr>
        <w:t>Tabla  3.7   Producción – Unidades</w:t>
      </w:r>
    </w:p>
    <w:tbl>
      <w:tblPr>
        <w:tblW w:w="6817" w:type="dxa"/>
        <w:jc w:val="center"/>
        <w:tblInd w:w="60" w:type="dxa"/>
        <w:tblCellMar>
          <w:left w:w="70" w:type="dxa"/>
          <w:right w:w="70" w:type="dxa"/>
        </w:tblCellMar>
        <w:tblLook w:val="04A0"/>
      </w:tblPr>
      <w:tblGrid>
        <w:gridCol w:w="2370"/>
        <w:gridCol w:w="1535"/>
        <w:gridCol w:w="1535"/>
        <w:gridCol w:w="1377"/>
      </w:tblGrid>
      <w:tr w:rsidR="00C7211B" w:rsidRPr="00C7211B" w:rsidTr="005B6E53">
        <w:trPr>
          <w:trHeight w:val="389"/>
          <w:jc w:val="center"/>
        </w:trPr>
        <w:tc>
          <w:tcPr>
            <w:tcW w:w="2370" w:type="dxa"/>
            <w:tcBorders>
              <w:top w:val="single" w:sz="8" w:space="0" w:color="auto"/>
              <w:left w:val="single" w:sz="8" w:space="0" w:color="auto"/>
              <w:bottom w:val="single" w:sz="4" w:space="0" w:color="auto"/>
              <w:right w:val="single" w:sz="4" w:space="0" w:color="auto"/>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Diaria</w:t>
            </w:r>
          </w:p>
        </w:tc>
        <w:tc>
          <w:tcPr>
            <w:tcW w:w="1535" w:type="dxa"/>
            <w:tcBorders>
              <w:top w:val="single" w:sz="8" w:space="0" w:color="auto"/>
              <w:left w:val="nil"/>
              <w:bottom w:val="single" w:sz="4" w:space="0" w:color="auto"/>
              <w:right w:val="single" w:sz="4" w:space="0" w:color="auto"/>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Semanal</w:t>
            </w:r>
          </w:p>
        </w:tc>
        <w:tc>
          <w:tcPr>
            <w:tcW w:w="1535" w:type="dxa"/>
            <w:tcBorders>
              <w:top w:val="single" w:sz="8" w:space="0" w:color="auto"/>
              <w:left w:val="nil"/>
              <w:bottom w:val="single" w:sz="4" w:space="0" w:color="auto"/>
              <w:right w:val="single" w:sz="4" w:space="0" w:color="auto"/>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Mensual</w:t>
            </w:r>
          </w:p>
        </w:tc>
        <w:tc>
          <w:tcPr>
            <w:tcW w:w="1377" w:type="dxa"/>
            <w:tcBorders>
              <w:top w:val="single" w:sz="8" w:space="0" w:color="auto"/>
              <w:left w:val="nil"/>
              <w:bottom w:val="single" w:sz="4" w:space="0" w:color="auto"/>
              <w:right w:val="single" w:sz="8" w:space="0" w:color="auto"/>
            </w:tcBorders>
            <w:shd w:val="clear" w:color="000000" w:fill="F79646"/>
            <w:noWrap/>
            <w:vAlign w:val="bottom"/>
            <w:hideMark/>
          </w:tcPr>
          <w:p w:rsidR="00C7211B" w:rsidRPr="00C7211B" w:rsidRDefault="00C7211B" w:rsidP="00C7211B">
            <w:pPr>
              <w:jc w:val="center"/>
              <w:rPr>
                <w:rFonts w:ascii="Calibri" w:hAnsi="Calibri"/>
                <w:b/>
                <w:bCs/>
                <w:color w:val="000000"/>
              </w:rPr>
            </w:pPr>
            <w:r w:rsidRPr="00C7211B">
              <w:rPr>
                <w:rFonts w:ascii="Calibri" w:hAnsi="Calibri"/>
                <w:b/>
                <w:bCs/>
                <w:color w:val="000000"/>
                <w:sz w:val="22"/>
                <w:szCs w:val="22"/>
              </w:rPr>
              <w:t>Anual</w:t>
            </w:r>
          </w:p>
        </w:tc>
      </w:tr>
      <w:tr w:rsidR="00C7211B" w:rsidRPr="00C7211B" w:rsidTr="005B6E53">
        <w:trPr>
          <w:trHeight w:val="408"/>
          <w:jc w:val="center"/>
        </w:trPr>
        <w:tc>
          <w:tcPr>
            <w:tcW w:w="2370" w:type="dxa"/>
            <w:tcBorders>
              <w:top w:val="nil"/>
              <w:left w:val="single" w:sz="8" w:space="0" w:color="auto"/>
              <w:bottom w:val="single" w:sz="8" w:space="0" w:color="auto"/>
              <w:right w:val="single" w:sz="4" w:space="0" w:color="auto"/>
            </w:tcBorders>
            <w:shd w:val="clear" w:color="auto" w:fill="auto"/>
            <w:noWrap/>
            <w:vAlign w:val="bottom"/>
            <w:hideMark/>
          </w:tcPr>
          <w:p w:rsidR="00C7211B" w:rsidRPr="00C7211B" w:rsidRDefault="00C7211B" w:rsidP="00C7211B">
            <w:pPr>
              <w:jc w:val="right"/>
              <w:rPr>
                <w:rFonts w:ascii="Calibri" w:hAnsi="Calibri"/>
                <w:color w:val="000000"/>
              </w:rPr>
            </w:pPr>
            <w:r w:rsidRPr="00C7211B">
              <w:rPr>
                <w:rFonts w:ascii="Calibri" w:hAnsi="Calibri"/>
                <w:color w:val="000000"/>
                <w:sz w:val="22"/>
                <w:szCs w:val="22"/>
              </w:rPr>
              <w:t>7000</w:t>
            </w:r>
          </w:p>
        </w:tc>
        <w:tc>
          <w:tcPr>
            <w:tcW w:w="1535" w:type="dxa"/>
            <w:tcBorders>
              <w:top w:val="nil"/>
              <w:left w:val="nil"/>
              <w:bottom w:val="single" w:sz="8" w:space="0" w:color="auto"/>
              <w:right w:val="single" w:sz="4" w:space="0" w:color="auto"/>
            </w:tcBorders>
            <w:shd w:val="clear" w:color="auto" w:fill="auto"/>
            <w:noWrap/>
            <w:vAlign w:val="bottom"/>
            <w:hideMark/>
          </w:tcPr>
          <w:p w:rsidR="00C7211B" w:rsidRPr="00C7211B" w:rsidRDefault="00C7211B" w:rsidP="00C7211B">
            <w:pPr>
              <w:jc w:val="right"/>
              <w:rPr>
                <w:rFonts w:ascii="Calibri" w:hAnsi="Calibri"/>
                <w:color w:val="000000"/>
              </w:rPr>
            </w:pPr>
            <w:r w:rsidRPr="00C7211B">
              <w:rPr>
                <w:rFonts w:ascii="Calibri" w:hAnsi="Calibri"/>
                <w:color w:val="000000"/>
                <w:sz w:val="22"/>
                <w:szCs w:val="22"/>
              </w:rPr>
              <w:t>35000</w:t>
            </w:r>
          </w:p>
        </w:tc>
        <w:tc>
          <w:tcPr>
            <w:tcW w:w="1535" w:type="dxa"/>
            <w:tcBorders>
              <w:top w:val="nil"/>
              <w:left w:val="nil"/>
              <w:bottom w:val="single" w:sz="8" w:space="0" w:color="auto"/>
              <w:right w:val="single" w:sz="4" w:space="0" w:color="auto"/>
            </w:tcBorders>
            <w:shd w:val="clear" w:color="auto" w:fill="auto"/>
            <w:noWrap/>
            <w:vAlign w:val="bottom"/>
            <w:hideMark/>
          </w:tcPr>
          <w:p w:rsidR="00C7211B" w:rsidRPr="00C7211B" w:rsidRDefault="00C7211B" w:rsidP="00C7211B">
            <w:pPr>
              <w:jc w:val="right"/>
              <w:rPr>
                <w:rFonts w:ascii="Calibri" w:hAnsi="Calibri"/>
                <w:color w:val="000000"/>
              </w:rPr>
            </w:pPr>
            <w:r w:rsidRPr="00C7211B">
              <w:rPr>
                <w:rFonts w:ascii="Calibri" w:hAnsi="Calibri"/>
                <w:color w:val="000000"/>
                <w:sz w:val="22"/>
                <w:szCs w:val="22"/>
              </w:rPr>
              <w:t>140000</w:t>
            </w:r>
          </w:p>
        </w:tc>
        <w:tc>
          <w:tcPr>
            <w:tcW w:w="1377" w:type="dxa"/>
            <w:tcBorders>
              <w:top w:val="nil"/>
              <w:left w:val="nil"/>
              <w:bottom w:val="single" w:sz="8" w:space="0" w:color="auto"/>
              <w:right w:val="single" w:sz="8" w:space="0" w:color="auto"/>
            </w:tcBorders>
            <w:shd w:val="clear" w:color="auto" w:fill="auto"/>
            <w:noWrap/>
            <w:vAlign w:val="bottom"/>
            <w:hideMark/>
          </w:tcPr>
          <w:p w:rsidR="00C7211B" w:rsidRPr="00C7211B" w:rsidRDefault="00C7211B" w:rsidP="00C7211B">
            <w:pPr>
              <w:jc w:val="right"/>
              <w:rPr>
                <w:rFonts w:ascii="Calibri" w:hAnsi="Calibri"/>
                <w:color w:val="000000"/>
              </w:rPr>
            </w:pPr>
            <w:r w:rsidRPr="00C7211B">
              <w:rPr>
                <w:rFonts w:ascii="Calibri" w:hAnsi="Calibri"/>
                <w:color w:val="000000"/>
                <w:sz w:val="22"/>
                <w:szCs w:val="22"/>
              </w:rPr>
              <w:t>1680000</w:t>
            </w:r>
          </w:p>
        </w:tc>
      </w:tr>
    </w:tbl>
    <w:p w:rsidR="0083574C" w:rsidRPr="006C13B0" w:rsidRDefault="0083574C" w:rsidP="0083574C">
      <w:pPr>
        <w:spacing w:line="360" w:lineRule="auto"/>
        <w:jc w:val="center"/>
        <w:rPr>
          <w:rFonts w:ascii="Arial" w:hAnsi="Arial" w:cs="Arial"/>
          <w:sz w:val="22"/>
          <w:szCs w:val="22"/>
          <w:lang w:val="es-EC"/>
        </w:rPr>
      </w:pPr>
      <w:r w:rsidRPr="006C13B0">
        <w:rPr>
          <w:rFonts w:ascii="Arial" w:hAnsi="Arial" w:cs="Arial"/>
          <w:sz w:val="22"/>
          <w:szCs w:val="22"/>
          <w:lang w:val="es-EC"/>
        </w:rPr>
        <w:t>Fuente</w:t>
      </w:r>
      <w:r w:rsidR="006C13B0" w:rsidRPr="006C13B0">
        <w:rPr>
          <w:rFonts w:ascii="Arial" w:hAnsi="Arial" w:cs="Arial"/>
          <w:sz w:val="22"/>
          <w:szCs w:val="22"/>
          <w:lang w:val="es-EC"/>
        </w:rPr>
        <w:t xml:space="preserve">: </w:t>
      </w:r>
      <w:r w:rsidRPr="006C13B0">
        <w:rPr>
          <w:rFonts w:ascii="Arial" w:hAnsi="Arial" w:cs="Arial"/>
          <w:sz w:val="22"/>
          <w:szCs w:val="22"/>
          <w:lang w:val="es-EC"/>
        </w:rPr>
        <w:t xml:space="preserve">Elaborado </w:t>
      </w:r>
      <w:r w:rsidR="006C13B0" w:rsidRPr="006C13B0">
        <w:rPr>
          <w:rFonts w:ascii="Arial" w:hAnsi="Arial" w:cs="Arial"/>
          <w:sz w:val="22"/>
          <w:szCs w:val="22"/>
          <w:lang w:val="es-EC"/>
        </w:rPr>
        <w:t xml:space="preserve">Por Las </w:t>
      </w:r>
      <w:r w:rsidRPr="006C13B0">
        <w:rPr>
          <w:rFonts w:ascii="Arial" w:hAnsi="Arial" w:cs="Arial"/>
          <w:sz w:val="22"/>
          <w:szCs w:val="22"/>
          <w:lang w:val="es-EC"/>
        </w:rPr>
        <w:t>Autoras</w:t>
      </w:r>
    </w:p>
    <w:p w:rsidR="0083574C" w:rsidRPr="0083574C" w:rsidRDefault="0083574C" w:rsidP="0083574C">
      <w:pPr>
        <w:spacing w:line="360" w:lineRule="auto"/>
        <w:jc w:val="both"/>
        <w:rPr>
          <w:rFonts w:ascii="Arial" w:hAnsi="Arial" w:cs="Arial"/>
          <w:lang w:val="es-EC"/>
        </w:rPr>
      </w:pPr>
    </w:p>
    <w:p w:rsidR="00697E3D" w:rsidRPr="001A2F4B" w:rsidRDefault="001A2F4B" w:rsidP="001A2F4B">
      <w:pPr>
        <w:pStyle w:val="Ttulo3"/>
        <w:jc w:val="left"/>
        <w:rPr>
          <w:rFonts w:ascii="Arial" w:hAnsi="Arial" w:cs="Arial"/>
          <w:b w:val="0"/>
          <w:color w:val="000000"/>
        </w:rPr>
      </w:pPr>
      <w:bookmarkStart w:id="88" w:name="_Toc254574618"/>
      <w:r w:rsidRPr="001A2F4B">
        <w:rPr>
          <w:rFonts w:ascii="Arial" w:hAnsi="Arial" w:cs="Arial"/>
          <w:b w:val="0"/>
          <w:color w:val="000000"/>
        </w:rPr>
        <w:t>3.6.2 MATERIALES DIRECTOS</w:t>
      </w:r>
      <w:bookmarkEnd w:id="88"/>
    </w:p>
    <w:p w:rsidR="0083574C" w:rsidRDefault="00DA0A53" w:rsidP="00697E3D">
      <w:pPr>
        <w:spacing w:line="360" w:lineRule="auto"/>
        <w:jc w:val="both"/>
        <w:rPr>
          <w:rFonts w:ascii="Arial" w:hAnsi="Arial" w:cs="Arial"/>
        </w:rPr>
      </w:pPr>
      <w:r>
        <w:rPr>
          <w:rFonts w:ascii="Arial" w:hAnsi="Arial" w:cs="Arial"/>
        </w:rPr>
        <w:t xml:space="preserve">     </w:t>
      </w:r>
    </w:p>
    <w:p w:rsidR="00697E3D" w:rsidRPr="0012617F" w:rsidRDefault="00697E3D" w:rsidP="00697E3D">
      <w:pPr>
        <w:spacing w:line="360" w:lineRule="auto"/>
        <w:jc w:val="both"/>
        <w:rPr>
          <w:rFonts w:ascii="Arial" w:hAnsi="Arial" w:cs="Arial"/>
        </w:rPr>
      </w:pPr>
      <w:r w:rsidRPr="0012617F">
        <w:rPr>
          <w:rFonts w:ascii="Arial" w:hAnsi="Arial" w:cs="Arial"/>
        </w:rPr>
        <w:t>La materia prima para realizar la pulpa es la fruta del níspero, es  importante conseguirla a un precio bajo en época de cosecha ya que resulta más rentable para nuestro proyecto. La fruta será directamente comprada a los productores de Santa Ana. Por lo que nuestro producto es 100% natural no necesitamos de ningún conservante y aditivo solo la fruta.</w:t>
      </w:r>
    </w:p>
    <w:p w:rsidR="00697E3D" w:rsidRPr="0012617F" w:rsidRDefault="00697E3D" w:rsidP="00697E3D">
      <w:pPr>
        <w:spacing w:line="360" w:lineRule="auto"/>
        <w:jc w:val="both"/>
        <w:rPr>
          <w:rFonts w:ascii="Arial" w:hAnsi="Arial" w:cs="Arial"/>
        </w:rPr>
      </w:pPr>
    </w:p>
    <w:p w:rsidR="00697E3D" w:rsidRPr="0012617F"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Otro material directo para garantizar la conservación de la pulpa será empacada en funda de polietileno de 450g que serán compradas en Plastil (Plásticos del Litoral) a un costo de 0.25 centavos la funda con el diseño impreso. </w:t>
      </w:r>
    </w:p>
    <w:p w:rsidR="00697E3D" w:rsidRPr="0012617F" w:rsidRDefault="00697E3D" w:rsidP="00697E3D">
      <w:pPr>
        <w:spacing w:line="360" w:lineRule="auto"/>
        <w:jc w:val="both"/>
        <w:rPr>
          <w:rFonts w:ascii="Arial" w:hAnsi="Arial" w:cs="Arial"/>
        </w:rPr>
      </w:pPr>
    </w:p>
    <w:p w:rsidR="00697E3D"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Además se necesita de cajas donde se enviara  la pulpa a las distintas cadenas de supermercados. Estas cajas son compradas a cartonería nacional a un costo de 0.15 centavos</w:t>
      </w:r>
      <w:r w:rsidR="005B6E53">
        <w:rPr>
          <w:rFonts w:ascii="Arial" w:hAnsi="Arial" w:cs="Arial"/>
        </w:rPr>
        <w:t>.</w:t>
      </w:r>
    </w:p>
    <w:p w:rsidR="008D1D13" w:rsidRPr="0012617F" w:rsidRDefault="008D1D13" w:rsidP="00697E3D">
      <w:pPr>
        <w:spacing w:line="360" w:lineRule="auto"/>
        <w:jc w:val="both"/>
        <w:rPr>
          <w:rFonts w:ascii="Arial" w:hAnsi="Arial" w:cs="Arial"/>
        </w:rPr>
      </w:pPr>
    </w:p>
    <w:p w:rsidR="005B6E53" w:rsidRPr="006C13B0" w:rsidRDefault="006C13B0" w:rsidP="00697E3D">
      <w:pPr>
        <w:spacing w:line="360" w:lineRule="auto"/>
        <w:jc w:val="center"/>
        <w:rPr>
          <w:rFonts w:ascii="Arial" w:hAnsi="Arial" w:cs="Arial"/>
          <w:color w:val="000000"/>
          <w:sz w:val="22"/>
          <w:szCs w:val="22"/>
        </w:rPr>
      </w:pPr>
      <w:r w:rsidRPr="006C13B0">
        <w:rPr>
          <w:rFonts w:ascii="Arial" w:hAnsi="Arial" w:cs="Arial"/>
          <w:color w:val="000000"/>
          <w:sz w:val="22"/>
          <w:szCs w:val="22"/>
        </w:rPr>
        <w:t>Tabla 3.8 Materiales Directos</w:t>
      </w:r>
    </w:p>
    <w:tbl>
      <w:tblPr>
        <w:tblW w:w="7263" w:type="dxa"/>
        <w:jc w:val="center"/>
        <w:tblInd w:w="60" w:type="dxa"/>
        <w:tblCellMar>
          <w:left w:w="70" w:type="dxa"/>
          <w:right w:w="70" w:type="dxa"/>
        </w:tblCellMar>
        <w:tblLook w:val="04A0"/>
      </w:tblPr>
      <w:tblGrid>
        <w:gridCol w:w="1891"/>
        <w:gridCol w:w="1440"/>
        <w:gridCol w:w="1593"/>
        <w:gridCol w:w="1301"/>
        <w:gridCol w:w="1399"/>
      </w:tblGrid>
      <w:tr w:rsidR="005B6E53" w:rsidRPr="005B6E53" w:rsidTr="005B6E53">
        <w:trPr>
          <w:trHeight w:val="279"/>
          <w:jc w:val="center"/>
        </w:trPr>
        <w:tc>
          <w:tcPr>
            <w:tcW w:w="1891" w:type="dxa"/>
            <w:tcBorders>
              <w:top w:val="single" w:sz="8" w:space="0" w:color="auto"/>
              <w:left w:val="single" w:sz="8" w:space="0" w:color="auto"/>
              <w:bottom w:val="single" w:sz="4" w:space="0" w:color="auto"/>
              <w:right w:val="single" w:sz="4" w:space="0" w:color="auto"/>
            </w:tcBorders>
            <w:shd w:val="clear" w:color="000000" w:fill="E46D0A"/>
            <w:noWrap/>
            <w:vAlign w:val="bottom"/>
            <w:hideMark/>
          </w:tcPr>
          <w:p w:rsidR="005B6E53" w:rsidRPr="005B6E53" w:rsidRDefault="005B6E53" w:rsidP="005B6E53">
            <w:pPr>
              <w:jc w:val="center"/>
              <w:rPr>
                <w:rFonts w:ascii="Calibri" w:hAnsi="Calibri"/>
                <w:b/>
                <w:bCs/>
                <w:color w:val="000000"/>
              </w:rPr>
            </w:pPr>
            <w:r w:rsidRPr="005B6E53">
              <w:rPr>
                <w:rFonts w:ascii="Calibri" w:hAnsi="Calibri"/>
                <w:b/>
                <w:bCs/>
                <w:color w:val="000000"/>
                <w:sz w:val="22"/>
                <w:szCs w:val="22"/>
              </w:rPr>
              <w:t>Producto</w:t>
            </w:r>
          </w:p>
        </w:tc>
        <w:tc>
          <w:tcPr>
            <w:tcW w:w="1440" w:type="dxa"/>
            <w:tcBorders>
              <w:top w:val="single" w:sz="8" w:space="0" w:color="auto"/>
              <w:left w:val="nil"/>
              <w:bottom w:val="single" w:sz="4" w:space="0" w:color="auto"/>
              <w:right w:val="single" w:sz="4" w:space="0" w:color="auto"/>
            </w:tcBorders>
            <w:shd w:val="clear" w:color="000000" w:fill="E46D0A"/>
            <w:noWrap/>
            <w:vAlign w:val="bottom"/>
            <w:hideMark/>
          </w:tcPr>
          <w:p w:rsidR="005B6E53" w:rsidRPr="005B6E53" w:rsidRDefault="005B6E53" w:rsidP="005B6E53">
            <w:pPr>
              <w:jc w:val="center"/>
              <w:rPr>
                <w:rFonts w:ascii="Calibri" w:hAnsi="Calibri"/>
                <w:b/>
                <w:bCs/>
                <w:color w:val="000000"/>
              </w:rPr>
            </w:pPr>
            <w:r w:rsidRPr="005B6E53">
              <w:rPr>
                <w:rFonts w:ascii="Calibri" w:hAnsi="Calibri"/>
                <w:b/>
                <w:bCs/>
                <w:color w:val="000000"/>
                <w:sz w:val="22"/>
                <w:szCs w:val="22"/>
              </w:rPr>
              <w:t>Precio/Caja</w:t>
            </w:r>
          </w:p>
        </w:tc>
        <w:tc>
          <w:tcPr>
            <w:tcW w:w="1382" w:type="dxa"/>
            <w:tcBorders>
              <w:top w:val="single" w:sz="8" w:space="0" w:color="auto"/>
              <w:left w:val="nil"/>
              <w:bottom w:val="single" w:sz="4" w:space="0" w:color="auto"/>
              <w:right w:val="single" w:sz="4" w:space="0" w:color="auto"/>
            </w:tcBorders>
            <w:shd w:val="clear" w:color="000000" w:fill="E46D0A"/>
            <w:noWrap/>
            <w:vAlign w:val="bottom"/>
            <w:hideMark/>
          </w:tcPr>
          <w:p w:rsidR="005B6E53" w:rsidRPr="005B6E53" w:rsidRDefault="005B6E53" w:rsidP="005B6E53">
            <w:pPr>
              <w:jc w:val="center"/>
              <w:rPr>
                <w:rFonts w:ascii="Calibri" w:hAnsi="Calibri"/>
                <w:b/>
                <w:bCs/>
                <w:color w:val="000000"/>
              </w:rPr>
            </w:pPr>
            <w:r w:rsidRPr="005B6E53">
              <w:rPr>
                <w:rFonts w:ascii="Calibri" w:hAnsi="Calibri"/>
                <w:b/>
                <w:bCs/>
                <w:color w:val="000000"/>
                <w:sz w:val="22"/>
                <w:szCs w:val="22"/>
              </w:rPr>
              <w:t>Cantidad/Libras</w:t>
            </w:r>
          </w:p>
        </w:tc>
        <w:tc>
          <w:tcPr>
            <w:tcW w:w="1301" w:type="dxa"/>
            <w:tcBorders>
              <w:top w:val="single" w:sz="8" w:space="0" w:color="auto"/>
              <w:left w:val="nil"/>
              <w:bottom w:val="single" w:sz="4" w:space="0" w:color="auto"/>
              <w:right w:val="single" w:sz="4" w:space="0" w:color="auto"/>
            </w:tcBorders>
            <w:shd w:val="clear" w:color="000000" w:fill="E46D0A"/>
            <w:noWrap/>
            <w:vAlign w:val="bottom"/>
            <w:hideMark/>
          </w:tcPr>
          <w:p w:rsidR="005B6E53" w:rsidRPr="005B6E53" w:rsidRDefault="005B6E53" w:rsidP="005B6E53">
            <w:pPr>
              <w:jc w:val="center"/>
              <w:rPr>
                <w:rFonts w:ascii="Calibri" w:hAnsi="Calibri"/>
                <w:b/>
                <w:bCs/>
                <w:color w:val="000000"/>
              </w:rPr>
            </w:pPr>
            <w:r w:rsidRPr="005B6E53">
              <w:rPr>
                <w:rFonts w:ascii="Calibri" w:hAnsi="Calibri"/>
                <w:b/>
                <w:bCs/>
                <w:color w:val="000000"/>
                <w:sz w:val="22"/>
                <w:szCs w:val="22"/>
              </w:rPr>
              <w:t>Precio/libra</w:t>
            </w:r>
          </w:p>
        </w:tc>
        <w:tc>
          <w:tcPr>
            <w:tcW w:w="1249" w:type="dxa"/>
            <w:tcBorders>
              <w:top w:val="single" w:sz="8" w:space="0" w:color="auto"/>
              <w:left w:val="nil"/>
              <w:bottom w:val="single" w:sz="4" w:space="0" w:color="auto"/>
              <w:right w:val="single" w:sz="8" w:space="0" w:color="auto"/>
            </w:tcBorders>
            <w:shd w:val="clear" w:color="000000" w:fill="E46D0A"/>
            <w:noWrap/>
            <w:vAlign w:val="bottom"/>
            <w:hideMark/>
          </w:tcPr>
          <w:p w:rsidR="005B6E53" w:rsidRPr="005B6E53" w:rsidRDefault="005B6E53" w:rsidP="005B6E53">
            <w:pPr>
              <w:jc w:val="center"/>
              <w:rPr>
                <w:rFonts w:ascii="Calibri" w:hAnsi="Calibri"/>
                <w:b/>
                <w:bCs/>
                <w:color w:val="000000"/>
              </w:rPr>
            </w:pPr>
            <w:r w:rsidRPr="005B6E53">
              <w:rPr>
                <w:rFonts w:ascii="Calibri" w:hAnsi="Calibri"/>
                <w:b/>
                <w:bCs/>
                <w:color w:val="000000"/>
                <w:sz w:val="22"/>
                <w:szCs w:val="22"/>
              </w:rPr>
              <w:t>Libra/Gramos</w:t>
            </w:r>
          </w:p>
        </w:tc>
      </w:tr>
      <w:tr w:rsidR="005B6E53" w:rsidRPr="005B6E53" w:rsidTr="005B6E53">
        <w:trPr>
          <w:trHeight w:val="293"/>
          <w:jc w:val="center"/>
        </w:trPr>
        <w:tc>
          <w:tcPr>
            <w:tcW w:w="1891" w:type="dxa"/>
            <w:tcBorders>
              <w:top w:val="nil"/>
              <w:left w:val="single" w:sz="8" w:space="0" w:color="auto"/>
              <w:bottom w:val="single" w:sz="8" w:space="0" w:color="auto"/>
              <w:right w:val="single" w:sz="4" w:space="0" w:color="auto"/>
            </w:tcBorders>
            <w:shd w:val="clear" w:color="000000" w:fill="FCD5B4"/>
            <w:noWrap/>
            <w:vAlign w:val="bottom"/>
            <w:hideMark/>
          </w:tcPr>
          <w:p w:rsidR="005B6E53" w:rsidRPr="005B6E53" w:rsidRDefault="005B6E53" w:rsidP="005B6E53">
            <w:pPr>
              <w:jc w:val="center"/>
              <w:rPr>
                <w:rFonts w:ascii="Calibri" w:hAnsi="Calibri"/>
                <w:color w:val="000000"/>
              </w:rPr>
            </w:pPr>
            <w:r w:rsidRPr="005B6E53">
              <w:rPr>
                <w:rFonts w:ascii="Calibri" w:hAnsi="Calibri"/>
                <w:color w:val="000000"/>
                <w:sz w:val="22"/>
                <w:szCs w:val="22"/>
              </w:rPr>
              <w:t>Níspero</w:t>
            </w:r>
          </w:p>
        </w:tc>
        <w:tc>
          <w:tcPr>
            <w:tcW w:w="1440" w:type="dxa"/>
            <w:tcBorders>
              <w:top w:val="nil"/>
              <w:left w:val="nil"/>
              <w:bottom w:val="single" w:sz="8" w:space="0" w:color="auto"/>
              <w:right w:val="single" w:sz="4" w:space="0" w:color="auto"/>
            </w:tcBorders>
            <w:shd w:val="clear" w:color="000000" w:fill="FCD5B4"/>
            <w:noWrap/>
            <w:vAlign w:val="bottom"/>
            <w:hideMark/>
          </w:tcPr>
          <w:p w:rsidR="005B6E53" w:rsidRPr="005B6E53" w:rsidRDefault="005B6E53" w:rsidP="005B6E53">
            <w:pPr>
              <w:jc w:val="center"/>
              <w:rPr>
                <w:rFonts w:ascii="Calibri" w:hAnsi="Calibri"/>
                <w:color w:val="000000"/>
              </w:rPr>
            </w:pPr>
            <w:r w:rsidRPr="005B6E53">
              <w:rPr>
                <w:rFonts w:ascii="Calibri" w:hAnsi="Calibri"/>
                <w:color w:val="000000"/>
                <w:sz w:val="22"/>
                <w:szCs w:val="22"/>
              </w:rPr>
              <w:t>$ 20,00</w:t>
            </w:r>
          </w:p>
        </w:tc>
        <w:tc>
          <w:tcPr>
            <w:tcW w:w="1382" w:type="dxa"/>
            <w:tcBorders>
              <w:top w:val="nil"/>
              <w:left w:val="nil"/>
              <w:bottom w:val="single" w:sz="8" w:space="0" w:color="auto"/>
              <w:right w:val="single" w:sz="4" w:space="0" w:color="auto"/>
            </w:tcBorders>
            <w:shd w:val="clear" w:color="000000" w:fill="FCD5B4"/>
            <w:noWrap/>
            <w:vAlign w:val="bottom"/>
            <w:hideMark/>
          </w:tcPr>
          <w:p w:rsidR="005B6E53" w:rsidRPr="005B6E53" w:rsidRDefault="005B6E53" w:rsidP="005B6E53">
            <w:pPr>
              <w:jc w:val="center"/>
              <w:rPr>
                <w:rFonts w:ascii="Calibri" w:hAnsi="Calibri"/>
                <w:color w:val="000000"/>
              </w:rPr>
            </w:pPr>
            <w:r w:rsidRPr="005B6E53">
              <w:rPr>
                <w:rFonts w:ascii="Calibri" w:hAnsi="Calibri"/>
                <w:color w:val="000000"/>
                <w:sz w:val="22"/>
                <w:szCs w:val="22"/>
              </w:rPr>
              <w:t>130</w:t>
            </w:r>
          </w:p>
        </w:tc>
        <w:tc>
          <w:tcPr>
            <w:tcW w:w="1301" w:type="dxa"/>
            <w:tcBorders>
              <w:top w:val="nil"/>
              <w:left w:val="nil"/>
              <w:bottom w:val="single" w:sz="8" w:space="0" w:color="auto"/>
              <w:right w:val="single" w:sz="4" w:space="0" w:color="auto"/>
            </w:tcBorders>
            <w:shd w:val="clear" w:color="000000" w:fill="FCD5B4"/>
            <w:noWrap/>
            <w:vAlign w:val="bottom"/>
            <w:hideMark/>
          </w:tcPr>
          <w:p w:rsidR="005B6E53" w:rsidRPr="005B6E53" w:rsidRDefault="005B6E53" w:rsidP="005B6E53">
            <w:pPr>
              <w:jc w:val="center"/>
              <w:rPr>
                <w:rFonts w:ascii="Calibri" w:hAnsi="Calibri"/>
                <w:color w:val="000000"/>
              </w:rPr>
            </w:pPr>
            <w:r w:rsidRPr="005B6E53">
              <w:rPr>
                <w:rFonts w:ascii="Calibri" w:hAnsi="Calibri"/>
                <w:color w:val="000000"/>
                <w:sz w:val="22"/>
                <w:szCs w:val="22"/>
              </w:rPr>
              <w:t>$ 0,15</w:t>
            </w:r>
          </w:p>
        </w:tc>
        <w:tc>
          <w:tcPr>
            <w:tcW w:w="1249" w:type="dxa"/>
            <w:tcBorders>
              <w:top w:val="nil"/>
              <w:left w:val="nil"/>
              <w:bottom w:val="single" w:sz="8" w:space="0" w:color="auto"/>
              <w:right w:val="single" w:sz="8" w:space="0" w:color="auto"/>
            </w:tcBorders>
            <w:shd w:val="clear" w:color="000000" w:fill="FCD5B4"/>
            <w:noWrap/>
            <w:vAlign w:val="bottom"/>
            <w:hideMark/>
          </w:tcPr>
          <w:p w:rsidR="005B6E53" w:rsidRPr="005B6E53" w:rsidRDefault="005B6E53" w:rsidP="005B6E53">
            <w:pPr>
              <w:jc w:val="center"/>
              <w:rPr>
                <w:rFonts w:ascii="Calibri" w:hAnsi="Calibri"/>
                <w:color w:val="000000"/>
              </w:rPr>
            </w:pPr>
            <w:r w:rsidRPr="005B6E53">
              <w:rPr>
                <w:rFonts w:ascii="Calibri" w:hAnsi="Calibri"/>
                <w:color w:val="000000"/>
                <w:sz w:val="22"/>
                <w:szCs w:val="22"/>
              </w:rPr>
              <w:t>$ 0,000339</w:t>
            </w:r>
          </w:p>
        </w:tc>
      </w:tr>
    </w:tbl>
    <w:p w:rsidR="00697E3D" w:rsidRPr="006C13B0" w:rsidRDefault="006C13B0" w:rsidP="00697E3D">
      <w:pPr>
        <w:spacing w:line="360" w:lineRule="auto"/>
        <w:jc w:val="center"/>
        <w:rPr>
          <w:rFonts w:ascii="Arial" w:hAnsi="Arial" w:cs="Arial"/>
          <w:sz w:val="22"/>
          <w:szCs w:val="22"/>
        </w:rPr>
      </w:pPr>
      <w:r w:rsidRPr="006C13B0">
        <w:rPr>
          <w:rFonts w:ascii="Arial" w:hAnsi="Arial" w:cs="Arial"/>
          <w:sz w:val="22"/>
          <w:szCs w:val="22"/>
        </w:rPr>
        <w:t>Fuente: Proveedores</w:t>
      </w:r>
    </w:p>
    <w:p w:rsidR="00697E3D" w:rsidRPr="006C13B0" w:rsidRDefault="006C13B0" w:rsidP="00697E3D">
      <w:pPr>
        <w:spacing w:line="360" w:lineRule="auto"/>
        <w:jc w:val="center"/>
        <w:rPr>
          <w:rFonts w:ascii="Arial" w:hAnsi="Arial" w:cs="Arial"/>
          <w:sz w:val="22"/>
          <w:szCs w:val="22"/>
        </w:rPr>
      </w:pPr>
      <w:r w:rsidRPr="006C13B0">
        <w:rPr>
          <w:rFonts w:ascii="Arial" w:hAnsi="Arial" w:cs="Arial"/>
          <w:sz w:val="22"/>
          <w:szCs w:val="22"/>
        </w:rPr>
        <w:t>Elaborado Por Las Autoras</w:t>
      </w:r>
    </w:p>
    <w:p w:rsidR="00DA0A53" w:rsidRPr="006C13B0" w:rsidRDefault="00DA0A53" w:rsidP="00697E3D">
      <w:pPr>
        <w:spacing w:line="360" w:lineRule="auto"/>
        <w:jc w:val="center"/>
        <w:rPr>
          <w:rFonts w:ascii="Arial" w:hAnsi="Arial" w:cs="Arial"/>
          <w:sz w:val="22"/>
          <w:szCs w:val="22"/>
        </w:rPr>
      </w:pPr>
    </w:p>
    <w:p w:rsidR="00697E3D" w:rsidRPr="001A2F4B" w:rsidRDefault="008269C5" w:rsidP="001A2F4B">
      <w:pPr>
        <w:pStyle w:val="Ttulo3"/>
        <w:jc w:val="left"/>
        <w:rPr>
          <w:rFonts w:ascii="Arial" w:hAnsi="Arial" w:cs="Arial"/>
          <w:b w:val="0"/>
          <w:color w:val="000000"/>
          <w:sz w:val="24"/>
          <w:szCs w:val="24"/>
        </w:rPr>
      </w:pPr>
      <w:bookmarkStart w:id="89" w:name="_Toc254574619"/>
      <w:r>
        <w:rPr>
          <w:rFonts w:ascii="Arial" w:hAnsi="Arial" w:cs="Arial"/>
          <w:b w:val="0"/>
          <w:color w:val="000000"/>
          <w:sz w:val="24"/>
          <w:szCs w:val="24"/>
        </w:rPr>
        <w:t>3.6.3</w:t>
      </w:r>
      <w:r w:rsidR="00697E3D" w:rsidRPr="001A2F4B">
        <w:rPr>
          <w:rFonts w:ascii="Arial" w:hAnsi="Arial" w:cs="Arial"/>
          <w:b w:val="0"/>
          <w:color w:val="000000"/>
          <w:sz w:val="24"/>
          <w:szCs w:val="24"/>
        </w:rPr>
        <w:t xml:space="preserve"> SERVICIOS</w:t>
      </w:r>
      <w:bookmarkEnd w:id="89"/>
    </w:p>
    <w:p w:rsidR="00697E3D" w:rsidRPr="0012617F"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 xml:space="preserve">En seguida se detalla los servicios básicos de agua, luz,  teléfono, y  el servicio de Internet. </w:t>
      </w:r>
    </w:p>
    <w:p w:rsidR="00C63820" w:rsidRPr="006C13B0" w:rsidRDefault="008269C5" w:rsidP="00697E3D">
      <w:pPr>
        <w:spacing w:line="360" w:lineRule="auto"/>
        <w:jc w:val="center"/>
        <w:rPr>
          <w:rFonts w:ascii="Arial" w:hAnsi="Arial" w:cs="Arial"/>
          <w:sz w:val="22"/>
          <w:szCs w:val="22"/>
        </w:rPr>
      </w:pPr>
      <w:r w:rsidRPr="006C13B0">
        <w:rPr>
          <w:rFonts w:ascii="Arial" w:hAnsi="Arial" w:cs="Arial"/>
          <w:sz w:val="22"/>
          <w:szCs w:val="22"/>
        </w:rPr>
        <w:t xml:space="preserve">Tabla  </w:t>
      </w:r>
      <w:r w:rsidR="006C13B0" w:rsidRPr="006C13B0">
        <w:rPr>
          <w:rFonts w:ascii="Arial" w:hAnsi="Arial" w:cs="Arial"/>
          <w:sz w:val="22"/>
          <w:szCs w:val="22"/>
        </w:rPr>
        <w:t xml:space="preserve">3.9 Servicios Varios </w:t>
      </w:r>
    </w:p>
    <w:tbl>
      <w:tblPr>
        <w:tblW w:w="6520" w:type="dxa"/>
        <w:jc w:val="center"/>
        <w:tblInd w:w="55" w:type="dxa"/>
        <w:tblCellMar>
          <w:left w:w="70" w:type="dxa"/>
          <w:right w:w="70" w:type="dxa"/>
        </w:tblCellMar>
        <w:tblLook w:val="04A0"/>
      </w:tblPr>
      <w:tblGrid>
        <w:gridCol w:w="3440"/>
        <w:gridCol w:w="1700"/>
        <w:gridCol w:w="1380"/>
      </w:tblGrid>
      <w:tr w:rsidR="00C63820" w:rsidRPr="00C63820" w:rsidTr="00C63820">
        <w:trPr>
          <w:trHeight w:val="330"/>
          <w:jc w:val="center"/>
        </w:trPr>
        <w:tc>
          <w:tcPr>
            <w:tcW w:w="3440" w:type="dxa"/>
            <w:tcBorders>
              <w:top w:val="single" w:sz="8" w:space="0" w:color="auto"/>
              <w:left w:val="single" w:sz="8" w:space="0" w:color="auto"/>
              <w:bottom w:val="nil"/>
              <w:right w:val="single" w:sz="8" w:space="0" w:color="auto"/>
            </w:tcBorders>
            <w:shd w:val="clear" w:color="000000" w:fill="F79646"/>
            <w:noWrap/>
            <w:vAlign w:val="bottom"/>
            <w:hideMark/>
          </w:tcPr>
          <w:p w:rsidR="00C63820" w:rsidRPr="00C63820" w:rsidRDefault="00C63820" w:rsidP="00C63820">
            <w:pPr>
              <w:jc w:val="center"/>
              <w:rPr>
                <w:rFonts w:ascii="Arial" w:hAnsi="Arial" w:cs="Arial"/>
                <w:color w:val="000000"/>
              </w:rPr>
            </w:pPr>
            <w:r w:rsidRPr="00C63820">
              <w:rPr>
                <w:rFonts w:ascii="Arial" w:hAnsi="Arial" w:cs="Arial"/>
                <w:color w:val="000000"/>
              </w:rPr>
              <w:t xml:space="preserve">Servicios Varios </w:t>
            </w:r>
          </w:p>
        </w:tc>
        <w:tc>
          <w:tcPr>
            <w:tcW w:w="1700" w:type="dxa"/>
            <w:tcBorders>
              <w:top w:val="single" w:sz="8" w:space="0" w:color="auto"/>
              <w:left w:val="nil"/>
              <w:bottom w:val="nil"/>
              <w:right w:val="nil"/>
            </w:tcBorders>
            <w:shd w:val="clear" w:color="000000" w:fill="F79646"/>
            <w:noWrap/>
            <w:vAlign w:val="bottom"/>
            <w:hideMark/>
          </w:tcPr>
          <w:p w:rsidR="00C63820" w:rsidRPr="00C63820" w:rsidRDefault="00C63820" w:rsidP="00C63820">
            <w:pPr>
              <w:rPr>
                <w:rFonts w:ascii="Arial" w:hAnsi="Arial" w:cs="Arial"/>
                <w:color w:val="000000"/>
              </w:rPr>
            </w:pPr>
            <w:r w:rsidRPr="00C63820">
              <w:rPr>
                <w:rFonts w:ascii="Arial" w:hAnsi="Arial" w:cs="Arial"/>
                <w:color w:val="000000"/>
              </w:rPr>
              <w:t xml:space="preserve">costo mensual </w:t>
            </w:r>
          </w:p>
        </w:tc>
        <w:tc>
          <w:tcPr>
            <w:tcW w:w="1380" w:type="dxa"/>
            <w:tcBorders>
              <w:top w:val="single" w:sz="8" w:space="0" w:color="auto"/>
              <w:left w:val="single" w:sz="8" w:space="0" w:color="auto"/>
              <w:bottom w:val="nil"/>
              <w:right w:val="single" w:sz="8" w:space="0" w:color="auto"/>
            </w:tcBorders>
            <w:shd w:val="clear" w:color="000000" w:fill="F79646"/>
            <w:noWrap/>
            <w:vAlign w:val="bottom"/>
            <w:hideMark/>
          </w:tcPr>
          <w:p w:rsidR="00C63820" w:rsidRPr="00C63820" w:rsidRDefault="00C63820" w:rsidP="00C63820">
            <w:pPr>
              <w:jc w:val="center"/>
              <w:rPr>
                <w:rFonts w:ascii="Arial" w:hAnsi="Arial" w:cs="Arial"/>
                <w:color w:val="000000"/>
              </w:rPr>
            </w:pPr>
            <w:r w:rsidRPr="00C63820">
              <w:rPr>
                <w:rFonts w:ascii="Arial" w:hAnsi="Arial" w:cs="Arial"/>
                <w:color w:val="000000"/>
              </w:rPr>
              <w:t xml:space="preserve">costo anual </w:t>
            </w:r>
          </w:p>
        </w:tc>
      </w:tr>
      <w:tr w:rsidR="00C63820" w:rsidRPr="00C63820" w:rsidTr="00C63820">
        <w:trPr>
          <w:trHeight w:val="330"/>
          <w:jc w:val="center"/>
        </w:trPr>
        <w:tc>
          <w:tcPr>
            <w:tcW w:w="3440" w:type="dxa"/>
            <w:tcBorders>
              <w:top w:val="single" w:sz="8" w:space="0" w:color="auto"/>
              <w:left w:val="single" w:sz="8" w:space="0" w:color="auto"/>
              <w:bottom w:val="single" w:sz="8" w:space="0" w:color="auto"/>
              <w:right w:val="nil"/>
            </w:tcBorders>
            <w:shd w:val="clear" w:color="auto" w:fill="auto"/>
            <w:noWrap/>
            <w:vAlign w:val="bottom"/>
            <w:hideMark/>
          </w:tcPr>
          <w:p w:rsidR="00C63820" w:rsidRPr="00C63820" w:rsidRDefault="00C63820" w:rsidP="00C63820">
            <w:pPr>
              <w:rPr>
                <w:rFonts w:ascii="Arial" w:hAnsi="Arial" w:cs="Arial"/>
                <w:color w:val="000000"/>
              </w:rPr>
            </w:pPr>
            <w:r w:rsidRPr="00C63820">
              <w:rPr>
                <w:rFonts w:ascii="Arial" w:hAnsi="Arial" w:cs="Arial"/>
                <w:color w:val="000000"/>
              </w:rPr>
              <w:t xml:space="preserve">servicios básicos </w:t>
            </w:r>
          </w:p>
        </w:tc>
        <w:tc>
          <w:tcPr>
            <w:tcW w:w="17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350,00  </w:t>
            </w:r>
          </w:p>
        </w:tc>
      </w:tr>
      <w:tr w:rsidR="00C63820" w:rsidRPr="00C63820" w:rsidTr="00C63820">
        <w:trPr>
          <w:trHeight w:val="330"/>
          <w:jc w:val="center"/>
        </w:trPr>
        <w:tc>
          <w:tcPr>
            <w:tcW w:w="3440" w:type="dxa"/>
            <w:tcBorders>
              <w:top w:val="nil"/>
              <w:left w:val="single" w:sz="8" w:space="0" w:color="auto"/>
              <w:bottom w:val="single" w:sz="8"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color w:val="000000"/>
              </w:rPr>
            </w:pPr>
            <w:r w:rsidRPr="00C63820">
              <w:rPr>
                <w:rFonts w:ascii="Arial" w:hAnsi="Arial" w:cs="Arial"/>
                <w:color w:val="000000"/>
              </w:rPr>
              <w:t xml:space="preserve">agua </w:t>
            </w:r>
          </w:p>
        </w:tc>
        <w:tc>
          <w:tcPr>
            <w:tcW w:w="1700"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100,00  </w:t>
            </w:r>
          </w:p>
        </w:tc>
        <w:tc>
          <w:tcPr>
            <w:tcW w:w="1380"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1.200,00  </w:t>
            </w:r>
          </w:p>
        </w:tc>
      </w:tr>
      <w:tr w:rsidR="00C63820" w:rsidRPr="00C63820" w:rsidTr="00C63820">
        <w:trPr>
          <w:trHeight w:val="330"/>
          <w:jc w:val="center"/>
        </w:trPr>
        <w:tc>
          <w:tcPr>
            <w:tcW w:w="3440" w:type="dxa"/>
            <w:tcBorders>
              <w:top w:val="nil"/>
              <w:left w:val="single" w:sz="8" w:space="0" w:color="auto"/>
              <w:bottom w:val="single" w:sz="8"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color w:val="000000"/>
              </w:rPr>
            </w:pPr>
            <w:r w:rsidRPr="00C63820">
              <w:rPr>
                <w:rFonts w:ascii="Arial" w:hAnsi="Arial" w:cs="Arial"/>
                <w:color w:val="000000"/>
              </w:rPr>
              <w:t xml:space="preserve">luz </w:t>
            </w:r>
          </w:p>
        </w:tc>
        <w:tc>
          <w:tcPr>
            <w:tcW w:w="1700"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200,00  </w:t>
            </w:r>
          </w:p>
        </w:tc>
        <w:tc>
          <w:tcPr>
            <w:tcW w:w="1380"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2.400,00  </w:t>
            </w:r>
          </w:p>
        </w:tc>
      </w:tr>
      <w:tr w:rsidR="00C63820" w:rsidRPr="00C63820" w:rsidTr="00C63820">
        <w:trPr>
          <w:trHeight w:val="330"/>
          <w:jc w:val="center"/>
        </w:trPr>
        <w:tc>
          <w:tcPr>
            <w:tcW w:w="3440" w:type="dxa"/>
            <w:tcBorders>
              <w:top w:val="nil"/>
              <w:left w:val="single" w:sz="8" w:space="0" w:color="auto"/>
              <w:bottom w:val="nil"/>
              <w:right w:val="single" w:sz="8" w:space="0" w:color="auto"/>
            </w:tcBorders>
            <w:shd w:val="clear" w:color="auto" w:fill="auto"/>
            <w:noWrap/>
            <w:vAlign w:val="bottom"/>
            <w:hideMark/>
          </w:tcPr>
          <w:p w:rsidR="00C63820" w:rsidRPr="00C63820" w:rsidRDefault="00C63820" w:rsidP="00C63820">
            <w:pPr>
              <w:jc w:val="center"/>
              <w:rPr>
                <w:rFonts w:ascii="Arial" w:hAnsi="Arial" w:cs="Arial"/>
                <w:color w:val="000000"/>
              </w:rPr>
            </w:pPr>
            <w:r w:rsidRPr="00C63820">
              <w:rPr>
                <w:rFonts w:ascii="Arial" w:hAnsi="Arial" w:cs="Arial"/>
                <w:color w:val="000000"/>
              </w:rPr>
              <w:t>Teléfono</w:t>
            </w:r>
          </w:p>
        </w:tc>
        <w:tc>
          <w:tcPr>
            <w:tcW w:w="1700"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50,00  </w:t>
            </w:r>
          </w:p>
        </w:tc>
        <w:tc>
          <w:tcPr>
            <w:tcW w:w="1380"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600,00  </w:t>
            </w:r>
          </w:p>
        </w:tc>
      </w:tr>
      <w:tr w:rsidR="00C63820" w:rsidRPr="00C63820" w:rsidTr="00C63820">
        <w:trPr>
          <w:trHeight w:val="330"/>
          <w:jc w:val="center"/>
        </w:trPr>
        <w:tc>
          <w:tcPr>
            <w:tcW w:w="3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3820" w:rsidRPr="00C63820" w:rsidRDefault="00C63820" w:rsidP="00C63820">
            <w:pPr>
              <w:rPr>
                <w:rFonts w:ascii="Arial" w:hAnsi="Arial" w:cs="Arial"/>
                <w:color w:val="000000"/>
              </w:rPr>
            </w:pPr>
            <w:r w:rsidRPr="00C63820">
              <w:rPr>
                <w:rFonts w:ascii="Arial" w:hAnsi="Arial" w:cs="Arial"/>
                <w:color w:val="000000"/>
              </w:rPr>
              <w:t>Internet</w:t>
            </w:r>
          </w:p>
        </w:tc>
        <w:tc>
          <w:tcPr>
            <w:tcW w:w="1700"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45,00  </w:t>
            </w:r>
          </w:p>
        </w:tc>
        <w:tc>
          <w:tcPr>
            <w:tcW w:w="1380"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540,00  </w:t>
            </w:r>
          </w:p>
        </w:tc>
      </w:tr>
      <w:tr w:rsidR="00C63820" w:rsidRPr="00C63820" w:rsidTr="00C63820">
        <w:trPr>
          <w:trHeight w:val="330"/>
          <w:jc w:val="center"/>
        </w:trPr>
        <w:tc>
          <w:tcPr>
            <w:tcW w:w="3440" w:type="dxa"/>
            <w:tcBorders>
              <w:top w:val="nil"/>
              <w:left w:val="single" w:sz="8" w:space="0" w:color="auto"/>
              <w:bottom w:val="single" w:sz="8" w:space="0" w:color="auto"/>
              <w:right w:val="single" w:sz="8" w:space="0" w:color="auto"/>
            </w:tcBorders>
            <w:shd w:val="clear" w:color="000000" w:fill="F79646"/>
            <w:noWrap/>
            <w:vAlign w:val="bottom"/>
            <w:hideMark/>
          </w:tcPr>
          <w:p w:rsidR="00C63820" w:rsidRPr="00C63820" w:rsidRDefault="00C63820" w:rsidP="00C63820">
            <w:pPr>
              <w:rPr>
                <w:rFonts w:ascii="Arial" w:hAnsi="Arial" w:cs="Arial"/>
                <w:color w:val="000000"/>
              </w:rPr>
            </w:pPr>
            <w:r w:rsidRPr="00C63820">
              <w:rPr>
                <w:rFonts w:ascii="Arial" w:hAnsi="Arial" w:cs="Arial"/>
                <w:color w:val="000000"/>
              </w:rPr>
              <w:t xml:space="preserve">total </w:t>
            </w:r>
          </w:p>
        </w:tc>
        <w:tc>
          <w:tcPr>
            <w:tcW w:w="1700" w:type="dxa"/>
            <w:tcBorders>
              <w:top w:val="nil"/>
              <w:left w:val="nil"/>
              <w:bottom w:val="single" w:sz="8" w:space="0" w:color="auto"/>
              <w:right w:val="single" w:sz="8" w:space="0" w:color="auto"/>
            </w:tcBorders>
            <w:shd w:val="clear" w:color="000000" w:fill="F79646"/>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395,00  </w:t>
            </w:r>
          </w:p>
        </w:tc>
        <w:tc>
          <w:tcPr>
            <w:tcW w:w="1380" w:type="dxa"/>
            <w:tcBorders>
              <w:top w:val="nil"/>
              <w:left w:val="nil"/>
              <w:bottom w:val="single" w:sz="8" w:space="0" w:color="auto"/>
              <w:right w:val="single" w:sz="8" w:space="0" w:color="auto"/>
            </w:tcBorders>
            <w:shd w:val="clear" w:color="000000" w:fill="F79646"/>
            <w:noWrap/>
            <w:vAlign w:val="bottom"/>
            <w:hideMark/>
          </w:tcPr>
          <w:p w:rsidR="00C63820" w:rsidRPr="00C63820" w:rsidRDefault="00C63820" w:rsidP="00C63820">
            <w:pPr>
              <w:jc w:val="right"/>
              <w:rPr>
                <w:rFonts w:ascii="Arial" w:hAnsi="Arial" w:cs="Arial"/>
                <w:color w:val="000000"/>
              </w:rPr>
            </w:pPr>
            <w:r w:rsidRPr="00C63820">
              <w:rPr>
                <w:rFonts w:ascii="Arial" w:hAnsi="Arial" w:cs="Arial"/>
                <w:color w:val="000000"/>
              </w:rPr>
              <w:t xml:space="preserve">5.090,00  </w:t>
            </w:r>
          </w:p>
        </w:tc>
      </w:tr>
    </w:tbl>
    <w:p w:rsidR="00697E3D" w:rsidRPr="006C13B0" w:rsidRDefault="00697E3D" w:rsidP="00697E3D">
      <w:pPr>
        <w:spacing w:line="360" w:lineRule="auto"/>
        <w:jc w:val="center"/>
        <w:rPr>
          <w:rFonts w:ascii="Arial" w:hAnsi="Arial" w:cs="Arial"/>
          <w:sz w:val="22"/>
          <w:szCs w:val="22"/>
        </w:rPr>
      </w:pPr>
      <w:r w:rsidRPr="006C13B0">
        <w:rPr>
          <w:rFonts w:ascii="Arial" w:hAnsi="Arial" w:cs="Arial"/>
          <w:sz w:val="22"/>
          <w:szCs w:val="22"/>
        </w:rPr>
        <w:t>Fuente</w:t>
      </w:r>
      <w:r w:rsidR="006C13B0" w:rsidRPr="006C13B0">
        <w:rPr>
          <w:rFonts w:ascii="Arial" w:hAnsi="Arial" w:cs="Arial"/>
          <w:sz w:val="22"/>
          <w:szCs w:val="22"/>
        </w:rPr>
        <w:t xml:space="preserve">: </w:t>
      </w:r>
      <w:r w:rsidRPr="006C13B0">
        <w:rPr>
          <w:rFonts w:ascii="Arial" w:hAnsi="Arial" w:cs="Arial"/>
          <w:sz w:val="22"/>
          <w:szCs w:val="22"/>
        </w:rPr>
        <w:t xml:space="preserve">Elaborado </w:t>
      </w:r>
      <w:r w:rsidR="006C13B0" w:rsidRPr="006C13B0">
        <w:rPr>
          <w:rFonts w:ascii="Arial" w:hAnsi="Arial" w:cs="Arial"/>
          <w:sz w:val="22"/>
          <w:szCs w:val="22"/>
        </w:rPr>
        <w:t>Por Las Autoras</w:t>
      </w:r>
    </w:p>
    <w:p w:rsidR="00697E3D" w:rsidRDefault="00984A56" w:rsidP="001A2F4B">
      <w:pPr>
        <w:pStyle w:val="Ttulo3"/>
        <w:jc w:val="left"/>
        <w:rPr>
          <w:rFonts w:ascii="Arial" w:hAnsi="Arial" w:cs="Arial"/>
          <w:b w:val="0"/>
          <w:color w:val="000000"/>
          <w:sz w:val="24"/>
          <w:szCs w:val="24"/>
        </w:rPr>
      </w:pPr>
      <w:bookmarkStart w:id="90" w:name="_Toc254574620"/>
      <w:r>
        <w:rPr>
          <w:rFonts w:ascii="Arial" w:hAnsi="Arial" w:cs="Arial"/>
          <w:b w:val="0"/>
          <w:color w:val="000000"/>
          <w:sz w:val="24"/>
          <w:szCs w:val="24"/>
        </w:rPr>
        <w:t>3.6.</w:t>
      </w:r>
      <w:r w:rsidR="008269C5">
        <w:rPr>
          <w:rFonts w:ascii="Arial" w:hAnsi="Arial" w:cs="Arial"/>
          <w:b w:val="0"/>
          <w:color w:val="000000"/>
          <w:sz w:val="24"/>
          <w:szCs w:val="24"/>
        </w:rPr>
        <w:t>4</w:t>
      </w:r>
      <w:r w:rsidR="00697E3D" w:rsidRPr="001A2F4B">
        <w:rPr>
          <w:rFonts w:ascii="Arial" w:hAnsi="Arial" w:cs="Arial"/>
          <w:b w:val="0"/>
          <w:color w:val="000000"/>
          <w:sz w:val="24"/>
          <w:szCs w:val="24"/>
        </w:rPr>
        <w:t xml:space="preserve">  GASTOS ADMINISTRATIVOS</w:t>
      </w:r>
      <w:bookmarkEnd w:id="90"/>
      <w:r w:rsidR="00697E3D" w:rsidRPr="001A2F4B">
        <w:rPr>
          <w:rFonts w:ascii="Arial" w:hAnsi="Arial" w:cs="Arial"/>
          <w:b w:val="0"/>
          <w:color w:val="000000"/>
          <w:sz w:val="24"/>
          <w:szCs w:val="24"/>
        </w:rPr>
        <w:t xml:space="preserve"> </w:t>
      </w:r>
    </w:p>
    <w:p w:rsidR="006C13B0" w:rsidRPr="006C13B0" w:rsidRDefault="006C13B0" w:rsidP="006C13B0">
      <w:pPr>
        <w:rPr>
          <w:lang w:eastAsia="en-US"/>
        </w:rPr>
      </w:pPr>
    </w:p>
    <w:p w:rsidR="00697E3D" w:rsidRPr="0012617F" w:rsidRDefault="00DA0A53" w:rsidP="00697E3D">
      <w:pPr>
        <w:spacing w:line="360" w:lineRule="auto"/>
        <w:jc w:val="both"/>
        <w:rPr>
          <w:rFonts w:ascii="Arial" w:hAnsi="Arial" w:cs="Arial"/>
        </w:rPr>
      </w:pPr>
      <w:r>
        <w:rPr>
          <w:rFonts w:ascii="Arial" w:hAnsi="Arial" w:cs="Arial"/>
        </w:rPr>
        <w:t xml:space="preserve">     </w:t>
      </w:r>
      <w:r w:rsidR="00697E3D" w:rsidRPr="0012617F">
        <w:rPr>
          <w:rFonts w:ascii="Arial" w:hAnsi="Arial" w:cs="Arial"/>
        </w:rPr>
        <w:t>A la selección de personal requerido para la producción, se procedió a tomar un sueldo fijo mensual tomando como base el sueldo mínimo vital general que se paga de acuerdo a la ley a los trabajadores en el país y el sueldo percibido por cada trabajador dependerá de la función que realice dentro de la empresa. En la siguiente tabla se muestra la nomina del personal con su respectivo sueldo:</w:t>
      </w:r>
    </w:p>
    <w:p w:rsidR="00697E3D" w:rsidRPr="006C13B0" w:rsidRDefault="00697E3D" w:rsidP="00697E3D">
      <w:pPr>
        <w:spacing w:line="360" w:lineRule="auto"/>
        <w:jc w:val="center"/>
        <w:rPr>
          <w:rFonts w:ascii="Arial" w:hAnsi="Arial" w:cs="Arial"/>
          <w:sz w:val="22"/>
          <w:szCs w:val="22"/>
        </w:rPr>
      </w:pPr>
      <w:r w:rsidRPr="006C13B0">
        <w:rPr>
          <w:rFonts w:ascii="Arial" w:hAnsi="Arial" w:cs="Arial"/>
          <w:sz w:val="22"/>
          <w:szCs w:val="22"/>
        </w:rPr>
        <w:t xml:space="preserve">Tabla </w:t>
      </w:r>
      <w:r w:rsidR="006C13B0" w:rsidRPr="006C13B0">
        <w:rPr>
          <w:rFonts w:ascii="Arial" w:hAnsi="Arial" w:cs="Arial"/>
          <w:sz w:val="22"/>
          <w:szCs w:val="22"/>
        </w:rPr>
        <w:t xml:space="preserve">3.10 </w:t>
      </w:r>
      <w:r w:rsidR="00E2151B" w:rsidRPr="006C13B0">
        <w:rPr>
          <w:rFonts w:ascii="Arial" w:hAnsi="Arial" w:cs="Arial"/>
          <w:sz w:val="22"/>
          <w:szCs w:val="22"/>
        </w:rPr>
        <w:t xml:space="preserve">Nomina </w:t>
      </w:r>
      <w:r w:rsidR="006C13B0" w:rsidRPr="006C13B0">
        <w:rPr>
          <w:rFonts w:ascii="Arial" w:hAnsi="Arial" w:cs="Arial"/>
          <w:sz w:val="22"/>
          <w:szCs w:val="22"/>
        </w:rPr>
        <w:t xml:space="preserve">Del </w:t>
      </w:r>
      <w:r w:rsidRPr="006C13B0">
        <w:rPr>
          <w:rFonts w:ascii="Arial" w:hAnsi="Arial" w:cs="Arial"/>
          <w:sz w:val="22"/>
          <w:szCs w:val="22"/>
        </w:rPr>
        <w:t xml:space="preserve">Personal </w:t>
      </w:r>
    </w:p>
    <w:tbl>
      <w:tblPr>
        <w:tblW w:w="8694" w:type="dxa"/>
        <w:jc w:val="center"/>
        <w:tblInd w:w="60" w:type="dxa"/>
        <w:tblCellMar>
          <w:left w:w="70" w:type="dxa"/>
          <w:right w:w="70" w:type="dxa"/>
        </w:tblCellMar>
        <w:tblLook w:val="04A0"/>
      </w:tblPr>
      <w:tblGrid>
        <w:gridCol w:w="638"/>
        <w:gridCol w:w="528"/>
        <w:gridCol w:w="1013"/>
        <w:gridCol w:w="1055"/>
        <w:gridCol w:w="1039"/>
        <w:gridCol w:w="940"/>
        <w:gridCol w:w="891"/>
        <w:gridCol w:w="1419"/>
        <w:gridCol w:w="1171"/>
      </w:tblGrid>
      <w:tr w:rsidR="00C63820" w:rsidRPr="00C63820" w:rsidTr="006C13B0">
        <w:trPr>
          <w:trHeight w:val="986"/>
          <w:jc w:val="center"/>
        </w:trPr>
        <w:tc>
          <w:tcPr>
            <w:tcW w:w="2179" w:type="dxa"/>
            <w:gridSpan w:val="3"/>
            <w:tcBorders>
              <w:top w:val="single" w:sz="8" w:space="0" w:color="auto"/>
              <w:left w:val="single" w:sz="8" w:space="0" w:color="auto"/>
              <w:bottom w:val="single" w:sz="8" w:space="0" w:color="auto"/>
              <w:right w:val="single" w:sz="8" w:space="0" w:color="auto"/>
            </w:tcBorders>
            <w:shd w:val="clear" w:color="000000" w:fill="F79646"/>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Selecciona puesto:</w:t>
            </w:r>
          </w:p>
        </w:tc>
        <w:tc>
          <w:tcPr>
            <w:tcW w:w="1055" w:type="dxa"/>
            <w:tcBorders>
              <w:top w:val="single" w:sz="8" w:space="0" w:color="auto"/>
              <w:left w:val="nil"/>
              <w:bottom w:val="single" w:sz="8" w:space="0" w:color="auto"/>
              <w:right w:val="single" w:sz="4" w:space="0" w:color="auto"/>
            </w:tcBorders>
            <w:shd w:val="clear" w:color="000000" w:fill="F79646"/>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Número de puestos</w:t>
            </w:r>
          </w:p>
        </w:tc>
        <w:tc>
          <w:tcPr>
            <w:tcW w:w="1039" w:type="dxa"/>
            <w:tcBorders>
              <w:top w:val="single" w:sz="8" w:space="0" w:color="auto"/>
              <w:left w:val="nil"/>
              <w:bottom w:val="single" w:sz="8" w:space="0" w:color="auto"/>
              <w:right w:val="single" w:sz="4" w:space="0" w:color="auto"/>
            </w:tcBorders>
            <w:shd w:val="clear" w:color="000000" w:fill="F79646"/>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Sueldo Mensual Nominal</w:t>
            </w:r>
          </w:p>
        </w:tc>
        <w:tc>
          <w:tcPr>
            <w:tcW w:w="940" w:type="dxa"/>
            <w:tcBorders>
              <w:top w:val="single" w:sz="8" w:space="0" w:color="auto"/>
              <w:left w:val="nil"/>
              <w:bottom w:val="single" w:sz="8" w:space="0" w:color="auto"/>
              <w:right w:val="single" w:sz="4" w:space="0" w:color="auto"/>
            </w:tcBorders>
            <w:shd w:val="clear" w:color="000000" w:fill="F79646"/>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Sueldo Anual</w:t>
            </w:r>
          </w:p>
        </w:tc>
        <w:tc>
          <w:tcPr>
            <w:tcW w:w="891" w:type="dxa"/>
            <w:tcBorders>
              <w:top w:val="single" w:sz="8" w:space="0" w:color="auto"/>
              <w:left w:val="nil"/>
              <w:bottom w:val="nil"/>
              <w:right w:val="single" w:sz="8" w:space="0" w:color="auto"/>
            </w:tcBorders>
            <w:shd w:val="clear" w:color="000000" w:fill="F79646"/>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Total Nómina</w:t>
            </w:r>
          </w:p>
        </w:tc>
        <w:tc>
          <w:tcPr>
            <w:tcW w:w="1419" w:type="dxa"/>
            <w:tcBorders>
              <w:top w:val="single" w:sz="8" w:space="0" w:color="auto"/>
              <w:left w:val="nil"/>
              <w:bottom w:val="single" w:sz="8" w:space="0" w:color="auto"/>
              <w:right w:val="nil"/>
            </w:tcBorders>
            <w:shd w:val="clear" w:color="000000" w:fill="F79646"/>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Comisión Mensual Nominal por puesto           (% de ventas)</w:t>
            </w:r>
          </w:p>
        </w:tc>
        <w:tc>
          <w:tcPr>
            <w:tcW w:w="1171" w:type="dxa"/>
            <w:tcBorders>
              <w:top w:val="single" w:sz="8" w:space="0" w:color="auto"/>
              <w:left w:val="single" w:sz="8" w:space="0" w:color="auto"/>
              <w:bottom w:val="nil"/>
              <w:right w:val="single" w:sz="8" w:space="0" w:color="auto"/>
            </w:tcBorders>
            <w:shd w:val="clear" w:color="000000" w:fill="F79646"/>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Sueldo base + comisiones</w:t>
            </w:r>
          </w:p>
        </w:tc>
      </w:tr>
      <w:tr w:rsidR="00C63820" w:rsidRPr="00C63820" w:rsidTr="006C13B0">
        <w:trPr>
          <w:trHeight w:val="292"/>
          <w:jc w:val="center"/>
        </w:trPr>
        <w:tc>
          <w:tcPr>
            <w:tcW w:w="2179" w:type="dxa"/>
            <w:gridSpan w:val="3"/>
            <w:tcBorders>
              <w:top w:val="single" w:sz="8" w:space="0" w:color="auto"/>
              <w:left w:val="single" w:sz="8" w:space="0" w:color="auto"/>
              <w:bottom w:val="nil"/>
              <w:right w:val="single" w:sz="8" w:space="0" w:color="000000"/>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Gerente General</w:t>
            </w:r>
          </w:p>
        </w:tc>
        <w:tc>
          <w:tcPr>
            <w:tcW w:w="1055"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1</w:t>
            </w:r>
          </w:p>
        </w:tc>
        <w:tc>
          <w:tcPr>
            <w:tcW w:w="1039"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900</w:t>
            </w:r>
          </w:p>
        </w:tc>
        <w:tc>
          <w:tcPr>
            <w:tcW w:w="940"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10800</w:t>
            </w:r>
          </w:p>
        </w:tc>
        <w:tc>
          <w:tcPr>
            <w:tcW w:w="89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10800</w:t>
            </w:r>
          </w:p>
        </w:tc>
        <w:tc>
          <w:tcPr>
            <w:tcW w:w="1419" w:type="dxa"/>
            <w:tcBorders>
              <w:top w:val="nil"/>
              <w:left w:val="nil"/>
              <w:bottom w:val="single" w:sz="4"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0,00%</w:t>
            </w:r>
          </w:p>
        </w:tc>
        <w:tc>
          <w:tcPr>
            <w:tcW w:w="1171" w:type="dxa"/>
            <w:tcBorders>
              <w:top w:val="single" w:sz="8" w:space="0" w:color="auto"/>
              <w:left w:val="nil"/>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900,00</w:t>
            </w:r>
          </w:p>
        </w:tc>
      </w:tr>
      <w:tr w:rsidR="00C63820" w:rsidRPr="00C63820" w:rsidTr="006C13B0">
        <w:trPr>
          <w:trHeight w:val="292"/>
          <w:jc w:val="center"/>
        </w:trPr>
        <w:tc>
          <w:tcPr>
            <w:tcW w:w="2179" w:type="dxa"/>
            <w:gridSpan w:val="3"/>
            <w:tcBorders>
              <w:top w:val="nil"/>
              <w:left w:val="single" w:sz="8" w:space="0" w:color="auto"/>
              <w:bottom w:val="nil"/>
              <w:right w:val="single" w:sz="8" w:space="0" w:color="000000"/>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 xml:space="preserve">Contador </w:t>
            </w:r>
          </w:p>
        </w:tc>
        <w:tc>
          <w:tcPr>
            <w:tcW w:w="1055"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1</w:t>
            </w:r>
          </w:p>
        </w:tc>
        <w:tc>
          <w:tcPr>
            <w:tcW w:w="1039"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520</w:t>
            </w:r>
          </w:p>
        </w:tc>
        <w:tc>
          <w:tcPr>
            <w:tcW w:w="940"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6240</w:t>
            </w:r>
          </w:p>
        </w:tc>
        <w:tc>
          <w:tcPr>
            <w:tcW w:w="891"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6240</w:t>
            </w:r>
          </w:p>
        </w:tc>
        <w:tc>
          <w:tcPr>
            <w:tcW w:w="1419" w:type="dxa"/>
            <w:tcBorders>
              <w:top w:val="nil"/>
              <w:left w:val="nil"/>
              <w:bottom w:val="single" w:sz="4"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0,00%</w:t>
            </w:r>
          </w:p>
        </w:tc>
        <w:tc>
          <w:tcPr>
            <w:tcW w:w="1171" w:type="dxa"/>
            <w:tcBorders>
              <w:top w:val="single" w:sz="8" w:space="0" w:color="auto"/>
              <w:left w:val="nil"/>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520,00</w:t>
            </w:r>
          </w:p>
        </w:tc>
      </w:tr>
      <w:tr w:rsidR="00C63820" w:rsidRPr="00C63820" w:rsidTr="006C13B0">
        <w:trPr>
          <w:trHeight w:val="292"/>
          <w:jc w:val="center"/>
        </w:trPr>
        <w:tc>
          <w:tcPr>
            <w:tcW w:w="2179" w:type="dxa"/>
            <w:gridSpan w:val="3"/>
            <w:tcBorders>
              <w:top w:val="nil"/>
              <w:left w:val="single" w:sz="8" w:space="0" w:color="auto"/>
              <w:bottom w:val="nil"/>
              <w:right w:val="single" w:sz="8" w:space="0" w:color="000000"/>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Jefe de Planta</w:t>
            </w:r>
          </w:p>
        </w:tc>
        <w:tc>
          <w:tcPr>
            <w:tcW w:w="1055"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1</w:t>
            </w:r>
          </w:p>
        </w:tc>
        <w:tc>
          <w:tcPr>
            <w:tcW w:w="1039"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500</w:t>
            </w:r>
          </w:p>
        </w:tc>
        <w:tc>
          <w:tcPr>
            <w:tcW w:w="940"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6000</w:t>
            </w:r>
          </w:p>
        </w:tc>
        <w:tc>
          <w:tcPr>
            <w:tcW w:w="891"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6000</w:t>
            </w:r>
          </w:p>
        </w:tc>
        <w:tc>
          <w:tcPr>
            <w:tcW w:w="1419" w:type="dxa"/>
            <w:tcBorders>
              <w:top w:val="nil"/>
              <w:left w:val="nil"/>
              <w:bottom w:val="single" w:sz="4"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0,00%</w:t>
            </w:r>
          </w:p>
        </w:tc>
        <w:tc>
          <w:tcPr>
            <w:tcW w:w="1171" w:type="dxa"/>
            <w:tcBorders>
              <w:top w:val="single" w:sz="8" w:space="0" w:color="auto"/>
              <w:left w:val="nil"/>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500</w:t>
            </w:r>
          </w:p>
        </w:tc>
      </w:tr>
      <w:tr w:rsidR="00C63820" w:rsidRPr="00C63820" w:rsidTr="006C13B0">
        <w:trPr>
          <w:trHeight w:val="292"/>
          <w:jc w:val="center"/>
        </w:trPr>
        <w:tc>
          <w:tcPr>
            <w:tcW w:w="2179" w:type="dxa"/>
            <w:gridSpan w:val="3"/>
            <w:tcBorders>
              <w:top w:val="nil"/>
              <w:left w:val="single" w:sz="8" w:space="0" w:color="auto"/>
              <w:bottom w:val="nil"/>
              <w:right w:val="single" w:sz="8" w:space="0" w:color="000000"/>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Mensajero/aseo</w:t>
            </w:r>
          </w:p>
        </w:tc>
        <w:tc>
          <w:tcPr>
            <w:tcW w:w="1055"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1</w:t>
            </w:r>
          </w:p>
        </w:tc>
        <w:tc>
          <w:tcPr>
            <w:tcW w:w="1039"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240</w:t>
            </w:r>
          </w:p>
        </w:tc>
        <w:tc>
          <w:tcPr>
            <w:tcW w:w="940"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2880</w:t>
            </w:r>
          </w:p>
        </w:tc>
        <w:tc>
          <w:tcPr>
            <w:tcW w:w="891"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2880</w:t>
            </w:r>
          </w:p>
        </w:tc>
        <w:tc>
          <w:tcPr>
            <w:tcW w:w="1419" w:type="dxa"/>
            <w:tcBorders>
              <w:top w:val="nil"/>
              <w:left w:val="nil"/>
              <w:bottom w:val="single" w:sz="4"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0,00%</w:t>
            </w:r>
          </w:p>
        </w:tc>
        <w:tc>
          <w:tcPr>
            <w:tcW w:w="1171" w:type="dxa"/>
            <w:tcBorders>
              <w:top w:val="single" w:sz="8" w:space="0" w:color="auto"/>
              <w:left w:val="nil"/>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240</w:t>
            </w:r>
          </w:p>
        </w:tc>
      </w:tr>
      <w:tr w:rsidR="00C63820" w:rsidRPr="00C63820" w:rsidTr="006C13B0">
        <w:trPr>
          <w:trHeight w:val="292"/>
          <w:jc w:val="center"/>
        </w:trPr>
        <w:tc>
          <w:tcPr>
            <w:tcW w:w="2179" w:type="dxa"/>
            <w:gridSpan w:val="3"/>
            <w:tcBorders>
              <w:top w:val="nil"/>
              <w:left w:val="single" w:sz="8" w:space="0" w:color="auto"/>
              <w:bottom w:val="nil"/>
              <w:right w:val="single" w:sz="8" w:space="0" w:color="000000"/>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Vendedores</w:t>
            </w:r>
          </w:p>
        </w:tc>
        <w:tc>
          <w:tcPr>
            <w:tcW w:w="1055"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4</w:t>
            </w:r>
          </w:p>
        </w:tc>
        <w:tc>
          <w:tcPr>
            <w:tcW w:w="1039"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240</w:t>
            </w:r>
          </w:p>
        </w:tc>
        <w:tc>
          <w:tcPr>
            <w:tcW w:w="940"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2880</w:t>
            </w:r>
          </w:p>
        </w:tc>
        <w:tc>
          <w:tcPr>
            <w:tcW w:w="891"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11520</w:t>
            </w:r>
          </w:p>
        </w:tc>
        <w:tc>
          <w:tcPr>
            <w:tcW w:w="1419" w:type="dxa"/>
            <w:tcBorders>
              <w:top w:val="nil"/>
              <w:left w:val="nil"/>
              <w:bottom w:val="single" w:sz="4"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0,02%</w:t>
            </w:r>
          </w:p>
        </w:tc>
        <w:tc>
          <w:tcPr>
            <w:tcW w:w="1171" w:type="dxa"/>
            <w:tcBorders>
              <w:top w:val="single" w:sz="8" w:space="0" w:color="auto"/>
              <w:left w:val="nil"/>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964,6575</w:t>
            </w:r>
          </w:p>
        </w:tc>
      </w:tr>
      <w:tr w:rsidR="00C63820" w:rsidRPr="00C63820" w:rsidTr="006C13B0">
        <w:trPr>
          <w:trHeight w:val="292"/>
          <w:jc w:val="center"/>
        </w:trPr>
        <w:tc>
          <w:tcPr>
            <w:tcW w:w="2179" w:type="dxa"/>
            <w:gridSpan w:val="3"/>
            <w:tcBorders>
              <w:top w:val="nil"/>
              <w:left w:val="single" w:sz="8" w:space="0" w:color="auto"/>
              <w:bottom w:val="nil"/>
              <w:right w:val="single" w:sz="8" w:space="0" w:color="000000"/>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Chofer/despachador</w:t>
            </w:r>
          </w:p>
        </w:tc>
        <w:tc>
          <w:tcPr>
            <w:tcW w:w="1055"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1</w:t>
            </w:r>
          </w:p>
        </w:tc>
        <w:tc>
          <w:tcPr>
            <w:tcW w:w="1039"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240</w:t>
            </w:r>
          </w:p>
        </w:tc>
        <w:tc>
          <w:tcPr>
            <w:tcW w:w="940" w:type="dxa"/>
            <w:tcBorders>
              <w:top w:val="nil"/>
              <w:left w:val="nil"/>
              <w:bottom w:val="single" w:sz="4" w:space="0" w:color="auto"/>
              <w:right w:val="nil"/>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2880</w:t>
            </w:r>
          </w:p>
        </w:tc>
        <w:tc>
          <w:tcPr>
            <w:tcW w:w="891" w:type="dxa"/>
            <w:tcBorders>
              <w:top w:val="nil"/>
              <w:left w:val="single" w:sz="8"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2880</w:t>
            </w:r>
          </w:p>
        </w:tc>
        <w:tc>
          <w:tcPr>
            <w:tcW w:w="1419" w:type="dxa"/>
            <w:tcBorders>
              <w:top w:val="nil"/>
              <w:left w:val="nil"/>
              <w:bottom w:val="single" w:sz="4"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0,00%</w:t>
            </w:r>
          </w:p>
        </w:tc>
        <w:tc>
          <w:tcPr>
            <w:tcW w:w="1171" w:type="dxa"/>
            <w:tcBorders>
              <w:top w:val="single" w:sz="8" w:space="0" w:color="auto"/>
              <w:left w:val="nil"/>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240</w:t>
            </w:r>
          </w:p>
        </w:tc>
      </w:tr>
      <w:tr w:rsidR="00C63820" w:rsidRPr="00C63820" w:rsidTr="006C13B0">
        <w:trPr>
          <w:trHeight w:val="292"/>
          <w:jc w:val="center"/>
        </w:trPr>
        <w:tc>
          <w:tcPr>
            <w:tcW w:w="2179" w:type="dxa"/>
            <w:gridSpan w:val="3"/>
            <w:tcBorders>
              <w:top w:val="nil"/>
              <w:left w:val="single" w:sz="8" w:space="0" w:color="auto"/>
              <w:bottom w:val="single" w:sz="8" w:space="0" w:color="auto"/>
              <w:right w:val="single" w:sz="8" w:space="0" w:color="000000"/>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Operadores/obreros</w:t>
            </w:r>
          </w:p>
        </w:tc>
        <w:tc>
          <w:tcPr>
            <w:tcW w:w="1055" w:type="dxa"/>
            <w:tcBorders>
              <w:top w:val="nil"/>
              <w:left w:val="nil"/>
              <w:bottom w:val="single" w:sz="8"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5</w:t>
            </w:r>
          </w:p>
        </w:tc>
        <w:tc>
          <w:tcPr>
            <w:tcW w:w="1039" w:type="dxa"/>
            <w:tcBorders>
              <w:top w:val="nil"/>
              <w:left w:val="single" w:sz="8" w:space="0" w:color="auto"/>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240</w:t>
            </w:r>
          </w:p>
        </w:tc>
        <w:tc>
          <w:tcPr>
            <w:tcW w:w="940" w:type="dxa"/>
            <w:tcBorders>
              <w:top w:val="nil"/>
              <w:left w:val="nil"/>
              <w:bottom w:val="single" w:sz="8" w:space="0" w:color="auto"/>
              <w:right w:val="nil"/>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2880</w:t>
            </w:r>
          </w:p>
        </w:tc>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14400</w:t>
            </w:r>
          </w:p>
        </w:tc>
        <w:tc>
          <w:tcPr>
            <w:tcW w:w="1419" w:type="dxa"/>
            <w:tcBorders>
              <w:top w:val="nil"/>
              <w:left w:val="nil"/>
              <w:bottom w:val="single" w:sz="8" w:space="0" w:color="auto"/>
              <w:right w:val="single" w:sz="8" w:space="0" w:color="auto"/>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0,00%</w:t>
            </w:r>
          </w:p>
        </w:tc>
        <w:tc>
          <w:tcPr>
            <w:tcW w:w="1171" w:type="dxa"/>
            <w:tcBorders>
              <w:top w:val="single" w:sz="8" w:space="0" w:color="auto"/>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1200</w:t>
            </w:r>
          </w:p>
        </w:tc>
      </w:tr>
      <w:tr w:rsidR="00C63820" w:rsidRPr="00C63820" w:rsidTr="006C13B0">
        <w:trPr>
          <w:trHeight w:val="292"/>
          <w:jc w:val="center"/>
        </w:trPr>
        <w:tc>
          <w:tcPr>
            <w:tcW w:w="638" w:type="dxa"/>
            <w:tcBorders>
              <w:top w:val="nil"/>
              <w:left w:val="single" w:sz="8" w:space="0" w:color="auto"/>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r w:rsidRPr="00C63820">
              <w:rPr>
                <w:rFonts w:ascii="Arial" w:hAnsi="Arial" w:cs="Arial"/>
                <w:sz w:val="16"/>
                <w:szCs w:val="16"/>
              </w:rPr>
              <w:t> </w:t>
            </w:r>
          </w:p>
        </w:tc>
        <w:tc>
          <w:tcPr>
            <w:tcW w:w="528"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p>
        </w:tc>
        <w:tc>
          <w:tcPr>
            <w:tcW w:w="1013"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p>
        </w:tc>
        <w:tc>
          <w:tcPr>
            <w:tcW w:w="1055" w:type="dxa"/>
            <w:tcBorders>
              <w:top w:val="nil"/>
              <w:left w:val="nil"/>
              <w:bottom w:val="nil"/>
              <w:right w:val="nil"/>
            </w:tcBorders>
            <w:shd w:val="clear" w:color="auto" w:fill="auto"/>
            <w:noWrap/>
            <w:vAlign w:val="bottom"/>
            <w:hideMark/>
          </w:tcPr>
          <w:p w:rsidR="00C63820" w:rsidRPr="00C63820" w:rsidRDefault="00C63820" w:rsidP="00C63820">
            <w:pPr>
              <w:jc w:val="center"/>
              <w:rPr>
                <w:rFonts w:ascii="Arial" w:hAnsi="Arial" w:cs="Arial"/>
                <w:sz w:val="16"/>
                <w:szCs w:val="16"/>
              </w:rPr>
            </w:pPr>
          </w:p>
        </w:tc>
        <w:tc>
          <w:tcPr>
            <w:tcW w:w="1039"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p>
        </w:tc>
        <w:tc>
          <w:tcPr>
            <w:tcW w:w="891"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p>
        </w:tc>
        <w:tc>
          <w:tcPr>
            <w:tcW w:w="1419" w:type="dxa"/>
            <w:tcBorders>
              <w:top w:val="nil"/>
              <w:left w:val="nil"/>
              <w:bottom w:val="nil"/>
              <w:right w:val="nil"/>
            </w:tcBorders>
            <w:shd w:val="clear" w:color="auto" w:fill="auto"/>
            <w:noWrap/>
            <w:vAlign w:val="center"/>
            <w:hideMark/>
          </w:tcPr>
          <w:p w:rsidR="00C63820" w:rsidRPr="00C63820" w:rsidRDefault="00C63820" w:rsidP="00C63820">
            <w:pPr>
              <w:jc w:val="right"/>
              <w:rPr>
                <w:rFonts w:ascii="Arial" w:hAnsi="Arial" w:cs="Arial"/>
                <w:b/>
                <w:bCs/>
                <w:sz w:val="16"/>
                <w:szCs w:val="16"/>
              </w:rPr>
            </w:pPr>
            <w:r w:rsidRPr="00C63820">
              <w:rPr>
                <w:rFonts w:ascii="Arial" w:hAnsi="Arial" w:cs="Arial"/>
                <w:b/>
                <w:bCs/>
                <w:sz w:val="16"/>
                <w:szCs w:val="16"/>
              </w:rPr>
              <w:t>0,02%</w:t>
            </w:r>
          </w:p>
        </w:tc>
        <w:tc>
          <w:tcPr>
            <w:tcW w:w="1171" w:type="dxa"/>
            <w:tcBorders>
              <w:top w:val="nil"/>
              <w:left w:val="nil"/>
              <w:bottom w:val="nil"/>
              <w:right w:val="single" w:sz="8" w:space="0" w:color="auto"/>
            </w:tcBorders>
            <w:shd w:val="clear" w:color="auto" w:fill="auto"/>
            <w:noWrap/>
            <w:vAlign w:val="bottom"/>
            <w:hideMark/>
          </w:tcPr>
          <w:p w:rsidR="00C63820" w:rsidRPr="00C63820" w:rsidRDefault="00C63820" w:rsidP="00C63820">
            <w:pPr>
              <w:rPr>
                <w:rFonts w:ascii="Arial" w:hAnsi="Arial" w:cs="Arial"/>
                <w:sz w:val="16"/>
                <w:szCs w:val="16"/>
              </w:rPr>
            </w:pPr>
            <w:r w:rsidRPr="00C63820">
              <w:rPr>
                <w:rFonts w:ascii="Arial" w:hAnsi="Arial" w:cs="Arial"/>
                <w:sz w:val="16"/>
                <w:szCs w:val="16"/>
              </w:rPr>
              <w:t> </w:t>
            </w:r>
          </w:p>
        </w:tc>
      </w:tr>
      <w:tr w:rsidR="00C63820" w:rsidRPr="00C63820" w:rsidTr="006C13B0">
        <w:trPr>
          <w:trHeight w:val="292"/>
          <w:jc w:val="center"/>
        </w:trPr>
        <w:tc>
          <w:tcPr>
            <w:tcW w:w="1166" w:type="dxa"/>
            <w:gridSpan w:val="2"/>
            <w:tcBorders>
              <w:top w:val="single" w:sz="8" w:space="0" w:color="auto"/>
              <w:left w:val="single" w:sz="8" w:space="0" w:color="auto"/>
              <w:bottom w:val="single" w:sz="8" w:space="0" w:color="auto"/>
              <w:right w:val="single" w:sz="4" w:space="0" w:color="auto"/>
            </w:tcBorders>
            <w:shd w:val="clear" w:color="000000" w:fill="F79646"/>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 Seguridad Social</w:t>
            </w:r>
          </w:p>
        </w:tc>
        <w:tc>
          <w:tcPr>
            <w:tcW w:w="1013" w:type="dxa"/>
            <w:tcBorders>
              <w:top w:val="single" w:sz="8" w:space="0" w:color="auto"/>
              <w:left w:val="nil"/>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sz w:val="16"/>
                <w:szCs w:val="16"/>
              </w:rPr>
            </w:pPr>
            <w:r w:rsidRPr="00C63820">
              <w:rPr>
                <w:rFonts w:ascii="Arial" w:hAnsi="Arial" w:cs="Arial"/>
                <w:sz w:val="16"/>
                <w:szCs w:val="16"/>
              </w:rPr>
              <w:t>11,15%</w:t>
            </w:r>
          </w:p>
        </w:tc>
        <w:tc>
          <w:tcPr>
            <w:tcW w:w="1055" w:type="dxa"/>
            <w:tcBorders>
              <w:top w:val="nil"/>
              <w:left w:val="nil"/>
              <w:bottom w:val="nil"/>
              <w:right w:val="nil"/>
            </w:tcBorders>
            <w:shd w:val="clear" w:color="auto" w:fill="auto"/>
            <w:noWrap/>
            <w:vAlign w:val="bottom"/>
            <w:hideMark/>
          </w:tcPr>
          <w:p w:rsidR="00C63820" w:rsidRPr="00C63820" w:rsidRDefault="00C63820" w:rsidP="00C63820">
            <w:pPr>
              <w:jc w:val="center"/>
              <w:rPr>
                <w:rFonts w:ascii="Arial" w:hAnsi="Arial" w:cs="Arial"/>
                <w:sz w:val="16"/>
                <w:szCs w:val="16"/>
              </w:rPr>
            </w:pPr>
          </w:p>
        </w:tc>
        <w:tc>
          <w:tcPr>
            <w:tcW w:w="1039"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p>
        </w:tc>
        <w:tc>
          <w:tcPr>
            <w:tcW w:w="891"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p>
        </w:tc>
        <w:tc>
          <w:tcPr>
            <w:tcW w:w="1419" w:type="dxa"/>
            <w:tcBorders>
              <w:top w:val="nil"/>
              <w:left w:val="nil"/>
              <w:bottom w:val="nil"/>
              <w:right w:val="nil"/>
            </w:tcBorders>
            <w:shd w:val="clear" w:color="auto" w:fill="auto"/>
            <w:noWrap/>
            <w:vAlign w:val="center"/>
            <w:hideMark/>
          </w:tcPr>
          <w:p w:rsidR="00C63820" w:rsidRPr="00C63820" w:rsidRDefault="00C63820" w:rsidP="00C63820">
            <w:pPr>
              <w:jc w:val="right"/>
              <w:rPr>
                <w:rFonts w:ascii="Arial" w:hAnsi="Arial" w:cs="Arial"/>
                <w:b/>
                <w:bCs/>
                <w:sz w:val="16"/>
                <w:szCs w:val="16"/>
              </w:rPr>
            </w:pPr>
            <w:r w:rsidRPr="00C63820">
              <w:rPr>
                <w:rFonts w:ascii="Arial" w:hAnsi="Arial" w:cs="Arial"/>
                <w:b/>
                <w:bCs/>
                <w:sz w:val="16"/>
                <w:szCs w:val="16"/>
              </w:rPr>
              <w:t>0%</w:t>
            </w:r>
          </w:p>
        </w:tc>
        <w:tc>
          <w:tcPr>
            <w:tcW w:w="1171" w:type="dxa"/>
            <w:tcBorders>
              <w:top w:val="nil"/>
              <w:left w:val="nil"/>
              <w:bottom w:val="nil"/>
              <w:right w:val="single" w:sz="8" w:space="0" w:color="auto"/>
            </w:tcBorders>
            <w:shd w:val="clear" w:color="auto" w:fill="auto"/>
            <w:noWrap/>
            <w:vAlign w:val="bottom"/>
            <w:hideMark/>
          </w:tcPr>
          <w:p w:rsidR="00C63820" w:rsidRPr="00C63820" w:rsidRDefault="00C63820" w:rsidP="00C63820">
            <w:pPr>
              <w:rPr>
                <w:rFonts w:ascii="Arial" w:hAnsi="Arial" w:cs="Arial"/>
                <w:sz w:val="16"/>
                <w:szCs w:val="16"/>
              </w:rPr>
            </w:pPr>
            <w:r w:rsidRPr="00C63820">
              <w:rPr>
                <w:rFonts w:ascii="Arial" w:hAnsi="Arial" w:cs="Arial"/>
                <w:sz w:val="16"/>
                <w:szCs w:val="16"/>
              </w:rPr>
              <w:t> </w:t>
            </w:r>
          </w:p>
        </w:tc>
      </w:tr>
      <w:tr w:rsidR="00C63820" w:rsidRPr="00C63820" w:rsidTr="006C13B0">
        <w:trPr>
          <w:trHeight w:val="274"/>
          <w:jc w:val="center"/>
        </w:trPr>
        <w:tc>
          <w:tcPr>
            <w:tcW w:w="1166" w:type="dxa"/>
            <w:gridSpan w:val="2"/>
            <w:tcBorders>
              <w:top w:val="single" w:sz="8" w:space="0" w:color="auto"/>
              <w:left w:val="single" w:sz="8" w:space="0" w:color="auto"/>
              <w:bottom w:val="nil"/>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 </w:t>
            </w:r>
          </w:p>
        </w:tc>
        <w:tc>
          <w:tcPr>
            <w:tcW w:w="1013" w:type="dxa"/>
            <w:tcBorders>
              <w:top w:val="nil"/>
              <w:left w:val="nil"/>
              <w:bottom w:val="nil"/>
              <w:right w:val="nil"/>
            </w:tcBorders>
            <w:shd w:val="clear" w:color="auto" w:fill="auto"/>
            <w:noWrap/>
            <w:vAlign w:val="bottom"/>
            <w:hideMark/>
          </w:tcPr>
          <w:p w:rsidR="00C63820" w:rsidRPr="00C63820" w:rsidRDefault="00C63820" w:rsidP="00C63820">
            <w:pPr>
              <w:rPr>
                <w:rFonts w:ascii="Arial" w:hAnsi="Arial" w:cs="Arial"/>
                <w:sz w:val="16"/>
                <w:szCs w:val="16"/>
              </w:rPr>
            </w:pPr>
            <w:r w:rsidRPr="00C63820">
              <w:rPr>
                <w:rFonts w:ascii="Arial" w:hAnsi="Arial" w:cs="Arial"/>
                <w:sz w:val="16"/>
                <w:szCs w:val="16"/>
              </w:rPr>
              <w:t> </w:t>
            </w:r>
          </w:p>
        </w:tc>
        <w:tc>
          <w:tcPr>
            <w:tcW w:w="2094" w:type="dxa"/>
            <w:gridSpan w:val="2"/>
            <w:tcBorders>
              <w:top w:val="single" w:sz="8" w:space="0" w:color="auto"/>
              <w:left w:val="single" w:sz="8" w:space="0" w:color="auto"/>
              <w:bottom w:val="single" w:sz="4" w:space="0" w:color="auto"/>
              <w:right w:val="nil"/>
            </w:tcBorders>
            <w:shd w:val="clear" w:color="000000" w:fill="F79646"/>
            <w:noWrap/>
            <w:vAlign w:val="center"/>
            <w:hideMark/>
          </w:tcPr>
          <w:p w:rsidR="00C63820" w:rsidRPr="00C63820" w:rsidRDefault="00C63820" w:rsidP="00C63820">
            <w:pPr>
              <w:rPr>
                <w:rFonts w:ascii="Arial" w:hAnsi="Arial" w:cs="Arial"/>
                <w:b/>
                <w:bCs/>
                <w:sz w:val="16"/>
                <w:szCs w:val="16"/>
              </w:rPr>
            </w:pPr>
            <w:r w:rsidRPr="00C63820">
              <w:rPr>
                <w:rFonts w:ascii="Arial" w:hAnsi="Arial" w:cs="Arial"/>
                <w:b/>
                <w:bCs/>
                <w:sz w:val="16"/>
                <w:szCs w:val="16"/>
              </w:rPr>
              <w:t>Total Nómina Anual Base</w:t>
            </w:r>
          </w:p>
        </w:tc>
        <w:tc>
          <w:tcPr>
            <w:tcW w:w="940" w:type="dxa"/>
            <w:tcBorders>
              <w:top w:val="single" w:sz="8" w:space="0" w:color="auto"/>
              <w:left w:val="single" w:sz="8" w:space="0" w:color="auto"/>
              <w:bottom w:val="nil"/>
              <w:right w:val="nil"/>
            </w:tcBorders>
            <w:shd w:val="clear" w:color="auto" w:fill="auto"/>
            <w:noWrap/>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 </w:t>
            </w:r>
          </w:p>
        </w:tc>
        <w:tc>
          <w:tcPr>
            <w:tcW w:w="89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b/>
                <w:bCs/>
                <w:sz w:val="16"/>
                <w:szCs w:val="16"/>
              </w:rPr>
            </w:pPr>
            <w:r w:rsidRPr="00C63820">
              <w:rPr>
                <w:rFonts w:ascii="Arial" w:hAnsi="Arial" w:cs="Arial"/>
                <w:b/>
                <w:bCs/>
                <w:sz w:val="16"/>
                <w:szCs w:val="16"/>
              </w:rPr>
              <w:t>54720</w:t>
            </w:r>
          </w:p>
        </w:tc>
        <w:tc>
          <w:tcPr>
            <w:tcW w:w="1419" w:type="dxa"/>
            <w:vMerge w:val="restart"/>
            <w:tcBorders>
              <w:top w:val="single" w:sz="8" w:space="0" w:color="auto"/>
              <w:left w:val="nil"/>
              <w:bottom w:val="single" w:sz="8" w:space="0" w:color="000000"/>
              <w:right w:val="single" w:sz="8" w:space="0" w:color="auto"/>
            </w:tcBorders>
            <w:shd w:val="clear" w:color="000000" w:fill="F79646"/>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Total Comisión Mensual:</w:t>
            </w:r>
          </w:p>
        </w:tc>
        <w:tc>
          <w:tcPr>
            <w:tcW w:w="11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0,00</w:t>
            </w:r>
          </w:p>
        </w:tc>
      </w:tr>
      <w:tr w:rsidR="00C63820" w:rsidRPr="00C63820" w:rsidTr="006C13B0">
        <w:trPr>
          <w:trHeight w:val="292"/>
          <w:jc w:val="center"/>
        </w:trPr>
        <w:tc>
          <w:tcPr>
            <w:tcW w:w="638" w:type="dxa"/>
            <w:tcBorders>
              <w:top w:val="nil"/>
              <w:left w:val="single" w:sz="8" w:space="0" w:color="auto"/>
              <w:bottom w:val="single" w:sz="8"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 </w:t>
            </w:r>
          </w:p>
        </w:tc>
        <w:tc>
          <w:tcPr>
            <w:tcW w:w="528" w:type="dxa"/>
            <w:tcBorders>
              <w:top w:val="nil"/>
              <w:left w:val="nil"/>
              <w:bottom w:val="single" w:sz="8" w:space="0" w:color="auto"/>
              <w:right w:val="nil"/>
            </w:tcBorders>
            <w:shd w:val="clear" w:color="auto" w:fill="auto"/>
            <w:noWrap/>
            <w:vAlign w:val="bottom"/>
            <w:hideMark/>
          </w:tcPr>
          <w:p w:rsidR="00C63820" w:rsidRPr="00C63820" w:rsidRDefault="00C63820" w:rsidP="00C63820">
            <w:pPr>
              <w:jc w:val="center"/>
              <w:rPr>
                <w:rFonts w:ascii="Arial" w:hAnsi="Arial" w:cs="Arial"/>
                <w:sz w:val="16"/>
                <w:szCs w:val="16"/>
              </w:rPr>
            </w:pPr>
            <w:r w:rsidRPr="00C63820">
              <w:rPr>
                <w:rFonts w:ascii="Arial" w:hAnsi="Arial" w:cs="Arial"/>
                <w:sz w:val="16"/>
                <w:szCs w:val="16"/>
              </w:rPr>
              <w:t> </w:t>
            </w:r>
          </w:p>
        </w:tc>
        <w:tc>
          <w:tcPr>
            <w:tcW w:w="1013" w:type="dxa"/>
            <w:tcBorders>
              <w:top w:val="nil"/>
              <w:left w:val="nil"/>
              <w:bottom w:val="single" w:sz="8" w:space="0" w:color="auto"/>
              <w:right w:val="nil"/>
            </w:tcBorders>
            <w:shd w:val="clear" w:color="auto" w:fill="auto"/>
            <w:noWrap/>
            <w:vAlign w:val="bottom"/>
            <w:hideMark/>
          </w:tcPr>
          <w:p w:rsidR="00C63820" w:rsidRPr="00C63820" w:rsidRDefault="00C63820" w:rsidP="00C63820">
            <w:pPr>
              <w:rPr>
                <w:rFonts w:ascii="Arial" w:hAnsi="Arial" w:cs="Arial"/>
                <w:sz w:val="16"/>
                <w:szCs w:val="16"/>
              </w:rPr>
            </w:pPr>
            <w:r w:rsidRPr="00C63820">
              <w:rPr>
                <w:rFonts w:ascii="Arial" w:hAnsi="Arial" w:cs="Arial"/>
                <w:sz w:val="16"/>
                <w:szCs w:val="16"/>
              </w:rPr>
              <w:t> </w:t>
            </w:r>
          </w:p>
        </w:tc>
        <w:tc>
          <w:tcPr>
            <w:tcW w:w="2094" w:type="dxa"/>
            <w:gridSpan w:val="2"/>
            <w:tcBorders>
              <w:top w:val="single" w:sz="4" w:space="0" w:color="auto"/>
              <w:left w:val="single" w:sz="8" w:space="0" w:color="auto"/>
              <w:bottom w:val="single" w:sz="8" w:space="0" w:color="auto"/>
              <w:right w:val="nil"/>
            </w:tcBorders>
            <w:shd w:val="clear" w:color="000000" w:fill="F79646"/>
            <w:noWrap/>
            <w:vAlign w:val="center"/>
            <w:hideMark/>
          </w:tcPr>
          <w:p w:rsidR="00C63820" w:rsidRPr="00C63820" w:rsidRDefault="00C63820" w:rsidP="00C63820">
            <w:pPr>
              <w:rPr>
                <w:rFonts w:ascii="Arial" w:hAnsi="Arial" w:cs="Arial"/>
                <w:b/>
                <w:bCs/>
                <w:sz w:val="16"/>
                <w:szCs w:val="16"/>
              </w:rPr>
            </w:pPr>
            <w:r w:rsidRPr="00C63820">
              <w:rPr>
                <w:rFonts w:ascii="Arial" w:hAnsi="Arial" w:cs="Arial"/>
                <w:b/>
                <w:bCs/>
                <w:sz w:val="16"/>
                <w:szCs w:val="16"/>
              </w:rPr>
              <w:t>Total Nómina Mensual Base</w:t>
            </w:r>
          </w:p>
        </w:tc>
        <w:tc>
          <w:tcPr>
            <w:tcW w:w="940" w:type="dxa"/>
            <w:tcBorders>
              <w:top w:val="nil"/>
              <w:left w:val="single" w:sz="8" w:space="0" w:color="auto"/>
              <w:bottom w:val="single" w:sz="8" w:space="0" w:color="auto"/>
              <w:right w:val="nil"/>
            </w:tcBorders>
            <w:shd w:val="clear" w:color="auto" w:fill="auto"/>
            <w:noWrap/>
            <w:vAlign w:val="center"/>
            <w:hideMark/>
          </w:tcPr>
          <w:p w:rsidR="00C63820" w:rsidRPr="00C63820" w:rsidRDefault="00C63820" w:rsidP="00C63820">
            <w:pPr>
              <w:jc w:val="center"/>
              <w:rPr>
                <w:rFonts w:ascii="Arial" w:hAnsi="Arial" w:cs="Arial"/>
                <w:b/>
                <w:bCs/>
                <w:sz w:val="16"/>
                <w:szCs w:val="16"/>
              </w:rPr>
            </w:pPr>
            <w:r w:rsidRPr="00C63820">
              <w:rPr>
                <w:rFonts w:ascii="Arial" w:hAnsi="Arial" w:cs="Arial"/>
                <w:b/>
                <w:bCs/>
                <w:sz w:val="16"/>
                <w:szCs w:val="16"/>
              </w:rPr>
              <w:t> </w:t>
            </w:r>
          </w:p>
        </w:tc>
        <w:tc>
          <w:tcPr>
            <w:tcW w:w="891" w:type="dxa"/>
            <w:tcBorders>
              <w:top w:val="nil"/>
              <w:left w:val="single" w:sz="4" w:space="0" w:color="auto"/>
              <w:bottom w:val="single" w:sz="8" w:space="0" w:color="auto"/>
              <w:right w:val="single" w:sz="8" w:space="0" w:color="auto"/>
            </w:tcBorders>
            <w:shd w:val="clear" w:color="auto" w:fill="auto"/>
            <w:noWrap/>
            <w:vAlign w:val="bottom"/>
            <w:hideMark/>
          </w:tcPr>
          <w:p w:rsidR="00C63820" w:rsidRPr="00C63820" w:rsidRDefault="00C63820" w:rsidP="00C63820">
            <w:pPr>
              <w:jc w:val="right"/>
              <w:rPr>
                <w:rFonts w:ascii="Arial" w:hAnsi="Arial" w:cs="Arial"/>
                <w:b/>
                <w:bCs/>
                <w:sz w:val="16"/>
                <w:szCs w:val="16"/>
              </w:rPr>
            </w:pPr>
            <w:r w:rsidRPr="00C63820">
              <w:rPr>
                <w:rFonts w:ascii="Arial" w:hAnsi="Arial" w:cs="Arial"/>
                <w:b/>
                <w:bCs/>
                <w:sz w:val="16"/>
                <w:szCs w:val="16"/>
              </w:rPr>
              <w:t>4560</w:t>
            </w:r>
          </w:p>
        </w:tc>
        <w:tc>
          <w:tcPr>
            <w:tcW w:w="1419" w:type="dxa"/>
            <w:vMerge/>
            <w:tcBorders>
              <w:top w:val="single" w:sz="8" w:space="0" w:color="auto"/>
              <w:left w:val="nil"/>
              <w:bottom w:val="single" w:sz="8" w:space="0" w:color="000000"/>
              <w:right w:val="single" w:sz="8" w:space="0" w:color="auto"/>
            </w:tcBorders>
            <w:vAlign w:val="center"/>
            <w:hideMark/>
          </w:tcPr>
          <w:p w:rsidR="00C63820" w:rsidRPr="00C63820" w:rsidRDefault="00C63820" w:rsidP="00C63820">
            <w:pPr>
              <w:rPr>
                <w:rFonts w:ascii="Arial" w:hAnsi="Arial" w:cs="Arial"/>
                <w:b/>
                <w:bCs/>
                <w:sz w:val="16"/>
                <w:szCs w:val="16"/>
              </w:rPr>
            </w:pPr>
          </w:p>
        </w:tc>
        <w:tc>
          <w:tcPr>
            <w:tcW w:w="1171" w:type="dxa"/>
            <w:vMerge/>
            <w:tcBorders>
              <w:top w:val="single" w:sz="8" w:space="0" w:color="auto"/>
              <w:left w:val="single" w:sz="8" w:space="0" w:color="auto"/>
              <w:bottom w:val="single" w:sz="8" w:space="0" w:color="000000"/>
              <w:right w:val="single" w:sz="8" w:space="0" w:color="auto"/>
            </w:tcBorders>
            <w:vAlign w:val="center"/>
            <w:hideMark/>
          </w:tcPr>
          <w:p w:rsidR="00C63820" w:rsidRPr="00C63820" w:rsidRDefault="00C63820" w:rsidP="00C63820">
            <w:pPr>
              <w:rPr>
                <w:rFonts w:ascii="Arial" w:hAnsi="Arial" w:cs="Arial"/>
                <w:b/>
                <w:bCs/>
                <w:sz w:val="16"/>
                <w:szCs w:val="16"/>
              </w:rPr>
            </w:pPr>
          </w:p>
        </w:tc>
      </w:tr>
    </w:tbl>
    <w:p w:rsidR="00697E3D" w:rsidRPr="006C13B0" w:rsidRDefault="00697E3D" w:rsidP="00697E3D">
      <w:pPr>
        <w:spacing w:line="360" w:lineRule="auto"/>
        <w:jc w:val="center"/>
        <w:rPr>
          <w:rFonts w:ascii="Arial" w:hAnsi="Arial" w:cs="Arial"/>
          <w:sz w:val="22"/>
          <w:szCs w:val="22"/>
        </w:rPr>
      </w:pPr>
      <w:r w:rsidRPr="006C13B0">
        <w:rPr>
          <w:rFonts w:ascii="Arial" w:hAnsi="Arial" w:cs="Arial"/>
          <w:sz w:val="22"/>
          <w:szCs w:val="22"/>
        </w:rPr>
        <w:t>Fuente</w:t>
      </w:r>
      <w:r w:rsidR="006C13B0" w:rsidRPr="006C13B0">
        <w:rPr>
          <w:rFonts w:ascii="Arial" w:hAnsi="Arial" w:cs="Arial"/>
          <w:sz w:val="22"/>
          <w:szCs w:val="22"/>
        </w:rPr>
        <w:t xml:space="preserve">: </w:t>
      </w:r>
      <w:r w:rsidRPr="006C13B0">
        <w:rPr>
          <w:rFonts w:ascii="Arial" w:hAnsi="Arial" w:cs="Arial"/>
          <w:sz w:val="22"/>
          <w:szCs w:val="22"/>
        </w:rPr>
        <w:t xml:space="preserve">Elaborado </w:t>
      </w:r>
      <w:r w:rsidR="006C13B0" w:rsidRPr="006C13B0">
        <w:rPr>
          <w:rFonts w:ascii="Arial" w:hAnsi="Arial" w:cs="Arial"/>
          <w:sz w:val="22"/>
          <w:szCs w:val="22"/>
        </w:rPr>
        <w:t>Por Las Autoras</w:t>
      </w:r>
    </w:p>
    <w:p w:rsidR="00697E3D" w:rsidRDefault="00984A56" w:rsidP="001A2F4B">
      <w:pPr>
        <w:pStyle w:val="Ttulo3"/>
        <w:jc w:val="left"/>
        <w:rPr>
          <w:rFonts w:ascii="Arial" w:hAnsi="Arial" w:cs="Arial"/>
          <w:b w:val="0"/>
          <w:color w:val="000000"/>
          <w:sz w:val="24"/>
          <w:szCs w:val="24"/>
        </w:rPr>
      </w:pPr>
      <w:bookmarkStart w:id="91" w:name="_Toc254574621"/>
      <w:r>
        <w:rPr>
          <w:rFonts w:ascii="Arial" w:hAnsi="Arial" w:cs="Arial"/>
          <w:b w:val="0"/>
          <w:color w:val="000000"/>
          <w:sz w:val="24"/>
          <w:szCs w:val="24"/>
        </w:rPr>
        <w:t>3.6.</w:t>
      </w:r>
      <w:r w:rsidR="00C116CA">
        <w:rPr>
          <w:rFonts w:ascii="Arial" w:hAnsi="Arial" w:cs="Arial"/>
          <w:b w:val="0"/>
          <w:color w:val="000000"/>
          <w:sz w:val="24"/>
          <w:szCs w:val="24"/>
        </w:rPr>
        <w:t>6</w:t>
      </w:r>
      <w:r w:rsidR="00697E3D" w:rsidRPr="001A2F4B">
        <w:rPr>
          <w:rFonts w:ascii="Arial" w:hAnsi="Arial" w:cs="Arial"/>
          <w:b w:val="0"/>
          <w:color w:val="000000"/>
          <w:sz w:val="24"/>
          <w:szCs w:val="24"/>
        </w:rPr>
        <w:t xml:space="preserve"> GASTO DE VENTAS</w:t>
      </w:r>
      <w:bookmarkEnd w:id="91"/>
    </w:p>
    <w:p w:rsidR="000E481A" w:rsidRPr="000E481A" w:rsidRDefault="000E481A" w:rsidP="000E481A">
      <w:pPr>
        <w:rPr>
          <w:lang w:eastAsia="en-US"/>
        </w:rPr>
      </w:pPr>
    </w:p>
    <w:p w:rsidR="009951EF" w:rsidRDefault="00705097" w:rsidP="009951EF">
      <w:pPr>
        <w:spacing w:line="360" w:lineRule="auto"/>
        <w:jc w:val="both"/>
        <w:rPr>
          <w:rFonts w:ascii="Arial" w:hAnsi="Arial" w:cs="Arial"/>
        </w:rPr>
      </w:pPr>
      <w:r>
        <w:rPr>
          <w:rFonts w:ascii="Arial" w:hAnsi="Arial" w:cs="Arial"/>
        </w:rPr>
        <w:t xml:space="preserve">     </w:t>
      </w:r>
      <w:r w:rsidR="009951EF">
        <w:rPr>
          <w:rFonts w:ascii="Arial" w:hAnsi="Arial" w:cs="Arial"/>
        </w:rPr>
        <w:t>E</w:t>
      </w:r>
      <w:r w:rsidR="009951EF" w:rsidRPr="009951EF">
        <w:rPr>
          <w:rFonts w:ascii="Arial" w:hAnsi="Arial" w:cs="Arial"/>
        </w:rPr>
        <w:t xml:space="preserve">l gasto en publicidad, se limita a las salidas de efectivo en anuncios publicitarios en </w:t>
      </w:r>
      <w:r w:rsidR="009951EF">
        <w:rPr>
          <w:rFonts w:ascii="Arial" w:hAnsi="Arial" w:cs="Arial"/>
        </w:rPr>
        <w:t>revistas de circulación en la ciudad de Guayaquil</w:t>
      </w:r>
      <w:r w:rsidR="009951EF" w:rsidRPr="009951EF">
        <w:rPr>
          <w:rFonts w:ascii="Arial" w:hAnsi="Arial" w:cs="Arial"/>
        </w:rPr>
        <w:t>, publicidad en   120</w:t>
      </w:r>
      <w:r w:rsidR="009951EF">
        <w:rPr>
          <w:rFonts w:ascii="Arial" w:hAnsi="Arial" w:cs="Arial"/>
        </w:rPr>
        <w:t xml:space="preserve"> </w:t>
      </w:r>
      <w:r w:rsidR="009951EF" w:rsidRPr="009951EF">
        <w:rPr>
          <w:rFonts w:ascii="Arial" w:hAnsi="Arial" w:cs="Arial"/>
        </w:rPr>
        <w:t>espacios contratados de la televisión nacional, además se incluye en este rubro el costo de los afiches y “banners” verticales para promocionar el producto en</w:t>
      </w:r>
      <w:r w:rsidR="00F103F9">
        <w:rPr>
          <w:rFonts w:ascii="Arial" w:hAnsi="Arial" w:cs="Arial"/>
        </w:rPr>
        <w:t xml:space="preserve"> </w:t>
      </w:r>
      <w:r w:rsidR="009951EF" w:rsidRPr="009951EF">
        <w:rPr>
          <w:rFonts w:ascii="Arial" w:hAnsi="Arial" w:cs="Arial"/>
        </w:rPr>
        <w:t xml:space="preserve">los puntos de venta.  </w:t>
      </w:r>
    </w:p>
    <w:p w:rsidR="009951EF" w:rsidRDefault="00705097" w:rsidP="00697E3D">
      <w:pPr>
        <w:spacing w:line="360" w:lineRule="auto"/>
        <w:jc w:val="both"/>
        <w:rPr>
          <w:rFonts w:ascii="Arial" w:hAnsi="Arial" w:cs="Arial"/>
        </w:rPr>
      </w:pPr>
      <w:r>
        <w:rPr>
          <w:rFonts w:ascii="Arial" w:eastAsia="Calibri" w:hAnsi="Arial" w:cs="Arial"/>
        </w:rPr>
        <w:t xml:space="preserve">     </w:t>
      </w:r>
      <w:r w:rsidR="00697E3D" w:rsidRPr="0012617F">
        <w:rPr>
          <w:rFonts w:ascii="Arial" w:eastAsia="Calibri" w:hAnsi="Arial" w:cs="Arial"/>
        </w:rPr>
        <w:t xml:space="preserve">Se debe considerar el gasto que se efectuara en promoción al hacer degustaciones en varios supermercados: Mega - maxi y Mi comisariato que fueron elegidos como los supermercados </w:t>
      </w:r>
      <w:r w:rsidR="00697E3D" w:rsidRPr="0012617F">
        <w:rPr>
          <w:rFonts w:ascii="Arial" w:hAnsi="Arial" w:cs="Arial"/>
        </w:rPr>
        <w:t>más</w:t>
      </w:r>
      <w:r w:rsidR="00697E3D" w:rsidRPr="0012617F">
        <w:rPr>
          <w:rFonts w:ascii="Arial" w:eastAsia="Calibri" w:hAnsi="Arial" w:cs="Arial"/>
        </w:rPr>
        <w:t xml:space="preserve"> concurridos por los encuesta</w:t>
      </w:r>
      <w:r w:rsidR="00697E3D" w:rsidRPr="0012617F">
        <w:rPr>
          <w:rFonts w:ascii="Arial" w:hAnsi="Arial" w:cs="Arial"/>
        </w:rPr>
        <w:t>dos.</w:t>
      </w:r>
    </w:p>
    <w:p w:rsidR="009951EF" w:rsidRDefault="009951EF" w:rsidP="00697E3D">
      <w:pPr>
        <w:spacing w:line="360" w:lineRule="auto"/>
        <w:jc w:val="both"/>
        <w:rPr>
          <w:rFonts w:ascii="Arial" w:hAnsi="Arial" w:cs="Arial"/>
        </w:rPr>
      </w:pPr>
    </w:p>
    <w:p w:rsidR="00697E3D" w:rsidRPr="0012617F" w:rsidRDefault="00DA0A53" w:rsidP="00F103F9">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Además se realizara publicidad P.O.P debido que consigue un impacto creativo, dirigido a un segmento especifico de mercado, el color del anuncio es de alta calidad, lo que es una ventaja para dar a conocer el producto.</w:t>
      </w:r>
    </w:p>
    <w:p w:rsidR="00697E3D" w:rsidRPr="0012617F" w:rsidRDefault="00DA0A53" w:rsidP="00F103F9">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A partir del segundo año se realizara la publicidad en algunos canales de  Televisión </w:t>
      </w:r>
      <w:r w:rsidR="00697E3D" w:rsidRPr="0012617F">
        <w:rPr>
          <w:rFonts w:ascii="Arial" w:hAnsi="Arial" w:cs="Arial"/>
        </w:rPr>
        <w:t>más</w:t>
      </w:r>
      <w:r w:rsidR="00697E3D" w:rsidRPr="0012617F">
        <w:rPr>
          <w:rFonts w:ascii="Arial" w:eastAsia="Calibri" w:hAnsi="Arial" w:cs="Arial"/>
        </w:rPr>
        <w:t xml:space="preserve"> vistos por el mercado meta, será una herramienta muy útil por el color, movimiento y el sonido </w:t>
      </w:r>
      <w:r w:rsidR="00877FD8">
        <w:rPr>
          <w:rFonts w:ascii="Arial" w:eastAsia="Calibri" w:hAnsi="Arial" w:cs="Arial"/>
        </w:rPr>
        <w:t>como se detalla en la tabla 3.11</w:t>
      </w:r>
      <w:r w:rsidR="00697E3D" w:rsidRPr="0012617F">
        <w:rPr>
          <w:rFonts w:ascii="Arial" w:eastAsia="Calibri" w:hAnsi="Arial" w:cs="Arial"/>
        </w:rPr>
        <w:t>.</w:t>
      </w:r>
    </w:p>
    <w:p w:rsidR="00697E3D" w:rsidRPr="0012617F" w:rsidRDefault="00705097" w:rsidP="00F103F9">
      <w:pPr>
        <w:spacing w:line="360" w:lineRule="auto"/>
        <w:jc w:val="both"/>
        <w:rPr>
          <w:rFonts w:ascii="Arial" w:eastAsia="Calibri" w:hAnsi="Arial" w:cs="Arial"/>
        </w:rPr>
      </w:pPr>
      <w:r>
        <w:rPr>
          <w:rFonts w:ascii="Arial" w:eastAsia="Calibri" w:hAnsi="Arial" w:cs="Arial"/>
        </w:rPr>
        <w:t xml:space="preserve">     </w:t>
      </w:r>
      <w:r w:rsidR="00697E3D" w:rsidRPr="00F11056">
        <w:rPr>
          <w:rFonts w:ascii="Arial" w:eastAsia="Calibri" w:hAnsi="Arial" w:cs="Arial"/>
        </w:rPr>
        <w:t>En el anexo</w:t>
      </w:r>
      <w:r w:rsidR="00697E3D" w:rsidRPr="0012617F">
        <w:rPr>
          <w:rFonts w:ascii="Arial" w:eastAsia="Calibri" w:hAnsi="Arial" w:cs="Arial"/>
        </w:rPr>
        <w:t xml:space="preserve"> </w:t>
      </w:r>
      <w:r w:rsidR="00697E3D">
        <w:rPr>
          <w:rFonts w:ascii="Arial" w:eastAsia="Calibri" w:hAnsi="Arial" w:cs="Arial"/>
        </w:rPr>
        <w:t>3.</w:t>
      </w:r>
      <w:r w:rsidR="00877FD8">
        <w:rPr>
          <w:rFonts w:ascii="Arial" w:eastAsia="Calibri" w:hAnsi="Arial" w:cs="Arial"/>
        </w:rPr>
        <w:t>6</w:t>
      </w:r>
      <w:r w:rsidR="00697E3D" w:rsidRPr="0012617F">
        <w:rPr>
          <w:rFonts w:ascii="Arial" w:eastAsia="Calibri" w:hAnsi="Arial" w:cs="Arial"/>
        </w:rPr>
        <w:t xml:space="preserve"> se muestra el gasto que realiza la empresa en publicidad durante los próximos años para dar a conocer el producto.</w:t>
      </w:r>
    </w:p>
    <w:p w:rsidR="00234E03" w:rsidRDefault="00234E03" w:rsidP="00F103F9">
      <w:pPr>
        <w:spacing w:line="360" w:lineRule="auto"/>
        <w:jc w:val="both"/>
        <w:rPr>
          <w:rFonts w:ascii="Arial" w:hAnsi="Arial" w:cs="Arial"/>
        </w:rPr>
      </w:pPr>
    </w:p>
    <w:p w:rsidR="00697E3D" w:rsidRPr="000E481A" w:rsidRDefault="00697E3D" w:rsidP="00697E3D">
      <w:pPr>
        <w:spacing w:line="360" w:lineRule="auto"/>
        <w:jc w:val="center"/>
        <w:rPr>
          <w:rFonts w:ascii="Arial" w:hAnsi="Arial" w:cs="Arial"/>
          <w:sz w:val="22"/>
          <w:szCs w:val="22"/>
        </w:rPr>
      </w:pPr>
      <w:r w:rsidRPr="000E481A">
        <w:rPr>
          <w:rFonts w:ascii="Arial" w:hAnsi="Arial" w:cs="Arial"/>
          <w:sz w:val="22"/>
          <w:szCs w:val="22"/>
        </w:rPr>
        <w:t>Tabla 3.1</w:t>
      </w:r>
      <w:r w:rsidR="008269C5" w:rsidRPr="000E481A">
        <w:rPr>
          <w:rFonts w:ascii="Arial" w:hAnsi="Arial" w:cs="Arial"/>
          <w:sz w:val="22"/>
          <w:szCs w:val="22"/>
        </w:rPr>
        <w:t>1</w:t>
      </w:r>
      <w:r w:rsidRPr="000E481A">
        <w:rPr>
          <w:rFonts w:ascii="Arial" w:hAnsi="Arial" w:cs="Arial"/>
          <w:sz w:val="22"/>
          <w:szCs w:val="22"/>
        </w:rPr>
        <w:t xml:space="preserve"> Gasto de Publicidad  y Ventas</w:t>
      </w:r>
    </w:p>
    <w:tbl>
      <w:tblPr>
        <w:tblW w:w="8090" w:type="dxa"/>
        <w:jc w:val="center"/>
        <w:tblInd w:w="60" w:type="dxa"/>
        <w:tblCellMar>
          <w:left w:w="70" w:type="dxa"/>
          <w:right w:w="70" w:type="dxa"/>
        </w:tblCellMar>
        <w:tblLook w:val="04A0"/>
      </w:tblPr>
      <w:tblGrid>
        <w:gridCol w:w="2994"/>
        <w:gridCol w:w="1329"/>
        <w:gridCol w:w="1194"/>
        <w:gridCol w:w="1295"/>
        <w:gridCol w:w="1278"/>
      </w:tblGrid>
      <w:tr w:rsidR="00B94A91" w:rsidTr="00F103F9">
        <w:trPr>
          <w:trHeight w:val="270"/>
          <w:jc w:val="center"/>
        </w:trPr>
        <w:tc>
          <w:tcPr>
            <w:tcW w:w="2994" w:type="dxa"/>
            <w:tcBorders>
              <w:top w:val="single" w:sz="8" w:space="0" w:color="auto"/>
              <w:left w:val="single" w:sz="8" w:space="0" w:color="auto"/>
              <w:bottom w:val="single" w:sz="4" w:space="0" w:color="auto"/>
              <w:right w:val="single" w:sz="4" w:space="0" w:color="auto"/>
            </w:tcBorders>
            <w:shd w:val="clear" w:color="000000" w:fill="9BBB59"/>
            <w:noWrap/>
            <w:vAlign w:val="bottom"/>
            <w:hideMark/>
          </w:tcPr>
          <w:p w:rsidR="00B94A91" w:rsidRDefault="00B94A91">
            <w:pPr>
              <w:rPr>
                <w:rFonts w:ascii="Arial" w:hAnsi="Arial" w:cs="Arial"/>
                <w:b/>
                <w:bCs/>
                <w:sz w:val="16"/>
                <w:szCs w:val="16"/>
              </w:rPr>
            </w:pPr>
            <w:r>
              <w:rPr>
                <w:rFonts w:ascii="Arial" w:hAnsi="Arial" w:cs="Arial"/>
                <w:b/>
                <w:bCs/>
                <w:sz w:val="16"/>
                <w:szCs w:val="16"/>
              </w:rPr>
              <w:t>Rubro</w:t>
            </w:r>
          </w:p>
        </w:tc>
        <w:tc>
          <w:tcPr>
            <w:tcW w:w="1329" w:type="dxa"/>
            <w:tcBorders>
              <w:top w:val="single" w:sz="8" w:space="0" w:color="auto"/>
              <w:left w:val="nil"/>
              <w:bottom w:val="single" w:sz="4" w:space="0" w:color="auto"/>
              <w:right w:val="single" w:sz="4" w:space="0" w:color="auto"/>
            </w:tcBorders>
            <w:shd w:val="clear" w:color="000000" w:fill="9BBB59"/>
            <w:noWrap/>
            <w:vAlign w:val="bottom"/>
            <w:hideMark/>
          </w:tcPr>
          <w:p w:rsidR="00B94A91" w:rsidRDefault="00B94A91">
            <w:pPr>
              <w:rPr>
                <w:rFonts w:ascii="Arial" w:hAnsi="Arial" w:cs="Arial"/>
                <w:b/>
                <w:bCs/>
                <w:sz w:val="16"/>
                <w:szCs w:val="16"/>
              </w:rPr>
            </w:pPr>
            <w:r>
              <w:rPr>
                <w:rFonts w:ascii="Arial" w:hAnsi="Arial" w:cs="Arial"/>
                <w:b/>
                <w:bCs/>
                <w:sz w:val="16"/>
                <w:szCs w:val="16"/>
              </w:rPr>
              <w:t>CANT/MES</w:t>
            </w:r>
          </w:p>
        </w:tc>
        <w:tc>
          <w:tcPr>
            <w:tcW w:w="1194" w:type="dxa"/>
            <w:tcBorders>
              <w:top w:val="single" w:sz="8" w:space="0" w:color="auto"/>
              <w:left w:val="nil"/>
              <w:bottom w:val="single" w:sz="4" w:space="0" w:color="auto"/>
              <w:right w:val="single" w:sz="4" w:space="0" w:color="auto"/>
            </w:tcBorders>
            <w:shd w:val="clear" w:color="000000" w:fill="9BBB59"/>
            <w:noWrap/>
            <w:vAlign w:val="bottom"/>
            <w:hideMark/>
          </w:tcPr>
          <w:p w:rsidR="00B94A91" w:rsidRDefault="00B94A91">
            <w:pPr>
              <w:rPr>
                <w:rFonts w:ascii="Arial" w:hAnsi="Arial" w:cs="Arial"/>
                <w:b/>
                <w:bCs/>
                <w:sz w:val="16"/>
                <w:szCs w:val="16"/>
              </w:rPr>
            </w:pPr>
            <w:r>
              <w:rPr>
                <w:rFonts w:ascii="Arial" w:hAnsi="Arial" w:cs="Arial"/>
                <w:b/>
                <w:bCs/>
                <w:sz w:val="16"/>
                <w:szCs w:val="16"/>
              </w:rPr>
              <w:t>COSTO UNI</w:t>
            </w:r>
          </w:p>
        </w:tc>
        <w:tc>
          <w:tcPr>
            <w:tcW w:w="1295" w:type="dxa"/>
            <w:tcBorders>
              <w:top w:val="single" w:sz="8" w:space="0" w:color="auto"/>
              <w:left w:val="nil"/>
              <w:bottom w:val="single" w:sz="4" w:space="0" w:color="auto"/>
              <w:right w:val="single" w:sz="4" w:space="0" w:color="auto"/>
            </w:tcBorders>
            <w:shd w:val="clear" w:color="000000" w:fill="9BBB59"/>
            <w:noWrap/>
            <w:vAlign w:val="bottom"/>
            <w:hideMark/>
          </w:tcPr>
          <w:p w:rsidR="00B94A91" w:rsidRDefault="00B94A91">
            <w:pPr>
              <w:rPr>
                <w:rFonts w:ascii="Arial" w:hAnsi="Arial" w:cs="Arial"/>
                <w:b/>
                <w:bCs/>
                <w:sz w:val="16"/>
                <w:szCs w:val="16"/>
              </w:rPr>
            </w:pPr>
            <w:r>
              <w:rPr>
                <w:rFonts w:ascii="Arial" w:hAnsi="Arial" w:cs="Arial"/>
                <w:b/>
                <w:bCs/>
                <w:sz w:val="16"/>
                <w:szCs w:val="16"/>
              </w:rPr>
              <w:t>TOTAL MES</w:t>
            </w:r>
          </w:p>
        </w:tc>
        <w:tc>
          <w:tcPr>
            <w:tcW w:w="1278" w:type="dxa"/>
            <w:tcBorders>
              <w:top w:val="single" w:sz="8" w:space="0" w:color="auto"/>
              <w:left w:val="nil"/>
              <w:bottom w:val="single" w:sz="4" w:space="0" w:color="auto"/>
              <w:right w:val="single" w:sz="8" w:space="0" w:color="auto"/>
            </w:tcBorders>
            <w:shd w:val="clear" w:color="000000" w:fill="9BBB59"/>
            <w:noWrap/>
            <w:vAlign w:val="bottom"/>
            <w:hideMark/>
          </w:tcPr>
          <w:p w:rsidR="00B94A91" w:rsidRDefault="00B94A91">
            <w:pPr>
              <w:rPr>
                <w:rFonts w:ascii="Arial" w:hAnsi="Arial" w:cs="Arial"/>
                <w:b/>
                <w:bCs/>
                <w:sz w:val="16"/>
                <w:szCs w:val="16"/>
              </w:rPr>
            </w:pPr>
            <w:r>
              <w:rPr>
                <w:rFonts w:ascii="Arial" w:hAnsi="Arial" w:cs="Arial"/>
                <w:b/>
                <w:bCs/>
                <w:sz w:val="16"/>
                <w:szCs w:val="16"/>
              </w:rPr>
              <w:t>TOTAL ANUAL</w:t>
            </w:r>
          </w:p>
        </w:tc>
      </w:tr>
      <w:tr w:rsidR="00B94A91" w:rsidTr="00F103F9">
        <w:trPr>
          <w:trHeight w:val="270"/>
          <w:jc w:val="center"/>
        </w:trPr>
        <w:tc>
          <w:tcPr>
            <w:tcW w:w="2994" w:type="dxa"/>
            <w:tcBorders>
              <w:top w:val="nil"/>
              <w:left w:val="single" w:sz="8" w:space="0" w:color="auto"/>
              <w:bottom w:val="single" w:sz="4" w:space="0" w:color="auto"/>
              <w:right w:val="single" w:sz="4" w:space="0" w:color="auto"/>
            </w:tcBorders>
            <w:shd w:val="clear" w:color="auto" w:fill="auto"/>
            <w:vAlign w:val="bottom"/>
            <w:hideMark/>
          </w:tcPr>
          <w:p w:rsidR="00B94A91" w:rsidRDefault="00B94A91">
            <w:pPr>
              <w:rPr>
                <w:rFonts w:ascii="Arial" w:hAnsi="Arial" w:cs="Arial"/>
                <w:sz w:val="16"/>
                <w:szCs w:val="16"/>
              </w:rPr>
            </w:pPr>
            <w:r>
              <w:rPr>
                <w:rFonts w:ascii="Arial" w:hAnsi="Arial" w:cs="Arial"/>
                <w:sz w:val="16"/>
                <w:szCs w:val="16"/>
              </w:rPr>
              <w:t>PAGINA WEB</w:t>
            </w:r>
          </w:p>
        </w:tc>
        <w:tc>
          <w:tcPr>
            <w:tcW w:w="1329"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1,00</w:t>
            </w:r>
          </w:p>
        </w:tc>
        <w:tc>
          <w:tcPr>
            <w:tcW w:w="1194"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80,00</w:t>
            </w:r>
          </w:p>
        </w:tc>
        <w:tc>
          <w:tcPr>
            <w:tcW w:w="1295"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80,00</w:t>
            </w:r>
          </w:p>
        </w:tc>
        <w:tc>
          <w:tcPr>
            <w:tcW w:w="1278" w:type="dxa"/>
            <w:tcBorders>
              <w:top w:val="nil"/>
              <w:left w:val="nil"/>
              <w:bottom w:val="single" w:sz="4" w:space="0" w:color="auto"/>
              <w:right w:val="single" w:sz="8" w:space="0" w:color="auto"/>
            </w:tcBorders>
            <w:shd w:val="clear" w:color="auto" w:fill="auto"/>
            <w:noWrap/>
            <w:vAlign w:val="bottom"/>
            <w:hideMark/>
          </w:tcPr>
          <w:p w:rsidR="00B94A91" w:rsidRDefault="00B94A91">
            <w:pPr>
              <w:jc w:val="right"/>
              <w:rPr>
                <w:rFonts w:ascii="Arial" w:hAnsi="Arial" w:cs="Arial"/>
                <w:sz w:val="16"/>
                <w:szCs w:val="16"/>
              </w:rPr>
            </w:pPr>
            <w:r>
              <w:rPr>
                <w:rFonts w:ascii="Arial" w:hAnsi="Arial" w:cs="Arial"/>
                <w:sz w:val="16"/>
                <w:szCs w:val="16"/>
              </w:rPr>
              <w:t>960,00</w:t>
            </w:r>
          </w:p>
        </w:tc>
      </w:tr>
      <w:tr w:rsidR="00B94A91" w:rsidTr="00F103F9">
        <w:trPr>
          <w:trHeight w:val="270"/>
          <w:jc w:val="center"/>
        </w:trPr>
        <w:tc>
          <w:tcPr>
            <w:tcW w:w="2994" w:type="dxa"/>
            <w:tcBorders>
              <w:top w:val="nil"/>
              <w:left w:val="single" w:sz="8" w:space="0" w:color="auto"/>
              <w:bottom w:val="single" w:sz="4" w:space="0" w:color="auto"/>
              <w:right w:val="single" w:sz="4" w:space="0" w:color="auto"/>
            </w:tcBorders>
            <w:shd w:val="clear" w:color="auto" w:fill="auto"/>
            <w:vAlign w:val="bottom"/>
            <w:hideMark/>
          </w:tcPr>
          <w:p w:rsidR="00B94A91" w:rsidRDefault="00B94A91">
            <w:pPr>
              <w:rPr>
                <w:rFonts w:ascii="Arial" w:hAnsi="Arial" w:cs="Arial"/>
                <w:sz w:val="16"/>
                <w:szCs w:val="16"/>
              </w:rPr>
            </w:pPr>
            <w:r>
              <w:rPr>
                <w:rFonts w:ascii="Arial" w:hAnsi="Arial" w:cs="Arial"/>
                <w:sz w:val="16"/>
                <w:szCs w:val="16"/>
              </w:rPr>
              <w:t>AFICHES</w:t>
            </w:r>
          </w:p>
        </w:tc>
        <w:tc>
          <w:tcPr>
            <w:tcW w:w="1329"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200,00</w:t>
            </w:r>
          </w:p>
        </w:tc>
        <w:tc>
          <w:tcPr>
            <w:tcW w:w="1194"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1,00</w:t>
            </w:r>
          </w:p>
        </w:tc>
        <w:tc>
          <w:tcPr>
            <w:tcW w:w="1295"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200,00</w:t>
            </w:r>
          </w:p>
        </w:tc>
        <w:tc>
          <w:tcPr>
            <w:tcW w:w="1278" w:type="dxa"/>
            <w:tcBorders>
              <w:top w:val="nil"/>
              <w:left w:val="nil"/>
              <w:bottom w:val="single" w:sz="4" w:space="0" w:color="auto"/>
              <w:right w:val="single" w:sz="8" w:space="0" w:color="auto"/>
            </w:tcBorders>
            <w:shd w:val="clear" w:color="auto" w:fill="auto"/>
            <w:noWrap/>
            <w:vAlign w:val="bottom"/>
            <w:hideMark/>
          </w:tcPr>
          <w:p w:rsidR="00B94A91" w:rsidRDefault="00B94A91">
            <w:pPr>
              <w:jc w:val="right"/>
              <w:rPr>
                <w:rFonts w:ascii="Arial" w:hAnsi="Arial" w:cs="Arial"/>
                <w:sz w:val="16"/>
                <w:szCs w:val="16"/>
              </w:rPr>
            </w:pPr>
            <w:r>
              <w:rPr>
                <w:rFonts w:ascii="Arial" w:hAnsi="Arial" w:cs="Arial"/>
                <w:sz w:val="16"/>
                <w:szCs w:val="16"/>
              </w:rPr>
              <w:t>2400,00</w:t>
            </w:r>
          </w:p>
        </w:tc>
      </w:tr>
      <w:tr w:rsidR="00B94A91" w:rsidTr="00F103F9">
        <w:trPr>
          <w:trHeight w:val="270"/>
          <w:jc w:val="center"/>
        </w:trPr>
        <w:tc>
          <w:tcPr>
            <w:tcW w:w="2994" w:type="dxa"/>
            <w:tcBorders>
              <w:top w:val="nil"/>
              <w:left w:val="single" w:sz="8" w:space="0" w:color="auto"/>
              <w:bottom w:val="single" w:sz="4" w:space="0" w:color="auto"/>
              <w:right w:val="single" w:sz="4" w:space="0" w:color="auto"/>
            </w:tcBorders>
            <w:shd w:val="clear" w:color="auto" w:fill="auto"/>
            <w:noWrap/>
            <w:vAlign w:val="bottom"/>
            <w:hideMark/>
          </w:tcPr>
          <w:p w:rsidR="00B94A91" w:rsidRDefault="00B94A91">
            <w:pPr>
              <w:rPr>
                <w:rFonts w:ascii="Arial" w:hAnsi="Arial" w:cs="Arial"/>
                <w:sz w:val="16"/>
                <w:szCs w:val="16"/>
              </w:rPr>
            </w:pPr>
            <w:r>
              <w:rPr>
                <w:rFonts w:ascii="Arial" w:hAnsi="Arial" w:cs="Arial"/>
                <w:sz w:val="16"/>
                <w:szCs w:val="16"/>
              </w:rPr>
              <w:t>BANNERS</w:t>
            </w:r>
          </w:p>
        </w:tc>
        <w:tc>
          <w:tcPr>
            <w:tcW w:w="1329"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0,00</w:t>
            </w:r>
          </w:p>
        </w:tc>
        <w:tc>
          <w:tcPr>
            <w:tcW w:w="1194"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25,00</w:t>
            </w:r>
          </w:p>
        </w:tc>
        <w:tc>
          <w:tcPr>
            <w:tcW w:w="1295"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0,00</w:t>
            </w:r>
          </w:p>
        </w:tc>
        <w:tc>
          <w:tcPr>
            <w:tcW w:w="1278" w:type="dxa"/>
            <w:tcBorders>
              <w:top w:val="nil"/>
              <w:left w:val="nil"/>
              <w:bottom w:val="single" w:sz="4" w:space="0" w:color="auto"/>
              <w:right w:val="single" w:sz="8" w:space="0" w:color="auto"/>
            </w:tcBorders>
            <w:shd w:val="clear" w:color="auto" w:fill="auto"/>
            <w:noWrap/>
            <w:vAlign w:val="bottom"/>
            <w:hideMark/>
          </w:tcPr>
          <w:p w:rsidR="00B94A91" w:rsidRDefault="00B94A91">
            <w:pPr>
              <w:jc w:val="right"/>
              <w:rPr>
                <w:rFonts w:ascii="Arial" w:hAnsi="Arial" w:cs="Arial"/>
                <w:sz w:val="16"/>
                <w:szCs w:val="16"/>
              </w:rPr>
            </w:pPr>
            <w:r>
              <w:rPr>
                <w:rFonts w:ascii="Arial" w:hAnsi="Arial" w:cs="Arial"/>
                <w:sz w:val="16"/>
                <w:szCs w:val="16"/>
              </w:rPr>
              <w:t>0,00</w:t>
            </w:r>
          </w:p>
        </w:tc>
      </w:tr>
      <w:tr w:rsidR="00B94A91" w:rsidTr="00F103F9">
        <w:trPr>
          <w:trHeight w:val="270"/>
          <w:jc w:val="center"/>
        </w:trPr>
        <w:tc>
          <w:tcPr>
            <w:tcW w:w="2994" w:type="dxa"/>
            <w:tcBorders>
              <w:top w:val="nil"/>
              <w:left w:val="single" w:sz="8" w:space="0" w:color="auto"/>
              <w:bottom w:val="single" w:sz="4" w:space="0" w:color="auto"/>
              <w:right w:val="single" w:sz="4" w:space="0" w:color="auto"/>
            </w:tcBorders>
            <w:shd w:val="clear" w:color="auto" w:fill="auto"/>
            <w:vAlign w:val="bottom"/>
            <w:hideMark/>
          </w:tcPr>
          <w:p w:rsidR="00B94A91" w:rsidRDefault="00B94A91">
            <w:pPr>
              <w:rPr>
                <w:rFonts w:ascii="Arial" w:hAnsi="Arial" w:cs="Arial"/>
                <w:sz w:val="16"/>
                <w:szCs w:val="16"/>
              </w:rPr>
            </w:pPr>
            <w:r>
              <w:rPr>
                <w:rFonts w:ascii="Arial" w:hAnsi="Arial" w:cs="Arial"/>
                <w:sz w:val="16"/>
                <w:szCs w:val="16"/>
              </w:rPr>
              <w:t>EXHIBIDORES</w:t>
            </w:r>
          </w:p>
        </w:tc>
        <w:tc>
          <w:tcPr>
            <w:tcW w:w="1329"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20,00</w:t>
            </w:r>
          </w:p>
        </w:tc>
        <w:tc>
          <w:tcPr>
            <w:tcW w:w="1194"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15,00</w:t>
            </w:r>
          </w:p>
        </w:tc>
        <w:tc>
          <w:tcPr>
            <w:tcW w:w="1295"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300,00</w:t>
            </w:r>
          </w:p>
        </w:tc>
        <w:tc>
          <w:tcPr>
            <w:tcW w:w="1278" w:type="dxa"/>
            <w:tcBorders>
              <w:top w:val="nil"/>
              <w:left w:val="nil"/>
              <w:bottom w:val="single" w:sz="4" w:space="0" w:color="auto"/>
              <w:right w:val="single" w:sz="8" w:space="0" w:color="auto"/>
            </w:tcBorders>
            <w:shd w:val="clear" w:color="auto" w:fill="auto"/>
            <w:noWrap/>
            <w:vAlign w:val="bottom"/>
            <w:hideMark/>
          </w:tcPr>
          <w:p w:rsidR="00B94A91" w:rsidRDefault="00B94A91">
            <w:pPr>
              <w:jc w:val="right"/>
              <w:rPr>
                <w:rFonts w:ascii="Arial" w:hAnsi="Arial" w:cs="Arial"/>
                <w:sz w:val="16"/>
                <w:szCs w:val="16"/>
              </w:rPr>
            </w:pPr>
            <w:r>
              <w:rPr>
                <w:rFonts w:ascii="Arial" w:hAnsi="Arial" w:cs="Arial"/>
                <w:sz w:val="16"/>
                <w:szCs w:val="16"/>
              </w:rPr>
              <w:t>3600,00</w:t>
            </w:r>
          </w:p>
        </w:tc>
      </w:tr>
      <w:tr w:rsidR="00B94A91" w:rsidTr="00F103F9">
        <w:trPr>
          <w:trHeight w:val="270"/>
          <w:jc w:val="center"/>
        </w:trPr>
        <w:tc>
          <w:tcPr>
            <w:tcW w:w="2994" w:type="dxa"/>
            <w:tcBorders>
              <w:top w:val="nil"/>
              <w:left w:val="single" w:sz="8" w:space="0" w:color="auto"/>
              <w:bottom w:val="single" w:sz="4" w:space="0" w:color="auto"/>
              <w:right w:val="single" w:sz="4" w:space="0" w:color="auto"/>
            </w:tcBorders>
            <w:shd w:val="clear" w:color="auto" w:fill="auto"/>
            <w:vAlign w:val="bottom"/>
            <w:hideMark/>
          </w:tcPr>
          <w:p w:rsidR="00B94A91" w:rsidRDefault="00B94A91">
            <w:pPr>
              <w:rPr>
                <w:rFonts w:ascii="Arial" w:hAnsi="Arial" w:cs="Arial"/>
                <w:sz w:val="16"/>
                <w:szCs w:val="16"/>
              </w:rPr>
            </w:pPr>
            <w:r>
              <w:rPr>
                <w:rFonts w:ascii="Arial" w:hAnsi="Arial" w:cs="Arial"/>
                <w:sz w:val="16"/>
                <w:szCs w:val="16"/>
              </w:rPr>
              <w:t>EVENTOS Y EXPOSICIONES</w:t>
            </w:r>
          </w:p>
        </w:tc>
        <w:tc>
          <w:tcPr>
            <w:tcW w:w="1329"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2,00</w:t>
            </w:r>
          </w:p>
        </w:tc>
        <w:tc>
          <w:tcPr>
            <w:tcW w:w="1194"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180,00</w:t>
            </w:r>
          </w:p>
        </w:tc>
        <w:tc>
          <w:tcPr>
            <w:tcW w:w="1295"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360,00</w:t>
            </w:r>
          </w:p>
        </w:tc>
        <w:tc>
          <w:tcPr>
            <w:tcW w:w="1278" w:type="dxa"/>
            <w:tcBorders>
              <w:top w:val="nil"/>
              <w:left w:val="nil"/>
              <w:bottom w:val="single" w:sz="4" w:space="0" w:color="auto"/>
              <w:right w:val="single" w:sz="8" w:space="0" w:color="auto"/>
            </w:tcBorders>
            <w:shd w:val="clear" w:color="auto" w:fill="auto"/>
            <w:noWrap/>
            <w:vAlign w:val="bottom"/>
            <w:hideMark/>
          </w:tcPr>
          <w:p w:rsidR="00B94A91" w:rsidRDefault="00B94A91">
            <w:pPr>
              <w:jc w:val="right"/>
              <w:rPr>
                <w:rFonts w:ascii="Arial" w:hAnsi="Arial" w:cs="Arial"/>
                <w:sz w:val="16"/>
                <w:szCs w:val="16"/>
              </w:rPr>
            </w:pPr>
            <w:r>
              <w:rPr>
                <w:rFonts w:ascii="Arial" w:hAnsi="Arial" w:cs="Arial"/>
                <w:sz w:val="16"/>
                <w:szCs w:val="16"/>
              </w:rPr>
              <w:t>4320,00</w:t>
            </w:r>
          </w:p>
        </w:tc>
      </w:tr>
      <w:tr w:rsidR="00B94A91" w:rsidTr="00F103F9">
        <w:trPr>
          <w:trHeight w:val="270"/>
          <w:jc w:val="center"/>
        </w:trPr>
        <w:tc>
          <w:tcPr>
            <w:tcW w:w="2994" w:type="dxa"/>
            <w:tcBorders>
              <w:top w:val="nil"/>
              <w:left w:val="single" w:sz="8" w:space="0" w:color="auto"/>
              <w:bottom w:val="single" w:sz="4" w:space="0" w:color="auto"/>
              <w:right w:val="single" w:sz="4" w:space="0" w:color="auto"/>
            </w:tcBorders>
            <w:shd w:val="clear" w:color="auto" w:fill="auto"/>
            <w:vAlign w:val="bottom"/>
            <w:hideMark/>
          </w:tcPr>
          <w:p w:rsidR="00B94A91" w:rsidRDefault="00B94A91">
            <w:pPr>
              <w:rPr>
                <w:rFonts w:ascii="Arial" w:hAnsi="Arial" w:cs="Arial"/>
                <w:sz w:val="16"/>
                <w:szCs w:val="16"/>
              </w:rPr>
            </w:pPr>
            <w:r>
              <w:rPr>
                <w:rFonts w:ascii="Arial" w:hAnsi="Arial" w:cs="Arial"/>
                <w:sz w:val="16"/>
                <w:szCs w:val="16"/>
              </w:rPr>
              <w:t>RADIO</w:t>
            </w:r>
          </w:p>
        </w:tc>
        <w:tc>
          <w:tcPr>
            <w:tcW w:w="1329"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1,00</w:t>
            </w:r>
          </w:p>
        </w:tc>
        <w:tc>
          <w:tcPr>
            <w:tcW w:w="1194"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1680,00</w:t>
            </w:r>
          </w:p>
        </w:tc>
        <w:tc>
          <w:tcPr>
            <w:tcW w:w="1295"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1680,00</w:t>
            </w:r>
          </w:p>
        </w:tc>
        <w:tc>
          <w:tcPr>
            <w:tcW w:w="1278" w:type="dxa"/>
            <w:tcBorders>
              <w:top w:val="nil"/>
              <w:left w:val="nil"/>
              <w:bottom w:val="single" w:sz="4" w:space="0" w:color="auto"/>
              <w:right w:val="single" w:sz="8" w:space="0" w:color="auto"/>
            </w:tcBorders>
            <w:shd w:val="clear" w:color="auto" w:fill="auto"/>
            <w:noWrap/>
            <w:vAlign w:val="bottom"/>
            <w:hideMark/>
          </w:tcPr>
          <w:p w:rsidR="00B94A91" w:rsidRDefault="00B94A91">
            <w:pPr>
              <w:jc w:val="right"/>
              <w:rPr>
                <w:rFonts w:ascii="Arial" w:hAnsi="Arial" w:cs="Arial"/>
                <w:sz w:val="16"/>
                <w:szCs w:val="16"/>
              </w:rPr>
            </w:pPr>
            <w:r>
              <w:rPr>
                <w:rFonts w:ascii="Arial" w:hAnsi="Arial" w:cs="Arial"/>
                <w:sz w:val="16"/>
                <w:szCs w:val="16"/>
              </w:rPr>
              <w:t>20160,00</w:t>
            </w:r>
          </w:p>
        </w:tc>
      </w:tr>
      <w:tr w:rsidR="00B94A91" w:rsidTr="00F103F9">
        <w:trPr>
          <w:trHeight w:val="270"/>
          <w:jc w:val="center"/>
        </w:trPr>
        <w:tc>
          <w:tcPr>
            <w:tcW w:w="2994" w:type="dxa"/>
            <w:tcBorders>
              <w:top w:val="nil"/>
              <w:left w:val="single" w:sz="8" w:space="0" w:color="auto"/>
              <w:bottom w:val="single" w:sz="4" w:space="0" w:color="auto"/>
              <w:right w:val="single" w:sz="4" w:space="0" w:color="auto"/>
            </w:tcBorders>
            <w:shd w:val="clear" w:color="auto" w:fill="auto"/>
            <w:vAlign w:val="bottom"/>
            <w:hideMark/>
          </w:tcPr>
          <w:p w:rsidR="00B94A91" w:rsidRDefault="00B94A91">
            <w:pPr>
              <w:rPr>
                <w:rFonts w:ascii="Arial" w:hAnsi="Arial" w:cs="Arial"/>
                <w:sz w:val="16"/>
                <w:szCs w:val="16"/>
              </w:rPr>
            </w:pPr>
            <w:r>
              <w:rPr>
                <w:rFonts w:ascii="Arial" w:hAnsi="Arial" w:cs="Arial"/>
                <w:sz w:val="16"/>
                <w:szCs w:val="16"/>
              </w:rPr>
              <w:t>OTROS</w:t>
            </w:r>
          </w:p>
        </w:tc>
        <w:tc>
          <w:tcPr>
            <w:tcW w:w="1329"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0,00</w:t>
            </w:r>
          </w:p>
        </w:tc>
        <w:tc>
          <w:tcPr>
            <w:tcW w:w="1194"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500,00</w:t>
            </w:r>
          </w:p>
        </w:tc>
        <w:tc>
          <w:tcPr>
            <w:tcW w:w="1295" w:type="dxa"/>
            <w:tcBorders>
              <w:top w:val="nil"/>
              <w:left w:val="nil"/>
              <w:bottom w:val="single" w:sz="4" w:space="0" w:color="auto"/>
              <w:right w:val="single" w:sz="4" w:space="0" w:color="auto"/>
            </w:tcBorders>
            <w:shd w:val="clear" w:color="auto" w:fill="auto"/>
            <w:vAlign w:val="bottom"/>
            <w:hideMark/>
          </w:tcPr>
          <w:p w:rsidR="00B94A91" w:rsidRDefault="00B94A91">
            <w:pPr>
              <w:jc w:val="right"/>
              <w:rPr>
                <w:rFonts w:ascii="Arial" w:hAnsi="Arial" w:cs="Arial"/>
                <w:sz w:val="16"/>
                <w:szCs w:val="16"/>
              </w:rPr>
            </w:pPr>
            <w:r>
              <w:rPr>
                <w:rFonts w:ascii="Arial" w:hAnsi="Arial" w:cs="Arial"/>
                <w:sz w:val="16"/>
                <w:szCs w:val="16"/>
              </w:rPr>
              <w:t>0,00</w:t>
            </w:r>
          </w:p>
        </w:tc>
        <w:tc>
          <w:tcPr>
            <w:tcW w:w="1278" w:type="dxa"/>
            <w:tcBorders>
              <w:top w:val="nil"/>
              <w:left w:val="nil"/>
              <w:bottom w:val="single" w:sz="4" w:space="0" w:color="auto"/>
              <w:right w:val="single" w:sz="8" w:space="0" w:color="auto"/>
            </w:tcBorders>
            <w:shd w:val="clear" w:color="auto" w:fill="auto"/>
            <w:noWrap/>
            <w:vAlign w:val="bottom"/>
            <w:hideMark/>
          </w:tcPr>
          <w:p w:rsidR="00B94A91" w:rsidRDefault="00B94A91">
            <w:pPr>
              <w:jc w:val="right"/>
              <w:rPr>
                <w:rFonts w:ascii="Arial" w:hAnsi="Arial" w:cs="Arial"/>
                <w:sz w:val="16"/>
                <w:szCs w:val="16"/>
              </w:rPr>
            </w:pPr>
            <w:r>
              <w:rPr>
                <w:rFonts w:ascii="Arial" w:hAnsi="Arial" w:cs="Arial"/>
                <w:sz w:val="16"/>
                <w:szCs w:val="16"/>
              </w:rPr>
              <w:t>0,00</w:t>
            </w:r>
          </w:p>
        </w:tc>
      </w:tr>
      <w:tr w:rsidR="00B94A91" w:rsidTr="00F103F9">
        <w:trPr>
          <w:trHeight w:val="284"/>
          <w:jc w:val="center"/>
        </w:trPr>
        <w:tc>
          <w:tcPr>
            <w:tcW w:w="5517" w:type="dxa"/>
            <w:gridSpan w:val="3"/>
            <w:tcBorders>
              <w:top w:val="single" w:sz="4" w:space="0" w:color="auto"/>
              <w:left w:val="single" w:sz="8" w:space="0" w:color="auto"/>
              <w:bottom w:val="single" w:sz="8" w:space="0" w:color="auto"/>
              <w:right w:val="single" w:sz="4" w:space="0" w:color="000000"/>
            </w:tcBorders>
            <w:shd w:val="clear" w:color="000000" w:fill="9BBB59"/>
            <w:vAlign w:val="bottom"/>
            <w:hideMark/>
          </w:tcPr>
          <w:p w:rsidR="00B94A91" w:rsidRDefault="00B94A91">
            <w:pPr>
              <w:rPr>
                <w:rFonts w:ascii="Arial" w:hAnsi="Arial" w:cs="Arial"/>
                <w:b/>
                <w:bCs/>
                <w:sz w:val="16"/>
                <w:szCs w:val="16"/>
              </w:rPr>
            </w:pPr>
            <w:r>
              <w:rPr>
                <w:rFonts w:ascii="Arial" w:hAnsi="Arial" w:cs="Arial"/>
                <w:b/>
                <w:bCs/>
                <w:sz w:val="16"/>
                <w:szCs w:val="16"/>
              </w:rPr>
              <w:t>TOTAL MENSUAL DE PUBLICIDAD Y PROMOCION</w:t>
            </w:r>
          </w:p>
        </w:tc>
        <w:tc>
          <w:tcPr>
            <w:tcW w:w="1295" w:type="dxa"/>
            <w:tcBorders>
              <w:top w:val="nil"/>
              <w:left w:val="nil"/>
              <w:bottom w:val="single" w:sz="8" w:space="0" w:color="auto"/>
              <w:right w:val="single" w:sz="4" w:space="0" w:color="auto"/>
            </w:tcBorders>
            <w:shd w:val="clear" w:color="000000" w:fill="9BBB59"/>
            <w:vAlign w:val="bottom"/>
            <w:hideMark/>
          </w:tcPr>
          <w:p w:rsidR="00B94A91" w:rsidRDefault="00B94A91">
            <w:pPr>
              <w:jc w:val="right"/>
              <w:rPr>
                <w:rFonts w:ascii="Arial" w:hAnsi="Arial" w:cs="Arial"/>
                <w:b/>
                <w:bCs/>
                <w:sz w:val="16"/>
                <w:szCs w:val="16"/>
              </w:rPr>
            </w:pPr>
            <w:r>
              <w:rPr>
                <w:rFonts w:ascii="Arial" w:hAnsi="Arial" w:cs="Arial"/>
                <w:b/>
                <w:bCs/>
                <w:sz w:val="16"/>
                <w:szCs w:val="16"/>
              </w:rPr>
              <w:t>2620,00</w:t>
            </w:r>
          </w:p>
        </w:tc>
        <w:tc>
          <w:tcPr>
            <w:tcW w:w="1278" w:type="dxa"/>
            <w:tcBorders>
              <w:top w:val="nil"/>
              <w:left w:val="nil"/>
              <w:bottom w:val="single" w:sz="8" w:space="0" w:color="auto"/>
              <w:right w:val="single" w:sz="8" w:space="0" w:color="auto"/>
            </w:tcBorders>
            <w:shd w:val="clear" w:color="000000" w:fill="9BBB59"/>
            <w:noWrap/>
            <w:vAlign w:val="bottom"/>
            <w:hideMark/>
          </w:tcPr>
          <w:p w:rsidR="00B94A91" w:rsidRDefault="00B94A91">
            <w:pPr>
              <w:jc w:val="right"/>
              <w:rPr>
                <w:rFonts w:ascii="Arial" w:hAnsi="Arial" w:cs="Arial"/>
                <w:b/>
                <w:bCs/>
                <w:sz w:val="16"/>
                <w:szCs w:val="16"/>
              </w:rPr>
            </w:pPr>
            <w:r>
              <w:rPr>
                <w:rFonts w:ascii="Arial" w:hAnsi="Arial" w:cs="Arial"/>
                <w:b/>
                <w:bCs/>
                <w:sz w:val="16"/>
                <w:szCs w:val="16"/>
              </w:rPr>
              <w:t>31440,00</w:t>
            </w:r>
          </w:p>
        </w:tc>
      </w:tr>
    </w:tbl>
    <w:p w:rsidR="00697E3D" w:rsidRPr="000E481A" w:rsidRDefault="00697E3D" w:rsidP="00697E3D">
      <w:pPr>
        <w:spacing w:line="360" w:lineRule="auto"/>
        <w:jc w:val="center"/>
        <w:rPr>
          <w:rFonts w:ascii="Arial" w:hAnsi="Arial" w:cs="Arial"/>
          <w:sz w:val="22"/>
          <w:szCs w:val="22"/>
        </w:rPr>
      </w:pPr>
      <w:r w:rsidRPr="000E481A">
        <w:rPr>
          <w:rFonts w:ascii="Arial" w:hAnsi="Arial" w:cs="Arial"/>
          <w:sz w:val="22"/>
          <w:szCs w:val="22"/>
        </w:rPr>
        <w:t>Fuente: Elaborado por las autoras</w:t>
      </w:r>
    </w:p>
    <w:p w:rsidR="00234E03" w:rsidRDefault="00234E03" w:rsidP="00697E3D">
      <w:pPr>
        <w:spacing w:line="360" w:lineRule="auto"/>
        <w:jc w:val="both"/>
        <w:rPr>
          <w:rFonts w:ascii="Arial" w:eastAsia="Calibri" w:hAnsi="Arial" w:cs="Arial"/>
        </w:rPr>
      </w:pPr>
    </w:p>
    <w:p w:rsidR="00697E3D" w:rsidRPr="001A2F4B" w:rsidRDefault="00697E3D" w:rsidP="001A2F4B">
      <w:pPr>
        <w:pStyle w:val="Ttulo2"/>
        <w:rPr>
          <w:rFonts w:ascii="Arial" w:eastAsia="Calibri" w:hAnsi="Arial" w:cs="Arial"/>
          <w:b w:val="0"/>
          <w:color w:val="000000"/>
          <w:sz w:val="24"/>
          <w:szCs w:val="24"/>
        </w:rPr>
      </w:pPr>
      <w:bookmarkStart w:id="92" w:name="_Toc254574622"/>
      <w:r w:rsidRPr="001A2F4B">
        <w:rPr>
          <w:rFonts w:ascii="Arial" w:eastAsia="Calibri" w:hAnsi="Arial" w:cs="Arial"/>
          <w:b w:val="0"/>
          <w:color w:val="000000"/>
          <w:sz w:val="24"/>
          <w:szCs w:val="24"/>
        </w:rPr>
        <w:t>3.7 RESULTADOS Y SITUACIÓN FINANCIERA ESTIMADOS</w:t>
      </w:r>
      <w:bookmarkEnd w:id="92"/>
      <w:r w:rsidRPr="001A2F4B">
        <w:rPr>
          <w:rFonts w:ascii="Arial" w:eastAsia="Calibri" w:hAnsi="Arial" w:cs="Arial"/>
          <w:b w:val="0"/>
          <w:color w:val="000000"/>
          <w:sz w:val="24"/>
          <w:szCs w:val="24"/>
        </w:rPr>
        <w:t xml:space="preserve"> </w:t>
      </w:r>
    </w:p>
    <w:p w:rsidR="00697E3D" w:rsidRDefault="00697E3D" w:rsidP="001A2F4B">
      <w:pPr>
        <w:pStyle w:val="Ttulo3"/>
        <w:jc w:val="left"/>
        <w:rPr>
          <w:rFonts w:ascii="Arial" w:hAnsi="Arial" w:cs="Arial"/>
          <w:b w:val="0"/>
          <w:color w:val="000000"/>
          <w:sz w:val="24"/>
          <w:szCs w:val="24"/>
        </w:rPr>
      </w:pPr>
      <w:bookmarkStart w:id="93" w:name="_Toc254574623"/>
      <w:r w:rsidRPr="001A2F4B">
        <w:rPr>
          <w:rFonts w:ascii="Arial" w:hAnsi="Arial" w:cs="Arial"/>
          <w:b w:val="0"/>
          <w:color w:val="000000"/>
          <w:sz w:val="24"/>
          <w:szCs w:val="24"/>
        </w:rPr>
        <w:t>3.7.1  VALOR DE DESECHO Y DEPRECIACIÓN</w:t>
      </w:r>
      <w:bookmarkEnd w:id="93"/>
    </w:p>
    <w:p w:rsidR="000E481A" w:rsidRPr="000E481A" w:rsidRDefault="000E481A" w:rsidP="000E481A">
      <w:pPr>
        <w:rPr>
          <w:rFonts w:eastAsia="Calibri"/>
          <w:lang w:eastAsia="en-US"/>
        </w:rPr>
      </w:pPr>
    </w:p>
    <w:p w:rsidR="00697E3D" w:rsidRPr="0012617F"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El valor  de desecho es el valor estimado de intercambio o de mercado al final de la vida útil de activo. El valor de desecho, expresado como una cantidad en dólares estimada o como un porcentaje del costo inicial, puede ser positivo, cero o negativo debido a los costos de desmantelamiento y de remoción. El valor de desecho es de $ </w:t>
      </w:r>
      <w:r w:rsidR="00B94A91">
        <w:rPr>
          <w:rFonts w:ascii="Arial" w:eastAsia="Calibri" w:hAnsi="Arial" w:cs="Arial"/>
        </w:rPr>
        <w:t>282.74</w:t>
      </w:r>
      <w:r w:rsidR="00697E3D" w:rsidRPr="0012617F">
        <w:rPr>
          <w:rFonts w:ascii="Arial" w:eastAsia="Calibri" w:hAnsi="Arial" w:cs="Arial"/>
        </w:rPr>
        <w:t xml:space="preserve">  del costo total de cada maquinaria.</w:t>
      </w:r>
    </w:p>
    <w:p w:rsidR="00697E3D" w:rsidRPr="0012617F"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La depreciación es el término contable utilizado para registrar la distribución del valor de un bien de larga duración en varios periodos equivalentes a los años de vida útil. El deterioro físico y la </w:t>
      </w:r>
      <w:r w:rsidR="00697E3D" w:rsidRPr="0012617F">
        <w:rPr>
          <w:rFonts w:ascii="Arial" w:hAnsi="Arial" w:cs="Arial"/>
        </w:rPr>
        <w:t>a</w:t>
      </w:r>
      <w:r w:rsidR="00697E3D" w:rsidRPr="0012617F">
        <w:rPr>
          <w:rFonts w:ascii="Arial" w:eastAsia="Calibri" w:hAnsi="Arial" w:cs="Arial"/>
        </w:rPr>
        <w:t>bsolencia son las dos causas principales de la depreciación.</w:t>
      </w:r>
    </w:p>
    <w:p w:rsidR="00697E3D" w:rsidRPr="0012617F"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Para calcular la depreciación de las maquinarias que serán utilizadas en la producción de la pulpa de níspero y de los equipos de oficinas, se lo hará por el método de línea recta, es decir se deprecia un monto constante cada año en la vida útil del activo. Este método se usa con frecuencia por lo sencillo en su cálculo, consiste en restar el costo, el valor residual o el valor de desecho y dividir para el número de vida útil del bien, así; </w:t>
      </w:r>
    </w:p>
    <w:p w:rsidR="00697E3D" w:rsidRPr="0012617F" w:rsidRDefault="00697E3D" w:rsidP="00697E3D">
      <w:pPr>
        <w:spacing w:line="360" w:lineRule="auto"/>
        <w:jc w:val="both"/>
        <w:rPr>
          <w:rFonts w:ascii="Arial" w:eastAsia="Calibri" w:hAnsi="Arial" w:cs="Arial"/>
        </w:rPr>
      </w:pPr>
    </w:p>
    <w:p w:rsidR="00697E3D" w:rsidRPr="0012617F" w:rsidRDefault="004E6389" w:rsidP="008269C5">
      <w:pPr>
        <w:spacing w:line="360" w:lineRule="auto"/>
        <w:jc w:val="center"/>
        <w:rPr>
          <w:rFonts w:ascii="Arial" w:eastAsia="Calibri" w:hAnsi="Arial" w:cs="Arial"/>
        </w:rPr>
      </w:pPr>
      <m:oMathPara>
        <m:oMath>
          <m:r>
            <w:rPr>
              <w:rFonts w:ascii="Cambria Math" w:eastAsia="Calibri" w:hAnsi="Cambria Math" w:cs="Arial"/>
            </w:rPr>
            <m:t>Depreciaci</m:t>
          </m:r>
          <m:r>
            <w:rPr>
              <w:rFonts w:ascii="Arial" w:eastAsia="Calibri" w:hAnsi="Arial" w:cs="Arial"/>
            </w:rPr>
            <m:t>ó</m:t>
          </m:r>
          <m:r>
            <w:rPr>
              <w:rFonts w:ascii="Cambria Math" w:eastAsia="Calibri" w:hAnsi="Cambria Math" w:cs="Arial"/>
            </w:rPr>
            <m:t>n</m:t>
          </m:r>
          <m:r>
            <w:rPr>
              <w:rFonts w:ascii="Cambria Math" w:eastAsia="Calibri" w:hAnsi="Arial" w:cs="Arial"/>
            </w:rPr>
            <m:t>=</m:t>
          </m:r>
          <m:f>
            <m:fPr>
              <m:ctrlPr>
                <w:rPr>
                  <w:rFonts w:ascii="Cambria Math" w:eastAsia="Calibri" w:hAnsi="Arial" w:cs="Arial"/>
                  <w:i/>
                </w:rPr>
              </m:ctrlPr>
            </m:fPr>
            <m:num>
              <m:r>
                <w:rPr>
                  <w:rFonts w:ascii="Cambria Math" w:eastAsia="Calibri" w:hAnsi="Cambria Math" w:cs="Arial"/>
                </w:rPr>
                <m:t>Costo</m:t>
              </m:r>
              <m:r>
                <w:rPr>
                  <w:rFonts w:ascii="Arial" w:eastAsia="Calibri" w:hAnsi="Arial" w:cs="Arial"/>
                </w:rPr>
                <m:t>-</m:t>
              </m:r>
              <m:r>
                <w:rPr>
                  <w:rFonts w:ascii="Cambria Math" w:eastAsia="Calibri" w:hAnsi="Cambria Math" w:cs="Arial"/>
                </w:rPr>
                <m:t>Valor</m:t>
              </m:r>
              <m:r>
                <w:rPr>
                  <w:rFonts w:ascii="Cambria Math" w:eastAsia="Calibri" w:hAnsi="Arial" w:cs="Arial"/>
                </w:rPr>
                <m:t xml:space="preserve"> </m:t>
              </m:r>
              <m:r>
                <w:rPr>
                  <w:rFonts w:ascii="Cambria Math" w:eastAsia="Calibri" w:hAnsi="Cambria Math" w:cs="Arial"/>
                </w:rPr>
                <m:t>de</m:t>
              </m:r>
              <m:r>
                <w:rPr>
                  <w:rFonts w:ascii="Cambria Math" w:eastAsia="Calibri" w:hAnsi="Arial" w:cs="Arial"/>
                </w:rPr>
                <m:t xml:space="preserve"> </m:t>
              </m:r>
              <m:r>
                <w:rPr>
                  <w:rFonts w:ascii="Cambria Math" w:eastAsia="Calibri" w:hAnsi="Cambria Math" w:cs="Arial"/>
                </w:rPr>
                <m:t>desec</m:t>
              </m:r>
              <m:r>
                <w:rPr>
                  <w:rFonts w:ascii="Arial" w:eastAsia="Calibri" w:hAnsi="Cambria Math" w:cs="Arial"/>
                </w:rPr>
                <m:t>h</m:t>
              </m:r>
              <m:r>
                <w:rPr>
                  <w:rFonts w:ascii="Cambria Math" w:eastAsia="Calibri" w:hAnsi="Cambria Math" w:cs="Arial"/>
                </w:rPr>
                <m:t>o</m:t>
              </m:r>
            </m:num>
            <m:den>
              <m:r>
                <w:rPr>
                  <w:rFonts w:ascii="Cambria Math" w:eastAsia="Calibri" w:hAnsi="Cambria Math" w:cs="Arial"/>
                </w:rPr>
                <m:t>A</m:t>
              </m:r>
              <m:r>
                <w:rPr>
                  <w:rFonts w:ascii="Arial" w:eastAsia="Calibri" w:hAnsi="Arial" w:cs="Arial"/>
                </w:rPr>
                <m:t>ñ</m:t>
              </m:r>
              <m:r>
                <w:rPr>
                  <w:rFonts w:ascii="Cambria Math" w:eastAsia="Calibri" w:hAnsi="Cambria Math" w:cs="Arial"/>
                </w:rPr>
                <m:t>os</m:t>
              </m:r>
              <m:r>
                <w:rPr>
                  <w:rFonts w:ascii="Cambria Math" w:eastAsia="Calibri" w:hAnsi="Arial" w:cs="Arial"/>
                </w:rPr>
                <m:t xml:space="preserve"> </m:t>
              </m:r>
              <m:r>
                <w:rPr>
                  <w:rFonts w:ascii="Cambria Math" w:eastAsia="Calibri" w:hAnsi="Cambria Math" w:cs="Arial"/>
                </w:rPr>
                <m:t>de</m:t>
              </m:r>
              <m:r>
                <w:rPr>
                  <w:rFonts w:ascii="Cambria Math" w:eastAsia="Calibri" w:hAnsi="Arial" w:cs="Arial"/>
                </w:rPr>
                <m:t xml:space="preserve"> </m:t>
              </m:r>
              <m:r>
                <w:rPr>
                  <w:rFonts w:ascii="Cambria Math" w:eastAsia="Calibri" w:hAnsi="Cambria Math" w:cs="Arial"/>
                </w:rPr>
                <m:t>vida</m:t>
              </m:r>
              <m:r>
                <w:rPr>
                  <w:rFonts w:ascii="Cambria Math" w:eastAsia="Calibri" w:hAnsi="Arial" w:cs="Arial"/>
                </w:rPr>
                <m:t xml:space="preserve"> </m:t>
              </m:r>
              <m:r>
                <w:rPr>
                  <w:rFonts w:ascii="Arial" w:eastAsia="Calibri" w:hAnsi="Arial" w:cs="Arial"/>
                </w:rPr>
                <m:t>ú</m:t>
              </m:r>
              <m:r>
                <w:rPr>
                  <w:rFonts w:ascii="Cambria Math" w:eastAsia="Calibri" w:hAnsi="Cambria Math" w:cs="Arial"/>
                </w:rPr>
                <m:t>til</m:t>
              </m:r>
            </m:den>
          </m:f>
        </m:oMath>
      </m:oMathPara>
    </w:p>
    <w:p w:rsidR="00697E3D" w:rsidRPr="0012617F" w:rsidRDefault="00697E3D" w:rsidP="00697E3D">
      <w:pPr>
        <w:spacing w:line="360" w:lineRule="auto"/>
        <w:jc w:val="both"/>
        <w:rPr>
          <w:rFonts w:ascii="Arial" w:eastAsia="Calibri" w:hAnsi="Arial" w:cs="Arial"/>
        </w:rPr>
      </w:pPr>
    </w:p>
    <w:p w:rsidR="00697E3D" w:rsidRPr="0012617F" w:rsidRDefault="00705097"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En los anexos </w:t>
      </w:r>
      <w:r w:rsidR="00697E3D">
        <w:rPr>
          <w:rFonts w:ascii="Arial" w:eastAsia="Calibri" w:hAnsi="Arial" w:cs="Arial"/>
        </w:rPr>
        <w:t>3.</w:t>
      </w:r>
      <w:r w:rsidR="00877FD8">
        <w:rPr>
          <w:rFonts w:ascii="Arial" w:eastAsia="Calibri" w:hAnsi="Arial" w:cs="Arial"/>
        </w:rPr>
        <w:t>5</w:t>
      </w:r>
      <w:r w:rsidR="00697E3D">
        <w:rPr>
          <w:rFonts w:ascii="Arial" w:eastAsia="Calibri" w:hAnsi="Arial" w:cs="Arial"/>
        </w:rPr>
        <w:t xml:space="preserve">  se muestra la depreciación de edificio, maquinarias </w:t>
      </w:r>
      <w:r w:rsidR="00697E3D" w:rsidRPr="0012617F">
        <w:rPr>
          <w:rFonts w:ascii="Arial" w:eastAsia="Calibri" w:hAnsi="Arial" w:cs="Arial"/>
        </w:rPr>
        <w:t xml:space="preserve"> y los equipos respectivamente.</w:t>
      </w:r>
    </w:p>
    <w:p w:rsidR="00697E3D" w:rsidRPr="0012617F" w:rsidRDefault="00697E3D" w:rsidP="00697E3D">
      <w:pPr>
        <w:spacing w:line="360" w:lineRule="auto"/>
        <w:jc w:val="both"/>
        <w:rPr>
          <w:rFonts w:ascii="Arial" w:eastAsia="Calibri" w:hAnsi="Arial" w:cs="Arial"/>
        </w:rPr>
      </w:pPr>
    </w:p>
    <w:p w:rsidR="00697E3D" w:rsidRDefault="008E3398" w:rsidP="001A2F4B">
      <w:pPr>
        <w:pStyle w:val="Ttulo3"/>
        <w:jc w:val="left"/>
        <w:rPr>
          <w:rFonts w:ascii="Arial" w:eastAsia="Calibri" w:hAnsi="Arial" w:cs="Arial"/>
          <w:b w:val="0"/>
          <w:color w:val="000000"/>
          <w:sz w:val="24"/>
          <w:szCs w:val="24"/>
        </w:rPr>
      </w:pPr>
      <w:bookmarkStart w:id="94" w:name="_Toc254574624"/>
      <w:r>
        <w:rPr>
          <w:rFonts w:ascii="Arial" w:eastAsia="Calibri" w:hAnsi="Arial" w:cs="Arial"/>
          <w:b w:val="0"/>
          <w:color w:val="000000"/>
          <w:sz w:val="24"/>
          <w:szCs w:val="24"/>
        </w:rPr>
        <w:t>3.7.2</w:t>
      </w:r>
      <w:r w:rsidR="00697E3D" w:rsidRPr="001A2F4B">
        <w:rPr>
          <w:rFonts w:ascii="Arial" w:eastAsia="Calibri" w:hAnsi="Arial" w:cs="Arial"/>
          <w:b w:val="0"/>
          <w:color w:val="000000"/>
          <w:sz w:val="24"/>
          <w:szCs w:val="24"/>
        </w:rPr>
        <w:t xml:space="preserve"> FLUJO DE CAJA PROYECTADOS</w:t>
      </w:r>
      <w:bookmarkEnd w:id="94"/>
      <w:r w:rsidR="00697E3D" w:rsidRPr="001A2F4B">
        <w:rPr>
          <w:rFonts w:ascii="Arial" w:eastAsia="Calibri" w:hAnsi="Arial" w:cs="Arial"/>
          <w:b w:val="0"/>
          <w:color w:val="000000"/>
          <w:sz w:val="24"/>
          <w:szCs w:val="24"/>
        </w:rPr>
        <w:t xml:space="preserve"> </w:t>
      </w:r>
    </w:p>
    <w:p w:rsidR="000E481A" w:rsidRPr="000E481A" w:rsidRDefault="000E481A" w:rsidP="000E481A">
      <w:pPr>
        <w:rPr>
          <w:rFonts w:eastAsia="Calibri"/>
          <w:lang w:eastAsia="en-US"/>
        </w:rPr>
      </w:pPr>
    </w:p>
    <w:p w:rsidR="00697E3D" w:rsidRDefault="009E0E00"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Incluye los ingresos por ventas, los egresos de efectivos, la participación de los empleados, el impuesto a la renta, depreciaciones y amortizaciones, con el cual generara  los flujos netos del proyecto y aplicando la tasa de descuento obtenida como es la TMAR, podemos hacer e</w:t>
      </w:r>
      <w:r w:rsidR="00697E3D">
        <w:rPr>
          <w:rFonts w:ascii="Arial" w:eastAsia="Calibri" w:hAnsi="Arial" w:cs="Arial"/>
        </w:rPr>
        <w:t>l análisis del VAN y de la TIR. Ver anexo 3.</w:t>
      </w:r>
      <w:r w:rsidR="00877FD8">
        <w:rPr>
          <w:rFonts w:ascii="Arial" w:eastAsia="Calibri" w:hAnsi="Arial" w:cs="Arial"/>
        </w:rPr>
        <w:t>6</w:t>
      </w:r>
      <w:r w:rsidR="00514169">
        <w:rPr>
          <w:rFonts w:ascii="Arial" w:eastAsia="Calibri" w:hAnsi="Arial" w:cs="Arial"/>
        </w:rPr>
        <w:t xml:space="preserve"> y 3</w:t>
      </w:r>
      <w:r w:rsidR="00697E3D">
        <w:rPr>
          <w:rFonts w:ascii="Arial" w:eastAsia="Calibri" w:hAnsi="Arial" w:cs="Arial"/>
        </w:rPr>
        <w:t>.</w:t>
      </w:r>
      <w:r w:rsidR="00877FD8">
        <w:rPr>
          <w:rFonts w:ascii="Arial" w:eastAsia="Calibri" w:hAnsi="Arial" w:cs="Arial"/>
        </w:rPr>
        <w:t>7</w:t>
      </w:r>
    </w:p>
    <w:p w:rsidR="00E343EE" w:rsidRPr="0012617F" w:rsidRDefault="00E343EE" w:rsidP="00697E3D">
      <w:pPr>
        <w:spacing w:line="360" w:lineRule="auto"/>
        <w:jc w:val="both"/>
        <w:rPr>
          <w:rFonts w:ascii="Arial" w:eastAsia="Calibri" w:hAnsi="Arial" w:cs="Arial"/>
        </w:rPr>
      </w:pPr>
    </w:p>
    <w:p w:rsidR="00697E3D" w:rsidRDefault="008E3398" w:rsidP="001A2F4B">
      <w:pPr>
        <w:pStyle w:val="Ttulo3"/>
        <w:jc w:val="left"/>
        <w:rPr>
          <w:rFonts w:ascii="Arial" w:eastAsia="Calibri" w:hAnsi="Arial" w:cs="Arial"/>
          <w:b w:val="0"/>
          <w:color w:val="000000"/>
        </w:rPr>
      </w:pPr>
      <w:bookmarkStart w:id="95" w:name="_Toc254574625"/>
      <w:r>
        <w:rPr>
          <w:rFonts w:ascii="Arial" w:eastAsia="Calibri" w:hAnsi="Arial" w:cs="Arial"/>
          <w:b w:val="0"/>
          <w:color w:val="000000"/>
        </w:rPr>
        <w:t>3.7.3</w:t>
      </w:r>
      <w:r w:rsidR="00E343EE" w:rsidRPr="001A2F4B">
        <w:rPr>
          <w:rFonts w:ascii="Arial" w:eastAsia="Calibri" w:hAnsi="Arial" w:cs="Arial"/>
          <w:b w:val="0"/>
          <w:color w:val="000000"/>
        </w:rPr>
        <w:t xml:space="preserve"> TASA DE DESCUENTO (COSTO PONDERADO DE CAPITAL)</w:t>
      </w:r>
      <w:bookmarkEnd w:id="95"/>
      <w:r w:rsidR="00E343EE" w:rsidRPr="001A2F4B">
        <w:rPr>
          <w:rFonts w:ascii="Arial" w:eastAsia="Calibri" w:hAnsi="Arial" w:cs="Arial"/>
          <w:b w:val="0"/>
          <w:color w:val="000000"/>
        </w:rPr>
        <w:t xml:space="preserve"> </w:t>
      </w:r>
    </w:p>
    <w:p w:rsidR="000E481A" w:rsidRPr="000E481A" w:rsidRDefault="000E481A" w:rsidP="000E481A">
      <w:pPr>
        <w:rPr>
          <w:rFonts w:eastAsia="Calibri"/>
          <w:lang w:eastAsia="en-US"/>
        </w:rPr>
      </w:pPr>
    </w:p>
    <w:p w:rsidR="00697E3D" w:rsidRPr="0012617F" w:rsidRDefault="009E0E00"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La TMAR (Tasa mínima atractiva de retorno) que se  desea tener por parte de los accionistas es de 25%, considerando el porcentaje de aportación de capital propio y en este caso no consideramos la tasa de interés del préstamo porque estaríamos dos veces contabilizando la tasa del préstamo en el flujo de caja proyectado de los inversionistas y esto no es recomendable financieramente.</w:t>
      </w:r>
    </w:p>
    <w:p w:rsidR="00697E3D" w:rsidRPr="0012617F" w:rsidRDefault="009E0E00"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La TMAR representa la tasa mínima atractiva de retorno a la cual un inversionista estaría dispuesto a invertir en un proyecto, por lo tanto es la rentabilidad que el inversionista exige como mínima para renunciar a un uso alternativo de sus recursos, en otros proyectos con niveles de riesgo similar.</w:t>
      </w: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Se utilizará el modelo de bienes de capital y el costo de los recursos propios (CAPM) para la obtención de la tasa de descuento, la misma que será la tasa mínima atractiva de retorno (TMAR) de la empresa.</w:t>
      </w:r>
    </w:p>
    <w:p w:rsidR="00697E3D" w:rsidRPr="0012617F" w:rsidRDefault="009E0E00"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La tasa de costo capital o tasa de descuento a ser considerada en el flujo de caja es calculada de la siguiente manera:</w:t>
      </w:r>
    </w:p>
    <w:p w:rsidR="00697E3D" w:rsidRPr="0012617F" w:rsidRDefault="00697E3D" w:rsidP="00697E3D">
      <w:pPr>
        <w:spacing w:line="360" w:lineRule="auto"/>
        <w:jc w:val="both"/>
        <w:rPr>
          <w:rFonts w:ascii="Arial" w:eastAsia="Calibri" w:hAnsi="Arial" w:cs="Arial"/>
        </w:rPr>
      </w:pPr>
    </w:p>
    <w:p w:rsidR="00697E3D" w:rsidRPr="0012617F" w:rsidRDefault="004E6389" w:rsidP="0053121D">
      <w:pPr>
        <w:spacing w:line="360" w:lineRule="auto"/>
        <w:jc w:val="center"/>
        <w:rPr>
          <w:rFonts w:ascii="Arial" w:eastAsia="Calibri" w:hAnsi="Arial" w:cs="Arial"/>
        </w:rPr>
      </w:pPr>
      <m:oMathPara>
        <m:oMath>
          <m:r>
            <w:rPr>
              <w:rFonts w:ascii="Cambria Math" w:eastAsia="Calibri" w:hAnsi="Cambria Math" w:cs="Arial"/>
            </w:rPr>
            <m:t>Re</m:t>
          </m:r>
          <m:r>
            <w:rPr>
              <w:rFonts w:ascii="Cambria Math" w:eastAsia="Calibri" w:hAnsi="Arial" w:cs="Arial"/>
            </w:rPr>
            <m:t>=</m:t>
          </m:r>
          <m:r>
            <w:rPr>
              <w:rFonts w:ascii="Cambria Math" w:eastAsia="Calibri" w:hAnsi="Cambria Math" w:cs="Arial"/>
            </w:rPr>
            <m:t>Rf</m:t>
          </m:r>
          <m:r>
            <w:rPr>
              <w:rFonts w:ascii="Cambria Math" w:eastAsia="Calibri" w:hAnsi="Arial" w:cs="Arial"/>
            </w:rPr>
            <m:t xml:space="preserve">+ </m:t>
          </m:r>
          <m:r>
            <w:rPr>
              <w:rFonts w:ascii="Cambria Math" w:eastAsia="Calibri" w:hAnsi="Cambria Math" w:cs="Arial"/>
            </w:rPr>
            <m:t>β</m:t>
          </m:r>
          <m:r>
            <w:rPr>
              <w:rFonts w:ascii="Cambria Math" w:eastAsia="Calibri" w:hAnsi="Arial" w:cs="Arial"/>
            </w:rPr>
            <m:t xml:space="preserve"> </m:t>
          </m:r>
          <m:d>
            <m:dPr>
              <m:ctrlPr>
                <w:rPr>
                  <w:rFonts w:ascii="Cambria Math" w:eastAsia="Calibri" w:hAnsi="Arial" w:cs="Arial"/>
                  <w:i/>
                </w:rPr>
              </m:ctrlPr>
            </m:dPr>
            <m:e>
              <m:r>
                <w:rPr>
                  <w:rFonts w:ascii="Cambria Math" w:eastAsia="Calibri" w:hAnsi="Cambria Math" w:cs="Arial"/>
                </w:rPr>
                <m:t>Rm</m:t>
              </m:r>
              <m:r>
                <w:rPr>
                  <w:rFonts w:ascii="Arial" w:eastAsia="Calibri" w:hAnsi="Arial" w:cs="Arial"/>
                </w:rPr>
                <m:t>-</m:t>
              </m:r>
              <m:r>
                <w:rPr>
                  <w:rFonts w:ascii="Cambria Math" w:eastAsia="Calibri" w:hAnsi="Cambria Math" w:cs="Arial"/>
                </w:rPr>
                <m:t>Rf</m:t>
              </m:r>
            </m:e>
          </m:d>
          <m:r>
            <w:rPr>
              <w:rFonts w:ascii="Cambria Math" w:eastAsia="Calibri" w:hAnsi="Arial" w:cs="Arial"/>
            </w:rPr>
            <m:t xml:space="preserve">+ </m:t>
          </m:r>
          <m:r>
            <w:rPr>
              <w:rFonts w:ascii="Cambria Math" w:eastAsia="Calibri" w:hAnsi="Cambria Math" w:cs="Arial"/>
            </w:rPr>
            <m:t>Riesgo</m:t>
          </m:r>
          <m:r>
            <w:rPr>
              <w:rFonts w:ascii="Cambria Math" w:eastAsia="Calibri" w:hAnsi="Arial" w:cs="Arial"/>
            </w:rPr>
            <m:t xml:space="preserve"> </m:t>
          </m:r>
          <m:r>
            <w:rPr>
              <w:rFonts w:ascii="Cambria Math" w:eastAsia="Calibri" w:hAnsi="Cambria Math" w:cs="Arial"/>
            </w:rPr>
            <m:t>Pa</m:t>
          </m:r>
          <m:r>
            <w:rPr>
              <w:rFonts w:ascii="Arial" w:eastAsia="Calibri" w:hAnsi="Arial" w:cs="Arial"/>
            </w:rPr>
            <m:t>í</m:t>
          </m:r>
          <m:r>
            <w:rPr>
              <w:rFonts w:ascii="Cambria Math" w:eastAsia="Calibri" w:hAnsi="Cambria Math" w:cs="Arial"/>
            </w:rPr>
            <m:t>s</m:t>
          </m:r>
        </m:oMath>
      </m:oMathPara>
    </w:p>
    <w:p w:rsidR="00697E3D" w:rsidRPr="0012617F" w:rsidRDefault="00697E3D" w:rsidP="00697E3D">
      <w:pPr>
        <w:spacing w:line="360" w:lineRule="auto"/>
        <w:jc w:val="both"/>
        <w:rPr>
          <w:rFonts w:ascii="Arial" w:eastAsia="Calibri" w:hAnsi="Arial" w:cs="Arial"/>
        </w:rPr>
      </w:pP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 xml:space="preserve">Donde: </w:t>
      </w:r>
    </w:p>
    <w:p w:rsidR="00697E3D" w:rsidRPr="0012617F" w:rsidRDefault="00D41B2A" w:rsidP="00697E3D">
      <w:pPr>
        <w:spacing w:line="360" w:lineRule="auto"/>
        <w:jc w:val="both"/>
        <w:rPr>
          <w:rFonts w:ascii="Arial" w:eastAsia="Calibri" w:hAnsi="Arial" w:cs="Arial"/>
        </w:rPr>
      </w:pPr>
      <w:r w:rsidRPr="00D41B2A">
        <w:rPr>
          <w:rFonts w:ascii="Arial" w:eastAsia="Calibri" w:hAnsi="Arial" w:cs="Arial"/>
          <w:b/>
        </w:rPr>
        <w:t>Re:</w:t>
      </w:r>
      <w:r w:rsidR="00697E3D" w:rsidRPr="0012617F">
        <w:rPr>
          <w:rFonts w:ascii="Arial" w:eastAsia="Calibri" w:hAnsi="Arial" w:cs="Arial"/>
        </w:rPr>
        <w:t xml:space="preserve"> Rentabilidad exigida del capital propio</w:t>
      </w:r>
    </w:p>
    <w:p w:rsidR="00697E3D" w:rsidRPr="0012617F" w:rsidRDefault="00697E3D" w:rsidP="00697E3D">
      <w:pPr>
        <w:spacing w:line="360" w:lineRule="auto"/>
        <w:jc w:val="both"/>
        <w:rPr>
          <w:rFonts w:ascii="Arial" w:eastAsia="Calibri" w:hAnsi="Arial" w:cs="Arial"/>
        </w:rPr>
      </w:pPr>
      <w:r w:rsidRPr="00D41B2A">
        <w:rPr>
          <w:rFonts w:ascii="Arial" w:eastAsia="Calibri" w:hAnsi="Arial" w:cs="Arial"/>
          <w:b/>
        </w:rPr>
        <w:t>Rf:</w:t>
      </w:r>
      <w:r w:rsidRPr="0012617F">
        <w:rPr>
          <w:rFonts w:ascii="Arial" w:eastAsia="Calibri" w:hAnsi="Arial" w:cs="Arial"/>
        </w:rPr>
        <w:t xml:space="preserve"> Tasa libre de riesgo</w:t>
      </w:r>
    </w:p>
    <w:p w:rsidR="00697E3D" w:rsidRPr="0012617F" w:rsidRDefault="00697E3D" w:rsidP="00697E3D">
      <w:pPr>
        <w:spacing w:line="360" w:lineRule="auto"/>
        <w:jc w:val="both"/>
        <w:rPr>
          <w:rFonts w:ascii="Arial" w:eastAsia="Calibri" w:hAnsi="Arial" w:cs="Arial"/>
        </w:rPr>
      </w:pPr>
      <w:r w:rsidRPr="00D41B2A">
        <w:rPr>
          <w:rFonts w:ascii="Arial" w:eastAsia="Calibri" w:hAnsi="Arial" w:cs="Arial"/>
          <w:b/>
        </w:rPr>
        <w:t>Rm:</w:t>
      </w:r>
      <w:r w:rsidRPr="0012617F">
        <w:rPr>
          <w:rFonts w:ascii="Arial" w:eastAsia="Calibri" w:hAnsi="Arial" w:cs="Arial"/>
        </w:rPr>
        <w:t xml:space="preserve"> Retorno del mercado</w:t>
      </w:r>
    </w:p>
    <w:p w:rsidR="00697E3D" w:rsidRPr="0012617F" w:rsidRDefault="00697E3D" w:rsidP="00697E3D">
      <w:pPr>
        <w:spacing w:line="360" w:lineRule="auto"/>
        <w:jc w:val="both"/>
        <w:rPr>
          <w:rFonts w:ascii="Arial" w:eastAsia="Calibri" w:hAnsi="Arial" w:cs="Arial"/>
        </w:rPr>
      </w:pPr>
      <w:r w:rsidRPr="00D41B2A">
        <w:rPr>
          <w:rFonts w:ascii="Arial" w:eastAsia="Calibri" w:hAnsi="Arial" w:cs="Arial"/>
          <w:b/>
        </w:rPr>
        <w:t>B:</w:t>
      </w:r>
      <w:r w:rsidRPr="0012617F">
        <w:rPr>
          <w:rFonts w:ascii="Arial" w:eastAsia="Calibri" w:hAnsi="Arial" w:cs="Arial"/>
        </w:rPr>
        <w:t xml:space="preserve"> Riesgo sistemático de las actividades propias de la empresa</w:t>
      </w:r>
    </w:p>
    <w:p w:rsidR="00697E3D" w:rsidRPr="0012617F" w:rsidRDefault="00697E3D" w:rsidP="00697E3D">
      <w:pPr>
        <w:spacing w:line="360" w:lineRule="auto"/>
        <w:jc w:val="both"/>
        <w:rPr>
          <w:rFonts w:ascii="Arial" w:eastAsia="Calibri" w:hAnsi="Arial" w:cs="Arial"/>
        </w:rPr>
      </w:pPr>
      <w:r w:rsidRPr="00D41B2A">
        <w:rPr>
          <w:rFonts w:ascii="Arial" w:eastAsia="Calibri" w:hAnsi="Arial" w:cs="Arial"/>
          <w:b/>
        </w:rPr>
        <w:t>(Rm –Rf</w:t>
      </w:r>
      <w:r w:rsidR="00D41B2A" w:rsidRPr="00D41B2A">
        <w:rPr>
          <w:rFonts w:ascii="Arial" w:eastAsia="Calibri" w:hAnsi="Arial" w:cs="Arial"/>
          <w:b/>
        </w:rPr>
        <w:t>):</w:t>
      </w:r>
      <w:r w:rsidRPr="0012617F">
        <w:rPr>
          <w:rFonts w:ascii="Arial" w:eastAsia="Calibri" w:hAnsi="Arial" w:cs="Arial"/>
        </w:rPr>
        <w:t xml:space="preserve"> Premio por riesgo</w:t>
      </w: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A continuación se detalla la metodología de cada uno.</w:t>
      </w:r>
    </w:p>
    <w:p w:rsidR="00697E3D" w:rsidRPr="0012617F" w:rsidRDefault="00697E3D" w:rsidP="00697E3D">
      <w:pPr>
        <w:spacing w:line="360" w:lineRule="auto"/>
        <w:jc w:val="both"/>
        <w:rPr>
          <w:rFonts w:ascii="Arial" w:eastAsia="Calibri" w:hAnsi="Arial" w:cs="Arial"/>
          <w:b/>
        </w:rPr>
      </w:pPr>
      <w:r w:rsidRPr="0012617F">
        <w:rPr>
          <w:rFonts w:ascii="Arial" w:eastAsia="Calibri" w:hAnsi="Arial" w:cs="Arial"/>
          <w:b/>
        </w:rPr>
        <w:t>Tasa libre de riesgo (Rf)</w:t>
      </w: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Es el activo financiero que no tiene riesgo alguno. Para este proyecto se tomo la tasa libre de riesgo correspondiente a los bonos del tesoro de los Estados Unidos a diez año, la cual se encuentra en 3.66%.</w:t>
      </w:r>
    </w:p>
    <w:p w:rsidR="00697E3D" w:rsidRPr="0012617F" w:rsidRDefault="00697E3D" w:rsidP="00697E3D">
      <w:pPr>
        <w:spacing w:line="360" w:lineRule="auto"/>
        <w:jc w:val="both"/>
        <w:rPr>
          <w:rFonts w:ascii="Arial" w:eastAsia="Calibri" w:hAnsi="Arial" w:cs="Arial"/>
          <w:b/>
        </w:rPr>
      </w:pPr>
      <w:r w:rsidRPr="0012617F">
        <w:rPr>
          <w:rFonts w:ascii="Arial" w:eastAsia="Calibri" w:hAnsi="Arial" w:cs="Arial"/>
          <w:b/>
        </w:rPr>
        <w:t>Premio por riesgo (Rm – Rf)</w:t>
      </w:r>
    </w:p>
    <w:p w:rsidR="0016373F" w:rsidRDefault="00697E3D" w:rsidP="00697E3D">
      <w:pPr>
        <w:spacing w:line="360" w:lineRule="auto"/>
        <w:jc w:val="both"/>
        <w:rPr>
          <w:rFonts w:ascii="Arial" w:eastAsia="Calibri" w:hAnsi="Arial" w:cs="Arial"/>
        </w:rPr>
      </w:pPr>
      <w:r w:rsidRPr="0012617F">
        <w:rPr>
          <w:rFonts w:ascii="Arial" w:eastAsia="Calibri" w:hAnsi="Arial" w:cs="Arial"/>
        </w:rPr>
        <w:t xml:space="preserve">Este término se lo define como la diferencia entre el rendimiento del mercado y la tasa libre de riesgo. El rendimiento de mercado que se obtuvo es del </w:t>
      </w:r>
      <w:r w:rsidRPr="00F40D24">
        <w:rPr>
          <w:rFonts w:ascii="Arial" w:eastAsia="Calibri" w:hAnsi="Arial" w:cs="Arial"/>
        </w:rPr>
        <w:t>9.50%</w:t>
      </w:r>
      <w:r w:rsidRPr="0012617F">
        <w:rPr>
          <w:rFonts w:ascii="Arial" w:eastAsia="Calibri" w:hAnsi="Arial" w:cs="Arial"/>
        </w:rPr>
        <w:t xml:space="preserve"> del índice S&amp;P. Es así como se obtiene un premio por riesgo</w:t>
      </w:r>
      <w:r w:rsidR="0016373F">
        <w:rPr>
          <w:rFonts w:ascii="Arial" w:eastAsia="Calibri" w:hAnsi="Arial" w:cs="Arial"/>
        </w:rPr>
        <w:t>.</w:t>
      </w:r>
    </w:p>
    <w:p w:rsidR="00697E3D" w:rsidRPr="0012617F" w:rsidRDefault="00697E3D" w:rsidP="00697E3D">
      <w:pPr>
        <w:spacing w:line="360" w:lineRule="auto"/>
        <w:jc w:val="both"/>
        <w:rPr>
          <w:rFonts w:ascii="Arial" w:eastAsia="Calibri" w:hAnsi="Arial" w:cs="Arial"/>
          <w:b/>
        </w:rPr>
      </w:pPr>
      <w:r w:rsidRPr="0012617F">
        <w:rPr>
          <w:rFonts w:ascii="Arial" w:eastAsia="Calibri" w:hAnsi="Arial" w:cs="Arial"/>
          <w:b/>
        </w:rPr>
        <w:t>Riesgo sistemático (</w:t>
      </w:r>
      <m:oMath>
        <m:r>
          <m:rPr>
            <m:sty m:val="bi"/>
          </m:rPr>
          <w:rPr>
            <w:rFonts w:ascii="Cambria Math" w:eastAsia="Calibri" w:hAnsi="Cambria Math" w:cs="Arial"/>
          </w:rPr>
          <m:t>β</m:t>
        </m:r>
      </m:oMath>
      <w:r w:rsidRPr="0012617F">
        <w:rPr>
          <w:rFonts w:ascii="Arial" w:eastAsia="Calibri" w:hAnsi="Arial" w:cs="Arial"/>
          <w:b/>
        </w:rPr>
        <w:t>)</w:t>
      </w:r>
    </w:p>
    <w:p w:rsidR="00697E3D" w:rsidRPr="0012617F" w:rsidRDefault="00705097"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El coeficiente beta mide el grado en que los rendimientos de una empresa determinada se desplazan junto con el mercado.</w:t>
      </w:r>
    </w:p>
    <w:p w:rsidR="00697E3D" w:rsidRPr="0012617F" w:rsidRDefault="00705097"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Para el cálculo de la tasa de descuento utilizamos el modelo CAPM, se debe mencionar que para el cálculo de la misma se tomo el beta del sector de alimentos. Luego de obtener este dato se procedió a desempalancar el beta para obtener el beta de la industria  con la siguiente fórmula:</w:t>
      </w:r>
    </w:p>
    <w:p w:rsidR="00697E3D" w:rsidRPr="0012617F" w:rsidRDefault="00697E3D" w:rsidP="00697E3D">
      <w:pPr>
        <w:spacing w:line="360" w:lineRule="auto"/>
        <w:jc w:val="both"/>
        <w:rPr>
          <w:rFonts w:ascii="Arial" w:eastAsia="Calibri" w:hAnsi="Arial" w:cs="Arial"/>
        </w:rPr>
      </w:pPr>
    </w:p>
    <w:p w:rsidR="00697E3D" w:rsidRPr="0012617F" w:rsidRDefault="004E6389" w:rsidP="0053121D">
      <w:pPr>
        <w:spacing w:line="360" w:lineRule="auto"/>
        <w:jc w:val="center"/>
        <w:rPr>
          <w:rFonts w:ascii="Arial" w:eastAsia="Calibri" w:hAnsi="Arial" w:cs="Arial"/>
        </w:rPr>
      </w:pPr>
      <m:oMathPara>
        <m:oMath>
          <m:r>
            <w:rPr>
              <w:rFonts w:ascii="Cambria Math" w:eastAsia="Calibri" w:hAnsi="Cambria Math" w:cs="Arial"/>
            </w:rPr>
            <m:t>βa</m:t>
          </m:r>
          <m:r>
            <w:rPr>
              <w:rFonts w:ascii="Cambria Math" w:eastAsia="Calibri" w:hAnsi="Arial" w:cs="Arial"/>
            </w:rPr>
            <m:t>=</m:t>
          </m:r>
          <m:f>
            <m:fPr>
              <m:ctrlPr>
                <w:rPr>
                  <w:rFonts w:ascii="Cambria Math" w:eastAsia="Calibri" w:hAnsi="Arial" w:cs="Arial"/>
                  <w:i/>
                </w:rPr>
              </m:ctrlPr>
            </m:fPr>
            <m:num>
              <m:d>
                <m:dPr>
                  <m:ctrlPr>
                    <w:rPr>
                      <w:rFonts w:ascii="Cambria Math" w:eastAsia="Calibri" w:hAnsi="Arial" w:cs="Arial"/>
                      <w:i/>
                    </w:rPr>
                  </m:ctrlPr>
                </m:dPr>
                <m:e>
                  <m:r>
                    <w:rPr>
                      <w:rFonts w:ascii="Cambria Math" w:eastAsia="Calibri" w:hAnsi="Arial" w:cs="Arial"/>
                    </w:rPr>
                    <m:t>1</m:t>
                  </m:r>
                  <m:r>
                    <w:rPr>
                      <w:rFonts w:ascii="Arial" w:eastAsia="Calibri" w:hAnsi="Arial" w:cs="Arial"/>
                    </w:rPr>
                    <m:t>-</m:t>
                  </m:r>
                  <m:r>
                    <w:rPr>
                      <w:rFonts w:ascii="Cambria Math" w:eastAsia="Calibri" w:hAnsi="Cambria Math" w:cs="Arial"/>
                    </w:rPr>
                    <m:t>L</m:t>
                  </m:r>
                  <m:r>
                    <w:rPr>
                      <w:rFonts w:ascii="Cambria Math" w:eastAsia="Calibri" w:hAnsi="Arial" w:cs="Arial"/>
                    </w:rPr>
                    <m:t xml:space="preserve"> </m:t>
                  </m:r>
                </m:e>
              </m:d>
              <m:r>
                <w:rPr>
                  <w:rFonts w:ascii="Cambria Math" w:eastAsia="Calibri" w:hAnsi="Cambria Math" w:cs="Arial"/>
                </w:rPr>
                <m:t>β</m:t>
              </m:r>
            </m:num>
            <m:den>
              <m:r>
                <w:rPr>
                  <w:rFonts w:ascii="Cambria Math" w:eastAsia="Calibri" w:hAnsi="Arial" w:cs="Arial"/>
                </w:rPr>
                <m:t>( 1</m:t>
              </m:r>
              <m:r>
                <w:rPr>
                  <w:rFonts w:ascii="Arial" w:eastAsia="Calibri" w:hAnsi="Arial" w:cs="Arial"/>
                </w:rPr>
                <m:t>-</m:t>
              </m:r>
              <m:r>
                <w:rPr>
                  <w:rFonts w:ascii="Cambria Math" w:eastAsia="Calibri" w:hAnsi="Cambria Math" w:cs="Arial"/>
                </w:rPr>
                <m:t>TL</m:t>
              </m:r>
              <m:r>
                <w:rPr>
                  <w:rFonts w:ascii="Cambria Math" w:eastAsia="Calibri" w:hAnsi="Arial" w:cs="Arial"/>
                </w:rPr>
                <m:t>)</m:t>
              </m:r>
            </m:den>
          </m:f>
        </m:oMath>
      </m:oMathPara>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Donde:</w:t>
      </w:r>
    </w:p>
    <w:p w:rsidR="00697E3D" w:rsidRPr="0012617F" w:rsidRDefault="00D41B2A" w:rsidP="00697E3D">
      <w:pPr>
        <w:spacing w:line="360" w:lineRule="auto"/>
        <w:jc w:val="both"/>
        <w:rPr>
          <w:rFonts w:ascii="Arial" w:eastAsia="Calibri" w:hAnsi="Arial" w:cs="Arial"/>
        </w:rPr>
      </w:pPr>
      <w:r w:rsidRPr="0012617F">
        <w:rPr>
          <w:rFonts w:ascii="Arial" w:eastAsia="Calibri" w:hAnsi="Arial" w:cs="Arial"/>
        </w:rPr>
        <w:t>βa:</w:t>
      </w:r>
      <w:r w:rsidR="00697E3D" w:rsidRPr="0012617F">
        <w:rPr>
          <w:rFonts w:ascii="Arial" w:eastAsia="Calibri" w:hAnsi="Arial" w:cs="Arial"/>
        </w:rPr>
        <w:t xml:space="preserve"> Beta del sector de alimentos</w:t>
      </w: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L : nivel de deuda 60</w:t>
      </w:r>
    </w:p>
    <w:p w:rsidR="00697E3D" w:rsidRPr="0012617F" w:rsidRDefault="00D41B2A" w:rsidP="00697E3D">
      <w:pPr>
        <w:spacing w:line="360" w:lineRule="auto"/>
        <w:jc w:val="both"/>
        <w:rPr>
          <w:rFonts w:ascii="Arial" w:eastAsia="Calibri" w:hAnsi="Arial" w:cs="Arial"/>
        </w:rPr>
      </w:pPr>
      <w:r w:rsidRPr="0012617F">
        <w:rPr>
          <w:rFonts w:ascii="Arial" w:eastAsia="Calibri" w:hAnsi="Arial" w:cs="Arial"/>
        </w:rPr>
        <w:t>T:</w:t>
      </w:r>
      <w:r w:rsidR="00697E3D" w:rsidRPr="0012617F">
        <w:rPr>
          <w:rFonts w:ascii="Arial" w:eastAsia="Calibri" w:hAnsi="Arial" w:cs="Arial"/>
        </w:rPr>
        <w:t xml:space="preserve"> Tasa de impuesto 25%</w:t>
      </w: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 xml:space="preserve">Es así como se obtiene un beta del </w:t>
      </w:r>
      <w:r w:rsidR="00514169">
        <w:rPr>
          <w:rFonts w:ascii="Arial" w:eastAsia="Calibri" w:hAnsi="Arial" w:cs="Arial"/>
        </w:rPr>
        <w:t>0.65</w:t>
      </w:r>
      <w:r w:rsidRPr="0012617F">
        <w:rPr>
          <w:rFonts w:ascii="Arial" w:eastAsia="Calibri" w:hAnsi="Arial" w:cs="Arial"/>
        </w:rPr>
        <w:t>. Conociendo todos estos datos se procede aplicar la fórmula del costo de capital propio:</w:t>
      </w:r>
    </w:p>
    <w:p w:rsidR="00697E3D" w:rsidRPr="0012617F" w:rsidRDefault="004E6389" w:rsidP="00697E3D">
      <w:pPr>
        <w:spacing w:line="360" w:lineRule="auto"/>
        <w:jc w:val="both"/>
        <w:rPr>
          <w:rFonts w:ascii="Arial" w:eastAsia="Calibri" w:hAnsi="Arial" w:cs="Arial"/>
        </w:rPr>
      </w:pPr>
      <m:oMathPara>
        <m:oMathParaPr>
          <m:jc m:val="left"/>
        </m:oMathParaPr>
        <m:oMath>
          <m:r>
            <w:rPr>
              <w:rFonts w:ascii="Cambria Math" w:eastAsia="Calibri" w:hAnsi="Cambria Math" w:cs="Arial"/>
            </w:rPr>
            <m:t>Ke</m:t>
          </m:r>
          <m:r>
            <w:rPr>
              <w:rFonts w:ascii="Cambria Math" w:eastAsia="Calibri" w:hAnsi="Arial" w:cs="Arial"/>
            </w:rPr>
            <m:t>=</m:t>
          </m:r>
          <m:r>
            <w:rPr>
              <w:rFonts w:ascii="Cambria Math" w:eastAsia="Calibri" w:hAnsi="Cambria Math" w:cs="Arial"/>
            </w:rPr>
            <m:t>Rf</m:t>
          </m:r>
          <m:r>
            <w:rPr>
              <w:rFonts w:ascii="Cambria Math" w:eastAsia="Calibri" w:hAnsi="Arial" w:cs="Arial"/>
            </w:rPr>
            <m:t xml:space="preserve">+ </m:t>
          </m:r>
          <m:r>
            <w:rPr>
              <w:rFonts w:ascii="Cambria Math" w:eastAsia="Calibri" w:hAnsi="Cambria Math" w:cs="Arial"/>
            </w:rPr>
            <m:t>β</m:t>
          </m:r>
          <m:r>
            <w:rPr>
              <w:rFonts w:ascii="Cambria Math" w:eastAsia="Calibri" w:hAnsi="Arial" w:cs="Arial"/>
            </w:rPr>
            <m:t xml:space="preserve"> </m:t>
          </m:r>
          <m:d>
            <m:dPr>
              <m:ctrlPr>
                <w:rPr>
                  <w:rFonts w:ascii="Cambria Math" w:eastAsia="Calibri" w:hAnsi="Arial" w:cs="Arial"/>
                  <w:i/>
                </w:rPr>
              </m:ctrlPr>
            </m:dPr>
            <m:e>
              <m:r>
                <w:rPr>
                  <w:rFonts w:ascii="Cambria Math" w:eastAsia="Calibri" w:hAnsi="Cambria Math" w:cs="Arial"/>
                </w:rPr>
                <m:t>Rm</m:t>
              </m:r>
              <m:r>
                <w:rPr>
                  <w:rFonts w:ascii="Arial" w:eastAsia="Calibri" w:hAnsi="Arial" w:cs="Arial"/>
                </w:rPr>
                <m:t>-</m:t>
              </m:r>
              <m:r>
                <w:rPr>
                  <w:rFonts w:ascii="Cambria Math" w:eastAsia="Calibri" w:hAnsi="Cambria Math" w:cs="Arial"/>
                </w:rPr>
                <m:t>Rf</m:t>
              </m:r>
            </m:e>
          </m:d>
          <m:r>
            <w:rPr>
              <w:rFonts w:ascii="Cambria Math" w:eastAsia="Calibri" w:hAnsi="Arial" w:cs="Arial"/>
            </w:rPr>
            <m:t xml:space="preserve">+ </m:t>
          </m:r>
          <m:r>
            <w:rPr>
              <w:rFonts w:ascii="Cambria Math" w:eastAsia="Calibri" w:hAnsi="Cambria Math" w:cs="Arial"/>
            </w:rPr>
            <m:t>SP</m:t>
          </m:r>
        </m:oMath>
      </m:oMathPara>
    </w:p>
    <w:p w:rsidR="00514169" w:rsidRDefault="00514169" w:rsidP="00697E3D">
      <w:pPr>
        <w:spacing w:line="360" w:lineRule="auto"/>
        <w:jc w:val="both"/>
        <w:rPr>
          <w:rFonts w:ascii="Arial" w:eastAsia="Calibri" w:hAnsi="Arial" w:cs="Arial"/>
        </w:rPr>
      </w:pP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 xml:space="preserve">La tasa de descuento con la que se evaluara el proyecto es del </w:t>
      </w:r>
      <w:r w:rsidR="0016373F">
        <w:rPr>
          <w:rFonts w:ascii="Arial" w:eastAsia="Calibri" w:hAnsi="Arial" w:cs="Arial"/>
        </w:rPr>
        <w:t>9.84</w:t>
      </w:r>
      <w:r w:rsidRPr="0012617F">
        <w:rPr>
          <w:rFonts w:ascii="Arial" w:eastAsia="Calibri" w:hAnsi="Arial" w:cs="Arial"/>
        </w:rPr>
        <w:t>%  la misma que representa la TMAR de la empresa.</w:t>
      </w:r>
    </w:p>
    <w:p w:rsidR="00697E3D" w:rsidRPr="0012617F" w:rsidRDefault="00697E3D" w:rsidP="00697E3D">
      <w:pPr>
        <w:spacing w:line="360" w:lineRule="auto"/>
        <w:jc w:val="both"/>
        <w:rPr>
          <w:rFonts w:ascii="Arial" w:eastAsia="Calibri" w:hAnsi="Arial" w:cs="Arial"/>
        </w:rPr>
      </w:pPr>
    </w:p>
    <w:p w:rsidR="00697E3D" w:rsidRDefault="00697E3D" w:rsidP="001A2F4B">
      <w:pPr>
        <w:pStyle w:val="Ttulo3"/>
        <w:jc w:val="left"/>
        <w:rPr>
          <w:rFonts w:ascii="Arial" w:eastAsia="Calibri" w:hAnsi="Arial" w:cs="Arial"/>
          <w:b w:val="0"/>
          <w:color w:val="000000"/>
          <w:sz w:val="24"/>
          <w:szCs w:val="24"/>
        </w:rPr>
      </w:pPr>
      <w:bookmarkStart w:id="96" w:name="_Toc254574626"/>
      <w:r w:rsidRPr="001A2F4B">
        <w:rPr>
          <w:rFonts w:ascii="Arial" w:eastAsia="Calibri" w:hAnsi="Arial" w:cs="Arial"/>
          <w:b w:val="0"/>
          <w:color w:val="000000"/>
          <w:sz w:val="24"/>
          <w:szCs w:val="24"/>
        </w:rPr>
        <w:t>3.7.</w:t>
      </w:r>
      <w:r w:rsidR="008E3398">
        <w:rPr>
          <w:rFonts w:ascii="Arial" w:eastAsia="Calibri" w:hAnsi="Arial" w:cs="Arial"/>
          <w:b w:val="0"/>
          <w:color w:val="000000"/>
          <w:sz w:val="24"/>
          <w:szCs w:val="24"/>
        </w:rPr>
        <w:t>4</w:t>
      </w:r>
      <w:r w:rsidRPr="001A2F4B">
        <w:rPr>
          <w:rFonts w:ascii="Arial" w:eastAsia="Calibri" w:hAnsi="Arial" w:cs="Arial"/>
          <w:b w:val="0"/>
          <w:color w:val="000000"/>
          <w:sz w:val="24"/>
          <w:szCs w:val="24"/>
        </w:rPr>
        <w:t xml:space="preserve"> VALOR ACTUAL NETO (VAN)</w:t>
      </w:r>
      <w:bookmarkEnd w:id="96"/>
    </w:p>
    <w:p w:rsidR="000E481A" w:rsidRPr="000E481A" w:rsidRDefault="000E481A" w:rsidP="000E481A">
      <w:pPr>
        <w:rPr>
          <w:rFonts w:eastAsia="Calibri"/>
          <w:lang w:eastAsia="en-US"/>
        </w:rPr>
      </w:pPr>
    </w:p>
    <w:p w:rsidR="00697E3D" w:rsidRPr="0012617F" w:rsidRDefault="00E343EE"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La técnica del Valor Actual Neto (VAN) o Valor Presente Neto (VPN) es la que se utiliza con mayor frecuencia para tomar decisiones de inversión en activos fijos, se lo calcula descontando los flujos futuros a la tasa de descuento exigida por la empresa, en nuestro caso será la tasa de descuento o costo promedio de capital de </w:t>
      </w:r>
      <w:r w:rsidR="0016373F">
        <w:rPr>
          <w:rFonts w:ascii="Arial" w:eastAsia="Calibri" w:hAnsi="Arial" w:cs="Arial"/>
        </w:rPr>
        <w:t>9.84</w:t>
      </w:r>
      <w:r w:rsidR="00697E3D" w:rsidRPr="0012617F">
        <w:rPr>
          <w:rFonts w:ascii="Arial" w:eastAsia="Calibri" w:hAnsi="Arial" w:cs="Arial"/>
        </w:rPr>
        <w:t>%.</w:t>
      </w: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 xml:space="preserve"> </w:t>
      </w:r>
    </w:p>
    <w:p w:rsidR="00697E3D" w:rsidRPr="0012617F"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De acuerdo al criterio de evaluación derivado de la aplicación de la técnica del valor actual neto, el VAN que en dólares es de  $</w:t>
      </w:r>
      <w:r w:rsidR="00495396">
        <w:rPr>
          <w:rFonts w:ascii="Arial" w:eastAsia="Calibri" w:hAnsi="Arial" w:cs="Arial"/>
        </w:rPr>
        <w:t xml:space="preserve">500560.57 </w:t>
      </w:r>
      <w:r w:rsidR="00697E3D" w:rsidRPr="0012617F">
        <w:rPr>
          <w:rFonts w:ascii="Arial" w:eastAsia="Calibri" w:hAnsi="Arial" w:cs="Arial"/>
        </w:rPr>
        <w:t>siendo este mayor a cero y positivo se puede decir que el proyecto es rentable.</w:t>
      </w:r>
    </w:p>
    <w:p w:rsidR="00697E3D" w:rsidRPr="0012617F" w:rsidRDefault="00697E3D" w:rsidP="00697E3D">
      <w:pPr>
        <w:spacing w:line="360" w:lineRule="auto"/>
        <w:jc w:val="both"/>
        <w:rPr>
          <w:rFonts w:ascii="Arial" w:eastAsia="Calibri" w:hAnsi="Arial" w:cs="Arial"/>
        </w:rPr>
      </w:pPr>
    </w:p>
    <w:p w:rsidR="00697E3D" w:rsidRDefault="00697E3D" w:rsidP="001A2F4B">
      <w:pPr>
        <w:pStyle w:val="Ttulo3"/>
        <w:jc w:val="left"/>
        <w:rPr>
          <w:rFonts w:ascii="Arial" w:eastAsia="Calibri" w:hAnsi="Arial" w:cs="Arial"/>
          <w:b w:val="0"/>
          <w:color w:val="000000"/>
          <w:sz w:val="24"/>
          <w:szCs w:val="24"/>
        </w:rPr>
      </w:pPr>
      <w:bookmarkStart w:id="97" w:name="_Toc254574627"/>
      <w:r w:rsidRPr="001A2F4B">
        <w:rPr>
          <w:rFonts w:ascii="Arial" w:eastAsia="Calibri" w:hAnsi="Arial" w:cs="Arial"/>
          <w:b w:val="0"/>
          <w:color w:val="000000"/>
          <w:sz w:val="24"/>
          <w:szCs w:val="24"/>
        </w:rPr>
        <w:t>3.7.</w:t>
      </w:r>
      <w:r w:rsidR="008E3398">
        <w:rPr>
          <w:rFonts w:ascii="Arial" w:eastAsia="Calibri" w:hAnsi="Arial" w:cs="Arial"/>
          <w:b w:val="0"/>
          <w:color w:val="000000"/>
          <w:sz w:val="24"/>
          <w:szCs w:val="24"/>
        </w:rPr>
        <w:t>5</w:t>
      </w:r>
      <w:r w:rsidRPr="001A2F4B">
        <w:rPr>
          <w:rFonts w:ascii="Arial" w:eastAsia="Calibri" w:hAnsi="Arial" w:cs="Arial"/>
          <w:b w:val="0"/>
          <w:color w:val="000000"/>
          <w:sz w:val="24"/>
          <w:szCs w:val="24"/>
        </w:rPr>
        <w:t xml:space="preserve"> TASA INTERNA DE RETORNO (TIR)</w:t>
      </w:r>
      <w:bookmarkEnd w:id="97"/>
      <w:r w:rsidRPr="001A2F4B">
        <w:rPr>
          <w:rFonts w:ascii="Arial" w:eastAsia="Calibri" w:hAnsi="Arial" w:cs="Arial"/>
          <w:b w:val="0"/>
          <w:color w:val="000000"/>
          <w:sz w:val="24"/>
          <w:szCs w:val="24"/>
        </w:rPr>
        <w:t xml:space="preserve"> </w:t>
      </w:r>
    </w:p>
    <w:p w:rsidR="000E481A" w:rsidRPr="000E481A" w:rsidRDefault="000E481A" w:rsidP="000E481A">
      <w:pPr>
        <w:rPr>
          <w:rFonts w:eastAsia="Calibri"/>
          <w:lang w:eastAsia="en-US"/>
        </w:rPr>
      </w:pPr>
    </w:p>
    <w:p w:rsidR="00697E3D" w:rsidRPr="0012617F"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La Tasa Interna de Retorno (TIR) es la tasa de descuento que hace que el valor presente neto de la inversión sea igual acero, es decir que el valor presente de los flujos de caja que genera el proyecto sea exactamente igual a la inversión neta realizada.  </w:t>
      </w: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 xml:space="preserve"> </w:t>
      </w:r>
    </w:p>
    <w:p w:rsidR="00697E3D" w:rsidRPr="0012617F"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La tasa calculada se compara con la tasa mínima atractiva de retorno (TMAR) exigida por los inversionistas. </w:t>
      </w:r>
    </w:p>
    <w:p w:rsidR="00697E3D" w:rsidRPr="0012617F" w:rsidRDefault="00697E3D" w:rsidP="00697E3D">
      <w:pPr>
        <w:spacing w:line="360" w:lineRule="auto"/>
        <w:jc w:val="both"/>
        <w:rPr>
          <w:rFonts w:ascii="Arial" w:eastAsia="Calibri" w:hAnsi="Arial" w:cs="Arial"/>
        </w:rPr>
      </w:pPr>
      <w:r w:rsidRPr="0012617F">
        <w:rPr>
          <w:rFonts w:ascii="Arial" w:eastAsia="Calibri" w:hAnsi="Arial" w:cs="Arial"/>
        </w:rPr>
        <w:t xml:space="preserve"> </w:t>
      </w:r>
    </w:p>
    <w:p w:rsidR="00697E3D" w:rsidRPr="0012617F" w:rsidRDefault="00697E3D" w:rsidP="0053121D">
      <w:pPr>
        <w:spacing w:line="360" w:lineRule="auto"/>
        <w:jc w:val="center"/>
        <w:rPr>
          <w:rFonts w:ascii="Arial" w:eastAsia="Calibri" w:hAnsi="Arial" w:cs="Arial"/>
        </w:rPr>
      </w:pPr>
      <w:r w:rsidRPr="0012617F">
        <w:rPr>
          <w:rFonts w:ascii="Arial" w:eastAsia="Calibri" w:hAnsi="Arial" w:cs="Arial"/>
        </w:rPr>
        <w:t>TIR &gt; TMAR   Se  acepta el proyecto</w:t>
      </w:r>
    </w:p>
    <w:p w:rsidR="00697E3D" w:rsidRPr="0012617F" w:rsidRDefault="00697E3D" w:rsidP="0053121D">
      <w:pPr>
        <w:spacing w:line="360" w:lineRule="auto"/>
        <w:jc w:val="center"/>
        <w:rPr>
          <w:rFonts w:ascii="Arial" w:eastAsia="Calibri" w:hAnsi="Arial" w:cs="Arial"/>
        </w:rPr>
      </w:pPr>
      <w:r w:rsidRPr="0012617F">
        <w:rPr>
          <w:rFonts w:ascii="Arial" w:eastAsia="Calibri" w:hAnsi="Arial" w:cs="Arial"/>
        </w:rPr>
        <w:t>TIR &lt; TMAR   Se rechaza el proyecto</w:t>
      </w:r>
    </w:p>
    <w:p w:rsidR="00697E3D" w:rsidRPr="0012617F" w:rsidRDefault="00697E3D" w:rsidP="0053121D">
      <w:pPr>
        <w:spacing w:line="360" w:lineRule="auto"/>
        <w:jc w:val="center"/>
        <w:rPr>
          <w:rFonts w:ascii="Arial" w:eastAsia="Calibri" w:hAnsi="Arial" w:cs="Arial"/>
        </w:rPr>
      </w:pPr>
    </w:p>
    <w:p w:rsidR="00697E3D"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En base a los flujos del proyecto calculados anteriormente se obtuvo</w:t>
      </w:r>
      <w:r w:rsidR="009D5E98">
        <w:rPr>
          <w:rFonts w:ascii="Arial" w:eastAsia="Calibri" w:hAnsi="Arial" w:cs="Arial"/>
        </w:rPr>
        <w:t xml:space="preserve"> como resultado una TIR de 62</w:t>
      </w:r>
      <w:r w:rsidR="00697E3D" w:rsidRPr="0012617F">
        <w:rPr>
          <w:rFonts w:ascii="Arial" w:eastAsia="Calibri" w:hAnsi="Arial" w:cs="Arial"/>
        </w:rPr>
        <w:t>% y c</w:t>
      </w:r>
      <w:r w:rsidR="009D5E98">
        <w:rPr>
          <w:rFonts w:ascii="Arial" w:eastAsia="Calibri" w:hAnsi="Arial" w:cs="Arial"/>
        </w:rPr>
        <w:t xml:space="preserve">omparando esta con la TMAR de </w:t>
      </w:r>
      <w:r w:rsidR="0016373F">
        <w:rPr>
          <w:rFonts w:ascii="Arial" w:eastAsia="Calibri" w:hAnsi="Arial" w:cs="Arial"/>
        </w:rPr>
        <w:t>9.84</w:t>
      </w:r>
      <w:r w:rsidR="00697E3D" w:rsidRPr="0012617F">
        <w:rPr>
          <w:rFonts w:ascii="Arial" w:eastAsia="Calibri" w:hAnsi="Arial" w:cs="Arial"/>
        </w:rPr>
        <w:t>%, nos permite con</w:t>
      </w:r>
      <w:r w:rsidR="009D5E98">
        <w:rPr>
          <w:rFonts w:ascii="Arial" w:eastAsia="Calibri" w:hAnsi="Arial" w:cs="Arial"/>
        </w:rPr>
        <w:t>cluir que el proyecto se acepta por ser económicamente rentable.</w:t>
      </w:r>
    </w:p>
    <w:p w:rsidR="009D5E98" w:rsidRPr="0012617F" w:rsidRDefault="009D5E98" w:rsidP="00697E3D">
      <w:pPr>
        <w:spacing w:line="360" w:lineRule="auto"/>
        <w:jc w:val="both"/>
        <w:rPr>
          <w:rFonts w:ascii="Arial" w:eastAsia="Calibri" w:hAnsi="Arial" w:cs="Arial"/>
        </w:rPr>
      </w:pPr>
    </w:p>
    <w:p w:rsidR="00697E3D" w:rsidRDefault="00697E3D" w:rsidP="001A2F4B">
      <w:pPr>
        <w:pStyle w:val="Ttulo3"/>
        <w:jc w:val="both"/>
        <w:rPr>
          <w:rFonts w:ascii="Arial" w:eastAsia="Calibri" w:hAnsi="Arial" w:cs="Arial"/>
          <w:b w:val="0"/>
          <w:color w:val="000000"/>
        </w:rPr>
      </w:pPr>
      <w:bookmarkStart w:id="98" w:name="_Toc254574628"/>
      <w:r w:rsidRPr="001A2F4B">
        <w:rPr>
          <w:rFonts w:ascii="Arial" w:eastAsia="Calibri" w:hAnsi="Arial" w:cs="Arial"/>
          <w:b w:val="0"/>
          <w:color w:val="000000"/>
        </w:rPr>
        <w:t>3</w:t>
      </w:r>
      <w:r w:rsidRPr="001A2F4B">
        <w:rPr>
          <w:rFonts w:ascii="Arial" w:eastAsia="Calibri" w:hAnsi="Arial" w:cs="Arial"/>
          <w:b w:val="0"/>
          <w:color w:val="000000"/>
          <w:sz w:val="24"/>
          <w:szCs w:val="24"/>
        </w:rPr>
        <w:t>.7.</w:t>
      </w:r>
      <w:r w:rsidR="008E3398">
        <w:rPr>
          <w:rFonts w:ascii="Arial" w:eastAsia="Calibri" w:hAnsi="Arial" w:cs="Arial"/>
          <w:b w:val="0"/>
          <w:color w:val="000000"/>
          <w:sz w:val="24"/>
          <w:szCs w:val="24"/>
        </w:rPr>
        <w:t>6</w:t>
      </w:r>
      <w:r w:rsidRPr="001A2F4B">
        <w:rPr>
          <w:rFonts w:ascii="Arial" w:eastAsia="Calibri" w:hAnsi="Arial" w:cs="Arial"/>
          <w:b w:val="0"/>
          <w:color w:val="000000"/>
          <w:sz w:val="24"/>
          <w:szCs w:val="24"/>
        </w:rPr>
        <w:t xml:space="preserve"> CÁLCULO E INTERPRETACIÓN DEL PERIODO REAL DE RECUPERACIÓN  O PAYBACK (PRR)</w:t>
      </w:r>
      <w:bookmarkEnd w:id="98"/>
      <w:r w:rsidRPr="001A2F4B">
        <w:rPr>
          <w:rFonts w:ascii="Arial" w:eastAsia="Calibri" w:hAnsi="Arial" w:cs="Arial"/>
          <w:b w:val="0"/>
          <w:color w:val="000000"/>
        </w:rPr>
        <w:t xml:space="preserve"> </w:t>
      </w:r>
    </w:p>
    <w:p w:rsidR="000E481A" w:rsidRPr="000E481A" w:rsidRDefault="000E481A" w:rsidP="000E481A">
      <w:pPr>
        <w:rPr>
          <w:rFonts w:eastAsia="Calibri"/>
          <w:lang w:eastAsia="en-US"/>
        </w:rPr>
      </w:pPr>
    </w:p>
    <w:p w:rsidR="00697E3D" w:rsidRPr="0012617F" w:rsidRDefault="00DA0A53" w:rsidP="00FA4885">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El plazo real de recuperación de la inversión o Payback (PRR), es el tiempo que tarda exactamente en ser recuperada la inversión inicial en base a los flujos netos de caja actualizados que g</w:t>
      </w:r>
      <w:r w:rsidR="00FA4885">
        <w:rPr>
          <w:rFonts w:ascii="Arial" w:eastAsia="Calibri" w:hAnsi="Arial" w:cs="Arial"/>
        </w:rPr>
        <w:t xml:space="preserve">enere el proyecto en este caso, </w:t>
      </w:r>
      <w:r w:rsidR="00FA4885" w:rsidRPr="00FA4885">
        <w:rPr>
          <w:rFonts w:ascii="Arial" w:eastAsia="Calibri" w:hAnsi="Arial" w:cs="Arial"/>
        </w:rPr>
        <w:t>aplicando este cálculo se obtiene que la recuperación de la cantidad</w:t>
      </w:r>
      <w:r w:rsidR="00FA4885">
        <w:rPr>
          <w:rFonts w:ascii="Arial" w:eastAsia="Calibri" w:hAnsi="Arial" w:cs="Arial"/>
        </w:rPr>
        <w:t xml:space="preserve"> invertida sea en los próximos 8</w:t>
      </w:r>
      <w:r w:rsidR="00FA4885" w:rsidRPr="00FA4885">
        <w:rPr>
          <w:rFonts w:ascii="Arial" w:eastAsia="Calibri" w:hAnsi="Arial" w:cs="Arial"/>
        </w:rPr>
        <w:t xml:space="preserve"> años</w:t>
      </w:r>
      <w:r w:rsidR="00FA4885">
        <w:rPr>
          <w:rFonts w:ascii="Arial" w:eastAsia="Calibri" w:hAnsi="Arial" w:cs="Arial"/>
        </w:rPr>
        <w:t xml:space="preserve"> a partir de la iniciación del </w:t>
      </w:r>
      <w:r w:rsidR="00FA4885" w:rsidRPr="00FA4885">
        <w:rPr>
          <w:rFonts w:ascii="Arial" w:eastAsia="Calibri" w:hAnsi="Arial" w:cs="Arial"/>
        </w:rPr>
        <w:t>negocio</w:t>
      </w:r>
      <w:r w:rsidR="00FA4885">
        <w:rPr>
          <w:rFonts w:ascii="Arial" w:eastAsia="Calibri" w:hAnsi="Arial" w:cs="Arial"/>
        </w:rPr>
        <w:t xml:space="preserve">. </w:t>
      </w:r>
      <w:r w:rsidR="00697E3D" w:rsidRPr="0012617F">
        <w:rPr>
          <w:rFonts w:ascii="Arial" w:eastAsia="Calibri" w:hAnsi="Arial" w:cs="Arial"/>
        </w:rPr>
        <w:t xml:space="preserve">Ver </w:t>
      </w:r>
      <w:r w:rsidR="00877FD8">
        <w:rPr>
          <w:rFonts w:ascii="Arial" w:eastAsia="Calibri" w:hAnsi="Arial" w:cs="Arial"/>
        </w:rPr>
        <w:t>A</w:t>
      </w:r>
      <w:r w:rsidR="00697E3D" w:rsidRPr="0012617F">
        <w:rPr>
          <w:rFonts w:ascii="Arial" w:eastAsia="Calibri" w:hAnsi="Arial" w:cs="Arial"/>
        </w:rPr>
        <w:t xml:space="preserve">nexo </w:t>
      </w:r>
      <w:r w:rsidR="00877FD8">
        <w:rPr>
          <w:rFonts w:ascii="Arial" w:eastAsia="Calibri" w:hAnsi="Arial" w:cs="Arial"/>
        </w:rPr>
        <w:t>3.8</w:t>
      </w:r>
      <w:r w:rsidR="006171BC">
        <w:rPr>
          <w:rFonts w:ascii="Arial" w:eastAsia="Calibri" w:hAnsi="Arial" w:cs="Arial"/>
        </w:rPr>
        <w:t>.</w:t>
      </w:r>
    </w:p>
    <w:p w:rsidR="00697E3D" w:rsidRPr="0012617F" w:rsidRDefault="00697E3D" w:rsidP="00697E3D">
      <w:pPr>
        <w:spacing w:line="360" w:lineRule="auto"/>
        <w:jc w:val="both"/>
        <w:rPr>
          <w:rFonts w:ascii="Arial" w:eastAsia="Calibri" w:hAnsi="Arial" w:cs="Arial"/>
        </w:rPr>
      </w:pPr>
    </w:p>
    <w:p w:rsidR="00697E3D" w:rsidRDefault="00A63213" w:rsidP="001A2F4B">
      <w:pPr>
        <w:pStyle w:val="Ttulo2"/>
        <w:jc w:val="both"/>
        <w:rPr>
          <w:rFonts w:ascii="Arial" w:eastAsia="Calibri" w:hAnsi="Arial" w:cs="Arial"/>
          <w:b w:val="0"/>
          <w:color w:val="000000"/>
          <w:sz w:val="24"/>
          <w:szCs w:val="24"/>
        </w:rPr>
      </w:pPr>
      <w:bookmarkStart w:id="99" w:name="_Toc254574629"/>
      <w:r w:rsidRPr="001A2F4B">
        <w:rPr>
          <w:rFonts w:ascii="Arial" w:eastAsia="Calibri" w:hAnsi="Arial" w:cs="Arial"/>
          <w:b w:val="0"/>
          <w:color w:val="000000"/>
          <w:sz w:val="24"/>
          <w:szCs w:val="24"/>
        </w:rPr>
        <w:t>3.8</w:t>
      </w:r>
      <w:r w:rsidR="00697E3D" w:rsidRPr="001A2F4B">
        <w:rPr>
          <w:rFonts w:ascii="Arial" w:eastAsia="Calibri" w:hAnsi="Arial" w:cs="Arial"/>
          <w:b w:val="0"/>
          <w:color w:val="000000"/>
          <w:sz w:val="24"/>
          <w:szCs w:val="24"/>
        </w:rPr>
        <w:t xml:space="preserve"> ANÁLISIS DE SENSIBILIDAD</w:t>
      </w:r>
      <w:bookmarkEnd w:id="99"/>
    </w:p>
    <w:p w:rsidR="000E481A" w:rsidRPr="000E481A" w:rsidRDefault="000E481A" w:rsidP="000E481A">
      <w:pPr>
        <w:rPr>
          <w:rFonts w:eastAsia="Calibri"/>
        </w:rPr>
      </w:pPr>
    </w:p>
    <w:p w:rsidR="00697E3D" w:rsidRPr="0012617F"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El análisis de sensibilidad del VAN determina hasta donde puede modificarse el valor de una variable para que el proyecto siga siendo rentable. Si en la evaluación del proyecto se concluyo que el escenario proyectado como más probable era una VAN positivo, es posible preguntarse hasta donde puede bajar el precio o caer la cantidad demandada para que ese VAN positivo se haga cero, que me indica que por lo menos recupero lo que invierto.</w:t>
      </w:r>
    </w:p>
    <w:p w:rsidR="00697E3D" w:rsidRPr="0012617F" w:rsidRDefault="00DA0A53"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Es necesario desarrollar un análisis de sensibilidad para medir cuan sensible es el proyecto ante cambios en uno o más parámetros decisorios y como varían los principales indicadores de rentabilidad.</w:t>
      </w:r>
    </w:p>
    <w:p w:rsidR="007B564E" w:rsidRDefault="00DA0A53" w:rsidP="00697E3D">
      <w:pPr>
        <w:spacing w:line="360" w:lineRule="auto"/>
        <w:jc w:val="both"/>
        <w:rPr>
          <w:rFonts w:ascii="Arial" w:eastAsia="Calibri" w:hAnsi="Arial" w:cs="Arial"/>
        </w:rPr>
      </w:pPr>
      <w:r>
        <w:rPr>
          <w:rFonts w:ascii="Arial" w:eastAsia="Calibri" w:hAnsi="Arial" w:cs="Arial"/>
        </w:rPr>
        <w:t xml:space="preserve">     </w:t>
      </w:r>
    </w:p>
    <w:p w:rsidR="007B564E" w:rsidRPr="007B564E" w:rsidRDefault="007B564E" w:rsidP="007B564E">
      <w:pPr>
        <w:spacing w:line="360" w:lineRule="auto"/>
        <w:jc w:val="both"/>
        <w:rPr>
          <w:rFonts w:ascii="Arial" w:eastAsia="Calibri" w:hAnsi="Arial" w:cs="Arial"/>
        </w:rPr>
      </w:pPr>
      <w:r w:rsidRPr="007B564E">
        <w:rPr>
          <w:rFonts w:ascii="Arial" w:eastAsia="Calibri" w:hAnsi="Arial" w:cs="Arial"/>
        </w:rPr>
        <w:t>Se</w:t>
      </w:r>
      <w:r>
        <w:rPr>
          <w:rFonts w:ascii="Arial" w:eastAsia="Calibri" w:hAnsi="Arial" w:cs="Arial"/>
        </w:rPr>
        <w:t xml:space="preserve"> utilizará el programa “Cry</w:t>
      </w:r>
      <w:r w:rsidRPr="007B564E">
        <w:rPr>
          <w:rFonts w:ascii="Arial" w:eastAsia="Calibri" w:hAnsi="Arial" w:cs="Arial"/>
        </w:rPr>
        <w:t xml:space="preserve">stal Ball” para medir las probabilidades de que exista un VAN Optimista, Moderado y Pesimista. </w:t>
      </w:r>
    </w:p>
    <w:p w:rsidR="00485E89" w:rsidRDefault="007B564E" w:rsidP="00485E89">
      <w:pPr>
        <w:spacing w:line="360" w:lineRule="auto"/>
        <w:jc w:val="both"/>
        <w:rPr>
          <w:rFonts w:ascii="Arial" w:eastAsia="Calibri" w:hAnsi="Arial" w:cs="Arial"/>
        </w:rPr>
      </w:pPr>
      <w:r w:rsidRPr="007B564E">
        <w:rPr>
          <w:rFonts w:ascii="Arial" w:eastAsia="Calibri" w:hAnsi="Arial" w:cs="Arial"/>
        </w:rPr>
        <w:t xml:space="preserve">     Sin bien es cierto existen varias variables de interés que afectan al proyecto, </w:t>
      </w:r>
      <w:r w:rsidR="00950448">
        <w:rPr>
          <w:rFonts w:ascii="Arial" w:eastAsia="Calibri" w:hAnsi="Arial" w:cs="Arial"/>
        </w:rPr>
        <w:t>e</w:t>
      </w:r>
      <w:r w:rsidR="00485E89" w:rsidRPr="00485E89">
        <w:rPr>
          <w:rFonts w:ascii="Arial" w:eastAsia="Calibri" w:hAnsi="Arial" w:cs="Arial"/>
        </w:rPr>
        <w:t>l siguiente paso en fijar las variables de salida,</w:t>
      </w:r>
      <w:r w:rsidR="00485E89">
        <w:rPr>
          <w:rFonts w:ascii="Arial" w:eastAsia="Calibri" w:hAnsi="Arial" w:cs="Arial"/>
        </w:rPr>
        <w:t xml:space="preserve"> para el cual se fijara al VAN </w:t>
      </w:r>
      <w:r w:rsidR="00485E89" w:rsidRPr="00485E89">
        <w:rPr>
          <w:rFonts w:ascii="Arial" w:eastAsia="Calibri" w:hAnsi="Arial" w:cs="Arial"/>
        </w:rPr>
        <w:t>y la TIR, para medir el comportamient</w:t>
      </w:r>
      <w:r w:rsidR="00485E89">
        <w:rPr>
          <w:rFonts w:ascii="Arial" w:eastAsia="Calibri" w:hAnsi="Arial" w:cs="Arial"/>
        </w:rPr>
        <w:t>o en</w:t>
      </w:r>
      <w:r w:rsidR="00485E89" w:rsidRPr="00485E89">
        <w:rPr>
          <w:rFonts w:ascii="Arial" w:eastAsia="Calibri" w:hAnsi="Arial" w:cs="Arial"/>
        </w:rPr>
        <w:t xml:space="preserve"> la simulación del Cr</w:t>
      </w:r>
      <w:r w:rsidR="00485E89">
        <w:rPr>
          <w:rFonts w:ascii="Arial" w:eastAsia="Calibri" w:hAnsi="Arial" w:cs="Arial"/>
        </w:rPr>
        <w:t>y</w:t>
      </w:r>
      <w:r w:rsidR="00485E89" w:rsidRPr="00485E89">
        <w:rPr>
          <w:rFonts w:ascii="Arial" w:eastAsia="Calibri" w:hAnsi="Arial" w:cs="Arial"/>
        </w:rPr>
        <w:t>stal Ba</w:t>
      </w:r>
      <w:r w:rsidR="00485E89">
        <w:rPr>
          <w:rFonts w:ascii="Arial" w:eastAsia="Calibri" w:hAnsi="Arial" w:cs="Arial"/>
        </w:rPr>
        <w:t xml:space="preserve">ll, solo se fijara el VAN como </w:t>
      </w:r>
      <w:r w:rsidR="00485E89" w:rsidRPr="00485E89">
        <w:rPr>
          <w:rFonts w:ascii="Arial" w:eastAsia="Calibri" w:hAnsi="Arial" w:cs="Arial"/>
        </w:rPr>
        <w:t xml:space="preserve">Variable de Salida.        </w:t>
      </w:r>
    </w:p>
    <w:p w:rsidR="00485E89" w:rsidRPr="00485E89" w:rsidRDefault="00485E89" w:rsidP="00485E89">
      <w:pPr>
        <w:spacing w:line="360" w:lineRule="auto"/>
        <w:jc w:val="both"/>
        <w:rPr>
          <w:rFonts w:ascii="Arial" w:eastAsia="Calibri" w:hAnsi="Arial" w:cs="Arial"/>
        </w:rPr>
      </w:pPr>
      <w:r>
        <w:rPr>
          <w:rFonts w:ascii="Arial" w:eastAsia="Calibri" w:hAnsi="Arial" w:cs="Arial"/>
        </w:rPr>
        <w:t xml:space="preserve">     </w:t>
      </w:r>
      <w:r w:rsidRPr="00485E89">
        <w:rPr>
          <w:rFonts w:ascii="Arial" w:eastAsia="Calibri" w:hAnsi="Arial" w:cs="Arial"/>
        </w:rPr>
        <w:t>Para la</w:t>
      </w:r>
      <w:r>
        <w:rPr>
          <w:rFonts w:ascii="Arial" w:eastAsia="Calibri" w:hAnsi="Arial" w:cs="Arial"/>
        </w:rPr>
        <w:t xml:space="preserve"> simulación </w:t>
      </w:r>
      <w:r w:rsidRPr="00485E89">
        <w:rPr>
          <w:rFonts w:ascii="Arial" w:eastAsia="Calibri" w:hAnsi="Arial" w:cs="Arial"/>
        </w:rPr>
        <w:t xml:space="preserve"> </w:t>
      </w:r>
      <w:r>
        <w:rPr>
          <w:rFonts w:ascii="Arial" w:eastAsia="Calibri" w:hAnsi="Arial" w:cs="Arial"/>
        </w:rPr>
        <w:t xml:space="preserve">en </w:t>
      </w:r>
      <w:r w:rsidRPr="00485E89">
        <w:rPr>
          <w:rFonts w:ascii="Arial" w:eastAsia="Calibri" w:hAnsi="Arial" w:cs="Arial"/>
        </w:rPr>
        <w:t xml:space="preserve"> el Cr</w:t>
      </w:r>
      <w:r>
        <w:rPr>
          <w:rFonts w:ascii="Arial" w:eastAsia="Calibri" w:hAnsi="Arial" w:cs="Arial"/>
        </w:rPr>
        <w:t>y</w:t>
      </w:r>
      <w:r w:rsidRPr="00485E89">
        <w:rPr>
          <w:rFonts w:ascii="Arial" w:eastAsia="Calibri" w:hAnsi="Arial" w:cs="Arial"/>
        </w:rPr>
        <w:t xml:space="preserve">stal Ball, será de 10000. </w:t>
      </w:r>
    </w:p>
    <w:p w:rsidR="00950448" w:rsidRDefault="00485E89" w:rsidP="00485E89">
      <w:pPr>
        <w:spacing w:line="360" w:lineRule="auto"/>
        <w:jc w:val="both"/>
        <w:rPr>
          <w:rFonts w:ascii="Arial" w:eastAsia="Calibri" w:hAnsi="Arial" w:cs="Arial"/>
        </w:rPr>
      </w:pPr>
      <w:r w:rsidRPr="00485E89">
        <w:rPr>
          <w:rFonts w:ascii="Arial" w:eastAsia="Calibri" w:hAnsi="Arial" w:cs="Arial"/>
        </w:rPr>
        <w:t xml:space="preserve"> </w:t>
      </w:r>
    </w:p>
    <w:p w:rsidR="00485E89" w:rsidRPr="000E481A" w:rsidRDefault="00485E89" w:rsidP="00485E89">
      <w:pPr>
        <w:spacing w:line="360" w:lineRule="auto"/>
        <w:jc w:val="center"/>
        <w:rPr>
          <w:rFonts w:ascii="Arial" w:eastAsia="Calibri" w:hAnsi="Arial" w:cs="Arial"/>
          <w:sz w:val="22"/>
          <w:szCs w:val="22"/>
        </w:rPr>
      </w:pPr>
      <w:r w:rsidRPr="000E481A">
        <w:rPr>
          <w:rFonts w:ascii="Arial" w:eastAsia="Calibri" w:hAnsi="Arial" w:cs="Arial"/>
          <w:sz w:val="22"/>
          <w:szCs w:val="22"/>
        </w:rPr>
        <w:t xml:space="preserve">Grafico </w:t>
      </w:r>
      <w:r w:rsidR="000E481A" w:rsidRPr="000E481A">
        <w:rPr>
          <w:rFonts w:ascii="Arial" w:eastAsia="Calibri" w:hAnsi="Arial" w:cs="Arial"/>
          <w:sz w:val="22"/>
          <w:szCs w:val="22"/>
        </w:rPr>
        <w:t xml:space="preserve">3.1 </w:t>
      </w:r>
      <w:r w:rsidRPr="000E481A">
        <w:rPr>
          <w:rFonts w:ascii="Arial" w:eastAsia="Calibri" w:hAnsi="Arial" w:cs="Arial"/>
          <w:sz w:val="22"/>
          <w:szCs w:val="22"/>
        </w:rPr>
        <w:t xml:space="preserve">Análisis </w:t>
      </w:r>
      <w:r w:rsidR="000E481A" w:rsidRPr="000E481A">
        <w:rPr>
          <w:rFonts w:ascii="Arial" w:eastAsia="Calibri" w:hAnsi="Arial" w:cs="Arial"/>
          <w:sz w:val="22"/>
          <w:szCs w:val="22"/>
        </w:rPr>
        <w:t xml:space="preserve">En </w:t>
      </w:r>
      <w:r w:rsidRPr="000E481A">
        <w:rPr>
          <w:rFonts w:ascii="Arial" w:eastAsia="Calibri" w:hAnsi="Arial" w:cs="Arial"/>
          <w:sz w:val="22"/>
          <w:szCs w:val="22"/>
        </w:rPr>
        <w:t>Crystal Ball</w:t>
      </w:r>
    </w:p>
    <w:p w:rsidR="00485E89" w:rsidRDefault="004E6389" w:rsidP="00485E89">
      <w:pPr>
        <w:spacing w:line="360" w:lineRule="auto"/>
        <w:jc w:val="center"/>
        <w:rPr>
          <w:rFonts w:ascii="Arial" w:eastAsia="Calibri" w:hAnsi="Arial" w:cs="Arial"/>
        </w:rPr>
      </w:pPr>
      <w:r>
        <w:rPr>
          <w:rFonts w:ascii="Arial" w:eastAsia="Calibri" w:hAnsi="Arial" w:cs="Arial"/>
          <w:noProof/>
        </w:rPr>
        <w:drawing>
          <wp:inline distT="0" distB="0" distL="0" distR="0">
            <wp:extent cx="3952875" cy="216217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l="33759" t="49240" r="27373" b="15501"/>
                    <a:stretch>
                      <a:fillRect/>
                    </a:stretch>
                  </pic:blipFill>
                  <pic:spPr bwMode="auto">
                    <a:xfrm>
                      <a:off x="0" y="0"/>
                      <a:ext cx="3952875" cy="2162175"/>
                    </a:xfrm>
                    <a:prstGeom prst="rect">
                      <a:avLst/>
                    </a:prstGeom>
                    <a:noFill/>
                    <a:ln w="9525">
                      <a:noFill/>
                      <a:miter lim="800000"/>
                      <a:headEnd/>
                      <a:tailEnd/>
                    </a:ln>
                  </pic:spPr>
                </pic:pic>
              </a:graphicData>
            </a:graphic>
          </wp:inline>
        </w:drawing>
      </w:r>
    </w:p>
    <w:p w:rsidR="00485E89" w:rsidRPr="000E481A" w:rsidRDefault="00485E89" w:rsidP="00485E89">
      <w:pPr>
        <w:spacing w:line="360" w:lineRule="auto"/>
        <w:jc w:val="center"/>
        <w:rPr>
          <w:rFonts w:ascii="Arial" w:eastAsia="Calibri" w:hAnsi="Arial" w:cs="Arial"/>
          <w:sz w:val="22"/>
          <w:szCs w:val="22"/>
        </w:rPr>
      </w:pPr>
      <w:r w:rsidRPr="000E481A">
        <w:rPr>
          <w:rFonts w:ascii="Arial" w:eastAsia="Calibri" w:hAnsi="Arial" w:cs="Arial"/>
          <w:sz w:val="22"/>
          <w:szCs w:val="22"/>
        </w:rPr>
        <w:t>Fuente</w:t>
      </w:r>
      <w:r w:rsidR="000E481A" w:rsidRPr="000E481A">
        <w:rPr>
          <w:rFonts w:ascii="Arial" w:eastAsia="Calibri" w:hAnsi="Arial" w:cs="Arial"/>
          <w:sz w:val="22"/>
          <w:szCs w:val="22"/>
        </w:rPr>
        <w:t xml:space="preserve">: </w:t>
      </w:r>
      <w:r w:rsidRPr="000E481A">
        <w:rPr>
          <w:rFonts w:ascii="Arial" w:eastAsia="Calibri" w:hAnsi="Arial" w:cs="Arial"/>
          <w:sz w:val="22"/>
          <w:szCs w:val="22"/>
        </w:rPr>
        <w:t xml:space="preserve">Elaborado </w:t>
      </w:r>
      <w:r w:rsidR="000E481A" w:rsidRPr="000E481A">
        <w:rPr>
          <w:rFonts w:ascii="Arial" w:eastAsia="Calibri" w:hAnsi="Arial" w:cs="Arial"/>
          <w:sz w:val="22"/>
          <w:szCs w:val="22"/>
        </w:rPr>
        <w:t xml:space="preserve">Por Las </w:t>
      </w:r>
      <w:r w:rsidRPr="000E481A">
        <w:rPr>
          <w:rFonts w:ascii="Arial" w:eastAsia="Calibri" w:hAnsi="Arial" w:cs="Arial"/>
          <w:sz w:val="22"/>
          <w:szCs w:val="22"/>
        </w:rPr>
        <w:t xml:space="preserve">Autoras </w:t>
      </w:r>
    </w:p>
    <w:p w:rsidR="00485E89" w:rsidRDefault="00485E89" w:rsidP="00485E89">
      <w:pPr>
        <w:spacing w:line="360" w:lineRule="auto"/>
        <w:rPr>
          <w:rFonts w:ascii="Arial" w:eastAsia="Calibri" w:hAnsi="Arial" w:cs="Arial"/>
        </w:rPr>
      </w:pPr>
    </w:p>
    <w:p w:rsidR="00485E89" w:rsidRPr="0012617F" w:rsidRDefault="00485E89" w:rsidP="00485E89">
      <w:pPr>
        <w:spacing w:line="360" w:lineRule="auto"/>
        <w:rPr>
          <w:rFonts w:ascii="Arial" w:eastAsia="Calibri" w:hAnsi="Arial" w:cs="Arial"/>
        </w:rPr>
      </w:pPr>
      <w:r w:rsidRPr="00485E89">
        <w:rPr>
          <w:rFonts w:ascii="Arial" w:eastAsia="Calibri" w:hAnsi="Arial" w:cs="Arial"/>
        </w:rPr>
        <w:t>Con un 95% de nivel de confianza se puede decir que el VAN estará ubicado en un rango de -$ 325.586 a $ 691.596, es decir el mínimo y máximo que se</w:t>
      </w:r>
      <w:r>
        <w:rPr>
          <w:rFonts w:ascii="Arial" w:eastAsia="Calibri" w:hAnsi="Arial" w:cs="Arial"/>
        </w:rPr>
        <w:t xml:space="preserve"> </w:t>
      </w:r>
      <w:r w:rsidRPr="00485E89">
        <w:rPr>
          <w:rFonts w:ascii="Arial" w:eastAsia="Calibri" w:hAnsi="Arial" w:cs="Arial"/>
        </w:rPr>
        <w:t>espera obtener según los datos de la simulación.</w:t>
      </w:r>
    </w:p>
    <w:p w:rsidR="00950448" w:rsidRDefault="00950448" w:rsidP="00697E3D">
      <w:pPr>
        <w:spacing w:line="360" w:lineRule="auto"/>
        <w:jc w:val="both"/>
        <w:rPr>
          <w:rFonts w:ascii="Arial" w:eastAsia="Calibri" w:hAnsi="Arial" w:cs="Arial"/>
          <w:b/>
        </w:rPr>
      </w:pPr>
    </w:p>
    <w:p w:rsidR="000E481A" w:rsidRDefault="000E481A" w:rsidP="00697E3D">
      <w:pPr>
        <w:spacing w:line="360" w:lineRule="auto"/>
        <w:jc w:val="both"/>
        <w:rPr>
          <w:rFonts w:ascii="Arial" w:eastAsia="Calibri" w:hAnsi="Arial" w:cs="Arial"/>
          <w:b/>
        </w:rPr>
      </w:pPr>
    </w:p>
    <w:p w:rsidR="000E481A" w:rsidRDefault="000E481A" w:rsidP="00697E3D">
      <w:pPr>
        <w:spacing w:line="360" w:lineRule="auto"/>
        <w:jc w:val="both"/>
        <w:rPr>
          <w:rFonts w:ascii="Arial" w:eastAsia="Calibri" w:hAnsi="Arial" w:cs="Arial"/>
          <w:b/>
        </w:rPr>
      </w:pPr>
    </w:p>
    <w:p w:rsidR="00950448" w:rsidRPr="000E481A" w:rsidRDefault="00950448" w:rsidP="00950448">
      <w:pPr>
        <w:spacing w:line="360" w:lineRule="auto"/>
        <w:jc w:val="center"/>
        <w:rPr>
          <w:rFonts w:ascii="Arial" w:eastAsia="Calibri" w:hAnsi="Arial" w:cs="Arial"/>
          <w:sz w:val="22"/>
          <w:szCs w:val="22"/>
        </w:rPr>
      </w:pPr>
      <w:r w:rsidRPr="000E481A">
        <w:rPr>
          <w:rFonts w:ascii="Arial" w:eastAsia="Calibri" w:hAnsi="Arial" w:cs="Arial"/>
          <w:sz w:val="22"/>
          <w:szCs w:val="22"/>
        </w:rPr>
        <w:t>Grafico 3.2 Escenario Pesimista Crystal Ball</w:t>
      </w:r>
    </w:p>
    <w:p w:rsidR="00697E3D" w:rsidRPr="0012617F" w:rsidRDefault="004E6389" w:rsidP="00950448">
      <w:pPr>
        <w:spacing w:line="360" w:lineRule="auto"/>
        <w:jc w:val="center"/>
        <w:rPr>
          <w:rFonts w:ascii="Arial" w:eastAsia="Calibri" w:hAnsi="Arial" w:cs="Arial"/>
          <w:b/>
        </w:rPr>
      </w:pPr>
      <w:r>
        <w:rPr>
          <w:rFonts w:ascii="Arial" w:eastAsia="Calibri" w:hAnsi="Arial" w:cs="Arial"/>
          <w:b/>
          <w:noProof/>
        </w:rPr>
        <w:drawing>
          <wp:inline distT="0" distB="0" distL="0" distR="0">
            <wp:extent cx="3905250" cy="20955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l="34854" t="32219" r="29269" b="35866"/>
                    <a:stretch>
                      <a:fillRect/>
                    </a:stretch>
                  </pic:blipFill>
                  <pic:spPr bwMode="auto">
                    <a:xfrm>
                      <a:off x="0" y="0"/>
                      <a:ext cx="3905250" cy="2095500"/>
                    </a:xfrm>
                    <a:prstGeom prst="rect">
                      <a:avLst/>
                    </a:prstGeom>
                    <a:noFill/>
                    <a:ln w="9525">
                      <a:noFill/>
                      <a:miter lim="800000"/>
                      <a:headEnd/>
                      <a:tailEnd/>
                    </a:ln>
                  </pic:spPr>
                </pic:pic>
              </a:graphicData>
            </a:graphic>
          </wp:inline>
        </w:drawing>
      </w:r>
    </w:p>
    <w:p w:rsidR="00697E3D" w:rsidRPr="000E481A" w:rsidRDefault="00950448" w:rsidP="00950448">
      <w:pPr>
        <w:spacing w:line="360" w:lineRule="auto"/>
        <w:jc w:val="center"/>
        <w:rPr>
          <w:rFonts w:ascii="Arial" w:eastAsia="Calibri" w:hAnsi="Arial" w:cs="Arial"/>
          <w:sz w:val="22"/>
          <w:szCs w:val="22"/>
        </w:rPr>
      </w:pPr>
      <w:r w:rsidRPr="000E481A">
        <w:rPr>
          <w:rFonts w:ascii="Arial" w:eastAsia="Calibri" w:hAnsi="Arial" w:cs="Arial"/>
          <w:sz w:val="22"/>
          <w:szCs w:val="22"/>
        </w:rPr>
        <w:t>Fuente: Elaborado por las Autoras</w:t>
      </w:r>
    </w:p>
    <w:p w:rsidR="00950448" w:rsidRDefault="00950448" w:rsidP="00950448">
      <w:pPr>
        <w:spacing w:line="360" w:lineRule="auto"/>
        <w:rPr>
          <w:rFonts w:ascii="Arial" w:eastAsia="Calibri" w:hAnsi="Arial" w:cs="Arial"/>
        </w:rPr>
      </w:pPr>
    </w:p>
    <w:p w:rsidR="00950448" w:rsidRPr="00950448" w:rsidRDefault="00950448" w:rsidP="00950448">
      <w:pPr>
        <w:spacing w:line="360" w:lineRule="auto"/>
        <w:rPr>
          <w:rFonts w:ascii="Arial" w:eastAsia="Calibri" w:hAnsi="Arial" w:cs="Arial"/>
        </w:rPr>
      </w:pPr>
      <w:r w:rsidRPr="00950448">
        <w:rPr>
          <w:rFonts w:ascii="Arial" w:eastAsia="Calibri" w:hAnsi="Arial" w:cs="Arial"/>
        </w:rPr>
        <w:t>Con un 95% de nivel de confianza se puede decir que con una probabilidad de 22.83% que el VAN estará ubicado en un rango de -$ 277.606 a $ 0, es decir</w:t>
      </w:r>
      <w:r>
        <w:rPr>
          <w:rFonts w:ascii="Arial" w:eastAsia="Calibri" w:hAnsi="Arial" w:cs="Arial"/>
        </w:rPr>
        <w:t xml:space="preserve"> la</w:t>
      </w:r>
      <w:r w:rsidRPr="00950448">
        <w:rPr>
          <w:rFonts w:ascii="Arial" w:eastAsia="Calibri" w:hAnsi="Arial" w:cs="Arial"/>
        </w:rPr>
        <w:t xml:space="preserve"> máxima perdida o faltante de efectivo que se puede obtener, siendo este un</w:t>
      </w:r>
      <w:r>
        <w:rPr>
          <w:rFonts w:ascii="Arial" w:eastAsia="Calibri" w:hAnsi="Arial" w:cs="Arial"/>
        </w:rPr>
        <w:t xml:space="preserve"> e</w:t>
      </w:r>
      <w:r w:rsidRPr="00950448">
        <w:rPr>
          <w:rFonts w:ascii="Arial" w:eastAsia="Calibri" w:hAnsi="Arial" w:cs="Arial"/>
        </w:rPr>
        <w:t xml:space="preserve">scenario pesimista. </w:t>
      </w:r>
    </w:p>
    <w:p w:rsidR="00950448" w:rsidRDefault="00950448" w:rsidP="00950448">
      <w:pPr>
        <w:spacing w:line="360" w:lineRule="auto"/>
        <w:jc w:val="center"/>
        <w:rPr>
          <w:rFonts w:ascii="Arial" w:eastAsia="Calibri" w:hAnsi="Arial" w:cs="Arial"/>
        </w:rPr>
      </w:pPr>
    </w:p>
    <w:p w:rsidR="00950448" w:rsidRPr="000E481A" w:rsidRDefault="00950448" w:rsidP="00950448">
      <w:pPr>
        <w:spacing w:line="360" w:lineRule="auto"/>
        <w:jc w:val="center"/>
        <w:rPr>
          <w:rFonts w:ascii="Arial" w:eastAsia="Calibri" w:hAnsi="Arial" w:cs="Arial"/>
          <w:sz w:val="22"/>
          <w:szCs w:val="22"/>
        </w:rPr>
      </w:pPr>
      <w:r w:rsidRPr="000E481A">
        <w:rPr>
          <w:rFonts w:ascii="Arial" w:eastAsia="Calibri" w:hAnsi="Arial" w:cs="Arial"/>
          <w:sz w:val="22"/>
          <w:szCs w:val="22"/>
        </w:rPr>
        <w:t xml:space="preserve">Grafico </w:t>
      </w:r>
      <w:r w:rsidR="000E481A" w:rsidRPr="000E481A">
        <w:rPr>
          <w:rFonts w:ascii="Arial" w:eastAsia="Calibri" w:hAnsi="Arial" w:cs="Arial"/>
          <w:sz w:val="22"/>
          <w:szCs w:val="22"/>
        </w:rPr>
        <w:t xml:space="preserve">3.3 </w:t>
      </w:r>
      <w:r w:rsidRPr="000E481A">
        <w:rPr>
          <w:rFonts w:ascii="Arial" w:eastAsia="Calibri" w:hAnsi="Arial" w:cs="Arial"/>
          <w:sz w:val="22"/>
          <w:szCs w:val="22"/>
        </w:rPr>
        <w:t xml:space="preserve">Escenario Conservador </w:t>
      </w:r>
      <w:r w:rsidR="000E481A" w:rsidRPr="000E481A">
        <w:rPr>
          <w:rFonts w:ascii="Arial" w:eastAsia="Calibri" w:hAnsi="Arial" w:cs="Arial"/>
          <w:sz w:val="22"/>
          <w:szCs w:val="22"/>
        </w:rPr>
        <w:t xml:space="preserve">En </w:t>
      </w:r>
      <w:r w:rsidRPr="000E481A">
        <w:rPr>
          <w:rFonts w:ascii="Arial" w:eastAsia="Calibri" w:hAnsi="Arial" w:cs="Arial"/>
          <w:sz w:val="22"/>
          <w:szCs w:val="22"/>
        </w:rPr>
        <w:t>Crystal Ball</w:t>
      </w:r>
    </w:p>
    <w:p w:rsidR="00950448" w:rsidRPr="00950448" w:rsidRDefault="004E6389" w:rsidP="00950448">
      <w:pPr>
        <w:spacing w:line="360" w:lineRule="auto"/>
        <w:jc w:val="center"/>
        <w:rPr>
          <w:rFonts w:ascii="Arial" w:eastAsia="Calibri" w:hAnsi="Arial" w:cs="Arial"/>
        </w:rPr>
      </w:pPr>
      <w:r>
        <w:rPr>
          <w:rFonts w:ascii="Arial" w:eastAsia="Calibri" w:hAnsi="Arial" w:cs="Arial"/>
          <w:noProof/>
        </w:rPr>
        <w:drawing>
          <wp:inline distT="0" distB="0" distL="0" distR="0">
            <wp:extent cx="4276725" cy="226695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l="35402" t="44379" r="29379" b="25531"/>
                    <a:stretch>
                      <a:fillRect/>
                    </a:stretch>
                  </pic:blipFill>
                  <pic:spPr bwMode="auto">
                    <a:xfrm>
                      <a:off x="0" y="0"/>
                      <a:ext cx="4276725" cy="2266950"/>
                    </a:xfrm>
                    <a:prstGeom prst="rect">
                      <a:avLst/>
                    </a:prstGeom>
                    <a:noFill/>
                    <a:ln w="9525">
                      <a:noFill/>
                      <a:miter lim="800000"/>
                      <a:headEnd/>
                      <a:tailEnd/>
                    </a:ln>
                  </pic:spPr>
                </pic:pic>
              </a:graphicData>
            </a:graphic>
          </wp:inline>
        </w:drawing>
      </w:r>
    </w:p>
    <w:p w:rsidR="009D5E98" w:rsidRPr="000E481A" w:rsidRDefault="00950448" w:rsidP="00950448">
      <w:pPr>
        <w:spacing w:line="360" w:lineRule="auto"/>
        <w:jc w:val="center"/>
        <w:rPr>
          <w:rFonts w:ascii="Arial" w:eastAsia="Calibri" w:hAnsi="Arial" w:cs="Arial"/>
          <w:sz w:val="22"/>
          <w:szCs w:val="22"/>
        </w:rPr>
      </w:pPr>
      <w:r w:rsidRPr="000E481A">
        <w:rPr>
          <w:rFonts w:ascii="Arial" w:eastAsia="Calibri" w:hAnsi="Arial" w:cs="Arial"/>
          <w:sz w:val="22"/>
          <w:szCs w:val="22"/>
        </w:rPr>
        <w:t>Fuente</w:t>
      </w:r>
      <w:r w:rsidR="000E481A" w:rsidRPr="000E481A">
        <w:rPr>
          <w:rFonts w:ascii="Arial" w:eastAsia="Calibri" w:hAnsi="Arial" w:cs="Arial"/>
          <w:sz w:val="22"/>
          <w:szCs w:val="22"/>
        </w:rPr>
        <w:t xml:space="preserve">: </w:t>
      </w:r>
      <w:r w:rsidRPr="000E481A">
        <w:rPr>
          <w:rFonts w:ascii="Arial" w:eastAsia="Calibri" w:hAnsi="Arial" w:cs="Arial"/>
          <w:sz w:val="22"/>
          <w:szCs w:val="22"/>
        </w:rPr>
        <w:t xml:space="preserve">Elaborado </w:t>
      </w:r>
      <w:r w:rsidR="000E481A" w:rsidRPr="000E481A">
        <w:rPr>
          <w:rFonts w:ascii="Arial" w:eastAsia="Calibri" w:hAnsi="Arial" w:cs="Arial"/>
          <w:sz w:val="22"/>
          <w:szCs w:val="22"/>
        </w:rPr>
        <w:t xml:space="preserve">Por Las </w:t>
      </w:r>
      <w:r w:rsidRPr="000E481A">
        <w:rPr>
          <w:rFonts w:ascii="Arial" w:eastAsia="Calibri" w:hAnsi="Arial" w:cs="Arial"/>
          <w:sz w:val="22"/>
          <w:szCs w:val="22"/>
        </w:rPr>
        <w:t>Autoras</w:t>
      </w:r>
    </w:p>
    <w:p w:rsidR="009D5E98" w:rsidRDefault="009D5E98" w:rsidP="00697E3D">
      <w:pPr>
        <w:spacing w:line="360" w:lineRule="auto"/>
        <w:jc w:val="both"/>
        <w:rPr>
          <w:rFonts w:ascii="Arial" w:eastAsia="Calibri" w:hAnsi="Arial" w:cs="Arial"/>
          <w:b/>
        </w:rPr>
      </w:pPr>
    </w:p>
    <w:p w:rsidR="00950448" w:rsidRDefault="00203459" w:rsidP="00203459">
      <w:pPr>
        <w:spacing w:line="360" w:lineRule="auto"/>
        <w:jc w:val="both"/>
        <w:rPr>
          <w:rFonts w:ascii="Arial" w:eastAsia="Calibri" w:hAnsi="Arial" w:cs="Arial"/>
        </w:rPr>
      </w:pPr>
      <w:r w:rsidRPr="00203459">
        <w:rPr>
          <w:rFonts w:ascii="Arial" w:eastAsia="Calibri" w:hAnsi="Arial" w:cs="Arial"/>
        </w:rPr>
        <w:t>Con un 95% de nivel de confianza se puede decir que con una probabilidad de 32.24%, el VAN este ubicado en un rango de $ 0 a $ 120.000, siendo esta situación como escenario moderado.</w:t>
      </w:r>
    </w:p>
    <w:p w:rsidR="00203459" w:rsidRDefault="00203459" w:rsidP="00203459">
      <w:pPr>
        <w:spacing w:line="360" w:lineRule="auto"/>
        <w:jc w:val="both"/>
        <w:rPr>
          <w:rFonts w:ascii="Arial" w:eastAsia="Calibri" w:hAnsi="Arial" w:cs="Arial"/>
        </w:rPr>
      </w:pPr>
    </w:p>
    <w:p w:rsidR="00203459" w:rsidRPr="000E481A" w:rsidRDefault="00203459" w:rsidP="00203459">
      <w:pPr>
        <w:spacing w:line="360" w:lineRule="auto"/>
        <w:jc w:val="center"/>
        <w:rPr>
          <w:rFonts w:ascii="Arial" w:eastAsia="Calibri" w:hAnsi="Arial" w:cs="Arial"/>
          <w:sz w:val="22"/>
          <w:szCs w:val="22"/>
        </w:rPr>
      </w:pPr>
      <w:r w:rsidRPr="000E481A">
        <w:rPr>
          <w:rFonts w:ascii="Arial" w:eastAsia="Calibri" w:hAnsi="Arial" w:cs="Arial"/>
          <w:sz w:val="22"/>
          <w:szCs w:val="22"/>
        </w:rPr>
        <w:t xml:space="preserve">Grafico </w:t>
      </w:r>
      <w:r w:rsidR="000E481A" w:rsidRPr="000E481A">
        <w:rPr>
          <w:rFonts w:ascii="Arial" w:eastAsia="Calibri" w:hAnsi="Arial" w:cs="Arial"/>
          <w:sz w:val="22"/>
          <w:szCs w:val="22"/>
        </w:rPr>
        <w:t xml:space="preserve">3.4 </w:t>
      </w:r>
      <w:r w:rsidRPr="000E481A">
        <w:rPr>
          <w:rFonts w:ascii="Arial" w:eastAsia="Calibri" w:hAnsi="Arial" w:cs="Arial"/>
          <w:sz w:val="22"/>
          <w:szCs w:val="22"/>
        </w:rPr>
        <w:t xml:space="preserve">Escenario Optimista </w:t>
      </w:r>
      <w:r w:rsidR="000E481A" w:rsidRPr="000E481A">
        <w:rPr>
          <w:rFonts w:ascii="Arial" w:eastAsia="Calibri" w:hAnsi="Arial" w:cs="Arial"/>
          <w:sz w:val="22"/>
          <w:szCs w:val="22"/>
        </w:rPr>
        <w:t xml:space="preserve">En </w:t>
      </w:r>
      <w:r w:rsidRPr="000E481A">
        <w:rPr>
          <w:rFonts w:ascii="Arial" w:eastAsia="Calibri" w:hAnsi="Arial" w:cs="Arial"/>
          <w:sz w:val="22"/>
          <w:szCs w:val="22"/>
        </w:rPr>
        <w:t>Crystal Ball</w:t>
      </w:r>
    </w:p>
    <w:p w:rsidR="00203459" w:rsidRPr="00203459" w:rsidRDefault="004E6389" w:rsidP="00203459">
      <w:pPr>
        <w:spacing w:line="360" w:lineRule="auto"/>
        <w:jc w:val="center"/>
        <w:rPr>
          <w:rFonts w:ascii="Arial" w:eastAsia="Calibri" w:hAnsi="Arial" w:cs="Arial"/>
        </w:rPr>
      </w:pPr>
      <w:r>
        <w:rPr>
          <w:rFonts w:ascii="Arial" w:eastAsia="Calibri" w:hAnsi="Arial" w:cs="Arial"/>
          <w:noProof/>
        </w:rPr>
        <w:drawing>
          <wp:inline distT="0" distB="0" distL="0" distR="0">
            <wp:extent cx="4391025" cy="2333625"/>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srcRect l="35583" t="31915" r="29744" b="37994"/>
                    <a:stretch>
                      <a:fillRect/>
                    </a:stretch>
                  </pic:blipFill>
                  <pic:spPr bwMode="auto">
                    <a:xfrm>
                      <a:off x="0" y="0"/>
                      <a:ext cx="4391025" cy="2333625"/>
                    </a:xfrm>
                    <a:prstGeom prst="rect">
                      <a:avLst/>
                    </a:prstGeom>
                    <a:noFill/>
                    <a:ln w="9525">
                      <a:noFill/>
                      <a:miter lim="800000"/>
                      <a:headEnd/>
                      <a:tailEnd/>
                    </a:ln>
                  </pic:spPr>
                </pic:pic>
              </a:graphicData>
            </a:graphic>
          </wp:inline>
        </w:drawing>
      </w:r>
    </w:p>
    <w:p w:rsidR="009D5E98" w:rsidRDefault="00203459" w:rsidP="00203459">
      <w:pPr>
        <w:spacing w:line="360" w:lineRule="auto"/>
        <w:jc w:val="center"/>
        <w:rPr>
          <w:rFonts w:ascii="Arial" w:eastAsia="Calibri" w:hAnsi="Arial" w:cs="Arial"/>
          <w:sz w:val="22"/>
          <w:szCs w:val="22"/>
        </w:rPr>
      </w:pPr>
      <w:r w:rsidRPr="000E481A">
        <w:rPr>
          <w:rFonts w:ascii="Arial" w:eastAsia="Calibri" w:hAnsi="Arial" w:cs="Arial"/>
          <w:sz w:val="22"/>
          <w:szCs w:val="22"/>
        </w:rPr>
        <w:t>Fuente</w:t>
      </w:r>
      <w:r w:rsidR="000E481A" w:rsidRPr="000E481A">
        <w:rPr>
          <w:rFonts w:ascii="Arial" w:eastAsia="Calibri" w:hAnsi="Arial" w:cs="Arial"/>
          <w:sz w:val="22"/>
          <w:szCs w:val="22"/>
        </w:rPr>
        <w:t xml:space="preserve">: </w:t>
      </w:r>
      <w:r w:rsidRPr="000E481A">
        <w:rPr>
          <w:rFonts w:ascii="Arial" w:eastAsia="Calibri" w:hAnsi="Arial" w:cs="Arial"/>
          <w:sz w:val="22"/>
          <w:szCs w:val="22"/>
        </w:rPr>
        <w:t xml:space="preserve">Elaborado </w:t>
      </w:r>
      <w:r w:rsidR="000E481A" w:rsidRPr="000E481A">
        <w:rPr>
          <w:rFonts w:ascii="Arial" w:eastAsia="Calibri" w:hAnsi="Arial" w:cs="Arial"/>
          <w:sz w:val="22"/>
          <w:szCs w:val="22"/>
        </w:rPr>
        <w:t xml:space="preserve">Por Las </w:t>
      </w:r>
      <w:r w:rsidRPr="000E481A">
        <w:rPr>
          <w:rFonts w:ascii="Arial" w:eastAsia="Calibri" w:hAnsi="Arial" w:cs="Arial"/>
          <w:sz w:val="22"/>
          <w:szCs w:val="22"/>
        </w:rPr>
        <w:t>Autoras</w:t>
      </w:r>
    </w:p>
    <w:p w:rsidR="000E481A" w:rsidRPr="000E481A" w:rsidRDefault="000E481A" w:rsidP="00203459">
      <w:pPr>
        <w:spacing w:line="360" w:lineRule="auto"/>
        <w:jc w:val="center"/>
        <w:rPr>
          <w:rFonts w:ascii="Arial" w:eastAsia="Calibri" w:hAnsi="Arial" w:cs="Arial"/>
          <w:sz w:val="22"/>
          <w:szCs w:val="22"/>
        </w:rPr>
      </w:pPr>
    </w:p>
    <w:p w:rsidR="00203459" w:rsidRPr="00203459" w:rsidRDefault="00203459" w:rsidP="00203459">
      <w:pPr>
        <w:spacing w:line="360" w:lineRule="auto"/>
        <w:jc w:val="both"/>
        <w:rPr>
          <w:rFonts w:ascii="Arial" w:eastAsia="Calibri" w:hAnsi="Arial" w:cs="Arial"/>
        </w:rPr>
      </w:pPr>
      <w:r w:rsidRPr="00203459">
        <w:rPr>
          <w:rFonts w:ascii="Arial" w:eastAsia="Calibri" w:hAnsi="Arial" w:cs="Arial"/>
        </w:rPr>
        <w:t>Con un 95% de nivel de confianza se puede decir que con una probabilidad</w:t>
      </w:r>
      <w:r>
        <w:rPr>
          <w:rFonts w:ascii="Arial" w:eastAsia="Calibri" w:hAnsi="Arial" w:cs="Arial"/>
        </w:rPr>
        <w:t xml:space="preserve"> </w:t>
      </w:r>
      <w:r w:rsidRPr="00203459">
        <w:rPr>
          <w:rFonts w:ascii="Arial" w:eastAsia="Calibri" w:hAnsi="Arial" w:cs="Arial"/>
        </w:rPr>
        <w:t>de 77.17%, el VAN sea mayor a cero, es decir alcance su mayor rendimiento esperado durante los 10 años de proyección, siendo esta situación como</w:t>
      </w:r>
      <w:r>
        <w:rPr>
          <w:rFonts w:ascii="Arial" w:eastAsia="Calibri" w:hAnsi="Arial" w:cs="Arial"/>
        </w:rPr>
        <w:t xml:space="preserve"> </w:t>
      </w:r>
      <w:r w:rsidRPr="00203459">
        <w:rPr>
          <w:rFonts w:ascii="Arial" w:eastAsia="Calibri" w:hAnsi="Arial" w:cs="Arial"/>
        </w:rPr>
        <w:t xml:space="preserve">escenario Optimista </w:t>
      </w:r>
    </w:p>
    <w:p w:rsidR="00203459" w:rsidRPr="00203459" w:rsidRDefault="00203459" w:rsidP="00203459">
      <w:pPr>
        <w:spacing w:line="360" w:lineRule="auto"/>
        <w:jc w:val="center"/>
        <w:rPr>
          <w:rFonts w:ascii="Arial" w:eastAsia="Calibri" w:hAnsi="Arial" w:cs="Arial"/>
        </w:rPr>
      </w:pPr>
      <w:r w:rsidRPr="00203459">
        <w:rPr>
          <w:rFonts w:ascii="Arial" w:eastAsia="Calibri" w:hAnsi="Arial" w:cs="Arial"/>
        </w:rPr>
        <w:t xml:space="preserve"> </w:t>
      </w:r>
    </w:p>
    <w:p w:rsidR="00203459" w:rsidRPr="00203459" w:rsidRDefault="00203459" w:rsidP="00203459">
      <w:pPr>
        <w:spacing w:line="360" w:lineRule="auto"/>
        <w:jc w:val="center"/>
        <w:rPr>
          <w:rFonts w:ascii="Arial" w:eastAsia="Calibri" w:hAnsi="Arial" w:cs="Arial"/>
        </w:rPr>
      </w:pPr>
      <w:r w:rsidRPr="00203459">
        <w:rPr>
          <w:rFonts w:ascii="Arial" w:eastAsia="Calibri" w:hAnsi="Arial" w:cs="Arial"/>
        </w:rPr>
        <w:t xml:space="preserve"> </w:t>
      </w:r>
    </w:p>
    <w:p w:rsidR="00203459" w:rsidRDefault="00203459" w:rsidP="00203459">
      <w:pPr>
        <w:spacing w:line="360" w:lineRule="auto"/>
        <w:jc w:val="center"/>
        <w:rPr>
          <w:rFonts w:ascii="Arial" w:eastAsia="Calibri" w:hAnsi="Arial" w:cs="Arial"/>
        </w:rPr>
      </w:pPr>
    </w:p>
    <w:p w:rsidR="00203459" w:rsidRPr="00203459" w:rsidRDefault="00203459" w:rsidP="00203459">
      <w:pPr>
        <w:spacing w:line="360" w:lineRule="auto"/>
        <w:jc w:val="center"/>
        <w:rPr>
          <w:rFonts w:ascii="Arial" w:eastAsia="Calibri" w:hAnsi="Arial" w:cs="Arial"/>
        </w:rPr>
      </w:pPr>
    </w:p>
    <w:p w:rsidR="009D5E98" w:rsidRDefault="009D5E98" w:rsidP="00697E3D">
      <w:pPr>
        <w:spacing w:line="360" w:lineRule="auto"/>
        <w:jc w:val="both"/>
        <w:rPr>
          <w:rFonts w:ascii="Arial" w:eastAsia="Calibri" w:hAnsi="Arial" w:cs="Arial"/>
          <w:b/>
        </w:rPr>
      </w:pPr>
    </w:p>
    <w:p w:rsidR="00797CEF" w:rsidRDefault="00797CEF" w:rsidP="00697E3D">
      <w:pPr>
        <w:spacing w:line="360" w:lineRule="auto"/>
        <w:jc w:val="both"/>
        <w:rPr>
          <w:rFonts w:ascii="Arial" w:eastAsia="Calibri" w:hAnsi="Arial" w:cs="Arial"/>
          <w:b/>
        </w:rPr>
      </w:pPr>
    </w:p>
    <w:p w:rsidR="00797CEF" w:rsidRDefault="00797CEF" w:rsidP="00697E3D">
      <w:pPr>
        <w:spacing w:line="360" w:lineRule="auto"/>
        <w:jc w:val="both"/>
        <w:rPr>
          <w:rFonts w:ascii="Arial" w:eastAsia="Calibri" w:hAnsi="Arial" w:cs="Arial"/>
          <w:b/>
        </w:rPr>
      </w:pPr>
    </w:p>
    <w:p w:rsidR="00797CEF" w:rsidRDefault="00797CEF" w:rsidP="00697E3D">
      <w:pPr>
        <w:spacing w:line="360" w:lineRule="auto"/>
        <w:jc w:val="both"/>
        <w:rPr>
          <w:rFonts w:ascii="Arial" w:eastAsia="Calibri" w:hAnsi="Arial" w:cs="Arial"/>
          <w:b/>
        </w:rPr>
      </w:pPr>
    </w:p>
    <w:p w:rsidR="00797CEF" w:rsidRDefault="00797CEF" w:rsidP="00697E3D">
      <w:pPr>
        <w:spacing w:line="360" w:lineRule="auto"/>
        <w:jc w:val="both"/>
        <w:rPr>
          <w:rFonts w:ascii="Arial" w:eastAsia="Calibri" w:hAnsi="Arial" w:cs="Arial"/>
          <w:b/>
        </w:rPr>
      </w:pPr>
    </w:p>
    <w:p w:rsidR="0099372C" w:rsidRDefault="0099372C" w:rsidP="00697E3D">
      <w:pPr>
        <w:spacing w:line="360" w:lineRule="auto"/>
        <w:jc w:val="both"/>
        <w:rPr>
          <w:rFonts w:ascii="Arial" w:eastAsia="Calibri" w:hAnsi="Arial" w:cs="Arial"/>
          <w:b/>
        </w:rPr>
      </w:pPr>
    </w:p>
    <w:p w:rsidR="0099372C" w:rsidRDefault="0099372C" w:rsidP="00697E3D">
      <w:pPr>
        <w:spacing w:line="360" w:lineRule="auto"/>
        <w:jc w:val="both"/>
        <w:rPr>
          <w:rFonts w:ascii="Arial" w:eastAsia="Calibri" w:hAnsi="Arial" w:cs="Arial"/>
          <w:b/>
        </w:rPr>
      </w:pPr>
    </w:p>
    <w:p w:rsidR="0099372C" w:rsidRDefault="0099372C" w:rsidP="00697E3D">
      <w:pPr>
        <w:spacing w:line="360" w:lineRule="auto"/>
        <w:jc w:val="both"/>
        <w:rPr>
          <w:rFonts w:ascii="Arial" w:eastAsia="Calibri" w:hAnsi="Arial" w:cs="Arial"/>
          <w:b/>
        </w:rPr>
      </w:pPr>
    </w:p>
    <w:p w:rsidR="0099372C" w:rsidRDefault="0099372C" w:rsidP="00697E3D">
      <w:pPr>
        <w:spacing w:line="360" w:lineRule="auto"/>
        <w:jc w:val="both"/>
        <w:rPr>
          <w:rFonts w:ascii="Arial" w:eastAsia="Calibri" w:hAnsi="Arial" w:cs="Arial"/>
          <w:b/>
        </w:rPr>
      </w:pPr>
    </w:p>
    <w:p w:rsidR="0099372C" w:rsidRDefault="0099372C" w:rsidP="00697E3D">
      <w:pPr>
        <w:spacing w:line="360" w:lineRule="auto"/>
        <w:jc w:val="both"/>
        <w:rPr>
          <w:rFonts w:ascii="Arial" w:eastAsia="Calibri" w:hAnsi="Arial" w:cs="Arial"/>
          <w:b/>
        </w:rPr>
      </w:pPr>
    </w:p>
    <w:p w:rsidR="009D5E98" w:rsidRPr="001A2F4B" w:rsidRDefault="00697E3D" w:rsidP="00234E6F">
      <w:pPr>
        <w:pStyle w:val="Ttulo1"/>
        <w:rPr>
          <w:rFonts w:ascii="Arial" w:eastAsia="Calibri" w:hAnsi="Arial" w:cs="Arial"/>
          <w:b w:val="0"/>
          <w:color w:val="000000"/>
          <w:sz w:val="24"/>
          <w:szCs w:val="24"/>
        </w:rPr>
      </w:pPr>
      <w:bookmarkStart w:id="100" w:name="_Toc254574630"/>
      <w:r w:rsidRPr="001A2F4B">
        <w:rPr>
          <w:rFonts w:ascii="Arial" w:eastAsia="Calibri" w:hAnsi="Arial" w:cs="Arial"/>
          <w:b w:val="0"/>
          <w:color w:val="000000"/>
          <w:sz w:val="24"/>
          <w:szCs w:val="24"/>
        </w:rPr>
        <w:t>CONCLUSIONES</w:t>
      </w:r>
      <w:bookmarkEnd w:id="100"/>
    </w:p>
    <w:p w:rsidR="009D5E98" w:rsidRDefault="009D5E98" w:rsidP="009D5E98">
      <w:pPr>
        <w:spacing w:line="360" w:lineRule="auto"/>
        <w:jc w:val="center"/>
        <w:rPr>
          <w:rFonts w:ascii="Arial" w:eastAsia="Calibri" w:hAnsi="Arial" w:cs="Arial"/>
          <w:b/>
        </w:rPr>
      </w:pPr>
    </w:p>
    <w:p w:rsidR="00697E3D" w:rsidRDefault="009D5E98" w:rsidP="00697E3D">
      <w:pPr>
        <w:spacing w:line="360" w:lineRule="auto"/>
        <w:jc w:val="both"/>
        <w:rPr>
          <w:rFonts w:ascii="Arial" w:eastAsia="Calibri" w:hAnsi="Arial" w:cs="Arial"/>
        </w:rPr>
      </w:pPr>
      <w:r>
        <w:rPr>
          <w:rFonts w:ascii="Arial" w:eastAsia="Calibri" w:hAnsi="Arial" w:cs="Arial"/>
        </w:rPr>
        <w:t xml:space="preserve">     </w:t>
      </w:r>
      <w:r w:rsidR="00697E3D" w:rsidRPr="0012617F">
        <w:rPr>
          <w:rFonts w:ascii="Arial" w:eastAsia="Calibri" w:hAnsi="Arial" w:cs="Arial"/>
        </w:rPr>
        <w:t xml:space="preserve">Realizado los estudios pertinentes, se ha obtenido información que ayuda a determinar la factibilidad del proyecto y ayuda a llegar a las siguientes conclusiones: </w:t>
      </w:r>
    </w:p>
    <w:p w:rsidR="009D5E98" w:rsidRDefault="009D5E98" w:rsidP="00697E3D">
      <w:pPr>
        <w:spacing w:line="360" w:lineRule="auto"/>
        <w:jc w:val="both"/>
        <w:rPr>
          <w:rFonts w:ascii="Arial" w:eastAsia="Calibri" w:hAnsi="Arial" w:cs="Arial"/>
        </w:rPr>
      </w:pPr>
    </w:p>
    <w:p w:rsidR="009D5E98" w:rsidRPr="00845386" w:rsidRDefault="009D5E98" w:rsidP="00A523CD">
      <w:pPr>
        <w:pStyle w:val="Prrafodelista"/>
        <w:numPr>
          <w:ilvl w:val="0"/>
          <w:numId w:val="32"/>
        </w:numPr>
        <w:spacing w:line="360" w:lineRule="auto"/>
        <w:jc w:val="both"/>
        <w:rPr>
          <w:rFonts w:ascii="Arial" w:eastAsia="Calibri" w:hAnsi="Arial" w:cs="Arial"/>
          <w:sz w:val="24"/>
          <w:szCs w:val="24"/>
        </w:rPr>
      </w:pPr>
      <w:r w:rsidRPr="00845386">
        <w:rPr>
          <w:rFonts w:ascii="Arial" w:eastAsia="Calibri" w:hAnsi="Arial" w:cs="Arial"/>
          <w:sz w:val="24"/>
          <w:szCs w:val="24"/>
        </w:rPr>
        <w:t>Al realizar el estudio financiero nos muestra que con una inversión de la tasa interna de retorno (TIR) y el valor actual neto (VAN) muestran el proyecto como atractivo. La TIR de la inversión es 62%, el VAN por su parte es $</w:t>
      </w:r>
      <w:r w:rsidR="0016373F">
        <w:rPr>
          <w:rFonts w:ascii="Arial" w:eastAsia="Calibri" w:hAnsi="Arial" w:cs="Arial"/>
          <w:sz w:val="24"/>
          <w:szCs w:val="24"/>
        </w:rPr>
        <w:t>500560.5</w:t>
      </w:r>
      <w:r w:rsidRPr="00845386">
        <w:rPr>
          <w:rFonts w:ascii="Arial" w:eastAsia="Calibri" w:hAnsi="Arial" w:cs="Arial"/>
          <w:sz w:val="24"/>
          <w:szCs w:val="24"/>
        </w:rPr>
        <w:t>7</w:t>
      </w:r>
      <w:r w:rsidR="0016373F">
        <w:rPr>
          <w:rFonts w:ascii="Arial" w:eastAsia="Calibri" w:hAnsi="Arial" w:cs="Arial"/>
          <w:sz w:val="24"/>
          <w:szCs w:val="24"/>
        </w:rPr>
        <w:t>.</w:t>
      </w:r>
    </w:p>
    <w:p w:rsidR="009D5E98" w:rsidRPr="00845386" w:rsidRDefault="009D5E98" w:rsidP="00697E3D">
      <w:pPr>
        <w:spacing w:line="360" w:lineRule="auto"/>
        <w:jc w:val="both"/>
        <w:rPr>
          <w:rFonts w:ascii="Arial" w:eastAsia="Calibri" w:hAnsi="Arial" w:cs="Arial"/>
        </w:rPr>
      </w:pPr>
    </w:p>
    <w:p w:rsidR="00697E3D" w:rsidRPr="00845386" w:rsidRDefault="00697E3D" w:rsidP="00A523CD">
      <w:pPr>
        <w:pStyle w:val="Prrafodelista"/>
        <w:numPr>
          <w:ilvl w:val="0"/>
          <w:numId w:val="32"/>
        </w:numPr>
        <w:spacing w:line="360" w:lineRule="auto"/>
        <w:jc w:val="both"/>
        <w:rPr>
          <w:rFonts w:ascii="Arial" w:eastAsia="Calibri" w:hAnsi="Arial" w:cs="Arial"/>
          <w:sz w:val="24"/>
          <w:szCs w:val="24"/>
        </w:rPr>
      </w:pPr>
      <w:r w:rsidRPr="00845386">
        <w:rPr>
          <w:rFonts w:ascii="Arial" w:eastAsia="Calibri" w:hAnsi="Arial" w:cs="Arial"/>
          <w:sz w:val="24"/>
          <w:szCs w:val="24"/>
        </w:rPr>
        <w:t xml:space="preserve">El nivel de conocimiento del producto por parte del consumidor objetivo  es significativo, por tanto se puede  decir que  existe mercado para La Pulpa de Níspero en la ciudad de Guayaquil. </w:t>
      </w:r>
    </w:p>
    <w:p w:rsidR="009D5E98" w:rsidRPr="00845386" w:rsidRDefault="009D5E98" w:rsidP="00697E3D">
      <w:pPr>
        <w:spacing w:line="360" w:lineRule="auto"/>
        <w:jc w:val="both"/>
        <w:rPr>
          <w:rFonts w:ascii="Arial" w:eastAsia="Calibri" w:hAnsi="Arial" w:cs="Arial"/>
        </w:rPr>
      </w:pPr>
    </w:p>
    <w:p w:rsidR="00697E3D" w:rsidRPr="00845386" w:rsidRDefault="00697E3D" w:rsidP="00A523CD">
      <w:pPr>
        <w:pStyle w:val="Prrafodelista"/>
        <w:numPr>
          <w:ilvl w:val="0"/>
          <w:numId w:val="32"/>
        </w:numPr>
        <w:spacing w:line="360" w:lineRule="auto"/>
        <w:jc w:val="both"/>
        <w:rPr>
          <w:rFonts w:ascii="Arial" w:eastAsia="Calibri" w:hAnsi="Arial" w:cs="Arial"/>
          <w:sz w:val="24"/>
          <w:szCs w:val="24"/>
        </w:rPr>
      </w:pPr>
      <w:r w:rsidRPr="00845386">
        <w:rPr>
          <w:rFonts w:ascii="Arial" w:eastAsia="Calibri" w:hAnsi="Arial" w:cs="Arial"/>
          <w:sz w:val="24"/>
          <w:szCs w:val="24"/>
        </w:rPr>
        <w:t>Existe un nivel de aceptación moderado del producto por parte del cliente meta, así lo demuestra la investigación de mercado realizada, en la que se observa la disponibilidad a comprar</w:t>
      </w:r>
      <w:r w:rsidR="009D5E98" w:rsidRPr="00845386">
        <w:rPr>
          <w:rFonts w:ascii="Arial" w:eastAsia="Calibri" w:hAnsi="Arial" w:cs="Arial"/>
          <w:sz w:val="24"/>
          <w:szCs w:val="24"/>
        </w:rPr>
        <w:t xml:space="preserve"> y consumir Pulpa de Níspero.</w:t>
      </w:r>
    </w:p>
    <w:p w:rsidR="009D5E98" w:rsidRPr="00845386" w:rsidRDefault="009D5E98" w:rsidP="009D5E98">
      <w:pPr>
        <w:pStyle w:val="Default"/>
      </w:pPr>
    </w:p>
    <w:p w:rsidR="009D5E98" w:rsidRDefault="009D5E98" w:rsidP="00A523CD">
      <w:pPr>
        <w:pStyle w:val="Prrafodelista"/>
        <w:numPr>
          <w:ilvl w:val="0"/>
          <w:numId w:val="32"/>
        </w:numPr>
        <w:spacing w:line="360" w:lineRule="auto"/>
        <w:jc w:val="both"/>
        <w:rPr>
          <w:rFonts w:ascii="Arial" w:hAnsi="Arial" w:cs="Arial"/>
          <w:sz w:val="24"/>
          <w:szCs w:val="24"/>
        </w:rPr>
      </w:pPr>
      <w:r w:rsidRPr="00845386">
        <w:rPr>
          <w:rFonts w:ascii="Arial" w:hAnsi="Arial" w:cs="Arial"/>
          <w:sz w:val="24"/>
          <w:szCs w:val="24"/>
        </w:rPr>
        <w:t xml:space="preserve">La publicidad es uno de los puntos más importante para lograr el posicionamiento de nuestro producto, por lo tanto esta se realizará por los diferentes medios de comunicación como son radio, televisión y prensa escrita. </w:t>
      </w:r>
    </w:p>
    <w:p w:rsidR="0099372C" w:rsidRDefault="0099372C" w:rsidP="0099372C">
      <w:pPr>
        <w:pStyle w:val="Prrafodelista"/>
        <w:rPr>
          <w:rFonts w:ascii="Arial" w:hAnsi="Arial" w:cs="Arial"/>
          <w:sz w:val="24"/>
          <w:szCs w:val="24"/>
        </w:rPr>
      </w:pPr>
    </w:p>
    <w:p w:rsidR="0099372C" w:rsidRPr="0099372C" w:rsidRDefault="0099372C" w:rsidP="0099372C">
      <w:pPr>
        <w:pStyle w:val="Prrafodelista"/>
        <w:numPr>
          <w:ilvl w:val="0"/>
          <w:numId w:val="32"/>
        </w:numPr>
        <w:spacing w:line="360" w:lineRule="auto"/>
        <w:jc w:val="both"/>
        <w:rPr>
          <w:rFonts w:ascii="Arial" w:hAnsi="Arial" w:cs="Arial"/>
          <w:sz w:val="24"/>
          <w:szCs w:val="24"/>
        </w:rPr>
      </w:pPr>
      <w:r w:rsidRPr="0099372C">
        <w:rPr>
          <w:rFonts w:ascii="Arial" w:hAnsi="Arial" w:cs="Arial"/>
          <w:sz w:val="24"/>
          <w:szCs w:val="24"/>
        </w:rPr>
        <w:t>La factibilidad económica del proyecto se mantiene, incluso frente a eventuales variaciones en el precio de venta, cantidades demandadas, tasa de descuentos, Riesgo País que es un factor que castiga demasiado al proyecto,  como lo demuestra la simulación de escenarios realizada a través de la herramienta “Cristal Ball”.</w:t>
      </w:r>
    </w:p>
    <w:p w:rsidR="00697E3D" w:rsidRPr="001A2F4B" w:rsidRDefault="00697E3D" w:rsidP="00234E6F">
      <w:pPr>
        <w:pStyle w:val="Ttulo1"/>
        <w:rPr>
          <w:rFonts w:ascii="Arial" w:eastAsia="Calibri" w:hAnsi="Arial" w:cs="Arial"/>
          <w:b w:val="0"/>
          <w:color w:val="000000"/>
          <w:sz w:val="24"/>
          <w:szCs w:val="24"/>
        </w:rPr>
      </w:pPr>
      <w:bookmarkStart w:id="101" w:name="_Toc254574631"/>
      <w:r w:rsidRPr="001A2F4B">
        <w:rPr>
          <w:rFonts w:ascii="Arial" w:eastAsia="Calibri" w:hAnsi="Arial" w:cs="Arial"/>
          <w:b w:val="0"/>
          <w:color w:val="000000"/>
          <w:sz w:val="24"/>
          <w:szCs w:val="24"/>
        </w:rPr>
        <w:t>RECOMENDACIONES</w:t>
      </w:r>
      <w:bookmarkEnd w:id="101"/>
    </w:p>
    <w:p w:rsidR="00845386" w:rsidRPr="009E0E00" w:rsidRDefault="00845386" w:rsidP="00845386">
      <w:pPr>
        <w:spacing w:line="360" w:lineRule="auto"/>
        <w:jc w:val="center"/>
        <w:rPr>
          <w:rFonts w:ascii="Arial" w:eastAsia="Calibri" w:hAnsi="Arial" w:cs="Arial"/>
          <w:b/>
        </w:rPr>
      </w:pPr>
    </w:p>
    <w:p w:rsidR="00697E3D" w:rsidRDefault="00697E3D" w:rsidP="00A523CD">
      <w:pPr>
        <w:pStyle w:val="Prrafodelista"/>
        <w:numPr>
          <w:ilvl w:val="0"/>
          <w:numId w:val="33"/>
        </w:numPr>
        <w:spacing w:line="360" w:lineRule="auto"/>
        <w:jc w:val="both"/>
        <w:rPr>
          <w:rFonts w:ascii="Arial" w:eastAsia="Calibri" w:hAnsi="Arial" w:cs="Arial"/>
          <w:sz w:val="24"/>
          <w:szCs w:val="24"/>
        </w:rPr>
      </w:pPr>
      <w:r w:rsidRPr="00845386">
        <w:rPr>
          <w:rFonts w:ascii="Arial" w:eastAsia="Calibri" w:hAnsi="Arial" w:cs="Arial"/>
          <w:sz w:val="24"/>
          <w:szCs w:val="24"/>
        </w:rPr>
        <w:t xml:space="preserve">Al ser la Pulpa de Níspero un producto nuevo en el mercado local, se recomienda implementar un plan de marketing que dé a conocer el producto al consumidor objetivo, tal que se cumpla con los objetivos de venta planteados y de esa manera garantizar la factibilidad del proyecto. </w:t>
      </w:r>
    </w:p>
    <w:p w:rsidR="00845386" w:rsidRPr="00845386" w:rsidRDefault="00845386" w:rsidP="00845386">
      <w:pPr>
        <w:spacing w:line="360" w:lineRule="auto"/>
        <w:jc w:val="both"/>
        <w:rPr>
          <w:rFonts w:ascii="Arial" w:eastAsia="Calibri" w:hAnsi="Arial" w:cs="Arial"/>
        </w:rPr>
      </w:pPr>
    </w:p>
    <w:p w:rsidR="00697E3D" w:rsidRPr="00845386" w:rsidRDefault="00697E3D" w:rsidP="00A523CD">
      <w:pPr>
        <w:pStyle w:val="Prrafodelista"/>
        <w:numPr>
          <w:ilvl w:val="0"/>
          <w:numId w:val="33"/>
        </w:numPr>
        <w:spacing w:line="360" w:lineRule="auto"/>
        <w:jc w:val="both"/>
        <w:rPr>
          <w:rFonts w:ascii="Arial" w:eastAsia="Calibri" w:hAnsi="Arial" w:cs="Arial"/>
          <w:sz w:val="24"/>
          <w:szCs w:val="24"/>
        </w:rPr>
      </w:pPr>
      <w:r w:rsidRPr="00845386">
        <w:rPr>
          <w:rFonts w:ascii="Arial" w:eastAsia="Calibri" w:hAnsi="Arial" w:cs="Arial"/>
          <w:sz w:val="24"/>
          <w:szCs w:val="24"/>
        </w:rPr>
        <w:t xml:space="preserve">Por último, se recomienda implementar el presente proyecto dentro de la ciudad de Guayaquil que es nuestro mercado objetivo, por su alta rentabilidad ante diferentes escenarios. </w:t>
      </w:r>
    </w:p>
    <w:p w:rsidR="00697E3D" w:rsidRPr="00845386" w:rsidRDefault="00697E3D" w:rsidP="00845386">
      <w:pPr>
        <w:spacing w:line="360" w:lineRule="auto"/>
        <w:ind w:firstLine="60"/>
        <w:jc w:val="both"/>
        <w:rPr>
          <w:rFonts w:ascii="Arial" w:eastAsia="Calibri" w:hAnsi="Arial" w:cs="Arial"/>
        </w:rPr>
      </w:pPr>
    </w:p>
    <w:p w:rsidR="00697E3D" w:rsidRPr="00697E3D" w:rsidRDefault="00697E3D" w:rsidP="00697E3D">
      <w:pPr>
        <w:jc w:val="center"/>
        <w:rPr>
          <w:rFonts w:ascii="Arial" w:hAnsi="Arial" w:cs="Arial"/>
          <w:b/>
          <w:sz w:val="28"/>
          <w:szCs w:val="28"/>
        </w:rPr>
      </w:pPr>
    </w:p>
    <w:p w:rsidR="00697E3D" w:rsidRPr="00697E3D" w:rsidRDefault="00697E3D" w:rsidP="00697E3D">
      <w:pPr>
        <w:jc w:val="center"/>
        <w:rPr>
          <w:rFonts w:ascii="Arial" w:hAnsi="Arial" w:cs="Arial"/>
          <w:b/>
          <w:sz w:val="28"/>
          <w:szCs w:val="28"/>
          <w:lang w:val="es-EC"/>
        </w:rPr>
      </w:pPr>
    </w:p>
    <w:p w:rsidR="00697E3D" w:rsidRDefault="00697E3D" w:rsidP="00697E3D">
      <w:pPr>
        <w:jc w:val="center"/>
        <w:rPr>
          <w:rFonts w:ascii="Arial" w:hAnsi="Arial" w:cs="Arial"/>
          <w:b/>
          <w:sz w:val="28"/>
          <w:szCs w:val="28"/>
        </w:rPr>
      </w:pPr>
    </w:p>
    <w:p w:rsidR="00697E3D" w:rsidRDefault="00697E3D" w:rsidP="00697E3D">
      <w:pPr>
        <w:jc w:val="center"/>
        <w:rPr>
          <w:rFonts w:ascii="Arial" w:hAnsi="Arial" w:cs="Arial"/>
          <w:b/>
          <w:sz w:val="28"/>
          <w:szCs w:val="28"/>
        </w:rPr>
      </w:pPr>
    </w:p>
    <w:p w:rsidR="00D41B2A" w:rsidRDefault="00D41B2A"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1A2F4B" w:rsidRDefault="001A2F4B" w:rsidP="00697E3D">
      <w:pPr>
        <w:jc w:val="center"/>
        <w:rPr>
          <w:rFonts w:ascii="Arial" w:hAnsi="Arial" w:cs="Arial"/>
          <w:b/>
          <w:sz w:val="28"/>
          <w:szCs w:val="28"/>
        </w:rPr>
      </w:pPr>
    </w:p>
    <w:p w:rsidR="00797CEF" w:rsidRDefault="00797CEF" w:rsidP="00697E3D">
      <w:pPr>
        <w:jc w:val="center"/>
        <w:rPr>
          <w:rFonts w:ascii="Arial" w:hAnsi="Arial" w:cs="Arial"/>
          <w:b/>
          <w:sz w:val="28"/>
          <w:szCs w:val="28"/>
        </w:rPr>
      </w:pPr>
    </w:p>
    <w:p w:rsidR="00797CEF" w:rsidRDefault="00797CEF" w:rsidP="00697E3D">
      <w:pPr>
        <w:jc w:val="center"/>
        <w:rPr>
          <w:rFonts w:ascii="Arial" w:hAnsi="Arial" w:cs="Arial"/>
          <w:b/>
          <w:sz w:val="28"/>
          <w:szCs w:val="28"/>
        </w:rPr>
      </w:pPr>
    </w:p>
    <w:p w:rsidR="00797CEF" w:rsidRDefault="00797CEF" w:rsidP="00697E3D">
      <w:pPr>
        <w:jc w:val="center"/>
        <w:rPr>
          <w:rFonts w:ascii="Arial" w:hAnsi="Arial" w:cs="Arial"/>
          <w:b/>
          <w:sz w:val="28"/>
          <w:szCs w:val="28"/>
        </w:rPr>
      </w:pPr>
    </w:p>
    <w:p w:rsidR="00797CEF" w:rsidRDefault="00797CEF" w:rsidP="00697E3D">
      <w:pPr>
        <w:jc w:val="center"/>
        <w:rPr>
          <w:rFonts w:ascii="Arial" w:hAnsi="Arial" w:cs="Arial"/>
          <w:b/>
          <w:sz w:val="28"/>
          <w:szCs w:val="28"/>
        </w:rPr>
      </w:pPr>
    </w:p>
    <w:p w:rsidR="00797CEF" w:rsidRDefault="00797CEF" w:rsidP="00697E3D">
      <w:pPr>
        <w:jc w:val="center"/>
        <w:rPr>
          <w:rFonts w:ascii="Arial" w:hAnsi="Arial" w:cs="Arial"/>
          <w:b/>
          <w:sz w:val="28"/>
          <w:szCs w:val="28"/>
        </w:rPr>
      </w:pPr>
    </w:p>
    <w:p w:rsidR="00797CEF" w:rsidRDefault="00797CEF" w:rsidP="00697E3D">
      <w:pPr>
        <w:jc w:val="center"/>
        <w:rPr>
          <w:rFonts w:ascii="Arial" w:hAnsi="Arial" w:cs="Arial"/>
          <w:b/>
          <w:sz w:val="28"/>
          <w:szCs w:val="28"/>
        </w:rPr>
      </w:pPr>
    </w:p>
    <w:p w:rsidR="00F9724A" w:rsidRPr="001A2F4B" w:rsidRDefault="00F9724A" w:rsidP="00234E6F">
      <w:pPr>
        <w:pStyle w:val="Ttulo1"/>
        <w:rPr>
          <w:rFonts w:ascii="Arial" w:hAnsi="Arial" w:cs="Arial"/>
          <w:b w:val="0"/>
          <w:color w:val="000000"/>
          <w:sz w:val="24"/>
          <w:szCs w:val="24"/>
        </w:rPr>
      </w:pPr>
      <w:bookmarkStart w:id="102" w:name="_Toc254574632"/>
      <w:r w:rsidRPr="001A2F4B">
        <w:rPr>
          <w:rFonts w:ascii="Arial" w:hAnsi="Arial" w:cs="Arial"/>
          <w:b w:val="0"/>
          <w:color w:val="000000"/>
          <w:sz w:val="24"/>
          <w:szCs w:val="24"/>
        </w:rPr>
        <w:t>BIBLIOGRAFIA</w:t>
      </w:r>
      <w:bookmarkEnd w:id="102"/>
    </w:p>
    <w:p w:rsidR="00F9724A" w:rsidRDefault="00F9724A" w:rsidP="00F9724A">
      <w:pPr>
        <w:jc w:val="both"/>
      </w:pPr>
    </w:p>
    <w:p w:rsidR="00F9724A" w:rsidRDefault="00F9724A" w:rsidP="00F9724A">
      <w:pPr>
        <w:jc w:val="both"/>
      </w:pPr>
    </w:p>
    <w:p w:rsidR="001A2F4B" w:rsidRDefault="001A2F4B" w:rsidP="00F9724A">
      <w:pPr>
        <w:jc w:val="both"/>
      </w:pPr>
    </w:p>
    <w:p w:rsidR="001A2F4B" w:rsidRDefault="001A2F4B" w:rsidP="00F9724A">
      <w:pPr>
        <w:jc w:val="both"/>
      </w:pPr>
    </w:p>
    <w:p w:rsidR="001A2F4B" w:rsidRPr="007B62EA" w:rsidRDefault="001A2F4B" w:rsidP="00F9724A">
      <w:pPr>
        <w:jc w:val="both"/>
      </w:pPr>
    </w:p>
    <w:p w:rsidR="00F9724A" w:rsidRPr="007B62EA" w:rsidRDefault="00F9724A" w:rsidP="00F9724A">
      <w:pPr>
        <w:jc w:val="both"/>
      </w:pPr>
    </w:p>
    <w:p w:rsidR="00F9724A" w:rsidRPr="004D7FFB" w:rsidRDefault="00F9724A" w:rsidP="00A523CD">
      <w:pPr>
        <w:pStyle w:val="Prrafodelista"/>
        <w:numPr>
          <w:ilvl w:val="0"/>
          <w:numId w:val="21"/>
        </w:numPr>
        <w:spacing w:after="200" w:line="480" w:lineRule="auto"/>
        <w:contextualSpacing/>
        <w:jc w:val="both"/>
        <w:rPr>
          <w:rFonts w:ascii="Arial" w:hAnsi="Arial" w:cs="Arial"/>
          <w:sz w:val="24"/>
          <w:szCs w:val="24"/>
        </w:rPr>
      </w:pPr>
      <w:r w:rsidRPr="004D7FFB">
        <w:rPr>
          <w:rFonts w:ascii="Arial" w:hAnsi="Arial" w:cs="Arial"/>
          <w:sz w:val="24"/>
          <w:szCs w:val="24"/>
        </w:rPr>
        <w:t>Philip Kotler, DIRECCION DE MARKETING, edición del milenio, Prentice Hall. México 1995. Octava edición.</w:t>
      </w:r>
    </w:p>
    <w:p w:rsidR="00F9724A" w:rsidRPr="004D7FFB" w:rsidRDefault="00F9724A" w:rsidP="00A523CD">
      <w:pPr>
        <w:pStyle w:val="Prrafodelista"/>
        <w:numPr>
          <w:ilvl w:val="0"/>
          <w:numId w:val="21"/>
        </w:numPr>
        <w:spacing w:after="200" w:line="480" w:lineRule="auto"/>
        <w:contextualSpacing/>
        <w:jc w:val="both"/>
        <w:rPr>
          <w:rFonts w:ascii="Arial" w:hAnsi="Arial" w:cs="Arial"/>
          <w:sz w:val="24"/>
          <w:szCs w:val="24"/>
        </w:rPr>
      </w:pPr>
      <w:r w:rsidRPr="004D7FFB">
        <w:rPr>
          <w:rFonts w:ascii="Arial" w:hAnsi="Arial" w:cs="Arial"/>
          <w:iCs/>
          <w:color w:val="000000"/>
          <w:sz w:val="24"/>
          <w:szCs w:val="24"/>
        </w:rPr>
        <w:t>Hernández, R., Fernández, C. y Baptista P., Terry Maness; John T. Zietlow, METODOLOGIA DE LA INVESTIGACION, McGraw-Hill, Méjico DF 1998</w:t>
      </w:r>
      <w:r w:rsidRPr="004D7FFB">
        <w:rPr>
          <w:rFonts w:ascii="Arial" w:hAnsi="Arial" w:cs="Arial"/>
          <w:color w:val="000000"/>
          <w:sz w:val="24"/>
          <w:szCs w:val="24"/>
        </w:rPr>
        <w:t xml:space="preserve">, </w:t>
      </w:r>
      <w:r w:rsidRPr="004D7FFB">
        <w:rPr>
          <w:rFonts w:ascii="Arial" w:hAnsi="Arial" w:cs="Arial"/>
          <w:iCs/>
          <w:color w:val="000000"/>
          <w:sz w:val="24"/>
          <w:szCs w:val="24"/>
        </w:rPr>
        <w:t xml:space="preserve"> Primera edición, </w:t>
      </w:r>
    </w:p>
    <w:p w:rsidR="00F9724A" w:rsidRPr="004D7FFB" w:rsidRDefault="00F9724A" w:rsidP="00A523CD">
      <w:pPr>
        <w:pStyle w:val="Prrafodelista"/>
        <w:numPr>
          <w:ilvl w:val="0"/>
          <w:numId w:val="21"/>
        </w:numPr>
        <w:autoSpaceDE w:val="0"/>
        <w:autoSpaceDN w:val="0"/>
        <w:adjustRightInd w:val="0"/>
        <w:spacing w:line="480" w:lineRule="auto"/>
        <w:contextualSpacing/>
        <w:jc w:val="both"/>
        <w:rPr>
          <w:rFonts w:ascii="Arial" w:hAnsi="Arial" w:cs="Arial"/>
          <w:iCs/>
          <w:color w:val="000000"/>
          <w:sz w:val="24"/>
          <w:szCs w:val="24"/>
        </w:rPr>
      </w:pPr>
      <w:r w:rsidRPr="004D7FFB">
        <w:rPr>
          <w:rFonts w:ascii="Arial" w:hAnsi="Arial" w:cs="Arial"/>
          <w:iCs/>
          <w:color w:val="000000"/>
          <w:sz w:val="24"/>
          <w:szCs w:val="24"/>
        </w:rPr>
        <w:t>Sapag Chairl, Nassir y Reinaldo; PREPARACION Y EVALUACION DE PROYECTOS; Mc-Grawn Hill, Bogotá 1996 Tercera edición.</w:t>
      </w:r>
    </w:p>
    <w:p w:rsidR="00F9724A" w:rsidRPr="004D7FFB" w:rsidRDefault="00F9724A" w:rsidP="00A523CD">
      <w:pPr>
        <w:pStyle w:val="Prrafodelista"/>
        <w:numPr>
          <w:ilvl w:val="0"/>
          <w:numId w:val="21"/>
        </w:numPr>
        <w:autoSpaceDE w:val="0"/>
        <w:autoSpaceDN w:val="0"/>
        <w:adjustRightInd w:val="0"/>
        <w:spacing w:line="480" w:lineRule="auto"/>
        <w:contextualSpacing/>
        <w:jc w:val="both"/>
        <w:rPr>
          <w:rFonts w:ascii="Arial" w:hAnsi="Arial" w:cs="Arial"/>
          <w:iCs/>
          <w:color w:val="000000"/>
          <w:sz w:val="24"/>
          <w:szCs w:val="24"/>
        </w:rPr>
      </w:pPr>
      <w:r w:rsidRPr="004D7FFB">
        <w:rPr>
          <w:rFonts w:ascii="Arial" w:hAnsi="Arial" w:cs="Arial"/>
          <w:iCs/>
          <w:color w:val="000000"/>
          <w:sz w:val="24"/>
          <w:szCs w:val="24"/>
        </w:rPr>
        <w:t>Philip Kotler; Armstrong, Gary. MERCADOTECNIA; Editorial Prentice Hall, México 1996; Sexta edición.</w:t>
      </w:r>
    </w:p>
    <w:p w:rsidR="00F9724A" w:rsidRPr="004D7FFB" w:rsidRDefault="00F9724A" w:rsidP="00A523CD">
      <w:pPr>
        <w:numPr>
          <w:ilvl w:val="0"/>
          <w:numId w:val="21"/>
        </w:numPr>
        <w:spacing w:line="360" w:lineRule="auto"/>
        <w:jc w:val="both"/>
        <w:rPr>
          <w:rFonts w:ascii="Arial" w:hAnsi="Arial" w:cs="Arial"/>
        </w:rPr>
      </w:pPr>
      <w:r w:rsidRPr="004D7FFB">
        <w:rPr>
          <w:rFonts w:ascii="Arial" w:hAnsi="Arial" w:cs="Arial"/>
        </w:rPr>
        <w:t>Brealey, Richard A. y Myers, Stuart C ,1998, “PRINCIPIOS DE FINANZAS CORPORATIVAS”, quinta edición. Mc Graw Hill .</w:t>
      </w:r>
    </w:p>
    <w:p w:rsidR="00F9724A" w:rsidRPr="004D7FFB" w:rsidRDefault="00F9724A" w:rsidP="00F9724A">
      <w:pPr>
        <w:spacing w:line="360" w:lineRule="auto"/>
        <w:ind w:left="720"/>
        <w:jc w:val="both"/>
        <w:rPr>
          <w:rFonts w:ascii="Arial" w:hAnsi="Arial" w:cs="Arial"/>
        </w:rPr>
      </w:pPr>
    </w:p>
    <w:p w:rsidR="00F9724A" w:rsidRPr="004D7FFB" w:rsidRDefault="00F9724A" w:rsidP="00A523CD">
      <w:pPr>
        <w:numPr>
          <w:ilvl w:val="0"/>
          <w:numId w:val="21"/>
        </w:numPr>
        <w:spacing w:line="360" w:lineRule="auto"/>
        <w:jc w:val="both"/>
        <w:rPr>
          <w:rFonts w:ascii="Arial" w:hAnsi="Arial" w:cs="Arial"/>
        </w:rPr>
      </w:pPr>
      <w:r w:rsidRPr="004D7FFB">
        <w:rPr>
          <w:rFonts w:ascii="Arial" w:hAnsi="Arial" w:cs="Arial"/>
        </w:rPr>
        <w:t xml:space="preserve">Russell Thomas, Lane Ronald, 2001, “KLEPPNER PUBLICIDAD” , tercera edición. </w:t>
      </w:r>
    </w:p>
    <w:p w:rsidR="00F9724A" w:rsidRPr="004D7FFB" w:rsidRDefault="00F9724A" w:rsidP="00F9724A">
      <w:pPr>
        <w:jc w:val="both"/>
        <w:rPr>
          <w:rFonts w:ascii="Arial" w:hAnsi="Arial" w:cs="Arial"/>
          <w:lang w:val="es-EC"/>
        </w:rPr>
      </w:pPr>
    </w:p>
    <w:p w:rsidR="00F9724A" w:rsidRPr="004D7FFB" w:rsidRDefault="00F9724A" w:rsidP="00A523CD">
      <w:pPr>
        <w:pStyle w:val="Prrafodelista"/>
        <w:numPr>
          <w:ilvl w:val="0"/>
          <w:numId w:val="31"/>
        </w:numPr>
        <w:jc w:val="both"/>
        <w:rPr>
          <w:rFonts w:ascii="Arial" w:hAnsi="Arial" w:cs="Arial"/>
          <w:sz w:val="24"/>
          <w:szCs w:val="24"/>
        </w:rPr>
      </w:pPr>
      <w:r>
        <w:rPr>
          <w:rFonts w:ascii="Arial" w:hAnsi="Arial" w:cs="Arial"/>
          <w:sz w:val="24"/>
          <w:szCs w:val="24"/>
        </w:rPr>
        <w:t>Instituto Nacional de Estadísticas y  Censos</w:t>
      </w:r>
      <w:r w:rsidRPr="004D7FFB">
        <w:rPr>
          <w:rFonts w:ascii="Arial" w:hAnsi="Arial" w:cs="Arial"/>
          <w:sz w:val="24"/>
          <w:szCs w:val="24"/>
        </w:rPr>
        <w:t xml:space="preserve">, </w:t>
      </w:r>
      <w:hyperlink r:id="rId63" w:history="1">
        <w:r w:rsidRPr="004D7FFB">
          <w:rPr>
            <w:rStyle w:val="Hipervnculo"/>
            <w:rFonts w:ascii="Arial" w:hAnsi="Arial" w:cs="Arial"/>
            <w:sz w:val="24"/>
            <w:szCs w:val="24"/>
          </w:rPr>
          <w:t>www.inec.gov.ec</w:t>
        </w:r>
      </w:hyperlink>
    </w:p>
    <w:p w:rsidR="00F9724A" w:rsidRPr="004D7FFB" w:rsidRDefault="00F9724A" w:rsidP="00F9724A">
      <w:pPr>
        <w:jc w:val="both"/>
        <w:rPr>
          <w:rFonts w:ascii="Arial" w:hAnsi="Arial" w:cs="Arial"/>
        </w:rPr>
      </w:pPr>
    </w:p>
    <w:p w:rsidR="00F9724A" w:rsidRPr="004D7FFB" w:rsidRDefault="00F9724A" w:rsidP="00A523CD">
      <w:pPr>
        <w:pStyle w:val="Prrafodelista"/>
        <w:numPr>
          <w:ilvl w:val="0"/>
          <w:numId w:val="31"/>
        </w:numPr>
        <w:jc w:val="both"/>
        <w:rPr>
          <w:rFonts w:ascii="Arial" w:hAnsi="Arial" w:cs="Arial"/>
          <w:sz w:val="24"/>
          <w:szCs w:val="24"/>
          <w:lang w:val="es-ES"/>
        </w:rPr>
      </w:pPr>
      <w:r>
        <w:rPr>
          <w:rFonts w:ascii="Arial" w:hAnsi="Arial" w:cs="Arial"/>
          <w:sz w:val="24"/>
          <w:szCs w:val="24"/>
        </w:rPr>
        <w:t>Yahoo Finance</w:t>
      </w:r>
      <w:r w:rsidRPr="004D7FFB">
        <w:rPr>
          <w:rFonts w:ascii="Arial" w:hAnsi="Arial" w:cs="Arial"/>
          <w:sz w:val="24"/>
          <w:szCs w:val="24"/>
        </w:rPr>
        <w:t xml:space="preserve">, </w:t>
      </w:r>
      <w:hyperlink r:id="rId64" w:history="1">
        <w:r w:rsidRPr="00CE7E1C">
          <w:rPr>
            <w:rStyle w:val="Hipervnculo"/>
            <w:rFonts w:ascii="Arial" w:hAnsi="Arial" w:cs="Arial"/>
            <w:sz w:val="24"/>
            <w:szCs w:val="24"/>
          </w:rPr>
          <w:t>www.yahoofinance.com</w:t>
        </w:r>
      </w:hyperlink>
    </w:p>
    <w:p w:rsidR="00F9724A" w:rsidRPr="004D7FFB" w:rsidRDefault="00F9724A" w:rsidP="00F9724A">
      <w:pPr>
        <w:pStyle w:val="Prrafodelista"/>
        <w:rPr>
          <w:rFonts w:ascii="Arial" w:hAnsi="Arial" w:cs="Arial"/>
          <w:sz w:val="24"/>
          <w:szCs w:val="24"/>
          <w:lang w:val="es-ES"/>
        </w:rPr>
      </w:pPr>
    </w:p>
    <w:p w:rsidR="00F9724A" w:rsidRPr="00663868" w:rsidRDefault="00F9724A" w:rsidP="00A523CD">
      <w:pPr>
        <w:pStyle w:val="Prrafodelista"/>
        <w:numPr>
          <w:ilvl w:val="0"/>
          <w:numId w:val="31"/>
        </w:numPr>
        <w:jc w:val="both"/>
        <w:rPr>
          <w:rFonts w:ascii="Arial" w:hAnsi="Arial" w:cs="Arial"/>
          <w:color w:val="548DD4"/>
          <w:sz w:val="24"/>
          <w:szCs w:val="24"/>
          <w:u w:val="single"/>
          <w:lang w:val="es-ES"/>
        </w:rPr>
      </w:pPr>
      <w:r>
        <w:rPr>
          <w:rFonts w:ascii="Arial" w:hAnsi="Arial" w:cs="Arial"/>
          <w:sz w:val="24"/>
          <w:szCs w:val="24"/>
          <w:lang w:val="es-ES"/>
        </w:rPr>
        <w:t xml:space="preserve">Banco Nacional del Fomento, </w:t>
      </w:r>
      <w:r w:rsidRPr="00663868">
        <w:rPr>
          <w:rFonts w:ascii="Arial" w:hAnsi="Arial" w:cs="Arial"/>
          <w:color w:val="548DD4"/>
          <w:sz w:val="24"/>
          <w:szCs w:val="24"/>
          <w:u w:val="single"/>
          <w:lang w:val="es-ES"/>
        </w:rPr>
        <w:t>www.bnf.fin.ec</w:t>
      </w:r>
    </w:p>
    <w:p w:rsidR="00697E3D" w:rsidRDefault="00697E3D" w:rsidP="00C17E63">
      <w:pPr>
        <w:jc w:val="center"/>
        <w:rPr>
          <w:rFonts w:ascii="Arial" w:hAnsi="Arial" w:cs="Arial"/>
          <w:b/>
          <w:sz w:val="28"/>
          <w:szCs w:val="28"/>
        </w:rPr>
      </w:pPr>
    </w:p>
    <w:p w:rsidR="00697E3D" w:rsidRDefault="00697E3D" w:rsidP="00C17E63">
      <w:pPr>
        <w:jc w:val="center"/>
        <w:rPr>
          <w:rFonts w:ascii="Arial" w:hAnsi="Arial" w:cs="Arial"/>
          <w:b/>
          <w:sz w:val="28"/>
          <w:szCs w:val="28"/>
        </w:rPr>
      </w:pPr>
    </w:p>
    <w:p w:rsidR="00F9724A" w:rsidRDefault="00F9724A" w:rsidP="00C17E63">
      <w:pPr>
        <w:jc w:val="center"/>
        <w:rPr>
          <w:rFonts w:ascii="Arial" w:hAnsi="Arial" w:cs="Arial"/>
          <w:b/>
          <w:sz w:val="28"/>
          <w:szCs w:val="28"/>
        </w:rPr>
      </w:pPr>
    </w:p>
    <w:p w:rsidR="00F9724A" w:rsidRDefault="00F9724A" w:rsidP="00C17E63">
      <w:pPr>
        <w:jc w:val="center"/>
        <w:rPr>
          <w:rFonts w:ascii="Arial" w:hAnsi="Arial" w:cs="Arial"/>
          <w:b/>
          <w:sz w:val="28"/>
          <w:szCs w:val="28"/>
        </w:rPr>
      </w:pPr>
    </w:p>
    <w:p w:rsidR="00797C75" w:rsidRDefault="00797C75" w:rsidP="00C17E63">
      <w:pPr>
        <w:jc w:val="center"/>
        <w:rPr>
          <w:rFonts w:ascii="Arial" w:hAnsi="Arial" w:cs="Arial"/>
          <w:b/>
          <w:sz w:val="28"/>
          <w:szCs w:val="28"/>
        </w:rPr>
      </w:pPr>
    </w:p>
    <w:p w:rsidR="00797C75" w:rsidRDefault="00797C75" w:rsidP="00C17E63">
      <w:pPr>
        <w:jc w:val="center"/>
        <w:rPr>
          <w:rFonts w:ascii="Arial" w:hAnsi="Arial" w:cs="Arial"/>
          <w:b/>
          <w:sz w:val="28"/>
          <w:szCs w:val="28"/>
        </w:rPr>
      </w:pPr>
    </w:p>
    <w:p w:rsidR="00697E3D" w:rsidRPr="00797CEF" w:rsidRDefault="00845386" w:rsidP="001A2F4B">
      <w:pPr>
        <w:pStyle w:val="Ttulo1"/>
        <w:jc w:val="center"/>
        <w:rPr>
          <w:rFonts w:ascii="Arial" w:hAnsi="Arial" w:cs="Arial"/>
          <w:color w:val="000000"/>
          <w:sz w:val="24"/>
          <w:szCs w:val="24"/>
        </w:rPr>
      </w:pPr>
      <w:bookmarkStart w:id="103" w:name="_Toc254574633"/>
      <w:r w:rsidRPr="00797CEF">
        <w:rPr>
          <w:rFonts w:ascii="Arial" w:hAnsi="Arial" w:cs="Arial"/>
          <w:color w:val="000000"/>
          <w:sz w:val="24"/>
          <w:szCs w:val="24"/>
        </w:rPr>
        <w:t>ANEXOS</w:t>
      </w:r>
      <w:bookmarkEnd w:id="103"/>
    </w:p>
    <w:p w:rsidR="00697E3D" w:rsidRPr="00797CEF" w:rsidRDefault="00697E3D" w:rsidP="00C17E63">
      <w:pPr>
        <w:jc w:val="center"/>
        <w:rPr>
          <w:rFonts w:ascii="Arial" w:hAnsi="Arial" w:cs="Arial"/>
          <w:b/>
          <w:sz w:val="28"/>
          <w:szCs w:val="28"/>
        </w:rPr>
      </w:pPr>
    </w:p>
    <w:p w:rsidR="00C17E63" w:rsidRPr="008C74F6" w:rsidRDefault="00C17E63" w:rsidP="00C17E63">
      <w:pPr>
        <w:jc w:val="center"/>
        <w:rPr>
          <w:rFonts w:ascii="Arial" w:hAnsi="Arial" w:cs="Arial"/>
          <w:b/>
          <w:sz w:val="28"/>
          <w:szCs w:val="28"/>
        </w:rPr>
      </w:pPr>
    </w:p>
    <w:p w:rsidR="00663868" w:rsidRPr="008C74F6" w:rsidRDefault="00663868" w:rsidP="00877FD8">
      <w:pPr>
        <w:rPr>
          <w:rFonts w:ascii="Arial" w:hAnsi="Arial" w:cs="Arial"/>
        </w:rPr>
      </w:pPr>
    </w:p>
    <w:p w:rsidR="00B20511" w:rsidRPr="00E86F6D" w:rsidRDefault="00663868" w:rsidP="00B20511">
      <w:pPr>
        <w:jc w:val="center"/>
        <w:rPr>
          <w:rFonts w:ascii="Arial" w:hAnsi="Arial" w:cs="Arial"/>
          <w:sz w:val="22"/>
          <w:szCs w:val="22"/>
        </w:rPr>
      </w:pPr>
      <w:r w:rsidRPr="00E86F6D">
        <w:rPr>
          <w:rFonts w:ascii="Arial" w:hAnsi="Arial" w:cs="Arial"/>
          <w:sz w:val="22"/>
          <w:szCs w:val="22"/>
        </w:rPr>
        <w:t>Anexo 2.1</w:t>
      </w:r>
      <w:r w:rsidR="00B20511" w:rsidRPr="00E86F6D">
        <w:rPr>
          <w:rFonts w:ascii="Arial" w:hAnsi="Arial" w:cs="Arial"/>
          <w:sz w:val="22"/>
          <w:szCs w:val="22"/>
        </w:rPr>
        <w:t xml:space="preserve"> Empaque del Producto</w:t>
      </w:r>
    </w:p>
    <w:p w:rsidR="00845386" w:rsidRPr="002D3116" w:rsidRDefault="00845386" w:rsidP="00845386">
      <w:pPr>
        <w:jc w:val="center"/>
        <w:rPr>
          <w:rFonts w:ascii="Arial" w:hAnsi="Arial" w:cs="Arial"/>
        </w:rPr>
      </w:pPr>
    </w:p>
    <w:p w:rsidR="00663868" w:rsidRDefault="00663868"/>
    <w:p w:rsidR="00663868" w:rsidRDefault="004E6389" w:rsidP="00845386">
      <w:pPr>
        <w:jc w:val="center"/>
      </w:pPr>
      <w:r>
        <w:rPr>
          <w:noProof/>
        </w:rPr>
        <w:drawing>
          <wp:inline distT="0" distB="0" distL="0" distR="0">
            <wp:extent cx="5057775" cy="4876800"/>
            <wp:effectExtent l="19050" t="0" r="9525" b="0"/>
            <wp:docPr id="41" name="Imagen 5" descr="K:\Datos\Mis DOcumentos\documentos glenda ultimo smestre\proyecto aplicado GLENDA\cap 2\GetAttachment.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K:\Datos\Mis DOcumentos\documentos glenda ultimo smestre\proyecto aplicado GLENDA\cap 2\GetAttachment.aspx.jpg"/>
                    <pic:cNvPicPr>
                      <a:picLocks noChangeAspect="1" noChangeArrowheads="1"/>
                    </pic:cNvPicPr>
                  </pic:nvPicPr>
                  <pic:blipFill>
                    <a:blip r:embed="rId65"/>
                    <a:srcRect/>
                    <a:stretch>
                      <a:fillRect/>
                    </a:stretch>
                  </pic:blipFill>
                  <pic:spPr bwMode="auto">
                    <a:xfrm>
                      <a:off x="0" y="0"/>
                      <a:ext cx="5057775" cy="4876800"/>
                    </a:xfrm>
                    <a:prstGeom prst="rect">
                      <a:avLst/>
                    </a:prstGeom>
                    <a:noFill/>
                    <a:ln w="9525">
                      <a:noFill/>
                      <a:miter lim="800000"/>
                      <a:headEnd/>
                      <a:tailEnd/>
                    </a:ln>
                  </pic:spPr>
                </pic:pic>
              </a:graphicData>
            </a:graphic>
          </wp:inline>
        </w:drawing>
      </w:r>
    </w:p>
    <w:p w:rsidR="00663868" w:rsidRDefault="00663868"/>
    <w:p w:rsidR="00663868" w:rsidRPr="00E86F6D" w:rsidRDefault="00CC1344" w:rsidP="00845386">
      <w:pPr>
        <w:jc w:val="center"/>
        <w:rPr>
          <w:rFonts w:ascii="Arial" w:hAnsi="Arial" w:cs="Arial"/>
          <w:sz w:val="22"/>
          <w:szCs w:val="22"/>
        </w:rPr>
      </w:pPr>
      <w:r w:rsidRPr="00E86F6D">
        <w:rPr>
          <w:rFonts w:ascii="Arial" w:hAnsi="Arial" w:cs="Arial"/>
          <w:sz w:val="22"/>
          <w:szCs w:val="22"/>
        </w:rPr>
        <w:t>Fuente</w:t>
      </w:r>
      <w:r w:rsidR="00845386" w:rsidRPr="00E86F6D">
        <w:rPr>
          <w:rFonts w:ascii="Arial" w:hAnsi="Arial" w:cs="Arial"/>
          <w:sz w:val="22"/>
          <w:szCs w:val="22"/>
        </w:rPr>
        <w:t>: Elaborado por las Autoras</w:t>
      </w:r>
    </w:p>
    <w:p w:rsidR="00663868" w:rsidRDefault="00663868"/>
    <w:p w:rsidR="00845386" w:rsidRDefault="00845386"/>
    <w:p w:rsidR="0053121D" w:rsidRDefault="0053121D"/>
    <w:p w:rsidR="0053121D" w:rsidRDefault="0053121D"/>
    <w:p w:rsidR="0053121D" w:rsidRDefault="0053121D"/>
    <w:p w:rsidR="0053121D" w:rsidRDefault="0053121D"/>
    <w:p w:rsidR="0053121D" w:rsidRDefault="0053121D"/>
    <w:p w:rsidR="0053121D" w:rsidRDefault="0053121D"/>
    <w:p w:rsidR="00CC1344" w:rsidRDefault="00CC1344"/>
    <w:p w:rsidR="00B20511" w:rsidRPr="00E86F6D" w:rsidRDefault="00663868" w:rsidP="00B20511">
      <w:pPr>
        <w:jc w:val="center"/>
        <w:rPr>
          <w:rFonts w:ascii="Arial" w:hAnsi="Arial" w:cs="Arial"/>
          <w:sz w:val="22"/>
          <w:szCs w:val="22"/>
        </w:rPr>
      </w:pPr>
      <w:r w:rsidRPr="00E86F6D">
        <w:rPr>
          <w:rFonts w:ascii="Arial" w:hAnsi="Arial" w:cs="Arial"/>
          <w:sz w:val="22"/>
          <w:szCs w:val="22"/>
        </w:rPr>
        <w:t>Anexo 2.2</w:t>
      </w:r>
      <w:r w:rsidR="00B20511" w:rsidRPr="00E86F6D">
        <w:rPr>
          <w:rFonts w:ascii="Arial" w:hAnsi="Arial" w:cs="Arial"/>
          <w:sz w:val="22"/>
          <w:szCs w:val="22"/>
        </w:rPr>
        <w:t xml:space="preserve"> Helado de Níspero</w:t>
      </w:r>
    </w:p>
    <w:p w:rsidR="00845386" w:rsidRPr="002D3116" w:rsidRDefault="00845386" w:rsidP="00845386">
      <w:pPr>
        <w:jc w:val="center"/>
        <w:rPr>
          <w:rFonts w:ascii="Arial" w:hAnsi="Arial" w:cs="Arial"/>
        </w:rPr>
      </w:pPr>
    </w:p>
    <w:p w:rsidR="00663868" w:rsidRDefault="004E6389" w:rsidP="00797C75">
      <w:pPr>
        <w:jc w:val="center"/>
      </w:pPr>
      <w:r>
        <w:rPr>
          <w:noProof/>
        </w:rPr>
        <w:drawing>
          <wp:inline distT="0" distB="0" distL="0" distR="0">
            <wp:extent cx="2886075" cy="3171825"/>
            <wp:effectExtent l="19050" t="0" r="9525" b="0"/>
            <wp:docPr id="42" name="Imagen 31" descr="K:\Datos\Mis DOcumentos\documentos glenda ultimo smestre\proyecto aplicado GLENDA\cap 2\hela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K:\Datos\Mis DOcumentos\documentos glenda ultimo smestre\proyecto aplicado GLENDA\cap 2\helado-2.JPG"/>
                    <pic:cNvPicPr>
                      <a:picLocks noChangeAspect="1" noChangeArrowheads="1"/>
                    </pic:cNvPicPr>
                  </pic:nvPicPr>
                  <pic:blipFill>
                    <a:blip r:embed="rId66"/>
                    <a:srcRect/>
                    <a:stretch>
                      <a:fillRect/>
                    </a:stretch>
                  </pic:blipFill>
                  <pic:spPr bwMode="auto">
                    <a:xfrm>
                      <a:off x="0" y="0"/>
                      <a:ext cx="2886075" cy="3171825"/>
                    </a:xfrm>
                    <a:prstGeom prst="rect">
                      <a:avLst/>
                    </a:prstGeom>
                    <a:noFill/>
                    <a:ln w="9525">
                      <a:noFill/>
                      <a:miter lim="800000"/>
                      <a:headEnd/>
                      <a:tailEnd/>
                    </a:ln>
                  </pic:spPr>
                </pic:pic>
              </a:graphicData>
            </a:graphic>
          </wp:inline>
        </w:drawing>
      </w:r>
    </w:p>
    <w:p w:rsidR="00663868" w:rsidRDefault="00663868"/>
    <w:p w:rsidR="00663868" w:rsidRPr="00E86F6D" w:rsidRDefault="00845386" w:rsidP="00845386">
      <w:pPr>
        <w:jc w:val="center"/>
        <w:rPr>
          <w:rFonts w:ascii="Arial" w:hAnsi="Arial" w:cs="Arial"/>
          <w:sz w:val="22"/>
          <w:szCs w:val="22"/>
        </w:rPr>
      </w:pPr>
      <w:r w:rsidRPr="00E86F6D">
        <w:rPr>
          <w:rFonts w:ascii="Arial" w:hAnsi="Arial" w:cs="Arial"/>
          <w:sz w:val="22"/>
          <w:szCs w:val="22"/>
        </w:rPr>
        <w:t>Fuente: Elaborado por las Autoras</w:t>
      </w:r>
    </w:p>
    <w:p w:rsidR="00845386" w:rsidRDefault="00845386"/>
    <w:p w:rsidR="00845386" w:rsidRDefault="00845386"/>
    <w:p w:rsidR="00B20511" w:rsidRPr="00E86F6D" w:rsidRDefault="00845386" w:rsidP="00B20511">
      <w:pPr>
        <w:jc w:val="center"/>
        <w:rPr>
          <w:rFonts w:ascii="Arial" w:hAnsi="Arial" w:cs="Arial"/>
          <w:sz w:val="22"/>
          <w:szCs w:val="22"/>
        </w:rPr>
      </w:pPr>
      <w:r w:rsidRPr="00E86F6D">
        <w:rPr>
          <w:rFonts w:ascii="Arial" w:hAnsi="Arial" w:cs="Arial"/>
          <w:sz w:val="22"/>
          <w:szCs w:val="22"/>
        </w:rPr>
        <w:t>Anexo 2.3</w:t>
      </w:r>
      <w:r w:rsidR="00B20511" w:rsidRPr="00E86F6D">
        <w:rPr>
          <w:rFonts w:ascii="Arial" w:hAnsi="Arial" w:cs="Arial"/>
          <w:sz w:val="22"/>
          <w:szCs w:val="22"/>
        </w:rPr>
        <w:t xml:space="preserve"> Batido de Níspero</w:t>
      </w:r>
    </w:p>
    <w:p w:rsidR="00845386" w:rsidRPr="008C74F6" w:rsidRDefault="00845386" w:rsidP="00845386">
      <w:pPr>
        <w:jc w:val="center"/>
        <w:rPr>
          <w:rFonts w:ascii="Arial" w:hAnsi="Arial" w:cs="Arial"/>
        </w:rPr>
      </w:pPr>
    </w:p>
    <w:p w:rsidR="00663868" w:rsidRDefault="004E6389" w:rsidP="00845386">
      <w:pPr>
        <w:jc w:val="center"/>
      </w:pPr>
      <w:r>
        <w:rPr>
          <w:noProof/>
        </w:rPr>
        <w:drawing>
          <wp:inline distT="0" distB="0" distL="0" distR="0">
            <wp:extent cx="2752725" cy="3381375"/>
            <wp:effectExtent l="19050" t="0" r="9525" b="0"/>
            <wp:docPr id="43" name="Imagen 30" descr="K:\Datos\Mis DOcumentos\documentos glenda ultimo smestre\proyecto aplicado GLENDA\cap 2\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K:\Datos\Mis DOcumentos\documentos glenda ultimo smestre\proyecto aplicado GLENDA\cap 2\Nueva imagen.JPG"/>
                    <pic:cNvPicPr>
                      <a:picLocks noChangeAspect="1" noChangeArrowheads="1"/>
                    </pic:cNvPicPr>
                  </pic:nvPicPr>
                  <pic:blipFill>
                    <a:blip r:embed="rId67"/>
                    <a:srcRect/>
                    <a:stretch>
                      <a:fillRect/>
                    </a:stretch>
                  </pic:blipFill>
                  <pic:spPr bwMode="auto">
                    <a:xfrm>
                      <a:off x="0" y="0"/>
                      <a:ext cx="2752725" cy="3381375"/>
                    </a:xfrm>
                    <a:prstGeom prst="rect">
                      <a:avLst/>
                    </a:prstGeom>
                    <a:noFill/>
                    <a:ln w="9525">
                      <a:noFill/>
                      <a:miter lim="800000"/>
                      <a:headEnd/>
                      <a:tailEnd/>
                    </a:ln>
                  </pic:spPr>
                </pic:pic>
              </a:graphicData>
            </a:graphic>
          </wp:inline>
        </w:drawing>
      </w:r>
    </w:p>
    <w:p w:rsidR="00845386" w:rsidRPr="00E86F6D" w:rsidRDefault="00845386" w:rsidP="00845386">
      <w:pPr>
        <w:jc w:val="center"/>
        <w:rPr>
          <w:rFonts w:ascii="Arial" w:hAnsi="Arial" w:cs="Arial"/>
          <w:sz w:val="22"/>
          <w:szCs w:val="22"/>
        </w:rPr>
      </w:pPr>
      <w:r w:rsidRPr="00E86F6D">
        <w:rPr>
          <w:rFonts w:ascii="Arial" w:hAnsi="Arial" w:cs="Arial"/>
          <w:sz w:val="22"/>
          <w:szCs w:val="22"/>
        </w:rPr>
        <w:t>Fuente: Elaborado por las Autoras</w:t>
      </w:r>
    </w:p>
    <w:p w:rsidR="002F1BBD" w:rsidRDefault="002F1BBD" w:rsidP="00845386">
      <w:pPr>
        <w:jc w:val="center"/>
        <w:rPr>
          <w:rFonts w:ascii="Arial" w:hAnsi="Arial" w:cs="Arial"/>
          <w:sz w:val="22"/>
          <w:szCs w:val="22"/>
        </w:rPr>
      </w:pPr>
    </w:p>
    <w:p w:rsidR="00877FD8" w:rsidRPr="00E86F6D" w:rsidRDefault="00877FD8" w:rsidP="00845386">
      <w:pPr>
        <w:jc w:val="center"/>
        <w:rPr>
          <w:rFonts w:ascii="Arial" w:hAnsi="Arial" w:cs="Arial"/>
          <w:sz w:val="22"/>
          <w:szCs w:val="22"/>
        </w:rPr>
      </w:pPr>
      <w:r w:rsidRPr="00E86F6D">
        <w:rPr>
          <w:rFonts w:ascii="Arial" w:hAnsi="Arial" w:cs="Arial"/>
          <w:sz w:val="22"/>
          <w:szCs w:val="22"/>
        </w:rPr>
        <w:t xml:space="preserve">Anexo 3.1 </w:t>
      </w:r>
      <w:r w:rsidR="00E86F6D" w:rsidRPr="00E86F6D">
        <w:rPr>
          <w:rFonts w:ascii="Arial" w:hAnsi="Arial" w:cs="Arial"/>
          <w:sz w:val="22"/>
          <w:szCs w:val="22"/>
        </w:rPr>
        <w:t>Diseño De La Planta</w:t>
      </w:r>
    </w:p>
    <w:p w:rsidR="00877FD8" w:rsidRDefault="00877FD8" w:rsidP="00845386">
      <w:pPr>
        <w:jc w:val="center"/>
      </w:pPr>
    </w:p>
    <w:p w:rsidR="00877FD8" w:rsidRPr="00E86F6D" w:rsidRDefault="004E6389" w:rsidP="00845386">
      <w:pPr>
        <w:jc w:val="center"/>
        <w:rPr>
          <w:rFonts w:ascii="Arial" w:hAnsi="Arial" w:cs="Arial"/>
          <w:sz w:val="22"/>
          <w:szCs w:val="22"/>
        </w:rPr>
      </w:pPr>
      <w:r>
        <w:rPr>
          <w:rFonts w:ascii="Arial" w:hAnsi="Arial" w:cs="Arial"/>
          <w:noProof/>
          <w:sz w:val="22"/>
          <w:szCs w:val="22"/>
        </w:rPr>
        <w:drawing>
          <wp:inline distT="0" distB="0" distL="0" distR="0">
            <wp:extent cx="5305425" cy="3343275"/>
            <wp:effectExtent l="19050" t="0" r="9525" b="0"/>
            <wp:docPr id="44" name="Imagen 44" descr="Planta Nisp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anta Nispero"/>
                    <pic:cNvPicPr>
                      <a:picLocks noChangeAspect="1" noChangeArrowheads="1"/>
                    </pic:cNvPicPr>
                  </pic:nvPicPr>
                  <pic:blipFill>
                    <a:blip r:embed="rId68"/>
                    <a:srcRect l="12633" r="7295"/>
                    <a:stretch>
                      <a:fillRect/>
                    </a:stretch>
                  </pic:blipFill>
                  <pic:spPr bwMode="auto">
                    <a:xfrm>
                      <a:off x="0" y="0"/>
                      <a:ext cx="5305425" cy="3343275"/>
                    </a:xfrm>
                    <a:prstGeom prst="rect">
                      <a:avLst/>
                    </a:prstGeom>
                    <a:noFill/>
                    <a:ln w="9525">
                      <a:noFill/>
                      <a:miter lim="800000"/>
                      <a:headEnd/>
                      <a:tailEnd/>
                    </a:ln>
                  </pic:spPr>
                </pic:pic>
              </a:graphicData>
            </a:graphic>
          </wp:inline>
        </w:drawing>
      </w:r>
    </w:p>
    <w:p w:rsidR="00363E75" w:rsidRDefault="00363E75" w:rsidP="00845386">
      <w:pPr>
        <w:jc w:val="center"/>
        <w:rPr>
          <w:rFonts w:ascii="Arial" w:hAnsi="Arial" w:cs="Arial"/>
          <w:sz w:val="22"/>
          <w:szCs w:val="22"/>
        </w:rPr>
      </w:pPr>
    </w:p>
    <w:p w:rsidR="00877FD8" w:rsidRPr="00E86F6D" w:rsidRDefault="00E86F6D" w:rsidP="00845386">
      <w:pPr>
        <w:jc w:val="center"/>
        <w:rPr>
          <w:rFonts w:ascii="Arial" w:hAnsi="Arial" w:cs="Arial"/>
          <w:sz w:val="22"/>
          <w:szCs w:val="22"/>
        </w:rPr>
      </w:pPr>
      <w:r w:rsidRPr="00E86F6D">
        <w:rPr>
          <w:rFonts w:ascii="Arial" w:hAnsi="Arial" w:cs="Arial"/>
          <w:sz w:val="22"/>
          <w:szCs w:val="22"/>
        </w:rPr>
        <w:t xml:space="preserve">Fuente: Elaborado Por Las Autoras </w:t>
      </w: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877FD8" w:rsidRDefault="00877FD8" w:rsidP="00845386">
      <w:pPr>
        <w:jc w:val="center"/>
      </w:pPr>
    </w:p>
    <w:p w:rsidR="00363E75" w:rsidRDefault="00363E75" w:rsidP="00845386">
      <w:pPr>
        <w:jc w:val="center"/>
      </w:pPr>
    </w:p>
    <w:p w:rsidR="00363E75" w:rsidRDefault="00363E75" w:rsidP="00845386">
      <w:pPr>
        <w:jc w:val="center"/>
      </w:pPr>
    </w:p>
    <w:p w:rsidR="00363E75" w:rsidRDefault="00363E75" w:rsidP="00845386">
      <w:pPr>
        <w:jc w:val="center"/>
      </w:pPr>
    </w:p>
    <w:p w:rsidR="00363E75" w:rsidRDefault="00363E75" w:rsidP="00845386">
      <w:pPr>
        <w:jc w:val="center"/>
      </w:pPr>
    </w:p>
    <w:p w:rsidR="00363E75" w:rsidRDefault="00363E75" w:rsidP="00845386">
      <w:pPr>
        <w:jc w:val="center"/>
      </w:pPr>
    </w:p>
    <w:p w:rsidR="00363E75" w:rsidRDefault="00363E75" w:rsidP="00845386">
      <w:pPr>
        <w:jc w:val="center"/>
      </w:pPr>
    </w:p>
    <w:p w:rsidR="00363E75" w:rsidRDefault="00363E75" w:rsidP="00845386">
      <w:pPr>
        <w:jc w:val="center"/>
      </w:pPr>
    </w:p>
    <w:p w:rsidR="00363E75" w:rsidRDefault="00363E75" w:rsidP="00845386">
      <w:pPr>
        <w:jc w:val="center"/>
      </w:pPr>
    </w:p>
    <w:p w:rsidR="00363E75" w:rsidRDefault="00363E75" w:rsidP="00845386">
      <w:pPr>
        <w:jc w:val="center"/>
      </w:pPr>
    </w:p>
    <w:p w:rsidR="00363E75" w:rsidRDefault="00363E75" w:rsidP="00845386">
      <w:pPr>
        <w:jc w:val="center"/>
      </w:pPr>
    </w:p>
    <w:p w:rsidR="00877FD8" w:rsidRDefault="00877FD8" w:rsidP="00845386">
      <w:pPr>
        <w:jc w:val="center"/>
      </w:pPr>
    </w:p>
    <w:p w:rsidR="00A523CD" w:rsidRPr="00363E75" w:rsidRDefault="00A523CD" w:rsidP="00845386">
      <w:pPr>
        <w:jc w:val="center"/>
        <w:rPr>
          <w:rFonts w:ascii="Arial" w:hAnsi="Arial" w:cs="Arial"/>
          <w:sz w:val="22"/>
          <w:szCs w:val="22"/>
        </w:rPr>
      </w:pPr>
      <w:r w:rsidRPr="00363E75">
        <w:rPr>
          <w:rFonts w:ascii="Arial" w:hAnsi="Arial" w:cs="Arial"/>
          <w:sz w:val="22"/>
          <w:szCs w:val="22"/>
        </w:rPr>
        <w:t>Anexo 3.</w:t>
      </w:r>
      <w:r w:rsidR="00877FD8" w:rsidRPr="00363E75">
        <w:rPr>
          <w:rFonts w:ascii="Arial" w:hAnsi="Arial" w:cs="Arial"/>
          <w:sz w:val="22"/>
          <w:szCs w:val="22"/>
        </w:rPr>
        <w:t>2</w:t>
      </w:r>
      <w:r w:rsidR="00B20511" w:rsidRPr="00363E75">
        <w:rPr>
          <w:rFonts w:ascii="Arial" w:hAnsi="Arial" w:cs="Arial"/>
          <w:b/>
          <w:bCs/>
          <w:sz w:val="22"/>
          <w:szCs w:val="22"/>
        </w:rPr>
        <w:t xml:space="preserve"> </w:t>
      </w:r>
      <w:r w:rsidR="00B20511" w:rsidRPr="00363E75">
        <w:rPr>
          <w:rFonts w:ascii="Arial" w:hAnsi="Arial" w:cs="Arial"/>
          <w:bCs/>
          <w:sz w:val="22"/>
          <w:szCs w:val="22"/>
        </w:rPr>
        <w:t>Presupuesto De Inversión En Activos Fijos</w:t>
      </w:r>
    </w:p>
    <w:tbl>
      <w:tblPr>
        <w:tblW w:w="7070" w:type="dxa"/>
        <w:jc w:val="center"/>
        <w:tblInd w:w="60" w:type="dxa"/>
        <w:tblCellMar>
          <w:left w:w="70" w:type="dxa"/>
          <w:right w:w="70" w:type="dxa"/>
        </w:tblCellMar>
        <w:tblLook w:val="04A0"/>
      </w:tblPr>
      <w:tblGrid>
        <w:gridCol w:w="3220"/>
        <w:gridCol w:w="1213"/>
        <w:gridCol w:w="1199"/>
        <w:gridCol w:w="1438"/>
      </w:tblGrid>
      <w:tr w:rsidR="00495396" w:rsidRPr="00495396" w:rsidTr="00495396">
        <w:trPr>
          <w:trHeight w:val="270"/>
          <w:jc w:val="center"/>
        </w:trPr>
        <w:tc>
          <w:tcPr>
            <w:tcW w:w="3220" w:type="dxa"/>
            <w:tcBorders>
              <w:top w:val="single" w:sz="4" w:space="0" w:color="auto"/>
              <w:left w:val="single" w:sz="8" w:space="0" w:color="auto"/>
              <w:bottom w:val="single" w:sz="4" w:space="0" w:color="auto"/>
              <w:right w:val="single" w:sz="4" w:space="0" w:color="auto"/>
            </w:tcBorders>
            <w:shd w:val="clear" w:color="000000" w:fill="F79646"/>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RUBRO</w:t>
            </w:r>
          </w:p>
        </w:tc>
        <w:tc>
          <w:tcPr>
            <w:tcW w:w="1213" w:type="dxa"/>
            <w:tcBorders>
              <w:top w:val="single" w:sz="4" w:space="0" w:color="auto"/>
              <w:left w:val="nil"/>
              <w:bottom w:val="single" w:sz="4" w:space="0" w:color="auto"/>
              <w:right w:val="single" w:sz="4" w:space="0" w:color="auto"/>
            </w:tcBorders>
            <w:shd w:val="clear" w:color="000000" w:fill="F79646"/>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CANTIDAD</w:t>
            </w:r>
          </w:p>
        </w:tc>
        <w:tc>
          <w:tcPr>
            <w:tcW w:w="1199" w:type="dxa"/>
            <w:tcBorders>
              <w:top w:val="single" w:sz="4" w:space="0" w:color="auto"/>
              <w:left w:val="nil"/>
              <w:bottom w:val="single" w:sz="4" w:space="0" w:color="auto"/>
              <w:right w:val="single" w:sz="4" w:space="0" w:color="auto"/>
            </w:tcBorders>
            <w:shd w:val="clear" w:color="000000" w:fill="F79646"/>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PRECIO</w:t>
            </w:r>
          </w:p>
        </w:tc>
        <w:tc>
          <w:tcPr>
            <w:tcW w:w="1438" w:type="dxa"/>
            <w:tcBorders>
              <w:top w:val="single" w:sz="4" w:space="0" w:color="auto"/>
              <w:left w:val="nil"/>
              <w:bottom w:val="single" w:sz="4" w:space="0" w:color="auto"/>
              <w:right w:val="single" w:sz="8" w:space="0" w:color="auto"/>
            </w:tcBorders>
            <w:shd w:val="clear" w:color="000000" w:fill="F79646"/>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TOTAL</w:t>
            </w:r>
          </w:p>
        </w:tc>
      </w:tr>
      <w:tr w:rsidR="00495396" w:rsidRPr="00495396" w:rsidTr="00495396">
        <w:trPr>
          <w:trHeight w:val="270"/>
          <w:jc w:val="center"/>
        </w:trPr>
        <w:tc>
          <w:tcPr>
            <w:tcW w:w="563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MUEBLES Y ENSERES</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 </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MATERIALES DE OFICINA</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8</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25,00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200,00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COUNTER</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650,00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650,00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ESCRITORIOS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5</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500,00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2500,00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SILLAS EJECUTIVAS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70,00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70,00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SILLAS SENCILLAS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4</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15,00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60,00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SILLAS DE ESPERA</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300,00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300,00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SILLAS CONFIDENTE</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4</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25,00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100,00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DIVISIONES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2500,00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5000,00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ARCHIVADORES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4</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140,00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560,00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OTROS ENSERES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80,00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80,00</w:t>
            </w:r>
          </w:p>
        </w:tc>
      </w:tr>
      <w:tr w:rsidR="00495396" w:rsidRPr="00495396" w:rsidTr="00495396">
        <w:trPr>
          <w:trHeight w:val="270"/>
          <w:jc w:val="center"/>
        </w:trPr>
        <w:tc>
          <w:tcPr>
            <w:tcW w:w="563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TOTAL MUEBLES Y ENSERES</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b/>
                <w:bCs/>
                <w:sz w:val="20"/>
                <w:szCs w:val="20"/>
              </w:rPr>
            </w:pPr>
            <w:r w:rsidRPr="00495396">
              <w:rPr>
                <w:rFonts w:ascii="Arial" w:hAnsi="Arial" w:cs="Arial"/>
                <w:b/>
                <w:bCs/>
                <w:sz w:val="20"/>
                <w:szCs w:val="20"/>
              </w:rPr>
              <w:t>9520,00</w:t>
            </w:r>
          </w:p>
        </w:tc>
      </w:tr>
      <w:tr w:rsidR="00495396" w:rsidRPr="00495396" w:rsidTr="00495396">
        <w:trPr>
          <w:trHeight w:val="270"/>
          <w:jc w:val="center"/>
        </w:trPr>
        <w:tc>
          <w:tcPr>
            <w:tcW w:w="563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EQUIPOS DE COMPUTO</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 </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COMPUTADORAS PORTATIL</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1000,00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1000,00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COMPUTADORAS PC</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4</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450,00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1800,00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IMPRESORA</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70,00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140,00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ESCANER</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85,00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85,00</w:t>
            </w:r>
          </w:p>
        </w:tc>
      </w:tr>
      <w:tr w:rsidR="00495396" w:rsidRPr="00495396" w:rsidTr="00495396">
        <w:trPr>
          <w:trHeight w:val="270"/>
          <w:jc w:val="center"/>
        </w:trPr>
        <w:tc>
          <w:tcPr>
            <w:tcW w:w="563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TOTAL EQUIPOS DE COMPUTO</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b/>
                <w:bCs/>
                <w:sz w:val="20"/>
                <w:szCs w:val="20"/>
              </w:rPr>
            </w:pPr>
            <w:r w:rsidRPr="00495396">
              <w:rPr>
                <w:rFonts w:ascii="Arial" w:hAnsi="Arial" w:cs="Arial"/>
                <w:b/>
                <w:bCs/>
                <w:sz w:val="20"/>
                <w:szCs w:val="20"/>
              </w:rPr>
              <w:t>3025,00</w:t>
            </w:r>
          </w:p>
        </w:tc>
      </w:tr>
      <w:tr w:rsidR="00495396" w:rsidRPr="00495396" w:rsidTr="00495396">
        <w:trPr>
          <w:trHeight w:val="270"/>
          <w:jc w:val="center"/>
        </w:trPr>
        <w:tc>
          <w:tcPr>
            <w:tcW w:w="563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REDES Y EQUIPOS DE COMUNICACIÓN</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 </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REDES Y CABLEADO</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900,00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900,00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CENTRAL TELEFONICA</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650,00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650,00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TELEFONOS DIGITALES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25,00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25,00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TELEFONOS SENCILLOS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4</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12,00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48,00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DERECHO DE LINEAS</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115,00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230,00</w:t>
            </w:r>
          </w:p>
        </w:tc>
      </w:tr>
      <w:tr w:rsidR="00495396" w:rsidRPr="00495396" w:rsidTr="00495396">
        <w:trPr>
          <w:trHeight w:val="270"/>
          <w:jc w:val="center"/>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sz w:val="20"/>
                <w:szCs w:val="20"/>
              </w:rPr>
            </w:pPr>
            <w:r w:rsidRPr="00495396">
              <w:rPr>
                <w:rFonts w:ascii="Arial" w:hAnsi="Arial" w:cs="Arial"/>
                <w:sz w:val="20"/>
                <w:szCs w:val="20"/>
              </w:rPr>
              <w:t>FAX</w:t>
            </w:r>
          </w:p>
        </w:tc>
        <w:tc>
          <w:tcPr>
            <w:tcW w:w="1213"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4"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148,00</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148,00</w:t>
            </w:r>
          </w:p>
        </w:tc>
      </w:tr>
      <w:tr w:rsidR="00495396" w:rsidRPr="00495396" w:rsidTr="00495396">
        <w:trPr>
          <w:trHeight w:val="270"/>
          <w:jc w:val="center"/>
        </w:trPr>
        <w:tc>
          <w:tcPr>
            <w:tcW w:w="563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TOTAL REDES Y EQUIPOS DE COMUNICACIÓN</w:t>
            </w:r>
          </w:p>
        </w:tc>
        <w:tc>
          <w:tcPr>
            <w:tcW w:w="1438" w:type="dxa"/>
            <w:tcBorders>
              <w:top w:val="nil"/>
              <w:left w:val="nil"/>
              <w:bottom w:val="single" w:sz="4"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b/>
                <w:bCs/>
                <w:sz w:val="20"/>
                <w:szCs w:val="20"/>
              </w:rPr>
            </w:pPr>
            <w:r w:rsidRPr="00495396">
              <w:rPr>
                <w:rFonts w:ascii="Arial" w:hAnsi="Arial" w:cs="Arial"/>
                <w:b/>
                <w:bCs/>
                <w:sz w:val="20"/>
                <w:szCs w:val="20"/>
              </w:rPr>
              <w:t>2001,00</w:t>
            </w:r>
          </w:p>
        </w:tc>
      </w:tr>
      <w:tr w:rsidR="00495396" w:rsidRPr="00495396" w:rsidTr="00495396">
        <w:trPr>
          <w:trHeight w:val="286"/>
          <w:jc w:val="center"/>
        </w:trPr>
        <w:tc>
          <w:tcPr>
            <w:tcW w:w="3220" w:type="dxa"/>
            <w:tcBorders>
              <w:top w:val="nil"/>
              <w:left w:val="single" w:sz="8" w:space="0" w:color="auto"/>
              <w:bottom w:val="single" w:sz="8" w:space="0" w:color="auto"/>
              <w:right w:val="single" w:sz="4" w:space="0" w:color="auto"/>
            </w:tcBorders>
            <w:shd w:val="clear" w:color="auto" w:fill="auto"/>
            <w:noWrap/>
            <w:vAlign w:val="bottom"/>
            <w:hideMark/>
          </w:tcPr>
          <w:p w:rsidR="00495396" w:rsidRPr="00495396" w:rsidRDefault="00495396" w:rsidP="00495396">
            <w:pPr>
              <w:rPr>
                <w:rFonts w:ascii="Arial" w:hAnsi="Arial" w:cs="Arial"/>
                <w:b/>
                <w:bCs/>
                <w:sz w:val="20"/>
                <w:szCs w:val="20"/>
              </w:rPr>
            </w:pPr>
            <w:r w:rsidRPr="00495396">
              <w:rPr>
                <w:rFonts w:ascii="Arial" w:hAnsi="Arial" w:cs="Arial"/>
                <w:b/>
                <w:bCs/>
                <w:sz w:val="20"/>
                <w:szCs w:val="20"/>
              </w:rPr>
              <w:t>OTROS ACTIVOS</w:t>
            </w:r>
          </w:p>
        </w:tc>
        <w:tc>
          <w:tcPr>
            <w:tcW w:w="1213" w:type="dxa"/>
            <w:tcBorders>
              <w:top w:val="nil"/>
              <w:left w:val="nil"/>
              <w:bottom w:val="single" w:sz="8"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1</w:t>
            </w:r>
          </w:p>
        </w:tc>
        <w:tc>
          <w:tcPr>
            <w:tcW w:w="1199" w:type="dxa"/>
            <w:tcBorders>
              <w:top w:val="nil"/>
              <w:left w:val="nil"/>
              <w:bottom w:val="single" w:sz="8" w:space="0" w:color="auto"/>
              <w:right w:val="single" w:sz="4"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500,00</w:t>
            </w:r>
          </w:p>
        </w:tc>
        <w:tc>
          <w:tcPr>
            <w:tcW w:w="1438" w:type="dxa"/>
            <w:tcBorders>
              <w:top w:val="nil"/>
              <w:left w:val="nil"/>
              <w:bottom w:val="single" w:sz="8" w:space="0" w:color="auto"/>
              <w:right w:val="single" w:sz="8" w:space="0" w:color="auto"/>
            </w:tcBorders>
            <w:shd w:val="clear" w:color="auto" w:fill="auto"/>
            <w:noWrap/>
            <w:vAlign w:val="bottom"/>
            <w:hideMark/>
          </w:tcPr>
          <w:p w:rsidR="00495396" w:rsidRPr="00495396" w:rsidRDefault="00495396" w:rsidP="00495396">
            <w:pPr>
              <w:jc w:val="right"/>
              <w:rPr>
                <w:rFonts w:ascii="Arial" w:hAnsi="Arial" w:cs="Arial"/>
                <w:sz w:val="20"/>
                <w:szCs w:val="20"/>
              </w:rPr>
            </w:pPr>
            <w:r w:rsidRPr="00495396">
              <w:rPr>
                <w:rFonts w:ascii="Arial" w:hAnsi="Arial" w:cs="Arial"/>
                <w:sz w:val="20"/>
                <w:szCs w:val="20"/>
              </w:rPr>
              <w:t>500,00</w:t>
            </w:r>
          </w:p>
        </w:tc>
      </w:tr>
      <w:tr w:rsidR="00495396" w:rsidRPr="00495396" w:rsidTr="00495396">
        <w:trPr>
          <w:trHeight w:val="286"/>
          <w:jc w:val="center"/>
        </w:trPr>
        <w:tc>
          <w:tcPr>
            <w:tcW w:w="5632" w:type="dxa"/>
            <w:gridSpan w:val="3"/>
            <w:tcBorders>
              <w:top w:val="nil"/>
              <w:left w:val="single" w:sz="8" w:space="0" w:color="auto"/>
              <w:bottom w:val="single" w:sz="8" w:space="0" w:color="auto"/>
              <w:right w:val="single" w:sz="4" w:space="0" w:color="auto"/>
            </w:tcBorders>
            <w:shd w:val="clear" w:color="000000" w:fill="F79646"/>
            <w:noWrap/>
            <w:vAlign w:val="bottom"/>
            <w:hideMark/>
          </w:tcPr>
          <w:p w:rsidR="00495396" w:rsidRPr="00495396" w:rsidRDefault="00495396" w:rsidP="00495396">
            <w:pPr>
              <w:jc w:val="center"/>
              <w:rPr>
                <w:rFonts w:ascii="Arial" w:hAnsi="Arial" w:cs="Arial"/>
                <w:b/>
                <w:bCs/>
                <w:sz w:val="20"/>
                <w:szCs w:val="20"/>
              </w:rPr>
            </w:pPr>
            <w:r w:rsidRPr="00495396">
              <w:rPr>
                <w:rFonts w:ascii="Arial" w:hAnsi="Arial" w:cs="Arial"/>
                <w:b/>
                <w:bCs/>
                <w:sz w:val="20"/>
                <w:szCs w:val="20"/>
              </w:rPr>
              <w:t>TOTAL DE ACTIVOS FIJOS</w:t>
            </w:r>
          </w:p>
        </w:tc>
        <w:tc>
          <w:tcPr>
            <w:tcW w:w="1438" w:type="dxa"/>
            <w:tcBorders>
              <w:top w:val="nil"/>
              <w:left w:val="nil"/>
              <w:bottom w:val="single" w:sz="8" w:space="0" w:color="auto"/>
              <w:right w:val="single" w:sz="8" w:space="0" w:color="auto"/>
            </w:tcBorders>
            <w:shd w:val="clear" w:color="000000" w:fill="F79646"/>
            <w:noWrap/>
            <w:vAlign w:val="bottom"/>
            <w:hideMark/>
          </w:tcPr>
          <w:p w:rsidR="00495396" w:rsidRPr="00495396" w:rsidRDefault="00495396" w:rsidP="00495396">
            <w:pPr>
              <w:jc w:val="right"/>
              <w:rPr>
                <w:rFonts w:ascii="Arial" w:hAnsi="Arial" w:cs="Arial"/>
                <w:b/>
                <w:bCs/>
                <w:sz w:val="20"/>
                <w:szCs w:val="20"/>
              </w:rPr>
            </w:pPr>
            <w:r w:rsidRPr="00495396">
              <w:rPr>
                <w:rFonts w:ascii="Arial" w:hAnsi="Arial" w:cs="Arial"/>
                <w:b/>
                <w:bCs/>
                <w:sz w:val="20"/>
                <w:szCs w:val="20"/>
              </w:rPr>
              <w:t>15046,00</w:t>
            </w:r>
          </w:p>
        </w:tc>
      </w:tr>
    </w:tbl>
    <w:p w:rsidR="00CC1344" w:rsidRPr="00363E75" w:rsidRDefault="00CC1344" w:rsidP="00845386">
      <w:pPr>
        <w:jc w:val="center"/>
        <w:rPr>
          <w:rFonts w:ascii="Arial" w:hAnsi="Arial" w:cs="Arial"/>
          <w:sz w:val="22"/>
          <w:szCs w:val="22"/>
        </w:rPr>
      </w:pPr>
      <w:r w:rsidRPr="00363E75">
        <w:rPr>
          <w:rFonts w:ascii="Arial" w:hAnsi="Arial" w:cs="Arial"/>
          <w:sz w:val="22"/>
          <w:szCs w:val="22"/>
        </w:rPr>
        <w:t>Fuente: Elaborado por las Autoras</w:t>
      </w:r>
    </w:p>
    <w:p w:rsidR="00CC1344" w:rsidRDefault="00CC1344" w:rsidP="00845386">
      <w:pPr>
        <w:jc w:val="center"/>
      </w:pPr>
    </w:p>
    <w:p w:rsidR="00CC1344" w:rsidRDefault="00CC1344" w:rsidP="00845386">
      <w:pPr>
        <w:jc w:val="center"/>
      </w:pPr>
    </w:p>
    <w:p w:rsidR="00CC1344" w:rsidRDefault="00CC1344" w:rsidP="00845386">
      <w:pPr>
        <w:jc w:val="center"/>
      </w:pPr>
    </w:p>
    <w:p w:rsidR="00CC1344" w:rsidRDefault="00CC1344" w:rsidP="00845386">
      <w:pPr>
        <w:jc w:val="center"/>
      </w:pPr>
    </w:p>
    <w:p w:rsidR="00CC1344" w:rsidRDefault="00CC1344" w:rsidP="00845386">
      <w:pPr>
        <w:jc w:val="center"/>
      </w:pPr>
    </w:p>
    <w:p w:rsidR="00CC1344" w:rsidRDefault="00CC1344" w:rsidP="00845386">
      <w:pPr>
        <w:jc w:val="center"/>
      </w:pPr>
    </w:p>
    <w:p w:rsidR="00CC1344" w:rsidRDefault="00CC1344" w:rsidP="00845386">
      <w:pPr>
        <w:jc w:val="center"/>
      </w:pPr>
    </w:p>
    <w:p w:rsidR="00797C75" w:rsidRDefault="00797C75" w:rsidP="00845386">
      <w:pPr>
        <w:jc w:val="center"/>
      </w:pPr>
    </w:p>
    <w:p w:rsidR="00797C75" w:rsidRDefault="00797C75" w:rsidP="00845386">
      <w:pPr>
        <w:jc w:val="center"/>
      </w:pPr>
    </w:p>
    <w:p w:rsidR="00797C75" w:rsidRDefault="00797C75" w:rsidP="00845386">
      <w:pPr>
        <w:jc w:val="center"/>
      </w:pPr>
    </w:p>
    <w:p w:rsidR="00CC1344" w:rsidRDefault="00CC1344" w:rsidP="00845386">
      <w:pPr>
        <w:jc w:val="center"/>
      </w:pPr>
    </w:p>
    <w:p w:rsidR="00CC1344" w:rsidRDefault="00CC1344" w:rsidP="00845386">
      <w:pPr>
        <w:jc w:val="center"/>
      </w:pPr>
    </w:p>
    <w:p w:rsidR="00CC1344" w:rsidRDefault="00CC1344" w:rsidP="00845386">
      <w:pPr>
        <w:jc w:val="center"/>
      </w:pPr>
    </w:p>
    <w:p w:rsidR="00797C75" w:rsidRDefault="00797C75" w:rsidP="00845386">
      <w:pPr>
        <w:jc w:val="center"/>
        <w:sectPr w:rsidR="00797C75" w:rsidSect="00FB1677">
          <w:footerReference w:type="default" r:id="rId69"/>
          <w:pgSz w:w="11906" w:h="16838"/>
          <w:pgMar w:top="1985" w:right="1418" w:bottom="1985" w:left="2268" w:header="709" w:footer="709" w:gutter="0"/>
          <w:pgNumType w:start="1"/>
          <w:cols w:space="708"/>
          <w:titlePg/>
          <w:docGrid w:linePitch="360"/>
        </w:sectPr>
      </w:pPr>
    </w:p>
    <w:p w:rsidR="00822258" w:rsidRPr="00363E75" w:rsidRDefault="00797C75" w:rsidP="00845386">
      <w:pPr>
        <w:jc w:val="center"/>
        <w:rPr>
          <w:rFonts w:ascii="Arial" w:hAnsi="Arial" w:cs="Arial"/>
          <w:sz w:val="22"/>
          <w:szCs w:val="22"/>
        </w:rPr>
      </w:pPr>
      <w:r w:rsidRPr="00363E75">
        <w:rPr>
          <w:rFonts w:ascii="Arial" w:hAnsi="Arial" w:cs="Arial"/>
          <w:sz w:val="22"/>
          <w:szCs w:val="22"/>
        </w:rPr>
        <w:t>Anexo 3.</w:t>
      </w:r>
      <w:r w:rsidR="00877FD8" w:rsidRPr="00363E75">
        <w:rPr>
          <w:rFonts w:ascii="Arial" w:hAnsi="Arial" w:cs="Arial"/>
          <w:sz w:val="22"/>
          <w:szCs w:val="22"/>
        </w:rPr>
        <w:t>3</w:t>
      </w:r>
      <w:r w:rsidRPr="00363E75">
        <w:rPr>
          <w:rFonts w:ascii="Arial" w:hAnsi="Arial" w:cs="Arial"/>
          <w:sz w:val="22"/>
          <w:szCs w:val="22"/>
        </w:rPr>
        <w:t xml:space="preserve"> Capital de Trabajo</w:t>
      </w:r>
    </w:p>
    <w:p w:rsidR="00822258" w:rsidRDefault="00822258" w:rsidP="00845386">
      <w:pPr>
        <w:jc w:val="center"/>
      </w:pPr>
    </w:p>
    <w:p w:rsidR="00822258" w:rsidRDefault="004E6389" w:rsidP="00845386">
      <w:pPr>
        <w:jc w:val="center"/>
      </w:pPr>
      <w:r>
        <w:rPr>
          <w:noProof/>
        </w:rPr>
        <w:drawing>
          <wp:inline distT="0" distB="0" distL="0" distR="0">
            <wp:extent cx="9096375" cy="3600450"/>
            <wp:effectExtent l="19050" t="0" r="9525" b="0"/>
            <wp:docPr id="4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70"/>
                    <a:srcRect l="8392" t="30096" r="5347" b="13010"/>
                    <a:stretch>
                      <a:fillRect/>
                    </a:stretch>
                  </pic:blipFill>
                  <pic:spPr bwMode="auto">
                    <a:xfrm>
                      <a:off x="0" y="0"/>
                      <a:ext cx="9096375" cy="3600450"/>
                    </a:xfrm>
                    <a:prstGeom prst="rect">
                      <a:avLst/>
                    </a:prstGeom>
                    <a:noFill/>
                    <a:ln w="9525">
                      <a:noFill/>
                      <a:miter lim="800000"/>
                      <a:headEnd/>
                      <a:tailEnd/>
                    </a:ln>
                  </pic:spPr>
                </pic:pic>
              </a:graphicData>
            </a:graphic>
          </wp:inline>
        </w:drawing>
      </w:r>
    </w:p>
    <w:p w:rsidR="00822258" w:rsidRDefault="00822258" w:rsidP="0010206E"/>
    <w:p w:rsidR="00822258" w:rsidRDefault="004E6389" w:rsidP="00845386">
      <w:pPr>
        <w:jc w:val="center"/>
      </w:pPr>
      <w:r>
        <w:rPr>
          <w:noProof/>
        </w:rPr>
        <w:drawing>
          <wp:inline distT="0" distB="0" distL="0" distR="0">
            <wp:extent cx="3343275" cy="171450"/>
            <wp:effectExtent l="19050" t="0" r="9525" b="0"/>
            <wp:docPr id="46"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
                    <pic:cNvPicPr>
                      <a:picLocks noChangeAspect="1" noChangeArrowheads="1"/>
                    </pic:cNvPicPr>
                  </pic:nvPicPr>
                  <pic:blipFill>
                    <a:blip r:embed="rId71"/>
                    <a:srcRect l="8859" t="74405" r="72955" b="24008"/>
                    <a:stretch>
                      <a:fillRect/>
                    </a:stretch>
                  </pic:blipFill>
                  <pic:spPr bwMode="auto">
                    <a:xfrm>
                      <a:off x="0" y="0"/>
                      <a:ext cx="3343275" cy="171450"/>
                    </a:xfrm>
                    <a:prstGeom prst="rect">
                      <a:avLst/>
                    </a:prstGeom>
                    <a:noFill/>
                    <a:ln w="9525">
                      <a:noFill/>
                      <a:miter lim="800000"/>
                      <a:headEnd/>
                      <a:tailEnd/>
                    </a:ln>
                  </pic:spPr>
                </pic:pic>
              </a:graphicData>
            </a:graphic>
          </wp:inline>
        </w:drawing>
      </w:r>
    </w:p>
    <w:p w:rsidR="00CC1344" w:rsidRPr="00363E75" w:rsidRDefault="008C74F6" w:rsidP="00845386">
      <w:pPr>
        <w:jc w:val="center"/>
        <w:rPr>
          <w:rFonts w:ascii="Arial" w:hAnsi="Arial" w:cs="Arial"/>
          <w:sz w:val="22"/>
          <w:szCs w:val="22"/>
        </w:rPr>
      </w:pPr>
      <w:r w:rsidRPr="00363E75">
        <w:rPr>
          <w:rFonts w:ascii="Arial" w:hAnsi="Arial" w:cs="Arial"/>
          <w:sz w:val="22"/>
          <w:szCs w:val="22"/>
        </w:rPr>
        <w:t>Fuente: Elaborado por las Autoras</w:t>
      </w:r>
    </w:p>
    <w:p w:rsidR="008C74F6" w:rsidRPr="00363E75" w:rsidRDefault="008C74F6" w:rsidP="00845386">
      <w:pPr>
        <w:jc w:val="center"/>
        <w:rPr>
          <w:rFonts w:ascii="Arial" w:hAnsi="Arial" w:cs="Arial"/>
          <w:sz w:val="22"/>
          <w:szCs w:val="22"/>
        </w:rPr>
      </w:pPr>
    </w:p>
    <w:p w:rsidR="008C74F6" w:rsidRDefault="008C74F6" w:rsidP="00845386">
      <w:pPr>
        <w:jc w:val="center"/>
      </w:pPr>
    </w:p>
    <w:p w:rsidR="008C74F6" w:rsidRDefault="008C74F6" w:rsidP="00845386">
      <w:pPr>
        <w:jc w:val="center"/>
      </w:pPr>
    </w:p>
    <w:p w:rsidR="008C74F6" w:rsidRDefault="008C74F6" w:rsidP="00845386">
      <w:pPr>
        <w:jc w:val="center"/>
      </w:pPr>
    </w:p>
    <w:p w:rsidR="00797C75" w:rsidRDefault="00797C75" w:rsidP="00845386">
      <w:pPr>
        <w:jc w:val="center"/>
        <w:sectPr w:rsidR="00797C75" w:rsidSect="00645E6B">
          <w:pgSz w:w="16838" w:h="11906" w:orient="landscape"/>
          <w:pgMar w:top="1418" w:right="1985" w:bottom="2268" w:left="1985" w:header="709" w:footer="709" w:gutter="0"/>
          <w:pgNumType w:start="90"/>
          <w:cols w:space="708"/>
          <w:docGrid w:linePitch="360"/>
        </w:sectPr>
      </w:pPr>
    </w:p>
    <w:p w:rsidR="008C74F6" w:rsidRPr="00363E75" w:rsidRDefault="008C74F6" w:rsidP="00845386">
      <w:pPr>
        <w:jc w:val="center"/>
        <w:rPr>
          <w:rFonts w:ascii="Arial" w:hAnsi="Arial" w:cs="Arial"/>
          <w:sz w:val="22"/>
          <w:szCs w:val="22"/>
        </w:rPr>
      </w:pPr>
      <w:r w:rsidRPr="00363E75">
        <w:rPr>
          <w:rFonts w:ascii="Arial" w:hAnsi="Arial" w:cs="Arial"/>
          <w:sz w:val="22"/>
          <w:szCs w:val="22"/>
        </w:rPr>
        <w:t>Anexo 3.</w:t>
      </w:r>
      <w:r w:rsidR="00877FD8" w:rsidRPr="00363E75">
        <w:rPr>
          <w:rFonts w:ascii="Arial" w:hAnsi="Arial" w:cs="Arial"/>
          <w:sz w:val="22"/>
          <w:szCs w:val="22"/>
        </w:rPr>
        <w:t>4</w:t>
      </w:r>
      <w:r w:rsidRPr="00363E75">
        <w:rPr>
          <w:rFonts w:ascii="Arial" w:hAnsi="Arial" w:cs="Arial"/>
          <w:sz w:val="22"/>
          <w:szCs w:val="22"/>
        </w:rPr>
        <w:t xml:space="preserve">  Financiamiento </w:t>
      </w:r>
    </w:p>
    <w:p w:rsidR="008C74F6" w:rsidRPr="002D3116" w:rsidRDefault="008C74F6" w:rsidP="00845386">
      <w:pPr>
        <w:jc w:val="center"/>
        <w:rPr>
          <w:rFonts w:ascii="Arial" w:hAnsi="Arial" w:cs="Arial"/>
        </w:rPr>
      </w:pPr>
    </w:p>
    <w:tbl>
      <w:tblPr>
        <w:tblW w:w="4520" w:type="dxa"/>
        <w:jc w:val="center"/>
        <w:tblInd w:w="60" w:type="dxa"/>
        <w:tblCellMar>
          <w:left w:w="70" w:type="dxa"/>
          <w:right w:w="70" w:type="dxa"/>
        </w:tblCellMar>
        <w:tblLook w:val="04A0"/>
      </w:tblPr>
      <w:tblGrid>
        <w:gridCol w:w="1800"/>
        <w:gridCol w:w="1480"/>
        <w:gridCol w:w="1240"/>
      </w:tblGrid>
      <w:tr w:rsidR="008C74F6" w:rsidTr="008C74F6">
        <w:trPr>
          <w:trHeight w:val="300"/>
          <w:jc w:val="center"/>
        </w:trPr>
        <w:tc>
          <w:tcPr>
            <w:tcW w:w="1800" w:type="dxa"/>
            <w:tcBorders>
              <w:top w:val="single" w:sz="8" w:space="0" w:color="auto"/>
              <w:left w:val="single" w:sz="8" w:space="0" w:color="auto"/>
              <w:bottom w:val="single" w:sz="4" w:space="0" w:color="auto"/>
              <w:right w:val="single" w:sz="4" w:space="0" w:color="auto"/>
            </w:tcBorders>
            <w:shd w:val="clear" w:color="000000" w:fill="4F81BD"/>
            <w:noWrap/>
            <w:vAlign w:val="bottom"/>
            <w:hideMark/>
          </w:tcPr>
          <w:p w:rsidR="008C74F6" w:rsidRDefault="008C74F6">
            <w:pPr>
              <w:jc w:val="center"/>
              <w:rPr>
                <w:rFonts w:ascii="Arial" w:hAnsi="Arial" w:cs="Arial"/>
                <w:b/>
                <w:bCs/>
                <w:color w:val="000000"/>
                <w:sz w:val="16"/>
                <w:szCs w:val="16"/>
              </w:rPr>
            </w:pPr>
            <w:r>
              <w:rPr>
                <w:rFonts w:ascii="Arial" w:hAnsi="Arial" w:cs="Arial"/>
                <w:b/>
                <w:bCs/>
                <w:color w:val="000000"/>
                <w:sz w:val="16"/>
                <w:szCs w:val="16"/>
              </w:rPr>
              <w:t>Financiamiento</w:t>
            </w:r>
          </w:p>
        </w:tc>
        <w:tc>
          <w:tcPr>
            <w:tcW w:w="1480" w:type="dxa"/>
            <w:tcBorders>
              <w:top w:val="single" w:sz="8" w:space="0" w:color="auto"/>
              <w:left w:val="nil"/>
              <w:bottom w:val="single" w:sz="4" w:space="0" w:color="auto"/>
              <w:right w:val="single" w:sz="4" w:space="0" w:color="auto"/>
            </w:tcBorders>
            <w:shd w:val="clear" w:color="000000" w:fill="4F81BD"/>
            <w:noWrap/>
            <w:vAlign w:val="bottom"/>
            <w:hideMark/>
          </w:tcPr>
          <w:p w:rsidR="008C74F6" w:rsidRDefault="008C74F6">
            <w:pPr>
              <w:jc w:val="center"/>
              <w:rPr>
                <w:rFonts w:ascii="Arial" w:hAnsi="Arial" w:cs="Arial"/>
                <w:b/>
                <w:bCs/>
                <w:color w:val="000000"/>
                <w:sz w:val="16"/>
                <w:szCs w:val="16"/>
              </w:rPr>
            </w:pPr>
            <w:r>
              <w:rPr>
                <w:rFonts w:ascii="Arial" w:hAnsi="Arial" w:cs="Arial"/>
                <w:b/>
                <w:bCs/>
                <w:color w:val="000000"/>
                <w:sz w:val="16"/>
                <w:szCs w:val="16"/>
              </w:rPr>
              <w:t>Capital Propio</w:t>
            </w:r>
          </w:p>
        </w:tc>
        <w:tc>
          <w:tcPr>
            <w:tcW w:w="1240" w:type="dxa"/>
            <w:tcBorders>
              <w:top w:val="single" w:sz="8" w:space="0" w:color="auto"/>
              <w:left w:val="nil"/>
              <w:bottom w:val="single" w:sz="4" w:space="0" w:color="auto"/>
              <w:right w:val="single" w:sz="8" w:space="0" w:color="auto"/>
            </w:tcBorders>
            <w:shd w:val="clear" w:color="000000" w:fill="4F81BD"/>
            <w:noWrap/>
            <w:vAlign w:val="bottom"/>
            <w:hideMark/>
          </w:tcPr>
          <w:p w:rsidR="008C74F6" w:rsidRDefault="008C74F6">
            <w:pPr>
              <w:jc w:val="center"/>
              <w:rPr>
                <w:rFonts w:ascii="Arial" w:hAnsi="Arial" w:cs="Arial"/>
                <w:b/>
                <w:bCs/>
                <w:color w:val="000000"/>
                <w:sz w:val="16"/>
                <w:szCs w:val="16"/>
              </w:rPr>
            </w:pPr>
            <w:r>
              <w:rPr>
                <w:rFonts w:ascii="Arial" w:hAnsi="Arial" w:cs="Arial"/>
                <w:b/>
                <w:bCs/>
                <w:color w:val="000000"/>
                <w:sz w:val="16"/>
                <w:szCs w:val="16"/>
              </w:rPr>
              <w:t>Inversión</w:t>
            </w:r>
          </w:p>
        </w:tc>
      </w:tr>
      <w:tr w:rsidR="008C74F6" w:rsidTr="008C74F6">
        <w:trPr>
          <w:trHeight w:val="315"/>
          <w:jc w:val="center"/>
        </w:trPr>
        <w:tc>
          <w:tcPr>
            <w:tcW w:w="1800" w:type="dxa"/>
            <w:tcBorders>
              <w:top w:val="nil"/>
              <w:left w:val="single" w:sz="8" w:space="0" w:color="auto"/>
              <w:bottom w:val="single" w:sz="8" w:space="0" w:color="auto"/>
              <w:right w:val="single" w:sz="4" w:space="0" w:color="auto"/>
            </w:tcBorders>
            <w:shd w:val="clear" w:color="auto" w:fill="auto"/>
            <w:noWrap/>
            <w:vAlign w:val="bottom"/>
            <w:hideMark/>
          </w:tcPr>
          <w:p w:rsidR="008C74F6" w:rsidRDefault="008C74F6" w:rsidP="008C74F6">
            <w:pPr>
              <w:jc w:val="center"/>
              <w:rPr>
                <w:rFonts w:ascii="Arial" w:hAnsi="Arial" w:cs="Arial"/>
                <w:color w:val="000000"/>
                <w:sz w:val="16"/>
                <w:szCs w:val="16"/>
              </w:rPr>
            </w:pPr>
            <w:r>
              <w:rPr>
                <w:rFonts w:ascii="Arial" w:hAnsi="Arial" w:cs="Arial"/>
                <w:color w:val="000000"/>
                <w:sz w:val="16"/>
                <w:szCs w:val="16"/>
              </w:rPr>
              <w:t>252.921,60</w:t>
            </w:r>
          </w:p>
        </w:tc>
        <w:tc>
          <w:tcPr>
            <w:tcW w:w="1480" w:type="dxa"/>
            <w:tcBorders>
              <w:top w:val="nil"/>
              <w:left w:val="nil"/>
              <w:bottom w:val="single" w:sz="8" w:space="0" w:color="auto"/>
              <w:right w:val="single" w:sz="4" w:space="0" w:color="auto"/>
            </w:tcBorders>
            <w:shd w:val="clear" w:color="auto" w:fill="auto"/>
            <w:noWrap/>
            <w:vAlign w:val="bottom"/>
            <w:hideMark/>
          </w:tcPr>
          <w:p w:rsidR="008C74F6" w:rsidRDefault="008C74F6" w:rsidP="008C74F6">
            <w:pPr>
              <w:jc w:val="center"/>
              <w:rPr>
                <w:rFonts w:ascii="Arial" w:hAnsi="Arial" w:cs="Arial"/>
                <w:color w:val="000000"/>
                <w:sz w:val="16"/>
                <w:szCs w:val="16"/>
              </w:rPr>
            </w:pPr>
            <w:r>
              <w:rPr>
                <w:rFonts w:ascii="Arial" w:hAnsi="Arial" w:cs="Arial"/>
                <w:color w:val="000000"/>
                <w:sz w:val="16"/>
                <w:szCs w:val="16"/>
              </w:rPr>
              <w:t>168.614,40</w:t>
            </w:r>
          </w:p>
        </w:tc>
        <w:tc>
          <w:tcPr>
            <w:tcW w:w="1240" w:type="dxa"/>
            <w:tcBorders>
              <w:top w:val="nil"/>
              <w:left w:val="nil"/>
              <w:bottom w:val="single" w:sz="8" w:space="0" w:color="auto"/>
              <w:right w:val="single" w:sz="8" w:space="0" w:color="auto"/>
            </w:tcBorders>
            <w:shd w:val="clear" w:color="auto" w:fill="auto"/>
            <w:noWrap/>
            <w:vAlign w:val="bottom"/>
            <w:hideMark/>
          </w:tcPr>
          <w:p w:rsidR="008C74F6" w:rsidRDefault="008C74F6" w:rsidP="008C74F6">
            <w:pPr>
              <w:jc w:val="center"/>
              <w:rPr>
                <w:rFonts w:ascii="Arial" w:hAnsi="Arial" w:cs="Arial"/>
                <w:color w:val="000000"/>
                <w:sz w:val="16"/>
                <w:szCs w:val="16"/>
              </w:rPr>
            </w:pPr>
            <w:r>
              <w:rPr>
                <w:rFonts w:ascii="Arial" w:hAnsi="Arial" w:cs="Arial"/>
                <w:color w:val="000000"/>
                <w:sz w:val="16"/>
                <w:szCs w:val="16"/>
              </w:rPr>
              <w:t>421.536,00</w:t>
            </w:r>
          </w:p>
        </w:tc>
      </w:tr>
    </w:tbl>
    <w:p w:rsidR="008C74F6" w:rsidRDefault="008C74F6" w:rsidP="00845386">
      <w:pPr>
        <w:jc w:val="center"/>
      </w:pPr>
    </w:p>
    <w:tbl>
      <w:tblPr>
        <w:tblW w:w="3860" w:type="dxa"/>
        <w:jc w:val="center"/>
        <w:tblInd w:w="60" w:type="dxa"/>
        <w:tblCellMar>
          <w:left w:w="70" w:type="dxa"/>
          <w:right w:w="70" w:type="dxa"/>
        </w:tblCellMar>
        <w:tblLook w:val="04A0"/>
      </w:tblPr>
      <w:tblGrid>
        <w:gridCol w:w="2000"/>
        <w:gridCol w:w="1860"/>
      </w:tblGrid>
      <w:tr w:rsidR="008C74F6" w:rsidTr="008C74F6">
        <w:trPr>
          <w:trHeight w:val="300"/>
          <w:jc w:val="center"/>
        </w:trPr>
        <w:tc>
          <w:tcPr>
            <w:tcW w:w="2000" w:type="dxa"/>
            <w:tcBorders>
              <w:top w:val="single" w:sz="4" w:space="0" w:color="auto"/>
              <w:left w:val="single" w:sz="8" w:space="0" w:color="auto"/>
              <w:bottom w:val="single" w:sz="4" w:space="0" w:color="auto"/>
              <w:right w:val="single" w:sz="4" w:space="0" w:color="auto"/>
            </w:tcBorders>
            <w:shd w:val="clear" w:color="000000" w:fill="A5A5A5"/>
            <w:noWrap/>
            <w:vAlign w:val="bottom"/>
            <w:hideMark/>
          </w:tcPr>
          <w:p w:rsidR="008C74F6" w:rsidRDefault="008C74F6" w:rsidP="00651579">
            <w:pPr>
              <w:jc w:val="center"/>
              <w:rPr>
                <w:rFonts w:ascii="Arial" w:hAnsi="Arial" w:cs="Arial"/>
                <w:b/>
                <w:bCs/>
                <w:color w:val="000000"/>
                <w:sz w:val="16"/>
                <w:szCs w:val="16"/>
              </w:rPr>
            </w:pPr>
            <w:r>
              <w:rPr>
                <w:rFonts w:ascii="Arial" w:hAnsi="Arial" w:cs="Arial"/>
                <w:b/>
                <w:bCs/>
                <w:color w:val="000000"/>
                <w:sz w:val="16"/>
                <w:szCs w:val="16"/>
              </w:rPr>
              <w:t># de pagos</w:t>
            </w:r>
          </w:p>
        </w:tc>
        <w:tc>
          <w:tcPr>
            <w:tcW w:w="1860" w:type="dxa"/>
            <w:tcBorders>
              <w:top w:val="single" w:sz="4" w:space="0" w:color="auto"/>
              <w:left w:val="nil"/>
              <w:bottom w:val="single" w:sz="4" w:space="0" w:color="auto"/>
              <w:right w:val="single" w:sz="8" w:space="0" w:color="auto"/>
            </w:tcBorders>
            <w:shd w:val="clear" w:color="auto" w:fill="auto"/>
            <w:noWrap/>
            <w:vAlign w:val="bottom"/>
            <w:hideMark/>
          </w:tcPr>
          <w:p w:rsidR="008C74F6" w:rsidRDefault="008C74F6" w:rsidP="00651579">
            <w:pPr>
              <w:jc w:val="center"/>
              <w:rPr>
                <w:rFonts w:ascii="Arial" w:hAnsi="Arial" w:cs="Arial"/>
                <w:color w:val="000000"/>
                <w:sz w:val="16"/>
                <w:szCs w:val="16"/>
              </w:rPr>
            </w:pPr>
            <w:r>
              <w:rPr>
                <w:rFonts w:ascii="Arial" w:hAnsi="Arial" w:cs="Arial"/>
                <w:color w:val="000000"/>
                <w:sz w:val="16"/>
                <w:szCs w:val="16"/>
              </w:rPr>
              <w:t>10</w:t>
            </w:r>
          </w:p>
        </w:tc>
      </w:tr>
      <w:tr w:rsidR="008C74F6" w:rsidTr="008C74F6">
        <w:trPr>
          <w:trHeight w:val="300"/>
          <w:jc w:val="center"/>
        </w:trPr>
        <w:tc>
          <w:tcPr>
            <w:tcW w:w="2000" w:type="dxa"/>
            <w:tcBorders>
              <w:top w:val="nil"/>
              <w:left w:val="single" w:sz="8" w:space="0" w:color="auto"/>
              <w:bottom w:val="single" w:sz="4" w:space="0" w:color="auto"/>
              <w:right w:val="single" w:sz="4" w:space="0" w:color="auto"/>
            </w:tcBorders>
            <w:shd w:val="clear" w:color="000000" w:fill="A5A5A5"/>
            <w:noWrap/>
            <w:vAlign w:val="bottom"/>
            <w:hideMark/>
          </w:tcPr>
          <w:p w:rsidR="008C74F6" w:rsidRDefault="008C74F6" w:rsidP="00651579">
            <w:pPr>
              <w:jc w:val="center"/>
              <w:rPr>
                <w:rFonts w:ascii="Arial" w:hAnsi="Arial" w:cs="Arial"/>
                <w:b/>
                <w:bCs/>
                <w:color w:val="000000"/>
                <w:sz w:val="16"/>
                <w:szCs w:val="16"/>
              </w:rPr>
            </w:pPr>
            <w:r>
              <w:rPr>
                <w:rFonts w:ascii="Arial" w:hAnsi="Arial" w:cs="Arial"/>
                <w:b/>
                <w:bCs/>
                <w:color w:val="000000"/>
                <w:sz w:val="16"/>
                <w:szCs w:val="16"/>
              </w:rPr>
              <w:t>Valor de Deuda</w:t>
            </w:r>
          </w:p>
        </w:tc>
        <w:tc>
          <w:tcPr>
            <w:tcW w:w="1860" w:type="dxa"/>
            <w:tcBorders>
              <w:top w:val="nil"/>
              <w:left w:val="nil"/>
              <w:bottom w:val="single" w:sz="4" w:space="0" w:color="auto"/>
              <w:right w:val="single" w:sz="8" w:space="0" w:color="auto"/>
            </w:tcBorders>
            <w:shd w:val="clear" w:color="auto" w:fill="auto"/>
            <w:noWrap/>
            <w:vAlign w:val="bottom"/>
            <w:hideMark/>
          </w:tcPr>
          <w:p w:rsidR="008C74F6" w:rsidRDefault="008C74F6" w:rsidP="00651579">
            <w:pPr>
              <w:jc w:val="center"/>
              <w:rPr>
                <w:rFonts w:ascii="Arial" w:hAnsi="Arial" w:cs="Arial"/>
                <w:color w:val="000000"/>
                <w:sz w:val="16"/>
                <w:szCs w:val="16"/>
              </w:rPr>
            </w:pPr>
            <w:r>
              <w:rPr>
                <w:rFonts w:ascii="Arial" w:hAnsi="Arial" w:cs="Arial"/>
                <w:color w:val="000000"/>
                <w:sz w:val="16"/>
                <w:szCs w:val="16"/>
              </w:rPr>
              <w:t>252.921,60</w:t>
            </w:r>
          </w:p>
        </w:tc>
      </w:tr>
      <w:tr w:rsidR="008C74F6" w:rsidTr="008C74F6">
        <w:trPr>
          <w:trHeight w:val="315"/>
          <w:jc w:val="center"/>
        </w:trPr>
        <w:tc>
          <w:tcPr>
            <w:tcW w:w="2000" w:type="dxa"/>
            <w:tcBorders>
              <w:top w:val="nil"/>
              <w:left w:val="single" w:sz="8" w:space="0" w:color="auto"/>
              <w:bottom w:val="single" w:sz="8" w:space="0" w:color="auto"/>
              <w:right w:val="single" w:sz="4" w:space="0" w:color="auto"/>
            </w:tcBorders>
            <w:shd w:val="clear" w:color="000000" w:fill="A5A5A5"/>
            <w:noWrap/>
            <w:vAlign w:val="bottom"/>
            <w:hideMark/>
          </w:tcPr>
          <w:p w:rsidR="008C74F6" w:rsidRDefault="008C74F6" w:rsidP="00651579">
            <w:pPr>
              <w:jc w:val="center"/>
              <w:rPr>
                <w:rFonts w:ascii="Arial" w:hAnsi="Arial" w:cs="Arial"/>
                <w:b/>
                <w:bCs/>
                <w:color w:val="000000"/>
                <w:sz w:val="16"/>
                <w:szCs w:val="16"/>
              </w:rPr>
            </w:pPr>
            <w:r>
              <w:rPr>
                <w:rFonts w:ascii="Arial" w:hAnsi="Arial" w:cs="Arial"/>
                <w:b/>
                <w:bCs/>
                <w:color w:val="000000"/>
                <w:sz w:val="16"/>
                <w:szCs w:val="16"/>
              </w:rPr>
              <w:t>Cuota</w:t>
            </w:r>
          </w:p>
        </w:tc>
        <w:tc>
          <w:tcPr>
            <w:tcW w:w="1860" w:type="dxa"/>
            <w:tcBorders>
              <w:top w:val="nil"/>
              <w:left w:val="nil"/>
              <w:bottom w:val="single" w:sz="8" w:space="0" w:color="auto"/>
              <w:right w:val="single" w:sz="8" w:space="0" w:color="auto"/>
            </w:tcBorders>
            <w:shd w:val="clear" w:color="auto" w:fill="auto"/>
            <w:noWrap/>
            <w:vAlign w:val="bottom"/>
            <w:hideMark/>
          </w:tcPr>
          <w:p w:rsidR="008C74F6" w:rsidRDefault="008C74F6" w:rsidP="00651579">
            <w:pPr>
              <w:jc w:val="center"/>
              <w:rPr>
                <w:rFonts w:ascii="Arial" w:hAnsi="Arial" w:cs="Arial"/>
                <w:color w:val="000000"/>
                <w:sz w:val="16"/>
                <w:szCs w:val="16"/>
              </w:rPr>
            </w:pPr>
            <w:r>
              <w:rPr>
                <w:rFonts w:ascii="Arial" w:hAnsi="Arial" w:cs="Arial"/>
                <w:color w:val="000000"/>
                <w:sz w:val="16"/>
                <w:szCs w:val="16"/>
              </w:rPr>
              <w:t>26.513,36</w:t>
            </w:r>
          </w:p>
        </w:tc>
      </w:tr>
    </w:tbl>
    <w:p w:rsidR="008C74F6" w:rsidRDefault="008C74F6" w:rsidP="00845386">
      <w:pPr>
        <w:jc w:val="center"/>
      </w:pPr>
    </w:p>
    <w:tbl>
      <w:tblPr>
        <w:tblW w:w="7200" w:type="dxa"/>
        <w:jc w:val="center"/>
        <w:tblInd w:w="65" w:type="dxa"/>
        <w:tblCellMar>
          <w:left w:w="70" w:type="dxa"/>
          <w:right w:w="70" w:type="dxa"/>
        </w:tblCellMar>
        <w:tblLook w:val="04A0"/>
      </w:tblPr>
      <w:tblGrid>
        <w:gridCol w:w="1214"/>
        <w:gridCol w:w="1186"/>
        <w:gridCol w:w="1200"/>
        <w:gridCol w:w="1200"/>
        <w:gridCol w:w="1200"/>
        <w:gridCol w:w="1200"/>
      </w:tblGrid>
      <w:tr w:rsidR="00651579" w:rsidTr="00651579">
        <w:trPr>
          <w:trHeight w:val="22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651579" w:rsidRDefault="00651579">
            <w:pPr>
              <w:jc w:val="center"/>
              <w:rPr>
                <w:rFonts w:ascii="Arial" w:hAnsi="Arial" w:cs="Arial"/>
                <w:b/>
                <w:bCs/>
                <w:color w:val="FFFFFF"/>
                <w:sz w:val="16"/>
                <w:szCs w:val="16"/>
              </w:rPr>
            </w:pPr>
            <w:r>
              <w:rPr>
                <w:rFonts w:ascii="Arial" w:hAnsi="Arial" w:cs="Arial"/>
                <w:b/>
                <w:bCs/>
                <w:color w:val="FFFFFF"/>
                <w:sz w:val="16"/>
                <w:szCs w:val="16"/>
              </w:rPr>
              <w:t>Importe del préstamo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51579" w:rsidRDefault="00651579">
            <w:pPr>
              <w:jc w:val="center"/>
              <w:rPr>
                <w:rFonts w:ascii="Arial" w:hAnsi="Arial" w:cs="Arial"/>
                <w:b/>
                <w:bCs/>
                <w:color w:val="000000"/>
                <w:sz w:val="16"/>
                <w:szCs w:val="16"/>
              </w:rPr>
            </w:pPr>
            <w:r>
              <w:rPr>
                <w:rFonts w:ascii="Arial" w:hAnsi="Arial" w:cs="Arial"/>
                <w:b/>
                <w:bCs/>
                <w:color w:val="000000"/>
                <w:sz w:val="16"/>
                <w:szCs w:val="16"/>
              </w:rPr>
              <w:t>252.921,60</w:t>
            </w: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r>
      <w:tr w:rsidR="00651579" w:rsidTr="00651579">
        <w:trPr>
          <w:trHeight w:val="22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651579" w:rsidRDefault="00651579">
            <w:pPr>
              <w:jc w:val="center"/>
              <w:rPr>
                <w:rFonts w:ascii="Arial" w:hAnsi="Arial" w:cs="Arial"/>
                <w:b/>
                <w:bCs/>
                <w:color w:val="FFFFFF"/>
                <w:sz w:val="16"/>
                <w:szCs w:val="16"/>
              </w:rPr>
            </w:pPr>
            <w:r>
              <w:rPr>
                <w:rFonts w:ascii="Arial" w:hAnsi="Arial" w:cs="Arial"/>
                <w:b/>
                <w:bCs/>
                <w:color w:val="FFFFFF"/>
                <w:sz w:val="16"/>
                <w:szCs w:val="16"/>
              </w:rPr>
              <w:t>Nro. de Cuotas</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center"/>
              <w:rPr>
                <w:rFonts w:ascii="Arial" w:hAnsi="Arial" w:cs="Arial"/>
                <w:b/>
                <w:bCs/>
                <w:color w:val="000000"/>
                <w:sz w:val="16"/>
                <w:szCs w:val="16"/>
              </w:rPr>
            </w:pPr>
            <w:r>
              <w:rPr>
                <w:rFonts w:ascii="Arial" w:hAnsi="Arial" w:cs="Arial"/>
                <w:b/>
                <w:bCs/>
                <w:color w:val="000000"/>
                <w:sz w:val="16"/>
                <w:szCs w:val="16"/>
              </w:rPr>
              <w:t>10</w:t>
            </w: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r>
      <w:tr w:rsidR="00651579" w:rsidTr="00651579">
        <w:trPr>
          <w:trHeight w:val="22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651579" w:rsidRDefault="00651579">
            <w:pPr>
              <w:jc w:val="center"/>
              <w:rPr>
                <w:rFonts w:ascii="Arial" w:hAnsi="Arial" w:cs="Arial"/>
                <w:b/>
                <w:bCs/>
                <w:color w:val="FFFFFF"/>
                <w:sz w:val="16"/>
                <w:szCs w:val="16"/>
              </w:rPr>
            </w:pPr>
            <w:r>
              <w:rPr>
                <w:rFonts w:ascii="Arial" w:hAnsi="Arial" w:cs="Arial"/>
                <w:b/>
                <w:bCs/>
                <w:color w:val="FFFFFF"/>
                <w:sz w:val="16"/>
                <w:szCs w:val="16"/>
              </w:rPr>
              <w:t>Comisión de Apertura</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center"/>
              <w:rPr>
                <w:rFonts w:ascii="Arial" w:hAnsi="Arial" w:cs="Arial"/>
                <w:b/>
                <w:bCs/>
                <w:color w:val="000000"/>
                <w:sz w:val="16"/>
                <w:szCs w:val="16"/>
              </w:rPr>
            </w:pPr>
            <w:r>
              <w:rPr>
                <w:rFonts w:ascii="Arial" w:hAnsi="Arial" w:cs="Arial"/>
                <w:b/>
                <w:bCs/>
                <w:color w:val="000000"/>
                <w:sz w:val="16"/>
                <w:szCs w:val="16"/>
              </w:rPr>
              <w:t>0,00</w:t>
            </w: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r>
      <w:tr w:rsidR="00651579" w:rsidTr="00651579">
        <w:trPr>
          <w:trHeight w:val="22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651579" w:rsidRDefault="00651579">
            <w:pPr>
              <w:jc w:val="center"/>
              <w:rPr>
                <w:rFonts w:ascii="Arial" w:hAnsi="Arial" w:cs="Arial"/>
                <w:b/>
                <w:bCs/>
                <w:color w:val="FFFFFF"/>
                <w:sz w:val="16"/>
                <w:szCs w:val="16"/>
              </w:rPr>
            </w:pPr>
            <w:r>
              <w:rPr>
                <w:rFonts w:ascii="Arial" w:hAnsi="Arial" w:cs="Arial"/>
                <w:b/>
                <w:bCs/>
                <w:color w:val="FFFFFF"/>
                <w:sz w:val="16"/>
                <w:szCs w:val="16"/>
              </w:rPr>
              <w:t>Comisión de Mínima</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center"/>
              <w:rPr>
                <w:rFonts w:ascii="Arial" w:hAnsi="Arial" w:cs="Arial"/>
                <w:b/>
                <w:bCs/>
                <w:color w:val="000000"/>
                <w:sz w:val="16"/>
                <w:szCs w:val="16"/>
              </w:rPr>
            </w:pPr>
            <w:r>
              <w:rPr>
                <w:rFonts w:ascii="Arial" w:hAnsi="Arial" w:cs="Arial"/>
                <w:b/>
                <w:bCs/>
                <w:color w:val="000000"/>
                <w:sz w:val="16"/>
                <w:szCs w:val="16"/>
              </w:rPr>
              <w:t>0,00</w:t>
            </w: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r>
      <w:tr w:rsidR="00651579" w:rsidTr="00651579">
        <w:trPr>
          <w:trHeight w:val="22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651579" w:rsidRDefault="00651579">
            <w:pPr>
              <w:jc w:val="center"/>
              <w:rPr>
                <w:rFonts w:ascii="Arial" w:hAnsi="Arial" w:cs="Arial"/>
                <w:b/>
                <w:bCs/>
                <w:color w:val="FFFFFF"/>
                <w:sz w:val="16"/>
                <w:szCs w:val="16"/>
              </w:rPr>
            </w:pPr>
            <w:r>
              <w:rPr>
                <w:rFonts w:ascii="Arial" w:hAnsi="Arial" w:cs="Arial"/>
                <w:b/>
                <w:bCs/>
                <w:color w:val="FFFFFF"/>
                <w:sz w:val="16"/>
                <w:szCs w:val="16"/>
              </w:rPr>
              <w:t>Tasa de interes</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center"/>
              <w:rPr>
                <w:rFonts w:ascii="Arial" w:hAnsi="Arial" w:cs="Arial"/>
                <w:b/>
                <w:bCs/>
                <w:color w:val="000000"/>
                <w:sz w:val="16"/>
                <w:szCs w:val="16"/>
              </w:rPr>
            </w:pPr>
            <w:r>
              <w:rPr>
                <w:rFonts w:ascii="Arial" w:hAnsi="Arial" w:cs="Arial"/>
                <w:b/>
                <w:bCs/>
                <w:color w:val="000000"/>
                <w:sz w:val="16"/>
                <w:szCs w:val="16"/>
              </w:rPr>
              <w:t>10%</w:t>
            </w: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r>
      <w:tr w:rsidR="00651579" w:rsidTr="00651579">
        <w:trPr>
          <w:trHeight w:val="22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651579" w:rsidRDefault="00651579">
            <w:pPr>
              <w:jc w:val="center"/>
              <w:rPr>
                <w:rFonts w:ascii="Arial" w:hAnsi="Arial" w:cs="Arial"/>
                <w:b/>
                <w:bCs/>
                <w:color w:val="FFFFFF"/>
                <w:sz w:val="16"/>
                <w:szCs w:val="16"/>
              </w:rPr>
            </w:pPr>
            <w:r>
              <w:rPr>
                <w:rFonts w:ascii="Arial" w:hAnsi="Arial" w:cs="Arial"/>
                <w:b/>
                <w:bCs/>
                <w:color w:val="FFFFFF"/>
                <w:sz w:val="16"/>
                <w:szCs w:val="16"/>
              </w:rPr>
              <w:t>T.E.M</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center"/>
              <w:rPr>
                <w:rFonts w:ascii="Arial" w:hAnsi="Arial" w:cs="Arial"/>
                <w:b/>
                <w:bCs/>
                <w:color w:val="000000"/>
                <w:sz w:val="16"/>
                <w:szCs w:val="16"/>
              </w:rPr>
            </w:pPr>
            <w:r>
              <w:rPr>
                <w:rFonts w:ascii="Arial" w:hAnsi="Arial" w:cs="Arial"/>
                <w:b/>
                <w:bCs/>
                <w:color w:val="000000"/>
                <w:sz w:val="16"/>
                <w:szCs w:val="16"/>
              </w:rPr>
              <w:t>0,87%</w:t>
            </w: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r>
      <w:tr w:rsidR="00651579" w:rsidTr="00651579">
        <w:trPr>
          <w:trHeight w:val="22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651579" w:rsidRDefault="00651579">
            <w:pPr>
              <w:jc w:val="center"/>
              <w:rPr>
                <w:rFonts w:ascii="Arial" w:hAnsi="Arial" w:cs="Arial"/>
                <w:b/>
                <w:bCs/>
                <w:color w:val="FFFFFF"/>
                <w:sz w:val="16"/>
                <w:szCs w:val="16"/>
              </w:rPr>
            </w:pPr>
            <w:r>
              <w:rPr>
                <w:rFonts w:ascii="Arial" w:hAnsi="Arial" w:cs="Arial"/>
                <w:b/>
                <w:bCs/>
                <w:color w:val="FFFFFF"/>
                <w:sz w:val="16"/>
                <w:szCs w:val="16"/>
              </w:rPr>
              <w:t>Tasa Cobrada</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center"/>
              <w:rPr>
                <w:rFonts w:ascii="Arial" w:hAnsi="Arial" w:cs="Arial"/>
                <w:b/>
                <w:bCs/>
                <w:color w:val="000000"/>
                <w:sz w:val="16"/>
                <w:szCs w:val="16"/>
              </w:rPr>
            </w:pPr>
            <w:r>
              <w:rPr>
                <w:rFonts w:ascii="Arial" w:hAnsi="Arial" w:cs="Arial"/>
                <w:b/>
                <w:bCs/>
                <w:color w:val="000000"/>
                <w:sz w:val="16"/>
                <w:szCs w:val="16"/>
              </w:rPr>
              <w:t>0,87%</w:t>
            </w: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r>
      <w:tr w:rsidR="00651579" w:rsidTr="00651579">
        <w:trPr>
          <w:trHeight w:val="225"/>
          <w:jc w:val="center"/>
        </w:trPr>
        <w:tc>
          <w:tcPr>
            <w:tcW w:w="1214"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186"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651579" w:rsidRDefault="00651579">
            <w:pPr>
              <w:rPr>
                <w:rFonts w:ascii="Arial" w:hAnsi="Arial" w:cs="Arial"/>
                <w:color w:val="000000"/>
                <w:sz w:val="16"/>
                <w:szCs w:val="16"/>
              </w:rPr>
            </w:pPr>
          </w:p>
        </w:tc>
      </w:tr>
      <w:tr w:rsidR="00651579" w:rsidTr="00651579">
        <w:trPr>
          <w:trHeight w:val="225"/>
          <w:jc w:val="center"/>
        </w:trPr>
        <w:tc>
          <w:tcPr>
            <w:tcW w:w="121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651579" w:rsidRDefault="00651579">
            <w:pPr>
              <w:rPr>
                <w:rFonts w:ascii="Arial" w:hAnsi="Arial" w:cs="Arial"/>
                <w:color w:val="FFFFFF"/>
                <w:sz w:val="16"/>
                <w:szCs w:val="16"/>
              </w:rPr>
            </w:pPr>
            <w:r>
              <w:rPr>
                <w:rFonts w:ascii="Arial" w:hAnsi="Arial" w:cs="Arial"/>
                <w:color w:val="FFFFFF"/>
                <w:sz w:val="16"/>
                <w:szCs w:val="16"/>
              </w:rPr>
              <w:t>N° de Cuota</w:t>
            </w:r>
          </w:p>
        </w:tc>
        <w:tc>
          <w:tcPr>
            <w:tcW w:w="1186" w:type="dxa"/>
            <w:tcBorders>
              <w:top w:val="single" w:sz="4" w:space="0" w:color="auto"/>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r>
              <w:rPr>
                <w:rFonts w:ascii="Arial" w:hAnsi="Arial" w:cs="Arial"/>
                <w:color w:val="FFFFFF"/>
                <w:sz w:val="16"/>
                <w:szCs w:val="16"/>
              </w:rPr>
              <w:t>Deuda Cap.</w:t>
            </w:r>
          </w:p>
        </w:tc>
        <w:tc>
          <w:tcPr>
            <w:tcW w:w="1200" w:type="dxa"/>
            <w:tcBorders>
              <w:top w:val="single" w:sz="4" w:space="0" w:color="auto"/>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r>
              <w:rPr>
                <w:rFonts w:ascii="Arial" w:hAnsi="Arial" w:cs="Arial"/>
                <w:color w:val="FFFFFF"/>
                <w:sz w:val="16"/>
                <w:szCs w:val="16"/>
              </w:rPr>
              <w:t>Interés</w:t>
            </w:r>
          </w:p>
        </w:tc>
        <w:tc>
          <w:tcPr>
            <w:tcW w:w="1200" w:type="dxa"/>
            <w:tcBorders>
              <w:top w:val="single" w:sz="4" w:space="0" w:color="auto"/>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r>
              <w:rPr>
                <w:rFonts w:ascii="Arial" w:hAnsi="Arial" w:cs="Arial"/>
                <w:color w:val="FFFFFF"/>
                <w:sz w:val="16"/>
                <w:szCs w:val="16"/>
              </w:rPr>
              <w:t>Cuota</w:t>
            </w:r>
          </w:p>
        </w:tc>
        <w:tc>
          <w:tcPr>
            <w:tcW w:w="1200" w:type="dxa"/>
            <w:tcBorders>
              <w:top w:val="single" w:sz="4" w:space="0" w:color="auto"/>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r>
              <w:rPr>
                <w:rFonts w:ascii="Arial" w:hAnsi="Arial" w:cs="Arial"/>
                <w:color w:val="FFFFFF"/>
                <w:sz w:val="16"/>
                <w:szCs w:val="16"/>
              </w:rPr>
              <w:t>Amortización</w:t>
            </w:r>
          </w:p>
        </w:tc>
        <w:tc>
          <w:tcPr>
            <w:tcW w:w="1200" w:type="dxa"/>
            <w:tcBorders>
              <w:top w:val="single" w:sz="4" w:space="0" w:color="auto"/>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r>
              <w:rPr>
                <w:rFonts w:ascii="Arial" w:hAnsi="Arial" w:cs="Arial"/>
                <w:color w:val="FFFFFF"/>
                <w:sz w:val="16"/>
                <w:szCs w:val="16"/>
              </w:rPr>
              <w:t>Cap. Cancel.</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0</w:t>
            </w:r>
          </w:p>
        </w:tc>
        <w:tc>
          <w:tcPr>
            <w:tcW w:w="1186" w:type="dxa"/>
            <w:tcBorders>
              <w:top w:val="nil"/>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r>
              <w:rPr>
                <w:rFonts w:ascii="Arial" w:hAnsi="Arial" w:cs="Arial"/>
                <w:color w:val="FFFFFF"/>
                <w:sz w:val="16"/>
                <w:szCs w:val="16"/>
              </w:rPr>
              <w:t>252.921,60</w:t>
            </w:r>
          </w:p>
        </w:tc>
        <w:tc>
          <w:tcPr>
            <w:tcW w:w="1200" w:type="dxa"/>
            <w:tcBorders>
              <w:top w:val="nil"/>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p>
        </w:tc>
        <w:tc>
          <w:tcPr>
            <w:tcW w:w="1200" w:type="dxa"/>
            <w:tcBorders>
              <w:top w:val="nil"/>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p>
        </w:tc>
        <w:tc>
          <w:tcPr>
            <w:tcW w:w="1200" w:type="dxa"/>
            <w:tcBorders>
              <w:top w:val="nil"/>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p>
        </w:tc>
        <w:tc>
          <w:tcPr>
            <w:tcW w:w="1200" w:type="dxa"/>
            <w:tcBorders>
              <w:top w:val="nil"/>
              <w:left w:val="nil"/>
              <w:bottom w:val="single" w:sz="4" w:space="0" w:color="auto"/>
              <w:right w:val="single" w:sz="4" w:space="0" w:color="auto"/>
            </w:tcBorders>
            <w:shd w:val="clear" w:color="000000" w:fill="A5A5A5"/>
            <w:noWrap/>
            <w:vAlign w:val="bottom"/>
            <w:hideMark/>
          </w:tcPr>
          <w:p w:rsidR="00651579" w:rsidRDefault="00651579" w:rsidP="00651579">
            <w:pPr>
              <w:jc w:val="center"/>
              <w:rPr>
                <w:rFonts w:ascii="Arial" w:hAnsi="Arial" w:cs="Arial"/>
                <w:color w:val="FFFFFF"/>
                <w:sz w:val="16"/>
                <w:szCs w:val="16"/>
              </w:rPr>
            </w:pP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1</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228.600,23</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2.191,99</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24.321,37</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24.321,37</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2</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204.068,08</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1.981,20</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24.532,15</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48.853,52</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3</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179.323,31</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1.768,59</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24.744,77</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73.598,29</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4</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154.364,09</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1.554,14</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24.959,22</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98.557,51</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5</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129.188,56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1.337,82</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25.175,53</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123.733,04</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6</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103.794,83</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1.119,63</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25.393,72</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149.126,77</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7</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78.181,03</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899,56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25.613,80</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174.740,57</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8</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52.345,25</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677,57</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25.835,79</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200.576,35</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9</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26.285,55</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453,66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26.059,70</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226.636,05</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10</w:t>
            </w:r>
          </w:p>
        </w:tc>
        <w:tc>
          <w:tcPr>
            <w:tcW w:w="1186"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0,00</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227,81</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26.513,36</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26.285,55</w:t>
            </w:r>
          </w:p>
        </w:tc>
        <w:tc>
          <w:tcPr>
            <w:tcW w:w="1200" w:type="dxa"/>
            <w:tcBorders>
              <w:top w:val="nil"/>
              <w:left w:val="nil"/>
              <w:bottom w:val="single" w:sz="4" w:space="0" w:color="auto"/>
              <w:right w:val="single" w:sz="4" w:space="0" w:color="auto"/>
            </w:tcBorders>
            <w:shd w:val="clear" w:color="auto" w:fill="auto"/>
            <w:noWrap/>
            <w:vAlign w:val="bottom"/>
            <w:hideMark/>
          </w:tcPr>
          <w:p w:rsidR="00651579" w:rsidRDefault="00651579">
            <w:pPr>
              <w:jc w:val="right"/>
              <w:rPr>
                <w:rFonts w:ascii="Arial" w:hAnsi="Arial" w:cs="Arial"/>
                <w:color w:val="000000"/>
                <w:sz w:val="16"/>
                <w:szCs w:val="16"/>
              </w:rPr>
            </w:pPr>
            <w:r>
              <w:rPr>
                <w:rFonts w:ascii="Arial" w:hAnsi="Arial" w:cs="Arial"/>
                <w:color w:val="000000"/>
                <w:sz w:val="16"/>
                <w:szCs w:val="16"/>
              </w:rPr>
              <w:t>252.921,60</w:t>
            </w:r>
          </w:p>
        </w:tc>
      </w:tr>
      <w:tr w:rsidR="00651579" w:rsidTr="00651579">
        <w:trPr>
          <w:trHeight w:val="225"/>
          <w:jc w:val="center"/>
        </w:trPr>
        <w:tc>
          <w:tcPr>
            <w:tcW w:w="1214" w:type="dxa"/>
            <w:tcBorders>
              <w:top w:val="nil"/>
              <w:left w:val="single" w:sz="4" w:space="0" w:color="auto"/>
              <w:bottom w:val="single" w:sz="4" w:space="0" w:color="auto"/>
              <w:right w:val="single" w:sz="4" w:space="0" w:color="auto"/>
            </w:tcBorders>
            <w:shd w:val="clear" w:color="000000" w:fill="A5A5A5"/>
            <w:noWrap/>
            <w:vAlign w:val="bottom"/>
            <w:hideMark/>
          </w:tcPr>
          <w:p w:rsidR="00651579" w:rsidRDefault="00651579">
            <w:pPr>
              <w:rPr>
                <w:rFonts w:ascii="Arial" w:hAnsi="Arial" w:cs="Arial"/>
                <w:color w:val="FFFFFF"/>
                <w:sz w:val="16"/>
                <w:szCs w:val="16"/>
              </w:rPr>
            </w:pPr>
            <w:r>
              <w:rPr>
                <w:rFonts w:ascii="Arial" w:hAnsi="Arial" w:cs="Arial"/>
                <w:color w:val="FFFFFF"/>
                <w:sz w:val="16"/>
                <w:szCs w:val="16"/>
              </w:rPr>
              <w:t>TOTAL</w:t>
            </w:r>
          </w:p>
        </w:tc>
        <w:tc>
          <w:tcPr>
            <w:tcW w:w="1186" w:type="dxa"/>
            <w:tcBorders>
              <w:top w:val="nil"/>
              <w:left w:val="nil"/>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252.921,60</w:t>
            </w:r>
          </w:p>
        </w:tc>
        <w:tc>
          <w:tcPr>
            <w:tcW w:w="1200" w:type="dxa"/>
            <w:tcBorders>
              <w:top w:val="nil"/>
              <w:left w:val="nil"/>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12.211,96</w:t>
            </w:r>
          </w:p>
        </w:tc>
        <w:tc>
          <w:tcPr>
            <w:tcW w:w="1200" w:type="dxa"/>
            <w:tcBorders>
              <w:top w:val="nil"/>
              <w:left w:val="nil"/>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265.133,56</w:t>
            </w:r>
          </w:p>
        </w:tc>
        <w:tc>
          <w:tcPr>
            <w:tcW w:w="1200" w:type="dxa"/>
            <w:tcBorders>
              <w:top w:val="nil"/>
              <w:left w:val="nil"/>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252.921,60</w:t>
            </w:r>
          </w:p>
        </w:tc>
        <w:tc>
          <w:tcPr>
            <w:tcW w:w="1200" w:type="dxa"/>
            <w:tcBorders>
              <w:top w:val="nil"/>
              <w:left w:val="nil"/>
              <w:bottom w:val="single" w:sz="4" w:space="0" w:color="auto"/>
              <w:right w:val="single" w:sz="4" w:space="0" w:color="auto"/>
            </w:tcBorders>
            <w:shd w:val="clear" w:color="000000" w:fill="A5A5A5"/>
            <w:noWrap/>
            <w:vAlign w:val="bottom"/>
            <w:hideMark/>
          </w:tcPr>
          <w:p w:rsidR="00651579" w:rsidRDefault="00651579">
            <w:pPr>
              <w:jc w:val="right"/>
              <w:rPr>
                <w:rFonts w:ascii="Arial" w:hAnsi="Arial" w:cs="Arial"/>
                <w:color w:val="FFFFFF"/>
                <w:sz w:val="16"/>
                <w:szCs w:val="16"/>
              </w:rPr>
            </w:pPr>
            <w:r>
              <w:rPr>
                <w:rFonts w:ascii="Arial" w:hAnsi="Arial" w:cs="Arial"/>
                <w:color w:val="FFFFFF"/>
                <w:sz w:val="16"/>
                <w:szCs w:val="16"/>
              </w:rPr>
              <w:t>252.921,60</w:t>
            </w:r>
          </w:p>
        </w:tc>
      </w:tr>
    </w:tbl>
    <w:p w:rsidR="00CC1344" w:rsidRDefault="0010206E" w:rsidP="00845386">
      <w:pPr>
        <w:jc w:val="center"/>
      </w:pPr>
      <w:r>
        <w:t>Fuente</w:t>
      </w:r>
      <w:r w:rsidR="00651579">
        <w:t xml:space="preserve">: Elaborado por las Autoras </w:t>
      </w:r>
    </w:p>
    <w:p w:rsidR="00651579" w:rsidRDefault="00651579" w:rsidP="00845386">
      <w:pPr>
        <w:jc w:val="center"/>
      </w:pPr>
    </w:p>
    <w:p w:rsidR="00651579" w:rsidRDefault="00651579" w:rsidP="00845386">
      <w:pPr>
        <w:jc w:val="center"/>
      </w:pPr>
    </w:p>
    <w:p w:rsidR="00651579" w:rsidRDefault="00651579" w:rsidP="00845386">
      <w:pPr>
        <w:jc w:val="center"/>
      </w:pPr>
    </w:p>
    <w:p w:rsidR="0010206E" w:rsidRPr="00363E75" w:rsidRDefault="0010206E" w:rsidP="0010206E">
      <w:pPr>
        <w:jc w:val="center"/>
        <w:rPr>
          <w:rFonts w:ascii="Arial" w:hAnsi="Arial" w:cs="Arial"/>
          <w:sz w:val="22"/>
          <w:szCs w:val="22"/>
        </w:rPr>
      </w:pPr>
      <w:r w:rsidRPr="00363E75">
        <w:rPr>
          <w:rFonts w:ascii="Arial" w:hAnsi="Arial" w:cs="Arial"/>
          <w:sz w:val="22"/>
          <w:szCs w:val="22"/>
        </w:rPr>
        <w:t>Anexo 3.</w:t>
      </w:r>
      <w:r w:rsidR="00877FD8" w:rsidRPr="00363E75">
        <w:rPr>
          <w:rFonts w:ascii="Arial" w:hAnsi="Arial" w:cs="Arial"/>
          <w:sz w:val="22"/>
          <w:szCs w:val="22"/>
        </w:rPr>
        <w:t>5</w:t>
      </w:r>
      <w:r w:rsidR="00651579" w:rsidRPr="00363E75">
        <w:rPr>
          <w:rFonts w:ascii="Arial" w:hAnsi="Arial" w:cs="Arial"/>
          <w:sz w:val="22"/>
          <w:szCs w:val="22"/>
        </w:rPr>
        <w:t xml:space="preserve"> </w:t>
      </w:r>
      <w:r w:rsidRPr="00363E75">
        <w:rPr>
          <w:rFonts w:ascii="Arial" w:hAnsi="Arial" w:cs="Arial"/>
          <w:sz w:val="22"/>
          <w:szCs w:val="22"/>
        </w:rPr>
        <w:t>Depreciación</w:t>
      </w:r>
    </w:p>
    <w:p w:rsidR="00651579" w:rsidRDefault="004E6389" w:rsidP="0010206E">
      <w:r>
        <w:rPr>
          <w:noProof/>
        </w:rPr>
        <w:drawing>
          <wp:inline distT="0" distB="0" distL="0" distR="0">
            <wp:extent cx="5791200" cy="2000250"/>
            <wp:effectExtent l="19050" t="0" r="0" b="0"/>
            <wp:docPr id="47"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
                    <pic:cNvPicPr>
                      <a:picLocks noChangeAspect="1" noChangeArrowheads="1"/>
                    </pic:cNvPicPr>
                  </pic:nvPicPr>
                  <pic:blipFill>
                    <a:blip r:embed="rId72"/>
                    <a:srcRect l="8577" t="61398" r="26460" b="24013"/>
                    <a:stretch>
                      <a:fillRect/>
                    </a:stretch>
                  </pic:blipFill>
                  <pic:spPr bwMode="auto">
                    <a:xfrm>
                      <a:off x="0" y="0"/>
                      <a:ext cx="5791200" cy="2000250"/>
                    </a:xfrm>
                    <a:prstGeom prst="rect">
                      <a:avLst/>
                    </a:prstGeom>
                    <a:noFill/>
                    <a:ln w="9525">
                      <a:noFill/>
                      <a:miter lim="800000"/>
                      <a:headEnd/>
                      <a:tailEnd/>
                    </a:ln>
                  </pic:spPr>
                </pic:pic>
              </a:graphicData>
            </a:graphic>
          </wp:inline>
        </w:drawing>
      </w:r>
    </w:p>
    <w:p w:rsidR="00651579" w:rsidRPr="00363E75" w:rsidRDefault="00651579" w:rsidP="00845386">
      <w:pPr>
        <w:jc w:val="center"/>
        <w:rPr>
          <w:sz w:val="22"/>
          <w:szCs w:val="22"/>
        </w:rPr>
      </w:pPr>
      <w:r w:rsidRPr="00363E75">
        <w:rPr>
          <w:sz w:val="22"/>
          <w:szCs w:val="22"/>
        </w:rPr>
        <w:t xml:space="preserve">Fuente Elaborado por las Autoras </w:t>
      </w:r>
    </w:p>
    <w:p w:rsidR="00BC1D84" w:rsidRDefault="00BC1D84" w:rsidP="00845386">
      <w:pPr>
        <w:jc w:val="center"/>
      </w:pPr>
    </w:p>
    <w:p w:rsidR="0010206E" w:rsidRDefault="0010206E" w:rsidP="00845386">
      <w:pPr>
        <w:jc w:val="center"/>
        <w:sectPr w:rsidR="0010206E" w:rsidSect="00645E6B">
          <w:pgSz w:w="11906" w:h="16838"/>
          <w:pgMar w:top="1985" w:right="1418" w:bottom="1985" w:left="2268" w:header="709" w:footer="709" w:gutter="0"/>
          <w:pgNumType w:start="91"/>
          <w:cols w:space="708"/>
          <w:docGrid w:linePitch="360"/>
        </w:sectPr>
      </w:pPr>
    </w:p>
    <w:p w:rsidR="00BC1D84" w:rsidRPr="00E86F6D" w:rsidRDefault="0010206E" w:rsidP="00845386">
      <w:pPr>
        <w:jc w:val="center"/>
        <w:rPr>
          <w:rFonts w:ascii="Arial" w:hAnsi="Arial" w:cs="Arial"/>
          <w:sz w:val="22"/>
          <w:szCs w:val="22"/>
        </w:rPr>
      </w:pPr>
      <w:r w:rsidRPr="00E86F6D">
        <w:rPr>
          <w:rFonts w:ascii="Arial" w:hAnsi="Arial" w:cs="Arial"/>
          <w:sz w:val="22"/>
          <w:szCs w:val="22"/>
        </w:rPr>
        <w:t>Anexo 3.</w:t>
      </w:r>
      <w:r w:rsidR="00877FD8" w:rsidRPr="00E86F6D">
        <w:rPr>
          <w:rFonts w:ascii="Arial" w:hAnsi="Arial" w:cs="Arial"/>
          <w:sz w:val="22"/>
          <w:szCs w:val="22"/>
        </w:rPr>
        <w:t>6</w:t>
      </w:r>
      <w:r w:rsidRPr="00E86F6D">
        <w:rPr>
          <w:rFonts w:ascii="Arial" w:hAnsi="Arial" w:cs="Arial"/>
          <w:sz w:val="22"/>
          <w:szCs w:val="22"/>
        </w:rPr>
        <w:t xml:space="preserve"> Flujo de Caja </w:t>
      </w:r>
      <w:r w:rsidR="009D69BD" w:rsidRPr="00E86F6D">
        <w:rPr>
          <w:rFonts w:ascii="Arial" w:hAnsi="Arial" w:cs="Arial"/>
          <w:sz w:val="22"/>
          <w:szCs w:val="22"/>
        </w:rPr>
        <w:t>con Deuda</w:t>
      </w:r>
    </w:p>
    <w:p w:rsidR="009D69BD" w:rsidRDefault="004E6389" w:rsidP="00845386">
      <w:pPr>
        <w:jc w:val="center"/>
      </w:pPr>
      <w:r>
        <w:rPr>
          <w:noProof/>
        </w:rPr>
        <w:drawing>
          <wp:inline distT="0" distB="0" distL="0" distR="0">
            <wp:extent cx="8658225" cy="4362450"/>
            <wp:effectExtent l="19050" t="0" r="9525" b="0"/>
            <wp:docPr id="4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8"/>
                    <pic:cNvPicPr>
                      <a:picLocks noChangeAspect="1" noChangeArrowheads="1"/>
                    </pic:cNvPicPr>
                  </pic:nvPicPr>
                  <pic:blipFill>
                    <a:blip r:embed="rId73"/>
                    <a:srcRect l="5827" t="31456" r="11641" b="25632"/>
                    <a:stretch>
                      <a:fillRect/>
                    </a:stretch>
                  </pic:blipFill>
                  <pic:spPr bwMode="auto">
                    <a:xfrm>
                      <a:off x="0" y="0"/>
                      <a:ext cx="8658225" cy="4362450"/>
                    </a:xfrm>
                    <a:prstGeom prst="rect">
                      <a:avLst/>
                    </a:prstGeom>
                    <a:noFill/>
                    <a:ln w="9525">
                      <a:noFill/>
                      <a:miter lim="800000"/>
                      <a:headEnd/>
                      <a:tailEnd/>
                    </a:ln>
                  </pic:spPr>
                </pic:pic>
              </a:graphicData>
            </a:graphic>
          </wp:inline>
        </w:drawing>
      </w:r>
    </w:p>
    <w:p w:rsidR="0010206E" w:rsidRDefault="0010206E" w:rsidP="00845386">
      <w:pPr>
        <w:jc w:val="center"/>
      </w:pPr>
    </w:p>
    <w:p w:rsidR="00BC1D84" w:rsidRDefault="00BC1D84" w:rsidP="00845386">
      <w:pPr>
        <w:jc w:val="center"/>
      </w:pPr>
    </w:p>
    <w:p w:rsidR="00BC1D84" w:rsidRPr="00E86F6D" w:rsidRDefault="00076A49" w:rsidP="00845386">
      <w:pPr>
        <w:jc w:val="center"/>
        <w:rPr>
          <w:rFonts w:ascii="Arial" w:hAnsi="Arial" w:cs="Arial"/>
          <w:sz w:val="22"/>
          <w:szCs w:val="22"/>
        </w:rPr>
      </w:pPr>
      <w:r w:rsidRPr="00E86F6D">
        <w:rPr>
          <w:rFonts w:ascii="Arial" w:hAnsi="Arial" w:cs="Arial"/>
          <w:sz w:val="22"/>
          <w:szCs w:val="22"/>
        </w:rPr>
        <w:t xml:space="preserve">Fuente: Elaborado por las Autoras </w:t>
      </w:r>
    </w:p>
    <w:p w:rsidR="00BC1D84" w:rsidRPr="00E86F6D" w:rsidRDefault="004E6389" w:rsidP="00845386">
      <w:pPr>
        <w:jc w:val="center"/>
        <w:rPr>
          <w:rFonts w:ascii="Arial" w:hAnsi="Arial" w:cs="Arial"/>
          <w:sz w:val="22"/>
          <w:szCs w:val="22"/>
        </w:rPr>
      </w:pPr>
      <w:r>
        <w:rPr>
          <w:rFonts w:ascii="Arial" w:hAnsi="Arial" w:cs="Arial"/>
          <w:noProof/>
          <w:sz w:val="22"/>
          <w:szCs w:val="22"/>
        </w:rPr>
        <w:drawing>
          <wp:inline distT="0" distB="0" distL="0" distR="0">
            <wp:extent cx="8648700" cy="4905375"/>
            <wp:effectExtent l="19050" t="0" r="0" b="0"/>
            <wp:docPr id="49"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1"/>
                    <pic:cNvPicPr>
                      <a:picLocks noChangeAspect="1" noChangeArrowheads="1"/>
                    </pic:cNvPicPr>
                  </pic:nvPicPr>
                  <pic:blipFill>
                    <a:blip r:embed="rId74"/>
                    <a:srcRect l="5945" t="33009" r="11641" b="14757"/>
                    <a:stretch>
                      <a:fillRect/>
                    </a:stretch>
                  </pic:blipFill>
                  <pic:spPr bwMode="auto">
                    <a:xfrm>
                      <a:off x="0" y="0"/>
                      <a:ext cx="8648700" cy="4905375"/>
                    </a:xfrm>
                    <a:prstGeom prst="rect">
                      <a:avLst/>
                    </a:prstGeom>
                    <a:noFill/>
                    <a:ln w="9525">
                      <a:noFill/>
                      <a:miter lim="800000"/>
                      <a:headEnd/>
                      <a:tailEnd/>
                    </a:ln>
                  </pic:spPr>
                </pic:pic>
              </a:graphicData>
            </a:graphic>
          </wp:inline>
        </w:drawing>
      </w:r>
    </w:p>
    <w:p w:rsidR="00BC1D84" w:rsidRPr="00E86F6D" w:rsidRDefault="00705097" w:rsidP="00845386">
      <w:pPr>
        <w:jc w:val="center"/>
        <w:rPr>
          <w:rFonts w:ascii="Arial" w:hAnsi="Arial" w:cs="Arial"/>
          <w:sz w:val="22"/>
          <w:szCs w:val="22"/>
        </w:rPr>
      </w:pPr>
      <w:r w:rsidRPr="00E86F6D">
        <w:rPr>
          <w:rFonts w:ascii="Arial" w:hAnsi="Arial" w:cs="Arial"/>
          <w:sz w:val="22"/>
          <w:szCs w:val="22"/>
        </w:rPr>
        <w:t>Fuente</w:t>
      </w:r>
      <w:r w:rsidR="006171BC" w:rsidRPr="00E86F6D">
        <w:rPr>
          <w:rFonts w:ascii="Arial" w:hAnsi="Arial" w:cs="Arial"/>
          <w:sz w:val="22"/>
          <w:szCs w:val="22"/>
        </w:rPr>
        <w:t>: Elaborado por las Autoras</w:t>
      </w:r>
    </w:p>
    <w:p w:rsidR="00BC1D84" w:rsidRDefault="00BC1D84" w:rsidP="00845386">
      <w:pPr>
        <w:jc w:val="center"/>
      </w:pPr>
    </w:p>
    <w:p w:rsidR="00BC1D84" w:rsidRPr="00E86F6D" w:rsidRDefault="00877FD8" w:rsidP="00845386">
      <w:pPr>
        <w:jc w:val="center"/>
        <w:rPr>
          <w:rFonts w:ascii="Arial" w:hAnsi="Arial" w:cs="Arial"/>
          <w:sz w:val="22"/>
          <w:szCs w:val="22"/>
        </w:rPr>
      </w:pPr>
      <w:r w:rsidRPr="00E86F6D">
        <w:rPr>
          <w:rFonts w:ascii="Arial" w:hAnsi="Arial" w:cs="Arial"/>
          <w:sz w:val="22"/>
          <w:szCs w:val="22"/>
        </w:rPr>
        <w:t>Anexo 3.7</w:t>
      </w:r>
      <w:r w:rsidR="00076A49" w:rsidRPr="00E86F6D">
        <w:rPr>
          <w:rFonts w:ascii="Arial" w:hAnsi="Arial" w:cs="Arial"/>
          <w:sz w:val="22"/>
          <w:szCs w:val="22"/>
        </w:rPr>
        <w:t xml:space="preserve"> Flujo de Caja sin Deuda</w:t>
      </w:r>
    </w:p>
    <w:p w:rsidR="00BC1D84" w:rsidRDefault="00BC1D84" w:rsidP="00845386">
      <w:pPr>
        <w:jc w:val="center"/>
      </w:pPr>
    </w:p>
    <w:p w:rsidR="00BC1D84" w:rsidRDefault="004E6389" w:rsidP="00845386">
      <w:pPr>
        <w:jc w:val="center"/>
      </w:pPr>
      <w:r>
        <w:rPr>
          <w:noProof/>
        </w:rPr>
        <w:drawing>
          <wp:inline distT="0" distB="0" distL="0" distR="0">
            <wp:extent cx="8658225" cy="4257675"/>
            <wp:effectExtent l="19050" t="0" r="9525" b="0"/>
            <wp:docPr id="50"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1"/>
                    <pic:cNvPicPr>
                      <a:picLocks noChangeAspect="1" noChangeArrowheads="1"/>
                    </pic:cNvPicPr>
                  </pic:nvPicPr>
                  <pic:blipFill>
                    <a:blip r:embed="rId75"/>
                    <a:srcRect l="8508" t="31845" r="7327" b="25632"/>
                    <a:stretch>
                      <a:fillRect/>
                    </a:stretch>
                  </pic:blipFill>
                  <pic:spPr bwMode="auto">
                    <a:xfrm>
                      <a:off x="0" y="0"/>
                      <a:ext cx="8658225" cy="4257675"/>
                    </a:xfrm>
                    <a:prstGeom prst="rect">
                      <a:avLst/>
                    </a:prstGeom>
                    <a:noFill/>
                    <a:ln w="9525">
                      <a:noFill/>
                      <a:miter lim="800000"/>
                      <a:headEnd/>
                      <a:tailEnd/>
                    </a:ln>
                  </pic:spPr>
                </pic:pic>
              </a:graphicData>
            </a:graphic>
          </wp:inline>
        </w:drawing>
      </w:r>
    </w:p>
    <w:p w:rsidR="00BC1D84" w:rsidRDefault="00BC1D84" w:rsidP="00845386">
      <w:pPr>
        <w:jc w:val="center"/>
      </w:pPr>
    </w:p>
    <w:p w:rsidR="00BC1D84" w:rsidRDefault="00BC1D84" w:rsidP="00845386">
      <w:pPr>
        <w:jc w:val="center"/>
      </w:pPr>
    </w:p>
    <w:p w:rsidR="00BC1D84" w:rsidRDefault="00BC1D84" w:rsidP="00845386">
      <w:pPr>
        <w:jc w:val="center"/>
      </w:pPr>
    </w:p>
    <w:p w:rsidR="00BC1D84" w:rsidRDefault="004E6389" w:rsidP="00845386">
      <w:pPr>
        <w:jc w:val="center"/>
      </w:pPr>
      <w:r>
        <w:rPr>
          <w:noProof/>
        </w:rPr>
        <w:drawing>
          <wp:inline distT="0" distB="0" distL="0" distR="0">
            <wp:extent cx="8658225" cy="4733925"/>
            <wp:effectExtent l="19050" t="0" r="9525" b="0"/>
            <wp:docPr id="51"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a:picLocks noChangeAspect="1" noChangeArrowheads="1"/>
                    </pic:cNvPicPr>
                  </pic:nvPicPr>
                  <pic:blipFill>
                    <a:blip r:embed="rId76"/>
                    <a:srcRect l="8276" t="34369" r="7211" b="16312"/>
                    <a:stretch>
                      <a:fillRect/>
                    </a:stretch>
                  </pic:blipFill>
                  <pic:spPr bwMode="auto">
                    <a:xfrm>
                      <a:off x="0" y="0"/>
                      <a:ext cx="8658225" cy="4733925"/>
                    </a:xfrm>
                    <a:prstGeom prst="rect">
                      <a:avLst/>
                    </a:prstGeom>
                    <a:noFill/>
                    <a:ln w="9525">
                      <a:noFill/>
                      <a:miter lim="800000"/>
                      <a:headEnd/>
                      <a:tailEnd/>
                    </a:ln>
                  </pic:spPr>
                </pic:pic>
              </a:graphicData>
            </a:graphic>
          </wp:inline>
        </w:drawing>
      </w:r>
    </w:p>
    <w:p w:rsidR="00BC1D84" w:rsidRPr="00E86F6D" w:rsidRDefault="000D4EF8" w:rsidP="00845386">
      <w:pPr>
        <w:jc w:val="center"/>
        <w:rPr>
          <w:rFonts w:ascii="Arial" w:hAnsi="Arial" w:cs="Arial"/>
          <w:sz w:val="22"/>
          <w:szCs w:val="22"/>
        </w:rPr>
      </w:pPr>
      <w:r w:rsidRPr="00E86F6D">
        <w:rPr>
          <w:rFonts w:ascii="Arial" w:hAnsi="Arial" w:cs="Arial"/>
          <w:sz w:val="22"/>
          <w:szCs w:val="22"/>
        </w:rPr>
        <w:t xml:space="preserve">Fuente: Elaborado por Las Autoras </w:t>
      </w:r>
    </w:p>
    <w:p w:rsidR="000D4EF8" w:rsidRDefault="000D4EF8" w:rsidP="00845386">
      <w:pPr>
        <w:jc w:val="center"/>
        <w:sectPr w:rsidR="000D4EF8" w:rsidSect="00645E6B">
          <w:pgSz w:w="16838" w:h="11906" w:orient="landscape"/>
          <w:pgMar w:top="1418" w:right="1985" w:bottom="2268" w:left="1985" w:header="709" w:footer="709" w:gutter="0"/>
          <w:pgNumType w:start="92"/>
          <w:cols w:space="708"/>
          <w:docGrid w:linePitch="360"/>
        </w:sectPr>
      </w:pPr>
    </w:p>
    <w:p w:rsidR="000D4EF8" w:rsidRPr="00E86F6D" w:rsidRDefault="004E6389" w:rsidP="00845386">
      <w:pPr>
        <w:jc w:val="center"/>
        <w:rPr>
          <w:rFonts w:ascii="Arial" w:hAnsi="Arial" w:cs="Arial"/>
          <w:sz w:val="22"/>
          <w:szCs w:val="22"/>
        </w:rPr>
      </w:pPr>
      <w:r>
        <w:rPr>
          <w:rFonts w:ascii="Arial" w:hAnsi="Arial" w:cs="Arial"/>
          <w:noProof/>
          <w:sz w:val="22"/>
          <w:szCs w:val="22"/>
        </w:rPr>
        <w:drawing>
          <wp:anchor distT="0" distB="0" distL="114300" distR="114300" simplePos="0" relativeHeight="251681280" behindDoc="0" locked="0" layoutInCell="1" allowOverlap="1">
            <wp:simplePos x="0" y="0"/>
            <wp:positionH relativeFrom="column">
              <wp:posOffset>-497205</wp:posOffset>
            </wp:positionH>
            <wp:positionV relativeFrom="paragraph">
              <wp:posOffset>225425</wp:posOffset>
            </wp:positionV>
            <wp:extent cx="5935980" cy="2943225"/>
            <wp:effectExtent l="19050" t="0" r="7620" b="0"/>
            <wp:wrapSquare wrapText="bothSides"/>
            <wp:docPr id="66"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pic:cNvPicPr>
                      <a:picLocks noChangeAspect="1" noChangeArrowheads="1"/>
                    </pic:cNvPicPr>
                  </pic:nvPicPr>
                  <pic:blipFill>
                    <a:blip r:embed="rId77"/>
                    <a:srcRect l="5840" t="40186" r="47446" b="37082"/>
                    <a:stretch>
                      <a:fillRect/>
                    </a:stretch>
                  </pic:blipFill>
                  <pic:spPr bwMode="auto">
                    <a:xfrm>
                      <a:off x="0" y="0"/>
                      <a:ext cx="5935980" cy="2943225"/>
                    </a:xfrm>
                    <a:prstGeom prst="rect">
                      <a:avLst/>
                    </a:prstGeom>
                    <a:noFill/>
                    <a:ln w="9525">
                      <a:noFill/>
                      <a:miter lim="800000"/>
                      <a:headEnd/>
                      <a:tailEnd/>
                    </a:ln>
                  </pic:spPr>
                </pic:pic>
              </a:graphicData>
            </a:graphic>
          </wp:anchor>
        </w:drawing>
      </w:r>
      <w:r w:rsidR="000D4EF8" w:rsidRPr="00E86F6D">
        <w:rPr>
          <w:rFonts w:ascii="Arial" w:hAnsi="Arial" w:cs="Arial"/>
          <w:sz w:val="22"/>
          <w:szCs w:val="22"/>
        </w:rPr>
        <w:t>Anexo 3.</w:t>
      </w:r>
      <w:r w:rsidR="00E86F6D" w:rsidRPr="00E86F6D">
        <w:rPr>
          <w:rFonts w:ascii="Arial" w:hAnsi="Arial" w:cs="Arial"/>
          <w:sz w:val="22"/>
          <w:szCs w:val="22"/>
        </w:rPr>
        <w:t>8</w:t>
      </w:r>
      <w:r w:rsidR="000D4EF8" w:rsidRPr="00E86F6D">
        <w:rPr>
          <w:rFonts w:ascii="Arial" w:hAnsi="Arial" w:cs="Arial"/>
          <w:sz w:val="22"/>
          <w:szCs w:val="22"/>
        </w:rPr>
        <w:t xml:space="preserve"> PayBack</w:t>
      </w:r>
    </w:p>
    <w:p w:rsidR="000D4EF8" w:rsidRPr="00E86F6D" w:rsidRDefault="00795E78" w:rsidP="00845386">
      <w:pPr>
        <w:jc w:val="center"/>
        <w:rPr>
          <w:rFonts w:ascii="Arial" w:hAnsi="Arial" w:cs="Arial"/>
          <w:sz w:val="22"/>
          <w:szCs w:val="22"/>
        </w:rPr>
      </w:pPr>
      <w:r w:rsidRPr="00E86F6D">
        <w:rPr>
          <w:rFonts w:ascii="Arial" w:hAnsi="Arial" w:cs="Arial"/>
          <w:sz w:val="22"/>
          <w:szCs w:val="22"/>
        </w:rPr>
        <w:t xml:space="preserve">Fuente: Elaborado por las Autoras </w:t>
      </w:r>
    </w:p>
    <w:p w:rsidR="007B306B" w:rsidRDefault="007B306B" w:rsidP="00845386">
      <w:pPr>
        <w:jc w:val="center"/>
      </w:pPr>
    </w:p>
    <w:p w:rsidR="007B306B" w:rsidRDefault="007B306B" w:rsidP="00845386">
      <w:pPr>
        <w:jc w:val="center"/>
      </w:pPr>
    </w:p>
    <w:p w:rsidR="007B306B" w:rsidRDefault="007B306B" w:rsidP="00845386">
      <w:pPr>
        <w:jc w:val="center"/>
      </w:pPr>
    </w:p>
    <w:p w:rsidR="000D4EF8" w:rsidRDefault="000D4EF8" w:rsidP="00845386">
      <w:pPr>
        <w:jc w:val="center"/>
      </w:pPr>
    </w:p>
    <w:p w:rsidR="006171BC" w:rsidRDefault="006171BC" w:rsidP="00845386">
      <w:pPr>
        <w:jc w:val="center"/>
      </w:pPr>
    </w:p>
    <w:p w:rsidR="006171BC" w:rsidRDefault="006171BC" w:rsidP="00845386">
      <w:pPr>
        <w:jc w:val="center"/>
      </w:pPr>
    </w:p>
    <w:sectPr w:rsidR="006171BC" w:rsidSect="00645E6B">
      <w:pgSz w:w="11906" w:h="16838"/>
      <w:pgMar w:top="1985" w:right="1418" w:bottom="1985" w:left="2268" w:header="709" w:footer="709" w:gutter="0"/>
      <w:pgNumType w:start="9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6FA" w:rsidRDefault="003966FA" w:rsidP="00697E3D">
      <w:r>
        <w:separator/>
      </w:r>
    </w:p>
  </w:endnote>
  <w:endnote w:type="continuationSeparator" w:id="1">
    <w:p w:rsidR="003966FA" w:rsidRDefault="003966FA" w:rsidP="00697E3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BBD" w:rsidRDefault="002F1BBD">
    <w:pPr>
      <w:pStyle w:val="Piedepgina"/>
      <w:jc w:val="right"/>
    </w:pPr>
    <w:fldSimple w:instr=" PAGE   \* MERGEFORMAT ">
      <w:r w:rsidR="004E6389">
        <w:rPr>
          <w:noProof/>
        </w:rPr>
        <w:t>2</w:t>
      </w:r>
    </w:fldSimple>
  </w:p>
  <w:p w:rsidR="002F1BBD" w:rsidRDefault="002F1BB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6FA" w:rsidRDefault="003966FA" w:rsidP="00697E3D">
      <w:r>
        <w:separator/>
      </w:r>
    </w:p>
  </w:footnote>
  <w:footnote w:type="continuationSeparator" w:id="1">
    <w:p w:rsidR="003966FA" w:rsidRDefault="003966FA" w:rsidP="00697E3D">
      <w:r>
        <w:continuationSeparator/>
      </w:r>
    </w:p>
  </w:footnote>
  <w:footnote w:id="2">
    <w:p w:rsidR="002F1BBD" w:rsidRPr="003B6CE3" w:rsidRDefault="002F1BBD" w:rsidP="00697E3D">
      <w:pPr>
        <w:jc w:val="both"/>
        <w:rPr>
          <w:rFonts w:ascii="Arial" w:hAnsi="Arial" w:cs="Arial"/>
          <w:sz w:val="16"/>
          <w:szCs w:val="16"/>
        </w:rPr>
      </w:pPr>
      <w:r w:rsidRPr="003B6CE3">
        <w:rPr>
          <w:sz w:val="16"/>
          <w:szCs w:val="16"/>
        </w:rPr>
        <w:t>.</w:t>
      </w:r>
      <w:r>
        <w:rPr>
          <w:sz w:val="16"/>
          <w:szCs w:val="16"/>
        </w:rPr>
        <w:t xml:space="preserve"> Tasa de interés activa efectiva vigentes del Banco Nacional del Fomento </w:t>
      </w:r>
    </w:p>
    <w:p w:rsidR="002F1BBD" w:rsidRDefault="002F1BBD" w:rsidP="00697E3D">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7D33"/>
    <w:multiLevelType w:val="hybridMultilevel"/>
    <w:tmpl w:val="47AC0A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887210"/>
    <w:multiLevelType w:val="multilevel"/>
    <w:tmpl w:val="25CE938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9F649F3"/>
    <w:multiLevelType w:val="hybridMultilevel"/>
    <w:tmpl w:val="55EEE05C"/>
    <w:lvl w:ilvl="0" w:tplc="0C0A000D">
      <w:start w:val="1"/>
      <w:numFmt w:val="bullet"/>
      <w:lvlText w:val=""/>
      <w:lvlJc w:val="left"/>
      <w:pPr>
        <w:ind w:left="1440" w:hanging="360"/>
      </w:pPr>
      <w:rPr>
        <w:rFonts w:ascii="Wingdings" w:hAnsi="Wingdings"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43E4DCA"/>
    <w:multiLevelType w:val="hybridMultilevel"/>
    <w:tmpl w:val="FBB637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390364"/>
    <w:multiLevelType w:val="hybridMultilevel"/>
    <w:tmpl w:val="A6E661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B60B53"/>
    <w:multiLevelType w:val="hybridMultilevel"/>
    <w:tmpl w:val="C3BC8D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CC1A95"/>
    <w:multiLevelType w:val="hybridMultilevel"/>
    <w:tmpl w:val="0AAA58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4337706"/>
    <w:multiLevelType w:val="hybridMultilevel"/>
    <w:tmpl w:val="D6CCD776"/>
    <w:lvl w:ilvl="0" w:tplc="0C0A000D">
      <w:start w:val="1"/>
      <w:numFmt w:val="bullet"/>
      <w:lvlText w:val=""/>
      <w:lvlJc w:val="left"/>
      <w:pPr>
        <w:ind w:left="1353" w:hanging="360"/>
      </w:pPr>
      <w:rPr>
        <w:rFonts w:ascii="Wingdings" w:hAnsi="Wingdings" w:hint="default"/>
        <w:color w:val="auto"/>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8">
    <w:nsid w:val="24EE0A79"/>
    <w:multiLevelType w:val="hybridMultilevel"/>
    <w:tmpl w:val="FC1EBB0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09F071E"/>
    <w:multiLevelType w:val="hybridMultilevel"/>
    <w:tmpl w:val="75048FB4"/>
    <w:lvl w:ilvl="0" w:tplc="0C0A000D">
      <w:start w:val="1"/>
      <w:numFmt w:val="bullet"/>
      <w:lvlText w:val=""/>
      <w:lvlJc w:val="left"/>
      <w:pPr>
        <w:ind w:left="947" w:hanging="360"/>
      </w:pPr>
      <w:rPr>
        <w:rFonts w:ascii="Wingdings" w:hAnsi="Wingdings" w:hint="default"/>
      </w:rPr>
    </w:lvl>
    <w:lvl w:ilvl="1" w:tplc="300A0003" w:tentative="1">
      <w:start w:val="1"/>
      <w:numFmt w:val="bullet"/>
      <w:lvlText w:val="o"/>
      <w:lvlJc w:val="left"/>
      <w:pPr>
        <w:ind w:left="1667" w:hanging="360"/>
      </w:pPr>
      <w:rPr>
        <w:rFonts w:ascii="Courier New" w:hAnsi="Courier New" w:cs="Courier New" w:hint="default"/>
      </w:rPr>
    </w:lvl>
    <w:lvl w:ilvl="2" w:tplc="300A0005" w:tentative="1">
      <w:start w:val="1"/>
      <w:numFmt w:val="bullet"/>
      <w:lvlText w:val=""/>
      <w:lvlJc w:val="left"/>
      <w:pPr>
        <w:ind w:left="2387" w:hanging="360"/>
      </w:pPr>
      <w:rPr>
        <w:rFonts w:ascii="Wingdings" w:hAnsi="Wingdings" w:hint="default"/>
      </w:rPr>
    </w:lvl>
    <w:lvl w:ilvl="3" w:tplc="300A0001" w:tentative="1">
      <w:start w:val="1"/>
      <w:numFmt w:val="bullet"/>
      <w:lvlText w:val=""/>
      <w:lvlJc w:val="left"/>
      <w:pPr>
        <w:ind w:left="3107" w:hanging="360"/>
      </w:pPr>
      <w:rPr>
        <w:rFonts w:ascii="Symbol" w:hAnsi="Symbol" w:hint="default"/>
      </w:rPr>
    </w:lvl>
    <w:lvl w:ilvl="4" w:tplc="300A0003" w:tentative="1">
      <w:start w:val="1"/>
      <w:numFmt w:val="bullet"/>
      <w:lvlText w:val="o"/>
      <w:lvlJc w:val="left"/>
      <w:pPr>
        <w:ind w:left="3827" w:hanging="360"/>
      </w:pPr>
      <w:rPr>
        <w:rFonts w:ascii="Courier New" w:hAnsi="Courier New" w:cs="Courier New" w:hint="default"/>
      </w:rPr>
    </w:lvl>
    <w:lvl w:ilvl="5" w:tplc="300A0005" w:tentative="1">
      <w:start w:val="1"/>
      <w:numFmt w:val="bullet"/>
      <w:lvlText w:val=""/>
      <w:lvlJc w:val="left"/>
      <w:pPr>
        <w:ind w:left="4547" w:hanging="360"/>
      </w:pPr>
      <w:rPr>
        <w:rFonts w:ascii="Wingdings" w:hAnsi="Wingdings" w:hint="default"/>
      </w:rPr>
    </w:lvl>
    <w:lvl w:ilvl="6" w:tplc="300A0001" w:tentative="1">
      <w:start w:val="1"/>
      <w:numFmt w:val="bullet"/>
      <w:lvlText w:val=""/>
      <w:lvlJc w:val="left"/>
      <w:pPr>
        <w:ind w:left="5267" w:hanging="360"/>
      </w:pPr>
      <w:rPr>
        <w:rFonts w:ascii="Symbol" w:hAnsi="Symbol" w:hint="default"/>
      </w:rPr>
    </w:lvl>
    <w:lvl w:ilvl="7" w:tplc="300A0003" w:tentative="1">
      <w:start w:val="1"/>
      <w:numFmt w:val="bullet"/>
      <w:lvlText w:val="o"/>
      <w:lvlJc w:val="left"/>
      <w:pPr>
        <w:ind w:left="5987" w:hanging="360"/>
      </w:pPr>
      <w:rPr>
        <w:rFonts w:ascii="Courier New" w:hAnsi="Courier New" w:cs="Courier New" w:hint="default"/>
      </w:rPr>
    </w:lvl>
    <w:lvl w:ilvl="8" w:tplc="300A0005" w:tentative="1">
      <w:start w:val="1"/>
      <w:numFmt w:val="bullet"/>
      <w:lvlText w:val=""/>
      <w:lvlJc w:val="left"/>
      <w:pPr>
        <w:ind w:left="6707" w:hanging="360"/>
      </w:pPr>
      <w:rPr>
        <w:rFonts w:ascii="Wingdings" w:hAnsi="Wingdings" w:hint="default"/>
      </w:rPr>
    </w:lvl>
  </w:abstractNum>
  <w:abstractNum w:abstractNumId="10">
    <w:nsid w:val="337D0AE6"/>
    <w:multiLevelType w:val="hybridMultilevel"/>
    <w:tmpl w:val="1E5401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3C70D9B"/>
    <w:multiLevelType w:val="hybridMultilevel"/>
    <w:tmpl w:val="3CFE259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92050E1"/>
    <w:multiLevelType w:val="hybridMultilevel"/>
    <w:tmpl w:val="876CD2F6"/>
    <w:lvl w:ilvl="0" w:tplc="B1AC9696">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92F7EA7"/>
    <w:multiLevelType w:val="hybridMultilevel"/>
    <w:tmpl w:val="5EB8259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AD705AA"/>
    <w:multiLevelType w:val="hybridMultilevel"/>
    <w:tmpl w:val="10BA08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D3B4BC9"/>
    <w:multiLevelType w:val="hybridMultilevel"/>
    <w:tmpl w:val="347CC7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2C7113F"/>
    <w:multiLevelType w:val="hybridMultilevel"/>
    <w:tmpl w:val="46022A6A"/>
    <w:lvl w:ilvl="0" w:tplc="0C0A000D">
      <w:start w:val="1"/>
      <w:numFmt w:val="bullet"/>
      <w:lvlText w:val=""/>
      <w:lvlJc w:val="left"/>
      <w:pPr>
        <w:ind w:left="947" w:hanging="360"/>
      </w:pPr>
      <w:rPr>
        <w:rFonts w:ascii="Wingdings" w:hAnsi="Wingdings"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7">
    <w:nsid w:val="47FC64C3"/>
    <w:multiLevelType w:val="hybridMultilevel"/>
    <w:tmpl w:val="92C2A39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482F67CA"/>
    <w:multiLevelType w:val="hybridMultilevel"/>
    <w:tmpl w:val="E6E6C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A7C39E5"/>
    <w:multiLevelType w:val="multilevel"/>
    <w:tmpl w:val="AFF01D24"/>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C397997"/>
    <w:multiLevelType w:val="hybridMultilevel"/>
    <w:tmpl w:val="DA70A3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6C71F2"/>
    <w:multiLevelType w:val="hybridMultilevel"/>
    <w:tmpl w:val="429A6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DC64A3A"/>
    <w:multiLevelType w:val="hybridMultilevel"/>
    <w:tmpl w:val="C44C20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1C46E04"/>
    <w:multiLevelType w:val="hybridMultilevel"/>
    <w:tmpl w:val="E32E09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59B38A0"/>
    <w:multiLevelType w:val="hybridMultilevel"/>
    <w:tmpl w:val="12083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7D41038"/>
    <w:multiLevelType w:val="hybridMultilevel"/>
    <w:tmpl w:val="CDA4A3A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6C4F519F"/>
    <w:multiLevelType w:val="hybridMultilevel"/>
    <w:tmpl w:val="045EF4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C746398"/>
    <w:multiLevelType w:val="hybridMultilevel"/>
    <w:tmpl w:val="065E878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0606DFD"/>
    <w:multiLevelType w:val="hybridMultilevel"/>
    <w:tmpl w:val="8EF6E69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30C756D"/>
    <w:multiLevelType w:val="hybridMultilevel"/>
    <w:tmpl w:val="2E10621C"/>
    <w:lvl w:ilvl="0" w:tplc="0C0A000D">
      <w:start w:val="1"/>
      <w:numFmt w:val="bullet"/>
      <w:lvlText w:val=""/>
      <w:lvlJc w:val="left"/>
      <w:pPr>
        <w:ind w:left="947" w:hanging="360"/>
      </w:pPr>
      <w:rPr>
        <w:rFonts w:ascii="Wingdings" w:hAnsi="Wingdings"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30">
    <w:nsid w:val="777A6225"/>
    <w:multiLevelType w:val="hybridMultilevel"/>
    <w:tmpl w:val="EB4C7B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778330F0"/>
    <w:multiLevelType w:val="hybridMultilevel"/>
    <w:tmpl w:val="67C08BB8"/>
    <w:lvl w:ilvl="0" w:tplc="0C0A000D">
      <w:start w:val="1"/>
      <w:numFmt w:val="bullet"/>
      <w:lvlText w:val=""/>
      <w:lvlJc w:val="left"/>
      <w:pPr>
        <w:ind w:left="1440" w:hanging="360"/>
      </w:pPr>
      <w:rPr>
        <w:rFonts w:ascii="Wingdings" w:hAnsi="Wingdings"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79BA282E"/>
    <w:multiLevelType w:val="hybridMultilevel"/>
    <w:tmpl w:val="55586C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D253A27"/>
    <w:multiLevelType w:val="hybridMultilevel"/>
    <w:tmpl w:val="36D617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F2338A4"/>
    <w:multiLevelType w:val="hybridMultilevel"/>
    <w:tmpl w:val="7AACA2A2"/>
    <w:lvl w:ilvl="0" w:tplc="0C0A000D">
      <w:start w:val="1"/>
      <w:numFmt w:val="bullet"/>
      <w:lvlText w:val=""/>
      <w:lvlJc w:val="left"/>
      <w:pPr>
        <w:ind w:left="1440" w:hanging="360"/>
      </w:pPr>
      <w:rPr>
        <w:rFonts w:ascii="Wingdings" w:hAnsi="Wingdings"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8"/>
  </w:num>
  <w:num w:numId="2">
    <w:abstractNumId w:val="22"/>
  </w:num>
  <w:num w:numId="3">
    <w:abstractNumId w:val="19"/>
  </w:num>
  <w:num w:numId="4">
    <w:abstractNumId w:val="0"/>
  </w:num>
  <w:num w:numId="5">
    <w:abstractNumId w:val="32"/>
  </w:num>
  <w:num w:numId="6">
    <w:abstractNumId w:val="26"/>
  </w:num>
  <w:num w:numId="7">
    <w:abstractNumId w:val="9"/>
  </w:num>
  <w:num w:numId="8">
    <w:abstractNumId w:val="7"/>
  </w:num>
  <w:num w:numId="9">
    <w:abstractNumId w:val="3"/>
  </w:num>
  <w:num w:numId="10">
    <w:abstractNumId w:val="11"/>
  </w:num>
  <w:num w:numId="11">
    <w:abstractNumId w:val="20"/>
  </w:num>
  <w:num w:numId="12">
    <w:abstractNumId w:val="14"/>
  </w:num>
  <w:num w:numId="13">
    <w:abstractNumId w:val="4"/>
  </w:num>
  <w:num w:numId="14">
    <w:abstractNumId w:val="5"/>
  </w:num>
  <w:num w:numId="15">
    <w:abstractNumId w:val="28"/>
  </w:num>
  <w:num w:numId="16">
    <w:abstractNumId w:val="25"/>
  </w:num>
  <w:num w:numId="17">
    <w:abstractNumId w:val="13"/>
  </w:num>
  <w:num w:numId="18">
    <w:abstractNumId w:val="27"/>
  </w:num>
  <w:num w:numId="19">
    <w:abstractNumId w:val="16"/>
  </w:num>
  <w:num w:numId="20">
    <w:abstractNumId w:val="10"/>
  </w:num>
  <w:num w:numId="21">
    <w:abstractNumId w:val="23"/>
  </w:num>
  <w:num w:numId="22">
    <w:abstractNumId w:val="6"/>
  </w:num>
  <w:num w:numId="23">
    <w:abstractNumId w:val="33"/>
  </w:num>
  <w:num w:numId="24">
    <w:abstractNumId w:val="34"/>
  </w:num>
  <w:num w:numId="25">
    <w:abstractNumId w:val="2"/>
  </w:num>
  <w:num w:numId="26">
    <w:abstractNumId w:val="31"/>
  </w:num>
  <w:num w:numId="27">
    <w:abstractNumId w:val="17"/>
  </w:num>
  <w:num w:numId="28">
    <w:abstractNumId w:val="29"/>
  </w:num>
  <w:num w:numId="29">
    <w:abstractNumId w:val="1"/>
  </w:num>
  <w:num w:numId="30">
    <w:abstractNumId w:val="30"/>
  </w:num>
  <w:num w:numId="31">
    <w:abstractNumId w:val="12"/>
  </w:num>
  <w:num w:numId="32">
    <w:abstractNumId w:val="8"/>
  </w:num>
  <w:num w:numId="33">
    <w:abstractNumId w:val="15"/>
  </w:num>
  <w:num w:numId="34">
    <w:abstractNumId w:val="21"/>
  </w:num>
  <w:num w:numId="35">
    <w:abstractNumId w:val="2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C51169"/>
    <w:rsid w:val="0000483A"/>
    <w:rsid w:val="00007F1D"/>
    <w:rsid w:val="00015244"/>
    <w:rsid w:val="000501CE"/>
    <w:rsid w:val="00050AAD"/>
    <w:rsid w:val="00054514"/>
    <w:rsid w:val="00073BEE"/>
    <w:rsid w:val="00076A49"/>
    <w:rsid w:val="000D4EF8"/>
    <w:rsid w:val="000E481A"/>
    <w:rsid w:val="000E491C"/>
    <w:rsid w:val="000E4CEB"/>
    <w:rsid w:val="000E59E3"/>
    <w:rsid w:val="000F5E54"/>
    <w:rsid w:val="000F7C27"/>
    <w:rsid w:val="0010206E"/>
    <w:rsid w:val="0016373F"/>
    <w:rsid w:val="00180925"/>
    <w:rsid w:val="0018731E"/>
    <w:rsid w:val="00187414"/>
    <w:rsid w:val="001A2F4B"/>
    <w:rsid w:val="001E116E"/>
    <w:rsid w:val="00203459"/>
    <w:rsid w:val="002201B5"/>
    <w:rsid w:val="00234E03"/>
    <w:rsid w:val="00234E6F"/>
    <w:rsid w:val="00251096"/>
    <w:rsid w:val="002A1568"/>
    <w:rsid w:val="002A7BCE"/>
    <w:rsid w:val="002B32FB"/>
    <w:rsid w:val="002C270D"/>
    <w:rsid w:val="002C6E44"/>
    <w:rsid w:val="002D3116"/>
    <w:rsid w:val="002F1AEA"/>
    <w:rsid w:val="002F1BBD"/>
    <w:rsid w:val="002F28B9"/>
    <w:rsid w:val="002F6C27"/>
    <w:rsid w:val="003147F5"/>
    <w:rsid w:val="003161D2"/>
    <w:rsid w:val="00321A01"/>
    <w:rsid w:val="00360E86"/>
    <w:rsid w:val="00363E75"/>
    <w:rsid w:val="00371E93"/>
    <w:rsid w:val="0037297C"/>
    <w:rsid w:val="00395AA6"/>
    <w:rsid w:val="003966FA"/>
    <w:rsid w:val="003A470C"/>
    <w:rsid w:val="004143A1"/>
    <w:rsid w:val="00415890"/>
    <w:rsid w:val="0042257F"/>
    <w:rsid w:val="004332E9"/>
    <w:rsid w:val="00434D22"/>
    <w:rsid w:val="00456A78"/>
    <w:rsid w:val="004721E1"/>
    <w:rsid w:val="00485E89"/>
    <w:rsid w:val="00495396"/>
    <w:rsid w:val="004B3C10"/>
    <w:rsid w:val="004C49A1"/>
    <w:rsid w:val="004E08EC"/>
    <w:rsid w:val="004E6389"/>
    <w:rsid w:val="004F0EC0"/>
    <w:rsid w:val="00514169"/>
    <w:rsid w:val="0052477C"/>
    <w:rsid w:val="0053121D"/>
    <w:rsid w:val="00537BAA"/>
    <w:rsid w:val="00540D0B"/>
    <w:rsid w:val="005413B3"/>
    <w:rsid w:val="00550214"/>
    <w:rsid w:val="00571A51"/>
    <w:rsid w:val="0058241C"/>
    <w:rsid w:val="005A1CB0"/>
    <w:rsid w:val="005A628F"/>
    <w:rsid w:val="005B6E53"/>
    <w:rsid w:val="005B7D30"/>
    <w:rsid w:val="005C614C"/>
    <w:rsid w:val="0060767C"/>
    <w:rsid w:val="00611CEC"/>
    <w:rsid w:val="0061307A"/>
    <w:rsid w:val="006171BC"/>
    <w:rsid w:val="00645E6B"/>
    <w:rsid w:val="00651579"/>
    <w:rsid w:val="00651B56"/>
    <w:rsid w:val="00663868"/>
    <w:rsid w:val="0067142A"/>
    <w:rsid w:val="00692B5D"/>
    <w:rsid w:val="00697E3D"/>
    <w:rsid w:val="006B32E5"/>
    <w:rsid w:val="006B5883"/>
    <w:rsid w:val="006C13B0"/>
    <w:rsid w:val="006C1D51"/>
    <w:rsid w:val="006F12A8"/>
    <w:rsid w:val="00705097"/>
    <w:rsid w:val="00714E12"/>
    <w:rsid w:val="0071696E"/>
    <w:rsid w:val="00737876"/>
    <w:rsid w:val="00740385"/>
    <w:rsid w:val="00752AF2"/>
    <w:rsid w:val="007706B5"/>
    <w:rsid w:val="00782E25"/>
    <w:rsid w:val="007858FD"/>
    <w:rsid w:val="00795E78"/>
    <w:rsid w:val="00797C75"/>
    <w:rsid w:val="00797CEF"/>
    <w:rsid w:val="007A0DE5"/>
    <w:rsid w:val="007B306B"/>
    <w:rsid w:val="007B564E"/>
    <w:rsid w:val="007C33A0"/>
    <w:rsid w:val="00816C37"/>
    <w:rsid w:val="00822258"/>
    <w:rsid w:val="008269C5"/>
    <w:rsid w:val="0083574C"/>
    <w:rsid w:val="00844EB3"/>
    <w:rsid w:val="00845386"/>
    <w:rsid w:val="008516D1"/>
    <w:rsid w:val="0086094B"/>
    <w:rsid w:val="00862E1C"/>
    <w:rsid w:val="008751CA"/>
    <w:rsid w:val="00877FD8"/>
    <w:rsid w:val="0088576F"/>
    <w:rsid w:val="008A56F4"/>
    <w:rsid w:val="008A65D2"/>
    <w:rsid w:val="008C74F6"/>
    <w:rsid w:val="008D150B"/>
    <w:rsid w:val="008D1D13"/>
    <w:rsid w:val="008D588B"/>
    <w:rsid w:val="008E3398"/>
    <w:rsid w:val="008E6B17"/>
    <w:rsid w:val="009126A7"/>
    <w:rsid w:val="0092298C"/>
    <w:rsid w:val="00924D89"/>
    <w:rsid w:val="00950448"/>
    <w:rsid w:val="00960C48"/>
    <w:rsid w:val="00982409"/>
    <w:rsid w:val="00984A56"/>
    <w:rsid w:val="00984A6D"/>
    <w:rsid w:val="009933D8"/>
    <w:rsid w:val="0099372C"/>
    <w:rsid w:val="009951EF"/>
    <w:rsid w:val="009A397E"/>
    <w:rsid w:val="009C2401"/>
    <w:rsid w:val="009D239F"/>
    <w:rsid w:val="009D5E98"/>
    <w:rsid w:val="009D69BD"/>
    <w:rsid w:val="009E0E00"/>
    <w:rsid w:val="009E7D37"/>
    <w:rsid w:val="009F2279"/>
    <w:rsid w:val="00A02A7F"/>
    <w:rsid w:val="00A102AB"/>
    <w:rsid w:val="00A324BD"/>
    <w:rsid w:val="00A33947"/>
    <w:rsid w:val="00A3450A"/>
    <w:rsid w:val="00A523CD"/>
    <w:rsid w:val="00A63213"/>
    <w:rsid w:val="00A757EA"/>
    <w:rsid w:val="00AA5EB2"/>
    <w:rsid w:val="00AB2FE8"/>
    <w:rsid w:val="00AC28F4"/>
    <w:rsid w:val="00AD2F48"/>
    <w:rsid w:val="00AD459A"/>
    <w:rsid w:val="00AD7BD4"/>
    <w:rsid w:val="00AE673A"/>
    <w:rsid w:val="00B20511"/>
    <w:rsid w:val="00B94A91"/>
    <w:rsid w:val="00BA5B3D"/>
    <w:rsid w:val="00BC1D84"/>
    <w:rsid w:val="00BD26AE"/>
    <w:rsid w:val="00BE62FA"/>
    <w:rsid w:val="00C116CA"/>
    <w:rsid w:val="00C17E63"/>
    <w:rsid w:val="00C2018A"/>
    <w:rsid w:val="00C23D7C"/>
    <w:rsid w:val="00C36C23"/>
    <w:rsid w:val="00C37E5B"/>
    <w:rsid w:val="00C51169"/>
    <w:rsid w:val="00C63820"/>
    <w:rsid w:val="00C7211B"/>
    <w:rsid w:val="00CA3679"/>
    <w:rsid w:val="00CA7203"/>
    <w:rsid w:val="00CC1344"/>
    <w:rsid w:val="00CE5466"/>
    <w:rsid w:val="00D06EF2"/>
    <w:rsid w:val="00D21DF6"/>
    <w:rsid w:val="00D35212"/>
    <w:rsid w:val="00D41B2A"/>
    <w:rsid w:val="00D52FC4"/>
    <w:rsid w:val="00D61EA4"/>
    <w:rsid w:val="00DA0A53"/>
    <w:rsid w:val="00DD2DFB"/>
    <w:rsid w:val="00DD7CB3"/>
    <w:rsid w:val="00DF31C0"/>
    <w:rsid w:val="00E14766"/>
    <w:rsid w:val="00E2151B"/>
    <w:rsid w:val="00E343EE"/>
    <w:rsid w:val="00E35D58"/>
    <w:rsid w:val="00E65854"/>
    <w:rsid w:val="00E800F2"/>
    <w:rsid w:val="00E86F6D"/>
    <w:rsid w:val="00E94018"/>
    <w:rsid w:val="00EC3182"/>
    <w:rsid w:val="00EC3F98"/>
    <w:rsid w:val="00EC5EB5"/>
    <w:rsid w:val="00F103F9"/>
    <w:rsid w:val="00F13DEB"/>
    <w:rsid w:val="00F40D24"/>
    <w:rsid w:val="00F5269F"/>
    <w:rsid w:val="00F9724A"/>
    <w:rsid w:val="00FA4885"/>
    <w:rsid w:val="00FB1677"/>
    <w:rsid w:val="00FD4A2D"/>
    <w:rsid w:val="00FD55BE"/>
    <w:rsid w:val="00FD6C04"/>
    <w:rsid w:val="00FD78C7"/>
    <w:rsid w:val="00FF275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rules v:ext="edit">
        <o:r id="V:Rule6" type="connector" idref="#_x0000_s1081"/>
        <o:r id="V:Rule7" type="connector" idref="#_x0000_s1073"/>
        <o:r id="V:Rule8" type="connector" idref="#_x0000_s1074"/>
        <o:r id="V:Rule9" type="connector" idref="#_x0000_s1076"/>
        <o:r id="V:Rule10"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E63"/>
    <w:rPr>
      <w:rFonts w:ascii="Times New Roman" w:eastAsia="Times New Roman" w:hAnsi="Times New Roman"/>
      <w:sz w:val="24"/>
      <w:szCs w:val="24"/>
    </w:rPr>
  </w:style>
  <w:style w:type="paragraph" w:styleId="Ttulo1">
    <w:name w:val="heading 1"/>
    <w:basedOn w:val="Normal"/>
    <w:next w:val="Normal"/>
    <w:link w:val="Ttulo1Car"/>
    <w:uiPriority w:val="9"/>
    <w:qFormat/>
    <w:rsid w:val="008A65D2"/>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8A65D2"/>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97E3D"/>
    <w:pPr>
      <w:keepNext/>
      <w:keepLines/>
      <w:spacing w:before="200"/>
      <w:jc w:val="center"/>
      <w:outlineLvl w:val="2"/>
    </w:pPr>
    <w:rPr>
      <w:rFonts w:ascii="Cambria" w:hAnsi="Cambria"/>
      <w:b/>
      <w:bCs/>
      <w:color w:val="4F81BD"/>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65D2"/>
    <w:rPr>
      <w:rFonts w:ascii="Cambria" w:eastAsia="Times New Roman" w:hAnsi="Cambria" w:cs="Times New Roman"/>
      <w:b/>
      <w:bCs/>
      <w:color w:val="365F91"/>
      <w:sz w:val="28"/>
      <w:szCs w:val="28"/>
      <w:lang w:eastAsia="es-ES"/>
    </w:rPr>
  </w:style>
  <w:style w:type="character" w:customStyle="1" w:styleId="Ttulo2Car">
    <w:name w:val="Título 2 Car"/>
    <w:basedOn w:val="Fuentedeprrafopredeter"/>
    <w:link w:val="Ttulo2"/>
    <w:uiPriority w:val="9"/>
    <w:semiHidden/>
    <w:rsid w:val="008A65D2"/>
    <w:rPr>
      <w:rFonts w:ascii="Cambria" w:eastAsia="Times New Roman" w:hAnsi="Cambria" w:cs="Times New Roman"/>
      <w:b/>
      <w:bCs/>
      <w:color w:val="4F81BD"/>
      <w:sz w:val="26"/>
      <w:szCs w:val="26"/>
      <w:lang w:eastAsia="es-ES"/>
    </w:rPr>
  </w:style>
  <w:style w:type="character" w:customStyle="1" w:styleId="Ttulo3Car">
    <w:name w:val="Título 3 Car"/>
    <w:basedOn w:val="Fuentedeprrafopredeter"/>
    <w:link w:val="Ttulo3"/>
    <w:uiPriority w:val="9"/>
    <w:rsid w:val="00697E3D"/>
    <w:rPr>
      <w:rFonts w:ascii="Cambria" w:eastAsia="Times New Roman" w:hAnsi="Cambria" w:cs="Times New Roman"/>
      <w:b/>
      <w:bCs/>
      <w:color w:val="4F81BD"/>
    </w:rPr>
  </w:style>
  <w:style w:type="paragraph" w:styleId="Textodeglobo">
    <w:name w:val="Balloon Text"/>
    <w:basedOn w:val="Normal"/>
    <w:link w:val="TextodegloboCar"/>
    <w:uiPriority w:val="99"/>
    <w:semiHidden/>
    <w:unhideWhenUsed/>
    <w:rsid w:val="00C17E63"/>
    <w:rPr>
      <w:rFonts w:ascii="Tahoma" w:hAnsi="Tahoma" w:cs="Tahoma"/>
      <w:sz w:val="16"/>
      <w:szCs w:val="16"/>
    </w:rPr>
  </w:style>
  <w:style w:type="character" w:customStyle="1" w:styleId="TextodegloboCar">
    <w:name w:val="Texto de globo Car"/>
    <w:basedOn w:val="Fuentedeprrafopredeter"/>
    <w:link w:val="Textodeglobo"/>
    <w:uiPriority w:val="99"/>
    <w:semiHidden/>
    <w:rsid w:val="00C17E63"/>
    <w:rPr>
      <w:rFonts w:ascii="Tahoma" w:eastAsia="Times New Roman" w:hAnsi="Tahoma" w:cs="Tahoma"/>
      <w:sz w:val="16"/>
      <w:szCs w:val="16"/>
      <w:lang w:eastAsia="es-ES"/>
    </w:rPr>
  </w:style>
  <w:style w:type="paragraph" w:styleId="NormalWeb">
    <w:name w:val="Normal (Web)"/>
    <w:basedOn w:val="Normal"/>
    <w:uiPriority w:val="99"/>
    <w:unhideWhenUsed/>
    <w:rsid w:val="00697E3D"/>
    <w:rPr>
      <w:rFonts w:ascii="Tahoma" w:hAnsi="Tahoma" w:cs="Tahoma"/>
      <w:color w:val="494949"/>
      <w:sz w:val="18"/>
      <w:szCs w:val="18"/>
    </w:rPr>
  </w:style>
  <w:style w:type="paragraph" w:styleId="Sinespaciado">
    <w:name w:val="No Spacing"/>
    <w:uiPriority w:val="1"/>
    <w:qFormat/>
    <w:rsid w:val="00697E3D"/>
    <w:pPr>
      <w:jc w:val="center"/>
    </w:pPr>
    <w:rPr>
      <w:sz w:val="22"/>
      <w:szCs w:val="22"/>
      <w:lang w:eastAsia="en-US"/>
    </w:rPr>
  </w:style>
  <w:style w:type="character" w:customStyle="1" w:styleId="postbody1">
    <w:name w:val="postbody1"/>
    <w:basedOn w:val="Fuentedeprrafopredeter"/>
    <w:rsid w:val="00697E3D"/>
    <w:rPr>
      <w:sz w:val="18"/>
      <w:szCs w:val="18"/>
    </w:rPr>
  </w:style>
  <w:style w:type="paragraph" w:styleId="Prrafodelista">
    <w:name w:val="List Paragraph"/>
    <w:basedOn w:val="Normal"/>
    <w:uiPriority w:val="34"/>
    <w:qFormat/>
    <w:rsid w:val="00697E3D"/>
    <w:pPr>
      <w:ind w:left="720"/>
    </w:pPr>
    <w:rPr>
      <w:sz w:val="20"/>
      <w:szCs w:val="20"/>
      <w:lang w:val="es-EC"/>
    </w:rPr>
  </w:style>
  <w:style w:type="character" w:styleId="Textodelmarcadordeposicin">
    <w:name w:val="Placeholder Text"/>
    <w:basedOn w:val="Fuentedeprrafopredeter"/>
    <w:uiPriority w:val="99"/>
    <w:semiHidden/>
    <w:rsid w:val="00697E3D"/>
    <w:rPr>
      <w:color w:val="808080"/>
    </w:rPr>
  </w:style>
  <w:style w:type="character" w:styleId="Hipervnculo">
    <w:name w:val="Hyperlink"/>
    <w:basedOn w:val="Fuentedeprrafopredeter"/>
    <w:uiPriority w:val="99"/>
    <w:unhideWhenUsed/>
    <w:rsid w:val="00697E3D"/>
    <w:rPr>
      <w:color w:val="0000FF"/>
      <w:u w:val="single"/>
    </w:rPr>
  </w:style>
  <w:style w:type="paragraph" w:styleId="Textoindependiente2">
    <w:name w:val="Body Text 2"/>
    <w:basedOn w:val="Normal"/>
    <w:link w:val="Textoindependiente2Car"/>
    <w:rsid w:val="00697E3D"/>
    <w:pPr>
      <w:spacing w:after="120" w:line="480" w:lineRule="auto"/>
    </w:pPr>
  </w:style>
  <w:style w:type="character" w:customStyle="1" w:styleId="Textoindependiente2Car">
    <w:name w:val="Texto independiente 2 Car"/>
    <w:basedOn w:val="Fuentedeprrafopredeter"/>
    <w:link w:val="Textoindependiente2"/>
    <w:rsid w:val="00697E3D"/>
    <w:rPr>
      <w:rFonts w:ascii="Times New Roman" w:eastAsia="Times New Roman" w:hAnsi="Times New Roman" w:cs="Times New Roman"/>
      <w:sz w:val="24"/>
      <w:szCs w:val="24"/>
      <w:lang w:eastAsia="es-ES"/>
    </w:rPr>
  </w:style>
  <w:style w:type="table" w:styleId="Tablaconcuadrcula">
    <w:name w:val="Table Grid"/>
    <w:basedOn w:val="Tablanormal"/>
    <w:uiPriority w:val="59"/>
    <w:rsid w:val="00697E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clara-nfasis6">
    <w:name w:val="Light Grid Accent 6"/>
    <w:basedOn w:val="Tablanormal"/>
    <w:uiPriority w:val="62"/>
    <w:rsid w:val="00697E3D"/>
    <w:pPr>
      <w:jc w:val="center"/>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TextocomentarioCar">
    <w:name w:val="Texto comentario Car"/>
    <w:basedOn w:val="Fuentedeprrafopredeter"/>
    <w:link w:val="Textocomentario"/>
    <w:uiPriority w:val="99"/>
    <w:semiHidden/>
    <w:rsid w:val="00697E3D"/>
    <w:rPr>
      <w:sz w:val="20"/>
      <w:szCs w:val="20"/>
    </w:rPr>
  </w:style>
  <w:style w:type="paragraph" w:styleId="Textocomentario">
    <w:name w:val="annotation text"/>
    <w:basedOn w:val="Normal"/>
    <w:link w:val="TextocomentarioCar"/>
    <w:uiPriority w:val="99"/>
    <w:semiHidden/>
    <w:unhideWhenUsed/>
    <w:rsid w:val="00697E3D"/>
    <w:pPr>
      <w:jc w:val="center"/>
    </w:pPr>
    <w:rPr>
      <w:rFonts w:ascii="Calibri" w:eastAsia="Calibri" w:hAnsi="Calibri"/>
      <w:sz w:val="20"/>
      <w:szCs w:val="20"/>
      <w:lang w:eastAsia="en-US"/>
    </w:rPr>
  </w:style>
  <w:style w:type="character" w:customStyle="1" w:styleId="AsuntodelcomentarioCar">
    <w:name w:val="Asunto del comentario Car"/>
    <w:basedOn w:val="TextocomentarioCar"/>
    <w:link w:val="Asuntodelcomentario"/>
    <w:uiPriority w:val="99"/>
    <w:semiHidden/>
    <w:rsid w:val="00697E3D"/>
    <w:rPr>
      <w:b/>
      <w:bCs/>
    </w:rPr>
  </w:style>
  <w:style w:type="paragraph" w:styleId="Asuntodelcomentario">
    <w:name w:val="annotation subject"/>
    <w:basedOn w:val="Textocomentario"/>
    <w:next w:val="Textocomentario"/>
    <w:link w:val="AsuntodelcomentarioCar"/>
    <w:uiPriority w:val="99"/>
    <w:semiHidden/>
    <w:unhideWhenUsed/>
    <w:rsid w:val="00697E3D"/>
    <w:rPr>
      <w:b/>
      <w:bCs/>
    </w:rPr>
  </w:style>
  <w:style w:type="character" w:customStyle="1" w:styleId="TextonotaalfinalCar">
    <w:name w:val="Texto nota al final Car"/>
    <w:basedOn w:val="Fuentedeprrafopredeter"/>
    <w:link w:val="Textonotaalfinal"/>
    <w:uiPriority w:val="99"/>
    <w:semiHidden/>
    <w:rsid w:val="00697E3D"/>
    <w:rPr>
      <w:sz w:val="20"/>
      <w:szCs w:val="20"/>
    </w:rPr>
  </w:style>
  <w:style w:type="paragraph" w:styleId="Textonotaalfinal">
    <w:name w:val="endnote text"/>
    <w:basedOn w:val="Normal"/>
    <w:link w:val="TextonotaalfinalCar"/>
    <w:uiPriority w:val="99"/>
    <w:semiHidden/>
    <w:unhideWhenUsed/>
    <w:rsid w:val="00697E3D"/>
    <w:pPr>
      <w:jc w:val="center"/>
    </w:pPr>
    <w:rPr>
      <w:rFonts w:ascii="Calibri" w:eastAsia="Calibri" w:hAnsi="Calibri"/>
      <w:sz w:val="20"/>
      <w:szCs w:val="20"/>
      <w:lang w:eastAsia="en-US"/>
    </w:rPr>
  </w:style>
  <w:style w:type="paragraph" w:styleId="Textonotapie">
    <w:name w:val="footnote text"/>
    <w:basedOn w:val="Normal"/>
    <w:link w:val="TextonotapieCar"/>
    <w:uiPriority w:val="99"/>
    <w:semiHidden/>
    <w:unhideWhenUsed/>
    <w:rsid w:val="00697E3D"/>
    <w:pPr>
      <w:jc w:val="center"/>
    </w:pPr>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697E3D"/>
    <w:rPr>
      <w:sz w:val="20"/>
      <w:szCs w:val="20"/>
    </w:rPr>
  </w:style>
  <w:style w:type="character" w:styleId="Refdenotaalpie">
    <w:name w:val="footnote reference"/>
    <w:basedOn w:val="Fuentedeprrafopredeter"/>
    <w:uiPriority w:val="99"/>
    <w:semiHidden/>
    <w:unhideWhenUsed/>
    <w:rsid w:val="00697E3D"/>
    <w:rPr>
      <w:vertAlign w:val="superscript"/>
    </w:rPr>
  </w:style>
  <w:style w:type="character" w:customStyle="1" w:styleId="EncabezadoCar">
    <w:name w:val="Encabezado Car"/>
    <w:basedOn w:val="Fuentedeprrafopredeter"/>
    <w:link w:val="Encabezado"/>
    <w:uiPriority w:val="99"/>
    <w:rsid w:val="00697E3D"/>
  </w:style>
  <w:style w:type="paragraph" w:styleId="Encabezado">
    <w:name w:val="header"/>
    <w:basedOn w:val="Normal"/>
    <w:link w:val="EncabezadoCar"/>
    <w:uiPriority w:val="99"/>
    <w:unhideWhenUsed/>
    <w:rsid w:val="00697E3D"/>
    <w:pPr>
      <w:tabs>
        <w:tab w:val="center" w:pos="4252"/>
        <w:tab w:val="right" w:pos="8504"/>
      </w:tabs>
      <w:jc w:val="center"/>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697E3D"/>
  </w:style>
  <w:style w:type="paragraph" w:styleId="Piedepgina">
    <w:name w:val="footer"/>
    <w:basedOn w:val="Normal"/>
    <w:link w:val="PiedepginaCar"/>
    <w:uiPriority w:val="99"/>
    <w:unhideWhenUsed/>
    <w:rsid w:val="00697E3D"/>
    <w:pPr>
      <w:tabs>
        <w:tab w:val="center" w:pos="4252"/>
        <w:tab w:val="right" w:pos="8504"/>
      </w:tabs>
      <w:jc w:val="center"/>
    </w:pPr>
    <w:rPr>
      <w:rFonts w:ascii="Calibri" w:eastAsia="Calibri" w:hAnsi="Calibri"/>
      <w:sz w:val="22"/>
      <w:szCs w:val="22"/>
      <w:lang w:eastAsia="en-US"/>
    </w:rPr>
  </w:style>
  <w:style w:type="paragraph" w:styleId="ndice1">
    <w:name w:val="index 1"/>
    <w:basedOn w:val="Normal"/>
    <w:next w:val="Normal"/>
    <w:autoRedefine/>
    <w:uiPriority w:val="99"/>
    <w:semiHidden/>
    <w:unhideWhenUsed/>
    <w:rsid w:val="0037297C"/>
    <w:pPr>
      <w:ind w:left="240" w:hanging="240"/>
    </w:pPr>
  </w:style>
  <w:style w:type="paragraph" w:customStyle="1" w:styleId="Default">
    <w:name w:val="Default"/>
    <w:rsid w:val="009D5E98"/>
    <w:pPr>
      <w:autoSpaceDE w:val="0"/>
      <w:autoSpaceDN w:val="0"/>
      <w:adjustRightInd w:val="0"/>
    </w:pPr>
    <w:rPr>
      <w:rFonts w:ascii="Arial" w:hAnsi="Arial" w:cs="Arial"/>
      <w:color w:val="000000"/>
      <w:sz w:val="24"/>
      <w:szCs w:val="24"/>
      <w:lang w:val="es-EC" w:eastAsia="en-US"/>
    </w:rPr>
  </w:style>
  <w:style w:type="paragraph" w:styleId="TDC2">
    <w:name w:val="toc 2"/>
    <w:basedOn w:val="Normal"/>
    <w:next w:val="Normal"/>
    <w:autoRedefine/>
    <w:uiPriority w:val="39"/>
    <w:unhideWhenUsed/>
    <w:rsid w:val="00234E6F"/>
    <w:pPr>
      <w:spacing w:after="100"/>
      <w:ind w:left="240"/>
    </w:pPr>
  </w:style>
  <w:style w:type="paragraph" w:styleId="TDC1">
    <w:name w:val="toc 1"/>
    <w:basedOn w:val="Normal"/>
    <w:next w:val="Normal"/>
    <w:autoRedefine/>
    <w:uiPriority w:val="39"/>
    <w:unhideWhenUsed/>
    <w:rsid w:val="00234E6F"/>
    <w:pPr>
      <w:spacing w:after="100"/>
    </w:pPr>
  </w:style>
  <w:style w:type="paragraph" w:styleId="TDC3">
    <w:name w:val="toc 3"/>
    <w:basedOn w:val="Normal"/>
    <w:next w:val="Normal"/>
    <w:autoRedefine/>
    <w:uiPriority w:val="39"/>
    <w:unhideWhenUsed/>
    <w:rsid w:val="00234E6F"/>
    <w:pPr>
      <w:spacing w:after="100"/>
      <w:ind w:left="480"/>
    </w:pPr>
  </w:style>
  <w:style w:type="character" w:styleId="Refdenotaalfinal">
    <w:name w:val="endnote reference"/>
    <w:basedOn w:val="Fuentedeprrafopredeter"/>
    <w:uiPriority w:val="99"/>
    <w:semiHidden/>
    <w:unhideWhenUsed/>
    <w:rsid w:val="00611CEC"/>
    <w:rPr>
      <w:vertAlign w:val="superscript"/>
    </w:rPr>
  </w:style>
  <w:style w:type="paragraph" w:styleId="TDC4">
    <w:name w:val="toc 4"/>
    <w:basedOn w:val="Normal"/>
    <w:next w:val="Normal"/>
    <w:autoRedefine/>
    <w:uiPriority w:val="39"/>
    <w:unhideWhenUsed/>
    <w:rsid w:val="00571A51"/>
    <w:pPr>
      <w:spacing w:after="100" w:line="276" w:lineRule="auto"/>
      <w:ind w:left="660"/>
    </w:pPr>
    <w:rPr>
      <w:rFonts w:ascii="Calibri" w:hAnsi="Calibri"/>
      <w:sz w:val="22"/>
      <w:szCs w:val="22"/>
    </w:rPr>
  </w:style>
  <w:style w:type="paragraph" w:styleId="TDC5">
    <w:name w:val="toc 5"/>
    <w:basedOn w:val="Normal"/>
    <w:next w:val="Normal"/>
    <w:autoRedefine/>
    <w:uiPriority w:val="39"/>
    <w:unhideWhenUsed/>
    <w:rsid w:val="00571A51"/>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571A51"/>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571A51"/>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571A51"/>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571A51"/>
    <w:pPr>
      <w:spacing w:after="100" w:line="276" w:lineRule="auto"/>
      <w:ind w:left="176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25763872">
      <w:bodyDiv w:val="1"/>
      <w:marLeft w:val="0"/>
      <w:marRight w:val="0"/>
      <w:marTop w:val="0"/>
      <w:marBottom w:val="0"/>
      <w:divBdr>
        <w:top w:val="none" w:sz="0" w:space="0" w:color="auto"/>
        <w:left w:val="none" w:sz="0" w:space="0" w:color="auto"/>
        <w:bottom w:val="none" w:sz="0" w:space="0" w:color="auto"/>
        <w:right w:val="none" w:sz="0" w:space="0" w:color="auto"/>
      </w:divBdr>
    </w:div>
    <w:div w:id="52655075">
      <w:bodyDiv w:val="1"/>
      <w:marLeft w:val="0"/>
      <w:marRight w:val="0"/>
      <w:marTop w:val="0"/>
      <w:marBottom w:val="0"/>
      <w:divBdr>
        <w:top w:val="none" w:sz="0" w:space="0" w:color="auto"/>
        <w:left w:val="none" w:sz="0" w:space="0" w:color="auto"/>
        <w:bottom w:val="none" w:sz="0" w:space="0" w:color="auto"/>
        <w:right w:val="none" w:sz="0" w:space="0" w:color="auto"/>
      </w:divBdr>
    </w:div>
    <w:div w:id="82917642">
      <w:bodyDiv w:val="1"/>
      <w:marLeft w:val="0"/>
      <w:marRight w:val="0"/>
      <w:marTop w:val="0"/>
      <w:marBottom w:val="0"/>
      <w:divBdr>
        <w:top w:val="none" w:sz="0" w:space="0" w:color="auto"/>
        <w:left w:val="none" w:sz="0" w:space="0" w:color="auto"/>
        <w:bottom w:val="none" w:sz="0" w:space="0" w:color="auto"/>
        <w:right w:val="none" w:sz="0" w:space="0" w:color="auto"/>
      </w:divBdr>
    </w:div>
    <w:div w:id="87122644">
      <w:bodyDiv w:val="1"/>
      <w:marLeft w:val="0"/>
      <w:marRight w:val="0"/>
      <w:marTop w:val="0"/>
      <w:marBottom w:val="0"/>
      <w:divBdr>
        <w:top w:val="none" w:sz="0" w:space="0" w:color="auto"/>
        <w:left w:val="none" w:sz="0" w:space="0" w:color="auto"/>
        <w:bottom w:val="none" w:sz="0" w:space="0" w:color="auto"/>
        <w:right w:val="none" w:sz="0" w:space="0" w:color="auto"/>
      </w:divBdr>
    </w:div>
    <w:div w:id="91124821">
      <w:bodyDiv w:val="1"/>
      <w:marLeft w:val="0"/>
      <w:marRight w:val="0"/>
      <w:marTop w:val="0"/>
      <w:marBottom w:val="0"/>
      <w:divBdr>
        <w:top w:val="none" w:sz="0" w:space="0" w:color="auto"/>
        <w:left w:val="none" w:sz="0" w:space="0" w:color="auto"/>
        <w:bottom w:val="none" w:sz="0" w:space="0" w:color="auto"/>
        <w:right w:val="none" w:sz="0" w:space="0" w:color="auto"/>
      </w:divBdr>
    </w:div>
    <w:div w:id="94326079">
      <w:bodyDiv w:val="1"/>
      <w:marLeft w:val="0"/>
      <w:marRight w:val="0"/>
      <w:marTop w:val="0"/>
      <w:marBottom w:val="0"/>
      <w:divBdr>
        <w:top w:val="none" w:sz="0" w:space="0" w:color="auto"/>
        <w:left w:val="none" w:sz="0" w:space="0" w:color="auto"/>
        <w:bottom w:val="none" w:sz="0" w:space="0" w:color="auto"/>
        <w:right w:val="none" w:sz="0" w:space="0" w:color="auto"/>
      </w:divBdr>
    </w:div>
    <w:div w:id="111750934">
      <w:bodyDiv w:val="1"/>
      <w:marLeft w:val="0"/>
      <w:marRight w:val="0"/>
      <w:marTop w:val="0"/>
      <w:marBottom w:val="0"/>
      <w:divBdr>
        <w:top w:val="none" w:sz="0" w:space="0" w:color="auto"/>
        <w:left w:val="none" w:sz="0" w:space="0" w:color="auto"/>
        <w:bottom w:val="none" w:sz="0" w:space="0" w:color="auto"/>
        <w:right w:val="none" w:sz="0" w:space="0" w:color="auto"/>
      </w:divBdr>
    </w:div>
    <w:div w:id="123348233">
      <w:bodyDiv w:val="1"/>
      <w:marLeft w:val="0"/>
      <w:marRight w:val="0"/>
      <w:marTop w:val="0"/>
      <w:marBottom w:val="0"/>
      <w:divBdr>
        <w:top w:val="none" w:sz="0" w:space="0" w:color="auto"/>
        <w:left w:val="none" w:sz="0" w:space="0" w:color="auto"/>
        <w:bottom w:val="none" w:sz="0" w:space="0" w:color="auto"/>
        <w:right w:val="none" w:sz="0" w:space="0" w:color="auto"/>
      </w:divBdr>
    </w:div>
    <w:div w:id="131365132">
      <w:bodyDiv w:val="1"/>
      <w:marLeft w:val="0"/>
      <w:marRight w:val="0"/>
      <w:marTop w:val="0"/>
      <w:marBottom w:val="0"/>
      <w:divBdr>
        <w:top w:val="none" w:sz="0" w:space="0" w:color="auto"/>
        <w:left w:val="none" w:sz="0" w:space="0" w:color="auto"/>
        <w:bottom w:val="none" w:sz="0" w:space="0" w:color="auto"/>
        <w:right w:val="none" w:sz="0" w:space="0" w:color="auto"/>
      </w:divBdr>
    </w:div>
    <w:div w:id="172230176">
      <w:bodyDiv w:val="1"/>
      <w:marLeft w:val="0"/>
      <w:marRight w:val="0"/>
      <w:marTop w:val="0"/>
      <w:marBottom w:val="0"/>
      <w:divBdr>
        <w:top w:val="none" w:sz="0" w:space="0" w:color="auto"/>
        <w:left w:val="none" w:sz="0" w:space="0" w:color="auto"/>
        <w:bottom w:val="none" w:sz="0" w:space="0" w:color="auto"/>
        <w:right w:val="none" w:sz="0" w:space="0" w:color="auto"/>
      </w:divBdr>
    </w:div>
    <w:div w:id="228462725">
      <w:bodyDiv w:val="1"/>
      <w:marLeft w:val="0"/>
      <w:marRight w:val="0"/>
      <w:marTop w:val="0"/>
      <w:marBottom w:val="0"/>
      <w:divBdr>
        <w:top w:val="none" w:sz="0" w:space="0" w:color="auto"/>
        <w:left w:val="none" w:sz="0" w:space="0" w:color="auto"/>
        <w:bottom w:val="none" w:sz="0" w:space="0" w:color="auto"/>
        <w:right w:val="none" w:sz="0" w:space="0" w:color="auto"/>
      </w:divBdr>
    </w:div>
    <w:div w:id="238252605">
      <w:bodyDiv w:val="1"/>
      <w:marLeft w:val="0"/>
      <w:marRight w:val="0"/>
      <w:marTop w:val="0"/>
      <w:marBottom w:val="0"/>
      <w:divBdr>
        <w:top w:val="none" w:sz="0" w:space="0" w:color="auto"/>
        <w:left w:val="none" w:sz="0" w:space="0" w:color="auto"/>
        <w:bottom w:val="none" w:sz="0" w:space="0" w:color="auto"/>
        <w:right w:val="none" w:sz="0" w:space="0" w:color="auto"/>
      </w:divBdr>
    </w:div>
    <w:div w:id="276176949">
      <w:bodyDiv w:val="1"/>
      <w:marLeft w:val="0"/>
      <w:marRight w:val="0"/>
      <w:marTop w:val="0"/>
      <w:marBottom w:val="0"/>
      <w:divBdr>
        <w:top w:val="none" w:sz="0" w:space="0" w:color="auto"/>
        <w:left w:val="none" w:sz="0" w:space="0" w:color="auto"/>
        <w:bottom w:val="none" w:sz="0" w:space="0" w:color="auto"/>
        <w:right w:val="none" w:sz="0" w:space="0" w:color="auto"/>
      </w:divBdr>
    </w:div>
    <w:div w:id="279801142">
      <w:bodyDiv w:val="1"/>
      <w:marLeft w:val="0"/>
      <w:marRight w:val="0"/>
      <w:marTop w:val="0"/>
      <w:marBottom w:val="0"/>
      <w:divBdr>
        <w:top w:val="none" w:sz="0" w:space="0" w:color="auto"/>
        <w:left w:val="none" w:sz="0" w:space="0" w:color="auto"/>
        <w:bottom w:val="none" w:sz="0" w:space="0" w:color="auto"/>
        <w:right w:val="none" w:sz="0" w:space="0" w:color="auto"/>
      </w:divBdr>
    </w:div>
    <w:div w:id="312487939">
      <w:bodyDiv w:val="1"/>
      <w:marLeft w:val="0"/>
      <w:marRight w:val="0"/>
      <w:marTop w:val="0"/>
      <w:marBottom w:val="0"/>
      <w:divBdr>
        <w:top w:val="none" w:sz="0" w:space="0" w:color="auto"/>
        <w:left w:val="none" w:sz="0" w:space="0" w:color="auto"/>
        <w:bottom w:val="none" w:sz="0" w:space="0" w:color="auto"/>
        <w:right w:val="none" w:sz="0" w:space="0" w:color="auto"/>
      </w:divBdr>
    </w:div>
    <w:div w:id="320499260">
      <w:bodyDiv w:val="1"/>
      <w:marLeft w:val="0"/>
      <w:marRight w:val="0"/>
      <w:marTop w:val="0"/>
      <w:marBottom w:val="0"/>
      <w:divBdr>
        <w:top w:val="none" w:sz="0" w:space="0" w:color="auto"/>
        <w:left w:val="none" w:sz="0" w:space="0" w:color="auto"/>
        <w:bottom w:val="none" w:sz="0" w:space="0" w:color="auto"/>
        <w:right w:val="none" w:sz="0" w:space="0" w:color="auto"/>
      </w:divBdr>
    </w:div>
    <w:div w:id="360128095">
      <w:bodyDiv w:val="1"/>
      <w:marLeft w:val="0"/>
      <w:marRight w:val="0"/>
      <w:marTop w:val="0"/>
      <w:marBottom w:val="0"/>
      <w:divBdr>
        <w:top w:val="none" w:sz="0" w:space="0" w:color="auto"/>
        <w:left w:val="none" w:sz="0" w:space="0" w:color="auto"/>
        <w:bottom w:val="none" w:sz="0" w:space="0" w:color="auto"/>
        <w:right w:val="none" w:sz="0" w:space="0" w:color="auto"/>
      </w:divBdr>
    </w:div>
    <w:div w:id="413627635">
      <w:bodyDiv w:val="1"/>
      <w:marLeft w:val="0"/>
      <w:marRight w:val="0"/>
      <w:marTop w:val="0"/>
      <w:marBottom w:val="0"/>
      <w:divBdr>
        <w:top w:val="none" w:sz="0" w:space="0" w:color="auto"/>
        <w:left w:val="none" w:sz="0" w:space="0" w:color="auto"/>
        <w:bottom w:val="none" w:sz="0" w:space="0" w:color="auto"/>
        <w:right w:val="none" w:sz="0" w:space="0" w:color="auto"/>
      </w:divBdr>
    </w:div>
    <w:div w:id="475950336">
      <w:bodyDiv w:val="1"/>
      <w:marLeft w:val="105"/>
      <w:marRight w:val="105"/>
      <w:marTop w:val="15"/>
      <w:marBottom w:val="15"/>
      <w:divBdr>
        <w:top w:val="none" w:sz="0" w:space="0" w:color="auto"/>
        <w:left w:val="none" w:sz="0" w:space="0" w:color="auto"/>
        <w:bottom w:val="none" w:sz="0" w:space="0" w:color="auto"/>
        <w:right w:val="none" w:sz="0" w:space="0" w:color="auto"/>
      </w:divBdr>
      <w:divsChild>
        <w:div w:id="1479498251">
          <w:marLeft w:val="284"/>
          <w:marRight w:val="0"/>
          <w:marTop w:val="60"/>
          <w:marBottom w:val="0"/>
          <w:divBdr>
            <w:top w:val="none" w:sz="0" w:space="0" w:color="auto"/>
            <w:left w:val="none" w:sz="0" w:space="0" w:color="auto"/>
            <w:bottom w:val="none" w:sz="0" w:space="0" w:color="auto"/>
            <w:right w:val="none" w:sz="0" w:space="0" w:color="auto"/>
          </w:divBdr>
        </w:div>
      </w:divsChild>
    </w:div>
    <w:div w:id="494272943">
      <w:bodyDiv w:val="1"/>
      <w:marLeft w:val="0"/>
      <w:marRight w:val="0"/>
      <w:marTop w:val="0"/>
      <w:marBottom w:val="0"/>
      <w:divBdr>
        <w:top w:val="none" w:sz="0" w:space="0" w:color="auto"/>
        <w:left w:val="none" w:sz="0" w:space="0" w:color="auto"/>
        <w:bottom w:val="none" w:sz="0" w:space="0" w:color="auto"/>
        <w:right w:val="none" w:sz="0" w:space="0" w:color="auto"/>
      </w:divBdr>
    </w:div>
    <w:div w:id="505486355">
      <w:bodyDiv w:val="1"/>
      <w:marLeft w:val="0"/>
      <w:marRight w:val="0"/>
      <w:marTop w:val="0"/>
      <w:marBottom w:val="0"/>
      <w:divBdr>
        <w:top w:val="none" w:sz="0" w:space="0" w:color="auto"/>
        <w:left w:val="none" w:sz="0" w:space="0" w:color="auto"/>
        <w:bottom w:val="none" w:sz="0" w:space="0" w:color="auto"/>
        <w:right w:val="none" w:sz="0" w:space="0" w:color="auto"/>
      </w:divBdr>
    </w:div>
    <w:div w:id="506869377">
      <w:bodyDiv w:val="1"/>
      <w:marLeft w:val="0"/>
      <w:marRight w:val="0"/>
      <w:marTop w:val="0"/>
      <w:marBottom w:val="0"/>
      <w:divBdr>
        <w:top w:val="none" w:sz="0" w:space="0" w:color="auto"/>
        <w:left w:val="none" w:sz="0" w:space="0" w:color="auto"/>
        <w:bottom w:val="none" w:sz="0" w:space="0" w:color="auto"/>
        <w:right w:val="none" w:sz="0" w:space="0" w:color="auto"/>
      </w:divBdr>
    </w:div>
    <w:div w:id="558326344">
      <w:bodyDiv w:val="1"/>
      <w:marLeft w:val="0"/>
      <w:marRight w:val="0"/>
      <w:marTop w:val="0"/>
      <w:marBottom w:val="0"/>
      <w:divBdr>
        <w:top w:val="none" w:sz="0" w:space="0" w:color="auto"/>
        <w:left w:val="none" w:sz="0" w:space="0" w:color="auto"/>
        <w:bottom w:val="none" w:sz="0" w:space="0" w:color="auto"/>
        <w:right w:val="none" w:sz="0" w:space="0" w:color="auto"/>
      </w:divBdr>
    </w:div>
    <w:div w:id="564412638">
      <w:bodyDiv w:val="1"/>
      <w:marLeft w:val="0"/>
      <w:marRight w:val="0"/>
      <w:marTop w:val="0"/>
      <w:marBottom w:val="0"/>
      <w:divBdr>
        <w:top w:val="none" w:sz="0" w:space="0" w:color="auto"/>
        <w:left w:val="none" w:sz="0" w:space="0" w:color="auto"/>
        <w:bottom w:val="none" w:sz="0" w:space="0" w:color="auto"/>
        <w:right w:val="none" w:sz="0" w:space="0" w:color="auto"/>
      </w:divBdr>
    </w:div>
    <w:div w:id="612980464">
      <w:bodyDiv w:val="1"/>
      <w:marLeft w:val="0"/>
      <w:marRight w:val="0"/>
      <w:marTop w:val="0"/>
      <w:marBottom w:val="0"/>
      <w:divBdr>
        <w:top w:val="none" w:sz="0" w:space="0" w:color="auto"/>
        <w:left w:val="none" w:sz="0" w:space="0" w:color="auto"/>
        <w:bottom w:val="none" w:sz="0" w:space="0" w:color="auto"/>
        <w:right w:val="none" w:sz="0" w:space="0" w:color="auto"/>
      </w:divBdr>
    </w:div>
    <w:div w:id="616759677">
      <w:bodyDiv w:val="1"/>
      <w:marLeft w:val="0"/>
      <w:marRight w:val="0"/>
      <w:marTop w:val="0"/>
      <w:marBottom w:val="0"/>
      <w:divBdr>
        <w:top w:val="none" w:sz="0" w:space="0" w:color="auto"/>
        <w:left w:val="none" w:sz="0" w:space="0" w:color="auto"/>
        <w:bottom w:val="none" w:sz="0" w:space="0" w:color="auto"/>
        <w:right w:val="none" w:sz="0" w:space="0" w:color="auto"/>
      </w:divBdr>
    </w:div>
    <w:div w:id="618799978">
      <w:bodyDiv w:val="1"/>
      <w:marLeft w:val="0"/>
      <w:marRight w:val="0"/>
      <w:marTop w:val="0"/>
      <w:marBottom w:val="0"/>
      <w:divBdr>
        <w:top w:val="none" w:sz="0" w:space="0" w:color="auto"/>
        <w:left w:val="none" w:sz="0" w:space="0" w:color="auto"/>
        <w:bottom w:val="none" w:sz="0" w:space="0" w:color="auto"/>
        <w:right w:val="none" w:sz="0" w:space="0" w:color="auto"/>
      </w:divBdr>
    </w:div>
    <w:div w:id="635915260">
      <w:bodyDiv w:val="1"/>
      <w:marLeft w:val="0"/>
      <w:marRight w:val="0"/>
      <w:marTop w:val="0"/>
      <w:marBottom w:val="0"/>
      <w:divBdr>
        <w:top w:val="none" w:sz="0" w:space="0" w:color="auto"/>
        <w:left w:val="none" w:sz="0" w:space="0" w:color="auto"/>
        <w:bottom w:val="none" w:sz="0" w:space="0" w:color="auto"/>
        <w:right w:val="none" w:sz="0" w:space="0" w:color="auto"/>
      </w:divBdr>
    </w:div>
    <w:div w:id="655184877">
      <w:bodyDiv w:val="1"/>
      <w:marLeft w:val="0"/>
      <w:marRight w:val="0"/>
      <w:marTop w:val="0"/>
      <w:marBottom w:val="0"/>
      <w:divBdr>
        <w:top w:val="none" w:sz="0" w:space="0" w:color="auto"/>
        <w:left w:val="none" w:sz="0" w:space="0" w:color="auto"/>
        <w:bottom w:val="none" w:sz="0" w:space="0" w:color="auto"/>
        <w:right w:val="none" w:sz="0" w:space="0" w:color="auto"/>
      </w:divBdr>
    </w:div>
    <w:div w:id="663632777">
      <w:bodyDiv w:val="1"/>
      <w:marLeft w:val="0"/>
      <w:marRight w:val="0"/>
      <w:marTop w:val="0"/>
      <w:marBottom w:val="0"/>
      <w:divBdr>
        <w:top w:val="none" w:sz="0" w:space="0" w:color="auto"/>
        <w:left w:val="none" w:sz="0" w:space="0" w:color="auto"/>
        <w:bottom w:val="none" w:sz="0" w:space="0" w:color="auto"/>
        <w:right w:val="none" w:sz="0" w:space="0" w:color="auto"/>
      </w:divBdr>
    </w:div>
    <w:div w:id="680670712">
      <w:bodyDiv w:val="1"/>
      <w:marLeft w:val="0"/>
      <w:marRight w:val="0"/>
      <w:marTop w:val="0"/>
      <w:marBottom w:val="0"/>
      <w:divBdr>
        <w:top w:val="none" w:sz="0" w:space="0" w:color="auto"/>
        <w:left w:val="none" w:sz="0" w:space="0" w:color="auto"/>
        <w:bottom w:val="none" w:sz="0" w:space="0" w:color="auto"/>
        <w:right w:val="none" w:sz="0" w:space="0" w:color="auto"/>
      </w:divBdr>
    </w:div>
    <w:div w:id="684669818">
      <w:bodyDiv w:val="1"/>
      <w:marLeft w:val="0"/>
      <w:marRight w:val="0"/>
      <w:marTop w:val="0"/>
      <w:marBottom w:val="0"/>
      <w:divBdr>
        <w:top w:val="none" w:sz="0" w:space="0" w:color="auto"/>
        <w:left w:val="none" w:sz="0" w:space="0" w:color="auto"/>
        <w:bottom w:val="none" w:sz="0" w:space="0" w:color="auto"/>
        <w:right w:val="none" w:sz="0" w:space="0" w:color="auto"/>
      </w:divBdr>
    </w:div>
    <w:div w:id="735279813">
      <w:bodyDiv w:val="1"/>
      <w:marLeft w:val="0"/>
      <w:marRight w:val="0"/>
      <w:marTop w:val="0"/>
      <w:marBottom w:val="0"/>
      <w:divBdr>
        <w:top w:val="none" w:sz="0" w:space="0" w:color="auto"/>
        <w:left w:val="none" w:sz="0" w:space="0" w:color="auto"/>
        <w:bottom w:val="none" w:sz="0" w:space="0" w:color="auto"/>
        <w:right w:val="none" w:sz="0" w:space="0" w:color="auto"/>
      </w:divBdr>
    </w:div>
    <w:div w:id="765465121">
      <w:bodyDiv w:val="1"/>
      <w:marLeft w:val="0"/>
      <w:marRight w:val="0"/>
      <w:marTop w:val="0"/>
      <w:marBottom w:val="0"/>
      <w:divBdr>
        <w:top w:val="none" w:sz="0" w:space="0" w:color="auto"/>
        <w:left w:val="none" w:sz="0" w:space="0" w:color="auto"/>
        <w:bottom w:val="none" w:sz="0" w:space="0" w:color="auto"/>
        <w:right w:val="none" w:sz="0" w:space="0" w:color="auto"/>
      </w:divBdr>
    </w:div>
    <w:div w:id="793404075">
      <w:bodyDiv w:val="1"/>
      <w:marLeft w:val="0"/>
      <w:marRight w:val="0"/>
      <w:marTop w:val="0"/>
      <w:marBottom w:val="0"/>
      <w:divBdr>
        <w:top w:val="none" w:sz="0" w:space="0" w:color="auto"/>
        <w:left w:val="none" w:sz="0" w:space="0" w:color="auto"/>
        <w:bottom w:val="none" w:sz="0" w:space="0" w:color="auto"/>
        <w:right w:val="none" w:sz="0" w:space="0" w:color="auto"/>
      </w:divBdr>
    </w:div>
    <w:div w:id="796459681">
      <w:bodyDiv w:val="1"/>
      <w:marLeft w:val="0"/>
      <w:marRight w:val="0"/>
      <w:marTop w:val="0"/>
      <w:marBottom w:val="0"/>
      <w:divBdr>
        <w:top w:val="none" w:sz="0" w:space="0" w:color="auto"/>
        <w:left w:val="none" w:sz="0" w:space="0" w:color="auto"/>
        <w:bottom w:val="none" w:sz="0" w:space="0" w:color="auto"/>
        <w:right w:val="none" w:sz="0" w:space="0" w:color="auto"/>
      </w:divBdr>
    </w:div>
    <w:div w:id="831869489">
      <w:bodyDiv w:val="1"/>
      <w:marLeft w:val="0"/>
      <w:marRight w:val="0"/>
      <w:marTop w:val="0"/>
      <w:marBottom w:val="0"/>
      <w:divBdr>
        <w:top w:val="none" w:sz="0" w:space="0" w:color="auto"/>
        <w:left w:val="none" w:sz="0" w:space="0" w:color="auto"/>
        <w:bottom w:val="none" w:sz="0" w:space="0" w:color="auto"/>
        <w:right w:val="none" w:sz="0" w:space="0" w:color="auto"/>
      </w:divBdr>
    </w:div>
    <w:div w:id="889733942">
      <w:bodyDiv w:val="1"/>
      <w:marLeft w:val="0"/>
      <w:marRight w:val="0"/>
      <w:marTop w:val="0"/>
      <w:marBottom w:val="0"/>
      <w:divBdr>
        <w:top w:val="none" w:sz="0" w:space="0" w:color="auto"/>
        <w:left w:val="none" w:sz="0" w:space="0" w:color="auto"/>
        <w:bottom w:val="none" w:sz="0" w:space="0" w:color="auto"/>
        <w:right w:val="none" w:sz="0" w:space="0" w:color="auto"/>
      </w:divBdr>
    </w:div>
    <w:div w:id="890460772">
      <w:bodyDiv w:val="1"/>
      <w:marLeft w:val="0"/>
      <w:marRight w:val="0"/>
      <w:marTop w:val="0"/>
      <w:marBottom w:val="0"/>
      <w:divBdr>
        <w:top w:val="none" w:sz="0" w:space="0" w:color="auto"/>
        <w:left w:val="none" w:sz="0" w:space="0" w:color="auto"/>
        <w:bottom w:val="none" w:sz="0" w:space="0" w:color="auto"/>
        <w:right w:val="none" w:sz="0" w:space="0" w:color="auto"/>
      </w:divBdr>
    </w:div>
    <w:div w:id="898857298">
      <w:bodyDiv w:val="1"/>
      <w:marLeft w:val="0"/>
      <w:marRight w:val="0"/>
      <w:marTop w:val="0"/>
      <w:marBottom w:val="0"/>
      <w:divBdr>
        <w:top w:val="none" w:sz="0" w:space="0" w:color="auto"/>
        <w:left w:val="none" w:sz="0" w:space="0" w:color="auto"/>
        <w:bottom w:val="none" w:sz="0" w:space="0" w:color="auto"/>
        <w:right w:val="none" w:sz="0" w:space="0" w:color="auto"/>
      </w:divBdr>
    </w:div>
    <w:div w:id="933785717">
      <w:bodyDiv w:val="1"/>
      <w:marLeft w:val="0"/>
      <w:marRight w:val="0"/>
      <w:marTop w:val="0"/>
      <w:marBottom w:val="0"/>
      <w:divBdr>
        <w:top w:val="none" w:sz="0" w:space="0" w:color="auto"/>
        <w:left w:val="none" w:sz="0" w:space="0" w:color="auto"/>
        <w:bottom w:val="none" w:sz="0" w:space="0" w:color="auto"/>
        <w:right w:val="none" w:sz="0" w:space="0" w:color="auto"/>
      </w:divBdr>
    </w:div>
    <w:div w:id="959800770">
      <w:bodyDiv w:val="1"/>
      <w:marLeft w:val="0"/>
      <w:marRight w:val="0"/>
      <w:marTop w:val="0"/>
      <w:marBottom w:val="0"/>
      <w:divBdr>
        <w:top w:val="none" w:sz="0" w:space="0" w:color="auto"/>
        <w:left w:val="none" w:sz="0" w:space="0" w:color="auto"/>
        <w:bottom w:val="none" w:sz="0" w:space="0" w:color="auto"/>
        <w:right w:val="none" w:sz="0" w:space="0" w:color="auto"/>
      </w:divBdr>
    </w:div>
    <w:div w:id="1030448066">
      <w:bodyDiv w:val="1"/>
      <w:marLeft w:val="0"/>
      <w:marRight w:val="0"/>
      <w:marTop w:val="0"/>
      <w:marBottom w:val="0"/>
      <w:divBdr>
        <w:top w:val="none" w:sz="0" w:space="0" w:color="auto"/>
        <w:left w:val="none" w:sz="0" w:space="0" w:color="auto"/>
        <w:bottom w:val="none" w:sz="0" w:space="0" w:color="auto"/>
        <w:right w:val="none" w:sz="0" w:space="0" w:color="auto"/>
      </w:divBdr>
    </w:div>
    <w:div w:id="1035543641">
      <w:bodyDiv w:val="1"/>
      <w:marLeft w:val="0"/>
      <w:marRight w:val="0"/>
      <w:marTop w:val="0"/>
      <w:marBottom w:val="0"/>
      <w:divBdr>
        <w:top w:val="none" w:sz="0" w:space="0" w:color="auto"/>
        <w:left w:val="none" w:sz="0" w:space="0" w:color="auto"/>
        <w:bottom w:val="none" w:sz="0" w:space="0" w:color="auto"/>
        <w:right w:val="none" w:sz="0" w:space="0" w:color="auto"/>
      </w:divBdr>
    </w:div>
    <w:div w:id="1057975994">
      <w:bodyDiv w:val="1"/>
      <w:marLeft w:val="0"/>
      <w:marRight w:val="0"/>
      <w:marTop w:val="0"/>
      <w:marBottom w:val="0"/>
      <w:divBdr>
        <w:top w:val="none" w:sz="0" w:space="0" w:color="auto"/>
        <w:left w:val="none" w:sz="0" w:space="0" w:color="auto"/>
        <w:bottom w:val="none" w:sz="0" w:space="0" w:color="auto"/>
        <w:right w:val="none" w:sz="0" w:space="0" w:color="auto"/>
      </w:divBdr>
    </w:div>
    <w:div w:id="1058092296">
      <w:bodyDiv w:val="1"/>
      <w:marLeft w:val="0"/>
      <w:marRight w:val="0"/>
      <w:marTop w:val="0"/>
      <w:marBottom w:val="0"/>
      <w:divBdr>
        <w:top w:val="none" w:sz="0" w:space="0" w:color="auto"/>
        <w:left w:val="none" w:sz="0" w:space="0" w:color="auto"/>
        <w:bottom w:val="none" w:sz="0" w:space="0" w:color="auto"/>
        <w:right w:val="none" w:sz="0" w:space="0" w:color="auto"/>
      </w:divBdr>
    </w:div>
    <w:div w:id="1126117378">
      <w:bodyDiv w:val="1"/>
      <w:marLeft w:val="0"/>
      <w:marRight w:val="0"/>
      <w:marTop w:val="0"/>
      <w:marBottom w:val="0"/>
      <w:divBdr>
        <w:top w:val="none" w:sz="0" w:space="0" w:color="auto"/>
        <w:left w:val="none" w:sz="0" w:space="0" w:color="auto"/>
        <w:bottom w:val="none" w:sz="0" w:space="0" w:color="auto"/>
        <w:right w:val="none" w:sz="0" w:space="0" w:color="auto"/>
      </w:divBdr>
    </w:div>
    <w:div w:id="1129858718">
      <w:bodyDiv w:val="1"/>
      <w:marLeft w:val="0"/>
      <w:marRight w:val="0"/>
      <w:marTop w:val="0"/>
      <w:marBottom w:val="0"/>
      <w:divBdr>
        <w:top w:val="none" w:sz="0" w:space="0" w:color="auto"/>
        <w:left w:val="none" w:sz="0" w:space="0" w:color="auto"/>
        <w:bottom w:val="none" w:sz="0" w:space="0" w:color="auto"/>
        <w:right w:val="none" w:sz="0" w:space="0" w:color="auto"/>
      </w:divBdr>
    </w:div>
    <w:div w:id="1130436253">
      <w:bodyDiv w:val="1"/>
      <w:marLeft w:val="0"/>
      <w:marRight w:val="0"/>
      <w:marTop w:val="0"/>
      <w:marBottom w:val="0"/>
      <w:divBdr>
        <w:top w:val="none" w:sz="0" w:space="0" w:color="auto"/>
        <w:left w:val="none" w:sz="0" w:space="0" w:color="auto"/>
        <w:bottom w:val="none" w:sz="0" w:space="0" w:color="auto"/>
        <w:right w:val="none" w:sz="0" w:space="0" w:color="auto"/>
      </w:divBdr>
    </w:div>
    <w:div w:id="1174957657">
      <w:bodyDiv w:val="1"/>
      <w:marLeft w:val="0"/>
      <w:marRight w:val="0"/>
      <w:marTop w:val="0"/>
      <w:marBottom w:val="0"/>
      <w:divBdr>
        <w:top w:val="none" w:sz="0" w:space="0" w:color="auto"/>
        <w:left w:val="none" w:sz="0" w:space="0" w:color="auto"/>
        <w:bottom w:val="none" w:sz="0" w:space="0" w:color="auto"/>
        <w:right w:val="none" w:sz="0" w:space="0" w:color="auto"/>
      </w:divBdr>
    </w:div>
    <w:div w:id="1178235549">
      <w:bodyDiv w:val="1"/>
      <w:marLeft w:val="0"/>
      <w:marRight w:val="0"/>
      <w:marTop w:val="0"/>
      <w:marBottom w:val="0"/>
      <w:divBdr>
        <w:top w:val="none" w:sz="0" w:space="0" w:color="auto"/>
        <w:left w:val="none" w:sz="0" w:space="0" w:color="auto"/>
        <w:bottom w:val="none" w:sz="0" w:space="0" w:color="auto"/>
        <w:right w:val="none" w:sz="0" w:space="0" w:color="auto"/>
      </w:divBdr>
    </w:div>
    <w:div w:id="1255699012">
      <w:bodyDiv w:val="1"/>
      <w:marLeft w:val="0"/>
      <w:marRight w:val="0"/>
      <w:marTop w:val="0"/>
      <w:marBottom w:val="0"/>
      <w:divBdr>
        <w:top w:val="none" w:sz="0" w:space="0" w:color="auto"/>
        <w:left w:val="none" w:sz="0" w:space="0" w:color="auto"/>
        <w:bottom w:val="none" w:sz="0" w:space="0" w:color="auto"/>
        <w:right w:val="none" w:sz="0" w:space="0" w:color="auto"/>
      </w:divBdr>
    </w:div>
    <w:div w:id="1286429020">
      <w:bodyDiv w:val="1"/>
      <w:marLeft w:val="0"/>
      <w:marRight w:val="0"/>
      <w:marTop w:val="0"/>
      <w:marBottom w:val="0"/>
      <w:divBdr>
        <w:top w:val="none" w:sz="0" w:space="0" w:color="auto"/>
        <w:left w:val="none" w:sz="0" w:space="0" w:color="auto"/>
        <w:bottom w:val="none" w:sz="0" w:space="0" w:color="auto"/>
        <w:right w:val="none" w:sz="0" w:space="0" w:color="auto"/>
      </w:divBdr>
    </w:div>
    <w:div w:id="1294866298">
      <w:bodyDiv w:val="1"/>
      <w:marLeft w:val="0"/>
      <w:marRight w:val="0"/>
      <w:marTop w:val="0"/>
      <w:marBottom w:val="0"/>
      <w:divBdr>
        <w:top w:val="none" w:sz="0" w:space="0" w:color="auto"/>
        <w:left w:val="none" w:sz="0" w:space="0" w:color="auto"/>
        <w:bottom w:val="none" w:sz="0" w:space="0" w:color="auto"/>
        <w:right w:val="none" w:sz="0" w:space="0" w:color="auto"/>
      </w:divBdr>
    </w:div>
    <w:div w:id="1321882386">
      <w:bodyDiv w:val="1"/>
      <w:marLeft w:val="0"/>
      <w:marRight w:val="0"/>
      <w:marTop w:val="0"/>
      <w:marBottom w:val="0"/>
      <w:divBdr>
        <w:top w:val="none" w:sz="0" w:space="0" w:color="auto"/>
        <w:left w:val="none" w:sz="0" w:space="0" w:color="auto"/>
        <w:bottom w:val="none" w:sz="0" w:space="0" w:color="auto"/>
        <w:right w:val="none" w:sz="0" w:space="0" w:color="auto"/>
      </w:divBdr>
    </w:div>
    <w:div w:id="1364359035">
      <w:bodyDiv w:val="1"/>
      <w:marLeft w:val="0"/>
      <w:marRight w:val="0"/>
      <w:marTop w:val="0"/>
      <w:marBottom w:val="0"/>
      <w:divBdr>
        <w:top w:val="none" w:sz="0" w:space="0" w:color="auto"/>
        <w:left w:val="none" w:sz="0" w:space="0" w:color="auto"/>
        <w:bottom w:val="none" w:sz="0" w:space="0" w:color="auto"/>
        <w:right w:val="none" w:sz="0" w:space="0" w:color="auto"/>
      </w:divBdr>
    </w:div>
    <w:div w:id="1414233423">
      <w:bodyDiv w:val="1"/>
      <w:marLeft w:val="0"/>
      <w:marRight w:val="0"/>
      <w:marTop w:val="0"/>
      <w:marBottom w:val="0"/>
      <w:divBdr>
        <w:top w:val="none" w:sz="0" w:space="0" w:color="auto"/>
        <w:left w:val="none" w:sz="0" w:space="0" w:color="auto"/>
        <w:bottom w:val="none" w:sz="0" w:space="0" w:color="auto"/>
        <w:right w:val="none" w:sz="0" w:space="0" w:color="auto"/>
      </w:divBdr>
    </w:div>
    <w:div w:id="1449155579">
      <w:bodyDiv w:val="1"/>
      <w:marLeft w:val="0"/>
      <w:marRight w:val="0"/>
      <w:marTop w:val="0"/>
      <w:marBottom w:val="0"/>
      <w:divBdr>
        <w:top w:val="none" w:sz="0" w:space="0" w:color="auto"/>
        <w:left w:val="none" w:sz="0" w:space="0" w:color="auto"/>
        <w:bottom w:val="none" w:sz="0" w:space="0" w:color="auto"/>
        <w:right w:val="none" w:sz="0" w:space="0" w:color="auto"/>
      </w:divBdr>
    </w:div>
    <w:div w:id="1456407221">
      <w:bodyDiv w:val="1"/>
      <w:marLeft w:val="0"/>
      <w:marRight w:val="0"/>
      <w:marTop w:val="0"/>
      <w:marBottom w:val="0"/>
      <w:divBdr>
        <w:top w:val="none" w:sz="0" w:space="0" w:color="auto"/>
        <w:left w:val="none" w:sz="0" w:space="0" w:color="auto"/>
        <w:bottom w:val="none" w:sz="0" w:space="0" w:color="auto"/>
        <w:right w:val="none" w:sz="0" w:space="0" w:color="auto"/>
      </w:divBdr>
    </w:div>
    <w:div w:id="1499036676">
      <w:bodyDiv w:val="1"/>
      <w:marLeft w:val="0"/>
      <w:marRight w:val="0"/>
      <w:marTop w:val="0"/>
      <w:marBottom w:val="0"/>
      <w:divBdr>
        <w:top w:val="none" w:sz="0" w:space="0" w:color="auto"/>
        <w:left w:val="none" w:sz="0" w:space="0" w:color="auto"/>
        <w:bottom w:val="none" w:sz="0" w:space="0" w:color="auto"/>
        <w:right w:val="none" w:sz="0" w:space="0" w:color="auto"/>
      </w:divBdr>
    </w:div>
    <w:div w:id="1506289999">
      <w:bodyDiv w:val="1"/>
      <w:marLeft w:val="0"/>
      <w:marRight w:val="0"/>
      <w:marTop w:val="0"/>
      <w:marBottom w:val="0"/>
      <w:divBdr>
        <w:top w:val="none" w:sz="0" w:space="0" w:color="auto"/>
        <w:left w:val="none" w:sz="0" w:space="0" w:color="auto"/>
        <w:bottom w:val="none" w:sz="0" w:space="0" w:color="auto"/>
        <w:right w:val="none" w:sz="0" w:space="0" w:color="auto"/>
      </w:divBdr>
    </w:div>
    <w:div w:id="1553421172">
      <w:bodyDiv w:val="1"/>
      <w:marLeft w:val="0"/>
      <w:marRight w:val="0"/>
      <w:marTop w:val="0"/>
      <w:marBottom w:val="0"/>
      <w:divBdr>
        <w:top w:val="none" w:sz="0" w:space="0" w:color="auto"/>
        <w:left w:val="none" w:sz="0" w:space="0" w:color="auto"/>
        <w:bottom w:val="none" w:sz="0" w:space="0" w:color="auto"/>
        <w:right w:val="none" w:sz="0" w:space="0" w:color="auto"/>
      </w:divBdr>
    </w:div>
    <w:div w:id="1555433260">
      <w:bodyDiv w:val="1"/>
      <w:marLeft w:val="0"/>
      <w:marRight w:val="0"/>
      <w:marTop w:val="0"/>
      <w:marBottom w:val="0"/>
      <w:divBdr>
        <w:top w:val="none" w:sz="0" w:space="0" w:color="auto"/>
        <w:left w:val="none" w:sz="0" w:space="0" w:color="auto"/>
        <w:bottom w:val="none" w:sz="0" w:space="0" w:color="auto"/>
        <w:right w:val="none" w:sz="0" w:space="0" w:color="auto"/>
      </w:divBdr>
    </w:div>
    <w:div w:id="1688024896">
      <w:bodyDiv w:val="1"/>
      <w:marLeft w:val="0"/>
      <w:marRight w:val="0"/>
      <w:marTop w:val="0"/>
      <w:marBottom w:val="0"/>
      <w:divBdr>
        <w:top w:val="none" w:sz="0" w:space="0" w:color="auto"/>
        <w:left w:val="none" w:sz="0" w:space="0" w:color="auto"/>
        <w:bottom w:val="none" w:sz="0" w:space="0" w:color="auto"/>
        <w:right w:val="none" w:sz="0" w:space="0" w:color="auto"/>
      </w:divBdr>
    </w:div>
    <w:div w:id="1721325376">
      <w:bodyDiv w:val="1"/>
      <w:marLeft w:val="0"/>
      <w:marRight w:val="0"/>
      <w:marTop w:val="0"/>
      <w:marBottom w:val="0"/>
      <w:divBdr>
        <w:top w:val="none" w:sz="0" w:space="0" w:color="auto"/>
        <w:left w:val="none" w:sz="0" w:space="0" w:color="auto"/>
        <w:bottom w:val="none" w:sz="0" w:space="0" w:color="auto"/>
        <w:right w:val="none" w:sz="0" w:space="0" w:color="auto"/>
      </w:divBdr>
    </w:div>
    <w:div w:id="1772167630">
      <w:bodyDiv w:val="1"/>
      <w:marLeft w:val="0"/>
      <w:marRight w:val="0"/>
      <w:marTop w:val="0"/>
      <w:marBottom w:val="0"/>
      <w:divBdr>
        <w:top w:val="none" w:sz="0" w:space="0" w:color="auto"/>
        <w:left w:val="none" w:sz="0" w:space="0" w:color="auto"/>
        <w:bottom w:val="none" w:sz="0" w:space="0" w:color="auto"/>
        <w:right w:val="none" w:sz="0" w:space="0" w:color="auto"/>
      </w:divBdr>
    </w:div>
    <w:div w:id="1803881890">
      <w:bodyDiv w:val="1"/>
      <w:marLeft w:val="0"/>
      <w:marRight w:val="0"/>
      <w:marTop w:val="0"/>
      <w:marBottom w:val="0"/>
      <w:divBdr>
        <w:top w:val="none" w:sz="0" w:space="0" w:color="auto"/>
        <w:left w:val="none" w:sz="0" w:space="0" w:color="auto"/>
        <w:bottom w:val="none" w:sz="0" w:space="0" w:color="auto"/>
        <w:right w:val="none" w:sz="0" w:space="0" w:color="auto"/>
      </w:divBdr>
    </w:div>
    <w:div w:id="1858960562">
      <w:bodyDiv w:val="1"/>
      <w:marLeft w:val="0"/>
      <w:marRight w:val="0"/>
      <w:marTop w:val="0"/>
      <w:marBottom w:val="0"/>
      <w:divBdr>
        <w:top w:val="none" w:sz="0" w:space="0" w:color="auto"/>
        <w:left w:val="none" w:sz="0" w:space="0" w:color="auto"/>
        <w:bottom w:val="none" w:sz="0" w:space="0" w:color="auto"/>
        <w:right w:val="none" w:sz="0" w:space="0" w:color="auto"/>
      </w:divBdr>
    </w:div>
    <w:div w:id="1875456828">
      <w:bodyDiv w:val="1"/>
      <w:marLeft w:val="0"/>
      <w:marRight w:val="0"/>
      <w:marTop w:val="0"/>
      <w:marBottom w:val="0"/>
      <w:divBdr>
        <w:top w:val="none" w:sz="0" w:space="0" w:color="auto"/>
        <w:left w:val="none" w:sz="0" w:space="0" w:color="auto"/>
        <w:bottom w:val="none" w:sz="0" w:space="0" w:color="auto"/>
        <w:right w:val="none" w:sz="0" w:space="0" w:color="auto"/>
      </w:divBdr>
    </w:div>
    <w:div w:id="1881018738">
      <w:bodyDiv w:val="1"/>
      <w:marLeft w:val="0"/>
      <w:marRight w:val="0"/>
      <w:marTop w:val="0"/>
      <w:marBottom w:val="0"/>
      <w:divBdr>
        <w:top w:val="none" w:sz="0" w:space="0" w:color="auto"/>
        <w:left w:val="none" w:sz="0" w:space="0" w:color="auto"/>
        <w:bottom w:val="none" w:sz="0" w:space="0" w:color="auto"/>
        <w:right w:val="none" w:sz="0" w:space="0" w:color="auto"/>
      </w:divBdr>
    </w:div>
    <w:div w:id="1885360804">
      <w:bodyDiv w:val="1"/>
      <w:marLeft w:val="0"/>
      <w:marRight w:val="0"/>
      <w:marTop w:val="0"/>
      <w:marBottom w:val="0"/>
      <w:divBdr>
        <w:top w:val="none" w:sz="0" w:space="0" w:color="auto"/>
        <w:left w:val="none" w:sz="0" w:space="0" w:color="auto"/>
        <w:bottom w:val="none" w:sz="0" w:space="0" w:color="auto"/>
        <w:right w:val="none" w:sz="0" w:space="0" w:color="auto"/>
      </w:divBdr>
    </w:div>
    <w:div w:id="1982878283">
      <w:bodyDiv w:val="1"/>
      <w:marLeft w:val="0"/>
      <w:marRight w:val="0"/>
      <w:marTop w:val="0"/>
      <w:marBottom w:val="0"/>
      <w:divBdr>
        <w:top w:val="none" w:sz="0" w:space="0" w:color="auto"/>
        <w:left w:val="none" w:sz="0" w:space="0" w:color="auto"/>
        <w:bottom w:val="none" w:sz="0" w:space="0" w:color="auto"/>
        <w:right w:val="none" w:sz="0" w:space="0" w:color="auto"/>
      </w:divBdr>
    </w:div>
    <w:div w:id="1998024340">
      <w:bodyDiv w:val="1"/>
      <w:marLeft w:val="0"/>
      <w:marRight w:val="0"/>
      <w:marTop w:val="0"/>
      <w:marBottom w:val="0"/>
      <w:divBdr>
        <w:top w:val="none" w:sz="0" w:space="0" w:color="auto"/>
        <w:left w:val="none" w:sz="0" w:space="0" w:color="auto"/>
        <w:bottom w:val="none" w:sz="0" w:space="0" w:color="auto"/>
        <w:right w:val="none" w:sz="0" w:space="0" w:color="auto"/>
      </w:divBdr>
    </w:div>
    <w:div w:id="2009750769">
      <w:bodyDiv w:val="1"/>
      <w:marLeft w:val="0"/>
      <w:marRight w:val="0"/>
      <w:marTop w:val="0"/>
      <w:marBottom w:val="0"/>
      <w:divBdr>
        <w:top w:val="none" w:sz="0" w:space="0" w:color="auto"/>
        <w:left w:val="none" w:sz="0" w:space="0" w:color="auto"/>
        <w:bottom w:val="none" w:sz="0" w:space="0" w:color="auto"/>
        <w:right w:val="none" w:sz="0" w:space="0" w:color="auto"/>
      </w:divBdr>
    </w:div>
    <w:div w:id="2057704317">
      <w:bodyDiv w:val="1"/>
      <w:marLeft w:val="0"/>
      <w:marRight w:val="0"/>
      <w:marTop w:val="0"/>
      <w:marBottom w:val="0"/>
      <w:divBdr>
        <w:top w:val="none" w:sz="0" w:space="0" w:color="auto"/>
        <w:left w:val="none" w:sz="0" w:space="0" w:color="auto"/>
        <w:bottom w:val="none" w:sz="0" w:space="0" w:color="auto"/>
        <w:right w:val="none" w:sz="0" w:space="0" w:color="auto"/>
      </w:divBdr>
    </w:div>
    <w:div w:id="2061050598">
      <w:bodyDiv w:val="1"/>
      <w:marLeft w:val="0"/>
      <w:marRight w:val="0"/>
      <w:marTop w:val="0"/>
      <w:marBottom w:val="0"/>
      <w:divBdr>
        <w:top w:val="none" w:sz="0" w:space="0" w:color="auto"/>
        <w:left w:val="none" w:sz="0" w:space="0" w:color="auto"/>
        <w:bottom w:val="none" w:sz="0" w:space="0" w:color="auto"/>
        <w:right w:val="none" w:sz="0" w:space="0" w:color="auto"/>
      </w:divBdr>
    </w:div>
    <w:div w:id="2063944662">
      <w:bodyDiv w:val="1"/>
      <w:marLeft w:val="0"/>
      <w:marRight w:val="0"/>
      <w:marTop w:val="0"/>
      <w:marBottom w:val="0"/>
      <w:divBdr>
        <w:top w:val="none" w:sz="0" w:space="0" w:color="auto"/>
        <w:left w:val="none" w:sz="0" w:space="0" w:color="auto"/>
        <w:bottom w:val="none" w:sz="0" w:space="0" w:color="auto"/>
        <w:right w:val="none" w:sz="0" w:space="0" w:color="auto"/>
      </w:divBdr>
    </w:div>
    <w:div w:id="2094819317">
      <w:bodyDiv w:val="1"/>
      <w:marLeft w:val="0"/>
      <w:marRight w:val="0"/>
      <w:marTop w:val="0"/>
      <w:marBottom w:val="0"/>
      <w:divBdr>
        <w:top w:val="none" w:sz="0" w:space="0" w:color="auto"/>
        <w:left w:val="none" w:sz="0" w:space="0" w:color="auto"/>
        <w:bottom w:val="none" w:sz="0" w:space="0" w:color="auto"/>
        <w:right w:val="none" w:sz="0" w:space="0" w:color="auto"/>
      </w:divBdr>
    </w:div>
    <w:div w:id="2117630371">
      <w:bodyDiv w:val="1"/>
      <w:marLeft w:val="0"/>
      <w:marRight w:val="0"/>
      <w:marTop w:val="0"/>
      <w:marBottom w:val="0"/>
      <w:divBdr>
        <w:top w:val="none" w:sz="0" w:space="0" w:color="auto"/>
        <w:left w:val="none" w:sz="0" w:space="0" w:color="auto"/>
        <w:bottom w:val="none" w:sz="0" w:space="0" w:color="auto"/>
        <w:right w:val="none" w:sz="0" w:space="0" w:color="auto"/>
      </w:divBdr>
    </w:div>
    <w:div w:id="212507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chart" Target="charts/chart2.xml"/><Relationship Id="rId39" Type="http://schemas.openxmlformats.org/officeDocument/2006/relationships/image" Target="media/image11.png"/><Relationship Id="rId21" Type="http://schemas.openxmlformats.org/officeDocument/2006/relationships/hyperlink" Target="http://propiedadesalimentos.jaimaalkauzar.es/propiedades-y-beneficios-del-sodio.html" TargetMode="External"/><Relationship Id="rId34" Type="http://schemas.openxmlformats.org/officeDocument/2006/relationships/chart" Target="charts/chart10.xml"/><Relationship Id="rId42" Type="http://schemas.openxmlformats.org/officeDocument/2006/relationships/oleObject" Target="embeddings/oleObject3.bin"/><Relationship Id="rId47" Type="http://schemas.openxmlformats.org/officeDocument/2006/relationships/image" Target="media/image16.jpeg"/><Relationship Id="rId50" Type="http://schemas.openxmlformats.org/officeDocument/2006/relationships/diagramLayout" Target="diagrams/layout2.xml"/><Relationship Id="rId55" Type="http://schemas.openxmlformats.org/officeDocument/2006/relationships/image" Target="media/image19.jpeg"/><Relationship Id="rId63" Type="http://schemas.openxmlformats.org/officeDocument/2006/relationships/hyperlink" Target="http://www.inec.gov.ec" TargetMode="External"/><Relationship Id="rId68" Type="http://schemas.openxmlformats.org/officeDocument/2006/relationships/image" Target="media/image29.jpeg"/><Relationship Id="rId76" Type="http://schemas.openxmlformats.org/officeDocument/2006/relationships/image" Target="media/image36.png"/><Relationship Id="rId7" Type="http://schemas.openxmlformats.org/officeDocument/2006/relationships/image" Target="media/image1.png"/><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diagramData" Target="diagrams/data1.xml"/><Relationship Id="rId29" Type="http://schemas.openxmlformats.org/officeDocument/2006/relationships/chart" Target="charts/chart5.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chart" Target="charts/chart8.xml"/><Relationship Id="rId37" Type="http://schemas.openxmlformats.org/officeDocument/2006/relationships/image" Target="media/image10.png"/><Relationship Id="rId40" Type="http://schemas.openxmlformats.org/officeDocument/2006/relationships/oleObject" Target="embeddings/oleObject2.bin"/><Relationship Id="rId45" Type="http://schemas.openxmlformats.org/officeDocument/2006/relationships/image" Target="media/image14.jpeg"/><Relationship Id="rId53" Type="http://schemas.openxmlformats.org/officeDocument/2006/relationships/image" Target="media/image18.png"/><Relationship Id="rId58" Type="http://schemas.openxmlformats.org/officeDocument/2006/relationships/image" Target="media/image21.jpeg"/><Relationship Id="rId66" Type="http://schemas.openxmlformats.org/officeDocument/2006/relationships/image" Target="media/image27.jpeg"/><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4.png"/><Relationship Id="rId10" Type="http://schemas.openxmlformats.org/officeDocument/2006/relationships/hyperlink" Target="http://www.ame.gov.ec/frontEnd/municipios/mainMunicipios.php?idMunicipios=84" TargetMode="External"/><Relationship Id="rId19" Type="http://schemas.openxmlformats.org/officeDocument/2006/relationships/diagramColors" Target="diagrams/colors1.xml"/><Relationship Id="rId31" Type="http://schemas.openxmlformats.org/officeDocument/2006/relationships/chart" Target="charts/chart7.xml"/><Relationship Id="rId44" Type="http://schemas.openxmlformats.org/officeDocument/2006/relationships/oleObject" Target="embeddings/oleObject4.bin"/><Relationship Id="rId52" Type="http://schemas.openxmlformats.org/officeDocument/2006/relationships/diagramColors" Target="diagrams/colors2.xml"/><Relationship Id="rId60" Type="http://schemas.openxmlformats.org/officeDocument/2006/relationships/image" Target="media/image23.png"/><Relationship Id="rId65" Type="http://schemas.openxmlformats.org/officeDocument/2006/relationships/image" Target="media/image26.jpeg"/><Relationship Id="rId73" Type="http://schemas.openxmlformats.org/officeDocument/2006/relationships/image" Target="media/image3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dietasparaadelgazar.jaimaalkauzar.es/"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0.jpeg"/><Relationship Id="rId64" Type="http://schemas.openxmlformats.org/officeDocument/2006/relationships/hyperlink" Target="http://www.yahoofinance.com" TargetMode="External"/><Relationship Id="rId69" Type="http://schemas.openxmlformats.org/officeDocument/2006/relationships/footer" Target="footer1.xml"/><Relationship Id="rId77"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diagramQuickStyle" Target="diagrams/quickStyle2.xml"/><Relationship Id="rId72"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oleObject" Target="embeddings/oleObject1.bin"/><Relationship Id="rId46" Type="http://schemas.openxmlformats.org/officeDocument/2006/relationships/image" Target="media/image15.jpeg"/><Relationship Id="rId59" Type="http://schemas.openxmlformats.org/officeDocument/2006/relationships/image" Target="media/image22.png"/><Relationship Id="rId67" Type="http://schemas.openxmlformats.org/officeDocument/2006/relationships/image" Target="media/image28.jpeg"/><Relationship Id="rId20" Type="http://schemas.openxmlformats.org/officeDocument/2006/relationships/hyperlink" Target="http://propiedadesalimentos.jaimaalkauzar.es/propiedades-del-potasio.html" TargetMode="External"/><Relationship Id="rId41" Type="http://schemas.openxmlformats.org/officeDocument/2006/relationships/image" Target="media/image12.png"/><Relationship Id="rId54" Type="http://schemas.openxmlformats.org/officeDocument/2006/relationships/hyperlink" Target="http://images.google.com.ec/imgres?imgurl=http://www.logismarket.cl/ip/imaqsa-termoformadora-y-selladora-al-vacio-termoformadora-y-selladora-al-vacio-487879-FGR.jpg&amp;imgrefurl=http://www.logismarket.cl/imaqsa/termoformadora-y-selladora-al-vacio/1552279689-1463739248-p.html&amp;usg=__HD_Bl5UT5mo3RMbzqyTsjifq6IY=&amp;h=317&amp;w=310&amp;sz=24&amp;hl=es&amp;start=108&amp;um=1&amp;tbnid=gsbdXyR7VPsuGM:&amp;tbnh=118&amp;tbnw=115&amp;prev=/images?q=selladora+de+bolsa+continua&amp;ndsp=18&amp;hl=es&amp;sa=N&amp;start=90&amp;um=1" TargetMode="External"/><Relationship Id="rId62" Type="http://schemas.openxmlformats.org/officeDocument/2006/relationships/image" Target="media/image25.png"/><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remediosnaturales.jaimaalkauzar.es/remedios-naturales-para-indigestion.html" TargetMode="Externa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diagramData" Target="diagrams/data2.xml"/><Relationship Id="rId57" Type="http://schemas.openxmlformats.org/officeDocument/2006/relationships/hyperlink" Target="http://images.google.com.ec/imgres?imgurl=http://imagenes.solostocks.com/m11173132/camara-frigorifica-para-refrigeracion-con-equipo-de-frio-de-tipo-mochila.jpg&amp;imgrefurl=http://www.solostocks.com/lotes/comprar/camara-frigorifica-para-refrigeracion-con-equipo-de-frio-de-tipo-mochila/oferta_1173132.html&amp;usg=__a2s8St9_VFidYp2E1aGZPLTApxI=&amp;h=225&amp;w=205&amp;sz=48&amp;hl=es&amp;start=6&amp;um=1&amp;tbnid=6ATlg9LHPljgGM:&amp;tbnh=108&amp;tbnw=98&amp;prev=/images?q=camara+de+frio+tipo+de+condensacion&amp;ndsp=18&amp;hl=es&amp;sa=N&amp;um=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tabulacion%20de%20encuestas%20datos%20y%20grafic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tabulacion%20de%20encuestas%20datos%20y%20grafic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abulacion%20de%20encuestas%20datos%20y%20grafico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K:\Datos\Mis%20DOcumentos\documentos%20glenda%20ultimo%20smestre\proyecto%20aplicado%20GLENDA\cap%202\tabulacion%20de%20encuestas\tabulacion%20de%20encuestas%20datos%20y%20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tabulacion%20de%20encuestas%20datos%20y%20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abulacion%20de%20encuestas%20datos%20y%20grafic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tabulacion%20de%20encuestas%20datos%20y%20grafic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tabulacion%20de%20encuestas%20datos%20y%20grafico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E:\tabulacion%20de%20encuestas%20datos%20y%20graficos.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tabulacion%20de%20encuestas%20datos%20y%20graficos.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E:\tabulacion%20de%20encuestas%20datos%20y%20gra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tabulacion%20de%20encuestas%20datos%20y%20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manualLayout>
          <c:layoutTarget val="inner"/>
          <c:xMode val="edge"/>
          <c:yMode val="edge"/>
          <c:x val="0.10690507436570429"/>
          <c:y val="5.1400554097404488E-2"/>
          <c:w val="0.87087270341208101"/>
          <c:h val="0.58104913969087946"/>
        </c:manualLayout>
      </c:layout>
      <c:bar3DChart>
        <c:barDir val="col"/>
        <c:grouping val="clustered"/>
        <c:ser>
          <c:idx val="0"/>
          <c:order val="0"/>
          <c:spPr>
            <a:effectLst>
              <a:outerShdw blurRad="50800" dist="50800" dir="5400000" algn="ctr" rotWithShape="0">
                <a:schemeClr val="tx1"/>
              </a:outerShdw>
            </a:effectLst>
          </c:spPr>
          <c:dLbls>
            <c:dLbl>
              <c:idx val="0"/>
              <c:layout>
                <c:manualLayout>
                  <c:x val="0"/>
                  <c:y val="-1.3888888888889107E-2"/>
                </c:manualLayout>
              </c:layout>
              <c:tx>
                <c:rich>
                  <a:bodyPr/>
                  <a:lstStyle/>
                  <a:p>
                    <a:r>
                      <a:rPr lang="en-US"/>
                      <a:t>54.75%</a:t>
                    </a:r>
                  </a:p>
                </c:rich>
              </c:tx>
              <c:showVal val="1"/>
            </c:dLbl>
            <c:dLbl>
              <c:idx val="1"/>
              <c:layout>
                <c:manualLayout>
                  <c:x val="0"/>
                  <c:y val="-2.7777777777778498E-2"/>
                </c:manualLayout>
              </c:layout>
              <c:tx>
                <c:rich>
                  <a:bodyPr/>
                  <a:lstStyle/>
                  <a:p>
                    <a:r>
                      <a:rPr lang="en-US"/>
                      <a:t>30.5%</a:t>
                    </a:r>
                  </a:p>
                </c:rich>
              </c:tx>
              <c:showVal val="1"/>
            </c:dLbl>
            <c:dLbl>
              <c:idx val="2"/>
              <c:layout>
                <c:manualLayout>
                  <c:x val="5.5555555555555558E-3"/>
                  <c:y val="-2.3148148148148147E-2"/>
                </c:manualLayout>
              </c:layout>
              <c:tx>
                <c:rich>
                  <a:bodyPr/>
                  <a:lstStyle/>
                  <a:p>
                    <a:r>
                      <a:rPr lang="en-US"/>
                      <a:t>14.75%</a:t>
                    </a:r>
                  </a:p>
                </c:rich>
              </c:tx>
              <c:showVal val="1"/>
            </c:dLbl>
            <c:txPr>
              <a:bodyPr/>
              <a:lstStyle/>
              <a:p>
                <a:pPr>
                  <a:defRPr lang="es-EC"/>
                </a:pPr>
                <a:endParaRPr lang="es-ES"/>
              </a:p>
            </c:txPr>
            <c:showVal val="1"/>
          </c:dLbls>
          <c:cat>
            <c:strRef>
              <c:f>'datos para graficos '!$B$3:$B$5</c:f>
              <c:strCache>
                <c:ptCount val="3"/>
                <c:pt idx="0">
                  <c:v>NORTE</c:v>
                </c:pt>
                <c:pt idx="1">
                  <c:v>SUR</c:v>
                </c:pt>
                <c:pt idx="2">
                  <c:v>CENTRO</c:v>
                </c:pt>
              </c:strCache>
            </c:strRef>
          </c:cat>
          <c:val>
            <c:numRef>
              <c:f>'datos para graficos '!$C$3:$C$5</c:f>
              <c:numCache>
                <c:formatCode>General</c:formatCode>
                <c:ptCount val="3"/>
                <c:pt idx="0">
                  <c:v>219</c:v>
                </c:pt>
                <c:pt idx="1">
                  <c:v>122</c:v>
                </c:pt>
                <c:pt idx="2">
                  <c:v>59</c:v>
                </c:pt>
              </c:numCache>
            </c:numRef>
          </c:val>
        </c:ser>
        <c:shape val="cylinder"/>
        <c:axId val="185182080"/>
        <c:axId val="185183616"/>
        <c:axId val="0"/>
      </c:bar3DChart>
      <c:catAx>
        <c:axId val="185182080"/>
        <c:scaling>
          <c:orientation val="minMax"/>
        </c:scaling>
        <c:axPos val="b"/>
        <c:majorTickMark val="none"/>
        <c:tickLblPos val="nextTo"/>
        <c:txPr>
          <a:bodyPr/>
          <a:lstStyle/>
          <a:p>
            <a:pPr>
              <a:defRPr lang="es-EC"/>
            </a:pPr>
            <a:endParaRPr lang="es-ES"/>
          </a:p>
        </c:txPr>
        <c:crossAx val="185183616"/>
        <c:crosses val="autoZero"/>
        <c:auto val="1"/>
        <c:lblAlgn val="ctr"/>
        <c:lblOffset val="100"/>
      </c:catAx>
      <c:valAx>
        <c:axId val="185183616"/>
        <c:scaling>
          <c:orientation val="minMax"/>
        </c:scaling>
        <c:axPos val="l"/>
        <c:majorGridlines/>
        <c:numFmt formatCode="General" sourceLinked="1"/>
        <c:majorTickMark val="none"/>
        <c:tickLblPos val="nextTo"/>
        <c:txPr>
          <a:bodyPr/>
          <a:lstStyle/>
          <a:p>
            <a:pPr>
              <a:defRPr lang="es-EC"/>
            </a:pPr>
            <a:endParaRPr lang="es-ES"/>
          </a:p>
        </c:txPr>
        <c:crossAx val="185182080"/>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bar3DChart>
        <c:barDir val="col"/>
        <c:grouping val="clustered"/>
        <c:ser>
          <c:idx val="0"/>
          <c:order val="0"/>
          <c:dLbls>
            <c:dLbl>
              <c:idx val="0"/>
              <c:layout>
                <c:manualLayout>
                  <c:x val="0"/>
                  <c:y val="-3.0418250950570342E-2"/>
                </c:manualLayout>
              </c:layout>
              <c:tx>
                <c:rich>
                  <a:bodyPr/>
                  <a:lstStyle/>
                  <a:p>
                    <a:r>
                      <a:rPr lang="en-US"/>
                      <a:t>8%</a:t>
                    </a:r>
                  </a:p>
                </c:rich>
              </c:tx>
              <c:showVal val="1"/>
            </c:dLbl>
            <c:dLbl>
              <c:idx val="1"/>
              <c:tx>
                <c:rich>
                  <a:bodyPr/>
                  <a:lstStyle/>
                  <a:p>
                    <a:r>
                      <a:rPr lang="en-US"/>
                      <a:t>92%</a:t>
                    </a:r>
                  </a:p>
                </c:rich>
              </c:tx>
              <c:showVal val="1"/>
            </c:dLbl>
            <c:txPr>
              <a:bodyPr/>
              <a:lstStyle/>
              <a:p>
                <a:pPr>
                  <a:defRPr lang="es-EC"/>
                </a:pPr>
                <a:endParaRPr lang="es-ES"/>
              </a:p>
            </c:txPr>
            <c:showVal val="1"/>
          </c:dLbls>
          <c:cat>
            <c:strRef>
              <c:f>'datos para graficos '!$F$21:$F$22</c:f>
              <c:strCache>
                <c:ptCount val="2"/>
                <c:pt idx="0">
                  <c:v>Si</c:v>
                </c:pt>
                <c:pt idx="1">
                  <c:v>No</c:v>
                </c:pt>
              </c:strCache>
            </c:strRef>
          </c:cat>
          <c:val>
            <c:numRef>
              <c:f>'datos para graficos '!$G$21:$G$22</c:f>
              <c:numCache>
                <c:formatCode>General</c:formatCode>
                <c:ptCount val="2"/>
                <c:pt idx="0">
                  <c:v>33</c:v>
                </c:pt>
                <c:pt idx="1">
                  <c:v>367</c:v>
                </c:pt>
              </c:numCache>
            </c:numRef>
          </c:val>
        </c:ser>
        <c:shape val="cylinder"/>
        <c:axId val="185662080"/>
        <c:axId val="185471360"/>
        <c:axId val="0"/>
      </c:bar3DChart>
      <c:catAx>
        <c:axId val="185662080"/>
        <c:scaling>
          <c:orientation val="minMax"/>
        </c:scaling>
        <c:axPos val="b"/>
        <c:majorTickMark val="none"/>
        <c:tickLblPos val="nextTo"/>
        <c:txPr>
          <a:bodyPr/>
          <a:lstStyle/>
          <a:p>
            <a:pPr>
              <a:defRPr lang="es-EC"/>
            </a:pPr>
            <a:endParaRPr lang="es-ES"/>
          </a:p>
        </c:txPr>
        <c:crossAx val="185471360"/>
        <c:crosses val="autoZero"/>
        <c:auto val="1"/>
        <c:lblAlgn val="ctr"/>
        <c:lblOffset val="100"/>
      </c:catAx>
      <c:valAx>
        <c:axId val="185471360"/>
        <c:scaling>
          <c:orientation val="minMax"/>
        </c:scaling>
        <c:axPos val="l"/>
        <c:majorGridlines/>
        <c:numFmt formatCode="General" sourceLinked="1"/>
        <c:majorTickMark val="none"/>
        <c:tickLblPos val="nextTo"/>
        <c:txPr>
          <a:bodyPr/>
          <a:lstStyle/>
          <a:p>
            <a:pPr>
              <a:defRPr lang="es-EC"/>
            </a:pPr>
            <a:endParaRPr lang="es-ES"/>
          </a:p>
        </c:txPr>
        <c:crossAx val="185662080"/>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bar3DChart>
        <c:barDir val="col"/>
        <c:grouping val="clustered"/>
        <c:ser>
          <c:idx val="0"/>
          <c:order val="0"/>
          <c:dLbls>
            <c:dLbl>
              <c:idx val="0"/>
              <c:tx>
                <c:rich>
                  <a:bodyPr/>
                  <a:lstStyle/>
                  <a:p>
                    <a:r>
                      <a:rPr lang="en-US"/>
                      <a:t>95%</a:t>
                    </a:r>
                  </a:p>
                </c:rich>
              </c:tx>
              <c:showVal val="1"/>
            </c:dLbl>
            <c:dLbl>
              <c:idx val="1"/>
              <c:layout>
                <c:manualLayout>
                  <c:x val="8.3333333333333367E-3"/>
                  <c:y val="-6.3960639606396114E-2"/>
                </c:manualLayout>
              </c:layout>
              <c:tx>
                <c:rich>
                  <a:bodyPr/>
                  <a:lstStyle/>
                  <a:p>
                    <a:r>
                      <a:rPr lang="en-US"/>
                      <a:t>5%</a:t>
                    </a:r>
                  </a:p>
                </c:rich>
              </c:tx>
              <c:showVal val="1"/>
            </c:dLbl>
            <c:txPr>
              <a:bodyPr/>
              <a:lstStyle/>
              <a:p>
                <a:pPr>
                  <a:defRPr lang="es-EC"/>
                </a:pPr>
                <a:endParaRPr lang="es-ES"/>
              </a:p>
            </c:txPr>
            <c:showVal val="1"/>
          </c:dLbls>
          <c:cat>
            <c:strRef>
              <c:f>'datos para graficos '!$J$21:$J$22</c:f>
              <c:strCache>
                <c:ptCount val="2"/>
                <c:pt idx="0">
                  <c:v>Si</c:v>
                </c:pt>
                <c:pt idx="1">
                  <c:v>No</c:v>
                </c:pt>
              </c:strCache>
            </c:strRef>
          </c:cat>
          <c:val>
            <c:numRef>
              <c:f>'datos para graficos '!$K$21:$K$22</c:f>
              <c:numCache>
                <c:formatCode>General</c:formatCode>
                <c:ptCount val="2"/>
                <c:pt idx="0">
                  <c:v>379</c:v>
                </c:pt>
                <c:pt idx="1">
                  <c:v>21</c:v>
                </c:pt>
              </c:numCache>
            </c:numRef>
          </c:val>
        </c:ser>
        <c:shape val="cylinder"/>
        <c:axId val="185509376"/>
        <c:axId val="185510912"/>
        <c:axId val="0"/>
      </c:bar3DChart>
      <c:catAx>
        <c:axId val="185509376"/>
        <c:scaling>
          <c:orientation val="minMax"/>
        </c:scaling>
        <c:axPos val="b"/>
        <c:majorTickMark val="none"/>
        <c:tickLblPos val="nextTo"/>
        <c:txPr>
          <a:bodyPr/>
          <a:lstStyle/>
          <a:p>
            <a:pPr>
              <a:defRPr lang="es-EC"/>
            </a:pPr>
            <a:endParaRPr lang="es-ES"/>
          </a:p>
        </c:txPr>
        <c:crossAx val="185510912"/>
        <c:crosses val="autoZero"/>
        <c:auto val="1"/>
        <c:lblAlgn val="ctr"/>
        <c:lblOffset val="100"/>
      </c:catAx>
      <c:valAx>
        <c:axId val="185510912"/>
        <c:scaling>
          <c:orientation val="minMax"/>
        </c:scaling>
        <c:axPos val="l"/>
        <c:majorGridlines/>
        <c:numFmt formatCode="General" sourceLinked="1"/>
        <c:majorTickMark val="none"/>
        <c:tickLblPos val="nextTo"/>
        <c:txPr>
          <a:bodyPr/>
          <a:lstStyle/>
          <a:p>
            <a:pPr>
              <a:defRPr lang="es-EC"/>
            </a:pPr>
            <a:endParaRPr lang="es-ES"/>
          </a:p>
        </c:txPr>
        <c:crossAx val="185509376"/>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manualLayout>
          <c:layoutTarget val="inner"/>
          <c:xMode val="edge"/>
          <c:yMode val="edge"/>
          <c:x val="0.17024846894138257"/>
          <c:y val="5.1592427027313405E-2"/>
          <c:w val="0.80197375328084064"/>
          <c:h val="0.78517899959911364"/>
        </c:manualLayout>
      </c:layout>
      <c:bar3DChart>
        <c:barDir val="col"/>
        <c:grouping val="stacked"/>
        <c:ser>
          <c:idx val="0"/>
          <c:order val="0"/>
          <c:cat>
            <c:strRef>
              <c:f>'datos para graficos '!$N$21:$N$23</c:f>
              <c:strCache>
                <c:ptCount val="3"/>
                <c:pt idx="0">
                  <c:v>$1,75 -$2,15</c:v>
                </c:pt>
                <c:pt idx="1">
                  <c:v>$2,15 - $2,75</c:v>
                </c:pt>
                <c:pt idx="2">
                  <c:v>Más $2,75</c:v>
                </c:pt>
              </c:strCache>
            </c:strRef>
          </c:cat>
          <c:val>
            <c:numRef>
              <c:f>'datos para graficos '!$O$21:$O$23</c:f>
              <c:numCache>
                <c:formatCode>General</c:formatCode>
                <c:ptCount val="3"/>
                <c:pt idx="0">
                  <c:v>210</c:v>
                </c:pt>
                <c:pt idx="1">
                  <c:v>137</c:v>
                </c:pt>
                <c:pt idx="2">
                  <c:v>32</c:v>
                </c:pt>
              </c:numCache>
            </c:numRef>
          </c:val>
        </c:ser>
        <c:gapWidth val="95"/>
        <c:gapDepth val="95"/>
        <c:shape val="cylinder"/>
        <c:axId val="185815040"/>
        <c:axId val="185816576"/>
        <c:axId val="0"/>
      </c:bar3DChart>
      <c:catAx>
        <c:axId val="185815040"/>
        <c:scaling>
          <c:orientation val="minMax"/>
        </c:scaling>
        <c:axPos val="b"/>
        <c:majorTickMark val="none"/>
        <c:tickLblPos val="nextTo"/>
        <c:txPr>
          <a:bodyPr/>
          <a:lstStyle/>
          <a:p>
            <a:pPr>
              <a:defRPr lang="es-EC"/>
            </a:pPr>
            <a:endParaRPr lang="es-ES"/>
          </a:p>
        </c:txPr>
        <c:crossAx val="185816576"/>
        <c:crosses val="autoZero"/>
        <c:auto val="1"/>
        <c:lblAlgn val="ctr"/>
        <c:lblOffset val="100"/>
      </c:catAx>
      <c:valAx>
        <c:axId val="185816576"/>
        <c:scaling>
          <c:orientation val="minMax"/>
        </c:scaling>
        <c:axPos val="l"/>
        <c:majorGridlines/>
        <c:numFmt formatCode="General" sourceLinked="1"/>
        <c:majorTickMark val="none"/>
        <c:tickLblPos val="nextTo"/>
        <c:txPr>
          <a:bodyPr/>
          <a:lstStyle/>
          <a:p>
            <a:pPr>
              <a:defRPr lang="es-EC"/>
            </a:pPr>
            <a:endParaRPr lang="es-ES"/>
          </a:p>
        </c:txPr>
        <c:crossAx val="185815040"/>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manualLayout>
          <c:layoutTarget val="inner"/>
          <c:xMode val="edge"/>
          <c:yMode val="edge"/>
          <c:x val="9.3506789912130545E-2"/>
          <c:y val="3.6324521934758124E-2"/>
          <c:w val="0.8775077028414926"/>
          <c:h val="0.55658698912634674"/>
        </c:manualLayout>
      </c:layout>
      <c:bar3DChart>
        <c:barDir val="col"/>
        <c:grouping val="clustered"/>
        <c:ser>
          <c:idx val="0"/>
          <c:order val="0"/>
          <c:spPr>
            <a:effectLst>
              <a:outerShdw blurRad="50800" dist="50800" dir="5400000" algn="ctr" rotWithShape="0">
                <a:schemeClr val="tx1"/>
              </a:outerShdw>
            </a:effectLst>
          </c:spPr>
          <c:dLbls>
            <c:dLbl>
              <c:idx val="0"/>
              <c:layout>
                <c:manualLayout>
                  <c:x val="3.1620553359683785E-2"/>
                  <c:y val="-3.7742393311947092E-2"/>
                </c:manualLayout>
              </c:layout>
              <c:tx>
                <c:rich>
                  <a:bodyPr/>
                  <a:lstStyle/>
                  <a:p>
                    <a:r>
                      <a:rPr lang="en-US"/>
                      <a:t>30.5%</a:t>
                    </a:r>
                  </a:p>
                </c:rich>
              </c:tx>
              <c:showVal val="1"/>
            </c:dLbl>
            <c:dLbl>
              <c:idx val="1"/>
              <c:layout>
                <c:manualLayout>
                  <c:x val="2.6350461133069828E-2"/>
                  <c:y val="-1.7857142857142856E-2"/>
                </c:manualLayout>
              </c:layout>
              <c:tx>
                <c:rich>
                  <a:bodyPr/>
                  <a:lstStyle/>
                  <a:p>
                    <a:r>
                      <a:rPr lang="en-US"/>
                      <a:t>69.5%</a:t>
                    </a:r>
                  </a:p>
                </c:rich>
              </c:tx>
              <c:showVal val="1"/>
            </c:dLbl>
            <c:txPr>
              <a:bodyPr/>
              <a:lstStyle/>
              <a:p>
                <a:pPr>
                  <a:defRPr lang="es-EC"/>
                </a:pPr>
                <a:endParaRPr lang="es-ES"/>
              </a:p>
            </c:txPr>
            <c:showVal val="1"/>
          </c:dLbls>
          <c:cat>
            <c:strRef>
              <c:f>'datos para graficos '!$F$3:$F$4</c:f>
              <c:strCache>
                <c:ptCount val="2"/>
                <c:pt idx="0">
                  <c:v>Masculino</c:v>
                </c:pt>
                <c:pt idx="1">
                  <c:v>Femenino</c:v>
                </c:pt>
              </c:strCache>
            </c:strRef>
          </c:cat>
          <c:val>
            <c:numRef>
              <c:f>'datos para graficos '!$G$3:$G$4</c:f>
              <c:numCache>
                <c:formatCode>General</c:formatCode>
                <c:ptCount val="2"/>
                <c:pt idx="0">
                  <c:v>122</c:v>
                </c:pt>
                <c:pt idx="1">
                  <c:v>278</c:v>
                </c:pt>
              </c:numCache>
            </c:numRef>
          </c:val>
        </c:ser>
        <c:shape val="cylinder"/>
        <c:axId val="185197312"/>
        <c:axId val="185198848"/>
        <c:axId val="0"/>
      </c:bar3DChart>
      <c:catAx>
        <c:axId val="185197312"/>
        <c:scaling>
          <c:orientation val="minMax"/>
        </c:scaling>
        <c:axPos val="b"/>
        <c:majorTickMark val="none"/>
        <c:tickLblPos val="nextTo"/>
        <c:txPr>
          <a:bodyPr/>
          <a:lstStyle/>
          <a:p>
            <a:pPr>
              <a:defRPr lang="es-EC"/>
            </a:pPr>
            <a:endParaRPr lang="es-ES"/>
          </a:p>
        </c:txPr>
        <c:crossAx val="185198848"/>
        <c:crosses val="autoZero"/>
        <c:auto val="1"/>
        <c:lblAlgn val="ctr"/>
        <c:lblOffset val="100"/>
      </c:catAx>
      <c:valAx>
        <c:axId val="185198848"/>
        <c:scaling>
          <c:orientation val="minMax"/>
        </c:scaling>
        <c:axPos val="l"/>
        <c:majorGridlines/>
        <c:numFmt formatCode="General" sourceLinked="1"/>
        <c:majorTickMark val="none"/>
        <c:tickLblPos val="nextTo"/>
        <c:txPr>
          <a:bodyPr/>
          <a:lstStyle/>
          <a:p>
            <a:pPr>
              <a:defRPr lang="es-EC"/>
            </a:pPr>
            <a:endParaRPr lang="es-ES"/>
          </a:p>
        </c:txPr>
        <c:crossAx val="185197312"/>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bar3DChart>
        <c:barDir val="col"/>
        <c:grouping val="clustered"/>
        <c:ser>
          <c:idx val="0"/>
          <c:order val="0"/>
          <c:spPr>
            <a:effectLst>
              <a:outerShdw blurRad="50800" dist="50800" dir="5400000" algn="ctr" rotWithShape="0">
                <a:schemeClr val="tx1"/>
              </a:outerShdw>
            </a:effectLst>
          </c:spPr>
          <c:dLbls>
            <c:dLbl>
              <c:idx val="0"/>
              <c:layout>
                <c:manualLayout>
                  <c:x val="2.5000000000000001E-2"/>
                  <c:y val="0"/>
                </c:manualLayout>
              </c:layout>
              <c:tx>
                <c:rich>
                  <a:bodyPr/>
                  <a:lstStyle/>
                  <a:p>
                    <a:r>
                      <a:rPr lang="en-US"/>
                      <a:t>92%</a:t>
                    </a:r>
                  </a:p>
                </c:rich>
              </c:tx>
              <c:showVal val="1"/>
            </c:dLbl>
            <c:dLbl>
              <c:idx val="1"/>
              <c:layout>
                <c:manualLayout>
                  <c:x val="1.9444444444444445E-2"/>
                  <c:y val="-4.6296296296296523E-2"/>
                </c:manualLayout>
              </c:layout>
              <c:tx>
                <c:rich>
                  <a:bodyPr/>
                  <a:lstStyle/>
                  <a:p>
                    <a:r>
                      <a:rPr lang="en-US"/>
                      <a:t>8%</a:t>
                    </a:r>
                  </a:p>
                </c:rich>
              </c:tx>
              <c:showVal val="1"/>
            </c:dLbl>
            <c:txPr>
              <a:bodyPr/>
              <a:lstStyle/>
              <a:p>
                <a:pPr>
                  <a:defRPr lang="es-EC"/>
                </a:pPr>
                <a:endParaRPr lang="es-ES"/>
              </a:p>
            </c:txPr>
            <c:showVal val="1"/>
          </c:dLbls>
          <c:cat>
            <c:strRef>
              <c:f>'datos para graficos '!$J$3:$J$4</c:f>
              <c:strCache>
                <c:ptCount val="2"/>
                <c:pt idx="0">
                  <c:v>Si</c:v>
                </c:pt>
                <c:pt idx="1">
                  <c:v>No</c:v>
                </c:pt>
              </c:strCache>
            </c:strRef>
          </c:cat>
          <c:val>
            <c:numRef>
              <c:f>'datos para graficos '!$K$3:$K$4</c:f>
              <c:numCache>
                <c:formatCode>General</c:formatCode>
                <c:ptCount val="2"/>
                <c:pt idx="0">
                  <c:v>367</c:v>
                </c:pt>
                <c:pt idx="1">
                  <c:v>33</c:v>
                </c:pt>
              </c:numCache>
            </c:numRef>
          </c:val>
        </c:ser>
        <c:shape val="cylinder"/>
        <c:axId val="185351552"/>
        <c:axId val="185357440"/>
        <c:axId val="0"/>
      </c:bar3DChart>
      <c:catAx>
        <c:axId val="185351552"/>
        <c:scaling>
          <c:orientation val="minMax"/>
        </c:scaling>
        <c:axPos val="b"/>
        <c:majorTickMark val="none"/>
        <c:tickLblPos val="nextTo"/>
        <c:txPr>
          <a:bodyPr/>
          <a:lstStyle/>
          <a:p>
            <a:pPr>
              <a:defRPr lang="es-EC"/>
            </a:pPr>
            <a:endParaRPr lang="es-ES"/>
          </a:p>
        </c:txPr>
        <c:crossAx val="185357440"/>
        <c:crosses val="autoZero"/>
        <c:auto val="1"/>
        <c:lblAlgn val="ctr"/>
        <c:lblOffset val="100"/>
      </c:catAx>
      <c:valAx>
        <c:axId val="185357440"/>
        <c:scaling>
          <c:orientation val="minMax"/>
        </c:scaling>
        <c:axPos val="l"/>
        <c:majorGridlines/>
        <c:numFmt formatCode="General" sourceLinked="1"/>
        <c:majorTickMark val="none"/>
        <c:tickLblPos val="nextTo"/>
        <c:txPr>
          <a:bodyPr/>
          <a:lstStyle/>
          <a:p>
            <a:pPr>
              <a:defRPr lang="es-EC"/>
            </a:pPr>
            <a:endParaRPr lang="es-ES"/>
          </a:p>
        </c:txPr>
        <c:crossAx val="185351552"/>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bar3DChart>
        <c:barDir val="col"/>
        <c:grouping val="clustered"/>
        <c:ser>
          <c:idx val="0"/>
          <c:order val="0"/>
          <c:dLbls>
            <c:dLbl>
              <c:idx val="0"/>
              <c:tx>
                <c:rich>
                  <a:bodyPr/>
                  <a:lstStyle/>
                  <a:p>
                    <a:r>
                      <a:rPr lang="en-US"/>
                      <a:t>17.2%</a:t>
                    </a:r>
                  </a:p>
                </c:rich>
              </c:tx>
              <c:showVal val="1"/>
            </c:dLbl>
            <c:dLbl>
              <c:idx val="1"/>
              <c:layout>
                <c:manualLayout>
                  <c:x val="1.1111111111111125E-2"/>
                  <c:y val="0"/>
                </c:manualLayout>
              </c:layout>
              <c:tx>
                <c:rich>
                  <a:bodyPr/>
                  <a:lstStyle/>
                  <a:p>
                    <a:r>
                      <a:rPr lang="en-US"/>
                      <a:t>28.9%</a:t>
                    </a:r>
                  </a:p>
                </c:rich>
              </c:tx>
              <c:showVal val="1"/>
            </c:dLbl>
            <c:dLbl>
              <c:idx val="2"/>
              <c:layout>
                <c:manualLayout>
                  <c:x val="1.9444444444444445E-2"/>
                  <c:y val="-1.2320646201310281E-17"/>
                </c:manualLayout>
              </c:layout>
              <c:tx>
                <c:rich>
                  <a:bodyPr/>
                  <a:lstStyle/>
                  <a:p>
                    <a:r>
                      <a:rPr lang="en-US"/>
                      <a:t>44.4%</a:t>
                    </a:r>
                  </a:p>
                </c:rich>
              </c:tx>
              <c:showVal val="1"/>
            </c:dLbl>
            <c:dLbl>
              <c:idx val="3"/>
              <c:tx>
                <c:rich>
                  <a:bodyPr/>
                  <a:lstStyle/>
                  <a:p>
                    <a:r>
                      <a:rPr lang="en-US"/>
                      <a:t>9.5%</a:t>
                    </a:r>
                  </a:p>
                </c:rich>
              </c:tx>
              <c:showVal val="1"/>
            </c:dLbl>
            <c:txPr>
              <a:bodyPr/>
              <a:lstStyle/>
              <a:p>
                <a:pPr>
                  <a:defRPr lang="es-EC"/>
                </a:pPr>
                <a:endParaRPr lang="es-ES"/>
              </a:p>
            </c:txPr>
            <c:showVal val="1"/>
          </c:dLbls>
          <c:cat>
            <c:strRef>
              <c:f>'datos para graficos '!$N$3:$N$6</c:f>
              <c:strCache>
                <c:ptCount val="4"/>
                <c:pt idx="0">
                  <c:v>Pulpa</c:v>
                </c:pt>
                <c:pt idx="1">
                  <c:v>conservas</c:v>
                </c:pt>
                <c:pt idx="2">
                  <c:v>Nectar</c:v>
                </c:pt>
                <c:pt idx="3">
                  <c:v>Otra</c:v>
                </c:pt>
              </c:strCache>
            </c:strRef>
          </c:cat>
          <c:val>
            <c:numRef>
              <c:f>'datos para graficos '!$O$3:$O$6</c:f>
              <c:numCache>
                <c:formatCode>General</c:formatCode>
                <c:ptCount val="4"/>
                <c:pt idx="0">
                  <c:v>63</c:v>
                </c:pt>
                <c:pt idx="1">
                  <c:v>106</c:v>
                </c:pt>
                <c:pt idx="2">
                  <c:v>163</c:v>
                </c:pt>
                <c:pt idx="3">
                  <c:v>35</c:v>
                </c:pt>
              </c:numCache>
            </c:numRef>
          </c:val>
        </c:ser>
        <c:shape val="cylinder"/>
        <c:axId val="185374976"/>
        <c:axId val="185384960"/>
        <c:axId val="0"/>
      </c:bar3DChart>
      <c:catAx>
        <c:axId val="185374976"/>
        <c:scaling>
          <c:orientation val="minMax"/>
        </c:scaling>
        <c:axPos val="b"/>
        <c:majorTickMark val="none"/>
        <c:tickLblPos val="nextTo"/>
        <c:txPr>
          <a:bodyPr/>
          <a:lstStyle/>
          <a:p>
            <a:pPr>
              <a:defRPr lang="es-EC"/>
            </a:pPr>
            <a:endParaRPr lang="es-ES"/>
          </a:p>
        </c:txPr>
        <c:crossAx val="185384960"/>
        <c:crosses val="autoZero"/>
        <c:auto val="1"/>
        <c:lblAlgn val="ctr"/>
        <c:lblOffset val="100"/>
      </c:catAx>
      <c:valAx>
        <c:axId val="185384960"/>
        <c:scaling>
          <c:orientation val="minMax"/>
        </c:scaling>
        <c:axPos val="l"/>
        <c:majorGridlines/>
        <c:numFmt formatCode="General" sourceLinked="1"/>
        <c:majorTickMark val="none"/>
        <c:tickLblPos val="nextTo"/>
        <c:txPr>
          <a:bodyPr/>
          <a:lstStyle/>
          <a:p>
            <a:pPr>
              <a:defRPr lang="es-EC"/>
            </a:pPr>
            <a:endParaRPr lang="es-ES"/>
          </a:p>
        </c:txPr>
        <c:crossAx val="185374976"/>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bar3DChart>
        <c:barDir val="col"/>
        <c:grouping val="clustered"/>
        <c:ser>
          <c:idx val="0"/>
          <c:order val="0"/>
          <c:dLbls>
            <c:dLbl>
              <c:idx val="0"/>
              <c:tx>
                <c:rich>
                  <a:bodyPr/>
                  <a:lstStyle/>
                  <a:p>
                    <a:r>
                      <a:rPr lang="en-US"/>
                      <a:t>11.99%</a:t>
                    </a:r>
                  </a:p>
                </c:rich>
              </c:tx>
              <c:showVal val="1"/>
            </c:dLbl>
            <c:dLbl>
              <c:idx val="1"/>
              <c:tx>
                <c:rich>
                  <a:bodyPr/>
                  <a:lstStyle/>
                  <a:p>
                    <a:r>
                      <a:rPr lang="en-US"/>
                      <a:t>34.6%</a:t>
                    </a:r>
                  </a:p>
                </c:rich>
              </c:tx>
              <c:showVal val="1"/>
            </c:dLbl>
            <c:dLbl>
              <c:idx val="2"/>
              <c:layout>
                <c:manualLayout>
                  <c:x val="1.6666666666666701E-2"/>
                  <c:y val="0"/>
                </c:manualLayout>
              </c:layout>
              <c:tx>
                <c:rich>
                  <a:bodyPr/>
                  <a:lstStyle/>
                  <a:p>
                    <a:r>
                      <a:rPr lang="en-US"/>
                      <a:t>44.41%</a:t>
                    </a:r>
                  </a:p>
                </c:rich>
              </c:tx>
              <c:showVal val="1"/>
            </c:dLbl>
            <c:dLbl>
              <c:idx val="3"/>
              <c:tx>
                <c:rich>
                  <a:bodyPr/>
                  <a:lstStyle/>
                  <a:p>
                    <a:r>
                      <a:rPr lang="en-US"/>
                      <a:t>7.08%</a:t>
                    </a:r>
                  </a:p>
                </c:rich>
              </c:tx>
              <c:showVal val="1"/>
            </c:dLbl>
            <c:dLbl>
              <c:idx val="4"/>
              <c:layout>
                <c:manualLayout>
                  <c:x val="8.3333333333332708E-3"/>
                  <c:y val="-1.3888888888889107E-2"/>
                </c:manualLayout>
              </c:layout>
              <c:tx>
                <c:rich>
                  <a:bodyPr/>
                  <a:lstStyle/>
                  <a:p>
                    <a:r>
                      <a:rPr lang="en-US"/>
                      <a:t>1.91%</a:t>
                    </a:r>
                  </a:p>
                </c:rich>
              </c:tx>
              <c:showVal val="1"/>
            </c:dLbl>
            <c:txPr>
              <a:bodyPr/>
              <a:lstStyle/>
              <a:p>
                <a:pPr>
                  <a:defRPr lang="es-EC"/>
                </a:pPr>
                <a:endParaRPr lang="es-ES"/>
              </a:p>
            </c:txPr>
            <c:showVal val="1"/>
          </c:dLbls>
          <c:cat>
            <c:strRef>
              <c:f>'datos para graficos '!$B$12:$B$16</c:f>
              <c:strCache>
                <c:ptCount val="5"/>
                <c:pt idx="0">
                  <c:v>Diaria</c:v>
                </c:pt>
                <c:pt idx="1">
                  <c:v>Semanal</c:v>
                </c:pt>
                <c:pt idx="2">
                  <c:v>Quincenal</c:v>
                </c:pt>
                <c:pt idx="3">
                  <c:v>Mensual</c:v>
                </c:pt>
                <c:pt idx="4">
                  <c:v>otra</c:v>
                </c:pt>
              </c:strCache>
            </c:strRef>
          </c:cat>
          <c:val>
            <c:numRef>
              <c:f>'datos para graficos '!$C$12:$C$16</c:f>
              <c:numCache>
                <c:formatCode>General</c:formatCode>
                <c:ptCount val="5"/>
                <c:pt idx="0">
                  <c:v>44</c:v>
                </c:pt>
                <c:pt idx="1">
                  <c:v>127</c:v>
                </c:pt>
                <c:pt idx="2">
                  <c:v>163</c:v>
                </c:pt>
                <c:pt idx="3">
                  <c:v>26</c:v>
                </c:pt>
                <c:pt idx="4">
                  <c:v>7</c:v>
                </c:pt>
              </c:numCache>
            </c:numRef>
          </c:val>
        </c:ser>
        <c:shape val="cylinder"/>
        <c:axId val="185439360"/>
        <c:axId val="185440896"/>
        <c:axId val="0"/>
      </c:bar3DChart>
      <c:catAx>
        <c:axId val="185439360"/>
        <c:scaling>
          <c:orientation val="minMax"/>
        </c:scaling>
        <c:axPos val="b"/>
        <c:majorTickMark val="none"/>
        <c:tickLblPos val="nextTo"/>
        <c:txPr>
          <a:bodyPr/>
          <a:lstStyle/>
          <a:p>
            <a:pPr>
              <a:defRPr lang="es-EC"/>
            </a:pPr>
            <a:endParaRPr lang="es-ES"/>
          </a:p>
        </c:txPr>
        <c:crossAx val="185440896"/>
        <c:crosses val="autoZero"/>
        <c:auto val="1"/>
        <c:lblAlgn val="ctr"/>
        <c:lblOffset val="100"/>
      </c:catAx>
      <c:valAx>
        <c:axId val="185440896"/>
        <c:scaling>
          <c:orientation val="minMax"/>
        </c:scaling>
        <c:axPos val="l"/>
        <c:majorGridlines/>
        <c:numFmt formatCode="General" sourceLinked="1"/>
        <c:majorTickMark val="none"/>
        <c:tickLblPos val="nextTo"/>
        <c:txPr>
          <a:bodyPr/>
          <a:lstStyle/>
          <a:p>
            <a:pPr>
              <a:defRPr lang="es-EC"/>
            </a:pPr>
            <a:endParaRPr lang="es-ES"/>
          </a:p>
        </c:txPr>
        <c:crossAx val="185439360"/>
        <c:crosses val="autoZero"/>
        <c:crossBetween val="between"/>
      </c:valAx>
      <c:dTable>
        <c:showHorzBorder val="1"/>
        <c:showVertBorder val="1"/>
        <c:showOutline val="1"/>
        <c:showKeys val="1"/>
        <c:spPr>
          <a:solidFill>
            <a:schemeClr val="bg1"/>
          </a:solidFill>
        </c:spPr>
        <c:txPr>
          <a:bodyPr/>
          <a:lstStyle/>
          <a:p>
            <a:pPr rtl="0">
              <a:defRPr lang="es-EC"/>
            </a:pPr>
            <a:endParaRPr lang="es-ES"/>
          </a:p>
        </c:txPr>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perspective val="30"/>
    </c:view3D>
    <c:plotArea>
      <c:layout>
        <c:manualLayout>
          <c:layoutTarget val="inner"/>
          <c:xMode val="edge"/>
          <c:yMode val="edge"/>
          <c:x val="9.8571741032371027E-2"/>
          <c:y val="2.7304338635523367E-2"/>
          <c:w val="0.8708727034120809"/>
          <c:h val="0.65294291338583677"/>
        </c:manualLayout>
      </c:layout>
      <c:bar3DChart>
        <c:barDir val="col"/>
        <c:grouping val="clustered"/>
        <c:ser>
          <c:idx val="0"/>
          <c:order val="0"/>
          <c:dLbls>
            <c:dLbl>
              <c:idx val="0"/>
              <c:tx>
                <c:rich>
                  <a:bodyPr/>
                  <a:lstStyle/>
                  <a:p>
                    <a:r>
                      <a:rPr lang="en-US"/>
                      <a:t>35%</a:t>
                    </a:r>
                  </a:p>
                </c:rich>
              </c:tx>
              <c:showVal val="1"/>
            </c:dLbl>
            <c:dLbl>
              <c:idx val="1"/>
              <c:tx>
                <c:rich>
                  <a:bodyPr/>
                  <a:lstStyle/>
                  <a:p>
                    <a:r>
                      <a:rPr lang="en-US"/>
                      <a:t>19%</a:t>
                    </a:r>
                  </a:p>
                </c:rich>
              </c:tx>
              <c:showVal val="1"/>
            </c:dLbl>
            <c:dLbl>
              <c:idx val="2"/>
              <c:layout>
                <c:manualLayout>
                  <c:x val="-2.7777777777778585E-3"/>
                  <c:y val="-8.9488981662526959E-3"/>
                </c:manualLayout>
              </c:layout>
              <c:tx>
                <c:rich>
                  <a:bodyPr/>
                  <a:lstStyle/>
                  <a:p>
                    <a:r>
                      <a:rPr lang="en-US"/>
                      <a:t>27%</a:t>
                    </a:r>
                  </a:p>
                </c:rich>
              </c:tx>
              <c:showVal val="1"/>
            </c:dLbl>
            <c:dLbl>
              <c:idx val="3"/>
              <c:tx>
                <c:rich>
                  <a:bodyPr/>
                  <a:lstStyle/>
                  <a:p>
                    <a:r>
                      <a:rPr lang="en-US"/>
                      <a:t>8%</a:t>
                    </a:r>
                  </a:p>
                </c:rich>
              </c:tx>
              <c:showVal val="1"/>
            </c:dLbl>
            <c:dLbl>
              <c:idx val="4"/>
              <c:layout>
                <c:manualLayout>
                  <c:x val="8.3333333333333367E-3"/>
                  <c:y val="-1.3422818791946301E-2"/>
                </c:manualLayout>
              </c:layout>
              <c:tx>
                <c:rich>
                  <a:bodyPr/>
                  <a:lstStyle/>
                  <a:p>
                    <a:r>
                      <a:rPr lang="en-US"/>
                      <a:t>11%</a:t>
                    </a:r>
                  </a:p>
                </c:rich>
              </c:tx>
              <c:showVal val="1"/>
            </c:dLbl>
            <c:txPr>
              <a:bodyPr/>
              <a:lstStyle/>
              <a:p>
                <a:pPr>
                  <a:defRPr lang="es-EC"/>
                </a:pPr>
                <a:endParaRPr lang="es-ES"/>
              </a:p>
            </c:txPr>
            <c:showVal val="1"/>
          </c:dLbls>
          <c:cat>
            <c:strRef>
              <c:f>'datos para graficos '!$F$12:$F$16</c:f>
              <c:strCache>
                <c:ptCount val="5"/>
                <c:pt idx="0">
                  <c:v>Durazno</c:v>
                </c:pt>
                <c:pt idx="1">
                  <c:v>Frutilla</c:v>
                </c:pt>
                <c:pt idx="2">
                  <c:v>Mango</c:v>
                </c:pt>
                <c:pt idx="3">
                  <c:v>Mora</c:v>
                </c:pt>
                <c:pt idx="4">
                  <c:v>Otra</c:v>
                </c:pt>
              </c:strCache>
            </c:strRef>
          </c:cat>
          <c:val>
            <c:numRef>
              <c:f>'datos para graficos '!$G$12:$G$16</c:f>
              <c:numCache>
                <c:formatCode>General</c:formatCode>
                <c:ptCount val="5"/>
                <c:pt idx="0">
                  <c:v>129</c:v>
                </c:pt>
                <c:pt idx="1">
                  <c:v>68</c:v>
                </c:pt>
                <c:pt idx="2">
                  <c:v>99</c:v>
                </c:pt>
                <c:pt idx="3">
                  <c:v>29</c:v>
                </c:pt>
                <c:pt idx="4">
                  <c:v>42</c:v>
                </c:pt>
              </c:numCache>
            </c:numRef>
          </c:val>
        </c:ser>
        <c:shape val="cylinder"/>
        <c:axId val="184901632"/>
        <c:axId val="184903168"/>
        <c:axId val="0"/>
      </c:bar3DChart>
      <c:catAx>
        <c:axId val="184901632"/>
        <c:scaling>
          <c:orientation val="minMax"/>
        </c:scaling>
        <c:axPos val="b"/>
        <c:majorTickMark val="none"/>
        <c:tickLblPos val="nextTo"/>
        <c:txPr>
          <a:bodyPr/>
          <a:lstStyle/>
          <a:p>
            <a:pPr>
              <a:defRPr lang="es-EC"/>
            </a:pPr>
            <a:endParaRPr lang="es-ES"/>
          </a:p>
        </c:txPr>
        <c:crossAx val="184903168"/>
        <c:crosses val="autoZero"/>
        <c:auto val="1"/>
        <c:lblAlgn val="ctr"/>
        <c:lblOffset val="100"/>
      </c:catAx>
      <c:valAx>
        <c:axId val="184903168"/>
        <c:scaling>
          <c:orientation val="minMax"/>
        </c:scaling>
        <c:axPos val="l"/>
        <c:majorGridlines/>
        <c:numFmt formatCode="General" sourceLinked="1"/>
        <c:majorTickMark val="none"/>
        <c:tickLblPos val="nextTo"/>
        <c:txPr>
          <a:bodyPr/>
          <a:lstStyle/>
          <a:p>
            <a:pPr>
              <a:defRPr lang="es-EC"/>
            </a:pPr>
            <a:endParaRPr lang="es-ES"/>
          </a:p>
        </c:txPr>
        <c:crossAx val="184901632"/>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7580402449693791"/>
          <c:y val="2.3628240290188368E-2"/>
          <c:w val="0.80197375328084064"/>
          <c:h val="0.78432472839629219"/>
        </c:manualLayout>
      </c:layout>
      <c:bar3DChart>
        <c:barDir val="col"/>
        <c:grouping val="stacked"/>
        <c:ser>
          <c:idx val="0"/>
          <c:order val="0"/>
          <c:cat>
            <c:strRef>
              <c:f>'datos para graficos '!$J$12:$J$15</c:f>
              <c:strCache>
                <c:ptCount val="4"/>
                <c:pt idx="0">
                  <c:v>250g</c:v>
                </c:pt>
                <c:pt idx="1">
                  <c:v>350g</c:v>
                </c:pt>
                <c:pt idx="2">
                  <c:v>450g</c:v>
                </c:pt>
                <c:pt idx="3">
                  <c:v>550g</c:v>
                </c:pt>
              </c:strCache>
            </c:strRef>
          </c:cat>
          <c:val>
            <c:numRef>
              <c:f>'datos para graficos '!$K$12:$K$15</c:f>
              <c:numCache>
                <c:formatCode>General</c:formatCode>
                <c:ptCount val="4"/>
                <c:pt idx="0">
                  <c:v>71</c:v>
                </c:pt>
                <c:pt idx="1">
                  <c:v>105</c:v>
                </c:pt>
                <c:pt idx="2">
                  <c:v>153</c:v>
                </c:pt>
                <c:pt idx="3">
                  <c:v>38</c:v>
                </c:pt>
              </c:numCache>
            </c:numRef>
          </c:val>
        </c:ser>
        <c:gapWidth val="95"/>
        <c:gapDepth val="95"/>
        <c:shape val="cylinder"/>
        <c:axId val="132458752"/>
        <c:axId val="132509696"/>
        <c:axId val="0"/>
      </c:bar3DChart>
      <c:catAx>
        <c:axId val="132458752"/>
        <c:scaling>
          <c:orientation val="minMax"/>
        </c:scaling>
        <c:axPos val="b"/>
        <c:majorTickMark val="none"/>
        <c:tickLblPos val="nextTo"/>
        <c:txPr>
          <a:bodyPr/>
          <a:lstStyle/>
          <a:p>
            <a:pPr>
              <a:defRPr lang="es-EC"/>
            </a:pPr>
            <a:endParaRPr lang="es-ES"/>
          </a:p>
        </c:txPr>
        <c:crossAx val="132509696"/>
        <c:crosses val="autoZero"/>
        <c:auto val="1"/>
        <c:lblAlgn val="ctr"/>
        <c:lblOffset val="100"/>
      </c:catAx>
      <c:valAx>
        <c:axId val="132509696"/>
        <c:scaling>
          <c:orientation val="minMax"/>
        </c:scaling>
        <c:axPos val="l"/>
        <c:majorGridlines/>
        <c:numFmt formatCode="General" sourceLinked="1"/>
        <c:majorTickMark val="none"/>
        <c:tickLblPos val="nextTo"/>
        <c:txPr>
          <a:bodyPr/>
          <a:lstStyle/>
          <a:p>
            <a:pPr>
              <a:defRPr lang="es-EC"/>
            </a:pPr>
            <a:endParaRPr lang="es-ES"/>
          </a:p>
        </c:txPr>
        <c:crossAx val="132458752"/>
        <c:crosses val="autoZero"/>
        <c:crossBetween val="between"/>
      </c:valAx>
      <c:dTable>
        <c:showHorzBorder val="1"/>
        <c:showVertBorder val="1"/>
        <c:showOutline val="1"/>
        <c:txPr>
          <a:bodyPr/>
          <a:lstStyle/>
          <a:p>
            <a:pPr rtl="0">
              <a:defRPr lang="es-EC"/>
            </a:pPr>
            <a:endParaRPr lang="es-ES"/>
          </a:p>
        </c:txPr>
      </c:dTable>
    </c:plotArea>
    <c:plotVisOnly val="1"/>
  </c:chart>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bar3DChart>
        <c:barDir val="col"/>
        <c:grouping val="clustered"/>
        <c:ser>
          <c:idx val="0"/>
          <c:order val="0"/>
          <c:dLbls>
            <c:dLbl>
              <c:idx val="0"/>
              <c:tx>
                <c:rich>
                  <a:bodyPr/>
                  <a:lstStyle/>
                  <a:p>
                    <a:r>
                      <a:rPr lang="en-US"/>
                      <a:t>34%</a:t>
                    </a:r>
                  </a:p>
                </c:rich>
              </c:tx>
              <c:showVal val="1"/>
            </c:dLbl>
            <c:dLbl>
              <c:idx val="1"/>
              <c:tx>
                <c:rich>
                  <a:bodyPr/>
                  <a:lstStyle/>
                  <a:p>
                    <a:r>
                      <a:rPr lang="en-US"/>
                      <a:t>20%</a:t>
                    </a:r>
                  </a:p>
                </c:rich>
              </c:tx>
              <c:showVal val="1"/>
            </c:dLbl>
            <c:dLbl>
              <c:idx val="2"/>
              <c:tx>
                <c:rich>
                  <a:bodyPr/>
                  <a:lstStyle/>
                  <a:p>
                    <a:r>
                      <a:rPr lang="en-US"/>
                      <a:t>36%</a:t>
                    </a:r>
                  </a:p>
                </c:rich>
              </c:tx>
              <c:showVal val="1"/>
            </c:dLbl>
            <c:dLbl>
              <c:idx val="3"/>
              <c:tx>
                <c:rich>
                  <a:bodyPr/>
                  <a:lstStyle/>
                  <a:p>
                    <a:r>
                      <a:rPr lang="en-US"/>
                      <a:t>9%</a:t>
                    </a:r>
                  </a:p>
                </c:rich>
              </c:tx>
              <c:showVal val="1"/>
            </c:dLbl>
            <c:txPr>
              <a:bodyPr/>
              <a:lstStyle/>
              <a:p>
                <a:pPr>
                  <a:defRPr lang="es-EC"/>
                </a:pPr>
                <a:endParaRPr lang="es-ES"/>
              </a:p>
            </c:txPr>
            <c:showVal val="1"/>
          </c:dLbls>
          <c:cat>
            <c:strRef>
              <c:f>'datos para graficos '!$N$12:$N$15</c:f>
              <c:strCache>
                <c:ptCount val="4"/>
                <c:pt idx="0">
                  <c:v>Mi comisariato</c:v>
                </c:pt>
                <c:pt idx="1">
                  <c:v>Hiper-market</c:v>
                </c:pt>
                <c:pt idx="2">
                  <c:v>Mega-maxi</c:v>
                </c:pt>
                <c:pt idx="3">
                  <c:v>Gran Aki</c:v>
                </c:pt>
              </c:strCache>
            </c:strRef>
          </c:cat>
          <c:val>
            <c:numRef>
              <c:f>'datos para graficos '!$O$12:$O$15</c:f>
              <c:numCache>
                <c:formatCode>General</c:formatCode>
                <c:ptCount val="4"/>
                <c:pt idx="0">
                  <c:v>126</c:v>
                </c:pt>
                <c:pt idx="1">
                  <c:v>75</c:v>
                </c:pt>
                <c:pt idx="2">
                  <c:v>133</c:v>
                </c:pt>
                <c:pt idx="3">
                  <c:v>33</c:v>
                </c:pt>
              </c:numCache>
            </c:numRef>
          </c:val>
        </c:ser>
        <c:shape val="cylinder"/>
        <c:axId val="185586816"/>
        <c:axId val="185588352"/>
        <c:axId val="0"/>
      </c:bar3DChart>
      <c:catAx>
        <c:axId val="185586816"/>
        <c:scaling>
          <c:orientation val="minMax"/>
        </c:scaling>
        <c:axPos val="b"/>
        <c:majorTickMark val="none"/>
        <c:tickLblPos val="nextTo"/>
        <c:txPr>
          <a:bodyPr/>
          <a:lstStyle/>
          <a:p>
            <a:pPr>
              <a:defRPr lang="es-EC"/>
            </a:pPr>
            <a:endParaRPr lang="es-ES"/>
          </a:p>
        </c:txPr>
        <c:crossAx val="185588352"/>
        <c:crosses val="autoZero"/>
        <c:auto val="1"/>
        <c:lblAlgn val="ctr"/>
        <c:lblOffset val="100"/>
      </c:catAx>
      <c:valAx>
        <c:axId val="185588352"/>
        <c:scaling>
          <c:orientation val="minMax"/>
        </c:scaling>
        <c:axPos val="l"/>
        <c:majorGridlines/>
        <c:numFmt formatCode="General" sourceLinked="1"/>
        <c:majorTickMark val="none"/>
        <c:tickLblPos val="nextTo"/>
        <c:txPr>
          <a:bodyPr/>
          <a:lstStyle/>
          <a:p>
            <a:pPr>
              <a:defRPr lang="es-EC"/>
            </a:pPr>
            <a:endParaRPr lang="es-ES"/>
          </a:p>
        </c:txPr>
        <c:crossAx val="185586816"/>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plotArea>
      <c:layout/>
      <c:bar3DChart>
        <c:barDir val="col"/>
        <c:grouping val="clustered"/>
        <c:ser>
          <c:idx val="0"/>
          <c:order val="0"/>
          <c:dLbls>
            <c:dLbl>
              <c:idx val="0"/>
              <c:tx>
                <c:rich>
                  <a:bodyPr/>
                  <a:lstStyle/>
                  <a:p>
                    <a:r>
                      <a:rPr lang="en-US"/>
                      <a:t>33%</a:t>
                    </a:r>
                  </a:p>
                </c:rich>
              </c:tx>
              <c:showVal val="1"/>
            </c:dLbl>
            <c:dLbl>
              <c:idx val="1"/>
              <c:tx>
                <c:rich>
                  <a:bodyPr/>
                  <a:lstStyle/>
                  <a:p>
                    <a:r>
                      <a:rPr lang="en-US"/>
                      <a:t>67%</a:t>
                    </a:r>
                  </a:p>
                </c:rich>
              </c:tx>
              <c:showVal val="1"/>
            </c:dLbl>
            <c:txPr>
              <a:bodyPr/>
              <a:lstStyle/>
              <a:p>
                <a:pPr>
                  <a:defRPr lang="es-EC"/>
                </a:pPr>
                <a:endParaRPr lang="es-ES"/>
              </a:p>
            </c:txPr>
            <c:showVal val="1"/>
          </c:dLbls>
          <c:cat>
            <c:strRef>
              <c:f>'datos para graficos '!$B$21:$B$22</c:f>
              <c:strCache>
                <c:ptCount val="2"/>
                <c:pt idx="0">
                  <c:v>Si</c:v>
                </c:pt>
                <c:pt idx="1">
                  <c:v>No</c:v>
                </c:pt>
              </c:strCache>
            </c:strRef>
          </c:cat>
          <c:val>
            <c:numRef>
              <c:f>'datos para graficos '!$C$21:$C$22</c:f>
              <c:numCache>
                <c:formatCode>General</c:formatCode>
                <c:ptCount val="2"/>
                <c:pt idx="0">
                  <c:v>131</c:v>
                </c:pt>
                <c:pt idx="1">
                  <c:v>269</c:v>
                </c:pt>
              </c:numCache>
            </c:numRef>
          </c:val>
        </c:ser>
        <c:shape val="cylinder"/>
        <c:axId val="185638912"/>
        <c:axId val="185640448"/>
        <c:axId val="0"/>
      </c:bar3DChart>
      <c:catAx>
        <c:axId val="185638912"/>
        <c:scaling>
          <c:orientation val="minMax"/>
        </c:scaling>
        <c:axPos val="b"/>
        <c:majorTickMark val="none"/>
        <c:tickLblPos val="nextTo"/>
        <c:txPr>
          <a:bodyPr/>
          <a:lstStyle/>
          <a:p>
            <a:pPr>
              <a:defRPr lang="es-EC"/>
            </a:pPr>
            <a:endParaRPr lang="es-ES"/>
          </a:p>
        </c:txPr>
        <c:crossAx val="185640448"/>
        <c:crosses val="autoZero"/>
        <c:auto val="1"/>
        <c:lblAlgn val="ctr"/>
        <c:lblOffset val="100"/>
      </c:catAx>
      <c:valAx>
        <c:axId val="185640448"/>
        <c:scaling>
          <c:orientation val="minMax"/>
        </c:scaling>
        <c:axPos val="l"/>
        <c:majorGridlines/>
        <c:numFmt formatCode="General" sourceLinked="1"/>
        <c:majorTickMark val="none"/>
        <c:tickLblPos val="nextTo"/>
        <c:txPr>
          <a:bodyPr/>
          <a:lstStyle/>
          <a:p>
            <a:pPr>
              <a:defRPr lang="es-EC"/>
            </a:pPr>
            <a:endParaRPr lang="es-ES"/>
          </a:p>
        </c:txPr>
        <c:crossAx val="185638912"/>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1A6159-9371-4495-A97A-4C76E9F2B08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6430A5A0-46AB-4871-8385-150D5E39EFDE}">
      <dgm:prSet custT="1"/>
      <dgm:spPr/>
      <dgm:t>
        <a:bodyPr/>
        <a:lstStyle/>
        <a:p>
          <a:pPr marR="0" algn="ctr" rtl="0"/>
          <a:endParaRPr lang="es-EC" sz="700" b="1" baseline="0" smtClean="0">
            <a:latin typeface="Arial"/>
          </a:endParaRPr>
        </a:p>
        <a:p>
          <a:pPr marR="0" algn="ctr" rtl="0"/>
          <a:r>
            <a:rPr lang="es-EC" sz="700" b="1" baseline="0" smtClean="0">
              <a:latin typeface="Arial" pitchFamily="34" charset="0"/>
              <a:cs typeface="Arial" pitchFamily="34" charset="0"/>
            </a:rPr>
            <a:t>GERENTE GENERAL</a:t>
          </a:r>
        </a:p>
        <a:p>
          <a:pPr marR="0" algn="l" rtl="0"/>
          <a:r>
            <a:rPr lang="es-ES" sz="700" b="1" baseline="0" smtClean="0">
              <a:latin typeface="Arial"/>
            </a:rPr>
            <a:t>                             </a:t>
          </a:r>
          <a:r>
            <a:rPr lang="es-EC" sz="700" b="1" baseline="0" smtClean="0">
              <a:latin typeface="Arial" pitchFamily="34" charset="0"/>
              <a:cs typeface="Arial" pitchFamily="34" charset="0"/>
            </a:rPr>
            <a:t>- 1 -</a:t>
          </a:r>
          <a:endParaRPr lang="es-ES" sz="700" b="1" baseline="0" smtClean="0">
            <a:latin typeface="Arial"/>
          </a:endParaRPr>
        </a:p>
        <a:p>
          <a:pPr marR="0" algn="l" rtl="0"/>
          <a:endParaRPr lang="es-ES" sz="700" b="1" baseline="0" smtClean="0">
            <a:latin typeface="Arial"/>
          </a:endParaRPr>
        </a:p>
      </dgm:t>
    </dgm:pt>
    <dgm:pt modelId="{9D714EAD-3FBB-4B76-AB8A-D0CB969E2D72}" type="parTrans" cxnId="{09A8422D-A822-4CC9-88A2-AD31A850B186}">
      <dgm:prSet/>
      <dgm:spPr/>
      <dgm:t>
        <a:bodyPr/>
        <a:lstStyle/>
        <a:p>
          <a:endParaRPr lang="es-ES" sz="700"/>
        </a:p>
      </dgm:t>
    </dgm:pt>
    <dgm:pt modelId="{02192544-41C3-4BD2-899C-2E33625931FD}" type="sibTrans" cxnId="{09A8422D-A822-4CC9-88A2-AD31A850B186}">
      <dgm:prSet/>
      <dgm:spPr/>
      <dgm:t>
        <a:bodyPr/>
        <a:lstStyle/>
        <a:p>
          <a:endParaRPr lang="es-ES" sz="700"/>
        </a:p>
      </dgm:t>
    </dgm:pt>
    <dgm:pt modelId="{05E73BF7-1E6E-4893-8423-AA94F0092E18}" type="asst">
      <dgm:prSet custT="1"/>
      <dgm:spPr/>
      <dgm:t>
        <a:bodyPr/>
        <a:lstStyle/>
        <a:p>
          <a:pPr marR="0" algn="ctr" rtl="0"/>
          <a:r>
            <a:rPr lang="es-EC" sz="700" b="1" baseline="0" smtClean="0">
              <a:latin typeface="Arial" pitchFamily="34" charset="0"/>
              <a:cs typeface="Arial" pitchFamily="34" charset="0"/>
            </a:rPr>
            <a:t>CONTADOR - 1 -</a:t>
          </a:r>
        </a:p>
      </dgm:t>
    </dgm:pt>
    <dgm:pt modelId="{D252C7FB-1A3F-4E86-BE42-116CBD457EEE}" type="parTrans" cxnId="{D9E7DF21-530D-4834-9790-222D67C2B730}">
      <dgm:prSet/>
      <dgm:spPr/>
      <dgm:t>
        <a:bodyPr/>
        <a:lstStyle/>
        <a:p>
          <a:endParaRPr lang="es-ES" sz="700"/>
        </a:p>
      </dgm:t>
    </dgm:pt>
    <dgm:pt modelId="{B2FCCEEC-991E-4905-8B23-9A1C4AB97D12}" type="sibTrans" cxnId="{D9E7DF21-530D-4834-9790-222D67C2B730}">
      <dgm:prSet/>
      <dgm:spPr/>
      <dgm:t>
        <a:bodyPr/>
        <a:lstStyle/>
        <a:p>
          <a:endParaRPr lang="es-ES" sz="700"/>
        </a:p>
      </dgm:t>
    </dgm:pt>
    <dgm:pt modelId="{450554B3-6670-4B29-9544-E0EAC6325895}">
      <dgm:prSet custT="1"/>
      <dgm:spPr/>
      <dgm:t>
        <a:bodyPr/>
        <a:lstStyle/>
        <a:p>
          <a:pPr marR="0" algn="ctr" rtl="0"/>
          <a:r>
            <a:rPr lang="es-EC" sz="700" b="1" baseline="0" smtClean="0">
              <a:latin typeface="Arial" pitchFamily="34" charset="0"/>
              <a:cs typeface="Arial" pitchFamily="34" charset="0"/>
            </a:rPr>
            <a:t>JEFE DE PLANTA - 1 -</a:t>
          </a:r>
        </a:p>
      </dgm:t>
    </dgm:pt>
    <dgm:pt modelId="{9498EABD-FD8B-4037-9548-F9460E9C5DEC}" type="parTrans" cxnId="{9184D2FC-4961-47CB-82B5-70897ED5A3FB}">
      <dgm:prSet/>
      <dgm:spPr/>
      <dgm:t>
        <a:bodyPr/>
        <a:lstStyle/>
        <a:p>
          <a:endParaRPr lang="es-ES" sz="700"/>
        </a:p>
      </dgm:t>
    </dgm:pt>
    <dgm:pt modelId="{15395D42-716C-4FA3-806C-DBE016BC9768}" type="sibTrans" cxnId="{9184D2FC-4961-47CB-82B5-70897ED5A3FB}">
      <dgm:prSet/>
      <dgm:spPr/>
      <dgm:t>
        <a:bodyPr/>
        <a:lstStyle/>
        <a:p>
          <a:endParaRPr lang="es-ES" sz="700"/>
        </a:p>
      </dgm:t>
    </dgm:pt>
    <dgm:pt modelId="{CEF8F4F4-CA13-46AA-A63B-E195853C489B}">
      <dgm:prSet custT="1"/>
      <dgm:spPr/>
      <dgm:t>
        <a:bodyPr/>
        <a:lstStyle/>
        <a:p>
          <a:pPr marR="0" algn="ctr" rtl="0"/>
          <a:r>
            <a:rPr lang="es-EC" sz="700" b="1" baseline="0" smtClean="0">
              <a:latin typeface="Arial" pitchFamily="34" charset="0"/>
              <a:cs typeface="Arial" pitchFamily="34" charset="0"/>
            </a:rPr>
            <a:t>MENSAJERO/ASEO - 1 -</a:t>
          </a:r>
        </a:p>
      </dgm:t>
    </dgm:pt>
    <dgm:pt modelId="{4B766196-E75D-412F-8409-889C4C61814A}" type="parTrans" cxnId="{279380EB-1711-4972-B5DC-7F07AB061F01}">
      <dgm:prSet/>
      <dgm:spPr/>
      <dgm:t>
        <a:bodyPr/>
        <a:lstStyle/>
        <a:p>
          <a:endParaRPr lang="es-ES" sz="700"/>
        </a:p>
      </dgm:t>
    </dgm:pt>
    <dgm:pt modelId="{1962709A-D975-46B5-8CDC-BE5F39F940A7}" type="sibTrans" cxnId="{279380EB-1711-4972-B5DC-7F07AB061F01}">
      <dgm:prSet/>
      <dgm:spPr/>
      <dgm:t>
        <a:bodyPr/>
        <a:lstStyle/>
        <a:p>
          <a:endParaRPr lang="es-ES" sz="700"/>
        </a:p>
      </dgm:t>
    </dgm:pt>
    <dgm:pt modelId="{16F33ECA-7824-412C-9950-B02E9115B33B}" type="asst">
      <dgm:prSet custT="1"/>
      <dgm:spPr/>
      <dgm:t>
        <a:bodyPr/>
        <a:lstStyle/>
        <a:p>
          <a:pPr marR="0" algn="ctr" rtl="0"/>
          <a:r>
            <a:rPr lang="es-EC" sz="700" b="1" baseline="0" smtClean="0">
              <a:latin typeface="Arial" pitchFamily="34" charset="0"/>
              <a:cs typeface="Arial" pitchFamily="34" charset="0"/>
            </a:rPr>
            <a:t>CHOFER/DESPACHADOR - 1 -</a:t>
          </a:r>
        </a:p>
      </dgm:t>
    </dgm:pt>
    <dgm:pt modelId="{478ADA31-BA1E-41B3-9254-5763698F2657}" type="parTrans" cxnId="{F61D7948-DAE6-4FF6-84ED-6E071DA2464A}">
      <dgm:prSet/>
      <dgm:spPr/>
      <dgm:t>
        <a:bodyPr/>
        <a:lstStyle/>
        <a:p>
          <a:endParaRPr lang="es-ES" sz="700"/>
        </a:p>
      </dgm:t>
    </dgm:pt>
    <dgm:pt modelId="{19ADEC73-E194-430E-AC3B-680B66CF73F7}" type="sibTrans" cxnId="{F61D7948-DAE6-4FF6-84ED-6E071DA2464A}">
      <dgm:prSet/>
      <dgm:spPr/>
      <dgm:t>
        <a:bodyPr/>
        <a:lstStyle/>
        <a:p>
          <a:endParaRPr lang="es-ES" sz="700"/>
        </a:p>
      </dgm:t>
    </dgm:pt>
    <dgm:pt modelId="{1B26E04F-A939-4F12-A8E2-4CBDBB94222C}">
      <dgm:prSet custT="1"/>
      <dgm:spPr/>
      <dgm:t>
        <a:bodyPr/>
        <a:lstStyle/>
        <a:p>
          <a:pPr marR="0" algn="ctr" rtl="0"/>
          <a:r>
            <a:rPr lang="es-EC" sz="700" b="1" baseline="0" smtClean="0">
              <a:latin typeface="Arial" pitchFamily="34" charset="0"/>
              <a:cs typeface="Arial" pitchFamily="34" charset="0"/>
            </a:rPr>
            <a:t>VENDEDORES - 4 -</a:t>
          </a:r>
        </a:p>
      </dgm:t>
    </dgm:pt>
    <dgm:pt modelId="{B515C24F-B2A3-4D77-9419-6F060C5EC22A}" type="parTrans" cxnId="{098D2A45-6000-44DD-BD84-2764B9609C25}">
      <dgm:prSet/>
      <dgm:spPr/>
      <dgm:t>
        <a:bodyPr/>
        <a:lstStyle/>
        <a:p>
          <a:endParaRPr lang="es-ES" sz="700"/>
        </a:p>
      </dgm:t>
    </dgm:pt>
    <dgm:pt modelId="{B19116DD-9B76-4875-9771-1481AD1083E9}" type="sibTrans" cxnId="{098D2A45-6000-44DD-BD84-2764B9609C25}">
      <dgm:prSet/>
      <dgm:spPr/>
      <dgm:t>
        <a:bodyPr/>
        <a:lstStyle/>
        <a:p>
          <a:endParaRPr lang="es-ES" sz="700"/>
        </a:p>
      </dgm:t>
    </dgm:pt>
    <dgm:pt modelId="{EA7837F7-BCFA-4960-9310-D3FA2CE43A17}" type="asst">
      <dgm:prSet custT="1"/>
      <dgm:spPr/>
      <dgm:t>
        <a:bodyPr/>
        <a:lstStyle/>
        <a:p>
          <a:pPr marR="0" algn="ctr" rtl="0"/>
          <a:r>
            <a:rPr lang="es-EC" sz="700" b="1" baseline="0" smtClean="0">
              <a:latin typeface="Arial" pitchFamily="34" charset="0"/>
              <a:cs typeface="Arial" pitchFamily="34" charset="0"/>
            </a:rPr>
            <a:t>OPERARIOS -5 -</a:t>
          </a:r>
        </a:p>
      </dgm:t>
    </dgm:pt>
    <dgm:pt modelId="{3496EFA7-0E35-46D5-8262-A71B90D111DB}" type="parTrans" cxnId="{497BA79C-BCA3-4574-8469-FBA1ABBB0842}">
      <dgm:prSet/>
      <dgm:spPr/>
      <dgm:t>
        <a:bodyPr/>
        <a:lstStyle/>
        <a:p>
          <a:endParaRPr lang="es-ES" sz="700"/>
        </a:p>
      </dgm:t>
    </dgm:pt>
    <dgm:pt modelId="{4BB7CB02-2014-4367-859B-55F90CF8A338}" type="sibTrans" cxnId="{497BA79C-BCA3-4574-8469-FBA1ABBB0842}">
      <dgm:prSet/>
      <dgm:spPr/>
      <dgm:t>
        <a:bodyPr/>
        <a:lstStyle/>
        <a:p>
          <a:endParaRPr lang="es-ES" sz="700"/>
        </a:p>
      </dgm:t>
    </dgm:pt>
    <dgm:pt modelId="{E65DD0B5-0F06-46DE-9DA1-AC315E7B1A77}" type="pres">
      <dgm:prSet presAssocID="{F21A6159-9371-4495-A97A-4C76E9F2B08F}" presName="hierChild1" presStyleCnt="0">
        <dgm:presLayoutVars>
          <dgm:orgChart val="1"/>
          <dgm:chPref val="1"/>
          <dgm:dir/>
          <dgm:animOne val="branch"/>
          <dgm:animLvl val="lvl"/>
          <dgm:resizeHandles/>
        </dgm:presLayoutVars>
      </dgm:prSet>
      <dgm:spPr/>
      <dgm:t>
        <a:bodyPr/>
        <a:lstStyle/>
        <a:p>
          <a:endParaRPr lang="es-ES"/>
        </a:p>
      </dgm:t>
    </dgm:pt>
    <dgm:pt modelId="{738E5367-E294-4B2A-9505-28D0C0CD0112}" type="pres">
      <dgm:prSet presAssocID="{6430A5A0-46AB-4871-8385-150D5E39EFDE}" presName="hierRoot1" presStyleCnt="0">
        <dgm:presLayoutVars>
          <dgm:hierBranch/>
        </dgm:presLayoutVars>
      </dgm:prSet>
      <dgm:spPr/>
    </dgm:pt>
    <dgm:pt modelId="{155DB42C-B2D2-4C6B-A2B2-CB1888F2BFB3}" type="pres">
      <dgm:prSet presAssocID="{6430A5A0-46AB-4871-8385-150D5E39EFDE}" presName="rootComposite1" presStyleCnt="0"/>
      <dgm:spPr/>
    </dgm:pt>
    <dgm:pt modelId="{0C932B0E-9266-4F6E-A048-97C1AA71C90E}" type="pres">
      <dgm:prSet presAssocID="{6430A5A0-46AB-4871-8385-150D5E39EFDE}" presName="rootText1" presStyleLbl="node0" presStyleIdx="0" presStyleCnt="1" custScaleX="137035" custScaleY="81314">
        <dgm:presLayoutVars>
          <dgm:chPref val="3"/>
        </dgm:presLayoutVars>
      </dgm:prSet>
      <dgm:spPr/>
      <dgm:t>
        <a:bodyPr/>
        <a:lstStyle/>
        <a:p>
          <a:endParaRPr lang="es-ES"/>
        </a:p>
      </dgm:t>
    </dgm:pt>
    <dgm:pt modelId="{25BD77AE-4E64-4176-A9F6-EC8E041BD47D}" type="pres">
      <dgm:prSet presAssocID="{6430A5A0-46AB-4871-8385-150D5E39EFDE}" presName="rootConnector1" presStyleLbl="node1" presStyleIdx="0" presStyleCnt="0"/>
      <dgm:spPr/>
      <dgm:t>
        <a:bodyPr/>
        <a:lstStyle/>
        <a:p>
          <a:endParaRPr lang="es-ES"/>
        </a:p>
      </dgm:t>
    </dgm:pt>
    <dgm:pt modelId="{F1BD1293-29DF-4A3F-B2F3-EE310BFED53A}" type="pres">
      <dgm:prSet presAssocID="{6430A5A0-46AB-4871-8385-150D5E39EFDE}" presName="hierChild2" presStyleCnt="0"/>
      <dgm:spPr/>
    </dgm:pt>
    <dgm:pt modelId="{18458D13-2B8E-4EE7-B1F1-35FD03AFC94C}" type="pres">
      <dgm:prSet presAssocID="{9498EABD-FD8B-4037-9548-F9460E9C5DEC}" presName="Name35" presStyleLbl="parChTrans1D2" presStyleIdx="0" presStyleCnt="4"/>
      <dgm:spPr/>
      <dgm:t>
        <a:bodyPr/>
        <a:lstStyle/>
        <a:p>
          <a:endParaRPr lang="es-ES"/>
        </a:p>
      </dgm:t>
    </dgm:pt>
    <dgm:pt modelId="{B3466F73-3089-47EA-A87B-A156BA877995}" type="pres">
      <dgm:prSet presAssocID="{450554B3-6670-4B29-9544-E0EAC6325895}" presName="hierRoot2" presStyleCnt="0">
        <dgm:presLayoutVars>
          <dgm:hierBranch/>
        </dgm:presLayoutVars>
      </dgm:prSet>
      <dgm:spPr/>
    </dgm:pt>
    <dgm:pt modelId="{FFDC026E-FDF0-4FE5-BCE8-725328409727}" type="pres">
      <dgm:prSet presAssocID="{450554B3-6670-4B29-9544-E0EAC6325895}" presName="rootComposite" presStyleCnt="0"/>
      <dgm:spPr/>
    </dgm:pt>
    <dgm:pt modelId="{EB86F0CA-478E-4396-A898-ADC359C20ECA}" type="pres">
      <dgm:prSet presAssocID="{450554B3-6670-4B29-9544-E0EAC6325895}" presName="rootText" presStyleLbl="node2" presStyleIdx="0" presStyleCnt="3" custScaleX="112660" custScaleY="93808">
        <dgm:presLayoutVars>
          <dgm:chPref val="3"/>
        </dgm:presLayoutVars>
      </dgm:prSet>
      <dgm:spPr/>
      <dgm:t>
        <a:bodyPr/>
        <a:lstStyle/>
        <a:p>
          <a:endParaRPr lang="es-ES"/>
        </a:p>
      </dgm:t>
    </dgm:pt>
    <dgm:pt modelId="{E7FF5163-3F01-4C0C-B0AE-CF907480D9D1}" type="pres">
      <dgm:prSet presAssocID="{450554B3-6670-4B29-9544-E0EAC6325895}" presName="rootConnector" presStyleLbl="node2" presStyleIdx="0" presStyleCnt="3"/>
      <dgm:spPr/>
      <dgm:t>
        <a:bodyPr/>
        <a:lstStyle/>
        <a:p>
          <a:endParaRPr lang="es-ES"/>
        </a:p>
      </dgm:t>
    </dgm:pt>
    <dgm:pt modelId="{65271591-04E7-4D14-807D-5B8DD08C0B02}" type="pres">
      <dgm:prSet presAssocID="{450554B3-6670-4B29-9544-E0EAC6325895}" presName="hierChild4" presStyleCnt="0"/>
      <dgm:spPr/>
    </dgm:pt>
    <dgm:pt modelId="{93B2CAC1-C556-4127-835E-C724ADEC91F6}" type="pres">
      <dgm:prSet presAssocID="{450554B3-6670-4B29-9544-E0EAC6325895}" presName="hierChild5" presStyleCnt="0"/>
      <dgm:spPr/>
    </dgm:pt>
    <dgm:pt modelId="{95EC7DF0-EF2E-4A06-B63D-EACC75354E93}" type="pres">
      <dgm:prSet presAssocID="{4B766196-E75D-412F-8409-889C4C61814A}" presName="Name35" presStyleLbl="parChTrans1D2" presStyleIdx="1" presStyleCnt="4"/>
      <dgm:spPr/>
      <dgm:t>
        <a:bodyPr/>
        <a:lstStyle/>
        <a:p>
          <a:endParaRPr lang="es-ES"/>
        </a:p>
      </dgm:t>
    </dgm:pt>
    <dgm:pt modelId="{D6566CE0-C365-4497-86FE-80D7A8D11527}" type="pres">
      <dgm:prSet presAssocID="{CEF8F4F4-CA13-46AA-A63B-E195853C489B}" presName="hierRoot2" presStyleCnt="0">
        <dgm:presLayoutVars>
          <dgm:hierBranch/>
        </dgm:presLayoutVars>
      </dgm:prSet>
      <dgm:spPr/>
    </dgm:pt>
    <dgm:pt modelId="{3005DC52-18B4-4B5A-BEC3-A742A04E9AFA}" type="pres">
      <dgm:prSet presAssocID="{CEF8F4F4-CA13-46AA-A63B-E195853C489B}" presName="rootComposite" presStyleCnt="0"/>
      <dgm:spPr/>
    </dgm:pt>
    <dgm:pt modelId="{D2A6B892-5A20-4C24-8577-8A26496124E9}" type="pres">
      <dgm:prSet presAssocID="{CEF8F4F4-CA13-46AA-A63B-E195853C489B}" presName="rootText" presStyleLbl="node2" presStyleIdx="1" presStyleCnt="3" custScaleX="111965" custScaleY="97437" custLinFactNeighborX="-3348" custLinFactNeighborY="1340">
        <dgm:presLayoutVars>
          <dgm:chPref val="3"/>
        </dgm:presLayoutVars>
      </dgm:prSet>
      <dgm:spPr/>
      <dgm:t>
        <a:bodyPr/>
        <a:lstStyle/>
        <a:p>
          <a:endParaRPr lang="es-ES"/>
        </a:p>
      </dgm:t>
    </dgm:pt>
    <dgm:pt modelId="{835324EE-ED9C-45F0-B9C0-67E625ABCA4A}" type="pres">
      <dgm:prSet presAssocID="{CEF8F4F4-CA13-46AA-A63B-E195853C489B}" presName="rootConnector" presStyleLbl="node2" presStyleIdx="1" presStyleCnt="3"/>
      <dgm:spPr/>
      <dgm:t>
        <a:bodyPr/>
        <a:lstStyle/>
        <a:p>
          <a:endParaRPr lang="es-ES"/>
        </a:p>
      </dgm:t>
    </dgm:pt>
    <dgm:pt modelId="{41421EA1-32AE-4B0B-A35F-4C0E5711FAFB}" type="pres">
      <dgm:prSet presAssocID="{CEF8F4F4-CA13-46AA-A63B-E195853C489B}" presName="hierChild4" presStyleCnt="0"/>
      <dgm:spPr/>
    </dgm:pt>
    <dgm:pt modelId="{61FA5FEE-FA81-45DB-9385-86AA62833255}" type="pres">
      <dgm:prSet presAssocID="{CEF8F4F4-CA13-46AA-A63B-E195853C489B}" presName="hierChild5" presStyleCnt="0"/>
      <dgm:spPr/>
    </dgm:pt>
    <dgm:pt modelId="{A8F0C4C4-D447-4FAA-98ED-C0BA7B768BB3}" type="pres">
      <dgm:prSet presAssocID="{478ADA31-BA1E-41B3-9254-5763698F2657}" presName="Name111" presStyleLbl="parChTrans1D3" presStyleIdx="0" presStyleCnt="2"/>
      <dgm:spPr/>
      <dgm:t>
        <a:bodyPr/>
        <a:lstStyle/>
        <a:p>
          <a:endParaRPr lang="es-ES"/>
        </a:p>
      </dgm:t>
    </dgm:pt>
    <dgm:pt modelId="{1B0A009D-B764-4F90-937E-8BC692C01AAC}" type="pres">
      <dgm:prSet presAssocID="{16F33ECA-7824-412C-9950-B02E9115B33B}" presName="hierRoot3" presStyleCnt="0">
        <dgm:presLayoutVars>
          <dgm:hierBranch/>
        </dgm:presLayoutVars>
      </dgm:prSet>
      <dgm:spPr/>
    </dgm:pt>
    <dgm:pt modelId="{F90E5499-9266-4BD6-8924-B78D973A4A9B}" type="pres">
      <dgm:prSet presAssocID="{16F33ECA-7824-412C-9950-B02E9115B33B}" presName="rootComposite3" presStyleCnt="0"/>
      <dgm:spPr/>
    </dgm:pt>
    <dgm:pt modelId="{D3A43EC8-7718-4262-9373-D6B5802D178C}" type="pres">
      <dgm:prSet presAssocID="{16F33ECA-7824-412C-9950-B02E9115B33B}" presName="rootText3" presStyleLbl="asst2" presStyleIdx="0" presStyleCnt="2" custScaleX="124249" custScaleY="91107">
        <dgm:presLayoutVars>
          <dgm:chPref val="3"/>
        </dgm:presLayoutVars>
      </dgm:prSet>
      <dgm:spPr/>
      <dgm:t>
        <a:bodyPr/>
        <a:lstStyle/>
        <a:p>
          <a:endParaRPr lang="es-ES"/>
        </a:p>
      </dgm:t>
    </dgm:pt>
    <dgm:pt modelId="{D455BED0-12BF-4D42-9B5F-7C371A6AE32A}" type="pres">
      <dgm:prSet presAssocID="{16F33ECA-7824-412C-9950-B02E9115B33B}" presName="rootConnector3" presStyleLbl="asst2" presStyleIdx="0" presStyleCnt="2"/>
      <dgm:spPr/>
      <dgm:t>
        <a:bodyPr/>
        <a:lstStyle/>
        <a:p>
          <a:endParaRPr lang="es-ES"/>
        </a:p>
      </dgm:t>
    </dgm:pt>
    <dgm:pt modelId="{A8E7D795-D0D7-449D-91E2-2D1430444748}" type="pres">
      <dgm:prSet presAssocID="{16F33ECA-7824-412C-9950-B02E9115B33B}" presName="hierChild6" presStyleCnt="0"/>
      <dgm:spPr/>
    </dgm:pt>
    <dgm:pt modelId="{671C2461-BE34-4D98-A237-7255B94A8B1D}" type="pres">
      <dgm:prSet presAssocID="{16F33ECA-7824-412C-9950-B02E9115B33B}" presName="hierChild7" presStyleCnt="0"/>
      <dgm:spPr/>
    </dgm:pt>
    <dgm:pt modelId="{DF95AE65-A00B-4904-ADA9-6ABF19FAD08E}" type="pres">
      <dgm:prSet presAssocID="{3496EFA7-0E35-46D5-8262-A71B90D111DB}" presName="Name111" presStyleLbl="parChTrans1D3" presStyleIdx="1" presStyleCnt="2"/>
      <dgm:spPr/>
      <dgm:t>
        <a:bodyPr/>
        <a:lstStyle/>
        <a:p>
          <a:endParaRPr lang="es-ES"/>
        </a:p>
      </dgm:t>
    </dgm:pt>
    <dgm:pt modelId="{813DE4E6-94F7-4A17-B09F-B0D4FBAAFBFA}" type="pres">
      <dgm:prSet presAssocID="{EA7837F7-BCFA-4960-9310-D3FA2CE43A17}" presName="hierRoot3" presStyleCnt="0">
        <dgm:presLayoutVars>
          <dgm:hierBranch val="init"/>
        </dgm:presLayoutVars>
      </dgm:prSet>
      <dgm:spPr/>
    </dgm:pt>
    <dgm:pt modelId="{A1BCB99F-0081-4BD1-8691-326EA5F37125}" type="pres">
      <dgm:prSet presAssocID="{EA7837F7-BCFA-4960-9310-D3FA2CE43A17}" presName="rootComposite3" presStyleCnt="0"/>
      <dgm:spPr/>
    </dgm:pt>
    <dgm:pt modelId="{1365CDE2-B395-49AC-AD9B-133815A7B0FD}" type="pres">
      <dgm:prSet presAssocID="{EA7837F7-BCFA-4960-9310-D3FA2CE43A17}" presName="rootText3" presStyleLbl="asst2" presStyleIdx="1" presStyleCnt="2" custScaleX="115729" custScaleY="90487" custLinFactNeighborX="2743" custLinFactNeighborY="-26058">
        <dgm:presLayoutVars>
          <dgm:chPref val="3"/>
        </dgm:presLayoutVars>
      </dgm:prSet>
      <dgm:spPr/>
      <dgm:t>
        <a:bodyPr/>
        <a:lstStyle/>
        <a:p>
          <a:endParaRPr lang="es-ES"/>
        </a:p>
      </dgm:t>
    </dgm:pt>
    <dgm:pt modelId="{69019C71-140B-4B00-A384-94D8027E4231}" type="pres">
      <dgm:prSet presAssocID="{EA7837F7-BCFA-4960-9310-D3FA2CE43A17}" presName="rootConnector3" presStyleLbl="asst2" presStyleIdx="1" presStyleCnt="2"/>
      <dgm:spPr/>
      <dgm:t>
        <a:bodyPr/>
        <a:lstStyle/>
        <a:p>
          <a:endParaRPr lang="es-ES"/>
        </a:p>
      </dgm:t>
    </dgm:pt>
    <dgm:pt modelId="{CD4521C1-750F-4723-B200-90B782296591}" type="pres">
      <dgm:prSet presAssocID="{EA7837F7-BCFA-4960-9310-D3FA2CE43A17}" presName="hierChild6" presStyleCnt="0"/>
      <dgm:spPr/>
    </dgm:pt>
    <dgm:pt modelId="{63E0A769-D503-4A1B-9B40-EF4A14CD8F45}" type="pres">
      <dgm:prSet presAssocID="{EA7837F7-BCFA-4960-9310-D3FA2CE43A17}" presName="hierChild7" presStyleCnt="0"/>
      <dgm:spPr/>
    </dgm:pt>
    <dgm:pt modelId="{B17BE396-CB4F-4B00-9652-BC113071091E}" type="pres">
      <dgm:prSet presAssocID="{B515C24F-B2A3-4D77-9419-6F060C5EC22A}" presName="Name35" presStyleLbl="parChTrans1D2" presStyleIdx="2" presStyleCnt="4"/>
      <dgm:spPr/>
      <dgm:t>
        <a:bodyPr/>
        <a:lstStyle/>
        <a:p>
          <a:endParaRPr lang="es-ES"/>
        </a:p>
      </dgm:t>
    </dgm:pt>
    <dgm:pt modelId="{589DC275-3B20-4E32-A744-586B83F60132}" type="pres">
      <dgm:prSet presAssocID="{1B26E04F-A939-4F12-A8E2-4CBDBB94222C}" presName="hierRoot2" presStyleCnt="0">
        <dgm:presLayoutVars>
          <dgm:hierBranch/>
        </dgm:presLayoutVars>
      </dgm:prSet>
      <dgm:spPr/>
    </dgm:pt>
    <dgm:pt modelId="{F94F17EA-D05C-4567-8132-D6906F12D460}" type="pres">
      <dgm:prSet presAssocID="{1B26E04F-A939-4F12-A8E2-4CBDBB94222C}" presName="rootComposite" presStyleCnt="0"/>
      <dgm:spPr/>
    </dgm:pt>
    <dgm:pt modelId="{234C715C-DE29-4545-9C9F-6C8D80490942}" type="pres">
      <dgm:prSet presAssocID="{1B26E04F-A939-4F12-A8E2-4CBDBB94222C}" presName="rootText" presStyleLbl="node2" presStyleIdx="2" presStyleCnt="3" custScaleX="111514" custScaleY="101023" custLinFactNeighborX="159" custLinFactNeighborY="0">
        <dgm:presLayoutVars>
          <dgm:chPref val="3"/>
        </dgm:presLayoutVars>
      </dgm:prSet>
      <dgm:spPr/>
      <dgm:t>
        <a:bodyPr/>
        <a:lstStyle/>
        <a:p>
          <a:endParaRPr lang="es-ES"/>
        </a:p>
      </dgm:t>
    </dgm:pt>
    <dgm:pt modelId="{9DB3C93C-5350-4267-BF02-2978F4660597}" type="pres">
      <dgm:prSet presAssocID="{1B26E04F-A939-4F12-A8E2-4CBDBB94222C}" presName="rootConnector" presStyleLbl="node2" presStyleIdx="2" presStyleCnt="3"/>
      <dgm:spPr/>
      <dgm:t>
        <a:bodyPr/>
        <a:lstStyle/>
        <a:p>
          <a:endParaRPr lang="es-ES"/>
        </a:p>
      </dgm:t>
    </dgm:pt>
    <dgm:pt modelId="{A7520206-B457-4777-B375-1696A0566093}" type="pres">
      <dgm:prSet presAssocID="{1B26E04F-A939-4F12-A8E2-4CBDBB94222C}" presName="hierChild4" presStyleCnt="0"/>
      <dgm:spPr/>
    </dgm:pt>
    <dgm:pt modelId="{AF8E5BAB-9914-450C-8CE7-8953F7AEEFA7}" type="pres">
      <dgm:prSet presAssocID="{1B26E04F-A939-4F12-A8E2-4CBDBB94222C}" presName="hierChild5" presStyleCnt="0"/>
      <dgm:spPr/>
    </dgm:pt>
    <dgm:pt modelId="{00336162-5C64-45E6-922D-C503E5482574}" type="pres">
      <dgm:prSet presAssocID="{6430A5A0-46AB-4871-8385-150D5E39EFDE}" presName="hierChild3" presStyleCnt="0"/>
      <dgm:spPr/>
    </dgm:pt>
    <dgm:pt modelId="{57DBF20C-CA21-40B7-9499-C64D084A14C7}" type="pres">
      <dgm:prSet presAssocID="{D252C7FB-1A3F-4E86-BE42-116CBD457EEE}" presName="Name111" presStyleLbl="parChTrans1D2" presStyleIdx="3" presStyleCnt="4"/>
      <dgm:spPr/>
      <dgm:t>
        <a:bodyPr/>
        <a:lstStyle/>
        <a:p>
          <a:endParaRPr lang="es-ES"/>
        </a:p>
      </dgm:t>
    </dgm:pt>
    <dgm:pt modelId="{6B82B351-B5C3-4EF5-ABA5-24EDA4ECA4BF}" type="pres">
      <dgm:prSet presAssocID="{05E73BF7-1E6E-4893-8423-AA94F0092E18}" presName="hierRoot3" presStyleCnt="0">
        <dgm:presLayoutVars>
          <dgm:hierBranch/>
        </dgm:presLayoutVars>
      </dgm:prSet>
      <dgm:spPr/>
    </dgm:pt>
    <dgm:pt modelId="{80A03E4B-F69B-4601-AD61-4ECF95A98050}" type="pres">
      <dgm:prSet presAssocID="{05E73BF7-1E6E-4893-8423-AA94F0092E18}" presName="rootComposite3" presStyleCnt="0"/>
      <dgm:spPr/>
    </dgm:pt>
    <dgm:pt modelId="{DDD45660-5020-4F2B-833E-5C0F110939B1}" type="pres">
      <dgm:prSet presAssocID="{05E73BF7-1E6E-4893-8423-AA94F0092E18}" presName="rootText3" presStyleLbl="asst1" presStyleIdx="0" presStyleCnt="1" custScaleX="141947" custScaleY="87846" custLinFactNeighborX="2057" custLinFactNeighborY="-12250">
        <dgm:presLayoutVars>
          <dgm:chPref val="3"/>
        </dgm:presLayoutVars>
      </dgm:prSet>
      <dgm:spPr/>
      <dgm:t>
        <a:bodyPr/>
        <a:lstStyle/>
        <a:p>
          <a:endParaRPr lang="es-ES"/>
        </a:p>
      </dgm:t>
    </dgm:pt>
    <dgm:pt modelId="{47C9E17E-CA20-4769-9816-A96B26E7598F}" type="pres">
      <dgm:prSet presAssocID="{05E73BF7-1E6E-4893-8423-AA94F0092E18}" presName="rootConnector3" presStyleLbl="asst1" presStyleIdx="0" presStyleCnt="1"/>
      <dgm:spPr/>
      <dgm:t>
        <a:bodyPr/>
        <a:lstStyle/>
        <a:p>
          <a:endParaRPr lang="es-ES"/>
        </a:p>
      </dgm:t>
    </dgm:pt>
    <dgm:pt modelId="{A891C7AE-D278-43F5-9278-AFE78F9D8465}" type="pres">
      <dgm:prSet presAssocID="{05E73BF7-1E6E-4893-8423-AA94F0092E18}" presName="hierChild6" presStyleCnt="0"/>
      <dgm:spPr/>
    </dgm:pt>
    <dgm:pt modelId="{9B8C5091-A65F-42C9-9982-C7493D094A12}" type="pres">
      <dgm:prSet presAssocID="{05E73BF7-1E6E-4893-8423-AA94F0092E18}" presName="hierChild7" presStyleCnt="0"/>
      <dgm:spPr/>
    </dgm:pt>
  </dgm:ptLst>
  <dgm:cxnLst>
    <dgm:cxn modelId="{AC2351F3-861A-433B-811D-68A50A13E7B1}" type="presOf" srcId="{EA7837F7-BCFA-4960-9310-D3FA2CE43A17}" destId="{69019C71-140B-4B00-A384-94D8027E4231}" srcOrd="1" destOrd="0" presId="urn:microsoft.com/office/officeart/2005/8/layout/orgChart1"/>
    <dgm:cxn modelId="{3015D07B-5A76-40FE-912D-DB83D9512490}" type="presOf" srcId="{D252C7FB-1A3F-4E86-BE42-116CBD457EEE}" destId="{57DBF20C-CA21-40B7-9499-C64D084A14C7}" srcOrd="0" destOrd="0" presId="urn:microsoft.com/office/officeart/2005/8/layout/orgChart1"/>
    <dgm:cxn modelId="{F2337A7C-1B31-4689-88BF-7D37FC7647FD}" type="presOf" srcId="{05E73BF7-1E6E-4893-8423-AA94F0092E18}" destId="{DDD45660-5020-4F2B-833E-5C0F110939B1}" srcOrd="0" destOrd="0" presId="urn:microsoft.com/office/officeart/2005/8/layout/orgChart1"/>
    <dgm:cxn modelId="{E41BA210-86E3-4C43-8E97-C1C89CF0FE47}" type="presOf" srcId="{6430A5A0-46AB-4871-8385-150D5E39EFDE}" destId="{25BD77AE-4E64-4176-A9F6-EC8E041BD47D}" srcOrd="1" destOrd="0" presId="urn:microsoft.com/office/officeart/2005/8/layout/orgChart1"/>
    <dgm:cxn modelId="{D9E7DF21-530D-4834-9790-222D67C2B730}" srcId="{6430A5A0-46AB-4871-8385-150D5E39EFDE}" destId="{05E73BF7-1E6E-4893-8423-AA94F0092E18}" srcOrd="0" destOrd="0" parTransId="{D252C7FB-1A3F-4E86-BE42-116CBD457EEE}" sibTransId="{B2FCCEEC-991E-4905-8B23-9A1C4AB97D12}"/>
    <dgm:cxn modelId="{9184D2FC-4961-47CB-82B5-70897ED5A3FB}" srcId="{6430A5A0-46AB-4871-8385-150D5E39EFDE}" destId="{450554B3-6670-4B29-9544-E0EAC6325895}" srcOrd="1" destOrd="0" parTransId="{9498EABD-FD8B-4037-9548-F9460E9C5DEC}" sibTransId="{15395D42-716C-4FA3-806C-DBE016BC9768}"/>
    <dgm:cxn modelId="{497BA79C-BCA3-4574-8469-FBA1ABBB0842}" srcId="{CEF8F4F4-CA13-46AA-A63B-E195853C489B}" destId="{EA7837F7-BCFA-4960-9310-D3FA2CE43A17}" srcOrd="1" destOrd="0" parTransId="{3496EFA7-0E35-46D5-8262-A71B90D111DB}" sibTransId="{4BB7CB02-2014-4367-859B-55F90CF8A338}"/>
    <dgm:cxn modelId="{C6CA6B7E-E69B-4D98-91C7-A902F385B426}" type="presOf" srcId="{EA7837F7-BCFA-4960-9310-D3FA2CE43A17}" destId="{1365CDE2-B395-49AC-AD9B-133815A7B0FD}" srcOrd="0" destOrd="0" presId="urn:microsoft.com/office/officeart/2005/8/layout/orgChart1"/>
    <dgm:cxn modelId="{3351B3AF-4D85-4C81-9224-45C883675C4C}" type="presOf" srcId="{CEF8F4F4-CA13-46AA-A63B-E195853C489B}" destId="{835324EE-ED9C-45F0-B9C0-67E625ABCA4A}" srcOrd="1" destOrd="0" presId="urn:microsoft.com/office/officeart/2005/8/layout/orgChart1"/>
    <dgm:cxn modelId="{069E4E38-7F08-4381-B335-2285E5529AB7}" type="presOf" srcId="{9498EABD-FD8B-4037-9548-F9460E9C5DEC}" destId="{18458D13-2B8E-4EE7-B1F1-35FD03AFC94C}" srcOrd="0" destOrd="0" presId="urn:microsoft.com/office/officeart/2005/8/layout/orgChart1"/>
    <dgm:cxn modelId="{64A1CE95-509E-4D95-9626-605905308B35}" type="presOf" srcId="{16F33ECA-7824-412C-9950-B02E9115B33B}" destId="{D3A43EC8-7718-4262-9373-D6B5802D178C}" srcOrd="0" destOrd="0" presId="urn:microsoft.com/office/officeart/2005/8/layout/orgChart1"/>
    <dgm:cxn modelId="{4F2E7DFB-8465-4134-8431-E93BD6FC7AA4}" type="presOf" srcId="{16F33ECA-7824-412C-9950-B02E9115B33B}" destId="{D455BED0-12BF-4D42-9B5F-7C371A6AE32A}" srcOrd="1" destOrd="0" presId="urn:microsoft.com/office/officeart/2005/8/layout/orgChart1"/>
    <dgm:cxn modelId="{C4C98E7F-AC48-44C4-99D0-E2F1A759EE7D}" type="presOf" srcId="{478ADA31-BA1E-41B3-9254-5763698F2657}" destId="{A8F0C4C4-D447-4FAA-98ED-C0BA7B768BB3}" srcOrd="0" destOrd="0" presId="urn:microsoft.com/office/officeart/2005/8/layout/orgChart1"/>
    <dgm:cxn modelId="{09A8422D-A822-4CC9-88A2-AD31A850B186}" srcId="{F21A6159-9371-4495-A97A-4C76E9F2B08F}" destId="{6430A5A0-46AB-4871-8385-150D5E39EFDE}" srcOrd="0" destOrd="0" parTransId="{9D714EAD-3FBB-4B76-AB8A-D0CB969E2D72}" sibTransId="{02192544-41C3-4BD2-899C-2E33625931FD}"/>
    <dgm:cxn modelId="{279380EB-1711-4972-B5DC-7F07AB061F01}" srcId="{6430A5A0-46AB-4871-8385-150D5E39EFDE}" destId="{CEF8F4F4-CA13-46AA-A63B-E195853C489B}" srcOrd="2" destOrd="0" parTransId="{4B766196-E75D-412F-8409-889C4C61814A}" sibTransId="{1962709A-D975-46B5-8CDC-BE5F39F940A7}"/>
    <dgm:cxn modelId="{440B87E6-CD97-4E72-AA45-02B643B7E3B7}" type="presOf" srcId="{6430A5A0-46AB-4871-8385-150D5E39EFDE}" destId="{0C932B0E-9266-4F6E-A048-97C1AA71C90E}" srcOrd="0" destOrd="0" presId="urn:microsoft.com/office/officeart/2005/8/layout/orgChart1"/>
    <dgm:cxn modelId="{B4500D3F-0C93-4A7F-BA67-933566ED9E87}" type="presOf" srcId="{450554B3-6670-4B29-9544-E0EAC6325895}" destId="{E7FF5163-3F01-4C0C-B0AE-CF907480D9D1}" srcOrd="1" destOrd="0" presId="urn:microsoft.com/office/officeart/2005/8/layout/orgChart1"/>
    <dgm:cxn modelId="{3FAE3194-FC4E-4F70-80EE-6744DC9A21C7}" type="presOf" srcId="{F21A6159-9371-4495-A97A-4C76E9F2B08F}" destId="{E65DD0B5-0F06-46DE-9DA1-AC315E7B1A77}" srcOrd="0" destOrd="0" presId="urn:microsoft.com/office/officeart/2005/8/layout/orgChart1"/>
    <dgm:cxn modelId="{416C9855-4B43-4B5A-8F25-6E52FD11F479}" type="presOf" srcId="{CEF8F4F4-CA13-46AA-A63B-E195853C489B}" destId="{D2A6B892-5A20-4C24-8577-8A26496124E9}" srcOrd="0" destOrd="0" presId="urn:microsoft.com/office/officeart/2005/8/layout/orgChart1"/>
    <dgm:cxn modelId="{098D2A45-6000-44DD-BD84-2764B9609C25}" srcId="{6430A5A0-46AB-4871-8385-150D5E39EFDE}" destId="{1B26E04F-A939-4F12-A8E2-4CBDBB94222C}" srcOrd="3" destOrd="0" parTransId="{B515C24F-B2A3-4D77-9419-6F060C5EC22A}" sibTransId="{B19116DD-9B76-4875-9771-1481AD1083E9}"/>
    <dgm:cxn modelId="{1DAE6572-0F54-49E7-9504-B37166CBD154}" type="presOf" srcId="{1B26E04F-A939-4F12-A8E2-4CBDBB94222C}" destId="{234C715C-DE29-4545-9C9F-6C8D80490942}" srcOrd="0" destOrd="0" presId="urn:microsoft.com/office/officeart/2005/8/layout/orgChart1"/>
    <dgm:cxn modelId="{E1BD1280-A7AF-4338-B507-3941B09424C0}" type="presOf" srcId="{B515C24F-B2A3-4D77-9419-6F060C5EC22A}" destId="{B17BE396-CB4F-4B00-9652-BC113071091E}" srcOrd="0" destOrd="0" presId="urn:microsoft.com/office/officeart/2005/8/layout/orgChart1"/>
    <dgm:cxn modelId="{745E3A3F-B059-42BD-8B53-F4063E94EDB6}" type="presOf" srcId="{3496EFA7-0E35-46D5-8262-A71B90D111DB}" destId="{DF95AE65-A00B-4904-ADA9-6ABF19FAD08E}" srcOrd="0" destOrd="0" presId="urn:microsoft.com/office/officeart/2005/8/layout/orgChart1"/>
    <dgm:cxn modelId="{943A1B25-9EAB-463F-B464-A6A99D555C3D}" type="presOf" srcId="{4B766196-E75D-412F-8409-889C4C61814A}" destId="{95EC7DF0-EF2E-4A06-B63D-EACC75354E93}" srcOrd="0" destOrd="0" presId="urn:microsoft.com/office/officeart/2005/8/layout/orgChart1"/>
    <dgm:cxn modelId="{A36B9720-66A0-45F1-B2E8-C06FB19F4593}" type="presOf" srcId="{450554B3-6670-4B29-9544-E0EAC6325895}" destId="{EB86F0CA-478E-4396-A898-ADC359C20ECA}" srcOrd="0" destOrd="0" presId="urn:microsoft.com/office/officeart/2005/8/layout/orgChart1"/>
    <dgm:cxn modelId="{F61D7948-DAE6-4FF6-84ED-6E071DA2464A}" srcId="{CEF8F4F4-CA13-46AA-A63B-E195853C489B}" destId="{16F33ECA-7824-412C-9950-B02E9115B33B}" srcOrd="0" destOrd="0" parTransId="{478ADA31-BA1E-41B3-9254-5763698F2657}" sibTransId="{19ADEC73-E194-430E-AC3B-680B66CF73F7}"/>
    <dgm:cxn modelId="{728D6F0B-93F2-4252-9551-3B1808CA1338}" type="presOf" srcId="{1B26E04F-A939-4F12-A8E2-4CBDBB94222C}" destId="{9DB3C93C-5350-4267-BF02-2978F4660597}" srcOrd="1" destOrd="0" presId="urn:microsoft.com/office/officeart/2005/8/layout/orgChart1"/>
    <dgm:cxn modelId="{EF609CF8-3121-48F6-AABE-6313587774C4}" type="presOf" srcId="{05E73BF7-1E6E-4893-8423-AA94F0092E18}" destId="{47C9E17E-CA20-4769-9816-A96B26E7598F}" srcOrd="1" destOrd="0" presId="urn:microsoft.com/office/officeart/2005/8/layout/orgChart1"/>
    <dgm:cxn modelId="{40847B66-CBC7-4DAE-A38F-36A09BEAA58C}" type="presParOf" srcId="{E65DD0B5-0F06-46DE-9DA1-AC315E7B1A77}" destId="{738E5367-E294-4B2A-9505-28D0C0CD0112}" srcOrd="0" destOrd="0" presId="urn:microsoft.com/office/officeart/2005/8/layout/orgChart1"/>
    <dgm:cxn modelId="{57690067-F810-40CE-9995-3854BAE43E02}" type="presParOf" srcId="{738E5367-E294-4B2A-9505-28D0C0CD0112}" destId="{155DB42C-B2D2-4C6B-A2B2-CB1888F2BFB3}" srcOrd="0" destOrd="0" presId="urn:microsoft.com/office/officeart/2005/8/layout/orgChart1"/>
    <dgm:cxn modelId="{81E1B836-6684-43CC-9D1E-6A36613DF43A}" type="presParOf" srcId="{155DB42C-B2D2-4C6B-A2B2-CB1888F2BFB3}" destId="{0C932B0E-9266-4F6E-A048-97C1AA71C90E}" srcOrd="0" destOrd="0" presId="urn:microsoft.com/office/officeart/2005/8/layout/orgChart1"/>
    <dgm:cxn modelId="{9069684F-DADF-4E34-9102-1A5BCD339CB6}" type="presParOf" srcId="{155DB42C-B2D2-4C6B-A2B2-CB1888F2BFB3}" destId="{25BD77AE-4E64-4176-A9F6-EC8E041BD47D}" srcOrd="1" destOrd="0" presId="urn:microsoft.com/office/officeart/2005/8/layout/orgChart1"/>
    <dgm:cxn modelId="{0E554988-2FB3-47FA-95F2-BAABFC5CB830}" type="presParOf" srcId="{738E5367-E294-4B2A-9505-28D0C0CD0112}" destId="{F1BD1293-29DF-4A3F-B2F3-EE310BFED53A}" srcOrd="1" destOrd="0" presId="urn:microsoft.com/office/officeart/2005/8/layout/orgChart1"/>
    <dgm:cxn modelId="{CC02C98E-CFC4-467C-8EDD-13DCBE2B05C1}" type="presParOf" srcId="{F1BD1293-29DF-4A3F-B2F3-EE310BFED53A}" destId="{18458D13-2B8E-4EE7-B1F1-35FD03AFC94C}" srcOrd="0" destOrd="0" presId="urn:microsoft.com/office/officeart/2005/8/layout/orgChart1"/>
    <dgm:cxn modelId="{CBADDDF2-CE32-49E2-94F3-607DCFD4C0A6}" type="presParOf" srcId="{F1BD1293-29DF-4A3F-B2F3-EE310BFED53A}" destId="{B3466F73-3089-47EA-A87B-A156BA877995}" srcOrd="1" destOrd="0" presId="urn:microsoft.com/office/officeart/2005/8/layout/orgChart1"/>
    <dgm:cxn modelId="{1D163388-5223-4D4B-B811-28E97C5F5C14}" type="presParOf" srcId="{B3466F73-3089-47EA-A87B-A156BA877995}" destId="{FFDC026E-FDF0-4FE5-BCE8-725328409727}" srcOrd="0" destOrd="0" presId="urn:microsoft.com/office/officeart/2005/8/layout/orgChart1"/>
    <dgm:cxn modelId="{F532369B-CEC0-49A2-AA4F-5478B5BC88FE}" type="presParOf" srcId="{FFDC026E-FDF0-4FE5-BCE8-725328409727}" destId="{EB86F0CA-478E-4396-A898-ADC359C20ECA}" srcOrd="0" destOrd="0" presId="urn:microsoft.com/office/officeart/2005/8/layout/orgChart1"/>
    <dgm:cxn modelId="{BD43FA2D-C1A1-40C5-AE5D-7EE0EB3C67A8}" type="presParOf" srcId="{FFDC026E-FDF0-4FE5-BCE8-725328409727}" destId="{E7FF5163-3F01-4C0C-B0AE-CF907480D9D1}" srcOrd="1" destOrd="0" presId="urn:microsoft.com/office/officeart/2005/8/layout/orgChart1"/>
    <dgm:cxn modelId="{EF5A08E4-1C90-4CF5-83E9-2597972AD2ED}" type="presParOf" srcId="{B3466F73-3089-47EA-A87B-A156BA877995}" destId="{65271591-04E7-4D14-807D-5B8DD08C0B02}" srcOrd="1" destOrd="0" presId="urn:microsoft.com/office/officeart/2005/8/layout/orgChart1"/>
    <dgm:cxn modelId="{D8A4998D-E5BB-462A-BF98-A33AD8F2DFFA}" type="presParOf" srcId="{B3466F73-3089-47EA-A87B-A156BA877995}" destId="{93B2CAC1-C556-4127-835E-C724ADEC91F6}" srcOrd="2" destOrd="0" presId="urn:microsoft.com/office/officeart/2005/8/layout/orgChart1"/>
    <dgm:cxn modelId="{21E09D99-DFE5-441A-A203-10244991CCF6}" type="presParOf" srcId="{F1BD1293-29DF-4A3F-B2F3-EE310BFED53A}" destId="{95EC7DF0-EF2E-4A06-B63D-EACC75354E93}" srcOrd="2" destOrd="0" presId="urn:microsoft.com/office/officeart/2005/8/layout/orgChart1"/>
    <dgm:cxn modelId="{62A2CEAE-D4E6-43BA-9EFC-DDA831E7F8F0}" type="presParOf" srcId="{F1BD1293-29DF-4A3F-B2F3-EE310BFED53A}" destId="{D6566CE0-C365-4497-86FE-80D7A8D11527}" srcOrd="3" destOrd="0" presId="urn:microsoft.com/office/officeart/2005/8/layout/orgChart1"/>
    <dgm:cxn modelId="{51E8E501-80ED-4ACA-A250-EB0B9393F81C}" type="presParOf" srcId="{D6566CE0-C365-4497-86FE-80D7A8D11527}" destId="{3005DC52-18B4-4B5A-BEC3-A742A04E9AFA}" srcOrd="0" destOrd="0" presId="urn:microsoft.com/office/officeart/2005/8/layout/orgChart1"/>
    <dgm:cxn modelId="{4F51D4AA-CCB1-49ED-84AB-F9FF3C4F7B89}" type="presParOf" srcId="{3005DC52-18B4-4B5A-BEC3-A742A04E9AFA}" destId="{D2A6B892-5A20-4C24-8577-8A26496124E9}" srcOrd="0" destOrd="0" presId="urn:microsoft.com/office/officeart/2005/8/layout/orgChart1"/>
    <dgm:cxn modelId="{7BB9C31A-1604-4616-B390-FAC669C4CA16}" type="presParOf" srcId="{3005DC52-18B4-4B5A-BEC3-A742A04E9AFA}" destId="{835324EE-ED9C-45F0-B9C0-67E625ABCA4A}" srcOrd="1" destOrd="0" presId="urn:microsoft.com/office/officeart/2005/8/layout/orgChart1"/>
    <dgm:cxn modelId="{99D4FAF2-DF6F-4DDD-903C-1ECE36A2FBB6}" type="presParOf" srcId="{D6566CE0-C365-4497-86FE-80D7A8D11527}" destId="{41421EA1-32AE-4B0B-A35F-4C0E5711FAFB}" srcOrd="1" destOrd="0" presId="urn:microsoft.com/office/officeart/2005/8/layout/orgChart1"/>
    <dgm:cxn modelId="{BDBC345E-96F4-4B6A-A1BE-F0E2F0F7F751}" type="presParOf" srcId="{D6566CE0-C365-4497-86FE-80D7A8D11527}" destId="{61FA5FEE-FA81-45DB-9385-86AA62833255}" srcOrd="2" destOrd="0" presId="urn:microsoft.com/office/officeart/2005/8/layout/orgChart1"/>
    <dgm:cxn modelId="{04CABBA3-C1AF-4CD8-9EA9-68889E3BAE25}" type="presParOf" srcId="{61FA5FEE-FA81-45DB-9385-86AA62833255}" destId="{A8F0C4C4-D447-4FAA-98ED-C0BA7B768BB3}" srcOrd="0" destOrd="0" presId="urn:microsoft.com/office/officeart/2005/8/layout/orgChart1"/>
    <dgm:cxn modelId="{D43B341E-70EA-4C9C-8CF5-336F1AD71F2C}" type="presParOf" srcId="{61FA5FEE-FA81-45DB-9385-86AA62833255}" destId="{1B0A009D-B764-4F90-937E-8BC692C01AAC}" srcOrd="1" destOrd="0" presId="urn:microsoft.com/office/officeart/2005/8/layout/orgChart1"/>
    <dgm:cxn modelId="{9FDB031B-6D63-449C-ACE7-D4747A2F4122}" type="presParOf" srcId="{1B0A009D-B764-4F90-937E-8BC692C01AAC}" destId="{F90E5499-9266-4BD6-8924-B78D973A4A9B}" srcOrd="0" destOrd="0" presId="urn:microsoft.com/office/officeart/2005/8/layout/orgChart1"/>
    <dgm:cxn modelId="{0BE802F3-A5BE-4383-B3CD-5A0A198597E5}" type="presParOf" srcId="{F90E5499-9266-4BD6-8924-B78D973A4A9B}" destId="{D3A43EC8-7718-4262-9373-D6B5802D178C}" srcOrd="0" destOrd="0" presId="urn:microsoft.com/office/officeart/2005/8/layout/orgChart1"/>
    <dgm:cxn modelId="{DF66F8E7-A209-44A1-ABEF-55DBC86A6FFF}" type="presParOf" srcId="{F90E5499-9266-4BD6-8924-B78D973A4A9B}" destId="{D455BED0-12BF-4D42-9B5F-7C371A6AE32A}" srcOrd="1" destOrd="0" presId="urn:microsoft.com/office/officeart/2005/8/layout/orgChart1"/>
    <dgm:cxn modelId="{4DDFEBC0-6172-4147-9578-E64CBF7CCE01}" type="presParOf" srcId="{1B0A009D-B764-4F90-937E-8BC692C01AAC}" destId="{A8E7D795-D0D7-449D-91E2-2D1430444748}" srcOrd="1" destOrd="0" presId="urn:microsoft.com/office/officeart/2005/8/layout/orgChart1"/>
    <dgm:cxn modelId="{9BECA7A2-CF87-49A5-BA11-1CFE2D4BA1C1}" type="presParOf" srcId="{1B0A009D-B764-4F90-937E-8BC692C01AAC}" destId="{671C2461-BE34-4D98-A237-7255B94A8B1D}" srcOrd="2" destOrd="0" presId="urn:microsoft.com/office/officeart/2005/8/layout/orgChart1"/>
    <dgm:cxn modelId="{C5983A76-1E29-4625-AD60-595CE6647B24}" type="presParOf" srcId="{61FA5FEE-FA81-45DB-9385-86AA62833255}" destId="{DF95AE65-A00B-4904-ADA9-6ABF19FAD08E}" srcOrd="2" destOrd="0" presId="urn:microsoft.com/office/officeart/2005/8/layout/orgChart1"/>
    <dgm:cxn modelId="{47489097-845A-47C7-BF76-7BCA9B6F29FE}" type="presParOf" srcId="{61FA5FEE-FA81-45DB-9385-86AA62833255}" destId="{813DE4E6-94F7-4A17-B09F-B0D4FBAAFBFA}" srcOrd="3" destOrd="0" presId="urn:microsoft.com/office/officeart/2005/8/layout/orgChart1"/>
    <dgm:cxn modelId="{9D0E6822-1EA3-4DB1-ACC8-652DF80C5124}" type="presParOf" srcId="{813DE4E6-94F7-4A17-B09F-B0D4FBAAFBFA}" destId="{A1BCB99F-0081-4BD1-8691-326EA5F37125}" srcOrd="0" destOrd="0" presId="urn:microsoft.com/office/officeart/2005/8/layout/orgChart1"/>
    <dgm:cxn modelId="{C10EC210-7DBC-46C1-A0EA-46E8B50951AA}" type="presParOf" srcId="{A1BCB99F-0081-4BD1-8691-326EA5F37125}" destId="{1365CDE2-B395-49AC-AD9B-133815A7B0FD}" srcOrd="0" destOrd="0" presId="urn:microsoft.com/office/officeart/2005/8/layout/orgChart1"/>
    <dgm:cxn modelId="{DBFC7478-37DC-4B79-96E1-6922F03A7166}" type="presParOf" srcId="{A1BCB99F-0081-4BD1-8691-326EA5F37125}" destId="{69019C71-140B-4B00-A384-94D8027E4231}" srcOrd="1" destOrd="0" presId="urn:microsoft.com/office/officeart/2005/8/layout/orgChart1"/>
    <dgm:cxn modelId="{CBCD212F-9EC4-4E2A-841E-7BB0462CBA6A}" type="presParOf" srcId="{813DE4E6-94F7-4A17-B09F-B0D4FBAAFBFA}" destId="{CD4521C1-750F-4723-B200-90B782296591}" srcOrd="1" destOrd="0" presId="urn:microsoft.com/office/officeart/2005/8/layout/orgChart1"/>
    <dgm:cxn modelId="{E683A57F-BEE8-48C2-8053-98D38233D6E8}" type="presParOf" srcId="{813DE4E6-94F7-4A17-B09F-B0D4FBAAFBFA}" destId="{63E0A769-D503-4A1B-9B40-EF4A14CD8F45}" srcOrd="2" destOrd="0" presId="urn:microsoft.com/office/officeart/2005/8/layout/orgChart1"/>
    <dgm:cxn modelId="{ED110A5D-AF46-4425-98A4-7645A0CB0007}" type="presParOf" srcId="{F1BD1293-29DF-4A3F-B2F3-EE310BFED53A}" destId="{B17BE396-CB4F-4B00-9652-BC113071091E}" srcOrd="4" destOrd="0" presId="urn:microsoft.com/office/officeart/2005/8/layout/orgChart1"/>
    <dgm:cxn modelId="{98854347-9554-4642-8D2A-DA4C61B5DED0}" type="presParOf" srcId="{F1BD1293-29DF-4A3F-B2F3-EE310BFED53A}" destId="{589DC275-3B20-4E32-A744-586B83F60132}" srcOrd="5" destOrd="0" presId="urn:microsoft.com/office/officeart/2005/8/layout/orgChart1"/>
    <dgm:cxn modelId="{06108CF7-8E5F-48D5-92DE-C1046A24D085}" type="presParOf" srcId="{589DC275-3B20-4E32-A744-586B83F60132}" destId="{F94F17EA-D05C-4567-8132-D6906F12D460}" srcOrd="0" destOrd="0" presId="urn:microsoft.com/office/officeart/2005/8/layout/orgChart1"/>
    <dgm:cxn modelId="{2BC9A143-0DBD-4964-9627-FEDB5790A124}" type="presParOf" srcId="{F94F17EA-D05C-4567-8132-D6906F12D460}" destId="{234C715C-DE29-4545-9C9F-6C8D80490942}" srcOrd="0" destOrd="0" presId="urn:microsoft.com/office/officeart/2005/8/layout/orgChart1"/>
    <dgm:cxn modelId="{EBE6F191-693F-4CD0-AB7D-8A7175790799}" type="presParOf" srcId="{F94F17EA-D05C-4567-8132-D6906F12D460}" destId="{9DB3C93C-5350-4267-BF02-2978F4660597}" srcOrd="1" destOrd="0" presId="urn:microsoft.com/office/officeart/2005/8/layout/orgChart1"/>
    <dgm:cxn modelId="{B47FB321-5F4D-4E6D-B729-F3F0EB1CBA2F}" type="presParOf" srcId="{589DC275-3B20-4E32-A744-586B83F60132}" destId="{A7520206-B457-4777-B375-1696A0566093}" srcOrd="1" destOrd="0" presId="urn:microsoft.com/office/officeart/2005/8/layout/orgChart1"/>
    <dgm:cxn modelId="{FD693B37-6096-47AB-8DF2-D6D946B7135B}" type="presParOf" srcId="{589DC275-3B20-4E32-A744-586B83F60132}" destId="{AF8E5BAB-9914-450C-8CE7-8953F7AEEFA7}" srcOrd="2" destOrd="0" presId="urn:microsoft.com/office/officeart/2005/8/layout/orgChart1"/>
    <dgm:cxn modelId="{C5BA8734-8A37-4E67-B71F-26834F793167}" type="presParOf" srcId="{738E5367-E294-4B2A-9505-28D0C0CD0112}" destId="{00336162-5C64-45E6-922D-C503E5482574}" srcOrd="2" destOrd="0" presId="urn:microsoft.com/office/officeart/2005/8/layout/orgChart1"/>
    <dgm:cxn modelId="{79235A01-AE0C-42A0-BB63-57B8DCEC3148}" type="presParOf" srcId="{00336162-5C64-45E6-922D-C503E5482574}" destId="{57DBF20C-CA21-40B7-9499-C64D084A14C7}" srcOrd="0" destOrd="0" presId="urn:microsoft.com/office/officeart/2005/8/layout/orgChart1"/>
    <dgm:cxn modelId="{54B1161D-556E-4DCA-A0F1-124FBC459C2A}" type="presParOf" srcId="{00336162-5C64-45E6-922D-C503E5482574}" destId="{6B82B351-B5C3-4EF5-ABA5-24EDA4ECA4BF}" srcOrd="1" destOrd="0" presId="urn:microsoft.com/office/officeart/2005/8/layout/orgChart1"/>
    <dgm:cxn modelId="{8E458F17-748A-4569-90FB-6F666B338B17}" type="presParOf" srcId="{6B82B351-B5C3-4EF5-ABA5-24EDA4ECA4BF}" destId="{80A03E4B-F69B-4601-AD61-4ECF95A98050}" srcOrd="0" destOrd="0" presId="urn:microsoft.com/office/officeart/2005/8/layout/orgChart1"/>
    <dgm:cxn modelId="{D85DEE74-7C4A-4984-91CB-20CC1711AE21}" type="presParOf" srcId="{80A03E4B-F69B-4601-AD61-4ECF95A98050}" destId="{DDD45660-5020-4F2B-833E-5C0F110939B1}" srcOrd="0" destOrd="0" presId="urn:microsoft.com/office/officeart/2005/8/layout/orgChart1"/>
    <dgm:cxn modelId="{6072EEB2-CBD1-4367-8365-1D1900874159}" type="presParOf" srcId="{80A03E4B-F69B-4601-AD61-4ECF95A98050}" destId="{47C9E17E-CA20-4769-9816-A96B26E7598F}" srcOrd="1" destOrd="0" presId="urn:microsoft.com/office/officeart/2005/8/layout/orgChart1"/>
    <dgm:cxn modelId="{CB93EBD3-BCCB-4783-9E3B-8014BD3CCDC4}" type="presParOf" srcId="{6B82B351-B5C3-4EF5-ABA5-24EDA4ECA4BF}" destId="{A891C7AE-D278-43F5-9278-AFE78F9D8465}" srcOrd="1" destOrd="0" presId="urn:microsoft.com/office/officeart/2005/8/layout/orgChart1"/>
    <dgm:cxn modelId="{76CEE054-2DB1-4BA7-8094-0DC768629EB5}" type="presParOf" srcId="{6B82B351-B5C3-4EF5-ABA5-24EDA4ECA4BF}" destId="{9B8C5091-A65F-42C9-9982-C7493D094A12}"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12993997-D83E-4264-841D-AA300D8F3394}" type="doc">
      <dgm:prSet loTypeId="urn:microsoft.com/office/officeart/2005/8/layout/process2" loCatId="process" qsTypeId="urn:microsoft.com/office/officeart/2005/8/quickstyle/3d1" qsCatId="3D" csTypeId="urn:microsoft.com/office/officeart/2005/8/colors/colorful4" csCatId="colorful" phldr="1"/>
      <dgm:spPr/>
      <dgm:t>
        <a:bodyPr/>
        <a:lstStyle/>
        <a:p>
          <a:endParaRPr lang="es-EC"/>
        </a:p>
      </dgm:t>
    </dgm:pt>
    <dgm:pt modelId="{69F4AF2C-DF4D-4D29-8797-9FDC7A041C53}">
      <dgm:prSet phldrT="[Texto]" custT="1"/>
      <dgm:spPr>
        <a:xfrm>
          <a:off x="2122621" y="3167"/>
          <a:ext cx="1619979" cy="404994"/>
        </a:xfrm>
      </dgm:spPr>
      <dgm:t>
        <a:bodyPr/>
        <a:lstStyle/>
        <a:p>
          <a:pPr algn="ctr"/>
          <a:r>
            <a:rPr lang="es-EC" sz="1200">
              <a:latin typeface="Arial" pitchFamily="34" charset="0"/>
              <a:ea typeface="+mn-ea"/>
              <a:cs typeface="Arial" pitchFamily="34" charset="0"/>
            </a:rPr>
            <a:t>Recepción de Níspero fresco</a:t>
          </a:r>
        </a:p>
      </dgm:t>
    </dgm:pt>
    <dgm:pt modelId="{4BF33355-67E6-46D2-A40F-A96152D64CE9}" type="parTrans" cxnId="{0D1DF64D-B756-494A-B827-03D177184307}">
      <dgm:prSet/>
      <dgm:spPr/>
      <dgm:t>
        <a:bodyPr/>
        <a:lstStyle/>
        <a:p>
          <a:pPr algn="ctr"/>
          <a:endParaRPr lang="es-EC" sz="1200">
            <a:latin typeface="Arial" pitchFamily="34" charset="0"/>
            <a:cs typeface="Arial" pitchFamily="34" charset="0"/>
          </a:endParaRPr>
        </a:p>
      </dgm:t>
    </dgm:pt>
    <dgm:pt modelId="{81F622DA-B1DA-4FB5-B3D1-8452C13A0AD5}" type="sibTrans" cxnId="{0D1DF64D-B756-494A-B827-03D177184307}">
      <dgm:prSet custT="1"/>
      <dgm:spPr>
        <a:xfrm rot="5400000">
          <a:off x="2856674" y="418286"/>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D23382D7-B5C5-4497-8D18-BA836ED8FB96}">
      <dgm:prSet phldrT="[Texto]" custT="1"/>
      <dgm:spPr>
        <a:xfrm>
          <a:off x="2312272" y="610659"/>
          <a:ext cx="1240677" cy="404994"/>
        </a:xfrm>
      </dgm:spPr>
      <dgm:t>
        <a:bodyPr/>
        <a:lstStyle/>
        <a:p>
          <a:pPr algn="ctr"/>
          <a:r>
            <a:rPr lang="es-EC" sz="1200">
              <a:latin typeface="Arial" pitchFamily="34" charset="0"/>
              <a:ea typeface="+mn-ea"/>
              <a:cs typeface="Arial" pitchFamily="34" charset="0"/>
            </a:rPr>
            <a:t>Selección y Clasificación</a:t>
          </a:r>
        </a:p>
      </dgm:t>
    </dgm:pt>
    <dgm:pt modelId="{861B63E3-9BE8-4369-9388-4A04AE536116}" type="parTrans" cxnId="{0B105936-56B8-4EB2-B05E-F10AC377E9B8}">
      <dgm:prSet/>
      <dgm:spPr/>
      <dgm:t>
        <a:bodyPr/>
        <a:lstStyle/>
        <a:p>
          <a:pPr algn="ctr"/>
          <a:endParaRPr lang="es-EC" sz="1200">
            <a:latin typeface="Arial" pitchFamily="34" charset="0"/>
            <a:cs typeface="Arial" pitchFamily="34" charset="0"/>
          </a:endParaRPr>
        </a:p>
      </dgm:t>
    </dgm:pt>
    <dgm:pt modelId="{642D75E6-C930-4B0C-BCBF-C325CEEBA6FA}" type="sibTrans" cxnId="{0B105936-56B8-4EB2-B05E-F10AC377E9B8}">
      <dgm:prSet custT="1"/>
      <dgm:spPr>
        <a:xfrm rot="5400000">
          <a:off x="2856674" y="1025779"/>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367F0739-5B6C-49DF-B909-D2197FB499AF}">
      <dgm:prSet phldrT="[Texto]" custT="1"/>
      <dgm:spPr>
        <a:xfrm>
          <a:off x="2496075" y="1825644"/>
          <a:ext cx="873071" cy="404994"/>
        </a:xfrm>
      </dgm:spPr>
      <dgm:t>
        <a:bodyPr/>
        <a:lstStyle/>
        <a:p>
          <a:pPr algn="ctr"/>
          <a:r>
            <a:rPr lang="es-EC" sz="1200">
              <a:latin typeface="Arial" pitchFamily="34" charset="0"/>
              <a:ea typeface="+mn-ea"/>
              <a:cs typeface="Arial" pitchFamily="34" charset="0"/>
            </a:rPr>
            <a:t>Enjuague</a:t>
          </a:r>
        </a:p>
      </dgm:t>
    </dgm:pt>
    <dgm:pt modelId="{2695C7D0-25E3-4E9C-AF59-78735DA1CBE4}" type="parTrans" cxnId="{9AD7BA37-9FAB-4F2D-BDC1-1386A6CAAD6C}">
      <dgm:prSet/>
      <dgm:spPr/>
      <dgm:t>
        <a:bodyPr/>
        <a:lstStyle/>
        <a:p>
          <a:pPr algn="ctr"/>
          <a:endParaRPr lang="es-EC" sz="1200">
            <a:latin typeface="Arial" pitchFamily="34" charset="0"/>
            <a:cs typeface="Arial" pitchFamily="34" charset="0"/>
          </a:endParaRPr>
        </a:p>
      </dgm:t>
    </dgm:pt>
    <dgm:pt modelId="{D11F3B72-E8DF-47E1-B0A9-36BF11C86215}" type="sibTrans" cxnId="{9AD7BA37-9FAB-4F2D-BDC1-1386A6CAAD6C}">
      <dgm:prSet custT="1"/>
      <dgm:spPr>
        <a:xfrm rot="5400000">
          <a:off x="2856674" y="2240764"/>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396C330-7A8B-4581-A23E-185D4DC904F5}">
      <dgm:prSet custT="1"/>
      <dgm:spPr>
        <a:xfrm>
          <a:off x="2358223" y="1218151"/>
          <a:ext cx="1148776" cy="404994"/>
        </a:xfrm>
      </dgm:spPr>
      <dgm:t>
        <a:bodyPr/>
        <a:lstStyle/>
        <a:p>
          <a:pPr algn="ctr"/>
          <a:r>
            <a:rPr lang="es-EC" sz="1200">
              <a:latin typeface="Arial" pitchFamily="34" charset="0"/>
              <a:ea typeface="+mn-ea"/>
              <a:cs typeface="Arial" pitchFamily="34" charset="0"/>
            </a:rPr>
            <a:t>Lavado y Desinfección</a:t>
          </a:r>
        </a:p>
      </dgm:t>
    </dgm:pt>
    <dgm:pt modelId="{0D29DDFB-E3E1-4D36-B52F-2B59E4E87D28}" type="parTrans" cxnId="{EB7F7EA4-E62B-4FA9-B59F-A17379555747}">
      <dgm:prSet/>
      <dgm:spPr/>
      <dgm:t>
        <a:bodyPr/>
        <a:lstStyle/>
        <a:p>
          <a:pPr algn="ctr"/>
          <a:endParaRPr lang="es-EC" sz="1200">
            <a:latin typeface="Arial" pitchFamily="34" charset="0"/>
            <a:cs typeface="Arial" pitchFamily="34" charset="0"/>
          </a:endParaRPr>
        </a:p>
      </dgm:t>
    </dgm:pt>
    <dgm:pt modelId="{4EA48AE3-05F5-488A-83D5-E63F62850A30}" type="sibTrans" cxnId="{EB7F7EA4-E62B-4FA9-B59F-A17379555747}">
      <dgm:prSet custT="1"/>
      <dgm:spPr>
        <a:xfrm rot="5400000">
          <a:off x="2856674" y="163327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83469F01-5583-4413-A04E-D9CC880F4236}">
      <dgm:prSet phldrT="[Texto]" custT="1"/>
      <dgm:spPr>
        <a:xfrm>
          <a:off x="2404174" y="3040629"/>
          <a:ext cx="1056874" cy="404994"/>
        </a:xfrm>
      </dgm:spPr>
      <dgm:t>
        <a:bodyPr/>
        <a:lstStyle/>
        <a:p>
          <a:pPr algn="ctr"/>
          <a:r>
            <a:rPr lang="es-EC" sz="1200">
              <a:latin typeface="Arial" pitchFamily="34" charset="0"/>
              <a:ea typeface="+mn-ea"/>
              <a:cs typeface="Arial" pitchFamily="34" charset="0"/>
            </a:rPr>
            <a:t>Separación</a:t>
          </a:r>
        </a:p>
      </dgm:t>
    </dgm:pt>
    <dgm:pt modelId="{16CACD76-B8D9-46DD-8848-4AA1B54E1E03}" type="parTrans" cxnId="{92927C05-6866-4F97-87EB-2972177F1857}">
      <dgm:prSet/>
      <dgm:spPr/>
      <dgm:t>
        <a:bodyPr/>
        <a:lstStyle/>
        <a:p>
          <a:pPr algn="ctr"/>
          <a:endParaRPr lang="es-EC" sz="1200">
            <a:latin typeface="Arial" pitchFamily="34" charset="0"/>
            <a:cs typeface="Arial" pitchFamily="34" charset="0"/>
          </a:endParaRPr>
        </a:p>
      </dgm:t>
    </dgm:pt>
    <dgm:pt modelId="{B12DD0F8-0468-4A2A-B77E-6550A3663DAD}" type="sibTrans" cxnId="{92927C05-6866-4F97-87EB-2972177F1857}">
      <dgm:prSet custT="1"/>
      <dgm:spPr>
        <a:xfrm rot="5400000">
          <a:off x="2856674" y="3455748"/>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2FB2B450-5A22-4AE4-829F-68CA6AD68309}">
      <dgm:prSet phldrT="[Texto]" custT="1"/>
      <dgm:spPr>
        <a:xfrm>
          <a:off x="2281638" y="3648121"/>
          <a:ext cx="1301945" cy="404994"/>
        </a:xfrm>
      </dgm:spPr>
      <dgm:t>
        <a:bodyPr/>
        <a:lstStyle/>
        <a:p>
          <a:pPr algn="ctr"/>
          <a:r>
            <a:rPr lang="es-EC" sz="1200">
              <a:latin typeface="Arial" pitchFamily="34" charset="0"/>
              <a:ea typeface="+mn-ea"/>
              <a:cs typeface="Arial" pitchFamily="34" charset="0"/>
            </a:rPr>
            <a:t>Despulpado</a:t>
          </a:r>
        </a:p>
      </dgm:t>
    </dgm:pt>
    <dgm:pt modelId="{496F3D12-E852-44D8-BD07-D42A510393E2}" type="parTrans" cxnId="{BCC6303C-2C98-4920-B357-8A88161ECA57}">
      <dgm:prSet/>
      <dgm:spPr/>
      <dgm:t>
        <a:bodyPr/>
        <a:lstStyle/>
        <a:p>
          <a:pPr algn="ctr"/>
          <a:endParaRPr lang="es-EC" sz="1200">
            <a:latin typeface="Arial" pitchFamily="34" charset="0"/>
            <a:cs typeface="Arial" pitchFamily="34" charset="0"/>
          </a:endParaRPr>
        </a:p>
      </dgm:t>
    </dgm:pt>
    <dgm:pt modelId="{E2F37D36-2BA4-46D7-8ED2-38796ADB54C7}" type="sibTrans" cxnId="{BCC6303C-2C98-4920-B357-8A88161ECA57}">
      <dgm:prSet custT="1"/>
      <dgm:spPr>
        <a:xfrm rot="5400000">
          <a:off x="2856674" y="406324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0E1AE750-28D2-4B0C-BA82-DE89985848E7}">
      <dgm:prSet phldrT="[Texto]" custT="1"/>
      <dgm:spPr>
        <a:xfrm>
          <a:off x="2122621" y="4255613"/>
          <a:ext cx="1619979" cy="404994"/>
        </a:xfrm>
      </dgm:spPr>
      <dgm:t>
        <a:bodyPr/>
        <a:lstStyle/>
        <a:p>
          <a:pPr algn="ctr"/>
          <a:r>
            <a:rPr lang="es-EC" sz="1200">
              <a:latin typeface="Arial" pitchFamily="34" charset="0"/>
              <a:ea typeface="+mn-ea"/>
              <a:cs typeface="Arial" pitchFamily="34" charset="0"/>
            </a:rPr>
            <a:t>Tratamiento Térmico-Pasteurización</a:t>
          </a:r>
        </a:p>
      </dgm:t>
    </dgm:pt>
    <dgm:pt modelId="{BB34AAEC-E78B-4BC2-BABC-B53730CF778F}" type="parTrans" cxnId="{B49C3DF1-BA07-4B40-9B8E-4C1F87169777}">
      <dgm:prSet/>
      <dgm:spPr/>
      <dgm:t>
        <a:bodyPr/>
        <a:lstStyle/>
        <a:p>
          <a:pPr algn="ctr"/>
          <a:endParaRPr lang="es-EC" sz="1200">
            <a:latin typeface="Arial" pitchFamily="34" charset="0"/>
            <a:cs typeface="Arial" pitchFamily="34" charset="0"/>
          </a:endParaRPr>
        </a:p>
      </dgm:t>
    </dgm:pt>
    <dgm:pt modelId="{4F37A4ED-FA89-4A74-ACC7-63D56B8A08F7}" type="sibTrans" cxnId="{B49C3DF1-BA07-4B40-9B8E-4C1F87169777}">
      <dgm:prSet custT="1"/>
      <dgm:spPr>
        <a:xfrm rot="5400000">
          <a:off x="2856674" y="4670733"/>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B2F55D42-AB18-4F28-AB31-8664754C85B1}">
      <dgm:prSet phldrT="[Texto]" custT="1"/>
      <dgm:spPr>
        <a:xfrm>
          <a:off x="2129247" y="4863106"/>
          <a:ext cx="1606728" cy="404994"/>
        </a:xfrm>
      </dgm:spPr>
      <dgm:t>
        <a:bodyPr/>
        <a:lstStyle/>
        <a:p>
          <a:pPr algn="ctr"/>
          <a:r>
            <a:rPr lang="es-EC" sz="1200">
              <a:latin typeface="Arial" pitchFamily="34" charset="0"/>
              <a:ea typeface="+mn-ea"/>
              <a:cs typeface="Arial" pitchFamily="34" charset="0"/>
            </a:rPr>
            <a:t>Envasado</a:t>
          </a:r>
          <a:r>
            <a:rPr lang="es-EC" sz="1200" baseline="0">
              <a:latin typeface="Arial" pitchFamily="34" charset="0"/>
              <a:ea typeface="+mn-ea"/>
              <a:cs typeface="Arial" pitchFamily="34" charset="0"/>
            </a:rPr>
            <a:t> y Sellado</a:t>
          </a:r>
          <a:endParaRPr lang="es-EC" sz="1200">
            <a:latin typeface="Arial" pitchFamily="34" charset="0"/>
            <a:ea typeface="+mn-ea"/>
            <a:cs typeface="Arial" pitchFamily="34" charset="0"/>
          </a:endParaRPr>
        </a:p>
      </dgm:t>
    </dgm:pt>
    <dgm:pt modelId="{33DF4E7F-35C5-4B94-8228-47D4F6C137A7}" type="parTrans" cxnId="{2CF6F500-2DA4-4679-BF50-682B26E799F2}">
      <dgm:prSet/>
      <dgm:spPr/>
      <dgm:t>
        <a:bodyPr/>
        <a:lstStyle/>
        <a:p>
          <a:pPr algn="ctr"/>
          <a:endParaRPr lang="es-EC" sz="1200">
            <a:latin typeface="Arial" pitchFamily="34" charset="0"/>
            <a:cs typeface="Arial" pitchFamily="34" charset="0"/>
          </a:endParaRPr>
        </a:p>
      </dgm:t>
    </dgm:pt>
    <dgm:pt modelId="{17BE87AD-B2F3-4C9D-A44C-67AA7113B787}" type="sibTrans" cxnId="{2CF6F500-2DA4-4679-BF50-682B26E799F2}">
      <dgm:prSet custT="1"/>
      <dgm:spPr>
        <a:xfrm rot="5400000">
          <a:off x="2856674" y="5278225"/>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438FED90-3A52-428F-B761-9745CC65EC98}">
      <dgm:prSet phldrT="[Texto]" custT="1"/>
      <dgm:spPr>
        <a:xfrm>
          <a:off x="2465441" y="5470598"/>
          <a:ext cx="934339" cy="404994"/>
        </a:xfrm>
      </dgm:spPr>
      <dgm:t>
        <a:bodyPr/>
        <a:lstStyle/>
        <a:p>
          <a:pPr algn="ctr"/>
          <a:r>
            <a:rPr lang="es-EC" sz="1200">
              <a:latin typeface="Arial" pitchFamily="34" charset="0"/>
              <a:ea typeface="+mn-ea"/>
              <a:cs typeface="Arial" pitchFamily="34" charset="0"/>
            </a:rPr>
            <a:t>Enfríado</a:t>
          </a:r>
        </a:p>
      </dgm:t>
    </dgm:pt>
    <dgm:pt modelId="{8A8EA64B-D00B-43B3-80E8-72FBA9D7280A}" type="parTrans" cxnId="{608DBFD5-B33F-4EF7-A1B3-9F68518154AB}">
      <dgm:prSet/>
      <dgm:spPr/>
      <dgm:t>
        <a:bodyPr/>
        <a:lstStyle/>
        <a:p>
          <a:pPr algn="ctr"/>
          <a:endParaRPr lang="es-EC" sz="1200">
            <a:latin typeface="Arial" pitchFamily="34" charset="0"/>
            <a:cs typeface="Arial" pitchFamily="34" charset="0"/>
          </a:endParaRPr>
        </a:p>
      </dgm:t>
    </dgm:pt>
    <dgm:pt modelId="{9ECBF3D1-D882-4BEE-AD44-FA58CB92F4D9}" type="sibTrans" cxnId="{608DBFD5-B33F-4EF7-A1B3-9F68518154AB}">
      <dgm:prSet custT="1"/>
      <dgm:spPr>
        <a:xfrm rot="5400000">
          <a:off x="2856674" y="5885718"/>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52A3B72-ECE9-4830-84C4-34591DE3F644}">
      <dgm:prSet phldrT="[Texto]" custT="1"/>
      <dgm:spPr>
        <a:xfrm>
          <a:off x="2358223" y="6078090"/>
          <a:ext cx="1148776" cy="404994"/>
        </a:xfrm>
      </dgm:spPr>
      <dgm:t>
        <a:bodyPr/>
        <a:lstStyle/>
        <a:p>
          <a:pPr algn="ctr"/>
          <a:r>
            <a:rPr lang="es-EC" sz="1200">
              <a:latin typeface="Arial" pitchFamily="34" charset="0"/>
              <a:ea typeface="+mn-ea"/>
              <a:cs typeface="Arial" pitchFamily="34" charset="0"/>
            </a:rPr>
            <a:t>Almacenamiento-Congelación</a:t>
          </a:r>
        </a:p>
      </dgm:t>
    </dgm:pt>
    <dgm:pt modelId="{ED715D05-E8CF-443A-9550-30670ACF8AAF}" type="parTrans" cxnId="{F725B957-D2FF-4461-BD09-F5311FA23971}">
      <dgm:prSet/>
      <dgm:spPr/>
      <dgm:t>
        <a:bodyPr/>
        <a:lstStyle/>
        <a:p>
          <a:pPr algn="ctr"/>
          <a:endParaRPr lang="es-EC" sz="1200">
            <a:latin typeface="Arial" pitchFamily="34" charset="0"/>
            <a:cs typeface="Arial" pitchFamily="34" charset="0"/>
          </a:endParaRPr>
        </a:p>
      </dgm:t>
    </dgm:pt>
    <dgm:pt modelId="{B874FEDA-BEA9-4C45-8F60-A9FB27E56C7D}" type="sibTrans" cxnId="{F725B957-D2FF-4461-BD09-F5311FA23971}">
      <dgm:prSet custT="1"/>
      <dgm:spPr/>
      <dgm:t>
        <a:bodyPr/>
        <a:lstStyle/>
        <a:p>
          <a:pPr algn="ctr"/>
          <a:endParaRPr lang="es-EC" sz="1200">
            <a:latin typeface="Arial" pitchFamily="34" charset="0"/>
            <a:cs typeface="Arial" pitchFamily="34" charset="0"/>
          </a:endParaRPr>
        </a:p>
      </dgm:t>
    </dgm:pt>
    <dgm:pt modelId="{F2998C98-102F-42AB-8854-17E2853D25CD}">
      <dgm:prSet phldrT="[Texto]" custT="1"/>
      <dgm:spPr>
        <a:xfrm>
          <a:off x="2496075" y="1825644"/>
          <a:ext cx="873071" cy="404994"/>
        </a:xfrm>
      </dgm:spPr>
      <dgm:t>
        <a:bodyPr/>
        <a:lstStyle/>
        <a:p>
          <a:pPr algn="ctr"/>
          <a:r>
            <a:rPr lang="es-EC" sz="1200">
              <a:latin typeface="Arial" pitchFamily="34" charset="0"/>
              <a:ea typeface="+mn-ea"/>
              <a:cs typeface="Arial" pitchFamily="34" charset="0"/>
            </a:rPr>
            <a:t>Pelado </a:t>
          </a:r>
        </a:p>
      </dgm:t>
    </dgm:pt>
    <dgm:pt modelId="{D0E22962-8365-4D20-A882-BF9497DC171C}" type="parTrans" cxnId="{831536AC-683B-44C9-AD7F-6481D7BEA049}">
      <dgm:prSet/>
      <dgm:spPr/>
      <dgm:t>
        <a:bodyPr/>
        <a:lstStyle/>
        <a:p>
          <a:pPr algn="ctr"/>
          <a:endParaRPr lang="es-ES"/>
        </a:p>
      </dgm:t>
    </dgm:pt>
    <dgm:pt modelId="{A91C6FCC-8AC1-46CD-8672-2E4C210E6874}" type="sibTrans" cxnId="{831536AC-683B-44C9-AD7F-6481D7BEA049}">
      <dgm:prSet/>
      <dgm:spPr/>
      <dgm:t>
        <a:bodyPr/>
        <a:lstStyle/>
        <a:p>
          <a:pPr algn="ctr"/>
          <a:endParaRPr lang="es-ES"/>
        </a:p>
      </dgm:t>
    </dgm:pt>
    <dgm:pt modelId="{E6EB368E-ED4F-4CC6-BB3B-4B342AE32460}" type="pres">
      <dgm:prSet presAssocID="{12993997-D83E-4264-841D-AA300D8F3394}" presName="linearFlow" presStyleCnt="0">
        <dgm:presLayoutVars>
          <dgm:resizeHandles val="exact"/>
        </dgm:presLayoutVars>
      </dgm:prSet>
      <dgm:spPr/>
      <dgm:t>
        <a:bodyPr/>
        <a:lstStyle/>
        <a:p>
          <a:endParaRPr lang="es-EC"/>
        </a:p>
      </dgm:t>
    </dgm:pt>
    <dgm:pt modelId="{7AE4F408-F9E6-403B-9E5C-EB4647FD68E6}" type="pres">
      <dgm:prSet presAssocID="{69F4AF2C-DF4D-4D29-8797-9FDC7A041C53}" presName="node" presStyleLbl="node1" presStyleIdx="0" presStyleCnt="11" custScaleX="139287" custScaleY="90172">
        <dgm:presLayoutVars>
          <dgm:bulletEnabled val="1"/>
        </dgm:presLayoutVars>
      </dgm:prSet>
      <dgm:spPr>
        <a:prstGeom prst="roundRect">
          <a:avLst>
            <a:gd name="adj" fmla="val 10000"/>
          </a:avLst>
        </a:prstGeom>
      </dgm:spPr>
      <dgm:t>
        <a:bodyPr/>
        <a:lstStyle/>
        <a:p>
          <a:endParaRPr lang="es-EC"/>
        </a:p>
      </dgm:t>
    </dgm:pt>
    <dgm:pt modelId="{8DE1D5F5-992C-49D8-B80B-EC745CA8C57C}" type="pres">
      <dgm:prSet presAssocID="{81F622DA-B1DA-4FB5-B3D1-8452C13A0AD5}" presName="sibTrans" presStyleLbl="sibTrans2D1" presStyleIdx="0" presStyleCnt="10"/>
      <dgm:spPr>
        <a:prstGeom prst="rightArrow">
          <a:avLst>
            <a:gd name="adj1" fmla="val 60000"/>
            <a:gd name="adj2" fmla="val 50000"/>
          </a:avLst>
        </a:prstGeom>
      </dgm:spPr>
      <dgm:t>
        <a:bodyPr/>
        <a:lstStyle/>
        <a:p>
          <a:endParaRPr lang="es-EC"/>
        </a:p>
      </dgm:t>
    </dgm:pt>
    <dgm:pt modelId="{06EDED06-D6EE-40C6-A5D9-72BC46250D6D}" type="pres">
      <dgm:prSet presAssocID="{81F622DA-B1DA-4FB5-B3D1-8452C13A0AD5}" presName="connectorText" presStyleLbl="sibTrans2D1" presStyleIdx="0" presStyleCnt="10"/>
      <dgm:spPr/>
      <dgm:t>
        <a:bodyPr/>
        <a:lstStyle/>
        <a:p>
          <a:endParaRPr lang="es-EC"/>
        </a:p>
      </dgm:t>
    </dgm:pt>
    <dgm:pt modelId="{01464D61-BBF3-48CB-9C18-FB6F9442C763}" type="pres">
      <dgm:prSet presAssocID="{D23382D7-B5C5-4497-8D18-BA836ED8FB96}" presName="node" presStyleLbl="node1" presStyleIdx="1" presStyleCnt="11" custScaleX="76586">
        <dgm:presLayoutVars>
          <dgm:bulletEnabled val="1"/>
        </dgm:presLayoutVars>
      </dgm:prSet>
      <dgm:spPr>
        <a:prstGeom prst="roundRect">
          <a:avLst>
            <a:gd name="adj" fmla="val 10000"/>
          </a:avLst>
        </a:prstGeom>
      </dgm:spPr>
      <dgm:t>
        <a:bodyPr/>
        <a:lstStyle/>
        <a:p>
          <a:endParaRPr lang="es-EC"/>
        </a:p>
      </dgm:t>
    </dgm:pt>
    <dgm:pt modelId="{FABC63DC-B1F2-4C78-B698-F14BDF6D7455}" type="pres">
      <dgm:prSet presAssocID="{642D75E6-C930-4B0C-BCBF-C325CEEBA6FA}" presName="sibTrans" presStyleLbl="sibTrans2D1" presStyleIdx="1" presStyleCnt="10"/>
      <dgm:spPr>
        <a:prstGeom prst="rightArrow">
          <a:avLst>
            <a:gd name="adj1" fmla="val 60000"/>
            <a:gd name="adj2" fmla="val 50000"/>
          </a:avLst>
        </a:prstGeom>
      </dgm:spPr>
      <dgm:t>
        <a:bodyPr/>
        <a:lstStyle/>
        <a:p>
          <a:endParaRPr lang="es-EC"/>
        </a:p>
      </dgm:t>
    </dgm:pt>
    <dgm:pt modelId="{C8623E4B-2BC4-4C24-A0B0-57FDDF29A0CE}" type="pres">
      <dgm:prSet presAssocID="{642D75E6-C930-4B0C-BCBF-C325CEEBA6FA}" presName="connectorText" presStyleLbl="sibTrans2D1" presStyleIdx="1" presStyleCnt="10"/>
      <dgm:spPr/>
      <dgm:t>
        <a:bodyPr/>
        <a:lstStyle/>
        <a:p>
          <a:endParaRPr lang="es-EC"/>
        </a:p>
      </dgm:t>
    </dgm:pt>
    <dgm:pt modelId="{82EC07B3-191E-43FB-9EB8-C4BA5754E82C}" type="pres">
      <dgm:prSet presAssocID="{5396C330-7A8B-4581-A23E-185D4DC904F5}" presName="node" presStyleLbl="node1" presStyleIdx="2" presStyleCnt="11" custScaleX="83988">
        <dgm:presLayoutVars>
          <dgm:bulletEnabled val="1"/>
        </dgm:presLayoutVars>
      </dgm:prSet>
      <dgm:spPr>
        <a:prstGeom prst="roundRect">
          <a:avLst>
            <a:gd name="adj" fmla="val 10000"/>
          </a:avLst>
        </a:prstGeom>
      </dgm:spPr>
      <dgm:t>
        <a:bodyPr/>
        <a:lstStyle/>
        <a:p>
          <a:endParaRPr lang="es-EC"/>
        </a:p>
      </dgm:t>
    </dgm:pt>
    <dgm:pt modelId="{A00847C9-68A3-4158-A683-96856E54AD06}" type="pres">
      <dgm:prSet presAssocID="{4EA48AE3-05F5-488A-83D5-E63F62850A30}" presName="sibTrans" presStyleLbl="sibTrans2D1" presStyleIdx="2" presStyleCnt="10"/>
      <dgm:spPr>
        <a:prstGeom prst="rightArrow">
          <a:avLst>
            <a:gd name="adj1" fmla="val 60000"/>
            <a:gd name="adj2" fmla="val 50000"/>
          </a:avLst>
        </a:prstGeom>
      </dgm:spPr>
      <dgm:t>
        <a:bodyPr/>
        <a:lstStyle/>
        <a:p>
          <a:endParaRPr lang="es-EC"/>
        </a:p>
      </dgm:t>
    </dgm:pt>
    <dgm:pt modelId="{B329F35A-D1CE-4310-A08B-E0B54D0977FA}" type="pres">
      <dgm:prSet presAssocID="{4EA48AE3-05F5-488A-83D5-E63F62850A30}" presName="connectorText" presStyleLbl="sibTrans2D1" presStyleIdx="2" presStyleCnt="10"/>
      <dgm:spPr/>
      <dgm:t>
        <a:bodyPr/>
        <a:lstStyle/>
        <a:p>
          <a:endParaRPr lang="es-EC"/>
        </a:p>
      </dgm:t>
    </dgm:pt>
    <dgm:pt modelId="{4FD5564F-A4F9-40E3-9997-131734484BCF}" type="pres">
      <dgm:prSet presAssocID="{367F0739-5B6C-49DF-B909-D2197FB499AF}" presName="node" presStyleLbl="node1" presStyleIdx="3" presStyleCnt="11" custScaleX="78342">
        <dgm:presLayoutVars>
          <dgm:bulletEnabled val="1"/>
        </dgm:presLayoutVars>
      </dgm:prSet>
      <dgm:spPr>
        <a:prstGeom prst="roundRect">
          <a:avLst>
            <a:gd name="adj" fmla="val 10000"/>
          </a:avLst>
        </a:prstGeom>
      </dgm:spPr>
      <dgm:t>
        <a:bodyPr/>
        <a:lstStyle/>
        <a:p>
          <a:endParaRPr lang="es-EC"/>
        </a:p>
      </dgm:t>
    </dgm:pt>
    <dgm:pt modelId="{059DF985-AB96-40E5-A51D-227408FEBABC}" type="pres">
      <dgm:prSet presAssocID="{D11F3B72-E8DF-47E1-B0A9-36BF11C86215}" presName="sibTrans" presStyleLbl="sibTrans2D1" presStyleIdx="3" presStyleCnt="10"/>
      <dgm:spPr>
        <a:prstGeom prst="rightArrow">
          <a:avLst>
            <a:gd name="adj1" fmla="val 60000"/>
            <a:gd name="adj2" fmla="val 50000"/>
          </a:avLst>
        </a:prstGeom>
      </dgm:spPr>
      <dgm:t>
        <a:bodyPr/>
        <a:lstStyle/>
        <a:p>
          <a:endParaRPr lang="es-EC"/>
        </a:p>
      </dgm:t>
    </dgm:pt>
    <dgm:pt modelId="{8667C6A8-55E8-4177-AC94-6536B5746FAF}" type="pres">
      <dgm:prSet presAssocID="{D11F3B72-E8DF-47E1-B0A9-36BF11C86215}" presName="connectorText" presStyleLbl="sibTrans2D1" presStyleIdx="3" presStyleCnt="10"/>
      <dgm:spPr/>
      <dgm:t>
        <a:bodyPr/>
        <a:lstStyle/>
        <a:p>
          <a:endParaRPr lang="es-EC"/>
        </a:p>
      </dgm:t>
    </dgm:pt>
    <dgm:pt modelId="{9AC63E19-4A58-419C-8306-A77E62EF4DDB}" type="pres">
      <dgm:prSet presAssocID="{F2998C98-102F-42AB-8854-17E2853D25CD}" presName="node" presStyleLbl="node1" presStyleIdx="4" presStyleCnt="11" custScaleX="137411">
        <dgm:presLayoutVars>
          <dgm:bulletEnabled val="1"/>
        </dgm:presLayoutVars>
      </dgm:prSet>
      <dgm:spPr>
        <a:prstGeom prst="roundRect">
          <a:avLst>
            <a:gd name="adj" fmla="val 10000"/>
          </a:avLst>
        </a:prstGeom>
      </dgm:spPr>
      <dgm:t>
        <a:bodyPr/>
        <a:lstStyle/>
        <a:p>
          <a:endParaRPr lang="es-ES"/>
        </a:p>
      </dgm:t>
    </dgm:pt>
    <dgm:pt modelId="{227745C5-2934-43EF-B867-4A192E0714BC}" type="pres">
      <dgm:prSet presAssocID="{A91C6FCC-8AC1-46CD-8672-2E4C210E6874}" presName="sibTrans" presStyleLbl="sibTrans2D1" presStyleIdx="4" presStyleCnt="10"/>
      <dgm:spPr/>
      <dgm:t>
        <a:bodyPr/>
        <a:lstStyle/>
        <a:p>
          <a:endParaRPr lang="es-ES"/>
        </a:p>
      </dgm:t>
    </dgm:pt>
    <dgm:pt modelId="{C46C178A-6E1A-453D-AA4F-2A3FF4C1D9C4}" type="pres">
      <dgm:prSet presAssocID="{A91C6FCC-8AC1-46CD-8672-2E4C210E6874}" presName="connectorText" presStyleLbl="sibTrans2D1" presStyleIdx="4" presStyleCnt="10"/>
      <dgm:spPr/>
      <dgm:t>
        <a:bodyPr/>
        <a:lstStyle/>
        <a:p>
          <a:endParaRPr lang="es-ES"/>
        </a:p>
      </dgm:t>
    </dgm:pt>
    <dgm:pt modelId="{780A2C56-6FD9-4506-8700-4ABF85390E6C}" type="pres">
      <dgm:prSet presAssocID="{83469F01-5583-4413-A04E-D9CC880F4236}" presName="node" presStyleLbl="node1" presStyleIdx="5" presStyleCnt="11" custScaleX="79753">
        <dgm:presLayoutVars>
          <dgm:bulletEnabled val="1"/>
        </dgm:presLayoutVars>
      </dgm:prSet>
      <dgm:spPr>
        <a:prstGeom prst="roundRect">
          <a:avLst>
            <a:gd name="adj" fmla="val 10000"/>
          </a:avLst>
        </a:prstGeom>
      </dgm:spPr>
      <dgm:t>
        <a:bodyPr/>
        <a:lstStyle/>
        <a:p>
          <a:endParaRPr lang="es-EC"/>
        </a:p>
      </dgm:t>
    </dgm:pt>
    <dgm:pt modelId="{B6032B5D-AA25-4F86-BB14-1C753D39F472}" type="pres">
      <dgm:prSet presAssocID="{B12DD0F8-0468-4A2A-B77E-6550A3663DAD}" presName="sibTrans" presStyleLbl="sibTrans2D1" presStyleIdx="5" presStyleCnt="10"/>
      <dgm:spPr>
        <a:prstGeom prst="rightArrow">
          <a:avLst>
            <a:gd name="adj1" fmla="val 60000"/>
            <a:gd name="adj2" fmla="val 50000"/>
          </a:avLst>
        </a:prstGeom>
      </dgm:spPr>
      <dgm:t>
        <a:bodyPr/>
        <a:lstStyle/>
        <a:p>
          <a:endParaRPr lang="es-EC"/>
        </a:p>
      </dgm:t>
    </dgm:pt>
    <dgm:pt modelId="{CA8F6DEE-1BE3-4C40-A351-0EF20FC6275C}" type="pres">
      <dgm:prSet presAssocID="{B12DD0F8-0468-4A2A-B77E-6550A3663DAD}" presName="connectorText" presStyleLbl="sibTrans2D1" presStyleIdx="5" presStyleCnt="10"/>
      <dgm:spPr/>
      <dgm:t>
        <a:bodyPr/>
        <a:lstStyle/>
        <a:p>
          <a:endParaRPr lang="es-EC"/>
        </a:p>
      </dgm:t>
    </dgm:pt>
    <dgm:pt modelId="{EB96C29A-EDBB-4183-9F1A-E39ECB119375}" type="pres">
      <dgm:prSet presAssocID="{2FB2B450-5A22-4AE4-829F-68CA6AD68309}" presName="node" presStyleLbl="node1" presStyleIdx="6" presStyleCnt="11" custScaleX="80368">
        <dgm:presLayoutVars>
          <dgm:bulletEnabled val="1"/>
        </dgm:presLayoutVars>
      </dgm:prSet>
      <dgm:spPr>
        <a:prstGeom prst="roundRect">
          <a:avLst>
            <a:gd name="adj" fmla="val 10000"/>
          </a:avLst>
        </a:prstGeom>
      </dgm:spPr>
      <dgm:t>
        <a:bodyPr/>
        <a:lstStyle/>
        <a:p>
          <a:endParaRPr lang="es-EC"/>
        </a:p>
      </dgm:t>
    </dgm:pt>
    <dgm:pt modelId="{83E21CCB-A1AE-450B-899D-487A832ADD32}" type="pres">
      <dgm:prSet presAssocID="{E2F37D36-2BA4-46D7-8ED2-38796ADB54C7}" presName="sibTrans" presStyleLbl="sibTrans2D1" presStyleIdx="6" presStyleCnt="10"/>
      <dgm:spPr>
        <a:prstGeom prst="rightArrow">
          <a:avLst>
            <a:gd name="adj1" fmla="val 60000"/>
            <a:gd name="adj2" fmla="val 50000"/>
          </a:avLst>
        </a:prstGeom>
      </dgm:spPr>
      <dgm:t>
        <a:bodyPr/>
        <a:lstStyle/>
        <a:p>
          <a:endParaRPr lang="es-EC"/>
        </a:p>
      </dgm:t>
    </dgm:pt>
    <dgm:pt modelId="{43136D07-BBE5-4F1B-A39A-E3709B3C4A81}" type="pres">
      <dgm:prSet presAssocID="{E2F37D36-2BA4-46D7-8ED2-38796ADB54C7}" presName="connectorText" presStyleLbl="sibTrans2D1" presStyleIdx="6" presStyleCnt="10"/>
      <dgm:spPr/>
      <dgm:t>
        <a:bodyPr/>
        <a:lstStyle/>
        <a:p>
          <a:endParaRPr lang="es-EC"/>
        </a:p>
      </dgm:t>
    </dgm:pt>
    <dgm:pt modelId="{1A7B2631-073E-435E-A007-C79CE473264B}" type="pres">
      <dgm:prSet presAssocID="{0E1AE750-28D2-4B0C-BA82-DE89985848E7}" presName="node" presStyleLbl="node1" presStyleIdx="7" presStyleCnt="11" custScaleX="151919">
        <dgm:presLayoutVars>
          <dgm:bulletEnabled val="1"/>
        </dgm:presLayoutVars>
      </dgm:prSet>
      <dgm:spPr>
        <a:prstGeom prst="roundRect">
          <a:avLst>
            <a:gd name="adj" fmla="val 10000"/>
          </a:avLst>
        </a:prstGeom>
      </dgm:spPr>
      <dgm:t>
        <a:bodyPr/>
        <a:lstStyle/>
        <a:p>
          <a:endParaRPr lang="es-EC"/>
        </a:p>
      </dgm:t>
    </dgm:pt>
    <dgm:pt modelId="{F7186D2D-7F6C-490E-9B5A-86A7E25CE037}" type="pres">
      <dgm:prSet presAssocID="{4F37A4ED-FA89-4A74-ACC7-63D56B8A08F7}" presName="sibTrans" presStyleLbl="sibTrans2D1" presStyleIdx="7" presStyleCnt="10"/>
      <dgm:spPr>
        <a:prstGeom prst="rightArrow">
          <a:avLst>
            <a:gd name="adj1" fmla="val 60000"/>
            <a:gd name="adj2" fmla="val 50000"/>
          </a:avLst>
        </a:prstGeom>
      </dgm:spPr>
      <dgm:t>
        <a:bodyPr/>
        <a:lstStyle/>
        <a:p>
          <a:endParaRPr lang="es-EC"/>
        </a:p>
      </dgm:t>
    </dgm:pt>
    <dgm:pt modelId="{1BAD1B9E-5D6C-4C4D-A56F-0D4AB2A31AA4}" type="pres">
      <dgm:prSet presAssocID="{4F37A4ED-FA89-4A74-ACC7-63D56B8A08F7}" presName="connectorText" presStyleLbl="sibTrans2D1" presStyleIdx="7" presStyleCnt="10"/>
      <dgm:spPr/>
      <dgm:t>
        <a:bodyPr/>
        <a:lstStyle/>
        <a:p>
          <a:endParaRPr lang="es-EC"/>
        </a:p>
      </dgm:t>
    </dgm:pt>
    <dgm:pt modelId="{1B9E747C-9AC1-49EC-A556-0052BD7C17DF}" type="pres">
      <dgm:prSet presAssocID="{B2F55D42-AB18-4F28-AB31-8664754C85B1}" presName="node" presStyleLbl="node1" presStyleIdx="8" presStyleCnt="11" custScaleX="101744">
        <dgm:presLayoutVars>
          <dgm:bulletEnabled val="1"/>
        </dgm:presLayoutVars>
      </dgm:prSet>
      <dgm:spPr>
        <a:prstGeom prst="roundRect">
          <a:avLst>
            <a:gd name="adj" fmla="val 10000"/>
          </a:avLst>
        </a:prstGeom>
      </dgm:spPr>
      <dgm:t>
        <a:bodyPr/>
        <a:lstStyle/>
        <a:p>
          <a:endParaRPr lang="es-EC"/>
        </a:p>
      </dgm:t>
    </dgm:pt>
    <dgm:pt modelId="{D43EC085-90AD-4678-B1EF-C96038F0973B}" type="pres">
      <dgm:prSet presAssocID="{17BE87AD-B2F3-4C9D-A44C-67AA7113B787}" presName="sibTrans" presStyleLbl="sibTrans2D1" presStyleIdx="8" presStyleCnt="10"/>
      <dgm:spPr>
        <a:prstGeom prst="rightArrow">
          <a:avLst>
            <a:gd name="adj1" fmla="val 60000"/>
            <a:gd name="adj2" fmla="val 50000"/>
          </a:avLst>
        </a:prstGeom>
      </dgm:spPr>
      <dgm:t>
        <a:bodyPr/>
        <a:lstStyle/>
        <a:p>
          <a:endParaRPr lang="es-EC"/>
        </a:p>
      </dgm:t>
    </dgm:pt>
    <dgm:pt modelId="{947A89E7-8D86-41CB-B6C9-D350BA1A84A4}" type="pres">
      <dgm:prSet presAssocID="{17BE87AD-B2F3-4C9D-A44C-67AA7113B787}" presName="connectorText" presStyleLbl="sibTrans2D1" presStyleIdx="8" presStyleCnt="10"/>
      <dgm:spPr/>
      <dgm:t>
        <a:bodyPr/>
        <a:lstStyle/>
        <a:p>
          <a:endParaRPr lang="es-EC"/>
        </a:p>
      </dgm:t>
    </dgm:pt>
    <dgm:pt modelId="{870FCF4C-9BCE-4300-9407-CD94C6A04AAA}" type="pres">
      <dgm:prSet presAssocID="{438FED90-3A52-428F-B761-9745CC65EC98}" presName="node" presStyleLbl="node1" presStyleIdx="9" presStyleCnt="11" custScaleX="57676">
        <dgm:presLayoutVars>
          <dgm:bulletEnabled val="1"/>
        </dgm:presLayoutVars>
      </dgm:prSet>
      <dgm:spPr>
        <a:prstGeom prst="roundRect">
          <a:avLst>
            <a:gd name="adj" fmla="val 10000"/>
          </a:avLst>
        </a:prstGeom>
      </dgm:spPr>
      <dgm:t>
        <a:bodyPr/>
        <a:lstStyle/>
        <a:p>
          <a:endParaRPr lang="es-EC"/>
        </a:p>
      </dgm:t>
    </dgm:pt>
    <dgm:pt modelId="{756670D8-489B-44A6-9F37-9A60DCE7E9FA}" type="pres">
      <dgm:prSet presAssocID="{9ECBF3D1-D882-4BEE-AD44-FA58CB92F4D9}" presName="sibTrans" presStyleLbl="sibTrans2D1" presStyleIdx="9" presStyleCnt="10"/>
      <dgm:spPr>
        <a:prstGeom prst="rightArrow">
          <a:avLst>
            <a:gd name="adj1" fmla="val 60000"/>
            <a:gd name="adj2" fmla="val 50000"/>
          </a:avLst>
        </a:prstGeom>
      </dgm:spPr>
      <dgm:t>
        <a:bodyPr/>
        <a:lstStyle/>
        <a:p>
          <a:endParaRPr lang="es-EC"/>
        </a:p>
      </dgm:t>
    </dgm:pt>
    <dgm:pt modelId="{1E8000C1-45F3-4CCA-99D2-A54EE9707276}" type="pres">
      <dgm:prSet presAssocID="{9ECBF3D1-D882-4BEE-AD44-FA58CB92F4D9}" presName="connectorText" presStyleLbl="sibTrans2D1" presStyleIdx="9" presStyleCnt="10"/>
      <dgm:spPr/>
      <dgm:t>
        <a:bodyPr/>
        <a:lstStyle/>
        <a:p>
          <a:endParaRPr lang="es-EC"/>
        </a:p>
      </dgm:t>
    </dgm:pt>
    <dgm:pt modelId="{DF78380A-C4CE-46A6-B005-66EE845FC382}" type="pres">
      <dgm:prSet presAssocID="{552A3B72-ECE9-4830-84C4-34591DE3F644}" presName="node" presStyleLbl="node1" presStyleIdx="10" presStyleCnt="11" custScaleX="146038">
        <dgm:presLayoutVars>
          <dgm:bulletEnabled val="1"/>
        </dgm:presLayoutVars>
      </dgm:prSet>
      <dgm:spPr>
        <a:prstGeom prst="roundRect">
          <a:avLst>
            <a:gd name="adj" fmla="val 10000"/>
          </a:avLst>
        </a:prstGeom>
      </dgm:spPr>
      <dgm:t>
        <a:bodyPr/>
        <a:lstStyle/>
        <a:p>
          <a:endParaRPr lang="es-EC"/>
        </a:p>
      </dgm:t>
    </dgm:pt>
  </dgm:ptLst>
  <dgm:cxnLst>
    <dgm:cxn modelId="{9BC6CB93-8994-4C1C-A715-33E35FFAF481}" type="presOf" srcId="{12993997-D83E-4264-841D-AA300D8F3394}" destId="{E6EB368E-ED4F-4CC6-BB3B-4B342AE32460}" srcOrd="0" destOrd="0" presId="urn:microsoft.com/office/officeart/2005/8/layout/process2"/>
    <dgm:cxn modelId="{97ACE9DA-34B7-43C5-A23B-320E49D2E018}" type="presOf" srcId="{D11F3B72-E8DF-47E1-B0A9-36BF11C86215}" destId="{059DF985-AB96-40E5-A51D-227408FEBABC}" srcOrd="0" destOrd="0" presId="urn:microsoft.com/office/officeart/2005/8/layout/process2"/>
    <dgm:cxn modelId="{FD60316E-F183-4807-91F3-3A7FF37984FD}" type="presOf" srcId="{A91C6FCC-8AC1-46CD-8672-2E4C210E6874}" destId="{227745C5-2934-43EF-B867-4A192E0714BC}" srcOrd="0" destOrd="0" presId="urn:microsoft.com/office/officeart/2005/8/layout/process2"/>
    <dgm:cxn modelId="{EB7F7EA4-E62B-4FA9-B59F-A17379555747}" srcId="{12993997-D83E-4264-841D-AA300D8F3394}" destId="{5396C330-7A8B-4581-A23E-185D4DC904F5}" srcOrd="2" destOrd="0" parTransId="{0D29DDFB-E3E1-4D36-B52F-2B59E4E87D28}" sibTransId="{4EA48AE3-05F5-488A-83D5-E63F62850A30}"/>
    <dgm:cxn modelId="{B2ACE355-BE70-48AB-990E-28BB0B4EE53A}" type="presOf" srcId="{B12DD0F8-0468-4A2A-B77E-6550A3663DAD}" destId="{CA8F6DEE-1BE3-4C40-A351-0EF20FC6275C}" srcOrd="1" destOrd="0" presId="urn:microsoft.com/office/officeart/2005/8/layout/process2"/>
    <dgm:cxn modelId="{1198D96A-7400-4838-B153-21C0D5306278}" type="presOf" srcId="{552A3B72-ECE9-4830-84C4-34591DE3F644}" destId="{DF78380A-C4CE-46A6-B005-66EE845FC382}" srcOrd="0" destOrd="0" presId="urn:microsoft.com/office/officeart/2005/8/layout/process2"/>
    <dgm:cxn modelId="{B1E61524-C29F-4058-BCA8-0E5DF137D234}" type="presOf" srcId="{F2998C98-102F-42AB-8854-17E2853D25CD}" destId="{9AC63E19-4A58-419C-8306-A77E62EF4DDB}" srcOrd="0" destOrd="0" presId="urn:microsoft.com/office/officeart/2005/8/layout/process2"/>
    <dgm:cxn modelId="{8875CE05-93F8-4AC0-9DF3-52DD80C1327D}" type="presOf" srcId="{367F0739-5B6C-49DF-B909-D2197FB499AF}" destId="{4FD5564F-A4F9-40E3-9997-131734484BCF}" srcOrd="0" destOrd="0" presId="urn:microsoft.com/office/officeart/2005/8/layout/process2"/>
    <dgm:cxn modelId="{3951AAB1-86DE-4D2C-BEED-F822BB65F1FB}" type="presOf" srcId="{B12DD0F8-0468-4A2A-B77E-6550A3663DAD}" destId="{B6032B5D-AA25-4F86-BB14-1C753D39F472}" srcOrd="0" destOrd="0" presId="urn:microsoft.com/office/officeart/2005/8/layout/process2"/>
    <dgm:cxn modelId="{92927C05-6866-4F97-87EB-2972177F1857}" srcId="{12993997-D83E-4264-841D-AA300D8F3394}" destId="{83469F01-5583-4413-A04E-D9CC880F4236}" srcOrd="5" destOrd="0" parTransId="{16CACD76-B8D9-46DD-8848-4AA1B54E1E03}" sibTransId="{B12DD0F8-0468-4A2A-B77E-6550A3663DAD}"/>
    <dgm:cxn modelId="{32BF9C8C-862A-4384-B289-754D3A8F89DC}" type="presOf" srcId="{17BE87AD-B2F3-4C9D-A44C-67AA7113B787}" destId="{D43EC085-90AD-4678-B1EF-C96038F0973B}" srcOrd="0" destOrd="0" presId="urn:microsoft.com/office/officeart/2005/8/layout/process2"/>
    <dgm:cxn modelId="{0B105936-56B8-4EB2-B05E-F10AC377E9B8}" srcId="{12993997-D83E-4264-841D-AA300D8F3394}" destId="{D23382D7-B5C5-4497-8D18-BA836ED8FB96}" srcOrd="1" destOrd="0" parTransId="{861B63E3-9BE8-4369-9388-4A04AE536116}" sibTransId="{642D75E6-C930-4B0C-BCBF-C325CEEBA6FA}"/>
    <dgm:cxn modelId="{2CF6F500-2DA4-4679-BF50-682B26E799F2}" srcId="{12993997-D83E-4264-841D-AA300D8F3394}" destId="{B2F55D42-AB18-4F28-AB31-8664754C85B1}" srcOrd="8" destOrd="0" parTransId="{33DF4E7F-35C5-4B94-8228-47D4F6C137A7}" sibTransId="{17BE87AD-B2F3-4C9D-A44C-67AA7113B787}"/>
    <dgm:cxn modelId="{867EE64F-86EB-46FA-AC35-FA1633D7111F}" type="presOf" srcId="{9ECBF3D1-D882-4BEE-AD44-FA58CB92F4D9}" destId="{756670D8-489B-44A6-9F37-9A60DCE7E9FA}" srcOrd="0" destOrd="0" presId="urn:microsoft.com/office/officeart/2005/8/layout/process2"/>
    <dgm:cxn modelId="{0D1DF64D-B756-494A-B827-03D177184307}" srcId="{12993997-D83E-4264-841D-AA300D8F3394}" destId="{69F4AF2C-DF4D-4D29-8797-9FDC7A041C53}" srcOrd="0" destOrd="0" parTransId="{4BF33355-67E6-46D2-A40F-A96152D64CE9}" sibTransId="{81F622DA-B1DA-4FB5-B3D1-8452C13A0AD5}"/>
    <dgm:cxn modelId="{8AEE76E3-AC98-4BF4-8EB8-1483BCDC04D9}" type="presOf" srcId="{4EA48AE3-05F5-488A-83D5-E63F62850A30}" destId="{B329F35A-D1CE-4310-A08B-E0B54D0977FA}" srcOrd="1" destOrd="0" presId="urn:microsoft.com/office/officeart/2005/8/layout/process2"/>
    <dgm:cxn modelId="{6ADB2BA4-7D55-4641-BD5A-7B918EB9788D}" type="presOf" srcId="{17BE87AD-B2F3-4C9D-A44C-67AA7113B787}" destId="{947A89E7-8D86-41CB-B6C9-D350BA1A84A4}" srcOrd="1" destOrd="0" presId="urn:microsoft.com/office/officeart/2005/8/layout/process2"/>
    <dgm:cxn modelId="{563A7438-3825-43A6-954D-76DCF83C8480}" type="presOf" srcId="{A91C6FCC-8AC1-46CD-8672-2E4C210E6874}" destId="{C46C178A-6E1A-453D-AA4F-2A3FF4C1D9C4}" srcOrd="1" destOrd="0" presId="urn:microsoft.com/office/officeart/2005/8/layout/process2"/>
    <dgm:cxn modelId="{9ADD7939-6186-46E6-97AE-8894B8D50C92}" type="presOf" srcId="{81F622DA-B1DA-4FB5-B3D1-8452C13A0AD5}" destId="{8DE1D5F5-992C-49D8-B80B-EC745CA8C57C}" srcOrd="0" destOrd="0" presId="urn:microsoft.com/office/officeart/2005/8/layout/process2"/>
    <dgm:cxn modelId="{30C59458-AE48-475E-B960-FB7225B53571}" type="presOf" srcId="{4EA48AE3-05F5-488A-83D5-E63F62850A30}" destId="{A00847C9-68A3-4158-A683-96856E54AD06}" srcOrd="0" destOrd="0" presId="urn:microsoft.com/office/officeart/2005/8/layout/process2"/>
    <dgm:cxn modelId="{F5C90EEC-82E9-4705-A587-E49C0B34196A}" type="presOf" srcId="{E2F37D36-2BA4-46D7-8ED2-38796ADB54C7}" destId="{83E21CCB-A1AE-450B-899D-487A832ADD32}" srcOrd="0" destOrd="0" presId="urn:microsoft.com/office/officeart/2005/8/layout/process2"/>
    <dgm:cxn modelId="{5D56762C-5CFD-4993-860B-85C96555115B}" type="presOf" srcId="{D23382D7-B5C5-4497-8D18-BA836ED8FB96}" destId="{01464D61-BBF3-48CB-9C18-FB6F9442C763}" srcOrd="0" destOrd="0" presId="urn:microsoft.com/office/officeart/2005/8/layout/process2"/>
    <dgm:cxn modelId="{45204A84-94A5-49F5-87FE-2B64AE4F7618}" type="presOf" srcId="{438FED90-3A52-428F-B761-9745CC65EC98}" destId="{870FCF4C-9BCE-4300-9407-CD94C6A04AAA}" srcOrd="0" destOrd="0" presId="urn:microsoft.com/office/officeart/2005/8/layout/process2"/>
    <dgm:cxn modelId="{0FD819F8-328E-4AF0-9346-EF8FBB66AB8B}" type="presOf" srcId="{83469F01-5583-4413-A04E-D9CC880F4236}" destId="{780A2C56-6FD9-4506-8700-4ABF85390E6C}" srcOrd="0" destOrd="0" presId="urn:microsoft.com/office/officeart/2005/8/layout/process2"/>
    <dgm:cxn modelId="{087AB1E6-6869-41CD-802B-FA2E3DD95FEB}" type="presOf" srcId="{D11F3B72-E8DF-47E1-B0A9-36BF11C86215}" destId="{8667C6A8-55E8-4177-AC94-6536B5746FAF}" srcOrd="1" destOrd="0" presId="urn:microsoft.com/office/officeart/2005/8/layout/process2"/>
    <dgm:cxn modelId="{6F6F4031-BF0D-4D73-A064-D0626A0CDE80}" type="presOf" srcId="{81F622DA-B1DA-4FB5-B3D1-8452C13A0AD5}" destId="{06EDED06-D6EE-40C6-A5D9-72BC46250D6D}" srcOrd="1" destOrd="0" presId="urn:microsoft.com/office/officeart/2005/8/layout/process2"/>
    <dgm:cxn modelId="{FBF13D58-CEBE-40E5-8E0D-A9EAACA8E1AF}" type="presOf" srcId="{69F4AF2C-DF4D-4D29-8797-9FDC7A041C53}" destId="{7AE4F408-F9E6-403B-9E5C-EB4647FD68E6}" srcOrd="0" destOrd="0" presId="urn:microsoft.com/office/officeart/2005/8/layout/process2"/>
    <dgm:cxn modelId="{9AD7BA37-9FAB-4F2D-BDC1-1386A6CAAD6C}" srcId="{12993997-D83E-4264-841D-AA300D8F3394}" destId="{367F0739-5B6C-49DF-B909-D2197FB499AF}" srcOrd="3" destOrd="0" parTransId="{2695C7D0-25E3-4E9C-AF59-78735DA1CBE4}" sibTransId="{D11F3B72-E8DF-47E1-B0A9-36BF11C86215}"/>
    <dgm:cxn modelId="{888A8DB3-526E-4795-90F7-4C1475692413}" type="presOf" srcId="{642D75E6-C930-4B0C-BCBF-C325CEEBA6FA}" destId="{C8623E4B-2BC4-4C24-A0B0-57FDDF29A0CE}" srcOrd="1" destOrd="0" presId="urn:microsoft.com/office/officeart/2005/8/layout/process2"/>
    <dgm:cxn modelId="{B49C3DF1-BA07-4B40-9B8E-4C1F87169777}" srcId="{12993997-D83E-4264-841D-AA300D8F3394}" destId="{0E1AE750-28D2-4B0C-BA82-DE89985848E7}" srcOrd="7" destOrd="0" parTransId="{BB34AAEC-E78B-4BC2-BABC-B53730CF778F}" sibTransId="{4F37A4ED-FA89-4A74-ACC7-63D56B8A08F7}"/>
    <dgm:cxn modelId="{79E98120-CB3A-484D-BE91-09096EFD9B6A}" type="presOf" srcId="{E2F37D36-2BA4-46D7-8ED2-38796ADB54C7}" destId="{43136D07-BBE5-4F1B-A39A-E3709B3C4A81}" srcOrd="1" destOrd="0" presId="urn:microsoft.com/office/officeart/2005/8/layout/process2"/>
    <dgm:cxn modelId="{866A86E2-DEC3-4B11-9DF5-F7AD350A99B9}" type="presOf" srcId="{642D75E6-C930-4B0C-BCBF-C325CEEBA6FA}" destId="{FABC63DC-B1F2-4C78-B698-F14BDF6D7455}" srcOrd="0" destOrd="0" presId="urn:microsoft.com/office/officeart/2005/8/layout/process2"/>
    <dgm:cxn modelId="{BCC6303C-2C98-4920-B357-8A88161ECA57}" srcId="{12993997-D83E-4264-841D-AA300D8F3394}" destId="{2FB2B450-5A22-4AE4-829F-68CA6AD68309}" srcOrd="6" destOrd="0" parTransId="{496F3D12-E852-44D8-BD07-D42A510393E2}" sibTransId="{E2F37D36-2BA4-46D7-8ED2-38796ADB54C7}"/>
    <dgm:cxn modelId="{08CAEE49-D730-46FD-B8FF-1B730D37ED73}" type="presOf" srcId="{5396C330-7A8B-4581-A23E-185D4DC904F5}" destId="{82EC07B3-191E-43FB-9EB8-C4BA5754E82C}" srcOrd="0" destOrd="0" presId="urn:microsoft.com/office/officeart/2005/8/layout/process2"/>
    <dgm:cxn modelId="{E583E3AC-85F9-4C9E-BCFA-948E18BF1884}" type="presOf" srcId="{4F37A4ED-FA89-4A74-ACC7-63D56B8A08F7}" destId="{1BAD1B9E-5D6C-4C4D-A56F-0D4AB2A31AA4}" srcOrd="1" destOrd="0" presId="urn:microsoft.com/office/officeart/2005/8/layout/process2"/>
    <dgm:cxn modelId="{25CB6888-5AB8-481C-A6C2-41D96B678C49}" type="presOf" srcId="{0E1AE750-28D2-4B0C-BA82-DE89985848E7}" destId="{1A7B2631-073E-435E-A007-C79CE473264B}" srcOrd="0" destOrd="0" presId="urn:microsoft.com/office/officeart/2005/8/layout/process2"/>
    <dgm:cxn modelId="{D87AFE79-BFF4-48E8-BA03-1890DA013A5E}" type="presOf" srcId="{2FB2B450-5A22-4AE4-829F-68CA6AD68309}" destId="{EB96C29A-EDBB-4183-9F1A-E39ECB119375}" srcOrd="0" destOrd="0" presId="urn:microsoft.com/office/officeart/2005/8/layout/process2"/>
    <dgm:cxn modelId="{F725B957-D2FF-4461-BD09-F5311FA23971}" srcId="{12993997-D83E-4264-841D-AA300D8F3394}" destId="{552A3B72-ECE9-4830-84C4-34591DE3F644}" srcOrd="10" destOrd="0" parTransId="{ED715D05-E8CF-443A-9550-30670ACF8AAF}" sibTransId="{B874FEDA-BEA9-4C45-8F60-A9FB27E56C7D}"/>
    <dgm:cxn modelId="{831536AC-683B-44C9-AD7F-6481D7BEA049}" srcId="{12993997-D83E-4264-841D-AA300D8F3394}" destId="{F2998C98-102F-42AB-8854-17E2853D25CD}" srcOrd="4" destOrd="0" parTransId="{D0E22962-8365-4D20-A882-BF9497DC171C}" sibTransId="{A91C6FCC-8AC1-46CD-8672-2E4C210E6874}"/>
    <dgm:cxn modelId="{608DBFD5-B33F-4EF7-A1B3-9F68518154AB}" srcId="{12993997-D83E-4264-841D-AA300D8F3394}" destId="{438FED90-3A52-428F-B761-9745CC65EC98}" srcOrd="9" destOrd="0" parTransId="{8A8EA64B-D00B-43B3-80E8-72FBA9D7280A}" sibTransId="{9ECBF3D1-D882-4BEE-AD44-FA58CB92F4D9}"/>
    <dgm:cxn modelId="{676EE976-F52C-448D-8FA4-49D0C262F7EF}" type="presOf" srcId="{9ECBF3D1-D882-4BEE-AD44-FA58CB92F4D9}" destId="{1E8000C1-45F3-4CCA-99D2-A54EE9707276}" srcOrd="1" destOrd="0" presId="urn:microsoft.com/office/officeart/2005/8/layout/process2"/>
    <dgm:cxn modelId="{78E912AC-A26D-49E7-AF67-B78F441F8921}" type="presOf" srcId="{B2F55D42-AB18-4F28-AB31-8664754C85B1}" destId="{1B9E747C-9AC1-49EC-A556-0052BD7C17DF}" srcOrd="0" destOrd="0" presId="urn:microsoft.com/office/officeart/2005/8/layout/process2"/>
    <dgm:cxn modelId="{CA75D80E-FE04-42EE-ADF7-4B2BA7751713}" type="presOf" srcId="{4F37A4ED-FA89-4A74-ACC7-63D56B8A08F7}" destId="{F7186D2D-7F6C-490E-9B5A-86A7E25CE037}" srcOrd="0" destOrd="0" presId="urn:microsoft.com/office/officeart/2005/8/layout/process2"/>
    <dgm:cxn modelId="{2879D21A-C776-4992-8231-3C9E5A0B1F20}" type="presParOf" srcId="{E6EB368E-ED4F-4CC6-BB3B-4B342AE32460}" destId="{7AE4F408-F9E6-403B-9E5C-EB4647FD68E6}" srcOrd="0" destOrd="0" presId="urn:microsoft.com/office/officeart/2005/8/layout/process2"/>
    <dgm:cxn modelId="{3FEFFFAD-981E-4988-A9C2-F3AECACD1DAD}" type="presParOf" srcId="{E6EB368E-ED4F-4CC6-BB3B-4B342AE32460}" destId="{8DE1D5F5-992C-49D8-B80B-EC745CA8C57C}" srcOrd="1" destOrd="0" presId="urn:microsoft.com/office/officeart/2005/8/layout/process2"/>
    <dgm:cxn modelId="{819F9168-6540-4C61-B7D5-A79C1571CCD7}" type="presParOf" srcId="{8DE1D5F5-992C-49D8-B80B-EC745CA8C57C}" destId="{06EDED06-D6EE-40C6-A5D9-72BC46250D6D}" srcOrd="0" destOrd="0" presId="urn:microsoft.com/office/officeart/2005/8/layout/process2"/>
    <dgm:cxn modelId="{B5575897-2040-4ADD-8416-3E43C205A4B1}" type="presParOf" srcId="{E6EB368E-ED4F-4CC6-BB3B-4B342AE32460}" destId="{01464D61-BBF3-48CB-9C18-FB6F9442C763}" srcOrd="2" destOrd="0" presId="urn:microsoft.com/office/officeart/2005/8/layout/process2"/>
    <dgm:cxn modelId="{0C8B2C85-7B48-4D74-AF97-5B7409782135}" type="presParOf" srcId="{E6EB368E-ED4F-4CC6-BB3B-4B342AE32460}" destId="{FABC63DC-B1F2-4C78-B698-F14BDF6D7455}" srcOrd="3" destOrd="0" presId="urn:microsoft.com/office/officeart/2005/8/layout/process2"/>
    <dgm:cxn modelId="{1432316F-827F-4003-980B-66BDDB5D8FD5}" type="presParOf" srcId="{FABC63DC-B1F2-4C78-B698-F14BDF6D7455}" destId="{C8623E4B-2BC4-4C24-A0B0-57FDDF29A0CE}" srcOrd="0" destOrd="0" presId="urn:microsoft.com/office/officeart/2005/8/layout/process2"/>
    <dgm:cxn modelId="{8AF490AA-3085-488C-AD72-454E4555D12B}" type="presParOf" srcId="{E6EB368E-ED4F-4CC6-BB3B-4B342AE32460}" destId="{82EC07B3-191E-43FB-9EB8-C4BA5754E82C}" srcOrd="4" destOrd="0" presId="urn:microsoft.com/office/officeart/2005/8/layout/process2"/>
    <dgm:cxn modelId="{342B8519-247E-4A7B-AF2E-CF2DD984D74D}" type="presParOf" srcId="{E6EB368E-ED4F-4CC6-BB3B-4B342AE32460}" destId="{A00847C9-68A3-4158-A683-96856E54AD06}" srcOrd="5" destOrd="0" presId="urn:microsoft.com/office/officeart/2005/8/layout/process2"/>
    <dgm:cxn modelId="{4C9887EB-533E-439B-A4B2-112B014C55B0}" type="presParOf" srcId="{A00847C9-68A3-4158-A683-96856E54AD06}" destId="{B329F35A-D1CE-4310-A08B-E0B54D0977FA}" srcOrd="0" destOrd="0" presId="urn:microsoft.com/office/officeart/2005/8/layout/process2"/>
    <dgm:cxn modelId="{C85EAE11-AAD8-48DA-AFD6-30186F679FD8}" type="presParOf" srcId="{E6EB368E-ED4F-4CC6-BB3B-4B342AE32460}" destId="{4FD5564F-A4F9-40E3-9997-131734484BCF}" srcOrd="6" destOrd="0" presId="urn:microsoft.com/office/officeart/2005/8/layout/process2"/>
    <dgm:cxn modelId="{F304662B-F514-41AF-97F2-238EE7D3DDA1}" type="presParOf" srcId="{E6EB368E-ED4F-4CC6-BB3B-4B342AE32460}" destId="{059DF985-AB96-40E5-A51D-227408FEBABC}" srcOrd="7" destOrd="0" presId="urn:microsoft.com/office/officeart/2005/8/layout/process2"/>
    <dgm:cxn modelId="{F77F7774-8113-42BC-90E5-FCE62DC3A490}" type="presParOf" srcId="{059DF985-AB96-40E5-A51D-227408FEBABC}" destId="{8667C6A8-55E8-4177-AC94-6536B5746FAF}" srcOrd="0" destOrd="0" presId="urn:microsoft.com/office/officeart/2005/8/layout/process2"/>
    <dgm:cxn modelId="{711ED552-7F80-432D-8696-9E37B03B8273}" type="presParOf" srcId="{E6EB368E-ED4F-4CC6-BB3B-4B342AE32460}" destId="{9AC63E19-4A58-419C-8306-A77E62EF4DDB}" srcOrd="8" destOrd="0" presId="urn:microsoft.com/office/officeart/2005/8/layout/process2"/>
    <dgm:cxn modelId="{6B4419EC-8CD4-4D12-9148-9F59488467FC}" type="presParOf" srcId="{E6EB368E-ED4F-4CC6-BB3B-4B342AE32460}" destId="{227745C5-2934-43EF-B867-4A192E0714BC}" srcOrd="9" destOrd="0" presId="urn:microsoft.com/office/officeart/2005/8/layout/process2"/>
    <dgm:cxn modelId="{8CC8072C-1BF1-4158-934F-C2F95275EC3D}" type="presParOf" srcId="{227745C5-2934-43EF-B867-4A192E0714BC}" destId="{C46C178A-6E1A-453D-AA4F-2A3FF4C1D9C4}" srcOrd="0" destOrd="0" presId="urn:microsoft.com/office/officeart/2005/8/layout/process2"/>
    <dgm:cxn modelId="{C11D4755-FDDF-40C2-917E-81A4108681B1}" type="presParOf" srcId="{E6EB368E-ED4F-4CC6-BB3B-4B342AE32460}" destId="{780A2C56-6FD9-4506-8700-4ABF85390E6C}" srcOrd="10" destOrd="0" presId="urn:microsoft.com/office/officeart/2005/8/layout/process2"/>
    <dgm:cxn modelId="{AE83033A-D4DA-4032-8548-BF2DDDB822D4}" type="presParOf" srcId="{E6EB368E-ED4F-4CC6-BB3B-4B342AE32460}" destId="{B6032B5D-AA25-4F86-BB14-1C753D39F472}" srcOrd="11" destOrd="0" presId="urn:microsoft.com/office/officeart/2005/8/layout/process2"/>
    <dgm:cxn modelId="{C0E82C36-4D2C-48CB-AF44-56A42A178A0B}" type="presParOf" srcId="{B6032B5D-AA25-4F86-BB14-1C753D39F472}" destId="{CA8F6DEE-1BE3-4C40-A351-0EF20FC6275C}" srcOrd="0" destOrd="0" presId="urn:microsoft.com/office/officeart/2005/8/layout/process2"/>
    <dgm:cxn modelId="{7D12436A-D71F-4444-BC91-CBB54EEC1A17}" type="presParOf" srcId="{E6EB368E-ED4F-4CC6-BB3B-4B342AE32460}" destId="{EB96C29A-EDBB-4183-9F1A-E39ECB119375}" srcOrd="12" destOrd="0" presId="urn:microsoft.com/office/officeart/2005/8/layout/process2"/>
    <dgm:cxn modelId="{B09E9CFF-3549-436A-9A73-F3523699577F}" type="presParOf" srcId="{E6EB368E-ED4F-4CC6-BB3B-4B342AE32460}" destId="{83E21CCB-A1AE-450B-899D-487A832ADD32}" srcOrd="13" destOrd="0" presId="urn:microsoft.com/office/officeart/2005/8/layout/process2"/>
    <dgm:cxn modelId="{ECDBD44E-A0B7-4A2A-9C91-CA098DA7757A}" type="presParOf" srcId="{83E21CCB-A1AE-450B-899D-487A832ADD32}" destId="{43136D07-BBE5-4F1B-A39A-E3709B3C4A81}" srcOrd="0" destOrd="0" presId="urn:microsoft.com/office/officeart/2005/8/layout/process2"/>
    <dgm:cxn modelId="{DC84887D-FE10-4F6E-8914-B920BE2D04E4}" type="presParOf" srcId="{E6EB368E-ED4F-4CC6-BB3B-4B342AE32460}" destId="{1A7B2631-073E-435E-A007-C79CE473264B}" srcOrd="14" destOrd="0" presId="urn:microsoft.com/office/officeart/2005/8/layout/process2"/>
    <dgm:cxn modelId="{D6CB658F-8E6A-4A5A-8EDA-D4032A559763}" type="presParOf" srcId="{E6EB368E-ED4F-4CC6-BB3B-4B342AE32460}" destId="{F7186D2D-7F6C-490E-9B5A-86A7E25CE037}" srcOrd="15" destOrd="0" presId="urn:microsoft.com/office/officeart/2005/8/layout/process2"/>
    <dgm:cxn modelId="{F70DE05F-2E0A-4347-A449-6E03AEE4CBCD}" type="presParOf" srcId="{F7186D2D-7F6C-490E-9B5A-86A7E25CE037}" destId="{1BAD1B9E-5D6C-4C4D-A56F-0D4AB2A31AA4}" srcOrd="0" destOrd="0" presId="urn:microsoft.com/office/officeart/2005/8/layout/process2"/>
    <dgm:cxn modelId="{B03375A6-B9CF-49C6-9C54-3DDF3AA83D2C}" type="presParOf" srcId="{E6EB368E-ED4F-4CC6-BB3B-4B342AE32460}" destId="{1B9E747C-9AC1-49EC-A556-0052BD7C17DF}" srcOrd="16" destOrd="0" presId="urn:microsoft.com/office/officeart/2005/8/layout/process2"/>
    <dgm:cxn modelId="{A3DBC70C-066E-4130-BA1A-2BEB5AC09A78}" type="presParOf" srcId="{E6EB368E-ED4F-4CC6-BB3B-4B342AE32460}" destId="{D43EC085-90AD-4678-B1EF-C96038F0973B}" srcOrd="17" destOrd="0" presId="urn:microsoft.com/office/officeart/2005/8/layout/process2"/>
    <dgm:cxn modelId="{B3D35BA4-15DE-4A07-9305-73BBCFD82A63}" type="presParOf" srcId="{D43EC085-90AD-4678-B1EF-C96038F0973B}" destId="{947A89E7-8D86-41CB-B6C9-D350BA1A84A4}" srcOrd="0" destOrd="0" presId="urn:microsoft.com/office/officeart/2005/8/layout/process2"/>
    <dgm:cxn modelId="{BBF722D8-6CAD-4286-A3D1-A6564F17C185}" type="presParOf" srcId="{E6EB368E-ED4F-4CC6-BB3B-4B342AE32460}" destId="{870FCF4C-9BCE-4300-9407-CD94C6A04AAA}" srcOrd="18" destOrd="0" presId="urn:microsoft.com/office/officeart/2005/8/layout/process2"/>
    <dgm:cxn modelId="{AD81FF28-20AD-44DF-8D8F-2166ED56C4CB}" type="presParOf" srcId="{E6EB368E-ED4F-4CC6-BB3B-4B342AE32460}" destId="{756670D8-489B-44A6-9F37-9A60DCE7E9FA}" srcOrd="19" destOrd="0" presId="urn:microsoft.com/office/officeart/2005/8/layout/process2"/>
    <dgm:cxn modelId="{C4D00B2F-3C68-45A5-9BC7-4B754A622696}" type="presParOf" srcId="{756670D8-489B-44A6-9F37-9A60DCE7E9FA}" destId="{1E8000C1-45F3-4CCA-99D2-A54EE9707276}" srcOrd="0" destOrd="0" presId="urn:microsoft.com/office/officeart/2005/8/layout/process2"/>
    <dgm:cxn modelId="{6D8C7EA9-4671-4006-AB69-7FCAE125F53D}" type="presParOf" srcId="{E6EB368E-ED4F-4CC6-BB3B-4B342AE32460}" destId="{DF78380A-C4CE-46A6-B005-66EE845FC382}" srcOrd="20" destOrd="0" presId="urn:microsoft.com/office/officeart/2005/8/layout/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0.24583</cdr:x>
      <cdr:y>0.33132</cdr:y>
    </cdr:from>
    <cdr:to>
      <cdr:x>0.34167</cdr:x>
      <cdr:y>0.43072</cdr:y>
    </cdr:to>
    <cdr:sp macro="" textlink="">
      <cdr:nvSpPr>
        <cdr:cNvPr id="2" name="1 CuadroTexto"/>
        <cdr:cNvSpPr txBox="1"/>
      </cdr:nvSpPr>
      <cdr:spPr>
        <a:xfrm xmlns:a="http://schemas.openxmlformats.org/drawingml/2006/main">
          <a:off x="1123950" y="1047749"/>
          <a:ext cx="438150" cy="3143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19%</a:t>
          </a:r>
        </a:p>
      </cdr:txBody>
    </cdr:sp>
  </cdr:relSizeAnchor>
  <cdr:relSizeAnchor xmlns:cdr="http://schemas.openxmlformats.org/drawingml/2006/chartDrawing">
    <cdr:from>
      <cdr:x>0.45625</cdr:x>
      <cdr:y>0.34639</cdr:y>
    </cdr:from>
    <cdr:to>
      <cdr:x>0.52083</cdr:x>
      <cdr:y>0.44578</cdr:y>
    </cdr:to>
    <cdr:sp macro="" textlink="">
      <cdr:nvSpPr>
        <cdr:cNvPr id="3" name="2 CuadroTexto"/>
        <cdr:cNvSpPr txBox="1"/>
      </cdr:nvSpPr>
      <cdr:spPr>
        <a:xfrm xmlns:a="http://schemas.openxmlformats.org/drawingml/2006/main">
          <a:off x="2085975" y="1095375"/>
          <a:ext cx="295275"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0.42708</cdr:x>
      <cdr:y>0.19277</cdr:y>
    </cdr:from>
    <cdr:to>
      <cdr:x>0.52917</cdr:x>
      <cdr:y>0.28012</cdr:y>
    </cdr:to>
    <cdr:sp macro="" textlink="">
      <cdr:nvSpPr>
        <cdr:cNvPr id="4" name="3 CuadroTexto"/>
        <cdr:cNvSpPr txBox="1"/>
      </cdr:nvSpPr>
      <cdr:spPr>
        <a:xfrm xmlns:a="http://schemas.openxmlformats.org/drawingml/2006/main">
          <a:off x="1952625" y="609600"/>
          <a:ext cx="4667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29%</a:t>
          </a:r>
        </a:p>
      </cdr:txBody>
    </cdr:sp>
  </cdr:relSizeAnchor>
  <cdr:relSizeAnchor xmlns:cdr="http://schemas.openxmlformats.org/drawingml/2006/chartDrawing">
    <cdr:from>
      <cdr:x>0.60417</cdr:x>
      <cdr:y>0</cdr:y>
    </cdr:from>
    <cdr:to>
      <cdr:x>0.74167</cdr:x>
      <cdr:y>0.14759</cdr:y>
    </cdr:to>
    <cdr:sp macro="" textlink="">
      <cdr:nvSpPr>
        <cdr:cNvPr id="5" name="4 CuadroTexto"/>
        <cdr:cNvSpPr txBox="1"/>
      </cdr:nvSpPr>
      <cdr:spPr>
        <a:xfrm xmlns:a="http://schemas.openxmlformats.org/drawingml/2006/main">
          <a:off x="2762250" y="-123825"/>
          <a:ext cx="628650" cy="466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42%</a:t>
          </a:r>
        </a:p>
      </cdr:txBody>
    </cdr:sp>
  </cdr:relSizeAnchor>
  <cdr:relSizeAnchor xmlns:cdr="http://schemas.openxmlformats.org/drawingml/2006/chartDrawing">
    <cdr:from>
      <cdr:x>0.79167</cdr:x>
      <cdr:y>0.48795</cdr:y>
    </cdr:from>
    <cdr:to>
      <cdr:x>0.9</cdr:x>
      <cdr:y>0.58434</cdr:y>
    </cdr:to>
    <cdr:sp macro="" textlink="">
      <cdr:nvSpPr>
        <cdr:cNvPr id="6" name="5 CuadroTexto"/>
        <cdr:cNvSpPr txBox="1"/>
      </cdr:nvSpPr>
      <cdr:spPr>
        <a:xfrm xmlns:a="http://schemas.openxmlformats.org/drawingml/2006/main">
          <a:off x="3619500" y="1543050"/>
          <a:ext cx="4953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10%</a:t>
          </a:r>
        </a:p>
      </cdr:txBody>
    </cdr:sp>
  </cdr:relSizeAnchor>
</c:userShapes>
</file>

<file path=word/drawings/drawing2.xml><?xml version="1.0" encoding="utf-8"?>
<c:userShapes xmlns:c="http://schemas.openxmlformats.org/drawingml/2006/chart">
  <cdr:relSizeAnchor xmlns:cdr="http://schemas.openxmlformats.org/drawingml/2006/chartDrawing">
    <cdr:from>
      <cdr:x>0.31042</cdr:x>
      <cdr:y>0.125</cdr:y>
    </cdr:from>
    <cdr:to>
      <cdr:x>0.39375</cdr:x>
      <cdr:y>0.22917</cdr:y>
    </cdr:to>
    <cdr:sp macro="" textlink="">
      <cdr:nvSpPr>
        <cdr:cNvPr id="2" name="1 CuadroTexto"/>
        <cdr:cNvSpPr txBox="1"/>
      </cdr:nvSpPr>
      <cdr:spPr>
        <a:xfrm xmlns:a="http://schemas.openxmlformats.org/drawingml/2006/main">
          <a:off x="1419225" y="342900"/>
          <a:ext cx="381000"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0.30417</cdr:x>
      <cdr:y>0.0696</cdr:y>
    </cdr:from>
    <cdr:to>
      <cdr:x>0.41667</cdr:x>
      <cdr:y>0.16682</cdr:y>
    </cdr:to>
    <cdr:sp macro="" textlink="">
      <cdr:nvSpPr>
        <cdr:cNvPr id="3" name="2 CuadroTexto"/>
        <cdr:cNvSpPr txBox="1"/>
      </cdr:nvSpPr>
      <cdr:spPr>
        <a:xfrm xmlns:a="http://schemas.openxmlformats.org/drawingml/2006/main">
          <a:off x="1390665" y="175681"/>
          <a:ext cx="514350" cy="2453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55%</a:t>
          </a:r>
        </a:p>
      </cdr:txBody>
    </cdr:sp>
  </cdr:relSizeAnchor>
  <cdr:relSizeAnchor xmlns:cdr="http://schemas.openxmlformats.org/drawingml/2006/chartDrawing">
    <cdr:from>
      <cdr:x>0.53542</cdr:x>
      <cdr:y>0.26389</cdr:y>
    </cdr:from>
    <cdr:to>
      <cdr:x>0.64167</cdr:x>
      <cdr:y>0.37153</cdr:y>
    </cdr:to>
    <cdr:sp macro="" textlink="">
      <cdr:nvSpPr>
        <cdr:cNvPr id="4" name="3 CuadroTexto"/>
        <cdr:cNvSpPr txBox="1"/>
      </cdr:nvSpPr>
      <cdr:spPr>
        <a:xfrm xmlns:a="http://schemas.openxmlformats.org/drawingml/2006/main">
          <a:off x="2447925" y="723900"/>
          <a:ext cx="485775"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36%</a:t>
          </a:r>
        </a:p>
      </cdr:txBody>
    </cdr:sp>
  </cdr:relSizeAnchor>
  <cdr:relSizeAnchor xmlns:cdr="http://schemas.openxmlformats.org/drawingml/2006/chartDrawing">
    <cdr:from>
      <cdr:x>0.75833</cdr:x>
      <cdr:y>0.59456</cdr:y>
    </cdr:from>
    <cdr:to>
      <cdr:x>0.87292</cdr:x>
      <cdr:y>0.664</cdr:y>
    </cdr:to>
    <cdr:sp macro="" textlink="">
      <cdr:nvSpPr>
        <cdr:cNvPr id="5" name="4 CuadroTexto"/>
        <cdr:cNvSpPr txBox="1"/>
      </cdr:nvSpPr>
      <cdr:spPr>
        <a:xfrm xmlns:a="http://schemas.openxmlformats.org/drawingml/2006/main">
          <a:off x="3467085" y="1965117"/>
          <a:ext cx="523905" cy="2295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8%</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15284</Words>
  <Characters>84063</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valdivieso</Company>
  <LinksUpToDate>false</LinksUpToDate>
  <CharactersWithSpaces>99149</CharactersWithSpaces>
  <SharedDoc>false</SharedDoc>
  <HLinks>
    <vt:vector size="678" baseType="variant">
      <vt:variant>
        <vt:i4>5242963</vt:i4>
      </vt:variant>
      <vt:variant>
        <vt:i4>654</vt:i4>
      </vt:variant>
      <vt:variant>
        <vt:i4>0</vt:i4>
      </vt:variant>
      <vt:variant>
        <vt:i4>5</vt:i4>
      </vt:variant>
      <vt:variant>
        <vt:lpwstr>http://www.yahoofinance.com/</vt:lpwstr>
      </vt:variant>
      <vt:variant>
        <vt:lpwstr/>
      </vt:variant>
      <vt:variant>
        <vt:i4>2818089</vt:i4>
      </vt:variant>
      <vt:variant>
        <vt:i4>651</vt:i4>
      </vt:variant>
      <vt:variant>
        <vt:i4>0</vt:i4>
      </vt:variant>
      <vt:variant>
        <vt:i4>5</vt:i4>
      </vt:variant>
      <vt:variant>
        <vt:lpwstr>http://www.inec.gov.ec/</vt:lpwstr>
      </vt:variant>
      <vt:variant>
        <vt:lpwstr/>
      </vt:variant>
      <vt:variant>
        <vt:i4>7012451</vt:i4>
      </vt:variant>
      <vt:variant>
        <vt:i4>645</vt:i4>
      </vt:variant>
      <vt:variant>
        <vt:i4>0</vt:i4>
      </vt:variant>
      <vt:variant>
        <vt:i4>5</vt:i4>
      </vt:variant>
      <vt:variant>
        <vt:lpwstr>http://images.google.com.ec/imgres?imgurl=http://imagenes.solostocks.com/m11173132/camara-frigorifica-para-refrigeracion-con-equipo-de-frio-de-tipo-mochila.jpg&amp;imgrefurl=http://www.solostocks.com/lotes/comprar/camara-frigorifica-para-refrigeracion-con-equipo-de-frio-de-tipo-mochila/oferta_1173132.html&amp;usg=__a2s8St9_VFidYp2E1aGZPLTApxI=&amp;h=225&amp;w=205&amp;sz=48&amp;hl=es&amp;start=6&amp;um=1&amp;tbnid=6ATlg9LHPljgGM:&amp;tbnh=108&amp;tbnw=98&amp;prev=/images?q=camara+de+frio+tipo+de+condensacion&amp;ndsp=18&amp;hl=es&amp;sa=N&amp;um=1</vt:lpwstr>
      </vt:variant>
      <vt:variant>
        <vt:lpwstr/>
      </vt:variant>
      <vt:variant>
        <vt:i4>7143471</vt:i4>
      </vt:variant>
      <vt:variant>
        <vt:i4>642</vt:i4>
      </vt:variant>
      <vt:variant>
        <vt:i4>0</vt:i4>
      </vt:variant>
      <vt:variant>
        <vt:i4>5</vt:i4>
      </vt:variant>
      <vt:variant>
        <vt:lpwstr>http://images.google.com.ec/imgres?imgurl=http://www.logismarket.cl/ip/imaqsa-termoformadora-y-selladora-al-vacio-termoformadora-y-selladora-al-vacio-487879-FGR.jpg&amp;imgrefurl=http://www.logismarket.cl/imaqsa/termoformadora-y-selladora-al-vacio/1552279689-1463739248-p.html&amp;usg=__HD_Bl5UT5mo3RMbzqyTsjifq6IY=&amp;h=317&amp;w=310&amp;sz=24&amp;hl=es&amp;start=108&amp;um=1&amp;tbnid=gsbdXyR7VPsuGM:&amp;tbnh=118&amp;tbnw=115&amp;prev=/images?q=selladora+de+bolsa+continua&amp;ndsp=18&amp;hl=es&amp;sa=N&amp;start=90&amp;um=1</vt:lpwstr>
      </vt:variant>
      <vt:variant>
        <vt:lpwstr/>
      </vt:variant>
      <vt:variant>
        <vt:i4>6815869</vt:i4>
      </vt:variant>
      <vt:variant>
        <vt:i4>639</vt:i4>
      </vt:variant>
      <vt:variant>
        <vt:i4>0</vt:i4>
      </vt:variant>
      <vt:variant>
        <vt:i4>5</vt:i4>
      </vt:variant>
      <vt:variant>
        <vt:lpwstr>http://remediosnaturales.jaimaalkauzar.es/remedios-naturales-para-indigestion.html</vt:lpwstr>
      </vt:variant>
      <vt:variant>
        <vt:lpwstr/>
      </vt:variant>
      <vt:variant>
        <vt:i4>983054</vt:i4>
      </vt:variant>
      <vt:variant>
        <vt:i4>636</vt:i4>
      </vt:variant>
      <vt:variant>
        <vt:i4>0</vt:i4>
      </vt:variant>
      <vt:variant>
        <vt:i4>5</vt:i4>
      </vt:variant>
      <vt:variant>
        <vt:lpwstr>http://dietasparaadelgazar.jaimaalkauzar.es/</vt:lpwstr>
      </vt:variant>
      <vt:variant>
        <vt:lpwstr/>
      </vt:variant>
      <vt:variant>
        <vt:i4>72</vt:i4>
      </vt:variant>
      <vt:variant>
        <vt:i4>633</vt:i4>
      </vt:variant>
      <vt:variant>
        <vt:i4>0</vt:i4>
      </vt:variant>
      <vt:variant>
        <vt:i4>5</vt:i4>
      </vt:variant>
      <vt:variant>
        <vt:lpwstr>http://propiedadesalimentos.jaimaalkauzar.es/propiedades-y-beneficios-del-sodio.html</vt:lpwstr>
      </vt:variant>
      <vt:variant>
        <vt:lpwstr/>
      </vt:variant>
      <vt:variant>
        <vt:i4>6225942</vt:i4>
      </vt:variant>
      <vt:variant>
        <vt:i4>630</vt:i4>
      </vt:variant>
      <vt:variant>
        <vt:i4>0</vt:i4>
      </vt:variant>
      <vt:variant>
        <vt:i4>5</vt:i4>
      </vt:variant>
      <vt:variant>
        <vt:lpwstr>http://propiedadesalimentos.jaimaalkauzar.es/propiedades-del-potasio.html</vt:lpwstr>
      </vt:variant>
      <vt:variant>
        <vt:lpwstr/>
      </vt:variant>
      <vt:variant>
        <vt:i4>4587603</vt:i4>
      </vt:variant>
      <vt:variant>
        <vt:i4>627</vt:i4>
      </vt:variant>
      <vt:variant>
        <vt:i4>0</vt:i4>
      </vt:variant>
      <vt:variant>
        <vt:i4>5</vt:i4>
      </vt:variant>
      <vt:variant>
        <vt:lpwstr>http://www.ame.gov.ec/frontEnd/municipios/mainMunicipios.php?idMunicipios=84</vt:lpwstr>
      </vt:variant>
      <vt:variant>
        <vt:lpwstr/>
      </vt:variant>
      <vt:variant>
        <vt:i4>1048631</vt:i4>
      </vt:variant>
      <vt:variant>
        <vt:i4>620</vt:i4>
      </vt:variant>
      <vt:variant>
        <vt:i4>0</vt:i4>
      </vt:variant>
      <vt:variant>
        <vt:i4>5</vt:i4>
      </vt:variant>
      <vt:variant>
        <vt:lpwstr/>
      </vt:variant>
      <vt:variant>
        <vt:lpwstr>_Toc254574633</vt:lpwstr>
      </vt:variant>
      <vt:variant>
        <vt:i4>1048631</vt:i4>
      </vt:variant>
      <vt:variant>
        <vt:i4>614</vt:i4>
      </vt:variant>
      <vt:variant>
        <vt:i4>0</vt:i4>
      </vt:variant>
      <vt:variant>
        <vt:i4>5</vt:i4>
      </vt:variant>
      <vt:variant>
        <vt:lpwstr/>
      </vt:variant>
      <vt:variant>
        <vt:lpwstr>_Toc254574632</vt:lpwstr>
      </vt:variant>
      <vt:variant>
        <vt:i4>1048631</vt:i4>
      </vt:variant>
      <vt:variant>
        <vt:i4>608</vt:i4>
      </vt:variant>
      <vt:variant>
        <vt:i4>0</vt:i4>
      </vt:variant>
      <vt:variant>
        <vt:i4>5</vt:i4>
      </vt:variant>
      <vt:variant>
        <vt:lpwstr/>
      </vt:variant>
      <vt:variant>
        <vt:lpwstr>_Toc254574631</vt:lpwstr>
      </vt:variant>
      <vt:variant>
        <vt:i4>1048631</vt:i4>
      </vt:variant>
      <vt:variant>
        <vt:i4>602</vt:i4>
      </vt:variant>
      <vt:variant>
        <vt:i4>0</vt:i4>
      </vt:variant>
      <vt:variant>
        <vt:i4>5</vt:i4>
      </vt:variant>
      <vt:variant>
        <vt:lpwstr/>
      </vt:variant>
      <vt:variant>
        <vt:lpwstr>_Toc254574630</vt:lpwstr>
      </vt:variant>
      <vt:variant>
        <vt:i4>1114167</vt:i4>
      </vt:variant>
      <vt:variant>
        <vt:i4>596</vt:i4>
      </vt:variant>
      <vt:variant>
        <vt:i4>0</vt:i4>
      </vt:variant>
      <vt:variant>
        <vt:i4>5</vt:i4>
      </vt:variant>
      <vt:variant>
        <vt:lpwstr/>
      </vt:variant>
      <vt:variant>
        <vt:lpwstr>_Toc254574629</vt:lpwstr>
      </vt:variant>
      <vt:variant>
        <vt:i4>1114167</vt:i4>
      </vt:variant>
      <vt:variant>
        <vt:i4>590</vt:i4>
      </vt:variant>
      <vt:variant>
        <vt:i4>0</vt:i4>
      </vt:variant>
      <vt:variant>
        <vt:i4>5</vt:i4>
      </vt:variant>
      <vt:variant>
        <vt:lpwstr/>
      </vt:variant>
      <vt:variant>
        <vt:lpwstr>_Toc254574628</vt:lpwstr>
      </vt:variant>
      <vt:variant>
        <vt:i4>1114167</vt:i4>
      </vt:variant>
      <vt:variant>
        <vt:i4>584</vt:i4>
      </vt:variant>
      <vt:variant>
        <vt:i4>0</vt:i4>
      </vt:variant>
      <vt:variant>
        <vt:i4>5</vt:i4>
      </vt:variant>
      <vt:variant>
        <vt:lpwstr/>
      </vt:variant>
      <vt:variant>
        <vt:lpwstr>_Toc254574627</vt:lpwstr>
      </vt:variant>
      <vt:variant>
        <vt:i4>1114167</vt:i4>
      </vt:variant>
      <vt:variant>
        <vt:i4>578</vt:i4>
      </vt:variant>
      <vt:variant>
        <vt:i4>0</vt:i4>
      </vt:variant>
      <vt:variant>
        <vt:i4>5</vt:i4>
      </vt:variant>
      <vt:variant>
        <vt:lpwstr/>
      </vt:variant>
      <vt:variant>
        <vt:lpwstr>_Toc254574626</vt:lpwstr>
      </vt:variant>
      <vt:variant>
        <vt:i4>1114167</vt:i4>
      </vt:variant>
      <vt:variant>
        <vt:i4>572</vt:i4>
      </vt:variant>
      <vt:variant>
        <vt:i4>0</vt:i4>
      </vt:variant>
      <vt:variant>
        <vt:i4>5</vt:i4>
      </vt:variant>
      <vt:variant>
        <vt:lpwstr/>
      </vt:variant>
      <vt:variant>
        <vt:lpwstr>_Toc254574625</vt:lpwstr>
      </vt:variant>
      <vt:variant>
        <vt:i4>1114167</vt:i4>
      </vt:variant>
      <vt:variant>
        <vt:i4>566</vt:i4>
      </vt:variant>
      <vt:variant>
        <vt:i4>0</vt:i4>
      </vt:variant>
      <vt:variant>
        <vt:i4>5</vt:i4>
      </vt:variant>
      <vt:variant>
        <vt:lpwstr/>
      </vt:variant>
      <vt:variant>
        <vt:lpwstr>_Toc254574624</vt:lpwstr>
      </vt:variant>
      <vt:variant>
        <vt:i4>1114167</vt:i4>
      </vt:variant>
      <vt:variant>
        <vt:i4>560</vt:i4>
      </vt:variant>
      <vt:variant>
        <vt:i4>0</vt:i4>
      </vt:variant>
      <vt:variant>
        <vt:i4>5</vt:i4>
      </vt:variant>
      <vt:variant>
        <vt:lpwstr/>
      </vt:variant>
      <vt:variant>
        <vt:lpwstr>_Toc254574623</vt:lpwstr>
      </vt:variant>
      <vt:variant>
        <vt:i4>1114167</vt:i4>
      </vt:variant>
      <vt:variant>
        <vt:i4>554</vt:i4>
      </vt:variant>
      <vt:variant>
        <vt:i4>0</vt:i4>
      </vt:variant>
      <vt:variant>
        <vt:i4>5</vt:i4>
      </vt:variant>
      <vt:variant>
        <vt:lpwstr/>
      </vt:variant>
      <vt:variant>
        <vt:lpwstr>_Toc254574622</vt:lpwstr>
      </vt:variant>
      <vt:variant>
        <vt:i4>1114167</vt:i4>
      </vt:variant>
      <vt:variant>
        <vt:i4>548</vt:i4>
      </vt:variant>
      <vt:variant>
        <vt:i4>0</vt:i4>
      </vt:variant>
      <vt:variant>
        <vt:i4>5</vt:i4>
      </vt:variant>
      <vt:variant>
        <vt:lpwstr/>
      </vt:variant>
      <vt:variant>
        <vt:lpwstr>_Toc254574621</vt:lpwstr>
      </vt:variant>
      <vt:variant>
        <vt:i4>1114167</vt:i4>
      </vt:variant>
      <vt:variant>
        <vt:i4>542</vt:i4>
      </vt:variant>
      <vt:variant>
        <vt:i4>0</vt:i4>
      </vt:variant>
      <vt:variant>
        <vt:i4>5</vt:i4>
      </vt:variant>
      <vt:variant>
        <vt:lpwstr/>
      </vt:variant>
      <vt:variant>
        <vt:lpwstr>_Toc254574620</vt:lpwstr>
      </vt:variant>
      <vt:variant>
        <vt:i4>1179703</vt:i4>
      </vt:variant>
      <vt:variant>
        <vt:i4>536</vt:i4>
      </vt:variant>
      <vt:variant>
        <vt:i4>0</vt:i4>
      </vt:variant>
      <vt:variant>
        <vt:i4>5</vt:i4>
      </vt:variant>
      <vt:variant>
        <vt:lpwstr/>
      </vt:variant>
      <vt:variant>
        <vt:lpwstr>_Toc254574619</vt:lpwstr>
      </vt:variant>
      <vt:variant>
        <vt:i4>1179703</vt:i4>
      </vt:variant>
      <vt:variant>
        <vt:i4>530</vt:i4>
      </vt:variant>
      <vt:variant>
        <vt:i4>0</vt:i4>
      </vt:variant>
      <vt:variant>
        <vt:i4>5</vt:i4>
      </vt:variant>
      <vt:variant>
        <vt:lpwstr/>
      </vt:variant>
      <vt:variant>
        <vt:lpwstr>_Toc254574618</vt:lpwstr>
      </vt:variant>
      <vt:variant>
        <vt:i4>1179703</vt:i4>
      </vt:variant>
      <vt:variant>
        <vt:i4>524</vt:i4>
      </vt:variant>
      <vt:variant>
        <vt:i4>0</vt:i4>
      </vt:variant>
      <vt:variant>
        <vt:i4>5</vt:i4>
      </vt:variant>
      <vt:variant>
        <vt:lpwstr/>
      </vt:variant>
      <vt:variant>
        <vt:lpwstr>_Toc254574617</vt:lpwstr>
      </vt:variant>
      <vt:variant>
        <vt:i4>1179703</vt:i4>
      </vt:variant>
      <vt:variant>
        <vt:i4>518</vt:i4>
      </vt:variant>
      <vt:variant>
        <vt:i4>0</vt:i4>
      </vt:variant>
      <vt:variant>
        <vt:i4>5</vt:i4>
      </vt:variant>
      <vt:variant>
        <vt:lpwstr/>
      </vt:variant>
      <vt:variant>
        <vt:lpwstr>_Toc254574616</vt:lpwstr>
      </vt:variant>
      <vt:variant>
        <vt:i4>1179703</vt:i4>
      </vt:variant>
      <vt:variant>
        <vt:i4>512</vt:i4>
      </vt:variant>
      <vt:variant>
        <vt:i4>0</vt:i4>
      </vt:variant>
      <vt:variant>
        <vt:i4>5</vt:i4>
      </vt:variant>
      <vt:variant>
        <vt:lpwstr/>
      </vt:variant>
      <vt:variant>
        <vt:lpwstr>_Toc254574615</vt:lpwstr>
      </vt:variant>
      <vt:variant>
        <vt:i4>1179703</vt:i4>
      </vt:variant>
      <vt:variant>
        <vt:i4>506</vt:i4>
      </vt:variant>
      <vt:variant>
        <vt:i4>0</vt:i4>
      </vt:variant>
      <vt:variant>
        <vt:i4>5</vt:i4>
      </vt:variant>
      <vt:variant>
        <vt:lpwstr/>
      </vt:variant>
      <vt:variant>
        <vt:lpwstr>_Toc254574614</vt:lpwstr>
      </vt:variant>
      <vt:variant>
        <vt:i4>1179703</vt:i4>
      </vt:variant>
      <vt:variant>
        <vt:i4>500</vt:i4>
      </vt:variant>
      <vt:variant>
        <vt:i4>0</vt:i4>
      </vt:variant>
      <vt:variant>
        <vt:i4>5</vt:i4>
      </vt:variant>
      <vt:variant>
        <vt:lpwstr/>
      </vt:variant>
      <vt:variant>
        <vt:lpwstr>_Toc254574613</vt:lpwstr>
      </vt:variant>
      <vt:variant>
        <vt:i4>1179703</vt:i4>
      </vt:variant>
      <vt:variant>
        <vt:i4>494</vt:i4>
      </vt:variant>
      <vt:variant>
        <vt:i4>0</vt:i4>
      </vt:variant>
      <vt:variant>
        <vt:i4>5</vt:i4>
      </vt:variant>
      <vt:variant>
        <vt:lpwstr/>
      </vt:variant>
      <vt:variant>
        <vt:lpwstr>_Toc254574612</vt:lpwstr>
      </vt:variant>
      <vt:variant>
        <vt:i4>1179703</vt:i4>
      </vt:variant>
      <vt:variant>
        <vt:i4>488</vt:i4>
      </vt:variant>
      <vt:variant>
        <vt:i4>0</vt:i4>
      </vt:variant>
      <vt:variant>
        <vt:i4>5</vt:i4>
      </vt:variant>
      <vt:variant>
        <vt:lpwstr/>
      </vt:variant>
      <vt:variant>
        <vt:lpwstr>_Toc254574611</vt:lpwstr>
      </vt:variant>
      <vt:variant>
        <vt:i4>1179703</vt:i4>
      </vt:variant>
      <vt:variant>
        <vt:i4>482</vt:i4>
      </vt:variant>
      <vt:variant>
        <vt:i4>0</vt:i4>
      </vt:variant>
      <vt:variant>
        <vt:i4>5</vt:i4>
      </vt:variant>
      <vt:variant>
        <vt:lpwstr/>
      </vt:variant>
      <vt:variant>
        <vt:lpwstr>_Toc254574610</vt:lpwstr>
      </vt:variant>
      <vt:variant>
        <vt:i4>1245239</vt:i4>
      </vt:variant>
      <vt:variant>
        <vt:i4>476</vt:i4>
      </vt:variant>
      <vt:variant>
        <vt:i4>0</vt:i4>
      </vt:variant>
      <vt:variant>
        <vt:i4>5</vt:i4>
      </vt:variant>
      <vt:variant>
        <vt:lpwstr/>
      </vt:variant>
      <vt:variant>
        <vt:lpwstr>_Toc254574609</vt:lpwstr>
      </vt:variant>
      <vt:variant>
        <vt:i4>1245239</vt:i4>
      </vt:variant>
      <vt:variant>
        <vt:i4>470</vt:i4>
      </vt:variant>
      <vt:variant>
        <vt:i4>0</vt:i4>
      </vt:variant>
      <vt:variant>
        <vt:i4>5</vt:i4>
      </vt:variant>
      <vt:variant>
        <vt:lpwstr/>
      </vt:variant>
      <vt:variant>
        <vt:lpwstr>_Toc254574608</vt:lpwstr>
      </vt:variant>
      <vt:variant>
        <vt:i4>1245239</vt:i4>
      </vt:variant>
      <vt:variant>
        <vt:i4>464</vt:i4>
      </vt:variant>
      <vt:variant>
        <vt:i4>0</vt:i4>
      </vt:variant>
      <vt:variant>
        <vt:i4>5</vt:i4>
      </vt:variant>
      <vt:variant>
        <vt:lpwstr/>
      </vt:variant>
      <vt:variant>
        <vt:lpwstr>_Toc254574607</vt:lpwstr>
      </vt:variant>
      <vt:variant>
        <vt:i4>1245239</vt:i4>
      </vt:variant>
      <vt:variant>
        <vt:i4>458</vt:i4>
      </vt:variant>
      <vt:variant>
        <vt:i4>0</vt:i4>
      </vt:variant>
      <vt:variant>
        <vt:i4>5</vt:i4>
      </vt:variant>
      <vt:variant>
        <vt:lpwstr/>
      </vt:variant>
      <vt:variant>
        <vt:lpwstr>_Toc254574606</vt:lpwstr>
      </vt:variant>
      <vt:variant>
        <vt:i4>1245239</vt:i4>
      </vt:variant>
      <vt:variant>
        <vt:i4>452</vt:i4>
      </vt:variant>
      <vt:variant>
        <vt:i4>0</vt:i4>
      </vt:variant>
      <vt:variant>
        <vt:i4>5</vt:i4>
      </vt:variant>
      <vt:variant>
        <vt:lpwstr/>
      </vt:variant>
      <vt:variant>
        <vt:lpwstr>_Toc254574605</vt:lpwstr>
      </vt:variant>
      <vt:variant>
        <vt:i4>1245239</vt:i4>
      </vt:variant>
      <vt:variant>
        <vt:i4>446</vt:i4>
      </vt:variant>
      <vt:variant>
        <vt:i4>0</vt:i4>
      </vt:variant>
      <vt:variant>
        <vt:i4>5</vt:i4>
      </vt:variant>
      <vt:variant>
        <vt:lpwstr/>
      </vt:variant>
      <vt:variant>
        <vt:lpwstr>_Toc254574604</vt:lpwstr>
      </vt:variant>
      <vt:variant>
        <vt:i4>1245239</vt:i4>
      </vt:variant>
      <vt:variant>
        <vt:i4>440</vt:i4>
      </vt:variant>
      <vt:variant>
        <vt:i4>0</vt:i4>
      </vt:variant>
      <vt:variant>
        <vt:i4>5</vt:i4>
      </vt:variant>
      <vt:variant>
        <vt:lpwstr/>
      </vt:variant>
      <vt:variant>
        <vt:lpwstr>_Toc254574603</vt:lpwstr>
      </vt:variant>
      <vt:variant>
        <vt:i4>1245239</vt:i4>
      </vt:variant>
      <vt:variant>
        <vt:i4>434</vt:i4>
      </vt:variant>
      <vt:variant>
        <vt:i4>0</vt:i4>
      </vt:variant>
      <vt:variant>
        <vt:i4>5</vt:i4>
      </vt:variant>
      <vt:variant>
        <vt:lpwstr/>
      </vt:variant>
      <vt:variant>
        <vt:lpwstr>_Toc254574602</vt:lpwstr>
      </vt:variant>
      <vt:variant>
        <vt:i4>1245239</vt:i4>
      </vt:variant>
      <vt:variant>
        <vt:i4>428</vt:i4>
      </vt:variant>
      <vt:variant>
        <vt:i4>0</vt:i4>
      </vt:variant>
      <vt:variant>
        <vt:i4>5</vt:i4>
      </vt:variant>
      <vt:variant>
        <vt:lpwstr/>
      </vt:variant>
      <vt:variant>
        <vt:lpwstr>_Toc254574601</vt:lpwstr>
      </vt:variant>
      <vt:variant>
        <vt:i4>1245239</vt:i4>
      </vt:variant>
      <vt:variant>
        <vt:i4>422</vt:i4>
      </vt:variant>
      <vt:variant>
        <vt:i4>0</vt:i4>
      </vt:variant>
      <vt:variant>
        <vt:i4>5</vt:i4>
      </vt:variant>
      <vt:variant>
        <vt:lpwstr/>
      </vt:variant>
      <vt:variant>
        <vt:lpwstr>_Toc254574600</vt:lpwstr>
      </vt:variant>
      <vt:variant>
        <vt:i4>1703988</vt:i4>
      </vt:variant>
      <vt:variant>
        <vt:i4>416</vt:i4>
      </vt:variant>
      <vt:variant>
        <vt:i4>0</vt:i4>
      </vt:variant>
      <vt:variant>
        <vt:i4>5</vt:i4>
      </vt:variant>
      <vt:variant>
        <vt:lpwstr/>
      </vt:variant>
      <vt:variant>
        <vt:lpwstr>_Toc254574599</vt:lpwstr>
      </vt:variant>
      <vt:variant>
        <vt:i4>1703988</vt:i4>
      </vt:variant>
      <vt:variant>
        <vt:i4>410</vt:i4>
      </vt:variant>
      <vt:variant>
        <vt:i4>0</vt:i4>
      </vt:variant>
      <vt:variant>
        <vt:i4>5</vt:i4>
      </vt:variant>
      <vt:variant>
        <vt:lpwstr/>
      </vt:variant>
      <vt:variant>
        <vt:lpwstr>_Toc254574598</vt:lpwstr>
      </vt:variant>
      <vt:variant>
        <vt:i4>1703988</vt:i4>
      </vt:variant>
      <vt:variant>
        <vt:i4>404</vt:i4>
      </vt:variant>
      <vt:variant>
        <vt:i4>0</vt:i4>
      </vt:variant>
      <vt:variant>
        <vt:i4>5</vt:i4>
      </vt:variant>
      <vt:variant>
        <vt:lpwstr/>
      </vt:variant>
      <vt:variant>
        <vt:lpwstr>_Toc254574597</vt:lpwstr>
      </vt:variant>
      <vt:variant>
        <vt:i4>1703988</vt:i4>
      </vt:variant>
      <vt:variant>
        <vt:i4>398</vt:i4>
      </vt:variant>
      <vt:variant>
        <vt:i4>0</vt:i4>
      </vt:variant>
      <vt:variant>
        <vt:i4>5</vt:i4>
      </vt:variant>
      <vt:variant>
        <vt:lpwstr/>
      </vt:variant>
      <vt:variant>
        <vt:lpwstr>_Toc254574596</vt:lpwstr>
      </vt:variant>
      <vt:variant>
        <vt:i4>1703988</vt:i4>
      </vt:variant>
      <vt:variant>
        <vt:i4>392</vt:i4>
      </vt:variant>
      <vt:variant>
        <vt:i4>0</vt:i4>
      </vt:variant>
      <vt:variant>
        <vt:i4>5</vt:i4>
      </vt:variant>
      <vt:variant>
        <vt:lpwstr/>
      </vt:variant>
      <vt:variant>
        <vt:lpwstr>_Toc254574595</vt:lpwstr>
      </vt:variant>
      <vt:variant>
        <vt:i4>1703988</vt:i4>
      </vt:variant>
      <vt:variant>
        <vt:i4>386</vt:i4>
      </vt:variant>
      <vt:variant>
        <vt:i4>0</vt:i4>
      </vt:variant>
      <vt:variant>
        <vt:i4>5</vt:i4>
      </vt:variant>
      <vt:variant>
        <vt:lpwstr/>
      </vt:variant>
      <vt:variant>
        <vt:lpwstr>_Toc254574594</vt:lpwstr>
      </vt:variant>
      <vt:variant>
        <vt:i4>1703988</vt:i4>
      </vt:variant>
      <vt:variant>
        <vt:i4>380</vt:i4>
      </vt:variant>
      <vt:variant>
        <vt:i4>0</vt:i4>
      </vt:variant>
      <vt:variant>
        <vt:i4>5</vt:i4>
      </vt:variant>
      <vt:variant>
        <vt:lpwstr/>
      </vt:variant>
      <vt:variant>
        <vt:lpwstr>_Toc254574593</vt:lpwstr>
      </vt:variant>
      <vt:variant>
        <vt:i4>1703988</vt:i4>
      </vt:variant>
      <vt:variant>
        <vt:i4>374</vt:i4>
      </vt:variant>
      <vt:variant>
        <vt:i4>0</vt:i4>
      </vt:variant>
      <vt:variant>
        <vt:i4>5</vt:i4>
      </vt:variant>
      <vt:variant>
        <vt:lpwstr/>
      </vt:variant>
      <vt:variant>
        <vt:lpwstr>_Toc254574592</vt:lpwstr>
      </vt:variant>
      <vt:variant>
        <vt:i4>1703988</vt:i4>
      </vt:variant>
      <vt:variant>
        <vt:i4>368</vt:i4>
      </vt:variant>
      <vt:variant>
        <vt:i4>0</vt:i4>
      </vt:variant>
      <vt:variant>
        <vt:i4>5</vt:i4>
      </vt:variant>
      <vt:variant>
        <vt:lpwstr/>
      </vt:variant>
      <vt:variant>
        <vt:lpwstr>_Toc254574591</vt:lpwstr>
      </vt:variant>
      <vt:variant>
        <vt:i4>1703988</vt:i4>
      </vt:variant>
      <vt:variant>
        <vt:i4>362</vt:i4>
      </vt:variant>
      <vt:variant>
        <vt:i4>0</vt:i4>
      </vt:variant>
      <vt:variant>
        <vt:i4>5</vt:i4>
      </vt:variant>
      <vt:variant>
        <vt:lpwstr/>
      </vt:variant>
      <vt:variant>
        <vt:lpwstr>_Toc254574590</vt:lpwstr>
      </vt:variant>
      <vt:variant>
        <vt:i4>1769524</vt:i4>
      </vt:variant>
      <vt:variant>
        <vt:i4>356</vt:i4>
      </vt:variant>
      <vt:variant>
        <vt:i4>0</vt:i4>
      </vt:variant>
      <vt:variant>
        <vt:i4>5</vt:i4>
      </vt:variant>
      <vt:variant>
        <vt:lpwstr/>
      </vt:variant>
      <vt:variant>
        <vt:lpwstr>_Toc254574589</vt:lpwstr>
      </vt:variant>
      <vt:variant>
        <vt:i4>1769524</vt:i4>
      </vt:variant>
      <vt:variant>
        <vt:i4>350</vt:i4>
      </vt:variant>
      <vt:variant>
        <vt:i4>0</vt:i4>
      </vt:variant>
      <vt:variant>
        <vt:i4>5</vt:i4>
      </vt:variant>
      <vt:variant>
        <vt:lpwstr/>
      </vt:variant>
      <vt:variant>
        <vt:lpwstr>_Toc254574588</vt:lpwstr>
      </vt:variant>
      <vt:variant>
        <vt:i4>1769524</vt:i4>
      </vt:variant>
      <vt:variant>
        <vt:i4>344</vt:i4>
      </vt:variant>
      <vt:variant>
        <vt:i4>0</vt:i4>
      </vt:variant>
      <vt:variant>
        <vt:i4>5</vt:i4>
      </vt:variant>
      <vt:variant>
        <vt:lpwstr/>
      </vt:variant>
      <vt:variant>
        <vt:lpwstr>_Toc254574587</vt:lpwstr>
      </vt:variant>
      <vt:variant>
        <vt:i4>1769524</vt:i4>
      </vt:variant>
      <vt:variant>
        <vt:i4>338</vt:i4>
      </vt:variant>
      <vt:variant>
        <vt:i4>0</vt:i4>
      </vt:variant>
      <vt:variant>
        <vt:i4>5</vt:i4>
      </vt:variant>
      <vt:variant>
        <vt:lpwstr/>
      </vt:variant>
      <vt:variant>
        <vt:lpwstr>_Toc254574586</vt:lpwstr>
      </vt:variant>
      <vt:variant>
        <vt:i4>1769524</vt:i4>
      </vt:variant>
      <vt:variant>
        <vt:i4>332</vt:i4>
      </vt:variant>
      <vt:variant>
        <vt:i4>0</vt:i4>
      </vt:variant>
      <vt:variant>
        <vt:i4>5</vt:i4>
      </vt:variant>
      <vt:variant>
        <vt:lpwstr/>
      </vt:variant>
      <vt:variant>
        <vt:lpwstr>_Toc254574585</vt:lpwstr>
      </vt:variant>
      <vt:variant>
        <vt:i4>1769524</vt:i4>
      </vt:variant>
      <vt:variant>
        <vt:i4>326</vt:i4>
      </vt:variant>
      <vt:variant>
        <vt:i4>0</vt:i4>
      </vt:variant>
      <vt:variant>
        <vt:i4>5</vt:i4>
      </vt:variant>
      <vt:variant>
        <vt:lpwstr/>
      </vt:variant>
      <vt:variant>
        <vt:lpwstr>_Toc254574584</vt:lpwstr>
      </vt:variant>
      <vt:variant>
        <vt:i4>1769524</vt:i4>
      </vt:variant>
      <vt:variant>
        <vt:i4>320</vt:i4>
      </vt:variant>
      <vt:variant>
        <vt:i4>0</vt:i4>
      </vt:variant>
      <vt:variant>
        <vt:i4>5</vt:i4>
      </vt:variant>
      <vt:variant>
        <vt:lpwstr/>
      </vt:variant>
      <vt:variant>
        <vt:lpwstr>_Toc254574583</vt:lpwstr>
      </vt:variant>
      <vt:variant>
        <vt:i4>1769524</vt:i4>
      </vt:variant>
      <vt:variant>
        <vt:i4>314</vt:i4>
      </vt:variant>
      <vt:variant>
        <vt:i4>0</vt:i4>
      </vt:variant>
      <vt:variant>
        <vt:i4>5</vt:i4>
      </vt:variant>
      <vt:variant>
        <vt:lpwstr/>
      </vt:variant>
      <vt:variant>
        <vt:lpwstr>_Toc254574582</vt:lpwstr>
      </vt:variant>
      <vt:variant>
        <vt:i4>1769524</vt:i4>
      </vt:variant>
      <vt:variant>
        <vt:i4>308</vt:i4>
      </vt:variant>
      <vt:variant>
        <vt:i4>0</vt:i4>
      </vt:variant>
      <vt:variant>
        <vt:i4>5</vt:i4>
      </vt:variant>
      <vt:variant>
        <vt:lpwstr/>
      </vt:variant>
      <vt:variant>
        <vt:lpwstr>_Toc254574581</vt:lpwstr>
      </vt:variant>
      <vt:variant>
        <vt:i4>1769524</vt:i4>
      </vt:variant>
      <vt:variant>
        <vt:i4>302</vt:i4>
      </vt:variant>
      <vt:variant>
        <vt:i4>0</vt:i4>
      </vt:variant>
      <vt:variant>
        <vt:i4>5</vt:i4>
      </vt:variant>
      <vt:variant>
        <vt:lpwstr/>
      </vt:variant>
      <vt:variant>
        <vt:lpwstr>_Toc254574580</vt:lpwstr>
      </vt:variant>
      <vt:variant>
        <vt:i4>1310772</vt:i4>
      </vt:variant>
      <vt:variant>
        <vt:i4>296</vt:i4>
      </vt:variant>
      <vt:variant>
        <vt:i4>0</vt:i4>
      </vt:variant>
      <vt:variant>
        <vt:i4>5</vt:i4>
      </vt:variant>
      <vt:variant>
        <vt:lpwstr/>
      </vt:variant>
      <vt:variant>
        <vt:lpwstr>_Toc254574579</vt:lpwstr>
      </vt:variant>
      <vt:variant>
        <vt:i4>1310772</vt:i4>
      </vt:variant>
      <vt:variant>
        <vt:i4>290</vt:i4>
      </vt:variant>
      <vt:variant>
        <vt:i4>0</vt:i4>
      </vt:variant>
      <vt:variant>
        <vt:i4>5</vt:i4>
      </vt:variant>
      <vt:variant>
        <vt:lpwstr/>
      </vt:variant>
      <vt:variant>
        <vt:lpwstr>_Toc254574578</vt:lpwstr>
      </vt:variant>
      <vt:variant>
        <vt:i4>1310772</vt:i4>
      </vt:variant>
      <vt:variant>
        <vt:i4>284</vt:i4>
      </vt:variant>
      <vt:variant>
        <vt:i4>0</vt:i4>
      </vt:variant>
      <vt:variant>
        <vt:i4>5</vt:i4>
      </vt:variant>
      <vt:variant>
        <vt:lpwstr/>
      </vt:variant>
      <vt:variant>
        <vt:lpwstr>_Toc254574577</vt:lpwstr>
      </vt:variant>
      <vt:variant>
        <vt:i4>1310772</vt:i4>
      </vt:variant>
      <vt:variant>
        <vt:i4>278</vt:i4>
      </vt:variant>
      <vt:variant>
        <vt:i4>0</vt:i4>
      </vt:variant>
      <vt:variant>
        <vt:i4>5</vt:i4>
      </vt:variant>
      <vt:variant>
        <vt:lpwstr/>
      </vt:variant>
      <vt:variant>
        <vt:lpwstr>_Toc254574576</vt:lpwstr>
      </vt:variant>
      <vt:variant>
        <vt:i4>1310772</vt:i4>
      </vt:variant>
      <vt:variant>
        <vt:i4>272</vt:i4>
      </vt:variant>
      <vt:variant>
        <vt:i4>0</vt:i4>
      </vt:variant>
      <vt:variant>
        <vt:i4>5</vt:i4>
      </vt:variant>
      <vt:variant>
        <vt:lpwstr/>
      </vt:variant>
      <vt:variant>
        <vt:lpwstr>_Toc254574575</vt:lpwstr>
      </vt:variant>
      <vt:variant>
        <vt:i4>1310772</vt:i4>
      </vt:variant>
      <vt:variant>
        <vt:i4>266</vt:i4>
      </vt:variant>
      <vt:variant>
        <vt:i4>0</vt:i4>
      </vt:variant>
      <vt:variant>
        <vt:i4>5</vt:i4>
      </vt:variant>
      <vt:variant>
        <vt:lpwstr/>
      </vt:variant>
      <vt:variant>
        <vt:lpwstr>_Toc254574574</vt:lpwstr>
      </vt:variant>
      <vt:variant>
        <vt:i4>1310772</vt:i4>
      </vt:variant>
      <vt:variant>
        <vt:i4>260</vt:i4>
      </vt:variant>
      <vt:variant>
        <vt:i4>0</vt:i4>
      </vt:variant>
      <vt:variant>
        <vt:i4>5</vt:i4>
      </vt:variant>
      <vt:variant>
        <vt:lpwstr/>
      </vt:variant>
      <vt:variant>
        <vt:lpwstr>_Toc254574573</vt:lpwstr>
      </vt:variant>
      <vt:variant>
        <vt:i4>1310772</vt:i4>
      </vt:variant>
      <vt:variant>
        <vt:i4>254</vt:i4>
      </vt:variant>
      <vt:variant>
        <vt:i4>0</vt:i4>
      </vt:variant>
      <vt:variant>
        <vt:i4>5</vt:i4>
      </vt:variant>
      <vt:variant>
        <vt:lpwstr/>
      </vt:variant>
      <vt:variant>
        <vt:lpwstr>_Toc254574572</vt:lpwstr>
      </vt:variant>
      <vt:variant>
        <vt:i4>1310772</vt:i4>
      </vt:variant>
      <vt:variant>
        <vt:i4>248</vt:i4>
      </vt:variant>
      <vt:variant>
        <vt:i4>0</vt:i4>
      </vt:variant>
      <vt:variant>
        <vt:i4>5</vt:i4>
      </vt:variant>
      <vt:variant>
        <vt:lpwstr/>
      </vt:variant>
      <vt:variant>
        <vt:lpwstr>_Toc254574571</vt:lpwstr>
      </vt:variant>
      <vt:variant>
        <vt:i4>1310772</vt:i4>
      </vt:variant>
      <vt:variant>
        <vt:i4>242</vt:i4>
      </vt:variant>
      <vt:variant>
        <vt:i4>0</vt:i4>
      </vt:variant>
      <vt:variant>
        <vt:i4>5</vt:i4>
      </vt:variant>
      <vt:variant>
        <vt:lpwstr/>
      </vt:variant>
      <vt:variant>
        <vt:lpwstr>_Toc254574570</vt:lpwstr>
      </vt:variant>
      <vt:variant>
        <vt:i4>1376308</vt:i4>
      </vt:variant>
      <vt:variant>
        <vt:i4>236</vt:i4>
      </vt:variant>
      <vt:variant>
        <vt:i4>0</vt:i4>
      </vt:variant>
      <vt:variant>
        <vt:i4>5</vt:i4>
      </vt:variant>
      <vt:variant>
        <vt:lpwstr/>
      </vt:variant>
      <vt:variant>
        <vt:lpwstr>_Toc254574569</vt:lpwstr>
      </vt:variant>
      <vt:variant>
        <vt:i4>1376308</vt:i4>
      </vt:variant>
      <vt:variant>
        <vt:i4>230</vt:i4>
      </vt:variant>
      <vt:variant>
        <vt:i4>0</vt:i4>
      </vt:variant>
      <vt:variant>
        <vt:i4>5</vt:i4>
      </vt:variant>
      <vt:variant>
        <vt:lpwstr/>
      </vt:variant>
      <vt:variant>
        <vt:lpwstr>_Toc254574568</vt:lpwstr>
      </vt:variant>
      <vt:variant>
        <vt:i4>1376308</vt:i4>
      </vt:variant>
      <vt:variant>
        <vt:i4>224</vt:i4>
      </vt:variant>
      <vt:variant>
        <vt:i4>0</vt:i4>
      </vt:variant>
      <vt:variant>
        <vt:i4>5</vt:i4>
      </vt:variant>
      <vt:variant>
        <vt:lpwstr/>
      </vt:variant>
      <vt:variant>
        <vt:lpwstr>_Toc254574567</vt:lpwstr>
      </vt:variant>
      <vt:variant>
        <vt:i4>1376308</vt:i4>
      </vt:variant>
      <vt:variant>
        <vt:i4>218</vt:i4>
      </vt:variant>
      <vt:variant>
        <vt:i4>0</vt:i4>
      </vt:variant>
      <vt:variant>
        <vt:i4>5</vt:i4>
      </vt:variant>
      <vt:variant>
        <vt:lpwstr/>
      </vt:variant>
      <vt:variant>
        <vt:lpwstr>_Toc254574566</vt:lpwstr>
      </vt:variant>
      <vt:variant>
        <vt:i4>1376308</vt:i4>
      </vt:variant>
      <vt:variant>
        <vt:i4>212</vt:i4>
      </vt:variant>
      <vt:variant>
        <vt:i4>0</vt:i4>
      </vt:variant>
      <vt:variant>
        <vt:i4>5</vt:i4>
      </vt:variant>
      <vt:variant>
        <vt:lpwstr/>
      </vt:variant>
      <vt:variant>
        <vt:lpwstr>_Toc254574565</vt:lpwstr>
      </vt:variant>
      <vt:variant>
        <vt:i4>1376308</vt:i4>
      </vt:variant>
      <vt:variant>
        <vt:i4>206</vt:i4>
      </vt:variant>
      <vt:variant>
        <vt:i4>0</vt:i4>
      </vt:variant>
      <vt:variant>
        <vt:i4>5</vt:i4>
      </vt:variant>
      <vt:variant>
        <vt:lpwstr/>
      </vt:variant>
      <vt:variant>
        <vt:lpwstr>_Toc254574564</vt:lpwstr>
      </vt:variant>
      <vt:variant>
        <vt:i4>1376308</vt:i4>
      </vt:variant>
      <vt:variant>
        <vt:i4>200</vt:i4>
      </vt:variant>
      <vt:variant>
        <vt:i4>0</vt:i4>
      </vt:variant>
      <vt:variant>
        <vt:i4>5</vt:i4>
      </vt:variant>
      <vt:variant>
        <vt:lpwstr/>
      </vt:variant>
      <vt:variant>
        <vt:lpwstr>_Toc254574563</vt:lpwstr>
      </vt:variant>
      <vt:variant>
        <vt:i4>1376308</vt:i4>
      </vt:variant>
      <vt:variant>
        <vt:i4>194</vt:i4>
      </vt:variant>
      <vt:variant>
        <vt:i4>0</vt:i4>
      </vt:variant>
      <vt:variant>
        <vt:i4>5</vt:i4>
      </vt:variant>
      <vt:variant>
        <vt:lpwstr/>
      </vt:variant>
      <vt:variant>
        <vt:lpwstr>_Toc254574562</vt:lpwstr>
      </vt:variant>
      <vt:variant>
        <vt:i4>1376308</vt:i4>
      </vt:variant>
      <vt:variant>
        <vt:i4>188</vt:i4>
      </vt:variant>
      <vt:variant>
        <vt:i4>0</vt:i4>
      </vt:variant>
      <vt:variant>
        <vt:i4>5</vt:i4>
      </vt:variant>
      <vt:variant>
        <vt:lpwstr/>
      </vt:variant>
      <vt:variant>
        <vt:lpwstr>_Toc254574561</vt:lpwstr>
      </vt:variant>
      <vt:variant>
        <vt:i4>1376308</vt:i4>
      </vt:variant>
      <vt:variant>
        <vt:i4>182</vt:i4>
      </vt:variant>
      <vt:variant>
        <vt:i4>0</vt:i4>
      </vt:variant>
      <vt:variant>
        <vt:i4>5</vt:i4>
      </vt:variant>
      <vt:variant>
        <vt:lpwstr/>
      </vt:variant>
      <vt:variant>
        <vt:lpwstr>_Toc254574560</vt:lpwstr>
      </vt:variant>
      <vt:variant>
        <vt:i4>1441844</vt:i4>
      </vt:variant>
      <vt:variant>
        <vt:i4>176</vt:i4>
      </vt:variant>
      <vt:variant>
        <vt:i4>0</vt:i4>
      </vt:variant>
      <vt:variant>
        <vt:i4>5</vt:i4>
      </vt:variant>
      <vt:variant>
        <vt:lpwstr/>
      </vt:variant>
      <vt:variant>
        <vt:lpwstr>_Toc254574559</vt:lpwstr>
      </vt:variant>
      <vt:variant>
        <vt:i4>1441844</vt:i4>
      </vt:variant>
      <vt:variant>
        <vt:i4>170</vt:i4>
      </vt:variant>
      <vt:variant>
        <vt:i4>0</vt:i4>
      </vt:variant>
      <vt:variant>
        <vt:i4>5</vt:i4>
      </vt:variant>
      <vt:variant>
        <vt:lpwstr/>
      </vt:variant>
      <vt:variant>
        <vt:lpwstr>_Toc254574558</vt:lpwstr>
      </vt:variant>
      <vt:variant>
        <vt:i4>1441844</vt:i4>
      </vt:variant>
      <vt:variant>
        <vt:i4>164</vt:i4>
      </vt:variant>
      <vt:variant>
        <vt:i4>0</vt:i4>
      </vt:variant>
      <vt:variant>
        <vt:i4>5</vt:i4>
      </vt:variant>
      <vt:variant>
        <vt:lpwstr/>
      </vt:variant>
      <vt:variant>
        <vt:lpwstr>_Toc254574557</vt:lpwstr>
      </vt:variant>
      <vt:variant>
        <vt:i4>1441844</vt:i4>
      </vt:variant>
      <vt:variant>
        <vt:i4>158</vt:i4>
      </vt:variant>
      <vt:variant>
        <vt:i4>0</vt:i4>
      </vt:variant>
      <vt:variant>
        <vt:i4>5</vt:i4>
      </vt:variant>
      <vt:variant>
        <vt:lpwstr/>
      </vt:variant>
      <vt:variant>
        <vt:lpwstr>_Toc254574556</vt:lpwstr>
      </vt:variant>
      <vt:variant>
        <vt:i4>1441844</vt:i4>
      </vt:variant>
      <vt:variant>
        <vt:i4>152</vt:i4>
      </vt:variant>
      <vt:variant>
        <vt:i4>0</vt:i4>
      </vt:variant>
      <vt:variant>
        <vt:i4>5</vt:i4>
      </vt:variant>
      <vt:variant>
        <vt:lpwstr/>
      </vt:variant>
      <vt:variant>
        <vt:lpwstr>_Toc254574555</vt:lpwstr>
      </vt:variant>
      <vt:variant>
        <vt:i4>1441844</vt:i4>
      </vt:variant>
      <vt:variant>
        <vt:i4>146</vt:i4>
      </vt:variant>
      <vt:variant>
        <vt:i4>0</vt:i4>
      </vt:variant>
      <vt:variant>
        <vt:i4>5</vt:i4>
      </vt:variant>
      <vt:variant>
        <vt:lpwstr/>
      </vt:variant>
      <vt:variant>
        <vt:lpwstr>_Toc254574554</vt:lpwstr>
      </vt:variant>
      <vt:variant>
        <vt:i4>1441844</vt:i4>
      </vt:variant>
      <vt:variant>
        <vt:i4>140</vt:i4>
      </vt:variant>
      <vt:variant>
        <vt:i4>0</vt:i4>
      </vt:variant>
      <vt:variant>
        <vt:i4>5</vt:i4>
      </vt:variant>
      <vt:variant>
        <vt:lpwstr/>
      </vt:variant>
      <vt:variant>
        <vt:lpwstr>_Toc254574553</vt:lpwstr>
      </vt:variant>
      <vt:variant>
        <vt:i4>1441844</vt:i4>
      </vt:variant>
      <vt:variant>
        <vt:i4>134</vt:i4>
      </vt:variant>
      <vt:variant>
        <vt:i4>0</vt:i4>
      </vt:variant>
      <vt:variant>
        <vt:i4>5</vt:i4>
      </vt:variant>
      <vt:variant>
        <vt:lpwstr/>
      </vt:variant>
      <vt:variant>
        <vt:lpwstr>_Toc254574552</vt:lpwstr>
      </vt:variant>
      <vt:variant>
        <vt:i4>1441844</vt:i4>
      </vt:variant>
      <vt:variant>
        <vt:i4>128</vt:i4>
      </vt:variant>
      <vt:variant>
        <vt:i4>0</vt:i4>
      </vt:variant>
      <vt:variant>
        <vt:i4>5</vt:i4>
      </vt:variant>
      <vt:variant>
        <vt:lpwstr/>
      </vt:variant>
      <vt:variant>
        <vt:lpwstr>_Toc254574551</vt:lpwstr>
      </vt:variant>
      <vt:variant>
        <vt:i4>1441844</vt:i4>
      </vt:variant>
      <vt:variant>
        <vt:i4>122</vt:i4>
      </vt:variant>
      <vt:variant>
        <vt:i4>0</vt:i4>
      </vt:variant>
      <vt:variant>
        <vt:i4>5</vt:i4>
      </vt:variant>
      <vt:variant>
        <vt:lpwstr/>
      </vt:variant>
      <vt:variant>
        <vt:lpwstr>_Toc254574550</vt:lpwstr>
      </vt:variant>
      <vt:variant>
        <vt:i4>1507380</vt:i4>
      </vt:variant>
      <vt:variant>
        <vt:i4>116</vt:i4>
      </vt:variant>
      <vt:variant>
        <vt:i4>0</vt:i4>
      </vt:variant>
      <vt:variant>
        <vt:i4>5</vt:i4>
      </vt:variant>
      <vt:variant>
        <vt:lpwstr/>
      </vt:variant>
      <vt:variant>
        <vt:lpwstr>_Toc254574549</vt:lpwstr>
      </vt:variant>
      <vt:variant>
        <vt:i4>1507380</vt:i4>
      </vt:variant>
      <vt:variant>
        <vt:i4>110</vt:i4>
      </vt:variant>
      <vt:variant>
        <vt:i4>0</vt:i4>
      </vt:variant>
      <vt:variant>
        <vt:i4>5</vt:i4>
      </vt:variant>
      <vt:variant>
        <vt:lpwstr/>
      </vt:variant>
      <vt:variant>
        <vt:lpwstr>_Toc254574548</vt:lpwstr>
      </vt:variant>
      <vt:variant>
        <vt:i4>1507380</vt:i4>
      </vt:variant>
      <vt:variant>
        <vt:i4>104</vt:i4>
      </vt:variant>
      <vt:variant>
        <vt:i4>0</vt:i4>
      </vt:variant>
      <vt:variant>
        <vt:i4>5</vt:i4>
      </vt:variant>
      <vt:variant>
        <vt:lpwstr/>
      </vt:variant>
      <vt:variant>
        <vt:lpwstr>_Toc254574547</vt:lpwstr>
      </vt:variant>
      <vt:variant>
        <vt:i4>1507380</vt:i4>
      </vt:variant>
      <vt:variant>
        <vt:i4>98</vt:i4>
      </vt:variant>
      <vt:variant>
        <vt:i4>0</vt:i4>
      </vt:variant>
      <vt:variant>
        <vt:i4>5</vt:i4>
      </vt:variant>
      <vt:variant>
        <vt:lpwstr/>
      </vt:variant>
      <vt:variant>
        <vt:lpwstr>_Toc254574546</vt:lpwstr>
      </vt:variant>
      <vt:variant>
        <vt:i4>1507380</vt:i4>
      </vt:variant>
      <vt:variant>
        <vt:i4>92</vt:i4>
      </vt:variant>
      <vt:variant>
        <vt:i4>0</vt:i4>
      </vt:variant>
      <vt:variant>
        <vt:i4>5</vt:i4>
      </vt:variant>
      <vt:variant>
        <vt:lpwstr/>
      </vt:variant>
      <vt:variant>
        <vt:lpwstr>_Toc254574545</vt:lpwstr>
      </vt:variant>
      <vt:variant>
        <vt:i4>1507380</vt:i4>
      </vt:variant>
      <vt:variant>
        <vt:i4>86</vt:i4>
      </vt:variant>
      <vt:variant>
        <vt:i4>0</vt:i4>
      </vt:variant>
      <vt:variant>
        <vt:i4>5</vt:i4>
      </vt:variant>
      <vt:variant>
        <vt:lpwstr/>
      </vt:variant>
      <vt:variant>
        <vt:lpwstr>_Toc254574544</vt:lpwstr>
      </vt:variant>
      <vt:variant>
        <vt:i4>1507380</vt:i4>
      </vt:variant>
      <vt:variant>
        <vt:i4>80</vt:i4>
      </vt:variant>
      <vt:variant>
        <vt:i4>0</vt:i4>
      </vt:variant>
      <vt:variant>
        <vt:i4>5</vt:i4>
      </vt:variant>
      <vt:variant>
        <vt:lpwstr/>
      </vt:variant>
      <vt:variant>
        <vt:lpwstr>_Toc254574543</vt:lpwstr>
      </vt:variant>
      <vt:variant>
        <vt:i4>1507380</vt:i4>
      </vt:variant>
      <vt:variant>
        <vt:i4>74</vt:i4>
      </vt:variant>
      <vt:variant>
        <vt:i4>0</vt:i4>
      </vt:variant>
      <vt:variant>
        <vt:i4>5</vt:i4>
      </vt:variant>
      <vt:variant>
        <vt:lpwstr/>
      </vt:variant>
      <vt:variant>
        <vt:lpwstr>_Toc254574542</vt:lpwstr>
      </vt:variant>
      <vt:variant>
        <vt:i4>1507380</vt:i4>
      </vt:variant>
      <vt:variant>
        <vt:i4>68</vt:i4>
      </vt:variant>
      <vt:variant>
        <vt:i4>0</vt:i4>
      </vt:variant>
      <vt:variant>
        <vt:i4>5</vt:i4>
      </vt:variant>
      <vt:variant>
        <vt:lpwstr/>
      </vt:variant>
      <vt:variant>
        <vt:lpwstr>_Toc254574541</vt:lpwstr>
      </vt:variant>
      <vt:variant>
        <vt:i4>1507380</vt:i4>
      </vt:variant>
      <vt:variant>
        <vt:i4>62</vt:i4>
      </vt:variant>
      <vt:variant>
        <vt:i4>0</vt:i4>
      </vt:variant>
      <vt:variant>
        <vt:i4>5</vt:i4>
      </vt:variant>
      <vt:variant>
        <vt:lpwstr/>
      </vt:variant>
      <vt:variant>
        <vt:lpwstr>_Toc254574540</vt:lpwstr>
      </vt:variant>
      <vt:variant>
        <vt:i4>1048628</vt:i4>
      </vt:variant>
      <vt:variant>
        <vt:i4>56</vt:i4>
      </vt:variant>
      <vt:variant>
        <vt:i4>0</vt:i4>
      </vt:variant>
      <vt:variant>
        <vt:i4>5</vt:i4>
      </vt:variant>
      <vt:variant>
        <vt:lpwstr/>
      </vt:variant>
      <vt:variant>
        <vt:lpwstr>_Toc254574539</vt:lpwstr>
      </vt:variant>
      <vt:variant>
        <vt:i4>1048628</vt:i4>
      </vt:variant>
      <vt:variant>
        <vt:i4>50</vt:i4>
      </vt:variant>
      <vt:variant>
        <vt:i4>0</vt:i4>
      </vt:variant>
      <vt:variant>
        <vt:i4>5</vt:i4>
      </vt:variant>
      <vt:variant>
        <vt:lpwstr/>
      </vt:variant>
      <vt:variant>
        <vt:lpwstr>_Toc254574538</vt:lpwstr>
      </vt:variant>
      <vt:variant>
        <vt:i4>1048628</vt:i4>
      </vt:variant>
      <vt:variant>
        <vt:i4>44</vt:i4>
      </vt:variant>
      <vt:variant>
        <vt:i4>0</vt:i4>
      </vt:variant>
      <vt:variant>
        <vt:i4>5</vt:i4>
      </vt:variant>
      <vt:variant>
        <vt:lpwstr/>
      </vt:variant>
      <vt:variant>
        <vt:lpwstr>_Toc254574537</vt:lpwstr>
      </vt:variant>
      <vt:variant>
        <vt:i4>1048628</vt:i4>
      </vt:variant>
      <vt:variant>
        <vt:i4>38</vt:i4>
      </vt:variant>
      <vt:variant>
        <vt:i4>0</vt:i4>
      </vt:variant>
      <vt:variant>
        <vt:i4>5</vt:i4>
      </vt:variant>
      <vt:variant>
        <vt:lpwstr/>
      </vt:variant>
      <vt:variant>
        <vt:lpwstr>_Toc254574536</vt:lpwstr>
      </vt:variant>
      <vt:variant>
        <vt:i4>1048628</vt:i4>
      </vt:variant>
      <vt:variant>
        <vt:i4>32</vt:i4>
      </vt:variant>
      <vt:variant>
        <vt:i4>0</vt:i4>
      </vt:variant>
      <vt:variant>
        <vt:i4>5</vt:i4>
      </vt:variant>
      <vt:variant>
        <vt:lpwstr/>
      </vt:variant>
      <vt:variant>
        <vt:lpwstr>_Toc254574535</vt:lpwstr>
      </vt:variant>
      <vt:variant>
        <vt:i4>1048628</vt:i4>
      </vt:variant>
      <vt:variant>
        <vt:i4>26</vt:i4>
      </vt:variant>
      <vt:variant>
        <vt:i4>0</vt:i4>
      </vt:variant>
      <vt:variant>
        <vt:i4>5</vt:i4>
      </vt:variant>
      <vt:variant>
        <vt:lpwstr/>
      </vt:variant>
      <vt:variant>
        <vt:lpwstr>_Toc254574534</vt:lpwstr>
      </vt:variant>
      <vt:variant>
        <vt:i4>1048628</vt:i4>
      </vt:variant>
      <vt:variant>
        <vt:i4>20</vt:i4>
      </vt:variant>
      <vt:variant>
        <vt:i4>0</vt:i4>
      </vt:variant>
      <vt:variant>
        <vt:i4>5</vt:i4>
      </vt:variant>
      <vt:variant>
        <vt:lpwstr/>
      </vt:variant>
      <vt:variant>
        <vt:lpwstr>_Toc254574533</vt:lpwstr>
      </vt:variant>
      <vt:variant>
        <vt:i4>1048628</vt:i4>
      </vt:variant>
      <vt:variant>
        <vt:i4>14</vt:i4>
      </vt:variant>
      <vt:variant>
        <vt:i4>0</vt:i4>
      </vt:variant>
      <vt:variant>
        <vt:i4>5</vt:i4>
      </vt:variant>
      <vt:variant>
        <vt:lpwstr/>
      </vt:variant>
      <vt:variant>
        <vt:lpwstr>_Toc254574532</vt:lpwstr>
      </vt:variant>
      <vt:variant>
        <vt:i4>1048628</vt:i4>
      </vt:variant>
      <vt:variant>
        <vt:i4>8</vt:i4>
      </vt:variant>
      <vt:variant>
        <vt:i4>0</vt:i4>
      </vt:variant>
      <vt:variant>
        <vt:i4>5</vt:i4>
      </vt:variant>
      <vt:variant>
        <vt:lpwstr/>
      </vt:variant>
      <vt:variant>
        <vt:lpwstr>_Toc254574531</vt:lpwstr>
      </vt:variant>
      <vt:variant>
        <vt:i4>1048628</vt:i4>
      </vt:variant>
      <vt:variant>
        <vt:i4>2</vt:i4>
      </vt:variant>
      <vt:variant>
        <vt:i4>0</vt:i4>
      </vt:variant>
      <vt:variant>
        <vt:i4>5</vt:i4>
      </vt:variant>
      <vt:variant>
        <vt:lpwstr/>
      </vt:variant>
      <vt:variant>
        <vt:lpwstr>_Toc254574530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valdivieso</dc:creator>
  <cp:keywords/>
  <dc:description/>
  <cp:lastModifiedBy>silgivar</cp:lastModifiedBy>
  <cp:revision>2</cp:revision>
  <cp:lastPrinted>2010-02-22T12:02:00Z</cp:lastPrinted>
  <dcterms:created xsi:type="dcterms:W3CDTF">2010-06-07T19:42:00Z</dcterms:created>
  <dcterms:modified xsi:type="dcterms:W3CDTF">2010-06-07T19:42:00Z</dcterms:modified>
</cp:coreProperties>
</file>