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4E40" w:rsidRDefault="005F4E40" w:rsidP="005F4E40">
      <w:pPr>
        <w:rPr>
          <w:rFonts w:ascii="Arial" w:hAnsi="Arial" w:cs="Arial"/>
          <w:b/>
          <w:color w:val="222222"/>
          <w:sz w:val="24"/>
          <w:szCs w:val="24"/>
        </w:rPr>
      </w:pPr>
    </w:p>
    <w:tbl>
      <w:tblPr>
        <w:tblStyle w:val="Tablaconcuadrcula"/>
        <w:tblpPr w:leftFromText="141" w:rightFromText="141" w:vertAnchor="text" w:horzAnchor="margin" w:tblpXSpec="center" w:tblpY="-12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54"/>
        <w:gridCol w:w="732"/>
      </w:tblGrid>
      <w:tr w:rsidR="005F4E40" w:rsidTr="005F4E40">
        <w:trPr>
          <w:trHeight w:val="1782"/>
        </w:trPr>
        <w:tc>
          <w:tcPr>
            <w:tcW w:w="654" w:type="dxa"/>
          </w:tcPr>
          <w:p w:rsidR="005F4E40" w:rsidRDefault="005F4E40" w:rsidP="005F4E40">
            <w:pPr>
              <w:rPr>
                <w:rFonts w:ascii="Arial" w:hAnsi="Arial" w:cs="Arial"/>
                <w:b/>
                <w:sz w:val="32"/>
                <w:szCs w:val="32"/>
              </w:rPr>
            </w:pPr>
          </w:p>
        </w:tc>
        <w:tc>
          <w:tcPr>
            <w:tcW w:w="732" w:type="dxa"/>
          </w:tcPr>
          <w:p w:rsidR="005F4E40" w:rsidRDefault="005F4E40" w:rsidP="005F4E40">
            <w:pPr>
              <w:jc w:val="center"/>
              <w:rPr>
                <w:rFonts w:ascii="Arial" w:hAnsi="Arial" w:cs="Arial"/>
                <w:b/>
                <w:sz w:val="32"/>
                <w:szCs w:val="32"/>
              </w:rPr>
            </w:pPr>
          </w:p>
        </w:tc>
      </w:tr>
    </w:tbl>
    <w:p w:rsidR="005F4E40" w:rsidRDefault="005D4BC2" w:rsidP="005073B8">
      <w:pPr>
        <w:jc w:val="center"/>
        <w:rPr>
          <w:rFonts w:ascii="Arial" w:hAnsi="Arial" w:cs="Arial"/>
          <w:b/>
          <w:color w:val="222222"/>
          <w:sz w:val="24"/>
          <w:szCs w:val="24"/>
        </w:rPr>
      </w:pPr>
      <w:r>
        <w:rPr>
          <w:rFonts w:ascii="Arial" w:hAnsi="Arial" w:cs="Arial"/>
          <w:b/>
          <w:noProof/>
          <w:color w:val="222222"/>
          <w:sz w:val="24"/>
          <w:szCs w:val="24"/>
          <w:lang w:val="es-ES"/>
        </w:rPr>
        <w:pict>
          <v:shapetype id="_x0000_t202" coordsize="21600,21600" o:spt="202" path="m,l,21600r21600,l21600,xe">
            <v:stroke joinstyle="miter"/>
            <v:path gradientshapeok="t" o:connecttype="rect"/>
          </v:shapetype>
          <v:shape id="_x0000_s1240" type="#_x0000_t202" style="position:absolute;left:0;text-align:left;margin-left:197.25pt;margin-top:-67.75pt;width:119.25pt;height:94.5pt;z-index:251918335;mso-position-horizontal-relative:text;mso-position-vertical-relative:text" stroked="f">
            <v:textbox>
              <w:txbxContent>
                <w:p w:rsidR="00F9702B" w:rsidRDefault="00F9702B">
                  <w:r w:rsidRPr="005F4E40">
                    <w:rPr>
                      <w:noProof/>
                      <w:lang w:val="es-ES"/>
                    </w:rPr>
                    <w:drawing>
                      <wp:inline distT="0" distB="0" distL="0" distR="0">
                        <wp:extent cx="1476375" cy="1228725"/>
                        <wp:effectExtent l="19050" t="0" r="9525" b="0"/>
                        <wp:docPr id="126" name="Imagen 8" descr="LogoFen_S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Fen_Sello"/>
                                <pic:cNvPicPr>
                                  <a:picLocks noChangeAspect="1" noChangeArrowheads="1"/>
                                </pic:cNvPicPr>
                              </pic:nvPicPr>
                              <pic:blipFill>
                                <a:blip r:embed="rId8"/>
                                <a:srcRect/>
                                <a:stretch>
                                  <a:fillRect/>
                                </a:stretch>
                              </pic:blipFill>
                              <pic:spPr bwMode="auto">
                                <a:xfrm>
                                  <a:off x="0" y="0"/>
                                  <a:ext cx="1479849" cy="1231616"/>
                                </a:xfrm>
                                <a:prstGeom prst="rect">
                                  <a:avLst/>
                                </a:prstGeom>
                                <a:noFill/>
                                <a:ln w="9525">
                                  <a:noFill/>
                                  <a:miter lim="800000"/>
                                  <a:headEnd/>
                                  <a:tailEnd/>
                                </a:ln>
                              </pic:spPr>
                            </pic:pic>
                          </a:graphicData>
                        </a:graphic>
                      </wp:inline>
                    </w:drawing>
                  </w:r>
                </w:p>
              </w:txbxContent>
            </v:textbox>
          </v:shape>
        </w:pict>
      </w:r>
      <w:r w:rsidR="005F4E40">
        <w:rPr>
          <w:rFonts w:ascii="Arial" w:hAnsi="Arial" w:cs="Arial"/>
          <w:b/>
          <w:noProof/>
          <w:color w:val="222222"/>
          <w:sz w:val="24"/>
          <w:szCs w:val="24"/>
          <w:lang w:val="es-ES"/>
        </w:rPr>
        <w:drawing>
          <wp:anchor distT="0" distB="0" distL="114300" distR="114300" simplePos="0" relativeHeight="251917311" behindDoc="0" locked="0" layoutInCell="1" allowOverlap="1">
            <wp:simplePos x="0" y="0"/>
            <wp:positionH relativeFrom="column">
              <wp:posOffset>-135255</wp:posOffset>
            </wp:positionH>
            <wp:positionV relativeFrom="paragraph">
              <wp:posOffset>-793750</wp:posOffset>
            </wp:positionV>
            <wp:extent cx="1257300" cy="1209675"/>
            <wp:effectExtent l="19050" t="0" r="0" b="0"/>
            <wp:wrapSquare wrapText="bothSides"/>
            <wp:docPr id="78" name="Imagen 215" descr="index_r35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ndex_r35_c2"/>
                    <pic:cNvPicPr>
                      <a:picLocks noChangeAspect="1" noChangeArrowheads="1"/>
                    </pic:cNvPicPr>
                  </pic:nvPicPr>
                  <pic:blipFill>
                    <a:blip r:embed="rId9" cstate="print"/>
                    <a:srcRect/>
                    <a:stretch>
                      <a:fillRect/>
                    </a:stretch>
                  </pic:blipFill>
                  <pic:spPr bwMode="auto">
                    <a:xfrm>
                      <a:off x="0" y="0"/>
                      <a:ext cx="1257300" cy="1209675"/>
                    </a:xfrm>
                    <a:prstGeom prst="rect">
                      <a:avLst/>
                    </a:prstGeom>
                    <a:noFill/>
                  </pic:spPr>
                </pic:pic>
              </a:graphicData>
            </a:graphic>
          </wp:anchor>
        </w:drawing>
      </w:r>
    </w:p>
    <w:p w:rsidR="005F4E40" w:rsidRDefault="005F4E40" w:rsidP="005073B8">
      <w:pPr>
        <w:jc w:val="center"/>
        <w:rPr>
          <w:rFonts w:ascii="Arial" w:hAnsi="Arial" w:cs="Arial"/>
          <w:b/>
          <w:color w:val="222222"/>
          <w:sz w:val="24"/>
          <w:szCs w:val="24"/>
        </w:rPr>
      </w:pPr>
    </w:p>
    <w:p w:rsidR="005F4E40" w:rsidRDefault="005F4E40" w:rsidP="005F4E40">
      <w:pPr>
        <w:rPr>
          <w:rFonts w:ascii="Arial" w:hAnsi="Arial" w:cs="Arial"/>
          <w:b/>
          <w:sz w:val="32"/>
          <w:szCs w:val="32"/>
        </w:rPr>
      </w:pPr>
    </w:p>
    <w:p w:rsidR="005F4E40" w:rsidRDefault="005F4E40" w:rsidP="005073B8">
      <w:pPr>
        <w:jc w:val="center"/>
        <w:rPr>
          <w:rFonts w:ascii="Arial" w:hAnsi="Arial" w:cs="Arial"/>
          <w:b/>
          <w:sz w:val="32"/>
          <w:szCs w:val="32"/>
        </w:rPr>
      </w:pPr>
    </w:p>
    <w:p w:rsidR="005073B8" w:rsidRDefault="005F4E40" w:rsidP="005F4E40">
      <w:pPr>
        <w:jc w:val="center"/>
        <w:rPr>
          <w:rFonts w:ascii="Arial" w:hAnsi="Arial" w:cs="Arial"/>
          <w:b/>
          <w:sz w:val="32"/>
          <w:szCs w:val="32"/>
        </w:rPr>
      </w:pPr>
      <w:r w:rsidRPr="006E62EB">
        <w:rPr>
          <w:rFonts w:ascii="Arial" w:hAnsi="Arial" w:cs="Arial"/>
          <w:b/>
          <w:sz w:val="32"/>
          <w:szCs w:val="32"/>
        </w:rPr>
        <w:t xml:space="preserve">ESCUELA SUPERIOR </w:t>
      </w:r>
      <w:r w:rsidR="005073B8" w:rsidRPr="006E62EB">
        <w:rPr>
          <w:rFonts w:ascii="Arial" w:hAnsi="Arial" w:cs="Arial"/>
          <w:b/>
          <w:sz w:val="32"/>
          <w:szCs w:val="32"/>
        </w:rPr>
        <w:t>POLITECNICA DEL LITORAL</w:t>
      </w:r>
    </w:p>
    <w:p w:rsidR="005073B8" w:rsidRPr="006E62EB" w:rsidRDefault="005073B8" w:rsidP="005073B8">
      <w:pPr>
        <w:jc w:val="center"/>
        <w:rPr>
          <w:rFonts w:ascii="Arial" w:hAnsi="Arial" w:cs="Arial"/>
          <w:b/>
          <w:sz w:val="32"/>
          <w:szCs w:val="32"/>
        </w:rPr>
      </w:pPr>
    </w:p>
    <w:p w:rsidR="005F4E40" w:rsidRDefault="005F4E40" w:rsidP="005073B8">
      <w:pPr>
        <w:jc w:val="center"/>
        <w:rPr>
          <w:rFonts w:ascii="Arial" w:hAnsi="Arial" w:cs="Arial"/>
          <w:b/>
          <w:sz w:val="32"/>
          <w:szCs w:val="32"/>
        </w:rPr>
      </w:pPr>
    </w:p>
    <w:p w:rsidR="005073B8" w:rsidRDefault="005073B8" w:rsidP="005073B8">
      <w:pPr>
        <w:jc w:val="center"/>
        <w:rPr>
          <w:rFonts w:ascii="Arial" w:hAnsi="Arial" w:cs="Arial"/>
          <w:b/>
          <w:sz w:val="32"/>
          <w:szCs w:val="32"/>
        </w:rPr>
      </w:pPr>
      <w:r>
        <w:rPr>
          <w:rFonts w:ascii="Arial" w:hAnsi="Arial" w:cs="Arial"/>
          <w:b/>
          <w:sz w:val="32"/>
          <w:szCs w:val="32"/>
        </w:rPr>
        <w:t>FACULTAD DE ECONOMÍA Y NEGOCIOS</w:t>
      </w:r>
    </w:p>
    <w:p w:rsidR="005073B8" w:rsidRDefault="005073B8" w:rsidP="005073B8">
      <w:pPr>
        <w:jc w:val="center"/>
        <w:rPr>
          <w:rFonts w:ascii="Arial" w:hAnsi="Arial" w:cs="Arial"/>
          <w:b/>
          <w:sz w:val="32"/>
          <w:szCs w:val="32"/>
        </w:rPr>
      </w:pPr>
    </w:p>
    <w:p w:rsidR="005073B8" w:rsidRPr="007403F9" w:rsidRDefault="005073B8" w:rsidP="005073B8">
      <w:pPr>
        <w:jc w:val="center"/>
        <w:rPr>
          <w:rFonts w:ascii="Arial" w:hAnsi="Arial" w:cs="Arial"/>
        </w:rPr>
      </w:pPr>
      <w:r>
        <w:rPr>
          <w:rFonts w:ascii="Arial" w:hAnsi="Arial" w:cs="Arial"/>
        </w:rPr>
        <w:t xml:space="preserve">             </w:t>
      </w:r>
    </w:p>
    <w:p w:rsidR="005F4E40" w:rsidRDefault="005F4E40" w:rsidP="00A61E4B">
      <w:pPr>
        <w:spacing w:line="360" w:lineRule="auto"/>
        <w:jc w:val="center"/>
        <w:rPr>
          <w:rFonts w:ascii="Arial" w:hAnsi="Arial" w:cs="Arial"/>
          <w:b/>
          <w:sz w:val="28"/>
          <w:szCs w:val="28"/>
        </w:rPr>
      </w:pPr>
    </w:p>
    <w:p w:rsidR="00A61E4B" w:rsidRPr="005F4E40" w:rsidRDefault="005F4E40" w:rsidP="00A61E4B">
      <w:pPr>
        <w:spacing w:line="360" w:lineRule="auto"/>
        <w:jc w:val="center"/>
        <w:rPr>
          <w:rFonts w:ascii="Arial" w:hAnsi="Arial" w:cs="Arial"/>
          <w:sz w:val="28"/>
          <w:szCs w:val="28"/>
        </w:rPr>
      </w:pPr>
      <w:r w:rsidRPr="005F4E40">
        <w:rPr>
          <w:rFonts w:ascii="Arial" w:hAnsi="Arial" w:cs="Arial"/>
          <w:sz w:val="28"/>
          <w:szCs w:val="28"/>
        </w:rPr>
        <w:t>“</w:t>
      </w:r>
      <w:r w:rsidR="00A61E4B" w:rsidRPr="005F4E40">
        <w:rPr>
          <w:rFonts w:ascii="Arial" w:hAnsi="Arial" w:cs="Arial"/>
          <w:sz w:val="28"/>
          <w:szCs w:val="28"/>
        </w:rPr>
        <w:t>PROYECTO PARA LA INTRODUCCIÓN Y COMERCIALIZACIÓN DE LA BEBIDA VITAL WATER EN EL MERCADO DE LA CIUDAD DE GUAYAQUIL</w:t>
      </w:r>
      <w:r w:rsidRPr="005F4E40">
        <w:rPr>
          <w:rFonts w:ascii="Arial" w:hAnsi="Arial" w:cs="Arial"/>
          <w:sz w:val="28"/>
          <w:szCs w:val="28"/>
        </w:rPr>
        <w:t>”</w:t>
      </w:r>
    </w:p>
    <w:p w:rsidR="005073B8" w:rsidRDefault="005073B8" w:rsidP="005073B8">
      <w:pPr>
        <w:jc w:val="center"/>
        <w:rPr>
          <w:rFonts w:ascii="Arial" w:hAnsi="Arial" w:cs="Arial"/>
          <w:b/>
          <w:sz w:val="32"/>
          <w:szCs w:val="32"/>
        </w:rPr>
      </w:pPr>
    </w:p>
    <w:p w:rsidR="005073B8" w:rsidRPr="00D8163A" w:rsidRDefault="005073B8" w:rsidP="005073B8">
      <w:pPr>
        <w:jc w:val="center"/>
        <w:rPr>
          <w:rFonts w:ascii="Arial" w:hAnsi="Arial" w:cs="Arial"/>
          <w:b/>
          <w:sz w:val="28"/>
          <w:szCs w:val="28"/>
        </w:rPr>
      </w:pPr>
    </w:p>
    <w:p w:rsidR="005073B8" w:rsidRDefault="005F4E40" w:rsidP="005073B8">
      <w:pPr>
        <w:jc w:val="center"/>
        <w:rPr>
          <w:rFonts w:ascii="Arial" w:hAnsi="Arial" w:cs="Arial"/>
          <w:b/>
          <w:sz w:val="28"/>
          <w:szCs w:val="28"/>
        </w:rPr>
      </w:pPr>
      <w:r>
        <w:rPr>
          <w:rFonts w:ascii="Arial" w:hAnsi="Arial" w:cs="Arial"/>
          <w:b/>
          <w:sz w:val="28"/>
          <w:szCs w:val="28"/>
        </w:rPr>
        <w:t>Proyecto</w:t>
      </w:r>
      <w:r w:rsidR="005073B8" w:rsidRPr="00D8163A">
        <w:rPr>
          <w:rFonts w:ascii="Arial" w:hAnsi="Arial" w:cs="Arial"/>
          <w:b/>
          <w:sz w:val="28"/>
          <w:szCs w:val="28"/>
        </w:rPr>
        <w:t xml:space="preserve"> de Grado</w:t>
      </w:r>
    </w:p>
    <w:p w:rsidR="005073B8" w:rsidRPr="00D8163A" w:rsidRDefault="005073B8" w:rsidP="005073B8">
      <w:pPr>
        <w:jc w:val="center"/>
        <w:rPr>
          <w:rFonts w:ascii="Arial" w:hAnsi="Arial" w:cs="Arial"/>
          <w:b/>
          <w:sz w:val="28"/>
          <w:szCs w:val="28"/>
        </w:rPr>
      </w:pPr>
    </w:p>
    <w:p w:rsidR="005073B8" w:rsidRDefault="005073B8" w:rsidP="005073B8">
      <w:pPr>
        <w:jc w:val="center"/>
        <w:rPr>
          <w:rFonts w:ascii="Arial" w:hAnsi="Arial" w:cs="Arial"/>
          <w:b/>
          <w:sz w:val="28"/>
          <w:szCs w:val="28"/>
        </w:rPr>
      </w:pPr>
      <w:r w:rsidRPr="00D8163A">
        <w:rPr>
          <w:rFonts w:ascii="Arial" w:hAnsi="Arial" w:cs="Arial"/>
          <w:b/>
          <w:sz w:val="28"/>
          <w:szCs w:val="28"/>
        </w:rPr>
        <w:t>Previa la obtención del Título de:</w:t>
      </w:r>
    </w:p>
    <w:p w:rsidR="00A61E4B" w:rsidRPr="00D8163A" w:rsidRDefault="00A61E4B" w:rsidP="005073B8">
      <w:pPr>
        <w:jc w:val="center"/>
        <w:rPr>
          <w:rFonts w:ascii="Arial" w:hAnsi="Arial" w:cs="Arial"/>
          <w:b/>
          <w:sz w:val="28"/>
          <w:szCs w:val="28"/>
        </w:rPr>
      </w:pPr>
    </w:p>
    <w:p w:rsidR="005073B8" w:rsidRPr="005F4E40" w:rsidRDefault="005F4E40" w:rsidP="005073B8">
      <w:pPr>
        <w:jc w:val="center"/>
        <w:rPr>
          <w:rFonts w:ascii="Arial" w:hAnsi="Arial" w:cs="Arial"/>
          <w:sz w:val="28"/>
          <w:szCs w:val="28"/>
        </w:rPr>
      </w:pPr>
      <w:r>
        <w:rPr>
          <w:rFonts w:ascii="Arial" w:hAnsi="Arial" w:cs="Arial"/>
          <w:sz w:val="28"/>
          <w:szCs w:val="28"/>
        </w:rPr>
        <w:t>Ingeniero</w:t>
      </w:r>
      <w:r w:rsidR="00A61E4B" w:rsidRPr="005F4E40">
        <w:rPr>
          <w:rFonts w:ascii="Arial" w:hAnsi="Arial" w:cs="Arial"/>
          <w:sz w:val="28"/>
          <w:szCs w:val="28"/>
        </w:rPr>
        <w:t xml:space="preserve"> Comercial, especialización: Comercio Exterior</w:t>
      </w:r>
    </w:p>
    <w:p w:rsidR="00A61E4B" w:rsidRPr="005F4E40" w:rsidRDefault="005F4E40" w:rsidP="005073B8">
      <w:pPr>
        <w:jc w:val="center"/>
        <w:rPr>
          <w:rFonts w:ascii="Arial" w:hAnsi="Arial" w:cs="Arial"/>
          <w:sz w:val="28"/>
          <w:szCs w:val="28"/>
        </w:rPr>
      </w:pPr>
      <w:r>
        <w:rPr>
          <w:rFonts w:ascii="Arial" w:hAnsi="Arial" w:cs="Arial"/>
          <w:sz w:val="28"/>
          <w:szCs w:val="28"/>
        </w:rPr>
        <w:t>Ingeniero</w:t>
      </w:r>
      <w:r w:rsidR="00A61E4B" w:rsidRPr="005F4E40">
        <w:rPr>
          <w:rFonts w:ascii="Arial" w:hAnsi="Arial" w:cs="Arial"/>
          <w:sz w:val="28"/>
          <w:szCs w:val="28"/>
        </w:rPr>
        <w:t xml:space="preserve"> Comercial, especialización: Marketing</w:t>
      </w:r>
    </w:p>
    <w:p w:rsidR="00A61E4B" w:rsidRPr="005F4E40" w:rsidRDefault="005F4E40" w:rsidP="005073B8">
      <w:pPr>
        <w:jc w:val="center"/>
        <w:rPr>
          <w:rFonts w:ascii="Arial" w:hAnsi="Arial" w:cs="Arial"/>
          <w:sz w:val="28"/>
          <w:szCs w:val="28"/>
        </w:rPr>
      </w:pPr>
      <w:r>
        <w:rPr>
          <w:rFonts w:ascii="Arial" w:hAnsi="Arial" w:cs="Arial"/>
          <w:sz w:val="28"/>
          <w:szCs w:val="28"/>
        </w:rPr>
        <w:t>Economista con Mención en Gestión Empresarial</w:t>
      </w:r>
      <w:r w:rsidR="00A61E4B" w:rsidRPr="005F4E40">
        <w:rPr>
          <w:rFonts w:ascii="Arial" w:hAnsi="Arial" w:cs="Arial"/>
          <w:sz w:val="28"/>
          <w:szCs w:val="28"/>
        </w:rPr>
        <w:t>, especialización: Teoría Política</w:t>
      </w:r>
    </w:p>
    <w:p w:rsidR="005073B8" w:rsidRPr="00D8163A" w:rsidRDefault="005073B8" w:rsidP="005073B8">
      <w:pPr>
        <w:jc w:val="center"/>
        <w:rPr>
          <w:rFonts w:ascii="Arial" w:hAnsi="Arial" w:cs="Arial"/>
          <w:b/>
          <w:sz w:val="28"/>
          <w:szCs w:val="28"/>
        </w:rPr>
      </w:pPr>
    </w:p>
    <w:p w:rsidR="005073B8" w:rsidRPr="00D8163A" w:rsidRDefault="005073B8" w:rsidP="005073B8">
      <w:pPr>
        <w:jc w:val="center"/>
        <w:rPr>
          <w:rFonts w:ascii="Arial" w:hAnsi="Arial" w:cs="Arial"/>
          <w:b/>
          <w:sz w:val="28"/>
          <w:szCs w:val="28"/>
        </w:rPr>
      </w:pPr>
    </w:p>
    <w:p w:rsidR="005073B8" w:rsidRDefault="005073B8" w:rsidP="005073B8">
      <w:pPr>
        <w:jc w:val="center"/>
        <w:rPr>
          <w:rFonts w:ascii="Arial" w:hAnsi="Arial" w:cs="Arial"/>
          <w:b/>
          <w:sz w:val="28"/>
          <w:szCs w:val="28"/>
        </w:rPr>
      </w:pPr>
      <w:r w:rsidRPr="00D8163A">
        <w:rPr>
          <w:rFonts w:ascii="Arial" w:hAnsi="Arial" w:cs="Arial"/>
          <w:b/>
          <w:sz w:val="28"/>
          <w:szCs w:val="28"/>
        </w:rPr>
        <w:t>Presentado por</w:t>
      </w:r>
    </w:p>
    <w:p w:rsidR="00A61E4B" w:rsidRPr="00D8163A" w:rsidRDefault="00A61E4B" w:rsidP="005073B8">
      <w:pPr>
        <w:jc w:val="center"/>
        <w:rPr>
          <w:rFonts w:ascii="Arial" w:hAnsi="Arial" w:cs="Arial"/>
          <w:b/>
          <w:sz w:val="28"/>
          <w:szCs w:val="28"/>
        </w:rPr>
      </w:pPr>
    </w:p>
    <w:p w:rsidR="005073B8" w:rsidRPr="005F4E40" w:rsidRDefault="00D6465C" w:rsidP="005073B8">
      <w:pPr>
        <w:jc w:val="center"/>
        <w:rPr>
          <w:rFonts w:ascii="Arial" w:hAnsi="Arial" w:cs="Arial"/>
          <w:sz w:val="28"/>
          <w:szCs w:val="28"/>
        </w:rPr>
      </w:pPr>
      <w:r>
        <w:rPr>
          <w:rFonts w:ascii="Arial" w:hAnsi="Arial" w:cs="Arial"/>
          <w:sz w:val="28"/>
          <w:szCs w:val="28"/>
        </w:rPr>
        <w:t xml:space="preserve">Macías </w:t>
      </w:r>
      <w:proofErr w:type="spellStart"/>
      <w:r>
        <w:rPr>
          <w:rFonts w:ascii="Arial" w:hAnsi="Arial" w:cs="Arial"/>
          <w:sz w:val="28"/>
          <w:szCs w:val="28"/>
        </w:rPr>
        <w:t>Villacré</w:t>
      </w:r>
      <w:r w:rsidR="00A61E4B" w:rsidRPr="005F4E40">
        <w:rPr>
          <w:rFonts w:ascii="Arial" w:hAnsi="Arial" w:cs="Arial"/>
          <w:sz w:val="28"/>
          <w:szCs w:val="28"/>
        </w:rPr>
        <w:t>s</w:t>
      </w:r>
      <w:proofErr w:type="spellEnd"/>
      <w:r w:rsidR="00A61E4B" w:rsidRPr="005F4E40">
        <w:rPr>
          <w:rFonts w:ascii="Arial" w:hAnsi="Arial" w:cs="Arial"/>
          <w:sz w:val="28"/>
          <w:szCs w:val="28"/>
        </w:rPr>
        <w:t xml:space="preserve"> Fernando Iván</w:t>
      </w:r>
    </w:p>
    <w:p w:rsidR="00A61E4B" w:rsidRPr="005F4E40" w:rsidRDefault="00A61E4B" w:rsidP="005073B8">
      <w:pPr>
        <w:jc w:val="center"/>
        <w:rPr>
          <w:rFonts w:ascii="Arial" w:hAnsi="Arial" w:cs="Arial"/>
          <w:sz w:val="28"/>
          <w:szCs w:val="28"/>
        </w:rPr>
      </w:pPr>
      <w:r w:rsidRPr="005F4E40">
        <w:rPr>
          <w:rFonts w:ascii="Arial" w:hAnsi="Arial" w:cs="Arial"/>
          <w:sz w:val="28"/>
          <w:szCs w:val="28"/>
        </w:rPr>
        <w:t>Orellana Guerrero Daniela Elizabeth</w:t>
      </w:r>
    </w:p>
    <w:p w:rsidR="00A61E4B" w:rsidRPr="005F4E40" w:rsidRDefault="00A61E4B" w:rsidP="005073B8">
      <w:pPr>
        <w:jc w:val="center"/>
        <w:rPr>
          <w:rFonts w:ascii="Arial" w:hAnsi="Arial" w:cs="Arial"/>
          <w:sz w:val="28"/>
          <w:szCs w:val="28"/>
        </w:rPr>
      </w:pPr>
      <w:r w:rsidRPr="005F4E40">
        <w:rPr>
          <w:rFonts w:ascii="Arial" w:hAnsi="Arial" w:cs="Arial"/>
          <w:sz w:val="28"/>
          <w:szCs w:val="28"/>
        </w:rPr>
        <w:t>Reyes Lema Wilson Alberto</w:t>
      </w:r>
    </w:p>
    <w:p w:rsidR="005073B8" w:rsidRPr="00D8163A" w:rsidRDefault="005073B8" w:rsidP="005073B8">
      <w:pPr>
        <w:jc w:val="center"/>
        <w:rPr>
          <w:rFonts w:ascii="Arial" w:hAnsi="Arial" w:cs="Arial"/>
          <w:b/>
          <w:sz w:val="28"/>
          <w:szCs w:val="28"/>
        </w:rPr>
      </w:pPr>
    </w:p>
    <w:p w:rsidR="005073B8" w:rsidRPr="00D8163A" w:rsidRDefault="005073B8" w:rsidP="005073B8">
      <w:pPr>
        <w:jc w:val="center"/>
        <w:rPr>
          <w:rFonts w:ascii="Arial" w:hAnsi="Arial" w:cs="Arial"/>
          <w:b/>
          <w:sz w:val="28"/>
          <w:szCs w:val="28"/>
        </w:rPr>
      </w:pPr>
      <w:r w:rsidRPr="00D8163A">
        <w:rPr>
          <w:rFonts w:ascii="Arial" w:hAnsi="Arial" w:cs="Arial"/>
          <w:b/>
          <w:sz w:val="28"/>
          <w:szCs w:val="28"/>
        </w:rPr>
        <w:t>Guayaquil-Ecuador</w:t>
      </w:r>
    </w:p>
    <w:p w:rsidR="005073B8" w:rsidRPr="00D8163A" w:rsidRDefault="005073B8" w:rsidP="005073B8">
      <w:pPr>
        <w:jc w:val="center"/>
        <w:rPr>
          <w:rFonts w:ascii="Arial" w:hAnsi="Arial" w:cs="Arial"/>
          <w:b/>
          <w:sz w:val="28"/>
          <w:szCs w:val="28"/>
        </w:rPr>
      </w:pPr>
    </w:p>
    <w:p w:rsidR="005073B8" w:rsidRDefault="005F4E40" w:rsidP="005073B8">
      <w:pPr>
        <w:jc w:val="center"/>
        <w:rPr>
          <w:rFonts w:ascii="Arial" w:hAnsi="Arial" w:cs="Arial"/>
          <w:b/>
          <w:sz w:val="28"/>
          <w:szCs w:val="28"/>
        </w:rPr>
      </w:pPr>
      <w:r>
        <w:rPr>
          <w:rFonts w:ascii="Arial" w:hAnsi="Arial" w:cs="Arial"/>
          <w:b/>
          <w:sz w:val="28"/>
          <w:szCs w:val="28"/>
        </w:rPr>
        <w:t>2010</w:t>
      </w:r>
    </w:p>
    <w:p w:rsidR="005F4E40" w:rsidRDefault="005F4E40">
      <w:pPr>
        <w:spacing w:after="200" w:line="276" w:lineRule="auto"/>
        <w:rPr>
          <w:rFonts w:ascii="Arial" w:hAnsi="Arial" w:cs="Arial"/>
          <w:b/>
          <w:sz w:val="28"/>
          <w:szCs w:val="28"/>
        </w:rPr>
      </w:pPr>
      <w:r>
        <w:rPr>
          <w:rFonts w:ascii="Arial" w:hAnsi="Arial" w:cs="Arial"/>
          <w:b/>
          <w:sz w:val="28"/>
          <w:szCs w:val="28"/>
        </w:rPr>
        <w:br w:type="page"/>
      </w:r>
    </w:p>
    <w:p w:rsidR="005F4E40" w:rsidRPr="005F4E40" w:rsidRDefault="005F4E40" w:rsidP="005F4E40">
      <w:pPr>
        <w:jc w:val="right"/>
        <w:rPr>
          <w:rFonts w:ascii="Arial" w:hAnsi="Arial" w:cs="Arial"/>
          <w:b/>
          <w:sz w:val="24"/>
          <w:szCs w:val="24"/>
        </w:rPr>
      </w:pPr>
      <w:r w:rsidRPr="005F4E40">
        <w:rPr>
          <w:rFonts w:ascii="Arial" w:hAnsi="Arial" w:cs="Arial"/>
          <w:b/>
          <w:sz w:val="24"/>
          <w:szCs w:val="24"/>
        </w:rPr>
        <w:lastRenderedPageBreak/>
        <w:t>Agradecimiento</w:t>
      </w:r>
    </w:p>
    <w:p w:rsidR="005F4E40" w:rsidRPr="005F4E40" w:rsidRDefault="005F4E40" w:rsidP="005F4E40">
      <w:pPr>
        <w:jc w:val="right"/>
        <w:rPr>
          <w:rFonts w:ascii="Arial" w:hAnsi="Arial" w:cs="Arial"/>
          <w:sz w:val="24"/>
          <w:szCs w:val="24"/>
        </w:rPr>
      </w:pPr>
    </w:p>
    <w:p w:rsidR="005F4E40" w:rsidRPr="005F4E40" w:rsidRDefault="005F4E40" w:rsidP="005F4E40">
      <w:pPr>
        <w:jc w:val="right"/>
        <w:rPr>
          <w:rFonts w:ascii="Arial" w:hAnsi="Arial" w:cs="Arial"/>
          <w:sz w:val="24"/>
          <w:szCs w:val="24"/>
        </w:rPr>
      </w:pPr>
    </w:p>
    <w:p w:rsidR="005F4E40" w:rsidRPr="005F4E40" w:rsidRDefault="005F4E40" w:rsidP="005F4E40">
      <w:pPr>
        <w:jc w:val="right"/>
        <w:rPr>
          <w:rFonts w:ascii="Arial" w:hAnsi="Arial" w:cs="Arial"/>
          <w:sz w:val="24"/>
          <w:szCs w:val="24"/>
        </w:rPr>
      </w:pPr>
      <w:r w:rsidRPr="005F4E40">
        <w:rPr>
          <w:rFonts w:ascii="Arial" w:hAnsi="Arial" w:cs="Arial"/>
          <w:sz w:val="24"/>
          <w:szCs w:val="24"/>
        </w:rPr>
        <w:t>A Dios y a nuestras familias</w:t>
      </w:r>
    </w:p>
    <w:p w:rsidR="005F4E40" w:rsidRDefault="005F4E40" w:rsidP="005F4E40">
      <w:pPr>
        <w:jc w:val="right"/>
        <w:rPr>
          <w:rFonts w:ascii="Arial" w:hAnsi="Arial" w:cs="Arial"/>
          <w:sz w:val="24"/>
          <w:szCs w:val="24"/>
        </w:rPr>
      </w:pPr>
    </w:p>
    <w:p w:rsidR="005F4E40" w:rsidRPr="005F4E40" w:rsidRDefault="005F4E40" w:rsidP="005F4E40">
      <w:pPr>
        <w:jc w:val="right"/>
        <w:rPr>
          <w:rFonts w:ascii="Arial" w:hAnsi="Arial" w:cs="Arial"/>
          <w:sz w:val="24"/>
          <w:szCs w:val="24"/>
        </w:rPr>
      </w:pPr>
    </w:p>
    <w:p w:rsidR="005F4E40" w:rsidRPr="005F4E40" w:rsidRDefault="005F4E40" w:rsidP="005F4E40">
      <w:pPr>
        <w:jc w:val="right"/>
        <w:rPr>
          <w:rFonts w:ascii="Arial" w:hAnsi="Arial" w:cs="Arial"/>
          <w:sz w:val="24"/>
          <w:szCs w:val="24"/>
        </w:rPr>
      </w:pPr>
      <w:r w:rsidRPr="005F4E40">
        <w:rPr>
          <w:rFonts w:ascii="Arial" w:hAnsi="Arial" w:cs="Arial"/>
          <w:sz w:val="24"/>
          <w:szCs w:val="24"/>
        </w:rPr>
        <w:t>Los autores</w:t>
      </w:r>
    </w:p>
    <w:p w:rsidR="005F4E40" w:rsidRDefault="005F4E40">
      <w:pPr>
        <w:spacing w:after="200" w:line="276" w:lineRule="auto"/>
        <w:rPr>
          <w:rFonts w:ascii="Arial" w:hAnsi="Arial" w:cs="Arial"/>
          <w:sz w:val="24"/>
          <w:szCs w:val="24"/>
        </w:rPr>
      </w:pPr>
    </w:p>
    <w:p w:rsidR="005F4E40" w:rsidRDefault="005F4E40">
      <w:pPr>
        <w:spacing w:after="200" w:line="276" w:lineRule="auto"/>
        <w:rPr>
          <w:rFonts w:ascii="Arial" w:hAnsi="Arial" w:cs="Arial"/>
          <w:sz w:val="24"/>
          <w:szCs w:val="24"/>
        </w:rPr>
      </w:pPr>
      <w:r>
        <w:rPr>
          <w:rFonts w:ascii="Arial" w:hAnsi="Arial" w:cs="Arial"/>
          <w:sz w:val="24"/>
          <w:szCs w:val="24"/>
        </w:rPr>
        <w:br w:type="page"/>
      </w:r>
    </w:p>
    <w:p w:rsidR="005F4E40" w:rsidRPr="005F4E40" w:rsidRDefault="005F4E40" w:rsidP="005F4E40">
      <w:pPr>
        <w:spacing w:after="200" w:line="276" w:lineRule="auto"/>
        <w:jc w:val="right"/>
        <w:rPr>
          <w:rFonts w:ascii="Arial" w:hAnsi="Arial" w:cs="Arial"/>
          <w:b/>
          <w:sz w:val="24"/>
          <w:szCs w:val="24"/>
        </w:rPr>
      </w:pPr>
      <w:r w:rsidRPr="005F4E40">
        <w:rPr>
          <w:rFonts w:ascii="Arial" w:hAnsi="Arial" w:cs="Arial"/>
          <w:b/>
          <w:sz w:val="24"/>
          <w:szCs w:val="24"/>
        </w:rPr>
        <w:lastRenderedPageBreak/>
        <w:t>Dedicatoria</w:t>
      </w:r>
    </w:p>
    <w:p w:rsidR="005F4E40" w:rsidRDefault="005F4E40" w:rsidP="005F4E40">
      <w:pPr>
        <w:spacing w:after="200" w:line="276" w:lineRule="auto"/>
        <w:jc w:val="right"/>
        <w:rPr>
          <w:rFonts w:ascii="Arial" w:hAnsi="Arial" w:cs="Arial"/>
          <w:sz w:val="24"/>
          <w:szCs w:val="24"/>
        </w:rPr>
      </w:pPr>
    </w:p>
    <w:p w:rsidR="005F4E40" w:rsidRDefault="005F4E40" w:rsidP="005F4E40">
      <w:pPr>
        <w:spacing w:after="200" w:line="276" w:lineRule="auto"/>
        <w:jc w:val="right"/>
        <w:rPr>
          <w:rFonts w:ascii="Arial" w:hAnsi="Arial" w:cs="Arial"/>
          <w:sz w:val="24"/>
          <w:szCs w:val="24"/>
        </w:rPr>
      </w:pPr>
      <w:r>
        <w:rPr>
          <w:rFonts w:ascii="Arial" w:hAnsi="Arial" w:cs="Arial"/>
          <w:sz w:val="24"/>
          <w:szCs w:val="24"/>
        </w:rPr>
        <w:t>A Dios y nuestros padres</w:t>
      </w:r>
    </w:p>
    <w:p w:rsidR="005F4E40" w:rsidRDefault="005F4E40" w:rsidP="005F4E40">
      <w:pPr>
        <w:spacing w:after="200" w:line="276" w:lineRule="auto"/>
        <w:jc w:val="right"/>
        <w:rPr>
          <w:rFonts w:ascii="Arial" w:hAnsi="Arial" w:cs="Arial"/>
          <w:sz w:val="24"/>
          <w:szCs w:val="24"/>
        </w:rPr>
      </w:pPr>
    </w:p>
    <w:p w:rsidR="005F4E40" w:rsidRDefault="005F4E40" w:rsidP="005F4E40">
      <w:pPr>
        <w:spacing w:after="200" w:line="276" w:lineRule="auto"/>
        <w:jc w:val="right"/>
        <w:rPr>
          <w:rFonts w:ascii="Arial" w:hAnsi="Arial" w:cs="Arial"/>
          <w:sz w:val="24"/>
          <w:szCs w:val="24"/>
        </w:rPr>
      </w:pPr>
      <w:r>
        <w:rPr>
          <w:rFonts w:ascii="Arial" w:hAnsi="Arial" w:cs="Arial"/>
          <w:sz w:val="24"/>
          <w:szCs w:val="24"/>
        </w:rPr>
        <w:t>Los Autores</w:t>
      </w:r>
    </w:p>
    <w:p w:rsidR="005F4E40" w:rsidRDefault="005F4E40">
      <w:pPr>
        <w:spacing w:after="200" w:line="276" w:lineRule="auto"/>
        <w:rPr>
          <w:rFonts w:ascii="Arial" w:hAnsi="Arial" w:cs="Arial"/>
          <w:sz w:val="24"/>
          <w:szCs w:val="24"/>
        </w:rPr>
      </w:pPr>
    </w:p>
    <w:p w:rsidR="005F4E40" w:rsidRPr="005F4E40" w:rsidRDefault="005F4E40">
      <w:pPr>
        <w:spacing w:after="200" w:line="276" w:lineRule="auto"/>
        <w:rPr>
          <w:rFonts w:ascii="Arial" w:hAnsi="Arial" w:cs="Arial"/>
          <w:sz w:val="24"/>
          <w:szCs w:val="24"/>
        </w:rPr>
      </w:pPr>
    </w:p>
    <w:p w:rsidR="005073B8" w:rsidRDefault="005073B8" w:rsidP="005073B8">
      <w:pPr>
        <w:jc w:val="center"/>
        <w:rPr>
          <w:rFonts w:ascii="Arial" w:hAnsi="Arial" w:cs="Arial"/>
          <w:b/>
          <w:sz w:val="28"/>
          <w:szCs w:val="28"/>
        </w:rPr>
      </w:pPr>
    </w:p>
    <w:p w:rsidR="005F4E40" w:rsidRDefault="005F4E40" w:rsidP="005073B8">
      <w:pPr>
        <w:jc w:val="center"/>
        <w:rPr>
          <w:rFonts w:ascii="Arial" w:hAnsi="Arial" w:cs="Arial"/>
          <w:b/>
          <w:sz w:val="28"/>
          <w:szCs w:val="28"/>
        </w:rPr>
      </w:pPr>
    </w:p>
    <w:p w:rsidR="005F4E40" w:rsidRDefault="005F4E40" w:rsidP="005073B8">
      <w:pPr>
        <w:jc w:val="center"/>
        <w:rPr>
          <w:rFonts w:ascii="Arial" w:hAnsi="Arial" w:cs="Arial"/>
          <w:b/>
          <w:sz w:val="28"/>
          <w:szCs w:val="28"/>
        </w:rPr>
      </w:pPr>
    </w:p>
    <w:p w:rsidR="005F4E40" w:rsidRDefault="005F4E40" w:rsidP="005073B8">
      <w:pPr>
        <w:jc w:val="center"/>
        <w:rPr>
          <w:rFonts w:ascii="Arial" w:hAnsi="Arial" w:cs="Arial"/>
          <w:b/>
          <w:sz w:val="28"/>
          <w:szCs w:val="28"/>
        </w:rPr>
      </w:pPr>
    </w:p>
    <w:p w:rsidR="005F4E40" w:rsidRDefault="005F4E40"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pPr>
        <w:spacing w:after="200" w:line="276" w:lineRule="auto"/>
        <w:rPr>
          <w:rFonts w:ascii="Arial" w:hAnsi="Arial" w:cs="Arial"/>
          <w:b/>
          <w:sz w:val="28"/>
          <w:szCs w:val="28"/>
        </w:rPr>
      </w:pPr>
      <w:r>
        <w:rPr>
          <w:rFonts w:ascii="Arial" w:hAnsi="Arial" w:cs="Arial"/>
          <w:b/>
          <w:sz w:val="28"/>
          <w:szCs w:val="28"/>
        </w:rPr>
        <w:br w:type="page"/>
      </w:r>
    </w:p>
    <w:p w:rsidR="005F4E40" w:rsidRDefault="009E0F88" w:rsidP="005073B8">
      <w:pPr>
        <w:jc w:val="center"/>
        <w:rPr>
          <w:rFonts w:ascii="Arial" w:hAnsi="Arial" w:cs="Arial"/>
          <w:b/>
          <w:sz w:val="28"/>
          <w:szCs w:val="28"/>
        </w:rPr>
      </w:pPr>
      <w:r>
        <w:rPr>
          <w:rFonts w:ascii="Arial" w:hAnsi="Arial" w:cs="Arial"/>
          <w:b/>
          <w:sz w:val="28"/>
          <w:szCs w:val="28"/>
        </w:rPr>
        <w:lastRenderedPageBreak/>
        <w:t>TRIBUNAL DE GRADUACION</w:t>
      </w:r>
    </w:p>
    <w:p w:rsidR="009E0F88" w:rsidRDefault="009E0F88"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rsidP="005073B8">
      <w:pPr>
        <w:jc w:val="center"/>
        <w:rPr>
          <w:rFonts w:ascii="Arial" w:hAnsi="Arial" w:cs="Arial"/>
          <w:b/>
          <w:sz w:val="28"/>
          <w:szCs w:val="28"/>
        </w:rPr>
      </w:pPr>
    </w:p>
    <w:p w:rsidR="009E0F88" w:rsidRDefault="009E0F88" w:rsidP="009E0F88">
      <w:pPr>
        <w:jc w:val="center"/>
      </w:pPr>
      <w:r>
        <w:t>___________________________</w:t>
      </w:r>
    </w:p>
    <w:p w:rsidR="009E0F88" w:rsidRPr="009E0F88" w:rsidRDefault="00D6465C" w:rsidP="009E0F88">
      <w:pPr>
        <w:jc w:val="center"/>
        <w:rPr>
          <w:rFonts w:ascii="Arial" w:hAnsi="Arial" w:cs="Arial"/>
          <w:sz w:val="24"/>
          <w:szCs w:val="24"/>
        </w:rPr>
      </w:pPr>
      <w:proofErr w:type="spellStart"/>
      <w:r>
        <w:rPr>
          <w:rFonts w:ascii="Arial" w:hAnsi="Arial" w:cs="Arial"/>
          <w:sz w:val="24"/>
          <w:szCs w:val="24"/>
        </w:rPr>
        <w:t>Ec</w:t>
      </w:r>
      <w:r w:rsidR="009E0F88" w:rsidRPr="009E0F88">
        <w:rPr>
          <w:rFonts w:ascii="Arial" w:hAnsi="Arial" w:cs="Arial"/>
          <w:sz w:val="24"/>
          <w:szCs w:val="24"/>
        </w:rPr>
        <w:t>.</w:t>
      </w:r>
      <w:proofErr w:type="spellEnd"/>
      <w:r w:rsidR="009E0F88" w:rsidRPr="009E0F88">
        <w:rPr>
          <w:rFonts w:ascii="Arial" w:hAnsi="Arial" w:cs="Arial"/>
          <w:sz w:val="24"/>
          <w:szCs w:val="24"/>
        </w:rPr>
        <w:t xml:space="preserve"> </w:t>
      </w:r>
      <w:r>
        <w:rPr>
          <w:rFonts w:ascii="Arial" w:hAnsi="Arial" w:cs="Arial"/>
          <w:sz w:val="24"/>
          <w:szCs w:val="24"/>
        </w:rPr>
        <w:t xml:space="preserve">Pedro </w:t>
      </w:r>
      <w:proofErr w:type="spellStart"/>
      <w:r>
        <w:rPr>
          <w:rFonts w:ascii="Arial" w:hAnsi="Arial" w:cs="Arial"/>
          <w:sz w:val="24"/>
          <w:szCs w:val="24"/>
        </w:rPr>
        <w:t>Gando</w:t>
      </w:r>
      <w:proofErr w:type="spellEnd"/>
    </w:p>
    <w:p w:rsidR="009E0F88" w:rsidRPr="009E0F88" w:rsidRDefault="009E0F88" w:rsidP="009E0F88">
      <w:pPr>
        <w:jc w:val="center"/>
        <w:rPr>
          <w:rFonts w:ascii="Arial" w:hAnsi="Arial" w:cs="Arial"/>
          <w:sz w:val="24"/>
          <w:szCs w:val="24"/>
        </w:rPr>
      </w:pPr>
      <w:r w:rsidRPr="009E0F88">
        <w:rPr>
          <w:rFonts w:ascii="Arial" w:hAnsi="Arial" w:cs="Arial"/>
          <w:sz w:val="24"/>
          <w:szCs w:val="24"/>
        </w:rPr>
        <w:t>Presidente Tribunal</w:t>
      </w: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r w:rsidRPr="009E0F88">
        <w:rPr>
          <w:rFonts w:ascii="Arial" w:hAnsi="Arial" w:cs="Arial"/>
          <w:sz w:val="24"/>
          <w:szCs w:val="24"/>
        </w:rPr>
        <w:t>_____________________________</w:t>
      </w:r>
    </w:p>
    <w:p w:rsidR="009E0F88" w:rsidRPr="009E0F88" w:rsidRDefault="00D6465C" w:rsidP="00D6465C">
      <w:pPr>
        <w:jc w:val="center"/>
        <w:rPr>
          <w:rFonts w:ascii="Arial" w:hAnsi="Arial" w:cs="Arial"/>
          <w:sz w:val="24"/>
          <w:szCs w:val="24"/>
        </w:rPr>
      </w:pPr>
      <w:proofErr w:type="spellStart"/>
      <w:r>
        <w:rPr>
          <w:rFonts w:ascii="Arial" w:hAnsi="Arial" w:cs="Arial"/>
          <w:sz w:val="24"/>
          <w:szCs w:val="24"/>
        </w:rPr>
        <w:t>Ec</w:t>
      </w:r>
      <w:r w:rsidR="009E0F88" w:rsidRPr="009E0F88">
        <w:rPr>
          <w:rFonts w:ascii="Arial" w:hAnsi="Arial" w:cs="Arial"/>
          <w:sz w:val="24"/>
          <w:szCs w:val="24"/>
        </w:rPr>
        <w:t>.</w:t>
      </w:r>
      <w:proofErr w:type="spellEnd"/>
      <w:r w:rsidR="009E0F88" w:rsidRPr="009E0F88">
        <w:rPr>
          <w:rFonts w:ascii="Arial" w:hAnsi="Arial" w:cs="Arial"/>
          <w:sz w:val="24"/>
          <w:szCs w:val="24"/>
        </w:rPr>
        <w:t xml:space="preserve"> </w:t>
      </w:r>
      <w:r>
        <w:rPr>
          <w:rFonts w:ascii="Arial" w:hAnsi="Arial" w:cs="Arial"/>
          <w:sz w:val="24"/>
          <w:szCs w:val="24"/>
        </w:rPr>
        <w:t>Olga Martin Moreno</w:t>
      </w:r>
    </w:p>
    <w:p w:rsidR="009E0F88" w:rsidRPr="009E0F88" w:rsidRDefault="009E0F88" w:rsidP="009E0F88">
      <w:pPr>
        <w:jc w:val="center"/>
        <w:rPr>
          <w:rFonts w:ascii="Arial" w:hAnsi="Arial" w:cs="Arial"/>
          <w:sz w:val="24"/>
          <w:szCs w:val="24"/>
        </w:rPr>
      </w:pPr>
      <w:r w:rsidRPr="009E0F88">
        <w:rPr>
          <w:rFonts w:ascii="Arial" w:hAnsi="Arial" w:cs="Arial"/>
          <w:sz w:val="24"/>
          <w:szCs w:val="24"/>
        </w:rPr>
        <w:t>Director de Tesis</w:t>
      </w:r>
    </w:p>
    <w:p w:rsidR="00360AAF" w:rsidRPr="009E0F88" w:rsidRDefault="00360AAF">
      <w:pPr>
        <w:spacing w:after="200" w:line="276" w:lineRule="auto"/>
        <w:rPr>
          <w:rFonts w:ascii="Arial" w:hAnsi="Arial" w:cs="Arial"/>
          <w:b/>
          <w:color w:val="222222"/>
          <w:sz w:val="24"/>
          <w:szCs w:val="24"/>
        </w:rPr>
      </w:pPr>
    </w:p>
    <w:p w:rsidR="00360AAF" w:rsidRDefault="00360AAF" w:rsidP="004E5C47">
      <w:pPr>
        <w:autoSpaceDE w:val="0"/>
        <w:autoSpaceDN w:val="0"/>
        <w:adjustRightInd w:val="0"/>
        <w:spacing w:line="360" w:lineRule="auto"/>
        <w:rPr>
          <w:rFonts w:ascii="Arial" w:hAnsi="Arial" w:cs="Arial"/>
          <w:b/>
          <w:color w:val="222222"/>
          <w:sz w:val="24"/>
          <w:szCs w:val="24"/>
        </w:rPr>
      </w:pPr>
    </w:p>
    <w:p w:rsidR="009E0F88" w:rsidRDefault="009E0F88" w:rsidP="009E0F88">
      <w:pPr>
        <w:spacing w:line="360" w:lineRule="auto"/>
        <w:jc w:val="center"/>
        <w:rPr>
          <w:rFonts w:ascii="Arial" w:hAnsi="Arial" w:cs="Arial"/>
          <w:b/>
          <w:color w:val="222222"/>
          <w:sz w:val="24"/>
          <w:szCs w:val="24"/>
        </w:rPr>
      </w:pPr>
    </w:p>
    <w:p w:rsidR="009E0F88" w:rsidRDefault="009E0F88">
      <w:pPr>
        <w:spacing w:after="200" w:line="276" w:lineRule="auto"/>
        <w:rPr>
          <w:rFonts w:ascii="Arial" w:hAnsi="Arial" w:cs="Arial"/>
          <w:b/>
          <w:color w:val="222222"/>
          <w:sz w:val="24"/>
          <w:szCs w:val="24"/>
        </w:rPr>
      </w:pPr>
      <w:r>
        <w:rPr>
          <w:rFonts w:ascii="Arial" w:hAnsi="Arial" w:cs="Arial"/>
          <w:b/>
          <w:color w:val="222222"/>
          <w:sz w:val="24"/>
          <w:szCs w:val="24"/>
        </w:rPr>
        <w:br w:type="page"/>
      </w:r>
    </w:p>
    <w:p w:rsidR="009E0F88" w:rsidRDefault="009E0F88" w:rsidP="009E0F88">
      <w:pPr>
        <w:jc w:val="center"/>
        <w:rPr>
          <w:rFonts w:ascii="Arial" w:hAnsi="Arial" w:cs="Arial"/>
          <w:b/>
          <w:sz w:val="24"/>
          <w:szCs w:val="24"/>
          <w:u w:val="single"/>
        </w:rPr>
      </w:pPr>
    </w:p>
    <w:p w:rsidR="009E0F88" w:rsidRDefault="009E0F88" w:rsidP="009E0F88">
      <w:pPr>
        <w:jc w:val="center"/>
        <w:rPr>
          <w:rFonts w:ascii="Arial" w:hAnsi="Arial" w:cs="Arial"/>
          <w:b/>
          <w:sz w:val="24"/>
          <w:szCs w:val="24"/>
          <w:u w:val="single"/>
        </w:rPr>
      </w:pPr>
    </w:p>
    <w:p w:rsidR="009E0F88" w:rsidRDefault="009E0F88" w:rsidP="009E0F88">
      <w:pPr>
        <w:rPr>
          <w:rFonts w:ascii="Arial" w:hAnsi="Arial" w:cs="Arial"/>
          <w:b/>
          <w:sz w:val="24"/>
          <w:szCs w:val="24"/>
          <w:u w:val="single"/>
        </w:rPr>
      </w:pPr>
    </w:p>
    <w:p w:rsidR="009E0F88" w:rsidRDefault="009E0F88" w:rsidP="009E0F88">
      <w:pPr>
        <w:jc w:val="center"/>
        <w:rPr>
          <w:rFonts w:ascii="Arial" w:hAnsi="Arial" w:cs="Arial"/>
          <w:b/>
          <w:sz w:val="24"/>
          <w:szCs w:val="24"/>
          <w:u w:val="single"/>
        </w:rPr>
      </w:pPr>
    </w:p>
    <w:p w:rsidR="009E0F88" w:rsidRPr="009E0F88" w:rsidRDefault="009E0F88" w:rsidP="009E0F88">
      <w:pPr>
        <w:jc w:val="center"/>
        <w:rPr>
          <w:rFonts w:ascii="Arial" w:hAnsi="Arial" w:cs="Arial"/>
          <w:b/>
          <w:sz w:val="24"/>
          <w:szCs w:val="24"/>
          <w:u w:val="single"/>
        </w:rPr>
      </w:pPr>
      <w:r w:rsidRPr="009E0F88">
        <w:rPr>
          <w:rFonts w:ascii="Arial" w:hAnsi="Arial" w:cs="Arial"/>
          <w:b/>
          <w:sz w:val="24"/>
          <w:szCs w:val="24"/>
          <w:u w:val="single"/>
        </w:rPr>
        <w:t>DECLARACIÒN EXPRESA</w:t>
      </w:r>
    </w:p>
    <w:p w:rsidR="009E0F88" w:rsidRPr="009E0F88" w:rsidRDefault="009E0F88" w:rsidP="009E0F88">
      <w:pPr>
        <w:jc w:val="center"/>
        <w:rPr>
          <w:rFonts w:ascii="Arial" w:hAnsi="Arial" w:cs="Arial"/>
          <w:sz w:val="24"/>
          <w:szCs w:val="24"/>
        </w:rPr>
      </w:pPr>
    </w:p>
    <w:p w:rsidR="009E0F88" w:rsidRDefault="009E0F88" w:rsidP="009E0F88">
      <w:pPr>
        <w:jc w:val="center"/>
        <w:rPr>
          <w:rFonts w:ascii="Arial" w:hAnsi="Arial" w:cs="Arial"/>
          <w:sz w:val="24"/>
          <w:szCs w:val="24"/>
        </w:rPr>
      </w:pPr>
    </w:p>
    <w:p w:rsidR="009E0F88" w:rsidRDefault="009E0F88" w:rsidP="009E0F88">
      <w:pPr>
        <w:jc w:val="center"/>
        <w:rPr>
          <w:rFonts w:ascii="Arial" w:hAnsi="Arial" w:cs="Arial"/>
          <w:sz w:val="24"/>
          <w:szCs w:val="24"/>
        </w:rPr>
      </w:pPr>
    </w:p>
    <w:p w:rsidR="009E0F88" w:rsidRDefault="009E0F88" w:rsidP="009E0F88">
      <w:pPr>
        <w:rPr>
          <w:rFonts w:ascii="Arial" w:hAnsi="Arial" w:cs="Arial"/>
          <w:sz w:val="24"/>
          <w:szCs w:val="24"/>
        </w:rPr>
      </w:pPr>
    </w:p>
    <w:p w:rsidR="009E0F88" w:rsidRDefault="009E0F88" w:rsidP="009E0F88">
      <w:pPr>
        <w:jc w:val="center"/>
        <w:rPr>
          <w:rFonts w:ascii="Arial" w:hAnsi="Arial" w:cs="Arial"/>
          <w:sz w:val="24"/>
          <w:szCs w:val="24"/>
        </w:rPr>
      </w:pPr>
    </w:p>
    <w:p w:rsidR="009E0F88" w:rsidRPr="009E0F88" w:rsidRDefault="009E0F88" w:rsidP="009E0F88">
      <w:pPr>
        <w:jc w:val="center"/>
        <w:rPr>
          <w:rFonts w:ascii="Arial" w:hAnsi="Arial" w:cs="Arial"/>
          <w:sz w:val="24"/>
          <w:szCs w:val="24"/>
        </w:rPr>
      </w:pPr>
    </w:p>
    <w:p w:rsidR="009E0F88" w:rsidRPr="009E0F88" w:rsidRDefault="009E0F88" w:rsidP="009E0F88">
      <w:pPr>
        <w:spacing w:line="360" w:lineRule="auto"/>
        <w:jc w:val="both"/>
        <w:rPr>
          <w:rFonts w:ascii="Arial" w:hAnsi="Arial" w:cs="Arial"/>
          <w:sz w:val="24"/>
          <w:szCs w:val="24"/>
        </w:rPr>
      </w:pPr>
      <w:r w:rsidRPr="009E0F88">
        <w:rPr>
          <w:rFonts w:ascii="Arial" w:hAnsi="Arial" w:cs="Arial"/>
          <w:sz w:val="24"/>
          <w:szCs w:val="24"/>
        </w:rPr>
        <w:t>“La responsabilidad por los hechos, ideas y doctrinas expuestas en este proyecto me corresponden exclusivamente, y el patrimonio intelectual de la misma a la ESCUELA SUPERIOR POLITECNICA DEL LITORAL”</w:t>
      </w:r>
    </w:p>
    <w:p w:rsidR="009E0F88" w:rsidRDefault="009E0F88" w:rsidP="009E0F88">
      <w:pPr>
        <w:jc w:val="both"/>
        <w:rPr>
          <w:rFonts w:ascii="Arial" w:hAnsi="Arial" w:cs="Arial"/>
        </w:rPr>
      </w:pPr>
    </w:p>
    <w:p w:rsidR="009E0F88" w:rsidRDefault="009E0F88" w:rsidP="009E0F88">
      <w:pPr>
        <w:jc w:val="both"/>
        <w:rPr>
          <w:rFonts w:ascii="Arial" w:hAnsi="Arial" w:cs="Arial"/>
        </w:rPr>
      </w:pPr>
    </w:p>
    <w:p w:rsidR="009E0F88" w:rsidRDefault="009E0F88" w:rsidP="009E0F88">
      <w:pPr>
        <w:jc w:val="both"/>
        <w:rPr>
          <w:rFonts w:ascii="Arial" w:hAnsi="Arial" w:cs="Arial"/>
        </w:rPr>
      </w:pPr>
    </w:p>
    <w:p w:rsidR="009E0F88" w:rsidRDefault="009E0F88" w:rsidP="009E0F88">
      <w:pPr>
        <w:jc w:val="both"/>
        <w:rPr>
          <w:rFonts w:ascii="Arial" w:hAnsi="Arial" w:cs="Arial"/>
        </w:rPr>
      </w:pPr>
    </w:p>
    <w:p w:rsidR="009E0F88" w:rsidRDefault="009E0F88" w:rsidP="009E0F88">
      <w:pPr>
        <w:jc w:val="both"/>
        <w:rPr>
          <w:rFonts w:ascii="Arial" w:hAnsi="Arial" w:cs="Arial"/>
        </w:rPr>
      </w:pPr>
    </w:p>
    <w:p w:rsidR="009E0F88" w:rsidRDefault="009E0F88" w:rsidP="009E0F88">
      <w:pPr>
        <w:rPr>
          <w:rFonts w:ascii="Arial" w:hAnsi="Arial" w:cs="Arial"/>
          <w:sz w:val="24"/>
          <w:szCs w:val="24"/>
        </w:rPr>
      </w:pPr>
      <w:r w:rsidRPr="009E0F88">
        <w:rPr>
          <w:rFonts w:ascii="Arial" w:hAnsi="Arial" w:cs="Arial"/>
          <w:sz w:val="24"/>
          <w:szCs w:val="24"/>
        </w:rPr>
        <w:t>_______________</w:t>
      </w:r>
      <w:r>
        <w:rPr>
          <w:rFonts w:ascii="Arial" w:hAnsi="Arial" w:cs="Arial"/>
          <w:sz w:val="24"/>
          <w:szCs w:val="24"/>
        </w:rPr>
        <w:t xml:space="preserve">__________ </w:t>
      </w:r>
      <w:r>
        <w:rPr>
          <w:rFonts w:ascii="Arial" w:hAnsi="Arial" w:cs="Arial"/>
          <w:sz w:val="24"/>
          <w:szCs w:val="24"/>
        </w:rPr>
        <w:tab/>
      </w:r>
      <w:r>
        <w:rPr>
          <w:rFonts w:ascii="Arial" w:hAnsi="Arial" w:cs="Arial"/>
          <w:sz w:val="24"/>
          <w:szCs w:val="24"/>
        </w:rPr>
        <w:tab/>
      </w:r>
      <w:r>
        <w:rPr>
          <w:rFonts w:ascii="Arial" w:hAnsi="Arial" w:cs="Arial"/>
          <w:sz w:val="24"/>
          <w:szCs w:val="24"/>
        </w:rPr>
        <w:tab/>
      </w:r>
      <w:r w:rsidRPr="009E0F88">
        <w:rPr>
          <w:rFonts w:ascii="Arial" w:hAnsi="Arial" w:cs="Arial"/>
          <w:sz w:val="24"/>
          <w:szCs w:val="24"/>
        </w:rPr>
        <w:t>_______________</w:t>
      </w:r>
      <w:r>
        <w:rPr>
          <w:rFonts w:ascii="Arial" w:hAnsi="Arial" w:cs="Arial"/>
          <w:sz w:val="24"/>
          <w:szCs w:val="24"/>
        </w:rPr>
        <w:t>_________</w:t>
      </w:r>
    </w:p>
    <w:p w:rsidR="009E0F88" w:rsidRPr="009E0F88" w:rsidRDefault="009E0F88" w:rsidP="009E0F88">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9E0F88" w:rsidRPr="009E0F88" w:rsidRDefault="009E0F88" w:rsidP="009E0F88">
      <w:pPr>
        <w:jc w:val="center"/>
        <w:rPr>
          <w:rFonts w:ascii="Arial" w:hAnsi="Arial" w:cs="Arial"/>
        </w:rPr>
      </w:pPr>
      <w:r w:rsidRPr="009E0F88">
        <w:rPr>
          <w:rFonts w:ascii="Arial" w:hAnsi="Arial" w:cs="Arial"/>
        </w:rPr>
        <w:t xml:space="preserve">Macías </w:t>
      </w:r>
      <w:proofErr w:type="spellStart"/>
      <w:r w:rsidRPr="009E0F88">
        <w:rPr>
          <w:rFonts w:ascii="Arial" w:hAnsi="Arial" w:cs="Arial"/>
        </w:rPr>
        <w:t>Villacr</w:t>
      </w:r>
      <w:r w:rsidR="00D6465C">
        <w:rPr>
          <w:rFonts w:ascii="Arial" w:hAnsi="Arial" w:cs="Arial"/>
        </w:rPr>
        <w:t>é</w:t>
      </w:r>
      <w:r w:rsidRPr="009E0F88">
        <w:rPr>
          <w:rFonts w:ascii="Arial" w:hAnsi="Arial" w:cs="Arial"/>
        </w:rPr>
        <w:t>s</w:t>
      </w:r>
      <w:proofErr w:type="spellEnd"/>
      <w:r w:rsidRPr="009E0F88">
        <w:rPr>
          <w:rFonts w:ascii="Arial" w:hAnsi="Arial" w:cs="Arial"/>
        </w:rPr>
        <w:t xml:space="preserve"> Fernando Iván</w:t>
      </w:r>
      <w:r w:rsidRPr="009E0F88">
        <w:rPr>
          <w:rFonts w:ascii="Arial" w:hAnsi="Arial" w:cs="Arial"/>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9E0F88">
        <w:rPr>
          <w:rFonts w:ascii="Arial" w:hAnsi="Arial" w:cs="Arial"/>
        </w:rPr>
        <w:t>Orellana Guerrero Daniela Elizabeth</w:t>
      </w:r>
    </w:p>
    <w:p w:rsidR="009E0F88" w:rsidRPr="009E0F88" w:rsidRDefault="009E0F88" w:rsidP="009E0F88">
      <w:pPr>
        <w:rPr>
          <w:rFonts w:ascii="Arial" w:hAnsi="Arial" w:cs="Arial"/>
          <w:sz w:val="24"/>
          <w:szCs w:val="24"/>
        </w:rPr>
      </w:pPr>
    </w:p>
    <w:p w:rsidR="009E0F88" w:rsidRPr="009E0F88" w:rsidRDefault="009E0F88" w:rsidP="009E0F88">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p>
    <w:p w:rsidR="009E0F88" w:rsidRDefault="009E0F88" w:rsidP="009E0F88">
      <w:pPr>
        <w:spacing w:line="360" w:lineRule="auto"/>
        <w:rPr>
          <w:rFonts w:ascii="Arial" w:hAnsi="Arial" w:cs="Arial"/>
          <w:b/>
          <w:color w:val="222222"/>
          <w:sz w:val="24"/>
          <w:szCs w:val="24"/>
        </w:rPr>
      </w:pPr>
    </w:p>
    <w:p w:rsidR="009E0F88" w:rsidRDefault="009E0F88" w:rsidP="009E0F88">
      <w:pPr>
        <w:spacing w:line="360" w:lineRule="auto"/>
        <w:rPr>
          <w:rFonts w:ascii="Arial" w:hAnsi="Arial" w:cs="Arial"/>
          <w:b/>
          <w:color w:val="222222"/>
          <w:sz w:val="24"/>
          <w:szCs w:val="24"/>
        </w:rPr>
      </w:pPr>
    </w:p>
    <w:p w:rsidR="009E0F88" w:rsidRDefault="009E0F88" w:rsidP="009E0F88">
      <w:pPr>
        <w:spacing w:line="360" w:lineRule="auto"/>
        <w:rPr>
          <w:rFonts w:ascii="Arial" w:hAnsi="Arial" w:cs="Arial"/>
          <w:b/>
          <w:color w:val="222222"/>
          <w:sz w:val="24"/>
          <w:szCs w:val="24"/>
        </w:rPr>
      </w:pPr>
    </w:p>
    <w:p w:rsidR="009E0F88" w:rsidRPr="009E0F88" w:rsidRDefault="009E0F88" w:rsidP="009E0F88">
      <w:pPr>
        <w:spacing w:line="360" w:lineRule="auto"/>
        <w:jc w:val="center"/>
        <w:rPr>
          <w:rFonts w:ascii="Arial" w:hAnsi="Arial" w:cs="Arial"/>
          <w:color w:val="222222"/>
          <w:sz w:val="24"/>
          <w:szCs w:val="24"/>
        </w:rPr>
      </w:pPr>
      <w:r w:rsidRPr="009E0F88">
        <w:rPr>
          <w:rFonts w:ascii="Arial" w:hAnsi="Arial" w:cs="Arial"/>
          <w:color w:val="222222"/>
          <w:sz w:val="24"/>
          <w:szCs w:val="24"/>
        </w:rPr>
        <w:t>__________________</w:t>
      </w:r>
    </w:p>
    <w:p w:rsidR="009E0F88" w:rsidRPr="004F1F10" w:rsidRDefault="004F1F10" w:rsidP="009E0F88">
      <w:pPr>
        <w:spacing w:line="360" w:lineRule="auto"/>
        <w:jc w:val="center"/>
        <w:rPr>
          <w:rFonts w:ascii="Arial" w:hAnsi="Arial" w:cs="Arial"/>
          <w:color w:val="222222"/>
        </w:rPr>
      </w:pPr>
      <w:r w:rsidRPr="004F1F10">
        <w:rPr>
          <w:rFonts w:ascii="Arial" w:hAnsi="Arial" w:cs="Arial"/>
        </w:rPr>
        <w:t>Reyes Lema Wilson Alberto</w:t>
      </w:r>
    </w:p>
    <w:p w:rsidR="004F1F10" w:rsidRDefault="005F4E40" w:rsidP="004F1F10">
      <w:pPr>
        <w:spacing w:line="360" w:lineRule="auto"/>
        <w:rPr>
          <w:rFonts w:ascii="Arial" w:hAnsi="Arial" w:cs="Arial"/>
          <w:b/>
          <w:noProof/>
          <w:sz w:val="24"/>
          <w:szCs w:val="24"/>
        </w:rPr>
      </w:pPr>
      <w:r w:rsidRPr="009E0F88">
        <w:rPr>
          <w:rFonts w:ascii="Arial" w:hAnsi="Arial" w:cs="Arial"/>
          <w:b/>
          <w:color w:val="222222"/>
          <w:sz w:val="24"/>
          <w:szCs w:val="24"/>
        </w:rPr>
        <w:br w:type="page"/>
      </w:r>
      <w:r w:rsidRPr="005F4E40">
        <w:rPr>
          <w:rFonts w:ascii="Arial" w:hAnsi="Arial" w:cs="Arial"/>
          <w:b/>
          <w:noProof/>
          <w:sz w:val="24"/>
          <w:szCs w:val="24"/>
        </w:rPr>
        <w:lastRenderedPageBreak/>
        <w:t>ÍNDIC</w:t>
      </w:r>
      <w:r w:rsidR="009E0F88">
        <w:rPr>
          <w:rFonts w:ascii="Arial" w:hAnsi="Arial" w:cs="Arial"/>
          <w:b/>
          <w:noProof/>
          <w:sz w:val="24"/>
          <w:szCs w:val="24"/>
        </w:rPr>
        <w:t>E</w:t>
      </w:r>
      <w:r w:rsidR="004F1F10">
        <w:rPr>
          <w:rFonts w:ascii="Arial" w:hAnsi="Arial" w:cs="Arial"/>
          <w:b/>
          <w:noProof/>
          <w:sz w:val="24"/>
          <w:szCs w:val="24"/>
        </w:rPr>
        <w:t xml:space="preserve"> GENERAL</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Agradecimiento</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Dedicatoria</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Tribunal de graduación</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Declaración expresa</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Ïndice General</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Ïndice de tablas</w:t>
      </w:r>
    </w:p>
    <w:p w:rsidR="004F1F10" w:rsidRPr="009A5861" w:rsidRDefault="004F1F10" w:rsidP="009A5861">
      <w:pPr>
        <w:spacing w:line="360" w:lineRule="auto"/>
        <w:rPr>
          <w:rFonts w:ascii="Arial" w:hAnsi="Arial" w:cs="Arial"/>
          <w:noProof/>
          <w:sz w:val="24"/>
          <w:szCs w:val="24"/>
        </w:rPr>
      </w:pPr>
      <w:r w:rsidRPr="009A5861">
        <w:rPr>
          <w:rFonts w:ascii="Arial" w:hAnsi="Arial" w:cs="Arial"/>
          <w:noProof/>
          <w:sz w:val="24"/>
          <w:szCs w:val="24"/>
        </w:rPr>
        <w:t>Ïndice de gráficos</w:t>
      </w:r>
    </w:p>
    <w:p w:rsidR="004F1F10" w:rsidRDefault="004F1F10" w:rsidP="009A5861">
      <w:pPr>
        <w:spacing w:line="360" w:lineRule="auto"/>
        <w:rPr>
          <w:rFonts w:ascii="Arial" w:hAnsi="Arial" w:cs="Arial"/>
          <w:b/>
          <w:noProof/>
          <w:sz w:val="24"/>
          <w:szCs w:val="24"/>
        </w:rPr>
      </w:pPr>
    </w:p>
    <w:p w:rsidR="005F4E40" w:rsidRPr="005F4E40" w:rsidRDefault="005F4E40" w:rsidP="009A5861">
      <w:pPr>
        <w:spacing w:line="360" w:lineRule="auto"/>
        <w:rPr>
          <w:rFonts w:ascii="Arial" w:hAnsi="Arial" w:cs="Arial"/>
          <w:noProof/>
          <w:sz w:val="24"/>
          <w:szCs w:val="24"/>
        </w:rPr>
      </w:pPr>
      <w:r w:rsidRPr="005F4E40">
        <w:rPr>
          <w:rFonts w:ascii="Arial" w:hAnsi="Arial" w:cs="Arial"/>
          <w:b/>
          <w:noProof/>
          <w:sz w:val="24"/>
          <w:szCs w:val="24"/>
        </w:rPr>
        <w:t>Capítulo 1:</w:t>
      </w:r>
      <w:r w:rsidRPr="005F4E40">
        <w:rPr>
          <w:rFonts w:ascii="Arial" w:hAnsi="Arial" w:cs="Arial"/>
          <w:noProof/>
          <w:sz w:val="24"/>
          <w:szCs w:val="24"/>
        </w:rPr>
        <w:t xml:space="preserve"> </w:t>
      </w:r>
      <w:r w:rsidRPr="005F4E40">
        <w:rPr>
          <w:rFonts w:ascii="Arial" w:hAnsi="Arial" w:cs="Arial"/>
          <w:b/>
          <w:noProof/>
          <w:sz w:val="24"/>
          <w:szCs w:val="24"/>
        </w:rPr>
        <w:t>Análisis de la Empresa y del Producto</w:t>
      </w:r>
      <w:r w:rsidRPr="005F4E40">
        <w:rPr>
          <w:rFonts w:ascii="Arial" w:hAnsi="Arial" w:cs="Arial"/>
          <w:noProof/>
          <w:sz w:val="24"/>
          <w:szCs w:val="24"/>
        </w:rPr>
        <w:tab/>
      </w:r>
    </w:p>
    <w:p w:rsidR="005F4E40" w:rsidRPr="005F4E40" w:rsidRDefault="005F4E40" w:rsidP="009A5861">
      <w:pPr>
        <w:pStyle w:val="Prrafodelista"/>
        <w:numPr>
          <w:ilvl w:val="1"/>
          <w:numId w:val="34"/>
        </w:numPr>
        <w:spacing w:after="0" w:line="360" w:lineRule="auto"/>
        <w:contextualSpacing w:val="0"/>
        <w:rPr>
          <w:rFonts w:ascii="Arial" w:hAnsi="Arial" w:cs="Arial"/>
          <w:noProof/>
          <w:sz w:val="24"/>
          <w:szCs w:val="24"/>
        </w:rPr>
      </w:pPr>
      <w:r w:rsidRPr="005F4E40">
        <w:rPr>
          <w:rFonts w:ascii="Arial" w:hAnsi="Arial" w:cs="Arial"/>
          <w:noProof/>
          <w:sz w:val="24"/>
          <w:szCs w:val="24"/>
        </w:rPr>
        <w:t>Introducción</w:t>
      </w:r>
    </w:p>
    <w:p w:rsidR="005F4E40" w:rsidRPr="005F4E40" w:rsidRDefault="005F4E40" w:rsidP="009A5861">
      <w:pPr>
        <w:pStyle w:val="Prrafodelista"/>
        <w:spacing w:line="360" w:lineRule="auto"/>
        <w:ind w:left="360"/>
        <w:rPr>
          <w:rFonts w:ascii="Arial" w:hAnsi="Arial" w:cs="Arial"/>
          <w:noProof/>
          <w:sz w:val="24"/>
          <w:szCs w:val="24"/>
        </w:rPr>
      </w:pPr>
      <w:r w:rsidRPr="005F4E40">
        <w:rPr>
          <w:rFonts w:ascii="Arial" w:hAnsi="Arial" w:cs="Arial"/>
          <w:noProof/>
          <w:sz w:val="24"/>
          <w:szCs w:val="24"/>
        </w:rPr>
        <w:t>1.1.1 Resumen del Proyecto</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1.2 Antecedentes</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1.3 Importancia del Estudio</w:t>
      </w:r>
    </w:p>
    <w:p w:rsidR="005F4E40" w:rsidRPr="005F4E40" w:rsidRDefault="005F4E40" w:rsidP="009A5861">
      <w:pPr>
        <w:spacing w:line="360" w:lineRule="auto"/>
        <w:ind w:left="365"/>
        <w:rPr>
          <w:rFonts w:ascii="Arial" w:hAnsi="Arial" w:cs="Arial"/>
          <w:noProof/>
          <w:sz w:val="24"/>
          <w:szCs w:val="24"/>
        </w:rPr>
      </w:pPr>
      <w:r w:rsidRPr="005F4E40">
        <w:rPr>
          <w:rFonts w:ascii="Arial" w:hAnsi="Arial" w:cs="Arial"/>
          <w:noProof/>
          <w:sz w:val="24"/>
          <w:szCs w:val="24"/>
        </w:rPr>
        <w:t>1.3.1 Problemas y Oportunidades</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1.4 Marco Teórico</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1.4.1 Características del producto</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 xml:space="preserve">       1.4.2 Proceso de purificación del agua y embotellado</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1.5 Objetivos</w:t>
      </w:r>
    </w:p>
    <w:p w:rsidR="005F4E40" w:rsidRPr="005F4E40" w:rsidRDefault="005F4E40" w:rsidP="009A5861">
      <w:pPr>
        <w:spacing w:line="360" w:lineRule="auto"/>
        <w:ind w:left="365"/>
        <w:rPr>
          <w:rFonts w:ascii="Arial" w:hAnsi="Arial" w:cs="Arial"/>
          <w:noProof/>
          <w:sz w:val="24"/>
          <w:szCs w:val="24"/>
        </w:rPr>
      </w:pPr>
      <w:r w:rsidRPr="005F4E40">
        <w:rPr>
          <w:rFonts w:ascii="Arial" w:hAnsi="Arial" w:cs="Arial"/>
          <w:noProof/>
          <w:sz w:val="24"/>
          <w:szCs w:val="24"/>
        </w:rPr>
        <w:t>1.5.1 Objetivo General</w:t>
      </w:r>
    </w:p>
    <w:p w:rsidR="005F4E40" w:rsidRPr="005F4E40" w:rsidRDefault="005F4E40" w:rsidP="009A5861">
      <w:pPr>
        <w:spacing w:line="360" w:lineRule="auto"/>
        <w:ind w:left="365"/>
        <w:rPr>
          <w:rFonts w:ascii="Arial" w:hAnsi="Arial" w:cs="Arial"/>
          <w:noProof/>
          <w:sz w:val="24"/>
          <w:szCs w:val="24"/>
        </w:rPr>
      </w:pPr>
      <w:r w:rsidRPr="005F4E40">
        <w:rPr>
          <w:rFonts w:ascii="Arial" w:hAnsi="Arial" w:cs="Arial"/>
          <w:noProof/>
          <w:sz w:val="24"/>
          <w:szCs w:val="24"/>
        </w:rPr>
        <w:t>1.5.2 Objetivos Específicos</w:t>
      </w:r>
    </w:p>
    <w:p w:rsidR="005F4E40" w:rsidRPr="005F4E40" w:rsidRDefault="005F4E40" w:rsidP="009A5861">
      <w:pPr>
        <w:spacing w:line="360" w:lineRule="auto"/>
        <w:rPr>
          <w:rFonts w:ascii="Arial" w:hAnsi="Arial" w:cs="Arial"/>
          <w:b/>
          <w:noProof/>
          <w:sz w:val="24"/>
          <w:szCs w:val="24"/>
        </w:rPr>
      </w:pPr>
    </w:p>
    <w:p w:rsidR="005F4E40" w:rsidRPr="009A5861" w:rsidRDefault="005F4E40" w:rsidP="009A5861">
      <w:pPr>
        <w:spacing w:line="360" w:lineRule="auto"/>
        <w:rPr>
          <w:rFonts w:ascii="Arial" w:hAnsi="Arial" w:cs="Arial"/>
          <w:b/>
          <w:noProof/>
          <w:sz w:val="24"/>
          <w:szCs w:val="24"/>
        </w:rPr>
      </w:pPr>
      <w:r w:rsidRPr="005F4E40">
        <w:rPr>
          <w:rFonts w:ascii="Arial" w:hAnsi="Arial" w:cs="Arial"/>
          <w:b/>
          <w:noProof/>
          <w:sz w:val="24"/>
          <w:szCs w:val="24"/>
        </w:rPr>
        <w:t xml:space="preserve">Capítulo 2: Análisis Organizacional y de Mercado </w:t>
      </w: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2.1. Análisis Organizacional</w:t>
      </w:r>
    </w:p>
    <w:p w:rsidR="005F4E40" w:rsidRPr="005F4E40" w:rsidRDefault="005F4E40" w:rsidP="009A5861">
      <w:pPr>
        <w:spacing w:line="360" w:lineRule="auto"/>
        <w:rPr>
          <w:rFonts w:ascii="Arial" w:hAnsi="Arial" w:cs="Arial"/>
          <w:b/>
          <w:noProof/>
          <w:sz w:val="24"/>
          <w:szCs w:val="24"/>
        </w:rPr>
      </w:pP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2.1.1. Misión, Visión</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2.1.3.1. Misión</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2.1.3.2. Visión</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2.1.2. Organigrama</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2.1.3. Análisis FODA</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lastRenderedPageBreak/>
        <w:t>2.1.3.1. Fortalezas</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2.1.3.2. Oportunidades</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2.1.3.3. Debilidades</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2.1.3.4. Amenazas</w:t>
      </w:r>
    </w:p>
    <w:p w:rsidR="005F4E40" w:rsidRPr="005F4E40" w:rsidRDefault="005F4E40" w:rsidP="009A5861">
      <w:pPr>
        <w:tabs>
          <w:tab w:val="left" w:pos="365"/>
        </w:tabs>
        <w:spacing w:line="360" w:lineRule="auto"/>
        <w:ind w:left="708"/>
        <w:rPr>
          <w:rFonts w:ascii="Arial" w:hAnsi="Arial" w:cs="Arial"/>
          <w:noProof/>
          <w:sz w:val="24"/>
          <w:szCs w:val="24"/>
        </w:rPr>
      </w:pP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2.2. Análisis de Mercado</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2.2.1. Perspectivas de la Investigación</w:t>
      </w:r>
    </w:p>
    <w:p w:rsidR="005F4E40" w:rsidRPr="005F4E40" w:rsidRDefault="005F4E40" w:rsidP="009A5861">
      <w:pPr>
        <w:tabs>
          <w:tab w:val="left" w:pos="365"/>
          <w:tab w:val="left" w:pos="920"/>
        </w:tabs>
        <w:spacing w:line="360" w:lineRule="auto"/>
        <w:ind w:left="365"/>
        <w:rPr>
          <w:rFonts w:ascii="Arial" w:hAnsi="Arial" w:cs="Arial"/>
          <w:noProof/>
          <w:sz w:val="24"/>
          <w:szCs w:val="24"/>
        </w:rPr>
      </w:pPr>
      <w:r w:rsidRPr="005F4E40">
        <w:rPr>
          <w:rFonts w:ascii="Arial" w:hAnsi="Arial" w:cs="Arial"/>
          <w:noProof/>
          <w:sz w:val="24"/>
          <w:szCs w:val="24"/>
        </w:rPr>
        <w:t>2.2.2. Objetivos de la Investigación de Mercado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2.2.2.1. Objetivos Generales</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2.2.2.2. Objetivos Específicos</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2.2.3. Perfil del Consumidor</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2.2.3.1. Descripción del Perfil del Consumidor</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2.2.4. Plan de Muestreo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2.2.4.1. Metodología de la Investigación</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2.2.4.2. Definición de la Población Objetivo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2.2.4.3. Definición de la Muestra</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2.2.5. Diseño de la Encuesta</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2.2.6 Presentación e Interpretación de Resultados</w:t>
      </w:r>
    </w:p>
    <w:p w:rsidR="005F4E40" w:rsidRPr="005F4E40" w:rsidRDefault="005F4E40" w:rsidP="009A5861">
      <w:pPr>
        <w:spacing w:line="360" w:lineRule="auto"/>
        <w:rPr>
          <w:rFonts w:ascii="Arial" w:hAnsi="Arial" w:cs="Arial"/>
          <w:noProof/>
          <w:sz w:val="24"/>
          <w:szCs w:val="24"/>
        </w:rPr>
      </w:pP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2.3.Plan de Marketing</w:t>
      </w:r>
      <w:r w:rsidRPr="005F4E40">
        <w:rPr>
          <w:rFonts w:ascii="Arial" w:hAnsi="Arial" w:cs="Arial"/>
          <w:b/>
          <w:noProof/>
          <w:sz w:val="24"/>
          <w:szCs w:val="24"/>
        </w:rPr>
        <w:tab/>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2.3.1. Antecedentes</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2.3.2. Objetivos del Plan de Marketing</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2.3.2.1. Objetivos Financieros</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2.3.2.2. Objetivos de Mercadotecnia</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2.3.2.3 Objetivos de Mercadotecnia Social</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2.3.3. Ciclo de Vida</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2.3.4. Análisis Estratégico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2.3.4.1. Matriz Boston Consulting Group</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 xml:space="preserve">2.3.4.2. Matriz Oportunidades Producto-Mercado </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2.3.5. Mercado Meta</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2.3.5.1. Macro-Segmentación</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lastRenderedPageBreak/>
        <w:t>2.3.5.2 Micro-Segmentación</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2.3.6. Posicionamiento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2.3.6.1. Estrategia de Posicionamiento</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2.3.7. Marketing Mix</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2.3.7.1. Producto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ab/>
        <w:t>2.3.7.1.1 Descripción del Producto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2.3.7.2. Precio</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2.3.7.3. Plaza</w:t>
      </w:r>
    </w:p>
    <w:p w:rsidR="005F4E40" w:rsidRPr="005F4E40" w:rsidRDefault="005F4E40" w:rsidP="009A5861">
      <w:pPr>
        <w:tabs>
          <w:tab w:val="left" w:pos="365"/>
        </w:tabs>
        <w:spacing w:line="360" w:lineRule="auto"/>
        <w:ind w:left="708"/>
        <w:rPr>
          <w:rFonts w:ascii="Arial" w:hAnsi="Arial" w:cs="Arial"/>
          <w:noProof/>
          <w:sz w:val="24"/>
          <w:szCs w:val="24"/>
        </w:rPr>
      </w:pPr>
      <w:r w:rsidRPr="005F4E40">
        <w:rPr>
          <w:rFonts w:ascii="Arial" w:hAnsi="Arial" w:cs="Arial"/>
          <w:noProof/>
          <w:sz w:val="24"/>
          <w:szCs w:val="24"/>
        </w:rPr>
        <w:t>2.3.7.4.Promoción</w:t>
      </w:r>
    </w:p>
    <w:p w:rsidR="005F4E40" w:rsidRPr="005F4E40" w:rsidRDefault="005F4E40" w:rsidP="009A5861">
      <w:pPr>
        <w:tabs>
          <w:tab w:val="left" w:pos="365"/>
        </w:tabs>
        <w:spacing w:line="360" w:lineRule="auto"/>
        <w:ind w:left="1416"/>
        <w:rPr>
          <w:rFonts w:ascii="Arial" w:hAnsi="Arial" w:cs="Arial"/>
          <w:noProof/>
          <w:sz w:val="24"/>
          <w:szCs w:val="24"/>
        </w:rPr>
      </w:pPr>
      <w:r w:rsidRPr="005F4E40">
        <w:rPr>
          <w:rFonts w:ascii="Arial" w:hAnsi="Arial" w:cs="Arial"/>
          <w:noProof/>
          <w:sz w:val="24"/>
          <w:szCs w:val="24"/>
        </w:rPr>
        <w:t xml:space="preserve">   2.3.7.4.1 Publicidad</w:t>
      </w:r>
    </w:p>
    <w:p w:rsidR="005F4E40" w:rsidRPr="005F4E40" w:rsidRDefault="005F4E40" w:rsidP="009A5861">
      <w:pPr>
        <w:spacing w:line="360" w:lineRule="auto"/>
        <w:ind w:left="1416"/>
        <w:rPr>
          <w:rFonts w:ascii="Arial" w:hAnsi="Arial" w:cs="Arial"/>
          <w:noProof/>
          <w:sz w:val="24"/>
          <w:szCs w:val="24"/>
        </w:rPr>
      </w:pPr>
      <w:r w:rsidRPr="005F4E40">
        <w:rPr>
          <w:rFonts w:ascii="Arial" w:hAnsi="Arial" w:cs="Arial"/>
          <w:noProof/>
          <w:sz w:val="24"/>
          <w:szCs w:val="24"/>
        </w:rPr>
        <w:t xml:space="preserve">   2.3.7.4.2 Promoción de Ventas</w:t>
      </w:r>
    </w:p>
    <w:p w:rsidR="009A5861" w:rsidRDefault="009A5861" w:rsidP="009A5861">
      <w:pPr>
        <w:spacing w:line="360" w:lineRule="auto"/>
        <w:rPr>
          <w:rFonts w:ascii="Arial" w:hAnsi="Arial" w:cs="Arial"/>
          <w:b/>
          <w:noProof/>
          <w:sz w:val="24"/>
          <w:szCs w:val="24"/>
        </w:rPr>
      </w:pP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Capítulo 3: Estudio Técnico y Financiero</w:t>
      </w: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3.1. Estudio Técnico</w:t>
      </w:r>
      <w:r w:rsidRPr="005F4E40">
        <w:rPr>
          <w:rFonts w:ascii="Arial" w:hAnsi="Arial" w:cs="Arial"/>
          <w:b/>
          <w:noProof/>
          <w:sz w:val="24"/>
          <w:szCs w:val="24"/>
        </w:rPr>
        <w:tab/>
      </w:r>
    </w:p>
    <w:p w:rsidR="005F4E40" w:rsidRPr="005F4E40" w:rsidRDefault="005F4E40" w:rsidP="009A5861">
      <w:pPr>
        <w:spacing w:line="360" w:lineRule="auto"/>
        <w:rPr>
          <w:rFonts w:ascii="Arial" w:hAnsi="Arial" w:cs="Arial"/>
          <w:b/>
          <w:noProof/>
          <w:sz w:val="24"/>
          <w:szCs w:val="24"/>
        </w:rPr>
      </w:pP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3.1.1. Antecedentes Económicos</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3.1.2. Obras Físicas</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ab/>
        <w:t>3.1.3. Proceso de Producción</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ab/>
      </w:r>
      <w:r w:rsidRPr="005F4E40">
        <w:rPr>
          <w:rFonts w:ascii="Arial" w:hAnsi="Arial" w:cs="Arial"/>
          <w:noProof/>
          <w:sz w:val="24"/>
          <w:szCs w:val="24"/>
        </w:rPr>
        <w:tab/>
        <w:t>3.1.3.1. Fabricación de Botellones</w:t>
      </w:r>
    </w:p>
    <w:p w:rsidR="005F4E40" w:rsidRPr="005F4E40" w:rsidRDefault="005F4E40" w:rsidP="009A5861">
      <w:pPr>
        <w:tabs>
          <w:tab w:val="left" w:pos="365"/>
        </w:tabs>
        <w:spacing w:line="360" w:lineRule="auto"/>
        <w:ind w:left="1416"/>
        <w:rPr>
          <w:rFonts w:ascii="Arial" w:hAnsi="Arial" w:cs="Arial"/>
          <w:noProof/>
          <w:sz w:val="24"/>
          <w:szCs w:val="24"/>
        </w:rPr>
      </w:pPr>
      <w:r w:rsidRPr="005F4E40">
        <w:rPr>
          <w:rFonts w:ascii="Arial" w:hAnsi="Arial" w:cs="Arial"/>
          <w:noProof/>
          <w:sz w:val="24"/>
          <w:szCs w:val="24"/>
        </w:rPr>
        <w:t>3.1.3.1.1. Descripción de la máquina</w:t>
      </w:r>
    </w:p>
    <w:p w:rsidR="005F4E40" w:rsidRPr="005F4E40" w:rsidRDefault="005F4E40" w:rsidP="009A5861">
      <w:pPr>
        <w:tabs>
          <w:tab w:val="left" w:pos="365"/>
        </w:tabs>
        <w:spacing w:line="360" w:lineRule="auto"/>
        <w:ind w:left="1416"/>
        <w:rPr>
          <w:rFonts w:ascii="Arial" w:hAnsi="Arial" w:cs="Arial"/>
          <w:noProof/>
          <w:sz w:val="24"/>
          <w:szCs w:val="24"/>
        </w:rPr>
      </w:pPr>
      <w:r w:rsidRPr="005F4E40">
        <w:rPr>
          <w:rFonts w:ascii="Arial" w:hAnsi="Arial" w:cs="Arial"/>
          <w:noProof/>
          <w:sz w:val="24"/>
          <w:szCs w:val="24"/>
        </w:rPr>
        <w:t>3.1.3.1.2. Descripción del proceso de fabricación de botellones de agua</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ab/>
      </w:r>
      <w:r w:rsidRPr="005F4E40">
        <w:rPr>
          <w:rFonts w:ascii="Arial" w:hAnsi="Arial" w:cs="Arial"/>
          <w:noProof/>
          <w:sz w:val="24"/>
          <w:szCs w:val="24"/>
        </w:rPr>
        <w:tab/>
        <w:t>3.1.3.2. Proceso de limpieza y esterilización de los botellones</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ab/>
      </w:r>
      <w:r w:rsidRPr="005F4E40">
        <w:rPr>
          <w:rFonts w:ascii="Arial" w:hAnsi="Arial" w:cs="Arial"/>
          <w:noProof/>
          <w:sz w:val="24"/>
          <w:szCs w:val="24"/>
        </w:rPr>
        <w:tab/>
        <w:t>3.1.3.3. Proceso de purificación del agua, llenado y tapado de botellones</w:t>
      </w:r>
    </w:p>
    <w:p w:rsidR="005F4E40" w:rsidRPr="005F4E40" w:rsidRDefault="005F4E40" w:rsidP="009A5861">
      <w:pPr>
        <w:tabs>
          <w:tab w:val="left" w:pos="365"/>
        </w:tabs>
        <w:spacing w:line="360" w:lineRule="auto"/>
        <w:ind w:left="1416"/>
        <w:rPr>
          <w:rFonts w:ascii="Arial" w:hAnsi="Arial" w:cs="Arial"/>
          <w:noProof/>
          <w:sz w:val="24"/>
          <w:szCs w:val="24"/>
        </w:rPr>
      </w:pPr>
      <w:r w:rsidRPr="005F4E40">
        <w:rPr>
          <w:rFonts w:ascii="Arial" w:hAnsi="Arial" w:cs="Arial"/>
          <w:noProof/>
          <w:sz w:val="24"/>
          <w:szCs w:val="24"/>
        </w:rPr>
        <w:t>3.1.3.3.1. Descripción de la máquina</w:t>
      </w:r>
    </w:p>
    <w:p w:rsidR="005F4E40" w:rsidRPr="005F4E40" w:rsidRDefault="005F4E40" w:rsidP="009A5861">
      <w:pPr>
        <w:tabs>
          <w:tab w:val="left" w:pos="365"/>
        </w:tabs>
        <w:spacing w:line="360" w:lineRule="auto"/>
        <w:ind w:left="1416"/>
        <w:rPr>
          <w:rFonts w:ascii="Arial" w:hAnsi="Arial" w:cs="Arial"/>
          <w:noProof/>
          <w:sz w:val="24"/>
          <w:szCs w:val="24"/>
        </w:rPr>
      </w:pPr>
      <w:r w:rsidRPr="005F4E40">
        <w:rPr>
          <w:rFonts w:ascii="Arial" w:hAnsi="Arial" w:cs="Arial"/>
          <w:noProof/>
          <w:sz w:val="24"/>
          <w:szCs w:val="24"/>
        </w:rPr>
        <w:t>3.1.3.3.2. Descripción del proceso</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3.1.4. Tamaño de la Planta</w:t>
      </w:r>
    </w:p>
    <w:p w:rsidR="005F4E40" w:rsidRPr="009E0F88"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3.1.5. Estudio de Localización</w:t>
      </w:r>
    </w:p>
    <w:p w:rsid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tab/>
      </w:r>
    </w:p>
    <w:p w:rsidR="005D0D03" w:rsidRPr="005F4E40" w:rsidRDefault="005D0D03" w:rsidP="009A5861">
      <w:pPr>
        <w:spacing w:line="360" w:lineRule="auto"/>
        <w:rPr>
          <w:rFonts w:ascii="Arial" w:hAnsi="Arial" w:cs="Arial"/>
          <w:b/>
          <w:noProof/>
          <w:sz w:val="24"/>
          <w:szCs w:val="24"/>
        </w:rPr>
      </w:pPr>
    </w:p>
    <w:p w:rsidR="005F4E40" w:rsidRPr="005F4E40" w:rsidRDefault="005F4E40" w:rsidP="009A5861">
      <w:pPr>
        <w:spacing w:line="360" w:lineRule="auto"/>
        <w:rPr>
          <w:rFonts w:ascii="Arial" w:hAnsi="Arial" w:cs="Arial"/>
          <w:b/>
          <w:noProof/>
          <w:sz w:val="24"/>
          <w:szCs w:val="24"/>
        </w:rPr>
      </w:pPr>
      <w:r w:rsidRPr="005F4E40">
        <w:rPr>
          <w:rFonts w:ascii="Arial" w:hAnsi="Arial" w:cs="Arial"/>
          <w:b/>
          <w:noProof/>
          <w:sz w:val="24"/>
          <w:szCs w:val="24"/>
        </w:rPr>
        <w:lastRenderedPageBreak/>
        <w:t>3.2. Estudio Financiero</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3.2.1. Inversiones de la organización</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3.2.2. Estimación de costos</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3.2.2.1. Costos Variables</w:t>
      </w:r>
    </w:p>
    <w:p w:rsidR="005F4E40" w:rsidRPr="005F4E40" w:rsidRDefault="005F4E40" w:rsidP="009A5861">
      <w:pPr>
        <w:tabs>
          <w:tab w:val="left" w:pos="365"/>
        </w:tabs>
        <w:spacing w:line="360" w:lineRule="auto"/>
        <w:rPr>
          <w:rFonts w:ascii="Arial" w:hAnsi="Arial" w:cs="Arial"/>
          <w:noProof/>
          <w:sz w:val="24"/>
          <w:szCs w:val="24"/>
        </w:rPr>
      </w:pPr>
      <w:r w:rsidRPr="005F4E40">
        <w:rPr>
          <w:rFonts w:ascii="Arial" w:hAnsi="Arial" w:cs="Arial"/>
          <w:noProof/>
          <w:sz w:val="24"/>
          <w:szCs w:val="24"/>
        </w:rPr>
        <w:tab/>
      </w:r>
      <w:r w:rsidRPr="005F4E40">
        <w:rPr>
          <w:rFonts w:ascii="Arial" w:hAnsi="Arial" w:cs="Arial"/>
          <w:noProof/>
          <w:sz w:val="24"/>
          <w:szCs w:val="24"/>
        </w:rPr>
        <w:tab/>
        <w:t>3.2.2.1.1. Proyección anual y mensual de costos variables</w:t>
      </w:r>
    </w:p>
    <w:p w:rsidR="005F4E40" w:rsidRPr="005F4E40" w:rsidRDefault="005F4E40" w:rsidP="009A5861">
      <w:pPr>
        <w:tabs>
          <w:tab w:val="left" w:pos="365"/>
        </w:tabs>
        <w:spacing w:line="360" w:lineRule="auto"/>
        <w:ind w:left="365"/>
        <w:rPr>
          <w:rFonts w:ascii="Arial" w:hAnsi="Arial" w:cs="Arial"/>
          <w:noProof/>
          <w:sz w:val="24"/>
          <w:szCs w:val="24"/>
        </w:rPr>
      </w:pPr>
      <w:r w:rsidRPr="005F4E40">
        <w:rPr>
          <w:rFonts w:ascii="Arial" w:hAnsi="Arial" w:cs="Arial"/>
          <w:noProof/>
          <w:sz w:val="24"/>
          <w:szCs w:val="24"/>
        </w:rPr>
        <w:t>3.2.2.2. Costos Fijos</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3.2.3. Capital de Trabajo</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3.2.4. Flujo de Caja</w:t>
      </w:r>
    </w:p>
    <w:p w:rsidR="005F4E40" w:rsidRPr="005F4E40" w:rsidRDefault="005F4E40" w:rsidP="009A5861">
      <w:pPr>
        <w:tabs>
          <w:tab w:val="left" w:pos="284"/>
          <w:tab w:val="left" w:pos="1625"/>
        </w:tabs>
        <w:spacing w:line="360" w:lineRule="auto"/>
        <w:rPr>
          <w:rFonts w:ascii="Arial" w:hAnsi="Arial" w:cs="Arial"/>
          <w:noProof/>
          <w:sz w:val="24"/>
          <w:szCs w:val="24"/>
        </w:rPr>
      </w:pPr>
      <w:r w:rsidRPr="005F4E40">
        <w:rPr>
          <w:rFonts w:ascii="Arial" w:hAnsi="Arial" w:cs="Arial"/>
          <w:noProof/>
          <w:sz w:val="24"/>
          <w:szCs w:val="24"/>
        </w:rPr>
        <w:tab/>
        <w:t>3.2.4.1 Valor de Desecho</w:t>
      </w:r>
    </w:p>
    <w:p w:rsidR="005F4E40" w:rsidRPr="005F4E40" w:rsidRDefault="005F4E40" w:rsidP="009A5861">
      <w:pPr>
        <w:tabs>
          <w:tab w:val="left" w:pos="284"/>
          <w:tab w:val="left" w:pos="1625"/>
        </w:tabs>
        <w:spacing w:line="360" w:lineRule="auto"/>
        <w:rPr>
          <w:rFonts w:ascii="Arial" w:hAnsi="Arial" w:cs="Arial"/>
          <w:noProof/>
          <w:sz w:val="24"/>
          <w:szCs w:val="24"/>
        </w:rPr>
      </w:pPr>
      <w:r w:rsidRPr="005F4E40">
        <w:rPr>
          <w:rFonts w:ascii="Arial" w:hAnsi="Arial" w:cs="Arial"/>
          <w:noProof/>
          <w:sz w:val="24"/>
          <w:szCs w:val="24"/>
        </w:rPr>
        <w:tab/>
        <w:t>3.2.4.2 Tasa de Descuento</w:t>
      </w:r>
    </w:p>
    <w:p w:rsidR="005F4E40" w:rsidRPr="005F4E40" w:rsidRDefault="005F4E40" w:rsidP="009A5861">
      <w:pPr>
        <w:tabs>
          <w:tab w:val="left" w:pos="284"/>
          <w:tab w:val="left" w:pos="1625"/>
        </w:tabs>
        <w:spacing w:line="360" w:lineRule="auto"/>
        <w:rPr>
          <w:rFonts w:ascii="Arial" w:hAnsi="Arial" w:cs="Arial"/>
          <w:noProof/>
          <w:sz w:val="24"/>
          <w:szCs w:val="24"/>
        </w:rPr>
      </w:pPr>
      <w:r w:rsidRPr="005F4E40">
        <w:rPr>
          <w:rFonts w:ascii="Arial" w:hAnsi="Arial" w:cs="Arial"/>
          <w:noProof/>
          <w:sz w:val="24"/>
          <w:szCs w:val="24"/>
        </w:rPr>
        <w:tab/>
        <w:t xml:space="preserve"> 3.2.4.3 Financiamiento</w:t>
      </w:r>
    </w:p>
    <w:p w:rsidR="005F4E40" w:rsidRPr="005F4E40" w:rsidRDefault="005F4E40" w:rsidP="009A5861">
      <w:pPr>
        <w:tabs>
          <w:tab w:val="left" w:pos="284"/>
          <w:tab w:val="left" w:pos="1625"/>
        </w:tabs>
        <w:spacing w:line="360" w:lineRule="auto"/>
        <w:rPr>
          <w:rFonts w:ascii="Arial" w:hAnsi="Arial" w:cs="Arial"/>
          <w:noProof/>
          <w:sz w:val="24"/>
          <w:szCs w:val="24"/>
        </w:rPr>
      </w:pPr>
      <w:r w:rsidRPr="005F4E40">
        <w:rPr>
          <w:rFonts w:ascii="Arial" w:hAnsi="Arial" w:cs="Arial"/>
          <w:noProof/>
          <w:sz w:val="24"/>
          <w:szCs w:val="24"/>
        </w:rPr>
        <w:tab/>
        <w:t>3.2.4.4 Flujo de Caja del Proyecto</w:t>
      </w:r>
    </w:p>
    <w:p w:rsidR="005F4E40" w:rsidRPr="005F4E40" w:rsidRDefault="005F4E40" w:rsidP="009A5861">
      <w:pPr>
        <w:tabs>
          <w:tab w:val="left" w:pos="284"/>
          <w:tab w:val="left" w:pos="709"/>
          <w:tab w:val="left" w:pos="1625"/>
        </w:tabs>
        <w:spacing w:line="360" w:lineRule="auto"/>
        <w:rPr>
          <w:rFonts w:ascii="Arial" w:hAnsi="Arial" w:cs="Arial"/>
          <w:noProof/>
          <w:sz w:val="24"/>
          <w:szCs w:val="24"/>
        </w:rPr>
      </w:pPr>
      <w:r w:rsidRPr="005F4E40">
        <w:rPr>
          <w:rFonts w:ascii="Arial" w:hAnsi="Arial" w:cs="Arial"/>
          <w:noProof/>
          <w:sz w:val="24"/>
          <w:szCs w:val="24"/>
        </w:rPr>
        <w:tab/>
      </w:r>
      <w:r w:rsidRPr="005F4E40">
        <w:rPr>
          <w:rFonts w:ascii="Arial" w:hAnsi="Arial" w:cs="Arial"/>
          <w:noProof/>
          <w:sz w:val="24"/>
          <w:szCs w:val="24"/>
        </w:rPr>
        <w:tab/>
        <w:t>3.2.4.4.1 Pay Back del Proyecto</w:t>
      </w:r>
    </w:p>
    <w:p w:rsidR="005F4E40" w:rsidRPr="005F4E40" w:rsidRDefault="005F4E40" w:rsidP="009A5861">
      <w:pPr>
        <w:tabs>
          <w:tab w:val="left" w:pos="284"/>
          <w:tab w:val="left" w:pos="1625"/>
        </w:tabs>
        <w:spacing w:line="360" w:lineRule="auto"/>
        <w:rPr>
          <w:rFonts w:ascii="Arial" w:hAnsi="Arial" w:cs="Arial"/>
          <w:sz w:val="24"/>
          <w:szCs w:val="24"/>
        </w:rPr>
      </w:pPr>
      <w:r w:rsidRPr="005F4E40">
        <w:rPr>
          <w:rFonts w:ascii="Arial" w:hAnsi="Arial" w:cs="Arial"/>
          <w:noProof/>
          <w:sz w:val="24"/>
          <w:szCs w:val="24"/>
        </w:rPr>
        <w:tab/>
        <w:t>3.2.4.5 Flujo de Caja del Inversionista</w:t>
      </w:r>
    </w:p>
    <w:p w:rsidR="005F4E40" w:rsidRPr="005F4E40" w:rsidRDefault="005F4E40" w:rsidP="009A5861">
      <w:pPr>
        <w:spacing w:line="360" w:lineRule="auto"/>
        <w:rPr>
          <w:rFonts w:ascii="Arial" w:hAnsi="Arial" w:cs="Arial"/>
          <w:noProof/>
          <w:sz w:val="24"/>
          <w:szCs w:val="24"/>
        </w:rPr>
      </w:pPr>
      <w:r w:rsidRPr="005F4E40">
        <w:rPr>
          <w:rFonts w:ascii="Arial" w:hAnsi="Arial" w:cs="Arial"/>
          <w:noProof/>
          <w:sz w:val="24"/>
          <w:szCs w:val="24"/>
        </w:rPr>
        <w:t>3.2.5 Análisis de Sensibilidad</w:t>
      </w:r>
    </w:p>
    <w:p w:rsidR="005F4E40" w:rsidRPr="009E0F88" w:rsidRDefault="009E0F88" w:rsidP="009A5861">
      <w:pPr>
        <w:spacing w:line="360" w:lineRule="auto"/>
        <w:rPr>
          <w:rFonts w:ascii="Arial" w:hAnsi="Arial" w:cs="Arial"/>
          <w:noProof/>
          <w:sz w:val="24"/>
          <w:szCs w:val="24"/>
        </w:rPr>
      </w:pPr>
      <w:r w:rsidRPr="009E0F88">
        <w:rPr>
          <w:rFonts w:ascii="Arial" w:hAnsi="Arial" w:cs="Arial"/>
          <w:noProof/>
          <w:sz w:val="24"/>
          <w:szCs w:val="24"/>
        </w:rPr>
        <w:t>3.3 Conclusiones</w:t>
      </w:r>
    </w:p>
    <w:p w:rsidR="009A5861" w:rsidRDefault="009E0F88" w:rsidP="009A5861">
      <w:pPr>
        <w:spacing w:line="360" w:lineRule="auto"/>
        <w:rPr>
          <w:rFonts w:ascii="Arial" w:hAnsi="Arial" w:cs="Arial"/>
          <w:noProof/>
          <w:sz w:val="24"/>
          <w:szCs w:val="24"/>
        </w:rPr>
      </w:pPr>
      <w:r w:rsidRPr="009E0F88">
        <w:rPr>
          <w:rFonts w:ascii="Arial" w:hAnsi="Arial" w:cs="Arial"/>
          <w:noProof/>
          <w:sz w:val="24"/>
          <w:szCs w:val="24"/>
        </w:rPr>
        <w:t>3.4 Recomendaciones</w:t>
      </w:r>
    </w:p>
    <w:p w:rsidR="009A5861" w:rsidRPr="009A5861" w:rsidRDefault="009A5861" w:rsidP="009A5861">
      <w:pPr>
        <w:spacing w:line="360" w:lineRule="auto"/>
        <w:rPr>
          <w:rFonts w:ascii="Arial" w:hAnsi="Arial" w:cs="Arial"/>
          <w:noProof/>
          <w:sz w:val="24"/>
          <w:szCs w:val="24"/>
        </w:rPr>
      </w:pPr>
    </w:p>
    <w:p w:rsidR="009A5861" w:rsidRDefault="004F1F10" w:rsidP="009A5861">
      <w:pPr>
        <w:spacing w:after="200" w:line="360" w:lineRule="auto"/>
        <w:rPr>
          <w:rFonts w:ascii="Arial" w:hAnsi="Arial" w:cs="Arial"/>
          <w:b/>
          <w:noProof/>
          <w:sz w:val="24"/>
          <w:szCs w:val="24"/>
        </w:rPr>
      </w:pPr>
      <w:r w:rsidRPr="004F1F10">
        <w:rPr>
          <w:rFonts w:ascii="Arial" w:hAnsi="Arial" w:cs="Arial"/>
          <w:b/>
          <w:noProof/>
          <w:sz w:val="24"/>
          <w:szCs w:val="24"/>
        </w:rPr>
        <w:t>Anexos</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2.1 Encuesta</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2.2 Logotipo VitalWater</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2.3 Etiqueta VitalWater</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2.4 Envase y flyer</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2.5 Banners</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2.6 Detalles del Logotipo</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3.1 Tabla de Capital de trabajo</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3.2  Tabla de Activos iniciales, reemplazos y adicionales</w:t>
      </w:r>
    </w:p>
    <w:p w:rsidR="009A5861" w:rsidRPr="009A5861" w:rsidRDefault="009A5861" w:rsidP="009A5861">
      <w:pPr>
        <w:spacing w:line="360" w:lineRule="auto"/>
        <w:rPr>
          <w:rFonts w:ascii="Arial" w:hAnsi="Arial" w:cs="Arial"/>
          <w:noProof/>
          <w:sz w:val="24"/>
          <w:szCs w:val="24"/>
        </w:rPr>
      </w:pPr>
      <w:r w:rsidRPr="009A5861">
        <w:rPr>
          <w:rFonts w:ascii="Arial" w:hAnsi="Arial" w:cs="Arial"/>
          <w:noProof/>
          <w:sz w:val="24"/>
          <w:szCs w:val="24"/>
        </w:rPr>
        <w:t>3.3 Flujo de Caja del proyecto</w:t>
      </w:r>
    </w:p>
    <w:p w:rsidR="009A5861" w:rsidRDefault="009A5861" w:rsidP="009A5861">
      <w:pPr>
        <w:spacing w:line="360" w:lineRule="auto"/>
        <w:rPr>
          <w:rFonts w:ascii="Arial" w:hAnsi="Arial" w:cs="Arial"/>
          <w:noProof/>
          <w:sz w:val="24"/>
          <w:szCs w:val="24"/>
        </w:rPr>
      </w:pPr>
      <w:r w:rsidRPr="009A5861">
        <w:rPr>
          <w:rFonts w:ascii="Arial" w:hAnsi="Arial" w:cs="Arial"/>
          <w:noProof/>
          <w:sz w:val="24"/>
          <w:szCs w:val="24"/>
        </w:rPr>
        <w:t>3.4 Flujo de Caja del inversionista</w:t>
      </w:r>
    </w:p>
    <w:p w:rsidR="009A5861" w:rsidRDefault="009A5861">
      <w:pPr>
        <w:spacing w:after="200" w:line="276" w:lineRule="auto"/>
        <w:rPr>
          <w:rFonts w:ascii="Arial" w:hAnsi="Arial" w:cs="Arial"/>
          <w:noProof/>
          <w:sz w:val="24"/>
          <w:szCs w:val="24"/>
        </w:rPr>
      </w:pPr>
      <w:r>
        <w:rPr>
          <w:rFonts w:ascii="Arial" w:hAnsi="Arial" w:cs="Arial"/>
          <w:noProof/>
          <w:sz w:val="24"/>
          <w:szCs w:val="24"/>
        </w:rPr>
        <w:br w:type="page"/>
      </w:r>
    </w:p>
    <w:p w:rsidR="009A5861" w:rsidRPr="005D0D03" w:rsidRDefault="009A5861" w:rsidP="009A5861">
      <w:pPr>
        <w:spacing w:line="360" w:lineRule="auto"/>
        <w:rPr>
          <w:rFonts w:ascii="Arial" w:hAnsi="Arial" w:cs="Arial"/>
          <w:b/>
          <w:noProof/>
          <w:sz w:val="24"/>
          <w:szCs w:val="24"/>
        </w:rPr>
      </w:pPr>
      <w:r w:rsidRPr="005D0D03">
        <w:rPr>
          <w:rFonts w:ascii="Arial" w:hAnsi="Arial" w:cs="Arial"/>
          <w:b/>
          <w:noProof/>
          <w:sz w:val="24"/>
          <w:szCs w:val="24"/>
        </w:rPr>
        <w:lastRenderedPageBreak/>
        <w:t>INDICE DE TABLAS</w:t>
      </w:r>
    </w:p>
    <w:p w:rsidR="009A5861" w:rsidRDefault="009A5861" w:rsidP="009A5861">
      <w:pPr>
        <w:spacing w:line="360" w:lineRule="auto"/>
        <w:rPr>
          <w:rFonts w:ascii="Arial" w:hAnsi="Arial" w:cs="Arial"/>
          <w:noProof/>
          <w:sz w:val="24"/>
          <w:szCs w:val="24"/>
        </w:rPr>
      </w:pPr>
      <w:r>
        <w:rPr>
          <w:rFonts w:ascii="Arial" w:hAnsi="Arial" w:cs="Arial"/>
          <w:noProof/>
          <w:sz w:val="24"/>
          <w:szCs w:val="24"/>
        </w:rPr>
        <w:t>2.1 Organigrama</w:t>
      </w:r>
    </w:p>
    <w:p w:rsidR="009A5861" w:rsidRDefault="009A5861" w:rsidP="009A5861">
      <w:pPr>
        <w:spacing w:line="360" w:lineRule="auto"/>
        <w:rPr>
          <w:rFonts w:ascii="Arial" w:hAnsi="Arial" w:cs="Arial"/>
          <w:noProof/>
          <w:sz w:val="24"/>
          <w:szCs w:val="24"/>
        </w:rPr>
      </w:pPr>
      <w:r>
        <w:rPr>
          <w:rFonts w:ascii="Arial" w:hAnsi="Arial" w:cs="Arial"/>
          <w:noProof/>
          <w:sz w:val="24"/>
          <w:szCs w:val="24"/>
        </w:rPr>
        <w:t>2.2 Proyección de la demanda</w:t>
      </w:r>
    </w:p>
    <w:p w:rsidR="009A5861" w:rsidRDefault="009A5861" w:rsidP="009A5861">
      <w:pPr>
        <w:spacing w:line="360" w:lineRule="auto"/>
        <w:rPr>
          <w:rFonts w:ascii="Arial" w:hAnsi="Arial" w:cs="Arial"/>
          <w:noProof/>
          <w:sz w:val="24"/>
          <w:szCs w:val="24"/>
        </w:rPr>
      </w:pPr>
      <w:r>
        <w:rPr>
          <w:rFonts w:ascii="Arial" w:hAnsi="Arial" w:cs="Arial"/>
          <w:noProof/>
          <w:sz w:val="24"/>
          <w:szCs w:val="24"/>
        </w:rPr>
        <w:t>2.3 Análisis físico y químico de VitalWater</w:t>
      </w:r>
    </w:p>
    <w:p w:rsidR="009A5861" w:rsidRDefault="009A5861" w:rsidP="009A5861">
      <w:pPr>
        <w:spacing w:line="360" w:lineRule="auto"/>
        <w:rPr>
          <w:rFonts w:ascii="Arial" w:hAnsi="Arial" w:cs="Arial"/>
          <w:noProof/>
          <w:sz w:val="24"/>
          <w:szCs w:val="24"/>
        </w:rPr>
      </w:pPr>
      <w:r>
        <w:rPr>
          <w:rFonts w:ascii="Arial" w:hAnsi="Arial" w:cs="Arial"/>
          <w:noProof/>
          <w:sz w:val="24"/>
          <w:szCs w:val="24"/>
        </w:rPr>
        <w:t>2.4 Matriz estrategia precio – calidad</w:t>
      </w:r>
    </w:p>
    <w:p w:rsidR="009A5861" w:rsidRDefault="009A5861" w:rsidP="009A5861">
      <w:pPr>
        <w:spacing w:line="360" w:lineRule="auto"/>
        <w:rPr>
          <w:rFonts w:ascii="Arial" w:hAnsi="Arial" w:cs="Arial"/>
          <w:noProof/>
          <w:sz w:val="24"/>
          <w:szCs w:val="24"/>
        </w:rPr>
      </w:pPr>
      <w:r>
        <w:rPr>
          <w:rFonts w:ascii="Arial" w:hAnsi="Arial" w:cs="Arial"/>
          <w:noProof/>
          <w:sz w:val="24"/>
          <w:szCs w:val="24"/>
        </w:rPr>
        <w:t>2.5 Precios de marcas competidoras</w:t>
      </w:r>
    </w:p>
    <w:p w:rsidR="009A5861" w:rsidRDefault="009A5861" w:rsidP="009A5861">
      <w:pPr>
        <w:spacing w:line="360" w:lineRule="auto"/>
        <w:rPr>
          <w:rFonts w:ascii="Arial" w:hAnsi="Arial" w:cs="Arial"/>
          <w:noProof/>
          <w:sz w:val="24"/>
          <w:szCs w:val="24"/>
        </w:rPr>
      </w:pPr>
      <w:r>
        <w:rPr>
          <w:rFonts w:ascii="Arial" w:hAnsi="Arial" w:cs="Arial"/>
          <w:noProof/>
          <w:sz w:val="24"/>
          <w:szCs w:val="24"/>
        </w:rPr>
        <w:t>3.1 Especificaciones técnicas de máquina sopladora de botellones</w:t>
      </w:r>
    </w:p>
    <w:p w:rsidR="009A5861" w:rsidRDefault="009A5861" w:rsidP="009A5861">
      <w:pPr>
        <w:spacing w:line="360" w:lineRule="auto"/>
        <w:rPr>
          <w:rFonts w:ascii="Arial" w:hAnsi="Arial" w:cs="Arial"/>
          <w:noProof/>
          <w:sz w:val="24"/>
          <w:szCs w:val="24"/>
        </w:rPr>
      </w:pPr>
      <w:r>
        <w:rPr>
          <w:rFonts w:ascii="Arial" w:hAnsi="Arial" w:cs="Arial"/>
          <w:noProof/>
          <w:sz w:val="24"/>
          <w:szCs w:val="24"/>
        </w:rPr>
        <w:t>3.2 Cotización de máquina sopladora de botellones</w:t>
      </w:r>
    </w:p>
    <w:p w:rsidR="00286774" w:rsidRDefault="00286774" w:rsidP="009A5861">
      <w:pPr>
        <w:spacing w:line="360" w:lineRule="auto"/>
        <w:rPr>
          <w:rFonts w:ascii="Arial" w:hAnsi="Arial" w:cs="Arial"/>
          <w:noProof/>
          <w:sz w:val="24"/>
          <w:szCs w:val="24"/>
        </w:rPr>
      </w:pPr>
      <w:r>
        <w:rPr>
          <w:rFonts w:ascii="Arial" w:hAnsi="Arial" w:cs="Arial"/>
          <w:noProof/>
          <w:sz w:val="24"/>
          <w:szCs w:val="24"/>
        </w:rPr>
        <w:t>3.3</w:t>
      </w:r>
      <w:r w:rsidR="005F3515">
        <w:rPr>
          <w:rFonts w:ascii="Arial" w:hAnsi="Arial" w:cs="Arial"/>
          <w:noProof/>
          <w:sz w:val="24"/>
          <w:szCs w:val="24"/>
        </w:rPr>
        <w:t xml:space="preserve"> Inversión inicial en activos fijos</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3.4 Reemplazo e inversión adicional en activo fijo</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3.5 Costo de producción de botellones</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3.6 Costos variables</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3.7 Proyección de costos variables año 2010</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3.8 Proyección de costos variables año 2011</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3.9 Proyección de costos variables año 2012</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3.10 Proyección de costos variables año 2013</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3.11 Proyección de costos variables año 2014</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3.12 Proyección de costos variables año 2015</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3.13 Proyección de costos variables año 2016</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3.14 Proyección de costos variables año 2017</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3.15 Proyección de costos variables año 2018</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3.16 Proyección de costos variables año 2019</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3.17 Gastos administrativos</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3.18 Costos fijos</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3.19 Gastos de publicidad</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3.20 Política de cobro</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3.21 Cálculo TMAR</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3.22 Financiamiento del proyecto</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3.23 Amortización de la deuda</w:t>
      </w:r>
    </w:p>
    <w:p w:rsidR="005F3515" w:rsidRDefault="005F3515" w:rsidP="009A5861">
      <w:pPr>
        <w:spacing w:line="360" w:lineRule="auto"/>
        <w:rPr>
          <w:rFonts w:ascii="Arial" w:hAnsi="Arial" w:cs="Arial"/>
          <w:noProof/>
          <w:sz w:val="24"/>
          <w:szCs w:val="24"/>
        </w:rPr>
      </w:pPr>
      <w:r>
        <w:rPr>
          <w:rFonts w:ascii="Arial" w:hAnsi="Arial" w:cs="Arial"/>
          <w:noProof/>
          <w:sz w:val="24"/>
          <w:szCs w:val="24"/>
        </w:rPr>
        <w:t>3.24 Payback del Proyecto</w:t>
      </w:r>
    </w:p>
    <w:p w:rsidR="005F3515" w:rsidRDefault="005F3515">
      <w:pPr>
        <w:spacing w:after="200" w:line="276" w:lineRule="auto"/>
        <w:rPr>
          <w:rFonts w:ascii="Arial" w:hAnsi="Arial" w:cs="Arial"/>
          <w:noProof/>
          <w:sz w:val="24"/>
          <w:szCs w:val="24"/>
        </w:rPr>
      </w:pPr>
      <w:r>
        <w:rPr>
          <w:rFonts w:ascii="Arial" w:hAnsi="Arial" w:cs="Arial"/>
          <w:noProof/>
          <w:sz w:val="24"/>
          <w:szCs w:val="24"/>
        </w:rPr>
        <w:br w:type="page"/>
      </w:r>
    </w:p>
    <w:p w:rsidR="005F3515" w:rsidRPr="005D0D03" w:rsidRDefault="005F3515" w:rsidP="005D0D03">
      <w:pPr>
        <w:spacing w:line="360" w:lineRule="auto"/>
        <w:rPr>
          <w:rFonts w:ascii="Arial" w:hAnsi="Arial" w:cs="Arial"/>
          <w:b/>
          <w:noProof/>
          <w:sz w:val="24"/>
          <w:szCs w:val="24"/>
        </w:rPr>
      </w:pPr>
      <w:r w:rsidRPr="005D0D03">
        <w:rPr>
          <w:rFonts w:ascii="Arial" w:hAnsi="Arial" w:cs="Arial"/>
          <w:b/>
          <w:noProof/>
          <w:sz w:val="24"/>
          <w:szCs w:val="24"/>
        </w:rPr>
        <w:lastRenderedPageBreak/>
        <w:t>ÍNDICE DE GRÁFICOS</w:t>
      </w:r>
    </w:p>
    <w:p w:rsidR="005F3515" w:rsidRPr="005D0D03" w:rsidRDefault="005F3515" w:rsidP="005D0D03">
      <w:pPr>
        <w:pStyle w:val="Prrafodelista"/>
        <w:numPr>
          <w:ilvl w:val="1"/>
          <w:numId w:val="35"/>
        </w:numPr>
        <w:spacing w:after="0" w:line="360" w:lineRule="auto"/>
        <w:rPr>
          <w:rFonts w:ascii="Arial" w:hAnsi="Arial" w:cs="Arial"/>
          <w:noProof/>
          <w:sz w:val="24"/>
          <w:szCs w:val="24"/>
        </w:rPr>
      </w:pPr>
      <w:r w:rsidRPr="005D0D03">
        <w:rPr>
          <w:rFonts w:ascii="Arial" w:hAnsi="Arial" w:cs="Arial"/>
          <w:noProof/>
          <w:sz w:val="24"/>
          <w:szCs w:val="24"/>
        </w:rPr>
        <w:t>Consumo de agua por habitante y año</w:t>
      </w:r>
    </w:p>
    <w:p w:rsidR="005F3515" w:rsidRPr="005D0D03" w:rsidRDefault="005F3515" w:rsidP="005D0D03">
      <w:pPr>
        <w:pStyle w:val="Prrafodelista"/>
        <w:numPr>
          <w:ilvl w:val="1"/>
          <w:numId w:val="35"/>
        </w:numPr>
        <w:spacing w:after="0" w:line="360" w:lineRule="auto"/>
        <w:rPr>
          <w:rFonts w:ascii="Arial" w:hAnsi="Arial" w:cs="Arial"/>
          <w:color w:val="222222"/>
          <w:sz w:val="24"/>
          <w:szCs w:val="24"/>
        </w:rPr>
      </w:pPr>
      <w:r w:rsidRPr="005D0D03">
        <w:rPr>
          <w:rFonts w:ascii="Arial" w:hAnsi="Arial" w:cs="Arial"/>
          <w:noProof/>
          <w:sz w:val="24"/>
          <w:szCs w:val="24"/>
        </w:rPr>
        <w:t>Botellón de agua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noProof/>
          <w:sz w:val="24"/>
          <w:szCs w:val="24"/>
        </w:rPr>
        <w:t>Género de los encuestados</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noProof/>
          <w:sz w:val="24"/>
          <w:szCs w:val="24"/>
        </w:rPr>
        <w:t>Edad de los encuestados</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Cantidad de vasos de agua consumidos al día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Conocimiento de los beneficios otorgados por el agua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Bebidas preferidas después del desgaste físico</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Consumo de botellones de agua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Cantidad de botellones de agua consumidos por semana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Marca de agua embotellada predilecta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Principal característica del agua consumida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 xml:space="preserve"> Forma de adquisición de los botellones de agua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Disposición a pagar por un botellón  de agua</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Cruce de información entre la edad y el sexo de los encuestados</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Cruce de información entre personas que consumen botellones y la cantidad adquirida semanalmente</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rPr>
      </w:pPr>
      <w:r w:rsidRPr="005D0D03">
        <w:rPr>
          <w:rFonts w:ascii="Arial" w:hAnsi="Arial" w:cs="Arial"/>
          <w:color w:val="222222"/>
          <w:sz w:val="24"/>
          <w:szCs w:val="24"/>
        </w:rPr>
        <w:t>Ciclo de vida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Matriz</w:t>
      </w:r>
      <w:proofErr w:type="spellEnd"/>
      <w:r w:rsidRPr="005D0D03">
        <w:rPr>
          <w:rFonts w:ascii="Arial" w:hAnsi="Arial" w:cs="Arial"/>
          <w:color w:val="222222"/>
          <w:sz w:val="24"/>
          <w:szCs w:val="24"/>
          <w:lang w:val="en-US"/>
        </w:rPr>
        <w:t xml:space="preserve"> Boston Consulting Group (BCG)</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Matriz</w:t>
      </w:r>
      <w:proofErr w:type="spellEnd"/>
      <w:r w:rsidRPr="005D0D03">
        <w:rPr>
          <w:rFonts w:ascii="Arial" w:hAnsi="Arial" w:cs="Arial"/>
          <w:color w:val="222222"/>
          <w:sz w:val="24"/>
          <w:szCs w:val="24"/>
          <w:lang w:val="en-US"/>
        </w:rPr>
        <w:t xml:space="preserve"> </w:t>
      </w:r>
      <w:proofErr w:type="spellStart"/>
      <w:r w:rsidRPr="005D0D03">
        <w:rPr>
          <w:rFonts w:ascii="Arial" w:hAnsi="Arial" w:cs="Arial"/>
          <w:color w:val="222222"/>
          <w:sz w:val="24"/>
          <w:szCs w:val="24"/>
          <w:lang w:val="en-US"/>
        </w:rPr>
        <w:t>Oportunidades</w:t>
      </w:r>
      <w:proofErr w:type="spellEnd"/>
      <w:r w:rsidRPr="005D0D03">
        <w:rPr>
          <w:rFonts w:ascii="Arial" w:hAnsi="Arial" w:cs="Arial"/>
          <w:color w:val="222222"/>
          <w:sz w:val="24"/>
          <w:szCs w:val="24"/>
          <w:lang w:val="en-US"/>
        </w:rPr>
        <w:t xml:space="preserve"> </w:t>
      </w:r>
      <w:proofErr w:type="spellStart"/>
      <w:r w:rsidRPr="005D0D03">
        <w:rPr>
          <w:rFonts w:ascii="Arial" w:hAnsi="Arial" w:cs="Arial"/>
          <w:color w:val="222222"/>
          <w:sz w:val="24"/>
          <w:szCs w:val="24"/>
          <w:lang w:val="en-US"/>
        </w:rPr>
        <w:t>Producto</w:t>
      </w:r>
      <w:proofErr w:type="spellEnd"/>
      <w:r w:rsidRPr="005D0D03">
        <w:rPr>
          <w:rFonts w:ascii="Arial" w:hAnsi="Arial" w:cs="Arial"/>
          <w:color w:val="222222"/>
          <w:sz w:val="24"/>
          <w:szCs w:val="24"/>
          <w:lang w:val="en-US"/>
        </w:rPr>
        <w:t xml:space="preserve"> – Mercado</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Macrosegmentación</w:t>
      </w:r>
      <w:proofErr w:type="spellEnd"/>
      <w:r w:rsidRPr="005D0D03">
        <w:rPr>
          <w:rFonts w:ascii="Arial" w:hAnsi="Arial" w:cs="Arial"/>
          <w:color w:val="222222"/>
          <w:sz w:val="24"/>
          <w:szCs w:val="24"/>
          <w:lang w:val="en-US"/>
        </w:rPr>
        <w:t xml:space="preserve"> del Mercado</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Botellón</w:t>
      </w:r>
      <w:proofErr w:type="spellEnd"/>
      <w:r w:rsidRPr="005D0D03">
        <w:rPr>
          <w:rFonts w:ascii="Arial" w:hAnsi="Arial" w:cs="Arial"/>
          <w:color w:val="222222"/>
          <w:sz w:val="24"/>
          <w:szCs w:val="24"/>
          <w:lang w:val="en-US"/>
        </w:rPr>
        <w:t xml:space="preserve"> de 5 </w:t>
      </w:r>
      <w:proofErr w:type="spellStart"/>
      <w:r w:rsidRPr="005D0D03">
        <w:rPr>
          <w:rFonts w:ascii="Arial" w:hAnsi="Arial" w:cs="Arial"/>
          <w:color w:val="222222"/>
          <w:sz w:val="24"/>
          <w:szCs w:val="24"/>
          <w:lang w:val="en-US"/>
        </w:rPr>
        <w:t>galones</w:t>
      </w:r>
      <w:proofErr w:type="spellEnd"/>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Etiqueta</w:t>
      </w:r>
      <w:proofErr w:type="spellEnd"/>
      <w:r w:rsidRPr="005D0D03">
        <w:rPr>
          <w:rFonts w:ascii="Arial" w:hAnsi="Arial" w:cs="Arial"/>
          <w:color w:val="222222"/>
          <w:sz w:val="24"/>
          <w:szCs w:val="24"/>
          <w:lang w:val="en-US"/>
        </w:rPr>
        <w:t xml:space="preserve">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Tapa</w:t>
      </w:r>
      <w:proofErr w:type="spellEnd"/>
      <w:r w:rsidRPr="005D0D03">
        <w:rPr>
          <w:rFonts w:ascii="Arial" w:hAnsi="Arial" w:cs="Arial"/>
          <w:color w:val="222222"/>
          <w:sz w:val="24"/>
          <w:szCs w:val="24"/>
          <w:lang w:val="en-US"/>
        </w:rPr>
        <w:t xml:space="preserve"> y </w:t>
      </w:r>
      <w:proofErr w:type="spellStart"/>
      <w:r w:rsidRPr="005D0D03">
        <w:rPr>
          <w:rFonts w:ascii="Arial" w:hAnsi="Arial" w:cs="Arial"/>
          <w:color w:val="222222"/>
          <w:sz w:val="24"/>
          <w:szCs w:val="24"/>
          <w:lang w:val="en-US"/>
        </w:rPr>
        <w:t>sello</w:t>
      </w:r>
      <w:proofErr w:type="spellEnd"/>
      <w:r w:rsidRPr="005D0D03">
        <w:rPr>
          <w:rFonts w:ascii="Arial" w:hAnsi="Arial" w:cs="Arial"/>
          <w:color w:val="222222"/>
          <w:sz w:val="24"/>
          <w:szCs w:val="24"/>
          <w:lang w:val="en-US"/>
        </w:rPr>
        <w:t xml:space="preserve"> de </w:t>
      </w:r>
      <w:proofErr w:type="spellStart"/>
      <w:r w:rsidRPr="005D0D03">
        <w:rPr>
          <w:rFonts w:ascii="Arial" w:hAnsi="Arial" w:cs="Arial"/>
          <w:color w:val="222222"/>
          <w:sz w:val="24"/>
          <w:szCs w:val="24"/>
          <w:lang w:val="en-US"/>
        </w:rPr>
        <w:t>seguridad</w:t>
      </w:r>
      <w:proofErr w:type="spellEnd"/>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Proceso</w:t>
      </w:r>
      <w:proofErr w:type="spellEnd"/>
      <w:r w:rsidRPr="005D0D03">
        <w:rPr>
          <w:rFonts w:ascii="Arial" w:hAnsi="Arial" w:cs="Arial"/>
          <w:color w:val="222222"/>
          <w:sz w:val="24"/>
          <w:szCs w:val="24"/>
          <w:lang w:val="en-US"/>
        </w:rPr>
        <w:t xml:space="preserve"> de </w:t>
      </w:r>
      <w:proofErr w:type="spellStart"/>
      <w:r w:rsidRPr="005D0D03">
        <w:rPr>
          <w:rFonts w:ascii="Arial" w:hAnsi="Arial" w:cs="Arial"/>
          <w:color w:val="222222"/>
          <w:sz w:val="24"/>
          <w:szCs w:val="24"/>
          <w:lang w:val="en-US"/>
        </w:rPr>
        <w:t>distribución</w:t>
      </w:r>
      <w:proofErr w:type="spellEnd"/>
      <w:r w:rsidRPr="005D0D03">
        <w:rPr>
          <w:rFonts w:ascii="Arial" w:hAnsi="Arial" w:cs="Arial"/>
          <w:color w:val="222222"/>
          <w:sz w:val="24"/>
          <w:szCs w:val="24"/>
          <w:lang w:val="en-US"/>
        </w:rPr>
        <w:t xml:space="preserve">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r w:rsidRPr="005D0D03">
        <w:rPr>
          <w:rFonts w:ascii="Arial" w:hAnsi="Arial" w:cs="Arial"/>
          <w:color w:val="222222"/>
          <w:sz w:val="24"/>
          <w:szCs w:val="24"/>
          <w:lang w:val="en-US"/>
        </w:rPr>
        <w:t xml:space="preserve">Valla </w:t>
      </w:r>
      <w:proofErr w:type="spellStart"/>
      <w:r w:rsidRPr="005D0D03">
        <w:rPr>
          <w:rFonts w:ascii="Arial" w:hAnsi="Arial" w:cs="Arial"/>
          <w:color w:val="222222"/>
          <w:sz w:val="24"/>
          <w:szCs w:val="24"/>
          <w:lang w:val="en-US"/>
        </w:rPr>
        <w:t>publicitaria</w:t>
      </w:r>
      <w:proofErr w:type="spellEnd"/>
      <w:r w:rsidRPr="005D0D03">
        <w:rPr>
          <w:rFonts w:ascii="Arial" w:hAnsi="Arial" w:cs="Arial"/>
          <w:color w:val="222222"/>
          <w:sz w:val="24"/>
          <w:szCs w:val="24"/>
          <w:lang w:val="en-US"/>
        </w:rPr>
        <w:t xml:space="preserve">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r w:rsidRPr="005D0D03">
        <w:rPr>
          <w:rFonts w:ascii="Arial" w:hAnsi="Arial" w:cs="Arial"/>
          <w:color w:val="222222"/>
          <w:sz w:val="24"/>
          <w:szCs w:val="24"/>
          <w:lang w:val="en-US"/>
        </w:rPr>
        <w:t xml:space="preserve">Valla </w:t>
      </w:r>
      <w:proofErr w:type="spellStart"/>
      <w:r w:rsidRPr="005D0D03">
        <w:rPr>
          <w:rFonts w:ascii="Arial" w:hAnsi="Arial" w:cs="Arial"/>
          <w:color w:val="222222"/>
          <w:sz w:val="24"/>
          <w:szCs w:val="24"/>
          <w:lang w:val="en-US"/>
        </w:rPr>
        <w:t>publicitaria</w:t>
      </w:r>
      <w:proofErr w:type="spellEnd"/>
      <w:r w:rsidRPr="005D0D03">
        <w:rPr>
          <w:rFonts w:ascii="Arial" w:hAnsi="Arial" w:cs="Arial"/>
          <w:color w:val="222222"/>
          <w:sz w:val="24"/>
          <w:szCs w:val="24"/>
          <w:lang w:val="en-US"/>
        </w:rPr>
        <w:t xml:space="preserve">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Anuncio</w:t>
      </w:r>
      <w:proofErr w:type="spellEnd"/>
      <w:r w:rsidRPr="005D0D03">
        <w:rPr>
          <w:rFonts w:ascii="Arial" w:hAnsi="Arial" w:cs="Arial"/>
          <w:color w:val="222222"/>
          <w:sz w:val="24"/>
          <w:szCs w:val="24"/>
          <w:lang w:val="en-US"/>
        </w:rPr>
        <w:t xml:space="preserve"> </w:t>
      </w:r>
      <w:proofErr w:type="spellStart"/>
      <w:r w:rsidRPr="005D0D03">
        <w:rPr>
          <w:rFonts w:ascii="Arial" w:hAnsi="Arial" w:cs="Arial"/>
          <w:color w:val="222222"/>
          <w:sz w:val="24"/>
          <w:szCs w:val="24"/>
          <w:lang w:val="en-US"/>
        </w:rPr>
        <w:t>publicitario</w:t>
      </w:r>
      <w:proofErr w:type="spellEnd"/>
      <w:r w:rsidRPr="005D0D03">
        <w:rPr>
          <w:rFonts w:ascii="Arial" w:hAnsi="Arial" w:cs="Arial"/>
          <w:color w:val="222222"/>
          <w:sz w:val="24"/>
          <w:szCs w:val="24"/>
          <w:lang w:val="en-US"/>
        </w:rPr>
        <w:t xml:space="preserve"> de VitalWater</w:t>
      </w:r>
    </w:p>
    <w:p w:rsidR="005F3515" w:rsidRPr="005D0D03" w:rsidRDefault="005F3515"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Anuncio</w:t>
      </w:r>
      <w:proofErr w:type="spellEnd"/>
      <w:r w:rsidRPr="005D0D03">
        <w:rPr>
          <w:rFonts w:ascii="Arial" w:hAnsi="Arial" w:cs="Arial"/>
          <w:color w:val="222222"/>
          <w:sz w:val="24"/>
          <w:szCs w:val="24"/>
          <w:lang w:val="en-US"/>
        </w:rPr>
        <w:t xml:space="preserve"> </w:t>
      </w:r>
      <w:proofErr w:type="spellStart"/>
      <w:r w:rsidRPr="005D0D03">
        <w:rPr>
          <w:rFonts w:ascii="Arial" w:hAnsi="Arial" w:cs="Arial"/>
          <w:color w:val="222222"/>
          <w:sz w:val="24"/>
          <w:szCs w:val="24"/>
          <w:lang w:val="en-US"/>
        </w:rPr>
        <w:t>publicitario</w:t>
      </w:r>
      <w:proofErr w:type="spellEnd"/>
      <w:r w:rsidRPr="005D0D03">
        <w:rPr>
          <w:rFonts w:ascii="Arial" w:hAnsi="Arial" w:cs="Arial"/>
          <w:color w:val="222222"/>
          <w:sz w:val="24"/>
          <w:szCs w:val="24"/>
          <w:lang w:val="en-US"/>
        </w:rPr>
        <w:t xml:space="preserve"> de VitalWater</w:t>
      </w:r>
    </w:p>
    <w:p w:rsidR="005F3515" w:rsidRPr="005D0D03" w:rsidRDefault="005D0D03" w:rsidP="005D0D03">
      <w:pPr>
        <w:pStyle w:val="Prrafodelista"/>
        <w:numPr>
          <w:ilvl w:val="1"/>
          <w:numId w:val="36"/>
        </w:numPr>
        <w:spacing w:after="0" w:line="360" w:lineRule="auto"/>
        <w:rPr>
          <w:rFonts w:ascii="Arial" w:hAnsi="Arial" w:cs="Arial"/>
          <w:color w:val="222222"/>
          <w:sz w:val="24"/>
          <w:szCs w:val="24"/>
          <w:lang w:val="en-US"/>
        </w:rPr>
      </w:pPr>
      <w:proofErr w:type="spellStart"/>
      <w:r w:rsidRPr="005D0D03">
        <w:rPr>
          <w:rFonts w:ascii="Arial" w:hAnsi="Arial" w:cs="Arial"/>
          <w:color w:val="222222"/>
          <w:sz w:val="24"/>
          <w:szCs w:val="24"/>
          <w:lang w:val="en-US"/>
        </w:rPr>
        <w:t>Página</w:t>
      </w:r>
      <w:proofErr w:type="spellEnd"/>
      <w:r w:rsidRPr="005D0D03">
        <w:rPr>
          <w:rFonts w:ascii="Arial" w:hAnsi="Arial" w:cs="Arial"/>
          <w:color w:val="222222"/>
          <w:sz w:val="24"/>
          <w:szCs w:val="24"/>
          <w:lang w:val="en-US"/>
        </w:rPr>
        <w:t xml:space="preserve"> web de VitalWater</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3.1 Máquina sopladora de botellones de 20 litros</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lastRenderedPageBreak/>
        <w:t>3.2 Máquina purificadora, llenadora y taponadora de botellones de agua</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3.3 Plano arquitectónico de la planta de fabricación de VitalWater</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3.4 Análisis de sensibilidad VAN mayor a cero</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3.5 Análisis de sensibilidad VAN mayor a $36,565</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3.6 Análisis de sensibilidad VAN vs Precio</w:t>
      </w:r>
    </w:p>
    <w:p w:rsidR="005D0D03" w:rsidRPr="005D0D03" w:rsidRDefault="005D0D03" w:rsidP="005D0D03">
      <w:pPr>
        <w:spacing w:line="360" w:lineRule="auto"/>
        <w:rPr>
          <w:rFonts w:ascii="Arial" w:hAnsi="Arial" w:cs="Arial"/>
          <w:color w:val="222222"/>
          <w:sz w:val="24"/>
          <w:szCs w:val="24"/>
          <w:lang w:val="es-ES"/>
        </w:rPr>
      </w:pPr>
      <w:r w:rsidRPr="005D0D03">
        <w:rPr>
          <w:rFonts w:ascii="Arial" w:hAnsi="Arial" w:cs="Arial"/>
          <w:color w:val="222222"/>
          <w:sz w:val="24"/>
          <w:szCs w:val="24"/>
          <w:lang w:val="es-ES"/>
        </w:rPr>
        <w:t>3.7 Análisis de sensibilidad VAN vs Precio</w:t>
      </w:r>
    </w:p>
    <w:p w:rsidR="005D0D03" w:rsidRPr="005D0D03" w:rsidRDefault="005D0D03" w:rsidP="005D0D03">
      <w:pPr>
        <w:spacing w:line="360" w:lineRule="auto"/>
        <w:rPr>
          <w:rFonts w:ascii="Arial" w:hAnsi="Arial" w:cs="Arial"/>
          <w:color w:val="222222"/>
          <w:sz w:val="24"/>
          <w:szCs w:val="24"/>
          <w:lang w:val="es-ES"/>
        </w:rPr>
      </w:pPr>
    </w:p>
    <w:p w:rsidR="004E5C47" w:rsidRPr="005D0D03" w:rsidRDefault="005F4E40" w:rsidP="005D0D03">
      <w:pPr>
        <w:spacing w:line="360" w:lineRule="auto"/>
        <w:rPr>
          <w:rFonts w:ascii="Arial" w:hAnsi="Arial" w:cs="Arial"/>
          <w:b/>
          <w:color w:val="222222"/>
          <w:sz w:val="24"/>
          <w:szCs w:val="24"/>
        </w:rPr>
      </w:pPr>
      <w:r w:rsidRPr="005D0D03">
        <w:rPr>
          <w:rFonts w:ascii="Arial" w:hAnsi="Arial" w:cs="Arial"/>
          <w:noProof/>
          <w:sz w:val="24"/>
          <w:szCs w:val="24"/>
          <w:lang w:val="es-ES"/>
        </w:rPr>
        <w:br w:type="page"/>
      </w:r>
      <w:r w:rsidR="004E5C47" w:rsidRPr="005D0D03">
        <w:rPr>
          <w:rFonts w:ascii="Arial" w:hAnsi="Arial" w:cs="Arial"/>
          <w:b/>
          <w:color w:val="222222"/>
          <w:sz w:val="24"/>
          <w:szCs w:val="24"/>
        </w:rPr>
        <w:lastRenderedPageBreak/>
        <w:t>CAPÍTULO 1: ANÁLISIS DE LA EMPRESA Y EL PRODUCTO</w:t>
      </w:r>
    </w:p>
    <w:p w:rsidR="004E5C47" w:rsidRPr="00B90AC7" w:rsidRDefault="004E5C47" w:rsidP="004E5C47">
      <w:pPr>
        <w:autoSpaceDE w:val="0"/>
        <w:autoSpaceDN w:val="0"/>
        <w:adjustRightInd w:val="0"/>
        <w:spacing w:line="360" w:lineRule="auto"/>
        <w:rPr>
          <w:rFonts w:ascii="Arial" w:hAnsi="Arial" w:cs="Arial"/>
          <w:b/>
          <w:color w:val="222222"/>
          <w:sz w:val="24"/>
          <w:szCs w:val="24"/>
        </w:rPr>
      </w:pPr>
    </w:p>
    <w:p w:rsidR="004E5C47" w:rsidRPr="00B90AC7" w:rsidRDefault="004E5C47" w:rsidP="004E5C47">
      <w:pPr>
        <w:pStyle w:val="Prrafodelista"/>
        <w:numPr>
          <w:ilvl w:val="1"/>
          <w:numId w:val="19"/>
        </w:numPr>
        <w:autoSpaceDE w:val="0"/>
        <w:autoSpaceDN w:val="0"/>
        <w:adjustRightInd w:val="0"/>
        <w:spacing w:line="360" w:lineRule="auto"/>
        <w:rPr>
          <w:rFonts w:ascii="Arial" w:hAnsi="Arial" w:cs="Arial"/>
          <w:b/>
          <w:color w:val="222222"/>
          <w:sz w:val="24"/>
          <w:szCs w:val="24"/>
        </w:rPr>
      </w:pPr>
      <w:r w:rsidRPr="00B90AC7">
        <w:rPr>
          <w:rFonts w:ascii="Arial" w:hAnsi="Arial" w:cs="Arial"/>
          <w:b/>
          <w:color w:val="222222"/>
          <w:sz w:val="24"/>
          <w:szCs w:val="24"/>
        </w:rPr>
        <w:t>Introducción</w:t>
      </w:r>
    </w:p>
    <w:p w:rsidR="004E5C47" w:rsidRPr="00B90AC7" w:rsidRDefault="004E5C47" w:rsidP="004E5C47">
      <w:pPr>
        <w:pStyle w:val="Prrafodelista"/>
        <w:autoSpaceDE w:val="0"/>
        <w:autoSpaceDN w:val="0"/>
        <w:adjustRightInd w:val="0"/>
        <w:spacing w:line="360" w:lineRule="auto"/>
        <w:rPr>
          <w:rFonts w:ascii="Arial" w:hAnsi="Arial" w:cs="Arial"/>
          <w:b/>
          <w:color w:val="222222"/>
          <w:sz w:val="24"/>
          <w:szCs w:val="24"/>
        </w:rPr>
      </w:pPr>
    </w:p>
    <w:p w:rsidR="004E5C47" w:rsidRPr="00B90AC7" w:rsidRDefault="004E5C47" w:rsidP="004E5C47">
      <w:pPr>
        <w:pStyle w:val="Prrafodelista"/>
        <w:numPr>
          <w:ilvl w:val="2"/>
          <w:numId w:val="19"/>
        </w:numPr>
        <w:autoSpaceDE w:val="0"/>
        <w:autoSpaceDN w:val="0"/>
        <w:adjustRightInd w:val="0"/>
        <w:spacing w:line="360" w:lineRule="auto"/>
        <w:ind w:hanging="11"/>
        <w:rPr>
          <w:rFonts w:ascii="Arial" w:hAnsi="Arial" w:cs="Arial"/>
          <w:b/>
          <w:color w:val="222222"/>
          <w:sz w:val="24"/>
          <w:szCs w:val="24"/>
        </w:rPr>
      </w:pPr>
      <w:r w:rsidRPr="00B90AC7">
        <w:rPr>
          <w:rFonts w:ascii="Arial" w:hAnsi="Arial" w:cs="Arial"/>
          <w:b/>
          <w:color w:val="222222"/>
          <w:sz w:val="24"/>
          <w:szCs w:val="24"/>
        </w:rPr>
        <w:t>Resumen del proyecto</w:t>
      </w:r>
    </w:p>
    <w:p w:rsidR="004E5C47" w:rsidRPr="00B90AC7" w:rsidRDefault="004E5C47" w:rsidP="004E5C47">
      <w:pPr>
        <w:pStyle w:val="Prrafodelista"/>
        <w:autoSpaceDE w:val="0"/>
        <w:autoSpaceDN w:val="0"/>
        <w:adjustRightInd w:val="0"/>
        <w:spacing w:line="360" w:lineRule="auto"/>
        <w:rPr>
          <w:rFonts w:ascii="Arial" w:hAnsi="Arial" w:cs="Arial"/>
          <w:b/>
          <w:color w:val="222222"/>
          <w:sz w:val="24"/>
          <w:szCs w:val="24"/>
        </w:rPr>
      </w:pPr>
    </w:p>
    <w:p w:rsidR="004E5C47" w:rsidRPr="00B90AC7" w:rsidRDefault="004E5C47" w:rsidP="004E5C47">
      <w:pPr>
        <w:spacing w:line="360" w:lineRule="auto"/>
        <w:jc w:val="both"/>
        <w:rPr>
          <w:rFonts w:ascii="Arial" w:hAnsi="Arial" w:cs="Arial"/>
          <w:sz w:val="24"/>
          <w:szCs w:val="24"/>
        </w:rPr>
      </w:pPr>
      <w:r w:rsidRPr="00B90AC7">
        <w:rPr>
          <w:rFonts w:ascii="Arial" w:hAnsi="Arial" w:cs="Arial"/>
          <w:sz w:val="24"/>
          <w:szCs w:val="24"/>
        </w:rPr>
        <w:t xml:space="preserve">     El presente proyecto busca introducir y comercializar una nueva marca de agua en la ciudad de Guayaquil, para lo cual se creará una empresa embotelladora y purificadora de agua, se buscara contar con la mejor maquinaria y tecnología  propias, además de tener  los mejores procesos y personal calificado, para que esta nueva marca sea capaz de ofrecer un producto de calidad a todos los consumidores de este elemento tan indispensable para la vida y así convertir a VitalWater en el agua número uno del Ecuador . </w:t>
      </w:r>
    </w:p>
    <w:p w:rsidR="004E5C47" w:rsidRPr="00B90AC7" w:rsidRDefault="004E5C47" w:rsidP="004E5C47">
      <w:pPr>
        <w:spacing w:line="360" w:lineRule="auto"/>
        <w:jc w:val="both"/>
        <w:rPr>
          <w:rFonts w:ascii="Arial" w:hAnsi="Arial" w:cs="Arial"/>
          <w:sz w:val="24"/>
          <w:szCs w:val="24"/>
        </w:rPr>
      </w:pPr>
      <w:r w:rsidRPr="00B90AC7">
        <w:rPr>
          <w:rFonts w:ascii="Arial" w:hAnsi="Arial" w:cs="Arial"/>
          <w:sz w:val="24"/>
          <w:szCs w:val="24"/>
        </w:rPr>
        <w:t xml:space="preserve">     Para alcanzar  el objetivo propuesto, se tomarán en cuenta las necesidades y exigencias de los clientes, las cuales serán determinadas a través de un  estudio de mercado que ayude a establecer una estrategia competitiva que permita alcanzar el mercado estimado. Además se analizará el posicionamiento de las marcas competidoras para determinar cuáles serían las fortalezas y debilidades del negocio a emprender, tratando de lograr una ventaja competitiva sostenible. Por otro lado, y en base a los estudios realizados, se efectuará el respectivo marketing </w:t>
      </w:r>
      <w:proofErr w:type="spellStart"/>
      <w:r w:rsidRPr="00B90AC7">
        <w:rPr>
          <w:rFonts w:ascii="Arial" w:hAnsi="Arial" w:cs="Arial"/>
          <w:sz w:val="24"/>
          <w:szCs w:val="24"/>
        </w:rPr>
        <w:t>mix</w:t>
      </w:r>
      <w:proofErr w:type="spellEnd"/>
      <w:r w:rsidRPr="00B90AC7">
        <w:rPr>
          <w:rFonts w:ascii="Arial" w:hAnsi="Arial" w:cs="Arial"/>
          <w:sz w:val="24"/>
          <w:szCs w:val="24"/>
        </w:rPr>
        <w:t>, el cual permitirá establecer la presentación, precio, forma de distribuir el producto y la manera de llegar a los consumidores.</w:t>
      </w:r>
    </w:p>
    <w:p w:rsidR="004E5C47" w:rsidRPr="00B90AC7" w:rsidRDefault="004E5C47" w:rsidP="004E5C47">
      <w:pPr>
        <w:spacing w:line="360" w:lineRule="auto"/>
        <w:jc w:val="both"/>
        <w:rPr>
          <w:rFonts w:ascii="Arial" w:hAnsi="Arial" w:cs="Arial"/>
          <w:sz w:val="24"/>
          <w:szCs w:val="24"/>
        </w:rPr>
      </w:pPr>
      <w:r w:rsidRPr="00B90AC7">
        <w:rPr>
          <w:rFonts w:ascii="Arial" w:hAnsi="Arial" w:cs="Arial"/>
          <w:sz w:val="24"/>
          <w:szCs w:val="24"/>
        </w:rPr>
        <w:t xml:space="preserve">     Para la producción y comercialización del producto se contará con equipos y procedimientos avanzados, regidos siempre por los más altos estándares de calidad, siguiendo el proceso completo de purificación y embotellado con la mejor estructura tecnológica. Se adquirirán maquinas sopladoras de botellones, máquinas purificadoras y taponadoras de agua, las cuales serán traídas directamente de china para aprovechar costos pero, </w:t>
      </w:r>
      <w:r w:rsidRPr="00B90AC7">
        <w:rPr>
          <w:rFonts w:ascii="Arial" w:hAnsi="Arial" w:cs="Arial"/>
          <w:sz w:val="24"/>
          <w:szCs w:val="24"/>
        </w:rPr>
        <w:lastRenderedPageBreak/>
        <w:t>sin descuidar la calidad del producto. Para la distribución y comercialización de VitalWater se contará con una flota de camiones que en un inicio, distribuirán el producto a las principales zonas de la ciudad de Guayaquil, para luego continuar con el resto de ciudades y provincias, hasta abarcar todo el territorio nacional.</w:t>
      </w:r>
    </w:p>
    <w:p w:rsidR="004E5C47" w:rsidRPr="00B90AC7" w:rsidRDefault="004E5C47" w:rsidP="004E5C47">
      <w:pPr>
        <w:spacing w:line="360" w:lineRule="auto"/>
        <w:jc w:val="both"/>
        <w:rPr>
          <w:rFonts w:ascii="Arial" w:hAnsi="Arial" w:cs="Arial"/>
          <w:sz w:val="24"/>
          <w:szCs w:val="24"/>
        </w:rPr>
      </w:pPr>
      <w:r w:rsidRPr="00B90AC7">
        <w:rPr>
          <w:rFonts w:ascii="Arial" w:hAnsi="Arial" w:cs="Arial"/>
          <w:sz w:val="24"/>
          <w:szCs w:val="24"/>
        </w:rPr>
        <w:t xml:space="preserve">     Finalmente, se realizarán los respectivos análisis financieros los cuales permitirán obtener un claro panorama de la factibilidad del negocio, el financiamiento, los costos de producción, distribución y marketing, y los ingresos esperados, los cuales ayudarán a determinar la rentabilidad del negocio y el tiempo necesario para recuperar la inversión.</w:t>
      </w:r>
    </w:p>
    <w:p w:rsidR="004E5C47" w:rsidRPr="00B90AC7" w:rsidRDefault="004E5C47" w:rsidP="004E5C47">
      <w:pPr>
        <w:spacing w:line="360" w:lineRule="auto"/>
        <w:jc w:val="both"/>
        <w:rPr>
          <w:rFonts w:ascii="Arial" w:hAnsi="Arial" w:cs="Arial"/>
          <w:sz w:val="24"/>
          <w:szCs w:val="24"/>
        </w:rPr>
      </w:pPr>
    </w:p>
    <w:p w:rsidR="004E5C47" w:rsidRPr="00B90AC7" w:rsidRDefault="004E5C47" w:rsidP="004E5C47">
      <w:pPr>
        <w:spacing w:line="360" w:lineRule="auto"/>
        <w:jc w:val="both"/>
        <w:rPr>
          <w:rFonts w:ascii="Arial" w:hAnsi="Arial" w:cs="Arial"/>
          <w:sz w:val="24"/>
          <w:szCs w:val="24"/>
        </w:rPr>
      </w:pPr>
    </w:p>
    <w:p w:rsidR="004E5C47" w:rsidRPr="00B90AC7" w:rsidRDefault="004E5C47" w:rsidP="004E5C47">
      <w:pPr>
        <w:pStyle w:val="Prrafodelista"/>
        <w:numPr>
          <w:ilvl w:val="1"/>
          <w:numId w:val="19"/>
        </w:numPr>
        <w:spacing w:line="360" w:lineRule="auto"/>
        <w:jc w:val="both"/>
        <w:rPr>
          <w:rFonts w:ascii="Arial" w:hAnsi="Arial" w:cs="Arial"/>
          <w:b/>
          <w:sz w:val="24"/>
          <w:szCs w:val="24"/>
        </w:rPr>
      </w:pPr>
      <w:r w:rsidRPr="00B90AC7">
        <w:rPr>
          <w:rFonts w:ascii="Arial" w:hAnsi="Arial" w:cs="Arial"/>
          <w:b/>
          <w:sz w:val="24"/>
          <w:szCs w:val="24"/>
        </w:rPr>
        <w:t>Antecedentes</w:t>
      </w:r>
    </w:p>
    <w:p w:rsidR="004E5C47" w:rsidRPr="00B90AC7" w:rsidRDefault="004E5C47" w:rsidP="004E5C47">
      <w:pPr>
        <w:pStyle w:val="Prrafodelista"/>
        <w:spacing w:line="360" w:lineRule="auto"/>
        <w:jc w:val="both"/>
        <w:rPr>
          <w:rFonts w:ascii="Arial" w:hAnsi="Arial" w:cs="Arial"/>
          <w:b/>
          <w:sz w:val="24"/>
          <w:szCs w:val="24"/>
        </w:rPr>
      </w:pPr>
    </w:p>
    <w:p w:rsidR="004E5C47" w:rsidRPr="00B90AC7" w:rsidRDefault="004E5C47" w:rsidP="004E5C47">
      <w:pPr>
        <w:shd w:val="clear" w:color="auto" w:fill="FFFFFF"/>
        <w:spacing w:before="135" w:after="135" w:line="360" w:lineRule="auto"/>
        <w:jc w:val="both"/>
        <w:rPr>
          <w:rFonts w:ascii="Arial" w:hAnsi="Arial" w:cs="Arial"/>
          <w:color w:val="000000" w:themeColor="text1"/>
          <w:sz w:val="24"/>
          <w:szCs w:val="24"/>
        </w:rPr>
      </w:pPr>
      <w:r w:rsidRPr="00B90AC7">
        <w:rPr>
          <w:rFonts w:ascii="Arial" w:hAnsi="Arial" w:cs="Arial"/>
          <w:color w:val="000000" w:themeColor="text1"/>
          <w:sz w:val="24"/>
          <w:szCs w:val="24"/>
        </w:rPr>
        <w:t xml:space="preserve">     El agua es considerada como un líquido vital y además como un recurso natural finito y escaso, con un valor económico, ambiental y social, necesario e indispensable para toda actividad humana y las asociadas a su medio ambiente. Es esencial para toda forma de vida, aproximadamente del 60% y 70° del organismo humano está conformado por agua. En forma natural, </w:t>
      </w:r>
      <w:hyperlink r:id="rId10" w:history="1">
        <w:r w:rsidRPr="00B90AC7">
          <w:rPr>
            <w:rStyle w:val="Hipervnculo"/>
            <w:rFonts w:ascii="Arial" w:hAnsi="Arial" w:cs="Arial"/>
            <w:color w:val="000000" w:themeColor="text1"/>
            <w:sz w:val="24"/>
            <w:szCs w:val="24"/>
          </w:rPr>
          <w:t>el agua</w:t>
        </w:r>
      </w:hyperlink>
      <w:r w:rsidRPr="00B90AC7">
        <w:rPr>
          <w:rFonts w:ascii="Arial" w:hAnsi="Arial" w:cs="Arial"/>
          <w:color w:val="000000" w:themeColor="text1"/>
          <w:sz w:val="24"/>
          <w:szCs w:val="24"/>
        </w:rPr>
        <w:t xml:space="preserve"> puede presentarse en estados físicos, sin embargo, debe tenerse en cuenta que en forma natural casi no existe pura, pues casi siempre contiene sustancias </w:t>
      </w:r>
      <w:hyperlink r:id="rId11" w:history="1">
        <w:r w:rsidRPr="00B90AC7">
          <w:rPr>
            <w:rStyle w:val="Hipervnculo"/>
            <w:rFonts w:ascii="Arial" w:hAnsi="Arial" w:cs="Arial"/>
            <w:color w:val="000000" w:themeColor="text1"/>
            <w:sz w:val="24"/>
            <w:szCs w:val="24"/>
          </w:rPr>
          <w:t>minerales</w:t>
        </w:r>
      </w:hyperlink>
      <w:r w:rsidRPr="00B90AC7">
        <w:rPr>
          <w:rFonts w:ascii="Arial" w:hAnsi="Arial" w:cs="Arial"/>
          <w:color w:val="000000" w:themeColor="text1"/>
          <w:sz w:val="24"/>
          <w:szCs w:val="24"/>
        </w:rPr>
        <w:t xml:space="preserve"> y orgánicas disueltas o en suspensión.</w:t>
      </w:r>
    </w:p>
    <w:p w:rsidR="004E5C47" w:rsidRPr="00B90AC7" w:rsidRDefault="004E5C47" w:rsidP="004E5C47">
      <w:pPr>
        <w:tabs>
          <w:tab w:val="left" w:pos="6060"/>
        </w:tabs>
        <w:spacing w:line="360" w:lineRule="auto"/>
        <w:jc w:val="both"/>
        <w:rPr>
          <w:rFonts w:ascii="Arial" w:hAnsi="Arial" w:cs="Arial"/>
          <w:color w:val="000000" w:themeColor="text1"/>
          <w:sz w:val="24"/>
          <w:szCs w:val="24"/>
        </w:rPr>
      </w:pPr>
      <w:r w:rsidRPr="00B90AC7">
        <w:rPr>
          <w:rFonts w:ascii="Arial" w:hAnsi="Arial" w:cs="Arial"/>
          <w:color w:val="000000" w:themeColor="text1"/>
          <w:sz w:val="24"/>
          <w:szCs w:val="24"/>
        </w:rPr>
        <w:tab/>
      </w:r>
    </w:p>
    <w:p w:rsidR="004E5C47" w:rsidRPr="00B90AC7" w:rsidRDefault="004E5C47" w:rsidP="004E5C47">
      <w:pPr>
        <w:spacing w:line="360" w:lineRule="auto"/>
        <w:jc w:val="both"/>
        <w:rPr>
          <w:rFonts w:ascii="Arial" w:hAnsi="Arial" w:cs="Arial"/>
          <w:color w:val="000000" w:themeColor="text1"/>
          <w:sz w:val="24"/>
          <w:szCs w:val="24"/>
        </w:rPr>
      </w:pPr>
      <w:r w:rsidRPr="00B90AC7">
        <w:rPr>
          <w:rFonts w:ascii="Arial" w:hAnsi="Arial" w:cs="Arial"/>
          <w:color w:val="000000" w:themeColor="text1"/>
          <w:sz w:val="24"/>
          <w:szCs w:val="24"/>
        </w:rPr>
        <w:t xml:space="preserve">     La importancia del tema está en encontrar métodos para tener un agua apta para el consumo humano, lo cual no está a disposición de todos los países.</w:t>
      </w:r>
    </w:p>
    <w:p w:rsidR="004E5C47" w:rsidRPr="00B90AC7" w:rsidRDefault="004E5C47" w:rsidP="004E5C47">
      <w:pPr>
        <w:spacing w:line="360" w:lineRule="auto"/>
        <w:jc w:val="both"/>
        <w:rPr>
          <w:rFonts w:ascii="Arial" w:hAnsi="Arial" w:cs="Arial"/>
          <w:color w:val="000000" w:themeColor="text1"/>
          <w:sz w:val="24"/>
          <w:szCs w:val="24"/>
        </w:rPr>
      </w:pPr>
      <w:r w:rsidRPr="00B90AC7">
        <w:rPr>
          <w:rFonts w:ascii="Arial" w:hAnsi="Arial" w:cs="Arial"/>
          <w:color w:val="000000" w:themeColor="text1"/>
          <w:sz w:val="24"/>
          <w:szCs w:val="24"/>
        </w:rPr>
        <w:t xml:space="preserve">La disponibilidad del agua apta para el consumo, la preparación de alimentos, higiene personal y agricultura, además de la producción de energía, es esencial para garantizar la salud y el bienestar de los seres humanos. La disponibilidad del agua permite establecer un medio higiénico </w:t>
      </w:r>
      <w:r w:rsidRPr="00B90AC7">
        <w:rPr>
          <w:rFonts w:ascii="Arial" w:hAnsi="Arial" w:cs="Arial"/>
          <w:color w:val="000000" w:themeColor="text1"/>
          <w:sz w:val="24"/>
          <w:szCs w:val="24"/>
        </w:rPr>
        <w:lastRenderedPageBreak/>
        <w:t>que evita o limita la propagación de muchas enfermedades infecciosas tanto entre seres humanos y/o animales. Sin embargo el agua es asimismo un importante vehículo de transmisión de muchas enfermedades que han afectado a los seres humanos durante siglos.</w:t>
      </w:r>
    </w:p>
    <w:p w:rsidR="004E5C47" w:rsidRPr="00B90AC7" w:rsidRDefault="004E5C47" w:rsidP="004E5C47">
      <w:pPr>
        <w:spacing w:before="100" w:beforeAutospacing="1" w:after="100" w:afterAutospacing="1" w:line="360" w:lineRule="auto"/>
        <w:jc w:val="both"/>
        <w:rPr>
          <w:rStyle w:val="b"/>
          <w:rFonts w:ascii="Arial" w:hAnsi="Arial" w:cs="Arial"/>
          <w:color w:val="000000" w:themeColor="text1"/>
          <w:sz w:val="24"/>
          <w:szCs w:val="24"/>
        </w:rPr>
      </w:pPr>
      <w:r w:rsidRPr="00B90AC7">
        <w:rPr>
          <w:rFonts w:ascii="Arial" w:hAnsi="Arial" w:cs="Arial"/>
          <w:bCs/>
          <w:color w:val="000000" w:themeColor="text1"/>
          <w:sz w:val="24"/>
          <w:szCs w:val="24"/>
        </w:rPr>
        <w:t xml:space="preserve">    E</w:t>
      </w:r>
      <w:r w:rsidRPr="00B90AC7">
        <w:rPr>
          <w:rFonts w:ascii="Arial" w:hAnsi="Arial" w:cs="Arial"/>
          <w:bCs/>
          <w:color w:val="000000" w:themeColor="text1"/>
          <w:sz w:val="24"/>
          <w:szCs w:val="24"/>
          <w:lang w:val="es-CR"/>
        </w:rPr>
        <w:t xml:space="preserve">l 97.5% del agua del planeta es salada o sea inútil para riego y uso en los hogares; del 2.5% restante solo es aprovechable el 0.26 %,  de lo cual, la agricultura utiliza el 79%. </w:t>
      </w:r>
    </w:p>
    <w:p w:rsidR="004E5C47" w:rsidRPr="00B90AC7" w:rsidRDefault="004E5C47" w:rsidP="004E5C47">
      <w:pPr>
        <w:pStyle w:val="NormalWeb"/>
        <w:spacing w:line="360" w:lineRule="auto"/>
        <w:ind w:right="75"/>
        <w:jc w:val="both"/>
        <w:rPr>
          <w:rStyle w:val="url"/>
          <w:rFonts w:ascii="Arial" w:hAnsi="Arial" w:cs="Arial"/>
          <w:color w:val="000000" w:themeColor="text1"/>
          <w:vertAlign w:val="superscript"/>
          <w:lang w:val="es-EC"/>
        </w:rPr>
      </w:pPr>
      <w:r w:rsidRPr="00B90AC7">
        <w:rPr>
          <w:rStyle w:val="b"/>
          <w:rFonts w:ascii="Arial" w:hAnsi="Arial" w:cs="Arial"/>
          <w:color w:val="000000" w:themeColor="text1"/>
          <w:lang w:val="es-EC"/>
        </w:rPr>
        <w:t xml:space="preserve">     España es el tercer país del mundo que más líquido elemento consume por habitante y día. </w:t>
      </w:r>
      <w:r w:rsidRPr="00B90AC7">
        <w:rPr>
          <w:rFonts w:ascii="Arial" w:hAnsi="Arial" w:cs="Arial"/>
          <w:color w:val="000000" w:themeColor="text1"/>
          <w:lang w:val="es-EC"/>
        </w:rPr>
        <w:t xml:space="preserve">El primero es Estados Unidos con más de </w:t>
      </w:r>
      <w:smartTag w:uri="urn:schemas-microsoft-com:office:smarttags" w:element="metricconverter">
        <w:smartTagPr>
          <w:attr w:name="ProductID" w:val="500 litros"/>
        </w:smartTagPr>
        <w:r w:rsidRPr="00B90AC7">
          <w:rPr>
            <w:rFonts w:ascii="Arial" w:hAnsi="Arial" w:cs="Arial"/>
            <w:color w:val="000000" w:themeColor="text1"/>
            <w:lang w:val="es-EC"/>
          </w:rPr>
          <w:t>500 litros</w:t>
        </w:r>
      </w:smartTag>
      <w:r w:rsidRPr="00B90AC7">
        <w:rPr>
          <w:rFonts w:ascii="Arial" w:hAnsi="Arial" w:cs="Arial"/>
          <w:color w:val="000000" w:themeColor="text1"/>
          <w:lang w:val="es-EC"/>
        </w:rPr>
        <w:t xml:space="preserve"> por habitante/día y España con entre 250 y 300 por habitante/día. </w:t>
      </w:r>
      <w:r w:rsidRPr="00B90AC7">
        <w:rPr>
          <w:rStyle w:val="b"/>
          <w:rFonts w:ascii="Arial" w:hAnsi="Arial" w:cs="Arial"/>
          <w:color w:val="000000" w:themeColor="text1"/>
          <w:lang w:val="es-EC"/>
        </w:rPr>
        <w:t>El consumo de agua humano o urbano no llega al 15%. El 75 u 80% lo consume la agricultura, sobre todo los regadíos intensivos y el resto la industria. </w:t>
      </w:r>
      <w:r w:rsidRPr="00B90AC7">
        <w:rPr>
          <w:rStyle w:val="b"/>
          <w:rFonts w:ascii="Arial" w:hAnsi="Arial" w:cs="Arial"/>
          <w:color w:val="000000" w:themeColor="text1"/>
          <w:vertAlign w:val="superscript"/>
          <w:lang w:val="es-EC"/>
        </w:rPr>
        <w:t>1</w:t>
      </w:r>
    </w:p>
    <w:p w:rsidR="004E5C47" w:rsidRPr="00B90AC7" w:rsidRDefault="004E5C47" w:rsidP="004E5C47">
      <w:pPr>
        <w:spacing w:before="100" w:beforeAutospacing="1" w:after="100" w:afterAutospacing="1" w:line="360" w:lineRule="auto"/>
        <w:jc w:val="both"/>
        <w:rPr>
          <w:rFonts w:ascii="Arial" w:hAnsi="Arial" w:cs="Arial"/>
          <w:bCs/>
          <w:color w:val="000000" w:themeColor="text1"/>
          <w:sz w:val="24"/>
          <w:szCs w:val="24"/>
          <w:lang w:val="es-CR"/>
        </w:rPr>
      </w:pPr>
      <w:r w:rsidRPr="00B90AC7">
        <w:rPr>
          <w:rFonts w:ascii="Arial" w:hAnsi="Arial" w:cs="Arial"/>
          <w:color w:val="000000" w:themeColor="text1"/>
          <w:sz w:val="24"/>
          <w:szCs w:val="24"/>
        </w:rPr>
        <w:t xml:space="preserve">     Más de 2.200 millones de habitantes de los países subdesarrollados, la mayoría niños, mueren todos los años de enfermedades asociadas con la falta de agua potable, saneamiento adecuado e higiene. Además, casi la mitad de los habitantes de los países en desarrollo sufren enfermedades provocadas, directa o indirectamente, por el consumo de agua o alimentos contaminados, o por los organismos causantes de enfermedades que se desarrollan en el agua. Con suministros suficientes de agua potable y saneamiento adecuado, la incidencia de algunas enfermedades y la muerte podrían reducirse hasta un 75 por ciento.</w:t>
      </w:r>
      <w:r w:rsidRPr="00B90AC7">
        <w:rPr>
          <w:rFonts w:ascii="Arial" w:hAnsi="Arial" w:cs="Arial"/>
          <w:bCs/>
          <w:color w:val="000000" w:themeColor="text1"/>
          <w:sz w:val="24"/>
          <w:szCs w:val="24"/>
          <w:lang w:val="es-CR"/>
        </w:rPr>
        <w:t xml:space="preserve"> </w:t>
      </w:r>
    </w:p>
    <w:p w:rsidR="004E5C47" w:rsidRDefault="004E5C47" w:rsidP="004E5C47">
      <w:pPr>
        <w:spacing w:before="100" w:beforeAutospacing="1" w:after="100" w:afterAutospacing="1" w:line="360" w:lineRule="auto"/>
        <w:jc w:val="both"/>
        <w:rPr>
          <w:rFonts w:ascii="Arial" w:hAnsi="Arial" w:cs="Arial"/>
          <w:bCs/>
          <w:color w:val="000000" w:themeColor="text1"/>
          <w:sz w:val="24"/>
          <w:szCs w:val="24"/>
          <w:lang w:val="es-CR"/>
        </w:rPr>
      </w:pPr>
    </w:p>
    <w:p w:rsidR="004F1F10" w:rsidRDefault="004F1F10" w:rsidP="004E5C47">
      <w:pPr>
        <w:spacing w:before="100" w:beforeAutospacing="1" w:after="100" w:afterAutospacing="1" w:line="360" w:lineRule="auto"/>
        <w:jc w:val="both"/>
        <w:rPr>
          <w:rFonts w:ascii="Arial" w:hAnsi="Arial" w:cs="Arial"/>
          <w:bCs/>
          <w:color w:val="000000" w:themeColor="text1"/>
          <w:sz w:val="24"/>
          <w:szCs w:val="24"/>
          <w:lang w:val="es-CR"/>
        </w:rPr>
      </w:pPr>
    </w:p>
    <w:p w:rsidR="004F1F10" w:rsidRDefault="004F1F10" w:rsidP="004E5C47">
      <w:pPr>
        <w:spacing w:before="100" w:beforeAutospacing="1" w:after="100" w:afterAutospacing="1" w:line="360" w:lineRule="auto"/>
        <w:jc w:val="both"/>
        <w:rPr>
          <w:rFonts w:ascii="Arial" w:hAnsi="Arial" w:cs="Arial"/>
          <w:bCs/>
          <w:color w:val="000000" w:themeColor="text1"/>
          <w:sz w:val="24"/>
          <w:szCs w:val="24"/>
          <w:lang w:val="es-CR"/>
        </w:rPr>
      </w:pPr>
    </w:p>
    <w:p w:rsidR="004F1F10" w:rsidRDefault="004F1F10" w:rsidP="004E5C47">
      <w:pPr>
        <w:spacing w:before="100" w:beforeAutospacing="1" w:after="100" w:afterAutospacing="1" w:line="360" w:lineRule="auto"/>
        <w:jc w:val="both"/>
        <w:rPr>
          <w:rFonts w:ascii="Arial" w:hAnsi="Arial" w:cs="Arial"/>
          <w:bCs/>
          <w:color w:val="000000" w:themeColor="text1"/>
          <w:sz w:val="24"/>
          <w:szCs w:val="24"/>
          <w:lang w:val="es-CR"/>
        </w:rPr>
      </w:pPr>
    </w:p>
    <w:p w:rsidR="004E5C47" w:rsidRDefault="004E5C47" w:rsidP="004E5C47">
      <w:pPr>
        <w:spacing w:line="360" w:lineRule="auto"/>
        <w:contextualSpacing/>
        <w:jc w:val="both"/>
      </w:pPr>
      <w:r w:rsidRPr="00C227AF">
        <w:rPr>
          <w:rStyle w:val="url"/>
          <w:rFonts w:ascii="Arial" w:hAnsi="Arial" w:cs="Arial"/>
          <w:color w:val="000000" w:themeColor="text1"/>
          <w:sz w:val="16"/>
          <w:szCs w:val="16"/>
          <w:vertAlign w:val="superscript"/>
        </w:rPr>
        <w:t xml:space="preserve">1 </w:t>
      </w:r>
      <w:r w:rsidRPr="00C227AF">
        <w:rPr>
          <w:rStyle w:val="url"/>
          <w:rFonts w:ascii="Arial" w:hAnsi="Arial" w:cs="Arial"/>
          <w:color w:val="000000" w:themeColor="text1"/>
          <w:sz w:val="16"/>
          <w:szCs w:val="16"/>
        </w:rPr>
        <w:t xml:space="preserve">Fuente:  </w:t>
      </w:r>
      <w:hyperlink r:id="rId12" w:history="1">
        <w:r w:rsidRPr="00C227AF">
          <w:rPr>
            <w:rStyle w:val="Hipervnculo"/>
            <w:rFonts w:ascii="Arial" w:hAnsi="Arial" w:cs="Arial"/>
            <w:color w:val="000000" w:themeColor="text1"/>
          </w:rPr>
          <w:t>www.teleobjetivo.org/blog/consumo-mundial-de-agua.html</w:t>
        </w:r>
      </w:hyperlink>
    </w:p>
    <w:p w:rsidR="004E5C47" w:rsidRPr="00427E08" w:rsidRDefault="004E5C47" w:rsidP="004F1F10">
      <w:pPr>
        <w:spacing w:line="360" w:lineRule="auto"/>
        <w:contextualSpacing/>
        <w:jc w:val="center"/>
        <w:rPr>
          <w:rFonts w:ascii="Arial" w:hAnsi="Arial" w:cs="Arial"/>
          <w:color w:val="000000" w:themeColor="text1"/>
          <w:sz w:val="16"/>
          <w:szCs w:val="16"/>
        </w:rPr>
      </w:pPr>
      <w:r>
        <w:rPr>
          <w:rFonts w:ascii="Arial" w:hAnsi="Arial" w:cs="Arial"/>
          <w:b/>
          <w:noProof/>
          <w:color w:val="000000" w:themeColor="text1"/>
          <w:lang w:val="es-ES"/>
        </w:rPr>
        <w:lastRenderedPageBreak/>
        <w:drawing>
          <wp:anchor distT="0" distB="0" distL="114300" distR="114300" simplePos="0" relativeHeight="251906047" behindDoc="0" locked="0" layoutInCell="1" allowOverlap="1">
            <wp:simplePos x="0" y="0"/>
            <wp:positionH relativeFrom="margin">
              <wp:align>center</wp:align>
            </wp:positionH>
            <wp:positionV relativeFrom="margin">
              <wp:posOffset>368300</wp:posOffset>
            </wp:positionV>
            <wp:extent cx="4076700" cy="2190750"/>
            <wp:effectExtent l="19050" t="0" r="0" b="0"/>
            <wp:wrapSquare wrapText="bothSides"/>
            <wp:docPr id="7" name="Imagen 4" descr="http://teleobjetivo.org/wp-content/uploads/2008/06/consumo-agua-p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eleobjetivo.org/wp-content/uploads/2008/06/consumo-agua-peq.jpg"/>
                    <pic:cNvPicPr>
                      <a:picLocks noChangeAspect="1" noChangeArrowheads="1"/>
                    </pic:cNvPicPr>
                  </pic:nvPicPr>
                  <pic:blipFill>
                    <a:blip r:embed="rId13" r:link="rId14" cstate="print"/>
                    <a:srcRect/>
                    <a:stretch>
                      <a:fillRect/>
                    </a:stretch>
                  </pic:blipFill>
                  <pic:spPr bwMode="auto">
                    <a:xfrm>
                      <a:off x="0" y="0"/>
                      <a:ext cx="4076700" cy="2190750"/>
                    </a:xfrm>
                    <a:prstGeom prst="rect">
                      <a:avLst/>
                    </a:prstGeom>
                    <a:noFill/>
                    <a:ln w="9525">
                      <a:noFill/>
                      <a:miter lim="800000"/>
                      <a:headEnd/>
                      <a:tailEnd/>
                    </a:ln>
                  </pic:spPr>
                </pic:pic>
              </a:graphicData>
            </a:graphic>
          </wp:anchor>
        </w:drawing>
      </w:r>
      <w:r>
        <w:rPr>
          <w:rFonts w:ascii="Arial" w:hAnsi="Arial" w:cs="Arial"/>
          <w:b/>
          <w:color w:val="000000" w:themeColor="text1"/>
        </w:rPr>
        <w:t>G</w:t>
      </w:r>
      <w:r w:rsidRPr="00C227AF">
        <w:rPr>
          <w:rFonts w:ascii="Arial" w:hAnsi="Arial" w:cs="Arial"/>
          <w:b/>
          <w:color w:val="000000" w:themeColor="text1"/>
        </w:rPr>
        <w:t>ráfico 1.1 Consumo de Agua por Habitante y Año</w:t>
      </w:r>
    </w:p>
    <w:p w:rsidR="004E5C47" w:rsidRPr="00C227AF" w:rsidRDefault="004E5C47" w:rsidP="004E5C47">
      <w:pPr>
        <w:pStyle w:val="Epgrafe"/>
        <w:spacing w:line="360" w:lineRule="auto"/>
        <w:contextualSpacing/>
        <w:jc w:val="center"/>
        <w:rPr>
          <w:rFonts w:ascii="Arial" w:hAnsi="Arial" w:cs="Arial"/>
          <w:sz w:val="24"/>
          <w:szCs w:val="24"/>
        </w:rPr>
      </w:pPr>
    </w:p>
    <w:p w:rsidR="004E5C47" w:rsidRPr="004F1F10" w:rsidRDefault="004E5C47" w:rsidP="004E5C47">
      <w:pPr>
        <w:spacing w:line="360" w:lineRule="auto"/>
        <w:contextualSpacing/>
        <w:jc w:val="center"/>
        <w:rPr>
          <w:rFonts w:ascii="Arial" w:hAnsi="Arial" w:cs="Arial"/>
          <w:b/>
          <w:color w:val="000000" w:themeColor="text1"/>
        </w:rPr>
      </w:pPr>
      <w:r w:rsidRPr="004F1F10">
        <w:rPr>
          <w:rStyle w:val="url"/>
          <w:rFonts w:ascii="Arial" w:hAnsi="Arial" w:cs="Arial"/>
          <w:b/>
          <w:color w:val="000000" w:themeColor="text1"/>
        </w:rPr>
        <w:t xml:space="preserve">Fuente: </w:t>
      </w:r>
      <w:hyperlink r:id="rId15" w:history="1">
        <w:r w:rsidRPr="004F1F10">
          <w:rPr>
            <w:rStyle w:val="Hipervnculo"/>
            <w:rFonts w:ascii="Arial" w:hAnsi="Arial" w:cs="Arial"/>
            <w:b/>
            <w:color w:val="000000" w:themeColor="text1"/>
          </w:rPr>
          <w:t>www.teleobjetivo.org/blog/consumo-mundial-de-agua.html</w:t>
        </w:r>
      </w:hyperlink>
    </w:p>
    <w:p w:rsidR="004E5C47" w:rsidRDefault="004E5C47" w:rsidP="004E5C47">
      <w:pPr>
        <w:spacing w:before="100" w:beforeAutospacing="1" w:after="100" w:afterAutospacing="1" w:line="360" w:lineRule="auto"/>
        <w:jc w:val="both"/>
        <w:rPr>
          <w:rFonts w:ascii="Arial" w:hAnsi="Arial" w:cs="Arial"/>
          <w:bCs/>
          <w:color w:val="000000" w:themeColor="text1"/>
          <w:sz w:val="24"/>
          <w:szCs w:val="24"/>
          <w:lang w:val="es-CR"/>
        </w:rPr>
      </w:pPr>
      <w:r w:rsidRPr="00C227AF">
        <w:rPr>
          <w:rFonts w:ascii="Arial" w:hAnsi="Arial" w:cs="Arial"/>
          <w:bCs/>
          <w:color w:val="000000" w:themeColor="text1"/>
          <w:sz w:val="24"/>
          <w:szCs w:val="24"/>
          <w:lang w:val="es-CR"/>
        </w:rPr>
        <w:t xml:space="preserve">  </w:t>
      </w:r>
    </w:p>
    <w:p w:rsidR="004E5C47" w:rsidRPr="00B90AC7" w:rsidRDefault="004E5C47" w:rsidP="004E5C47">
      <w:pPr>
        <w:spacing w:before="100" w:beforeAutospacing="1" w:after="100" w:afterAutospacing="1" w:line="360" w:lineRule="auto"/>
        <w:jc w:val="both"/>
        <w:rPr>
          <w:rFonts w:ascii="Arial" w:hAnsi="Arial" w:cs="Arial"/>
          <w:color w:val="000000" w:themeColor="text1"/>
          <w:sz w:val="24"/>
          <w:szCs w:val="24"/>
        </w:rPr>
      </w:pPr>
      <w:r w:rsidRPr="00C227AF">
        <w:rPr>
          <w:rFonts w:ascii="Arial" w:hAnsi="Arial" w:cs="Arial"/>
          <w:bCs/>
          <w:color w:val="000000" w:themeColor="text1"/>
          <w:sz w:val="24"/>
          <w:szCs w:val="24"/>
          <w:lang w:val="es-CR"/>
        </w:rPr>
        <w:t xml:space="preserve">   </w:t>
      </w:r>
      <w:r w:rsidRPr="00B90AC7">
        <w:rPr>
          <w:rFonts w:ascii="Arial" w:hAnsi="Arial" w:cs="Arial"/>
          <w:bCs/>
          <w:color w:val="000000" w:themeColor="text1"/>
          <w:sz w:val="24"/>
          <w:szCs w:val="24"/>
          <w:lang w:val="es-CR"/>
        </w:rPr>
        <w:t xml:space="preserve">La media de consumo de agua en el tercer mundo es de </w:t>
      </w:r>
      <w:smartTag w:uri="urn:schemas-microsoft-com:office:smarttags" w:element="metricconverter">
        <w:smartTagPr>
          <w:attr w:name="ProductID" w:val="3 litros"/>
        </w:smartTagPr>
        <w:r w:rsidRPr="00B90AC7">
          <w:rPr>
            <w:rFonts w:ascii="Arial" w:hAnsi="Arial" w:cs="Arial"/>
            <w:bCs/>
            <w:color w:val="000000" w:themeColor="text1"/>
            <w:sz w:val="24"/>
            <w:szCs w:val="24"/>
            <w:lang w:val="es-CR"/>
          </w:rPr>
          <w:t>3 litros</w:t>
        </w:r>
      </w:smartTag>
      <w:r w:rsidRPr="00B90AC7">
        <w:rPr>
          <w:rFonts w:ascii="Arial" w:hAnsi="Arial" w:cs="Arial"/>
          <w:bCs/>
          <w:color w:val="000000" w:themeColor="text1"/>
          <w:sz w:val="24"/>
          <w:szCs w:val="24"/>
          <w:lang w:val="es-CR"/>
        </w:rPr>
        <w:t xml:space="preserve"> diarios frente a </w:t>
      </w:r>
      <w:smartTag w:uri="urn:schemas-microsoft-com:office:smarttags" w:element="metricconverter">
        <w:smartTagPr>
          <w:attr w:name="ProductID" w:val="147 litros"/>
        </w:smartTagPr>
        <w:r w:rsidRPr="00B90AC7">
          <w:rPr>
            <w:rFonts w:ascii="Arial" w:hAnsi="Arial" w:cs="Arial"/>
            <w:bCs/>
            <w:color w:val="000000" w:themeColor="text1"/>
            <w:sz w:val="24"/>
            <w:szCs w:val="24"/>
            <w:lang w:val="es-CR"/>
          </w:rPr>
          <w:t>147 litros</w:t>
        </w:r>
      </w:smartTag>
      <w:r w:rsidRPr="00B90AC7">
        <w:rPr>
          <w:rFonts w:ascii="Arial" w:hAnsi="Arial" w:cs="Arial"/>
          <w:bCs/>
          <w:color w:val="000000" w:themeColor="text1"/>
          <w:sz w:val="24"/>
          <w:szCs w:val="24"/>
          <w:lang w:val="es-CR"/>
        </w:rPr>
        <w:t xml:space="preserve"> de los occidentales. Cada vez que un occidental tira de la cadena de un servicio equivale al consumo de 4 miembros de una familia en etiopia diariamente.  </w:t>
      </w:r>
      <w:r w:rsidRPr="00B90AC7">
        <w:rPr>
          <w:rFonts w:ascii="Arial" w:hAnsi="Arial" w:cs="Arial"/>
          <w:i/>
          <w:iCs/>
          <w:color w:val="000000" w:themeColor="text1"/>
          <w:sz w:val="24"/>
          <w:szCs w:val="24"/>
          <w:vertAlign w:val="superscript"/>
          <w:lang w:val="es-CR"/>
        </w:rPr>
        <w:t>2</w:t>
      </w:r>
    </w:p>
    <w:p w:rsidR="004E5C47" w:rsidRPr="00B90AC7" w:rsidRDefault="004E5C47" w:rsidP="004E5C47">
      <w:pPr>
        <w:pStyle w:val="NormalWeb"/>
        <w:spacing w:line="360" w:lineRule="auto"/>
        <w:jc w:val="both"/>
        <w:rPr>
          <w:rFonts w:ascii="Arial" w:hAnsi="Arial" w:cs="Arial"/>
          <w:color w:val="000000" w:themeColor="text1"/>
        </w:rPr>
      </w:pPr>
      <w:r w:rsidRPr="00B90AC7">
        <w:rPr>
          <w:rFonts w:ascii="Arial" w:hAnsi="Arial" w:cs="Arial"/>
          <w:color w:val="000000" w:themeColor="text1"/>
        </w:rPr>
        <w:t xml:space="preserve">     La mayoría de las regiones, el problema no es la falta de agua dulce potable sino, más bien, la mala gestión y distribución de los recursos hídricos y sus métodos. La mayor parte del agua dulce se utiliza para la agricultura, mientras que una cantidad sustancial se pierde en el proceso de riego. La mayoría de los sistemas de riego funcionan de manera ineficiente, por lo que se pierde aproximadamente el 60 por ciento del agua que se extrae, que se evapora o vuelve al cauce de los ríos o a los acuíferos subterráneos. Los métodos de riego ineficiente entraña sus propios riesgos para la salud: el anegamiento de algunas zonas de Asia Meridional es el determinante fundamental de la transmisión de la malaria, situación que se reitera en muchas otras partes del mundo.</w:t>
      </w:r>
    </w:p>
    <w:p w:rsidR="004E5C47" w:rsidRPr="00427E08" w:rsidRDefault="004E5C47" w:rsidP="004E5C47">
      <w:pPr>
        <w:spacing w:line="360" w:lineRule="auto"/>
        <w:contextualSpacing/>
        <w:jc w:val="both"/>
        <w:rPr>
          <w:rFonts w:ascii="Arial" w:hAnsi="Arial" w:cs="Arial"/>
          <w:color w:val="000000" w:themeColor="text1"/>
          <w:sz w:val="16"/>
          <w:szCs w:val="16"/>
        </w:rPr>
      </w:pPr>
      <w:r w:rsidRPr="00C227AF">
        <w:rPr>
          <w:rStyle w:val="url"/>
          <w:rFonts w:ascii="Arial" w:hAnsi="Arial" w:cs="Arial"/>
          <w:color w:val="000000" w:themeColor="text1"/>
          <w:sz w:val="16"/>
          <w:szCs w:val="16"/>
          <w:vertAlign w:val="superscript"/>
        </w:rPr>
        <w:t xml:space="preserve">2 </w:t>
      </w:r>
      <w:r w:rsidRPr="00C227AF">
        <w:rPr>
          <w:rStyle w:val="url"/>
          <w:rFonts w:ascii="Arial" w:hAnsi="Arial" w:cs="Arial"/>
          <w:color w:val="000000" w:themeColor="text1"/>
          <w:sz w:val="16"/>
          <w:szCs w:val="16"/>
        </w:rPr>
        <w:t xml:space="preserve">Fuente:  </w:t>
      </w:r>
      <w:hyperlink r:id="rId16" w:history="1">
        <w:r w:rsidRPr="00C227AF">
          <w:rPr>
            <w:rStyle w:val="Hipervnculo"/>
            <w:rFonts w:ascii="Arial" w:hAnsi="Arial" w:cs="Arial"/>
            <w:color w:val="000000" w:themeColor="text1"/>
          </w:rPr>
          <w:t>www.ecojoven.com/tres/10/acuiferos.html</w:t>
        </w:r>
      </w:hyperlink>
    </w:p>
    <w:p w:rsidR="004E5C47" w:rsidRPr="00B90AC7" w:rsidRDefault="004E5C47" w:rsidP="004F1F10">
      <w:pPr>
        <w:pStyle w:val="NormalWeb"/>
        <w:spacing w:line="360" w:lineRule="auto"/>
        <w:jc w:val="both"/>
        <w:rPr>
          <w:rStyle w:val="url"/>
          <w:rFonts w:ascii="Arial" w:hAnsi="Arial" w:cs="Arial"/>
          <w:color w:val="000000" w:themeColor="text1"/>
        </w:rPr>
      </w:pPr>
      <w:r w:rsidRPr="00C227AF">
        <w:rPr>
          <w:rFonts w:ascii="Arial" w:hAnsi="Arial" w:cs="Arial"/>
          <w:color w:val="000000" w:themeColor="text1"/>
        </w:rPr>
        <w:lastRenderedPageBreak/>
        <w:t xml:space="preserve">     Casi la mitad del agua de los sistemas de suministro de agua potable de los países en desarrollo se pierde por filtraciones, conexiones ilícitas y vandalismo. A medida que la población crece y aumentan los ingresos se necesita más agua, que se transforma en un elemento esencial para el desarrollo.</w:t>
      </w:r>
    </w:p>
    <w:p w:rsidR="004E5C47" w:rsidRPr="00C227AF" w:rsidRDefault="004E5C47" w:rsidP="004E5C47">
      <w:pPr>
        <w:pStyle w:val="NormalWeb"/>
        <w:spacing w:line="360" w:lineRule="auto"/>
        <w:jc w:val="both"/>
        <w:rPr>
          <w:rFonts w:ascii="Arial" w:hAnsi="Arial" w:cs="Arial"/>
          <w:color w:val="000000" w:themeColor="text1"/>
        </w:rPr>
      </w:pPr>
      <w:r w:rsidRPr="00C227AF">
        <w:rPr>
          <w:rFonts w:ascii="Arial" w:hAnsi="Arial" w:cs="Arial"/>
          <w:color w:val="000000" w:themeColor="text1"/>
        </w:rPr>
        <w:t xml:space="preserve">     Este recurso es un bien tan necesario que podría pasar a ser objeto de peleas políticas, si se lo observa sólo como un negocio: represas, canales de irrigación, tecnologías de purificación y de desalinización, sistemas de alcantarillado y tratamientos de aguas residuales. No debe olvidarse el embotellamiento del agua, puesto que es un negocio que supera en ganancias a la industria farmacéutica. </w:t>
      </w:r>
    </w:p>
    <w:p w:rsidR="004E5C47" w:rsidRPr="00C227AF" w:rsidRDefault="004E5C47" w:rsidP="004E5C47">
      <w:pPr>
        <w:spacing w:line="360" w:lineRule="auto"/>
        <w:jc w:val="both"/>
        <w:rPr>
          <w:rFonts w:ascii="Arial" w:hAnsi="Arial" w:cs="Arial"/>
          <w:color w:val="000000" w:themeColor="text1"/>
          <w:sz w:val="24"/>
          <w:szCs w:val="24"/>
        </w:rPr>
      </w:pPr>
      <w:r w:rsidRPr="00C227AF">
        <w:rPr>
          <w:rFonts w:ascii="Arial" w:hAnsi="Arial" w:cs="Arial"/>
          <w:color w:val="000000" w:themeColor="text1"/>
          <w:sz w:val="24"/>
          <w:szCs w:val="24"/>
        </w:rPr>
        <w:t xml:space="preserve">     A nivel de país, para disponer de este liquido en el momento en que se necesita, con la cantidad requerida y la calidad adecuada, es necesario contar con algunos herramientas que permitan llevar a cabo algunos procesos como captar, almacenar, conducir, potabilizar, distribuir, recolectar, tratar, reusar y en el último caso, devolverla a la naturaleza sin contaminantes.</w:t>
      </w:r>
    </w:p>
    <w:p w:rsidR="004E5C47" w:rsidRPr="00C227AF" w:rsidRDefault="004E5C47" w:rsidP="004E5C47">
      <w:pPr>
        <w:spacing w:line="360" w:lineRule="auto"/>
        <w:contextualSpacing/>
        <w:jc w:val="both"/>
        <w:rPr>
          <w:rFonts w:ascii="Arial" w:hAnsi="Arial" w:cs="Arial"/>
          <w:color w:val="000000" w:themeColor="text1"/>
          <w:sz w:val="24"/>
          <w:szCs w:val="24"/>
        </w:rPr>
      </w:pPr>
    </w:p>
    <w:p w:rsidR="004E5C47" w:rsidRPr="00C227AF" w:rsidRDefault="004E5C47" w:rsidP="004E5C47">
      <w:pPr>
        <w:spacing w:line="360" w:lineRule="auto"/>
        <w:contextualSpacing/>
        <w:jc w:val="both"/>
        <w:rPr>
          <w:rFonts w:ascii="Arial" w:hAnsi="Arial" w:cs="Arial"/>
          <w:color w:val="000000" w:themeColor="text1"/>
          <w:sz w:val="24"/>
          <w:szCs w:val="24"/>
        </w:rPr>
      </w:pPr>
    </w:p>
    <w:p w:rsidR="004E5C47" w:rsidRPr="004F1F10" w:rsidRDefault="004E5C47" w:rsidP="004E5C47">
      <w:pPr>
        <w:pStyle w:val="Prrafodelista"/>
        <w:numPr>
          <w:ilvl w:val="1"/>
          <w:numId w:val="19"/>
        </w:numPr>
        <w:spacing w:line="360" w:lineRule="auto"/>
        <w:jc w:val="both"/>
        <w:rPr>
          <w:rFonts w:ascii="Arial" w:hAnsi="Arial" w:cs="Arial"/>
          <w:b/>
          <w:sz w:val="24"/>
          <w:szCs w:val="24"/>
        </w:rPr>
      </w:pPr>
      <w:r w:rsidRPr="004F1F10">
        <w:rPr>
          <w:rFonts w:ascii="Arial" w:hAnsi="Arial" w:cs="Arial"/>
          <w:b/>
          <w:sz w:val="24"/>
          <w:szCs w:val="24"/>
        </w:rPr>
        <w:t>Importancia del Estudio</w:t>
      </w:r>
    </w:p>
    <w:p w:rsidR="004E5C47" w:rsidRPr="00C227AF" w:rsidRDefault="004E5C47" w:rsidP="004E5C47">
      <w:pPr>
        <w:pStyle w:val="Prrafodelista"/>
        <w:spacing w:line="360" w:lineRule="auto"/>
        <w:jc w:val="both"/>
        <w:rPr>
          <w:rFonts w:ascii="Arial" w:hAnsi="Arial" w:cs="Arial"/>
          <w:b/>
          <w:sz w:val="24"/>
          <w:szCs w:val="24"/>
        </w:rPr>
      </w:pPr>
    </w:p>
    <w:p w:rsidR="004E5C47" w:rsidRPr="00C227AF"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El agua es un producto indispensable para la vida y por tal motivo debe ser desarrollada y tratada con la más alta tecnología y cuidado, siguiendo rigurosos estándares de calidad.</w:t>
      </w:r>
    </w:p>
    <w:p w:rsidR="004E5C47" w:rsidRPr="00C227AF" w:rsidRDefault="004E5C47" w:rsidP="004E5C47">
      <w:pPr>
        <w:spacing w:line="360" w:lineRule="auto"/>
        <w:jc w:val="both"/>
        <w:rPr>
          <w:rFonts w:ascii="Arial" w:hAnsi="Arial" w:cs="Arial"/>
          <w:color w:val="000000" w:themeColor="text1"/>
          <w:sz w:val="24"/>
          <w:szCs w:val="24"/>
        </w:rPr>
      </w:pPr>
      <w:r w:rsidRPr="00C227AF">
        <w:rPr>
          <w:rFonts w:ascii="Arial" w:hAnsi="Arial" w:cs="Arial"/>
          <w:color w:val="000000" w:themeColor="text1"/>
          <w:sz w:val="24"/>
          <w:szCs w:val="24"/>
        </w:rPr>
        <w:t xml:space="preserve">     La importancia del  estudio radica en conocer con mayor profundidad cuáles son las preferencias de los consumidores con respecto a aguas embotelladas,  el grado de aceptación que VitalWater tendría en la ciudad de Guayaquil y posteriormente en el resto del país, y  los problemas y oportunidades que podrían aparecer durante la ejecución del proyecto.</w:t>
      </w:r>
    </w:p>
    <w:p w:rsidR="004E5C47" w:rsidRPr="00C227AF" w:rsidRDefault="004E5C47" w:rsidP="004E5C47">
      <w:pPr>
        <w:spacing w:line="360" w:lineRule="auto"/>
        <w:jc w:val="both"/>
        <w:rPr>
          <w:rFonts w:ascii="Arial" w:hAnsi="Arial" w:cs="Arial"/>
          <w:sz w:val="24"/>
          <w:szCs w:val="24"/>
        </w:rPr>
      </w:pPr>
    </w:p>
    <w:p w:rsidR="004E5C47" w:rsidRPr="004F1F10" w:rsidRDefault="004E5C47" w:rsidP="004F1F10">
      <w:pPr>
        <w:pStyle w:val="Prrafodelista"/>
        <w:numPr>
          <w:ilvl w:val="2"/>
          <w:numId w:val="19"/>
        </w:numPr>
        <w:spacing w:line="360" w:lineRule="auto"/>
        <w:ind w:hanging="11"/>
        <w:jc w:val="both"/>
        <w:rPr>
          <w:rFonts w:ascii="Arial" w:hAnsi="Arial" w:cs="Arial"/>
          <w:b/>
          <w:sz w:val="24"/>
          <w:szCs w:val="24"/>
        </w:rPr>
      </w:pPr>
      <w:r w:rsidRPr="004F1F10">
        <w:rPr>
          <w:rFonts w:ascii="Arial" w:hAnsi="Arial" w:cs="Arial"/>
          <w:b/>
          <w:sz w:val="24"/>
          <w:szCs w:val="24"/>
        </w:rPr>
        <w:t>Problemas y Oportunidades</w:t>
      </w:r>
    </w:p>
    <w:p w:rsidR="004E5C47" w:rsidRPr="00C227AF"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En la actualidad en el mercado ecuatoriano existen alrededor de 140 marcas de agua envasada, según datos recogidos por la Comisión de Defensa del Consumidor del antiguo Congreso, muchas de las cuales no ofrecen la seguridad e higiene que el consumidor necesita, originando así desconfianza en esta clase de productos.</w:t>
      </w:r>
    </w:p>
    <w:p w:rsidR="004E5C47" w:rsidRPr="00C227AF"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Según los últimos estudios realizados en el año 2006 por el Instituto de Higiene Leopoldo </w:t>
      </w:r>
      <w:proofErr w:type="spellStart"/>
      <w:r w:rsidRPr="00C227AF">
        <w:rPr>
          <w:rFonts w:ascii="Arial" w:hAnsi="Arial" w:cs="Arial"/>
          <w:sz w:val="24"/>
          <w:szCs w:val="24"/>
        </w:rPr>
        <w:t>Izquieta</w:t>
      </w:r>
      <w:proofErr w:type="spellEnd"/>
      <w:r w:rsidRPr="00C227AF">
        <w:rPr>
          <w:rFonts w:ascii="Arial" w:hAnsi="Arial" w:cs="Arial"/>
          <w:sz w:val="24"/>
          <w:szCs w:val="24"/>
        </w:rPr>
        <w:t xml:space="preserve"> Pérez, de una muestra de 27 botellones de distintas marcas de agua analizados, cerca de la mitad no cumplían con las normas sanitarias mínimas indispensables para su consumo, encontrándose en ellos desde bacterias hasta gusanos, lo cual viola totalmente los parámetros establecidos por el INEN.</w:t>
      </w:r>
    </w:p>
    <w:p w:rsidR="004E5C47" w:rsidRPr="00C227AF" w:rsidRDefault="004E5C47" w:rsidP="004E5C47">
      <w:pPr>
        <w:spacing w:line="360" w:lineRule="auto"/>
        <w:jc w:val="both"/>
        <w:rPr>
          <w:rStyle w:val="url"/>
          <w:rFonts w:ascii="Arial" w:hAnsi="Arial" w:cs="Arial"/>
          <w:sz w:val="24"/>
          <w:szCs w:val="24"/>
          <w:vertAlign w:val="superscript"/>
        </w:rPr>
      </w:pPr>
      <w:r w:rsidRPr="00C227AF">
        <w:rPr>
          <w:rFonts w:ascii="Arial" w:hAnsi="Arial" w:cs="Arial"/>
          <w:sz w:val="24"/>
          <w:szCs w:val="24"/>
        </w:rPr>
        <w:t xml:space="preserve">     El estudio realizado en las ciudades de Guayaquil, Quito y Machala fue realizado gracias a la colaboración de la ciudadanía a través de sus distintas denuncias. </w:t>
      </w:r>
      <w:r w:rsidRPr="00C227AF">
        <w:rPr>
          <w:rFonts w:ascii="Arial" w:hAnsi="Arial" w:cs="Arial"/>
          <w:sz w:val="24"/>
          <w:szCs w:val="24"/>
          <w:vertAlign w:val="superscript"/>
        </w:rPr>
        <w:t>3</w:t>
      </w:r>
    </w:p>
    <w:p w:rsidR="004E5C47" w:rsidRDefault="004E5C47" w:rsidP="004E5C47">
      <w:pPr>
        <w:spacing w:line="360" w:lineRule="auto"/>
        <w:jc w:val="both"/>
        <w:rPr>
          <w:rFonts w:ascii="Arial" w:hAnsi="Arial" w:cs="Arial"/>
          <w:sz w:val="24"/>
          <w:szCs w:val="24"/>
          <w:vertAlign w:val="superscript"/>
        </w:rPr>
      </w:pPr>
      <w:r w:rsidRPr="00C227AF">
        <w:rPr>
          <w:rFonts w:ascii="Arial" w:hAnsi="Arial" w:cs="Arial"/>
          <w:sz w:val="24"/>
          <w:szCs w:val="24"/>
        </w:rPr>
        <w:t xml:space="preserve">     El análisis además determinó que el agua que se expendía la ciudad de Guayaquil, sobrepasaba los límites de tolerancia establecidos para aerobios, dichas bacterias indican una elevada contaminación del líquido vital.</w:t>
      </w:r>
    </w:p>
    <w:p w:rsidR="004E5C47" w:rsidRDefault="004E5C47" w:rsidP="004E5C47">
      <w:pPr>
        <w:spacing w:line="360" w:lineRule="auto"/>
        <w:jc w:val="both"/>
        <w:rPr>
          <w:rFonts w:ascii="Arial" w:hAnsi="Arial" w:cs="Arial"/>
          <w:sz w:val="24"/>
          <w:szCs w:val="24"/>
          <w:vertAlign w:val="superscript"/>
        </w:rPr>
      </w:pPr>
    </w:p>
    <w:p w:rsidR="004E5C47" w:rsidRDefault="004E5C47" w:rsidP="004E5C47">
      <w:pPr>
        <w:spacing w:line="360" w:lineRule="auto"/>
        <w:jc w:val="both"/>
        <w:rPr>
          <w:rFonts w:ascii="Arial" w:hAnsi="Arial" w:cs="Arial"/>
          <w:sz w:val="24"/>
          <w:szCs w:val="24"/>
        </w:rPr>
      </w:pPr>
      <w:r w:rsidRPr="00C227AF">
        <w:rPr>
          <w:rFonts w:ascii="Arial" w:hAnsi="Arial" w:cs="Arial"/>
          <w:sz w:val="24"/>
          <w:szCs w:val="24"/>
        </w:rPr>
        <w:t>En el país existen empresas que a pesar de contar con el respectivo permiso sanitario de funcionamiento no cuentan con los equipos, infraestructura y empleados debidamente capacitados para realizar un adecuado procesamiento y embotellado del agua, además en la mayoría de ocasiones tampoco cuentan con los medios de transporte adecuados para evitar la contaminación de este líquido vital.</w:t>
      </w:r>
    </w:p>
    <w:p w:rsidR="004F1F10" w:rsidRDefault="004F1F10" w:rsidP="004E5C47">
      <w:pPr>
        <w:spacing w:line="360" w:lineRule="auto"/>
        <w:jc w:val="both"/>
        <w:rPr>
          <w:rFonts w:ascii="Arial" w:hAnsi="Arial" w:cs="Arial"/>
          <w:sz w:val="24"/>
          <w:szCs w:val="24"/>
        </w:rPr>
      </w:pPr>
    </w:p>
    <w:p w:rsidR="00833CCC" w:rsidRDefault="00833CCC" w:rsidP="004E5C47">
      <w:pPr>
        <w:spacing w:line="360" w:lineRule="auto"/>
        <w:jc w:val="both"/>
        <w:rPr>
          <w:rFonts w:ascii="Arial" w:hAnsi="Arial" w:cs="Arial"/>
          <w:sz w:val="24"/>
          <w:szCs w:val="24"/>
        </w:rPr>
      </w:pPr>
    </w:p>
    <w:p w:rsidR="00833CCC" w:rsidRPr="004F1F10" w:rsidRDefault="00833CCC" w:rsidP="004E5C47">
      <w:pPr>
        <w:spacing w:line="360" w:lineRule="auto"/>
        <w:jc w:val="both"/>
        <w:rPr>
          <w:rFonts w:ascii="Arial" w:hAnsi="Arial" w:cs="Arial"/>
          <w:sz w:val="24"/>
          <w:szCs w:val="24"/>
        </w:rPr>
      </w:pPr>
    </w:p>
    <w:p w:rsidR="004F1F10" w:rsidRPr="004F1F10" w:rsidRDefault="004F1F10" w:rsidP="004E5C47">
      <w:pPr>
        <w:spacing w:line="360" w:lineRule="auto"/>
        <w:jc w:val="both"/>
        <w:rPr>
          <w:rFonts w:ascii="Arial" w:hAnsi="Arial" w:cs="Arial"/>
          <w:sz w:val="16"/>
          <w:szCs w:val="16"/>
        </w:rPr>
      </w:pPr>
      <w:r w:rsidRPr="004F1F10">
        <w:rPr>
          <w:rStyle w:val="url"/>
          <w:rFonts w:ascii="Arial" w:hAnsi="Arial" w:cs="Arial"/>
          <w:color w:val="auto"/>
          <w:sz w:val="16"/>
          <w:szCs w:val="16"/>
          <w:vertAlign w:val="superscript"/>
        </w:rPr>
        <w:t>3</w:t>
      </w:r>
      <w:r w:rsidRPr="004F1F10">
        <w:rPr>
          <w:rStyle w:val="url"/>
          <w:rFonts w:ascii="Arial" w:hAnsi="Arial" w:cs="Arial"/>
          <w:color w:val="auto"/>
          <w:sz w:val="16"/>
          <w:szCs w:val="16"/>
        </w:rPr>
        <w:t xml:space="preserve"> Fuente: </w:t>
      </w:r>
      <w:hyperlink r:id="rId17" w:history="1">
        <w:r w:rsidRPr="004F1F10">
          <w:rPr>
            <w:rStyle w:val="Hipervnculo"/>
            <w:rFonts w:ascii="Arial" w:hAnsi="Arial" w:cs="Arial"/>
            <w:color w:val="auto"/>
          </w:rPr>
          <w:t>http://www.explored.com.ec/noticias-ecuador/piratas-venden-agua-del-grifo-243187-243187.html</w:t>
        </w:r>
      </w:hyperlink>
    </w:p>
    <w:p w:rsidR="004E5C47" w:rsidRDefault="004E5C47" w:rsidP="004E5C47">
      <w:pPr>
        <w:spacing w:line="360" w:lineRule="auto"/>
        <w:jc w:val="both"/>
        <w:rPr>
          <w:rFonts w:ascii="Arial" w:hAnsi="Arial" w:cs="Arial"/>
          <w:sz w:val="24"/>
          <w:szCs w:val="24"/>
        </w:rPr>
      </w:pPr>
      <w:r w:rsidRPr="00C227AF">
        <w:rPr>
          <w:rFonts w:ascii="Arial" w:hAnsi="Arial" w:cs="Arial"/>
          <w:sz w:val="24"/>
          <w:szCs w:val="24"/>
        </w:rPr>
        <w:lastRenderedPageBreak/>
        <w:t xml:space="preserve">     Debido a los problemas antes mencionados, es posible detectar muchas oportunidades que pueden ser aprovechadas por el proyecto.   </w:t>
      </w:r>
    </w:p>
    <w:p w:rsidR="004F1F10" w:rsidRPr="00C227AF" w:rsidRDefault="004F1F10" w:rsidP="004E5C47">
      <w:pPr>
        <w:spacing w:line="360" w:lineRule="auto"/>
        <w:jc w:val="both"/>
        <w:rPr>
          <w:rFonts w:ascii="Arial" w:hAnsi="Arial" w:cs="Arial"/>
          <w:sz w:val="24"/>
          <w:szCs w:val="24"/>
        </w:rPr>
      </w:pPr>
    </w:p>
    <w:p w:rsidR="004E5C47"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Una de esas oportunidades, es la inexistencia de un gran líder en el mercado, lo cual constituye una ventaja que podría ser aprovechada por el proyecto, dado que no existe un gran competidor contra cual enfrentarse sino un gran número de marcas, en su mayoría pequeñas y poco conocidas, que no cuentan con el reconocimiento  y calidad adecuado, abriendo una brecha que permitiría ingresar con mayor facilidad al mercado guayaquileño, y en fututo al mercado nacional, a través de la ampliación de las distintas redes de distribución.</w:t>
      </w:r>
    </w:p>
    <w:p w:rsidR="004F1F10" w:rsidRDefault="004F1F10" w:rsidP="004E5C47">
      <w:pPr>
        <w:spacing w:line="360" w:lineRule="auto"/>
        <w:jc w:val="both"/>
        <w:rPr>
          <w:rFonts w:ascii="Arial" w:hAnsi="Arial" w:cs="Arial"/>
          <w:sz w:val="24"/>
          <w:szCs w:val="24"/>
        </w:rPr>
      </w:pPr>
    </w:p>
    <w:p w:rsidR="004E5C47" w:rsidRPr="00C227AF"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Por otro lado, la tecnología a utilizar para la aplicación del proyecto, permitirá no sólo el embasado del líquido vital sino también, la fabricación de botellones de agua, los cuales en un futuro podrían ser vendidos incluso a la competencia, generando mayores ingresos para la empresa y un mejor aprovechamiento de la maquinaria a utilizar.   Además, se podrían utilizar los equipos realización de nuevos negocios o el aprovechamiento de nuevas oportunidades que podrían generarse con el transcurso del tiempo.</w:t>
      </w:r>
    </w:p>
    <w:p w:rsidR="004E5C47" w:rsidRPr="00C227AF" w:rsidRDefault="004E5C47" w:rsidP="004E5C47">
      <w:pPr>
        <w:spacing w:line="360" w:lineRule="auto"/>
        <w:jc w:val="both"/>
        <w:rPr>
          <w:rFonts w:ascii="Arial" w:hAnsi="Arial" w:cs="Arial"/>
          <w:i/>
          <w:sz w:val="24"/>
          <w:szCs w:val="24"/>
        </w:rPr>
      </w:pPr>
    </w:p>
    <w:p w:rsidR="004E5C47" w:rsidRPr="00C227AF" w:rsidRDefault="004E5C47" w:rsidP="004E5C47">
      <w:pPr>
        <w:pStyle w:val="Prrafodelista"/>
        <w:numPr>
          <w:ilvl w:val="1"/>
          <w:numId w:val="19"/>
        </w:numPr>
        <w:spacing w:line="360" w:lineRule="auto"/>
        <w:rPr>
          <w:rFonts w:ascii="Arial" w:hAnsi="Arial" w:cs="Arial"/>
          <w:b/>
          <w:sz w:val="28"/>
          <w:szCs w:val="28"/>
        </w:rPr>
      </w:pPr>
      <w:r w:rsidRPr="00C227AF">
        <w:rPr>
          <w:rFonts w:ascii="Arial" w:hAnsi="Arial" w:cs="Arial"/>
          <w:b/>
          <w:sz w:val="28"/>
          <w:szCs w:val="28"/>
        </w:rPr>
        <w:t>Marco Teórico</w:t>
      </w:r>
    </w:p>
    <w:p w:rsidR="004E5C47" w:rsidRPr="00C227AF" w:rsidRDefault="004E5C47" w:rsidP="004E5C47">
      <w:pPr>
        <w:pStyle w:val="Prrafodelista"/>
        <w:spacing w:line="360" w:lineRule="auto"/>
        <w:rPr>
          <w:rFonts w:ascii="Arial" w:hAnsi="Arial" w:cs="Arial"/>
          <w:b/>
          <w:sz w:val="24"/>
          <w:szCs w:val="24"/>
        </w:rPr>
      </w:pPr>
    </w:p>
    <w:p w:rsidR="004E5C47" w:rsidRPr="00C227AF" w:rsidRDefault="004E5C47" w:rsidP="004E5C47">
      <w:pPr>
        <w:pStyle w:val="Prrafodelista"/>
        <w:numPr>
          <w:ilvl w:val="2"/>
          <w:numId w:val="19"/>
        </w:numPr>
        <w:spacing w:line="360" w:lineRule="auto"/>
        <w:ind w:hanging="11"/>
        <w:rPr>
          <w:rFonts w:ascii="Arial" w:hAnsi="Arial" w:cs="Arial"/>
          <w:b/>
          <w:sz w:val="28"/>
          <w:szCs w:val="28"/>
        </w:rPr>
      </w:pPr>
      <w:r w:rsidRPr="00C227AF">
        <w:rPr>
          <w:rFonts w:ascii="Arial" w:hAnsi="Arial" w:cs="Arial"/>
          <w:b/>
          <w:sz w:val="28"/>
          <w:szCs w:val="28"/>
        </w:rPr>
        <w:t>Características del producto</w:t>
      </w:r>
    </w:p>
    <w:p w:rsidR="004E5C47" w:rsidRPr="00C227AF" w:rsidRDefault="004E5C47" w:rsidP="004E5C47">
      <w:pPr>
        <w:pStyle w:val="Prrafodelista"/>
        <w:spacing w:line="360" w:lineRule="auto"/>
        <w:rPr>
          <w:rFonts w:ascii="Arial" w:hAnsi="Arial" w:cs="Arial"/>
          <w:b/>
          <w:sz w:val="28"/>
          <w:szCs w:val="28"/>
        </w:rPr>
      </w:pPr>
    </w:p>
    <w:p w:rsidR="004E5C47" w:rsidRPr="00C227AF" w:rsidRDefault="004E5C47" w:rsidP="004E5C47">
      <w:pPr>
        <w:pStyle w:val="NormalWeb"/>
        <w:spacing w:before="0" w:beforeAutospacing="0" w:after="200" w:afterAutospacing="0" w:line="360" w:lineRule="auto"/>
        <w:jc w:val="both"/>
        <w:rPr>
          <w:rFonts w:ascii="Arial" w:hAnsi="Arial" w:cs="Arial"/>
        </w:rPr>
      </w:pPr>
      <w:r w:rsidRPr="00C227AF">
        <w:rPr>
          <w:rFonts w:ascii="Arial" w:hAnsi="Arial" w:cs="Arial"/>
        </w:rPr>
        <w:t xml:space="preserve">     Diariamente nuestro cuerpo realiza un sinnúmero de procesos en los que se pierde agua, por lo que la piel tiende a resecarse, además disminuye la humedad de nuestro organismo, necesaria para funcionar bien. </w:t>
      </w:r>
    </w:p>
    <w:p w:rsidR="004E5C47" w:rsidRPr="00C227AF" w:rsidRDefault="004E5C47" w:rsidP="004E5C47">
      <w:pPr>
        <w:pStyle w:val="NormalWeb"/>
        <w:spacing w:before="0" w:beforeAutospacing="0" w:after="200" w:afterAutospacing="0" w:line="360" w:lineRule="auto"/>
        <w:jc w:val="both"/>
        <w:rPr>
          <w:rFonts w:ascii="Arial" w:hAnsi="Arial" w:cs="Arial"/>
        </w:rPr>
      </w:pPr>
      <w:r w:rsidRPr="00C227AF">
        <w:rPr>
          <w:rFonts w:ascii="Arial" w:hAnsi="Arial" w:cs="Arial"/>
        </w:rPr>
        <w:t xml:space="preserve">     VitalWater es una empresa que busca brindar a la comunidad en general, agua purificada con pureza natural regida por altos estándares de calidad, </w:t>
      </w:r>
      <w:r w:rsidRPr="00C227AF">
        <w:rPr>
          <w:rFonts w:ascii="Arial" w:hAnsi="Arial" w:cs="Arial"/>
        </w:rPr>
        <w:lastRenderedPageBreak/>
        <w:t xml:space="preserve">siguiendo el proceso completo de embotellado y purificación con la mejor estructura tecnológica. </w:t>
      </w:r>
    </w:p>
    <w:p w:rsidR="004E5C47" w:rsidRPr="00C227AF" w:rsidRDefault="004E5C47" w:rsidP="004E5C47">
      <w:pPr>
        <w:pStyle w:val="NormalWeb"/>
        <w:spacing w:before="0" w:beforeAutospacing="0" w:after="200" w:afterAutospacing="0" w:line="360" w:lineRule="auto"/>
        <w:jc w:val="both"/>
        <w:rPr>
          <w:rFonts w:ascii="Arial" w:hAnsi="Arial" w:cs="Arial"/>
        </w:rPr>
      </w:pPr>
      <w:r w:rsidRPr="00C227AF">
        <w:rPr>
          <w:rFonts w:ascii="Arial" w:hAnsi="Arial" w:cs="Arial"/>
        </w:rPr>
        <w:t xml:space="preserve">     Lo que diferencia a esta marca de las ya existentes, es la tecnología que se usará en el proceso la cual permitirá obtener un producto más saludable y menos costoso en comparación con otras marcas.</w:t>
      </w:r>
    </w:p>
    <w:p w:rsidR="004E5C47" w:rsidRPr="00C227AF"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En cuanto a la presentación del producto, por el momento se lo envasará en botellones de 20 litros (5 galones) hasta que se tengan a disposición los datos de las encuestas que  permitan conocer con más precisión las presentaciones preferidas por los consumidores.</w:t>
      </w:r>
    </w:p>
    <w:p w:rsidR="004E5C47" w:rsidRPr="00C227AF" w:rsidRDefault="004E5C47" w:rsidP="004E5C47">
      <w:pPr>
        <w:spacing w:line="360" w:lineRule="auto"/>
        <w:jc w:val="both"/>
        <w:rPr>
          <w:rFonts w:ascii="Arial" w:hAnsi="Arial" w:cs="Arial"/>
          <w:sz w:val="24"/>
          <w:szCs w:val="24"/>
        </w:rPr>
      </w:pPr>
    </w:p>
    <w:p w:rsidR="004E5C47" w:rsidRPr="00C227AF" w:rsidRDefault="004E5C47" w:rsidP="004E5C47">
      <w:pPr>
        <w:spacing w:line="360" w:lineRule="auto"/>
        <w:jc w:val="both"/>
        <w:rPr>
          <w:rFonts w:ascii="Arial" w:hAnsi="Arial" w:cs="Arial"/>
          <w:sz w:val="24"/>
          <w:szCs w:val="24"/>
        </w:rPr>
      </w:pPr>
    </w:p>
    <w:p w:rsidR="004E5C47" w:rsidRPr="00C227AF" w:rsidRDefault="004E5C47" w:rsidP="004E5C47">
      <w:pPr>
        <w:pStyle w:val="Epgrafe"/>
        <w:spacing w:line="360" w:lineRule="auto"/>
        <w:contextualSpacing/>
        <w:jc w:val="center"/>
        <w:rPr>
          <w:rFonts w:ascii="Arial" w:hAnsi="Arial" w:cs="Arial"/>
          <w:color w:val="000000" w:themeColor="text1"/>
          <w:sz w:val="24"/>
          <w:szCs w:val="24"/>
        </w:rPr>
      </w:pPr>
      <w:r w:rsidRPr="00C227AF">
        <w:rPr>
          <w:rFonts w:ascii="Arial" w:hAnsi="Arial" w:cs="Arial"/>
          <w:color w:val="000000" w:themeColor="text1"/>
          <w:sz w:val="24"/>
          <w:szCs w:val="24"/>
        </w:rPr>
        <w:t>Gráfico 1.2 Botellón de agua</w:t>
      </w:r>
    </w:p>
    <w:p w:rsidR="004E5C47" w:rsidRPr="00C227AF" w:rsidRDefault="004E5C47" w:rsidP="004E5C47">
      <w:pPr>
        <w:pStyle w:val="Epgrafe"/>
        <w:spacing w:line="360" w:lineRule="auto"/>
        <w:contextualSpacing/>
        <w:jc w:val="center"/>
        <w:rPr>
          <w:rFonts w:ascii="Arial" w:hAnsi="Arial" w:cs="Arial"/>
          <w:sz w:val="24"/>
          <w:szCs w:val="24"/>
        </w:rPr>
      </w:pPr>
      <w:r>
        <w:rPr>
          <w:rFonts w:ascii="Arial" w:hAnsi="Arial" w:cs="Arial"/>
          <w:b w:val="0"/>
          <w:noProof/>
          <w:color w:val="000000" w:themeColor="text1"/>
          <w:sz w:val="24"/>
          <w:szCs w:val="24"/>
          <w:lang w:eastAsia="es-ES"/>
        </w:rPr>
        <w:drawing>
          <wp:anchor distT="0" distB="0" distL="114300" distR="114300" simplePos="0" relativeHeight="251905023" behindDoc="1" locked="0" layoutInCell="1" allowOverlap="1">
            <wp:simplePos x="0" y="0"/>
            <wp:positionH relativeFrom="margin">
              <wp:posOffset>1903095</wp:posOffset>
            </wp:positionH>
            <wp:positionV relativeFrom="margin">
              <wp:posOffset>3511550</wp:posOffset>
            </wp:positionV>
            <wp:extent cx="1552575" cy="1504950"/>
            <wp:effectExtent l="19050" t="0" r="9525" b="0"/>
            <wp:wrapSquare wrapText="bothSides"/>
            <wp:docPr id="10" name="Imagen 3" descr="4100_bo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100_borde"/>
                    <pic:cNvPicPr>
                      <a:picLocks noChangeAspect="1" noChangeArrowheads="1"/>
                    </pic:cNvPicPr>
                  </pic:nvPicPr>
                  <pic:blipFill>
                    <a:blip r:embed="rId18" cstate="print"/>
                    <a:srcRect/>
                    <a:stretch>
                      <a:fillRect/>
                    </a:stretch>
                  </pic:blipFill>
                  <pic:spPr bwMode="auto">
                    <a:xfrm>
                      <a:off x="0" y="0"/>
                      <a:ext cx="1552575" cy="1504950"/>
                    </a:xfrm>
                    <a:prstGeom prst="rect">
                      <a:avLst/>
                    </a:prstGeom>
                    <a:noFill/>
                    <a:ln w="9525">
                      <a:noFill/>
                      <a:miter lim="800000"/>
                      <a:headEnd/>
                      <a:tailEnd/>
                    </a:ln>
                  </pic:spPr>
                </pic:pic>
              </a:graphicData>
            </a:graphic>
          </wp:anchor>
        </w:drawing>
      </w:r>
      <w:r w:rsidR="005D4BC2" w:rsidRPr="005D4BC2">
        <w:rPr>
          <w:rFonts w:ascii="Arial" w:hAnsi="Arial" w:cs="Arial"/>
          <w:b w:val="0"/>
          <w:noProof/>
          <w:color w:val="000000" w:themeColor="text1"/>
          <w:sz w:val="24"/>
          <w:szCs w:val="24"/>
          <w:lang w:eastAsia="es-ES"/>
        </w:rPr>
        <w:pict>
          <v:rect id="_x0000_s1238" style="position:absolute;left:0;text-align:left;margin-left:158.55pt;margin-top:7.75pt;width:103.65pt;height:135pt;z-index:251903999;mso-position-horizontal-relative:text;mso-position-vertical-relative:text" filled="f"/>
        </w:pict>
      </w:r>
    </w:p>
    <w:p w:rsidR="004E5C47" w:rsidRPr="00C227AF" w:rsidRDefault="004E5C47" w:rsidP="004E5C47">
      <w:pPr>
        <w:spacing w:line="360" w:lineRule="auto"/>
        <w:jc w:val="both"/>
        <w:rPr>
          <w:rFonts w:ascii="Arial" w:hAnsi="Arial" w:cs="Arial"/>
          <w:sz w:val="24"/>
          <w:szCs w:val="24"/>
        </w:rPr>
      </w:pPr>
    </w:p>
    <w:p w:rsidR="004E5C47" w:rsidRPr="00C227AF" w:rsidRDefault="004E5C47" w:rsidP="004E5C47">
      <w:pPr>
        <w:spacing w:line="360" w:lineRule="auto"/>
        <w:jc w:val="both"/>
        <w:rPr>
          <w:rFonts w:ascii="Arial" w:hAnsi="Arial" w:cs="Arial"/>
          <w:sz w:val="24"/>
          <w:szCs w:val="24"/>
        </w:rPr>
      </w:pPr>
    </w:p>
    <w:p w:rsidR="004E5C47" w:rsidRPr="00C227AF" w:rsidRDefault="004E5C47" w:rsidP="004E5C47">
      <w:pPr>
        <w:spacing w:line="360" w:lineRule="auto"/>
        <w:jc w:val="both"/>
        <w:rPr>
          <w:rFonts w:ascii="Arial" w:hAnsi="Arial" w:cs="Arial"/>
          <w:b/>
          <w:sz w:val="24"/>
          <w:szCs w:val="24"/>
        </w:rPr>
      </w:pPr>
    </w:p>
    <w:p w:rsidR="004E5C47" w:rsidRPr="00C227AF" w:rsidRDefault="004E5C47" w:rsidP="004E5C47">
      <w:pPr>
        <w:spacing w:line="360" w:lineRule="auto"/>
        <w:jc w:val="center"/>
        <w:rPr>
          <w:rFonts w:ascii="Arial" w:hAnsi="Arial" w:cs="Arial"/>
          <w:b/>
          <w:sz w:val="24"/>
          <w:szCs w:val="24"/>
        </w:rPr>
      </w:pPr>
    </w:p>
    <w:p w:rsidR="004F1F10" w:rsidRDefault="004F1F10" w:rsidP="004E5C47">
      <w:pPr>
        <w:pStyle w:val="Epgrafe"/>
        <w:spacing w:line="360" w:lineRule="auto"/>
        <w:contextualSpacing/>
        <w:jc w:val="center"/>
        <w:rPr>
          <w:rFonts w:ascii="Arial" w:hAnsi="Arial" w:cs="Arial"/>
          <w:color w:val="000000" w:themeColor="text1"/>
          <w:sz w:val="24"/>
          <w:szCs w:val="24"/>
        </w:rPr>
      </w:pPr>
    </w:p>
    <w:p w:rsidR="004F1F10" w:rsidRDefault="004F1F10" w:rsidP="004E5C47">
      <w:pPr>
        <w:pStyle w:val="Epgrafe"/>
        <w:spacing w:line="360" w:lineRule="auto"/>
        <w:contextualSpacing/>
        <w:jc w:val="center"/>
        <w:rPr>
          <w:rFonts w:ascii="Arial" w:hAnsi="Arial" w:cs="Arial"/>
          <w:color w:val="000000" w:themeColor="text1"/>
          <w:sz w:val="24"/>
          <w:szCs w:val="24"/>
        </w:rPr>
      </w:pPr>
    </w:p>
    <w:p w:rsidR="004E5C47" w:rsidRPr="004F1F10" w:rsidRDefault="004E5C47" w:rsidP="004E5C47">
      <w:pPr>
        <w:pStyle w:val="Epgrafe"/>
        <w:spacing w:line="360" w:lineRule="auto"/>
        <w:contextualSpacing/>
        <w:jc w:val="center"/>
        <w:rPr>
          <w:rFonts w:ascii="Arial" w:hAnsi="Arial" w:cs="Arial"/>
          <w:color w:val="000000" w:themeColor="text1"/>
          <w:sz w:val="20"/>
          <w:szCs w:val="20"/>
        </w:rPr>
      </w:pPr>
      <w:r w:rsidRPr="004F1F10">
        <w:rPr>
          <w:rFonts w:ascii="Arial" w:hAnsi="Arial" w:cs="Arial"/>
          <w:color w:val="000000" w:themeColor="text1"/>
          <w:sz w:val="20"/>
          <w:szCs w:val="20"/>
        </w:rPr>
        <w:t>Fuente: http://www.canalesycia.cl/plas_frutic.htm</w:t>
      </w:r>
    </w:p>
    <w:p w:rsidR="004E5C47" w:rsidRPr="00C227AF" w:rsidRDefault="004E5C47" w:rsidP="004E5C47">
      <w:pPr>
        <w:spacing w:line="360" w:lineRule="auto"/>
        <w:jc w:val="both"/>
        <w:rPr>
          <w:rFonts w:ascii="Arial" w:hAnsi="Arial" w:cs="Arial"/>
          <w:b/>
          <w:sz w:val="24"/>
          <w:szCs w:val="24"/>
        </w:rPr>
      </w:pPr>
    </w:p>
    <w:p w:rsidR="004E5C47" w:rsidRPr="00C227AF" w:rsidRDefault="004E5C47" w:rsidP="004E5C47">
      <w:pPr>
        <w:spacing w:line="360" w:lineRule="auto"/>
        <w:jc w:val="both"/>
        <w:rPr>
          <w:rFonts w:ascii="Arial" w:hAnsi="Arial" w:cs="Arial"/>
          <w:b/>
          <w:sz w:val="24"/>
          <w:szCs w:val="24"/>
        </w:rPr>
      </w:pPr>
    </w:p>
    <w:p w:rsidR="004E5C47" w:rsidRPr="004F1F10" w:rsidRDefault="004E5C47" w:rsidP="004F1F10">
      <w:pPr>
        <w:pStyle w:val="Prrafodelista"/>
        <w:numPr>
          <w:ilvl w:val="2"/>
          <w:numId w:val="26"/>
        </w:numPr>
        <w:spacing w:line="360" w:lineRule="auto"/>
        <w:ind w:left="720" w:hanging="11"/>
        <w:jc w:val="both"/>
        <w:rPr>
          <w:rFonts w:ascii="Arial" w:hAnsi="Arial" w:cs="Arial"/>
          <w:b/>
          <w:sz w:val="24"/>
          <w:szCs w:val="24"/>
        </w:rPr>
      </w:pPr>
      <w:r w:rsidRPr="004F1F10">
        <w:rPr>
          <w:rFonts w:ascii="Arial" w:hAnsi="Arial" w:cs="Arial"/>
          <w:b/>
          <w:sz w:val="24"/>
          <w:szCs w:val="24"/>
        </w:rPr>
        <w:t xml:space="preserve">Proceso de purificación del agua </w:t>
      </w:r>
    </w:p>
    <w:p w:rsidR="004E5C47" w:rsidRPr="004F1F10" w:rsidRDefault="004E5C47" w:rsidP="004E5C47">
      <w:pPr>
        <w:autoSpaceDE w:val="0"/>
        <w:autoSpaceDN w:val="0"/>
        <w:adjustRightInd w:val="0"/>
        <w:spacing w:line="360" w:lineRule="auto"/>
        <w:jc w:val="both"/>
        <w:rPr>
          <w:rStyle w:val="Textoennegrita"/>
          <w:rFonts w:ascii="Arial" w:hAnsi="Arial" w:cs="Arial"/>
          <w:b w:val="0"/>
          <w:color w:val="222222"/>
          <w:sz w:val="24"/>
          <w:szCs w:val="24"/>
        </w:rPr>
      </w:pPr>
      <w:r w:rsidRPr="004F1F10">
        <w:rPr>
          <w:rStyle w:val="Textoennegrita"/>
          <w:rFonts w:ascii="Arial" w:hAnsi="Arial" w:cs="Arial"/>
          <w:b w:val="0"/>
          <w:color w:val="222222"/>
          <w:sz w:val="24"/>
          <w:szCs w:val="24"/>
        </w:rPr>
        <w:t xml:space="preserve">     El proceso de purificación del agua es la parte más importante dentro del proceso de producción.</w:t>
      </w:r>
    </w:p>
    <w:p w:rsidR="004E5C47" w:rsidRDefault="004E5C47" w:rsidP="004E5C47">
      <w:pPr>
        <w:autoSpaceDE w:val="0"/>
        <w:autoSpaceDN w:val="0"/>
        <w:adjustRightInd w:val="0"/>
        <w:spacing w:line="360" w:lineRule="auto"/>
        <w:jc w:val="both"/>
        <w:rPr>
          <w:rStyle w:val="Textoennegrita"/>
          <w:rFonts w:ascii="Arial" w:hAnsi="Arial" w:cs="Arial"/>
          <w:b w:val="0"/>
          <w:color w:val="222222"/>
          <w:sz w:val="24"/>
          <w:szCs w:val="24"/>
        </w:rPr>
      </w:pPr>
      <w:r w:rsidRPr="004F1F10">
        <w:rPr>
          <w:rStyle w:val="Textoennegrita"/>
          <w:rFonts w:ascii="Arial" w:hAnsi="Arial" w:cs="Arial"/>
          <w:b w:val="0"/>
          <w:color w:val="222222"/>
          <w:sz w:val="24"/>
          <w:szCs w:val="24"/>
        </w:rPr>
        <w:t xml:space="preserve">     Por lo tanto, es necesario implementar ciertos procesos que garanticen la calidad e higiene del producto final.</w:t>
      </w:r>
    </w:p>
    <w:p w:rsidR="004F1F10" w:rsidRDefault="004F1F10" w:rsidP="004E5C47">
      <w:pPr>
        <w:autoSpaceDE w:val="0"/>
        <w:autoSpaceDN w:val="0"/>
        <w:adjustRightInd w:val="0"/>
        <w:spacing w:line="360" w:lineRule="auto"/>
        <w:jc w:val="both"/>
        <w:rPr>
          <w:rStyle w:val="Textoennegrita"/>
          <w:rFonts w:ascii="Arial" w:hAnsi="Arial" w:cs="Arial"/>
          <w:b w:val="0"/>
          <w:color w:val="222222"/>
          <w:sz w:val="24"/>
          <w:szCs w:val="24"/>
        </w:rPr>
      </w:pPr>
    </w:p>
    <w:p w:rsidR="004F1F10" w:rsidRPr="004F1F10" w:rsidRDefault="004F1F10" w:rsidP="004E5C47">
      <w:pPr>
        <w:autoSpaceDE w:val="0"/>
        <w:autoSpaceDN w:val="0"/>
        <w:adjustRightInd w:val="0"/>
        <w:spacing w:line="360" w:lineRule="auto"/>
        <w:jc w:val="both"/>
        <w:rPr>
          <w:rFonts w:ascii="Arial" w:hAnsi="Arial" w:cs="Arial"/>
          <w:b/>
          <w:bCs/>
          <w:color w:val="222222"/>
          <w:sz w:val="24"/>
          <w:szCs w:val="24"/>
        </w:rPr>
      </w:pPr>
    </w:p>
    <w:p w:rsidR="004E5C47" w:rsidRPr="004F1F10"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4F1F10">
        <w:rPr>
          <w:rStyle w:val="Textoennegrita"/>
          <w:rFonts w:ascii="Arial" w:hAnsi="Arial" w:cs="Arial"/>
          <w:b w:val="0"/>
          <w:color w:val="222222"/>
          <w:sz w:val="24"/>
          <w:szCs w:val="24"/>
        </w:rPr>
        <w:lastRenderedPageBreak/>
        <w:t xml:space="preserve">     El proceso  consta de las siguientes etapas:</w:t>
      </w:r>
    </w:p>
    <w:p w:rsidR="004E5C47" w:rsidRDefault="004E5C47" w:rsidP="004E5C47">
      <w:pPr>
        <w:pStyle w:val="NormalWeb"/>
        <w:numPr>
          <w:ilvl w:val="0"/>
          <w:numId w:val="27"/>
        </w:numPr>
        <w:spacing w:line="360" w:lineRule="auto"/>
        <w:contextualSpacing/>
        <w:jc w:val="both"/>
        <w:rPr>
          <w:rFonts w:ascii="Arial" w:hAnsi="Arial" w:cs="Arial"/>
          <w:color w:val="333333"/>
        </w:rPr>
      </w:pPr>
      <w:proofErr w:type="spellStart"/>
      <w:r w:rsidRPr="00C227AF">
        <w:rPr>
          <w:rFonts w:ascii="Arial" w:hAnsi="Arial" w:cs="Arial"/>
          <w:color w:val="333333"/>
        </w:rPr>
        <w:t>Clorinación</w:t>
      </w:r>
      <w:proofErr w:type="spellEnd"/>
      <w:r w:rsidRPr="00C227AF">
        <w:rPr>
          <w:rFonts w:ascii="Arial" w:hAnsi="Arial" w:cs="Arial"/>
          <w:color w:val="333333"/>
        </w:rPr>
        <w:t xml:space="preserve">: Proceso en el que se eliminan el hierro, manganeso, materia orgánica, bacterias y virus. </w:t>
      </w:r>
    </w:p>
    <w:p w:rsidR="004E5C47" w:rsidRPr="00C227AF" w:rsidRDefault="004E5C47" w:rsidP="004E5C47">
      <w:pPr>
        <w:pStyle w:val="NormalWeb"/>
        <w:spacing w:line="360" w:lineRule="auto"/>
        <w:ind w:left="720"/>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 xml:space="preserve">Filtración de Contacto: Proceso en el que se eliminan sólidos suspendidos, mayores de 20 micras. </w:t>
      </w:r>
    </w:p>
    <w:p w:rsidR="004E5C47" w:rsidRPr="00C227AF" w:rsidRDefault="004E5C47" w:rsidP="004E5C47">
      <w:pPr>
        <w:pStyle w:val="NormalWeb"/>
        <w:spacing w:line="360" w:lineRule="auto"/>
        <w:ind w:left="720"/>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Filtración de Superficie: Proceso para lograr la eliminación de sólidos suspendidos, mayores a 10 micras.</w:t>
      </w:r>
    </w:p>
    <w:p w:rsidR="004E5C47" w:rsidRPr="00C227AF" w:rsidRDefault="004E5C47" w:rsidP="004E5C47">
      <w:pPr>
        <w:pStyle w:val="NormalWeb"/>
        <w:spacing w:line="360" w:lineRule="auto"/>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 xml:space="preserve">Filtración por Carbón Activado: A través de este proceso se elimina el excedente de cloro agregado en la </w:t>
      </w:r>
      <w:proofErr w:type="spellStart"/>
      <w:r w:rsidRPr="00C227AF">
        <w:rPr>
          <w:rFonts w:ascii="Arial" w:hAnsi="Arial" w:cs="Arial"/>
          <w:color w:val="333333"/>
        </w:rPr>
        <w:t>clorinación</w:t>
      </w:r>
      <w:proofErr w:type="spellEnd"/>
      <w:r w:rsidRPr="00C227AF">
        <w:rPr>
          <w:rFonts w:ascii="Arial" w:hAnsi="Arial" w:cs="Arial"/>
          <w:color w:val="333333"/>
        </w:rPr>
        <w:t xml:space="preserve">, así como los olores y sabores que pueda contener el agua. </w:t>
      </w:r>
    </w:p>
    <w:p w:rsidR="004E5C47" w:rsidRPr="00C227AF" w:rsidRDefault="004E5C47" w:rsidP="004E5C47">
      <w:pPr>
        <w:pStyle w:val="NormalWeb"/>
        <w:spacing w:line="360" w:lineRule="auto"/>
        <w:ind w:left="720"/>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proofErr w:type="spellStart"/>
      <w:r w:rsidRPr="00C227AF">
        <w:rPr>
          <w:rFonts w:ascii="Arial" w:hAnsi="Arial" w:cs="Arial"/>
          <w:color w:val="333333"/>
        </w:rPr>
        <w:t>Microfiltración</w:t>
      </w:r>
      <w:proofErr w:type="spellEnd"/>
      <w:r w:rsidRPr="00C227AF">
        <w:rPr>
          <w:rFonts w:ascii="Arial" w:hAnsi="Arial" w:cs="Arial"/>
          <w:color w:val="333333"/>
        </w:rPr>
        <w:t xml:space="preserve">: Proceso de eliminación de partículas de hasta 1 micra. </w:t>
      </w:r>
    </w:p>
    <w:p w:rsidR="004E5C47" w:rsidRPr="00C227AF" w:rsidRDefault="004E5C47" w:rsidP="004E5C47">
      <w:pPr>
        <w:pStyle w:val="NormalWeb"/>
        <w:spacing w:line="360" w:lineRule="auto"/>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 xml:space="preserve">Osmosis Inversa: Proceso con tecnología de punta para el tratamiento y purificación del agua. De esta manera se logran eliminar bacterias y virus, además de las sales que pueda aún contener el agua. </w:t>
      </w:r>
    </w:p>
    <w:p w:rsidR="004E5C47" w:rsidRPr="00C227AF" w:rsidRDefault="004E5C47" w:rsidP="004E5C47">
      <w:pPr>
        <w:pStyle w:val="NormalWeb"/>
        <w:spacing w:line="360" w:lineRule="auto"/>
        <w:ind w:left="720"/>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 xml:space="preserve">Luz Ultravioleta: Un paso más para la eliminación de bacterias y virus. </w:t>
      </w:r>
    </w:p>
    <w:p w:rsidR="004E5C47" w:rsidRPr="00C227AF" w:rsidRDefault="004E5C47" w:rsidP="004E5C47">
      <w:pPr>
        <w:pStyle w:val="NormalWeb"/>
        <w:spacing w:line="360" w:lineRule="auto"/>
        <w:contextualSpacing/>
        <w:jc w:val="both"/>
        <w:rPr>
          <w:rFonts w:ascii="Arial" w:hAnsi="Arial" w:cs="Arial"/>
          <w:color w:val="333333"/>
        </w:rPr>
      </w:pPr>
    </w:p>
    <w:p w:rsidR="004E5C47" w:rsidRPr="00C227AF" w:rsidRDefault="004E5C47" w:rsidP="004E5C47">
      <w:pPr>
        <w:pStyle w:val="NormalWeb"/>
        <w:numPr>
          <w:ilvl w:val="0"/>
          <w:numId w:val="27"/>
        </w:numPr>
        <w:spacing w:line="360" w:lineRule="auto"/>
        <w:contextualSpacing/>
        <w:jc w:val="both"/>
        <w:rPr>
          <w:rFonts w:ascii="Arial" w:hAnsi="Arial" w:cs="Arial"/>
          <w:color w:val="333333"/>
        </w:rPr>
      </w:pPr>
      <w:r w:rsidRPr="00C227AF">
        <w:rPr>
          <w:rFonts w:ascii="Arial" w:hAnsi="Arial" w:cs="Arial"/>
          <w:color w:val="333333"/>
        </w:rPr>
        <w:t xml:space="preserve">Ozonización: Proceso de seguridad, que además de eliminar bacterias y virus prolonga la calidad bacteriológica del agua embotellada, garantizando su pureza por mayor tiempo. </w:t>
      </w:r>
    </w:p>
    <w:p w:rsidR="004E5C47" w:rsidRDefault="004E5C47" w:rsidP="004E5C47">
      <w:pPr>
        <w:spacing w:line="360" w:lineRule="auto"/>
        <w:rPr>
          <w:rFonts w:ascii="Arial" w:hAnsi="Arial" w:cs="Arial"/>
          <w:sz w:val="24"/>
          <w:szCs w:val="24"/>
        </w:rPr>
      </w:pPr>
    </w:p>
    <w:p w:rsidR="004F1F10" w:rsidRDefault="004F1F10" w:rsidP="004E5C47">
      <w:pPr>
        <w:spacing w:line="360" w:lineRule="auto"/>
        <w:rPr>
          <w:rFonts w:ascii="Arial" w:hAnsi="Arial" w:cs="Arial"/>
          <w:sz w:val="24"/>
          <w:szCs w:val="24"/>
        </w:rPr>
      </w:pPr>
    </w:p>
    <w:p w:rsidR="004F1F10" w:rsidRDefault="004F1F10" w:rsidP="004E5C47">
      <w:pPr>
        <w:spacing w:line="360" w:lineRule="auto"/>
        <w:rPr>
          <w:rFonts w:ascii="Arial" w:hAnsi="Arial" w:cs="Arial"/>
          <w:sz w:val="24"/>
          <w:szCs w:val="24"/>
        </w:rPr>
      </w:pPr>
    </w:p>
    <w:p w:rsidR="004F1F10" w:rsidRPr="00C227AF" w:rsidRDefault="004F1F10" w:rsidP="004E5C47">
      <w:pPr>
        <w:spacing w:line="360" w:lineRule="auto"/>
        <w:rPr>
          <w:rFonts w:ascii="Arial" w:hAnsi="Arial" w:cs="Arial"/>
          <w:sz w:val="24"/>
          <w:szCs w:val="24"/>
        </w:rPr>
      </w:pPr>
    </w:p>
    <w:p w:rsidR="004E5C47" w:rsidRPr="004F1F10" w:rsidRDefault="004E5C47" w:rsidP="004F1F10">
      <w:pPr>
        <w:pStyle w:val="Prrafodelista"/>
        <w:numPr>
          <w:ilvl w:val="1"/>
          <w:numId w:val="26"/>
        </w:numPr>
        <w:spacing w:line="360" w:lineRule="auto"/>
        <w:ind w:left="720"/>
        <w:jc w:val="both"/>
        <w:rPr>
          <w:rFonts w:ascii="Arial" w:hAnsi="Arial" w:cs="Arial"/>
          <w:b/>
          <w:sz w:val="28"/>
          <w:szCs w:val="28"/>
        </w:rPr>
      </w:pPr>
      <w:r w:rsidRPr="00C227AF">
        <w:rPr>
          <w:rFonts w:ascii="Arial" w:hAnsi="Arial" w:cs="Arial"/>
          <w:b/>
          <w:sz w:val="28"/>
          <w:szCs w:val="28"/>
        </w:rPr>
        <w:lastRenderedPageBreak/>
        <w:t>Objetivos</w:t>
      </w:r>
    </w:p>
    <w:p w:rsidR="004E5C47" w:rsidRPr="00833CCC" w:rsidRDefault="004E5C47" w:rsidP="00833CCC">
      <w:pPr>
        <w:spacing w:line="360" w:lineRule="auto"/>
        <w:ind w:left="709" w:firstLine="11"/>
        <w:jc w:val="both"/>
        <w:rPr>
          <w:rFonts w:ascii="Arial" w:hAnsi="Arial" w:cs="Arial"/>
          <w:b/>
          <w:sz w:val="28"/>
          <w:szCs w:val="28"/>
        </w:rPr>
      </w:pPr>
      <w:r w:rsidRPr="00C227AF">
        <w:rPr>
          <w:rFonts w:ascii="Arial" w:hAnsi="Arial" w:cs="Arial"/>
          <w:b/>
          <w:sz w:val="28"/>
          <w:szCs w:val="28"/>
        </w:rPr>
        <w:t>1.5.1 Objetivo General</w:t>
      </w:r>
    </w:p>
    <w:p w:rsidR="00833CCC" w:rsidRPr="00833CCC" w:rsidRDefault="004E5C47" w:rsidP="004E5C47">
      <w:pPr>
        <w:spacing w:line="360" w:lineRule="auto"/>
        <w:jc w:val="both"/>
        <w:rPr>
          <w:rFonts w:ascii="Arial" w:hAnsi="Arial" w:cs="Arial"/>
          <w:sz w:val="24"/>
          <w:szCs w:val="24"/>
        </w:rPr>
      </w:pPr>
      <w:r w:rsidRPr="00C227AF">
        <w:rPr>
          <w:rFonts w:ascii="Arial" w:hAnsi="Arial" w:cs="Arial"/>
          <w:sz w:val="24"/>
          <w:szCs w:val="24"/>
        </w:rPr>
        <w:t xml:space="preserve">     Realizar el lanzamiento de la marca de agua embotellada "VitalWater" para satisfacer al mercado de la ciudad de Guayaquil.</w:t>
      </w:r>
    </w:p>
    <w:p w:rsidR="004E5C47" w:rsidRPr="00C227AF" w:rsidRDefault="004E5C47" w:rsidP="004E5C47">
      <w:pPr>
        <w:spacing w:line="360" w:lineRule="auto"/>
        <w:jc w:val="both"/>
        <w:rPr>
          <w:rFonts w:ascii="Arial" w:hAnsi="Arial" w:cs="Arial"/>
          <w:b/>
          <w:sz w:val="24"/>
          <w:szCs w:val="24"/>
        </w:rPr>
      </w:pPr>
    </w:p>
    <w:p w:rsidR="004E5C47" w:rsidRPr="00C227AF" w:rsidRDefault="004E5C47" w:rsidP="004E5C47">
      <w:pPr>
        <w:pStyle w:val="Prrafodelista"/>
        <w:numPr>
          <w:ilvl w:val="2"/>
          <w:numId w:val="26"/>
        </w:numPr>
        <w:spacing w:line="360" w:lineRule="auto"/>
        <w:ind w:left="720" w:hanging="11"/>
        <w:jc w:val="both"/>
        <w:rPr>
          <w:rFonts w:ascii="Arial" w:hAnsi="Arial" w:cs="Arial"/>
          <w:b/>
          <w:sz w:val="28"/>
          <w:szCs w:val="28"/>
        </w:rPr>
      </w:pPr>
      <w:r w:rsidRPr="00C227AF">
        <w:rPr>
          <w:rFonts w:ascii="Arial" w:hAnsi="Arial" w:cs="Arial"/>
          <w:b/>
          <w:sz w:val="28"/>
          <w:szCs w:val="28"/>
        </w:rPr>
        <w:t>Objetivos Específicos</w:t>
      </w:r>
    </w:p>
    <w:p w:rsidR="004E5C47" w:rsidRPr="00C227AF" w:rsidRDefault="004E5C47" w:rsidP="004E5C47">
      <w:pPr>
        <w:pStyle w:val="Prrafodelista"/>
        <w:spacing w:line="360" w:lineRule="auto"/>
        <w:ind w:left="1440"/>
        <w:jc w:val="both"/>
        <w:rPr>
          <w:rFonts w:ascii="Arial" w:hAnsi="Arial" w:cs="Arial"/>
          <w:b/>
          <w:sz w:val="24"/>
          <w:szCs w:val="24"/>
        </w:rPr>
      </w:pPr>
    </w:p>
    <w:p w:rsidR="004E5C47" w:rsidRPr="00C227AF" w:rsidRDefault="004E5C47" w:rsidP="004E5C47">
      <w:pPr>
        <w:pStyle w:val="Prrafodelista"/>
        <w:numPr>
          <w:ilvl w:val="0"/>
          <w:numId w:val="25"/>
        </w:numPr>
        <w:spacing w:line="360" w:lineRule="auto"/>
        <w:jc w:val="both"/>
        <w:rPr>
          <w:rFonts w:ascii="Arial" w:hAnsi="Arial" w:cs="Arial"/>
          <w:sz w:val="24"/>
          <w:szCs w:val="24"/>
        </w:rPr>
      </w:pPr>
      <w:r w:rsidRPr="00C227AF">
        <w:rPr>
          <w:rFonts w:ascii="Arial" w:hAnsi="Arial" w:cs="Arial"/>
          <w:sz w:val="24"/>
          <w:szCs w:val="24"/>
        </w:rPr>
        <w:t>Captar el 0.5% de las familias guayaquileñas durante el primer año de operaciones.</w:t>
      </w:r>
    </w:p>
    <w:p w:rsidR="004E5C47" w:rsidRPr="00C227AF"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En primera instancia se tiene como objetivo captar el 0.5% del mercado guayaquileño lo cual corresponde aproximadamente a 2,485 familias, dada la fuerte competencia existente,  la capacidad de productiva de las maquinarias y las estimaciones previas realizadas.</w:t>
      </w:r>
    </w:p>
    <w:p w:rsidR="004E5C47" w:rsidRPr="00C227AF" w:rsidRDefault="004E5C47" w:rsidP="004E5C47">
      <w:pPr>
        <w:pStyle w:val="Prrafodelista"/>
        <w:spacing w:line="360" w:lineRule="auto"/>
        <w:jc w:val="both"/>
        <w:rPr>
          <w:rFonts w:ascii="Arial" w:hAnsi="Arial" w:cs="Arial"/>
          <w:sz w:val="24"/>
          <w:szCs w:val="24"/>
        </w:rPr>
      </w:pPr>
    </w:p>
    <w:p w:rsidR="004E5C47" w:rsidRPr="00C227AF" w:rsidRDefault="004E5C47" w:rsidP="004E5C47">
      <w:pPr>
        <w:pStyle w:val="Prrafodelista"/>
        <w:numPr>
          <w:ilvl w:val="0"/>
          <w:numId w:val="25"/>
        </w:numPr>
        <w:spacing w:line="360" w:lineRule="auto"/>
        <w:jc w:val="both"/>
        <w:rPr>
          <w:rFonts w:ascii="Arial" w:hAnsi="Arial" w:cs="Arial"/>
          <w:sz w:val="24"/>
          <w:szCs w:val="24"/>
        </w:rPr>
      </w:pPr>
      <w:r w:rsidRPr="00C227AF">
        <w:rPr>
          <w:rFonts w:ascii="Arial" w:hAnsi="Arial" w:cs="Arial"/>
          <w:sz w:val="24"/>
          <w:szCs w:val="24"/>
        </w:rPr>
        <w:t>Reducir los costos de producción en un 10% durante los próximos 5 años, aprovechando las oportunidades de generar economías de escala.</w:t>
      </w:r>
    </w:p>
    <w:p w:rsidR="004E5C47" w:rsidRPr="00C227AF"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Es de conocimiento general que entre más se produce menos son los costos de producción unitarios (economías de escala), por lo tanto siguiendo este precepto y tomando en cuenta el mercado objetivo y el primer objetivo analizado se cree que es posible una disminución de costos nominales durante los próximos 5 años.</w:t>
      </w:r>
    </w:p>
    <w:p w:rsidR="004E5C47" w:rsidRPr="00C227AF" w:rsidRDefault="004E5C47" w:rsidP="004E5C47">
      <w:pPr>
        <w:pStyle w:val="Prrafodelista"/>
        <w:spacing w:line="360" w:lineRule="auto"/>
        <w:jc w:val="both"/>
        <w:rPr>
          <w:rFonts w:ascii="Arial" w:hAnsi="Arial" w:cs="Arial"/>
          <w:sz w:val="24"/>
          <w:szCs w:val="24"/>
        </w:rPr>
      </w:pPr>
    </w:p>
    <w:p w:rsidR="004E5C47" w:rsidRPr="00C227AF" w:rsidRDefault="004E5C47" w:rsidP="004E5C47">
      <w:pPr>
        <w:pStyle w:val="Prrafodelista"/>
        <w:numPr>
          <w:ilvl w:val="0"/>
          <w:numId w:val="25"/>
        </w:numPr>
        <w:spacing w:line="360" w:lineRule="auto"/>
        <w:jc w:val="both"/>
        <w:rPr>
          <w:rFonts w:ascii="Arial" w:hAnsi="Arial" w:cs="Arial"/>
          <w:sz w:val="24"/>
          <w:szCs w:val="24"/>
        </w:rPr>
      </w:pPr>
      <w:r w:rsidRPr="00C227AF">
        <w:rPr>
          <w:rFonts w:ascii="Arial" w:hAnsi="Arial" w:cs="Arial"/>
          <w:sz w:val="24"/>
          <w:szCs w:val="24"/>
        </w:rPr>
        <w:t>Ampliar la red de distribución hasta cubrir todo el territorio nacional.</w:t>
      </w:r>
    </w:p>
    <w:p w:rsidR="004E5C47" w:rsidRPr="00C227AF"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VitalWater iniciará sus operaciones en la ciudad de Guayaquil hasta lograr la ampliación de su infraestructura, experiencia, conocimiento y mayor presencia dentro del mercado, entre otros aspectos; teniendo como meta ampliar las redes de distribución que le permitan llegar a más rincones del país, así como también satisfacer de forma adecuada a todos sus clientes.</w:t>
      </w:r>
    </w:p>
    <w:p w:rsidR="004E5C47" w:rsidRPr="00C227AF" w:rsidRDefault="004E5C47" w:rsidP="004E5C47">
      <w:pPr>
        <w:pStyle w:val="Prrafodelista"/>
        <w:spacing w:line="360" w:lineRule="auto"/>
        <w:jc w:val="both"/>
        <w:rPr>
          <w:rFonts w:ascii="Arial" w:hAnsi="Arial" w:cs="Arial"/>
          <w:sz w:val="24"/>
          <w:szCs w:val="24"/>
        </w:rPr>
      </w:pPr>
    </w:p>
    <w:p w:rsidR="004E5C47" w:rsidRPr="00C227AF" w:rsidRDefault="004E5C47" w:rsidP="004E5C47">
      <w:pPr>
        <w:pStyle w:val="Prrafodelista"/>
        <w:numPr>
          <w:ilvl w:val="0"/>
          <w:numId w:val="25"/>
        </w:numPr>
        <w:spacing w:line="360" w:lineRule="auto"/>
        <w:jc w:val="both"/>
        <w:rPr>
          <w:rFonts w:ascii="Arial" w:hAnsi="Arial" w:cs="Arial"/>
          <w:sz w:val="24"/>
          <w:szCs w:val="24"/>
        </w:rPr>
      </w:pPr>
      <w:r w:rsidRPr="00C227AF">
        <w:rPr>
          <w:rFonts w:ascii="Arial" w:hAnsi="Arial" w:cs="Arial"/>
          <w:sz w:val="24"/>
          <w:szCs w:val="24"/>
        </w:rPr>
        <w:t>Incrementar en un 0.4% las ventas en un período de 5 años.</w:t>
      </w:r>
    </w:p>
    <w:p w:rsidR="004E5C47" w:rsidRPr="00C227AF"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Se tiene previsto incrementar las ventas en 0.1% a partir del segundo año de implementación del proyecto, hasta alcanzar el 0.4% al finalizar el quinto año, esto debido a la fuerte competencia, y las dificultades existentes para lograr la confianza de los consumidores, como ya se mencionó anteriormente.</w:t>
      </w:r>
    </w:p>
    <w:p w:rsidR="004E5C47" w:rsidRPr="00C227AF" w:rsidRDefault="004E5C47" w:rsidP="004E5C47">
      <w:pPr>
        <w:pStyle w:val="Prrafodelista"/>
        <w:spacing w:line="360" w:lineRule="auto"/>
        <w:jc w:val="both"/>
        <w:rPr>
          <w:rFonts w:ascii="Arial" w:hAnsi="Arial" w:cs="Arial"/>
          <w:sz w:val="24"/>
          <w:szCs w:val="24"/>
        </w:rPr>
      </w:pPr>
    </w:p>
    <w:p w:rsidR="004E5C47" w:rsidRPr="00C227AF" w:rsidRDefault="004E5C47" w:rsidP="004E5C47">
      <w:pPr>
        <w:pStyle w:val="Prrafodelista"/>
        <w:numPr>
          <w:ilvl w:val="0"/>
          <w:numId w:val="25"/>
        </w:numPr>
        <w:spacing w:line="360" w:lineRule="auto"/>
        <w:jc w:val="both"/>
        <w:rPr>
          <w:rFonts w:ascii="Arial" w:hAnsi="Arial" w:cs="Arial"/>
          <w:sz w:val="24"/>
          <w:szCs w:val="24"/>
        </w:rPr>
      </w:pPr>
      <w:r w:rsidRPr="00C227AF">
        <w:rPr>
          <w:rFonts w:ascii="Arial" w:hAnsi="Arial" w:cs="Arial"/>
          <w:sz w:val="24"/>
          <w:szCs w:val="24"/>
        </w:rPr>
        <w:t>Alcanzar certificaciones internacionales de calidad, que brinden confiabilidad a los consumidores respecto al producto ofrecido.</w:t>
      </w:r>
    </w:p>
    <w:p w:rsidR="004E5C47" w:rsidRPr="00C227AF"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 xml:space="preserve">Este tipo de certificaciones son de vital importancia en un mercado como éste, que sufre de tantos problemas debido al descuido de muchas empresas. </w:t>
      </w:r>
    </w:p>
    <w:p w:rsidR="004E5C47" w:rsidRPr="00427E08" w:rsidRDefault="004E5C47" w:rsidP="004E5C47">
      <w:pPr>
        <w:pStyle w:val="Prrafodelista"/>
        <w:spacing w:line="360" w:lineRule="auto"/>
        <w:jc w:val="both"/>
        <w:rPr>
          <w:rFonts w:ascii="Arial" w:hAnsi="Arial" w:cs="Arial"/>
          <w:sz w:val="24"/>
          <w:szCs w:val="24"/>
        </w:rPr>
      </w:pPr>
      <w:r w:rsidRPr="00C227AF">
        <w:rPr>
          <w:rFonts w:ascii="Arial" w:hAnsi="Arial" w:cs="Arial"/>
          <w:sz w:val="24"/>
          <w:szCs w:val="24"/>
        </w:rPr>
        <w:t>La obtención de certificaciones internacionales como  ISO 9000 (Gestión de Calidad del Agua) o  NSF (Sistemas de Tratamiento de Agua Potable), permitirán al producto no sólo gozar de buena calidad e higiene, sino también permitirán obtener la confianza del público respecto a los procesos realizados y garantizarán el crecimiento y desarrollo adecuado de la empresa.</w:t>
      </w:r>
    </w:p>
    <w:p w:rsidR="004E5C47" w:rsidRDefault="004E5C47" w:rsidP="009E033A">
      <w:pPr>
        <w:spacing w:line="360" w:lineRule="auto"/>
        <w:jc w:val="both"/>
        <w:rPr>
          <w:rFonts w:ascii="Arial" w:hAnsi="Arial" w:cs="Arial"/>
          <w:b/>
          <w:noProof/>
          <w:sz w:val="24"/>
          <w:szCs w:val="24"/>
        </w:rPr>
      </w:pPr>
    </w:p>
    <w:p w:rsidR="004E5C47" w:rsidRDefault="004E5C47">
      <w:pPr>
        <w:spacing w:after="200" w:line="276" w:lineRule="auto"/>
        <w:rPr>
          <w:rFonts w:ascii="Arial" w:hAnsi="Arial" w:cs="Arial"/>
          <w:b/>
          <w:noProof/>
          <w:sz w:val="24"/>
          <w:szCs w:val="24"/>
        </w:rPr>
      </w:pPr>
      <w:r>
        <w:rPr>
          <w:rFonts w:ascii="Arial" w:hAnsi="Arial" w:cs="Arial"/>
          <w:b/>
          <w:noProof/>
          <w:sz w:val="24"/>
          <w:szCs w:val="24"/>
        </w:rPr>
        <w:br w:type="page"/>
      </w:r>
    </w:p>
    <w:p w:rsidR="008E1BED" w:rsidRPr="004E5C47" w:rsidRDefault="00B3102A" w:rsidP="009E033A">
      <w:pPr>
        <w:spacing w:line="360" w:lineRule="auto"/>
        <w:jc w:val="both"/>
        <w:rPr>
          <w:rFonts w:ascii="Arial" w:hAnsi="Arial" w:cs="Arial"/>
          <w:b/>
          <w:noProof/>
          <w:sz w:val="24"/>
          <w:szCs w:val="24"/>
        </w:rPr>
      </w:pPr>
      <w:r w:rsidRPr="004E5C47">
        <w:rPr>
          <w:rFonts w:ascii="Arial" w:hAnsi="Arial" w:cs="Arial"/>
          <w:b/>
          <w:noProof/>
          <w:sz w:val="24"/>
          <w:szCs w:val="24"/>
        </w:rPr>
        <w:lastRenderedPageBreak/>
        <w:t xml:space="preserve">CAPÍTULO 2: ANÁLISIS </w:t>
      </w:r>
      <w:r w:rsidR="00933946" w:rsidRPr="004E5C47">
        <w:rPr>
          <w:rFonts w:ascii="Arial" w:hAnsi="Arial" w:cs="Arial"/>
          <w:b/>
          <w:noProof/>
          <w:sz w:val="24"/>
          <w:szCs w:val="24"/>
        </w:rPr>
        <w:t>ORGANIZACIONAL</w:t>
      </w:r>
      <w:r w:rsidRPr="004E5C47">
        <w:rPr>
          <w:rFonts w:ascii="Arial" w:hAnsi="Arial" w:cs="Arial"/>
          <w:b/>
          <w:noProof/>
          <w:sz w:val="24"/>
          <w:szCs w:val="24"/>
        </w:rPr>
        <w:t xml:space="preserve"> Y DE MERCADO </w:t>
      </w:r>
    </w:p>
    <w:p w:rsidR="008E1BED" w:rsidRPr="004E5C47" w:rsidRDefault="008E1BED" w:rsidP="009E033A">
      <w:pPr>
        <w:spacing w:line="360" w:lineRule="auto"/>
        <w:jc w:val="both"/>
        <w:rPr>
          <w:rFonts w:ascii="Arial" w:hAnsi="Arial" w:cs="Arial"/>
          <w:b/>
          <w:noProof/>
          <w:sz w:val="24"/>
          <w:szCs w:val="24"/>
        </w:rPr>
      </w:pPr>
    </w:p>
    <w:p w:rsidR="009F7C59" w:rsidRPr="004E5C47" w:rsidRDefault="00773427" w:rsidP="005A4D21">
      <w:pPr>
        <w:pStyle w:val="Prrafodelista"/>
        <w:numPr>
          <w:ilvl w:val="1"/>
          <w:numId w:val="22"/>
        </w:numPr>
        <w:autoSpaceDE w:val="0"/>
        <w:autoSpaceDN w:val="0"/>
        <w:adjustRightInd w:val="0"/>
        <w:spacing w:line="360" w:lineRule="auto"/>
        <w:contextualSpacing w:val="0"/>
        <w:rPr>
          <w:rFonts w:ascii="Arial" w:hAnsi="Arial" w:cs="Arial"/>
          <w:b/>
          <w:color w:val="222222"/>
          <w:sz w:val="24"/>
          <w:szCs w:val="24"/>
        </w:rPr>
      </w:pPr>
      <w:r w:rsidRPr="004E5C47">
        <w:rPr>
          <w:rFonts w:ascii="Arial" w:hAnsi="Arial" w:cs="Arial"/>
          <w:b/>
          <w:color w:val="222222"/>
          <w:sz w:val="24"/>
          <w:szCs w:val="24"/>
        </w:rPr>
        <w:t>Análisis Organizacional</w:t>
      </w:r>
    </w:p>
    <w:p w:rsidR="00FB19E9" w:rsidRPr="004E5C47" w:rsidRDefault="009F7C59" w:rsidP="005A4D21">
      <w:pPr>
        <w:pStyle w:val="Prrafodelista"/>
        <w:autoSpaceDE w:val="0"/>
        <w:autoSpaceDN w:val="0"/>
        <w:adjustRightInd w:val="0"/>
        <w:spacing w:line="360" w:lineRule="auto"/>
        <w:ind w:left="709" w:firstLine="11"/>
        <w:contextualSpacing w:val="0"/>
        <w:rPr>
          <w:rFonts w:ascii="Arial" w:hAnsi="Arial" w:cs="Arial"/>
          <w:b/>
          <w:color w:val="222222"/>
          <w:sz w:val="24"/>
          <w:szCs w:val="24"/>
        </w:rPr>
      </w:pPr>
      <w:r w:rsidRPr="004E5C47">
        <w:rPr>
          <w:rFonts w:ascii="Arial" w:hAnsi="Arial" w:cs="Arial"/>
          <w:b/>
          <w:color w:val="222222"/>
          <w:sz w:val="24"/>
          <w:szCs w:val="24"/>
        </w:rPr>
        <w:t>2.1.1 Misión y Visión</w:t>
      </w:r>
    </w:p>
    <w:p w:rsidR="008E1BED" w:rsidRPr="004E5C47" w:rsidRDefault="00CE7E37" w:rsidP="00CE7E37">
      <w:pPr>
        <w:tabs>
          <w:tab w:val="left" w:pos="1134"/>
        </w:tabs>
        <w:autoSpaceDE w:val="0"/>
        <w:autoSpaceDN w:val="0"/>
        <w:adjustRightInd w:val="0"/>
        <w:spacing w:line="360" w:lineRule="auto"/>
        <w:ind w:firstLine="708"/>
        <w:jc w:val="both"/>
        <w:rPr>
          <w:rFonts w:ascii="Arial" w:hAnsi="Arial" w:cs="Arial"/>
          <w:b/>
          <w:sz w:val="24"/>
          <w:szCs w:val="24"/>
        </w:rPr>
      </w:pPr>
      <w:r w:rsidRPr="004E5C47">
        <w:rPr>
          <w:rFonts w:ascii="Arial" w:hAnsi="Arial" w:cs="Arial"/>
          <w:b/>
          <w:sz w:val="24"/>
          <w:szCs w:val="24"/>
        </w:rPr>
        <w:tab/>
      </w:r>
      <w:r w:rsidR="00103D8D" w:rsidRPr="004E5C47">
        <w:rPr>
          <w:rFonts w:ascii="Arial" w:hAnsi="Arial" w:cs="Arial"/>
          <w:b/>
          <w:sz w:val="24"/>
          <w:szCs w:val="24"/>
        </w:rPr>
        <w:t xml:space="preserve">2.1.1.1 </w:t>
      </w:r>
      <w:r w:rsidR="00FB19E9" w:rsidRPr="004E5C47">
        <w:rPr>
          <w:rFonts w:ascii="Arial" w:hAnsi="Arial" w:cs="Arial"/>
          <w:b/>
          <w:sz w:val="24"/>
          <w:szCs w:val="24"/>
        </w:rPr>
        <w:t>Misión</w:t>
      </w:r>
    </w:p>
    <w:p w:rsidR="00B3102A" w:rsidRPr="004E5C47" w:rsidRDefault="00B3102A" w:rsidP="009E033A">
      <w:pPr>
        <w:autoSpaceDE w:val="0"/>
        <w:autoSpaceDN w:val="0"/>
        <w:adjustRightInd w:val="0"/>
        <w:spacing w:line="360" w:lineRule="auto"/>
        <w:jc w:val="both"/>
        <w:rPr>
          <w:rFonts w:ascii="Arial" w:hAnsi="Arial" w:cs="Arial"/>
          <w:b/>
          <w:sz w:val="24"/>
          <w:szCs w:val="24"/>
        </w:rPr>
      </w:pPr>
    </w:p>
    <w:p w:rsidR="008E1BED" w:rsidRPr="004E5C47" w:rsidRDefault="009F7C59"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B3102A" w:rsidRPr="004E5C47">
        <w:rPr>
          <w:rFonts w:ascii="Arial" w:hAnsi="Arial" w:cs="Arial"/>
          <w:sz w:val="24"/>
          <w:szCs w:val="24"/>
        </w:rPr>
        <w:t>Ofrecer</w:t>
      </w:r>
      <w:r w:rsidR="00FB19E9" w:rsidRPr="004E5C47">
        <w:rPr>
          <w:rFonts w:ascii="Arial" w:hAnsi="Arial" w:cs="Arial"/>
          <w:sz w:val="24"/>
          <w:szCs w:val="24"/>
        </w:rPr>
        <w:t xml:space="preserve"> agua de calidad </w:t>
      </w:r>
      <w:r w:rsidR="00B3102A" w:rsidRPr="004E5C47">
        <w:rPr>
          <w:rFonts w:ascii="Arial" w:hAnsi="Arial" w:cs="Arial"/>
          <w:sz w:val="24"/>
          <w:szCs w:val="24"/>
        </w:rPr>
        <w:t>y pureza</w:t>
      </w:r>
      <w:r w:rsidR="00FB19E9" w:rsidRPr="004E5C47">
        <w:rPr>
          <w:rFonts w:ascii="Arial" w:hAnsi="Arial" w:cs="Arial"/>
          <w:sz w:val="24"/>
          <w:szCs w:val="24"/>
        </w:rPr>
        <w:t xml:space="preserve"> a través de rigurosos estándares de calidad, tecnología, procesos y recurso humano a cada uno de nuestros consumidores</w:t>
      </w:r>
    </w:p>
    <w:p w:rsidR="008E1BED" w:rsidRPr="004E5C47" w:rsidRDefault="008E1BED" w:rsidP="009E033A">
      <w:pPr>
        <w:autoSpaceDE w:val="0"/>
        <w:autoSpaceDN w:val="0"/>
        <w:adjustRightInd w:val="0"/>
        <w:spacing w:line="360" w:lineRule="auto"/>
        <w:jc w:val="both"/>
        <w:rPr>
          <w:rFonts w:ascii="Arial" w:hAnsi="Arial" w:cs="Arial"/>
          <w:sz w:val="24"/>
          <w:szCs w:val="24"/>
        </w:rPr>
      </w:pPr>
    </w:p>
    <w:p w:rsidR="008E1BED" w:rsidRPr="004E5C47" w:rsidRDefault="00103D8D" w:rsidP="00CE7E37">
      <w:pPr>
        <w:autoSpaceDE w:val="0"/>
        <w:autoSpaceDN w:val="0"/>
        <w:adjustRightInd w:val="0"/>
        <w:spacing w:line="360" w:lineRule="auto"/>
        <w:ind w:left="708" w:firstLine="426"/>
        <w:jc w:val="both"/>
        <w:rPr>
          <w:rFonts w:ascii="Arial" w:hAnsi="Arial" w:cs="Arial"/>
          <w:b/>
          <w:sz w:val="24"/>
          <w:szCs w:val="24"/>
        </w:rPr>
      </w:pPr>
      <w:r w:rsidRPr="004E5C47">
        <w:rPr>
          <w:rFonts w:ascii="Arial" w:hAnsi="Arial" w:cs="Arial"/>
          <w:b/>
          <w:sz w:val="24"/>
          <w:szCs w:val="24"/>
        </w:rPr>
        <w:t xml:space="preserve">2.1.1.2 </w:t>
      </w:r>
      <w:r w:rsidR="00FB19E9" w:rsidRPr="004E5C47">
        <w:rPr>
          <w:rFonts w:ascii="Arial" w:hAnsi="Arial" w:cs="Arial"/>
          <w:b/>
          <w:sz w:val="24"/>
          <w:szCs w:val="24"/>
        </w:rPr>
        <w:t>Visión</w:t>
      </w:r>
    </w:p>
    <w:p w:rsidR="00103D8D" w:rsidRPr="004E5C47" w:rsidRDefault="00103D8D" w:rsidP="009E033A">
      <w:pPr>
        <w:autoSpaceDE w:val="0"/>
        <w:autoSpaceDN w:val="0"/>
        <w:adjustRightInd w:val="0"/>
        <w:spacing w:line="360" w:lineRule="auto"/>
        <w:jc w:val="both"/>
        <w:rPr>
          <w:rFonts w:ascii="Arial" w:hAnsi="Arial" w:cs="Arial"/>
          <w:b/>
          <w:sz w:val="24"/>
          <w:szCs w:val="24"/>
        </w:rPr>
      </w:pPr>
    </w:p>
    <w:p w:rsidR="0017719B" w:rsidRPr="004E5C47" w:rsidRDefault="009F7C59"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17719B" w:rsidRPr="004E5C47">
        <w:rPr>
          <w:rFonts w:ascii="Arial" w:hAnsi="Arial" w:cs="Arial"/>
          <w:sz w:val="24"/>
          <w:szCs w:val="24"/>
        </w:rPr>
        <w:t>Llegar a todos los hogares y empresas ecuatorianas con un producto capaz de competir con las marcas ya existentes, cumpliendo con todas las normas sanitarias, hasta llegar a convertirnos en la marca preferida por todos los consumidores</w:t>
      </w:r>
    </w:p>
    <w:p w:rsidR="005A4D21" w:rsidRPr="004E5C47" w:rsidRDefault="005A4D21" w:rsidP="005A4D21">
      <w:pPr>
        <w:autoSpaceDE w:val="0"/>
        <w:autoSpaceDN w:val="0"/>
        <w:adjustRightInd w:val="0"/>
        <w:spacing w:line="360" w:lineRule="auto"/>
        <w:jc w:val="both"/>
        <w:rPr>
          <w:rFonts w:ascii="Arial" w:hAnsi="Arial" w:cs="Arial"/>
          <w:sz w:val="24"/>
          <w:szCs w:val="24"/>
        </w:rPr>
      </w:pPr>
    </w:p>
    <w:p w:rsidR="005A4D21" w:rsidRPr="004E5C47" w:rsidRDefault="008E1BED" w:rsidP="005A4D21">
      <w:pPr>
        <w:autoSpaceDE w:val="0"/>
        <w:autoSpaceDN w:val="0"/>
        <w:adjustRightInd w:val="0"/>
        <w:spacing w:line="360" w:lineRule="auto"/>
        <w:ind w:firstLine="708"/>
        <w:contextualSpacing/>
        <w:jc w:val="both"/>
        <w:rPr>
          <w:rFonts w:ascii="Arial" w:hAnsi="Arial" w:cs="Arial"/>
          <w:b/>
          <w:sz w:val="24"/>
          <w:szCs w:val="24"/>
        </w:rPr>
      </w:pPr>
      <w:r w:rsidRPr="004E5C47">
        <w:rPr>
          <w:rFonts w:ascii="Arial" w:hAnsi="Arial" w:cs="Arial"/>
          <w:b/>
          <w:sz w:val="24"/>
          <w:szCs w:val="24"/>
        </w:rPr>
        <w:t xml:space="preserve">2.1.2 </w:t>
      </w:r>
      <w:r w:rsidR="00103D8D" w:rsidRPr="004E5C47">
        <w:rPr>
          <w:rFonts w:ascii="Arial" w:hAnsi="Arial" w:cs="Arial"/>
          <w:b/>
          <w:sz w:val="24"/>
          <w:szCs w:val="24"/>
        </w:rPr>
        <w:t>Organigrama</w:t>
      </w:r>
    </w:p>
    <w:p w:rsidR="00545066" w:rsidRPr="004E5C47" w:rsidRDefault="005D4BC2" w:rsidP="005A4D21">
      <w:pPr>
        <w:autoSpaceDE w:val="0"/>
        <w:autoSpaceDN w:val="0"/>
        <w:adjustRightInd w:val="0"/>
        <w:spacing w:line="360" w:lineRule="auto"/>
        <w:contextualSpacing/>
        <w:jc w:val="center"/>
        <w:rPr>
          <w:rFonts w:ascii="Arial" w:hAnsi="Arial" w:cs="Arial"/>
          <w:b/>
          <w:sz w:val="24"/>
          <w:szCs w:val="24"/>
          <w:lang w:val="es-ES"/>
        </w:rPr>
      </w:pPr>
      <w:r>
        <w:rPr>
          <w:rFonts w:ascii="Arial" w:hAnsi="Arial" w:cs="Arial"/>
          <w:b/>
          <w:noProof/>
          <w:sz w:val="24"/>
          <w:szCs w:val="24"/>
          <w:lang w:val="es-ES"/>
        </w:rPr>
        <w:pict>
          <v:group id="_x0000_s1101" style="position:absolute;left:0;text-align:left;margin-left:9.6pt;margin-top:19.4pt;width:390.75pt;height:178.15pt;z-index:251677696" coordorigin="1712,9469" coordsize="8473,4740">
            <v:shape id="_x0000_s1102" type="#_x0000_t202" style="position:absolute;left:4950;top:9469;width:2342;height:826;mso-width-relative:margin;mso-height-relative:margin" fillcolor="#92cddc [1944]" strokecolor="#92cddc [1944]" strokeweight="1pt">
              <v:fill color2="#daeef3 [664]" angle="-45" focus="-50%" type="gradient"/>
              <v:shadow type="perspective" color="#205867 [1608]" opacity=".5" offset="1pt" offset2="-3pt"/>
              <v:textbox style="mso-next-textbox:#_x0000_s1102">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GERENTE GENERAL (1)</w:t>
                    </w:r>
                  </w:p>
                  <w:p w:rsidR="00F9702B" w:rsidRDefault="00F9702B" w:rsidP="0017719B">
                    <w:pPr>
                      <w:jc w:val="center"/>
                    </w:pPr>
                  </w:p>
                </w:txbxContent>
              </v:textbox>
            </v:shape>
            <v:shape id="_x0000_s1103" type="#_x0000_t202" style="position:absolute;left:4813;top:11060;width:2807;height:664;mso-width-relative:margin;mso-height-relative:margin" fillcolor="#92cddc [1944]" strokecolor="#92cddc [1944]" strokeweight="1pt">
              <v:fill color2="#daeef3 [664]" angle="-45" focus="-50%" type="gradient"/>
              <v:shadow type="perspective" color="#205867 [1608]" opacity=".5" offset="1pt" offset2="-3pt"/>
              <v:textbox style="mso-next-textbox:#_x0000_s1103">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GERENTE MKT VENTAS (1)</w:t>
                    </w:r>
                  </w:p>
                </w:txbxContent>
              </v:textbox>
            </v:shape>
            <v:shape id="_x0000_s1104" type="#_x0000_t202" style="position:absolute;left:1712;top:11075;width:2591;height:649;mso-width-relative:margin;mso-height-relative:margin" fillcolor="#92cddc [1944]" strokecolor="#92cddc [1944]" strokeweight="1pt">
              <v:fill color2="#daeef3 [664]" angle="-45" focus="-50%" type="gradient"/>
              <v:shadow type="perspective" color="#205867 [1608]" opacity=".5" offset="1pt" offset2="-3pt"/>
              <v:textbox style="mso-next-textbox:#_x0000_s1104">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GERENTE FINANCIERO (1)</w:t>
                    </w:r>
                  </w:p>
                </w:txbxContent>
              </v:textbox>
            </v:shape>
            <v:shape id="_x0000_s1105" type="#_x0000_t202" style="position:absolute;left:7858;top:11000;width:2222;height:1023;mso-width-relative:margin;mso-height-relative:margin" fillcolor="#92cddc [1944]" strokecolor="#92cddc [1944]" strokeweight="1pt">
              <v:fill color2="#daeef3 [664]" angle="-45" focus="-50%" type="gradient"/>
              <v:shadow type="perspective" color="#205867 [1608]" opacity=".5" offset="1pt" offset2="-3pt"/>
              <v:textbox style="mso-next-textbox:#_x0000_s1105">
                <w:txbxContent>
                  <w:p w:rsidR="00F9702B" w:rsidRPr="00CE7E37" w:rsidRDefault="00F9702B" w:rsidP="0017719B">
                    <w:pPr>
                      <w:jc w:val="center"/>
                      <w:rPr>
                        <w:rFonts w:ascii="Arial" w:hAnsi="Arial" w:cs="Arial"/>
                        <w:sz w:val="16"/>
                        <w:szCs w:val="16"/>
                      </w:rPr>
                    </w:pPr>
                    <w:r w:rsidRPr="00CE7E37">
                      <w:rPr>
                        <w:rFonts w:ascii="Arial" w:hAnsi="Arial" w:cs="Arial"/>
                        <w:sz w:val="16"/>
                        <w:szCs w:val="16"/>
                      </w:rPr>
                      <w:t>GERENTE DE PLANTA Y DISTRIBUCIÓN (1)</w:t>
                    </w:r>
                  </w:p>
                </w:txbxContent>
              </v:textbox>
            </v:shape>
            <v:shape id="_x0000_s1106" type="#_x0000_t202" style="position:absolute;left:4950;top:12425;width:2342;height:764;mso-width-relative:margin;mso-height-relative:margin" fillcolor="#92cddc [1944]" strokecolor="#92cddc [1944]" strokeweight="1pt">
              <v:fill color2="#daeef3 [664]" angle="-45" focus="-50%" type="gradient"/>
              <v:shadow type="perspective" color="#205867 [1608]" opacity=".5" offset="1pt" offset2="-3pt"/>
              <v:textbox style="mso-next-textbox:#_x0000_s1106">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ASESORES DE VENTAS (5)</w:t>
                    </w:r>
                  </w:p>
                </w:txbxContent>
              </v:textbox>
            </v:shape>
            <v:shape id="_x0000_s1107" type="#_x0000_t202" style="position:absolute;left:7858;top:13560;width:2222;height:389;mso-width-relative:margin;mso-height-relative:margin" fillcolor="#92cddc [1944]" strokecolor="#92cddc [1944]" strokeweight="1pt">
              <v:fill color2="#daeef3 [664]" angle="-45" focus="-50%" type="gradient"/>
              <v:shadow type="perspective" color="#205867 [1608]" opacity=".5" offset="1pt" offset2="-3pt"/>
              <v:textbox style="mso-next-textbox:#_x0000_s1107">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OPERARIOS (15)</w:t>
                    </w:r>
                  </w:p>
                </w:txbxContent>
              </v:textbox>
            </v:shape>
            <v:shape id="_x0000_s1108" type="#_x0000_t202" style="position:absolute;left:7858;top:12410;width:2327;height:779;mso-width-relative:margin;mso-height-relative:margin" fillcolor="#92cddc [1944]" strokecolor="#92cddc [1944]" strokeweight="1pt">
              <v:fill color2="#daeef3 [664]" angle="-45" focus="-50%" type="gradient"/>
              <v:shadow type="perspective" color="#205867 [1608]" opacity=".5" offset="1pt" offset2="-3pt"/>
              <v:textbox style="mso-next-textbox:#_x0000_s1108">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TÉCNICO (1)</w:t>
                    </w:r>
                  </w:p>
                  <w:p w:rsidR="00F9702B" w:rsidRPr="00A350E2" w:rsidRDefault="00F9702B" w:rsidP="0017719B">
                    <w:pPr>
                      <w:jc w:val="center"/>
                      <w:rPr>
                        <w:rFonts w:ascii="Arial" w:hAnsi="Arial" w:cs="Arial"/>
                        <w:sz w:val="16"/>
                        <w:szCs w:val="16"/>
                      </w:rPr>
                    </w:pPr>
                    <w:r w:rsidRPr="00A350E2">
                      <w:rPr>
                        <w:rFonts w:ascii="Arial" w:hAnsi="Arial" w:cs="Arial"/>
                        <w:sz w:val="16"/>
                        <w:szCs w:val="16"/>
                      </w:rPr>
                      <w:t>SUPERVISOR (1)</w:t>
                    </w:r>
                  </w:p>
                </w:txbxContent>
              </v:textbox>
            </v:shape>
            <v:shapetype id="_x0000_t32" coordsize="21600,21600" o:spt="32" o:oned="t" path="m,l21600,21600e" filled="f">
              <v:path arrowok="t" fillok="f" o:connecttype="none"/>
              <o:lock v:ext="edit" shapetype="t"/>
            </v:shapetype>
            <v:shape id="_x0000_s1109" type="#_x0000_t32" style="position:absolute;left:6090;top:10295;width:0;height:766" o:connectortype="straight" strokecolor="#92cddc [1944]" strokeweight="1pt">
              <v:shadow type="perspective" color="#205867 [1608]" opacity=".5" offset="1pt" offset2="-3pt"/>
            </v:shape>
            <v:shape id="_x0000_s1110" type="#_x0000_t32" style="position:absolute;left:2925;top:10639;width:5985;height:0" o:connectortype="straight" strokecolor="#92cddc [1944]" strokeweight="1pt">
              <v:shadow type="perspective" color="#205867 [1608]" opacity=".5" offset="1pt" offset2="-3pt"/>
            </v:shape>
            <v:shape id="_x0000_s1111" type="#_x0000_t32" style="position:absolute;left:2925;top:10639;width:0;height:436" o:connectortype="straight" strokecolor="#92cddc [1944]" strokeweight="1pt">
              <v:shadow type="perspective" color="#205867 [1608]" opacity=".5" offset="1pt" offset2="-3pt"/>
            </v:shape>
            <v:shape id="_x0000_s1112" type="#_x0000_t32" style="position:absolute;left:8910;top:10639;width:0;height:346" o:connectortype="straight" strokecolor="#92cddc [1944]" strokeweight="1pt">
              <v:shadow type="perspective" color="#205867 [1608]" opacity=".5" offset="1pt" offset2="-3pt"/>
            </v:shape>
            <v:shape id="_x0000_s1113" type="#_x0000_t32" style="position:absolute;left:6090;top:11749;width:0;height:661" o:connectortype="straight" strokecolor="#92cddc [1944]" strokeweight="1pt">
              <v:shadow type="perspective" color="#205867 [1608]" opacity=".5" offset="1pt" offset2="-3pt"/>
            </v:shape>
            <v:shape id="_x0000_s1114" type="#_x0000_t32" style="position:absolute;left:8910;top:12049;width:0;height:361" o:connectortype="straight" strokecolor="#92cddc [1944]" strokeweight="1pt">
              <v:shadow type="perspective" color="#205867 [1608]" opacity=".5" offset="1pt" offset2="-3pt"/>
            </v:shape>
            <v:shape id="_x0000_s1115" type="#_x0000_t32" style="position:absolute;left:8910;top:13185;width:0;height:375" o:connectortype="straight" strokecolor="#92cddc [1944]" strokeweight="1pt">
              <v:shadow type="perspective" color="#205867 [1608]" opacity=".5" offset="1pt" offset2="-3pt"/>
            </v:shape>
            <v:shape id="_x0000_s1116" type="#_x0000_t202" style="position:absolute;left:1712;top:12410;width:2591;height:649;mso-width-relative:margin;mso-height-relative:margin" fillcolor="#92cddc [1944]" strokecolor="#92cddc [1944]" strokeweight="1pt">
              <v:fill color2="#daeef3 [664]" angle="-45" focus="-50%" type="gradient"/>
              <v:shadow type="perspective" color="#205867 [1608]" opacity=".5" offset="1pt" offset2="-3pt"/>
              <v:textbox style="mso-next-textbox:#_x0000_s1116">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CONTADOR (1)</w:t>
                    </w:r>
                  </w:p>
                </w:txbxContent>
              </v:textbox>
            </v:shape>
            <v:shape id="_x0000_s1117" type="#_x0000_t202" style="position:absolute;left:1712;top:13560;width:2591;height:649;mso-width-relative:margin;mso-height-relative:margin" fillcolor="#92cddc [1944]" strokecolor="#92cddc [1944]" strokeweight="1pt">
              <v:fill color2="#daeef3 [664]" angle="-45" focus="-50%" type="gradient"/>
              <v:shadow type="perspective" color="#205867 [1608]" opacity=".5" offset="1pt" offset2="-3pt"/>
              <v:textbox style="mso-next-textbox:#_x0000_s1117">
                <w:txbxContent>
                  <w:p w:rsidR="00F9702B" w:rsidRPr="00A350E2" w:rsidRDefault="00F9702B" w:rsidP="0017719B">
                    <w:pPr>
                      <w:jc w:val="center"/>
                      <w:rPr>
                        <w:rFonts w:ascii="Arial" w:hAnsi="Arial" w:cs="Arial"/>
                        <w:sz w:val="16"/>
                        <w:szCs w:val="16"/>
                      </w:rPr>
                    </w:pPr>
                    <w:r w:rsidRPr="00A350E2">
                      <w:rPr>
                        <w:rFonts w:ascii="Arial" w:hAnsi="Arial" w:cs="Arial"/>
                        <w:sz w:val="16"/>
                        <w:szCs w:val="16"/>
                      </w:rPr>
                      <w:t>ASISTENTE CONTABLE (1)</w:t>
                    </w:r>
                  </w:p>
                </w:txbxContent>
              </v:textbox>
            </v:shape>
            <v:shape id="_x0000_s1118" type="#_x0000_t32" style="position:absolute;left:2925;top:11764;width:0;height:661" o:connectortype="straight" strokecolor="#92cddc [1944]" strokeweight="1pt">
              <v:shadow type="perspective" color="#205867 [1608]" opacity=".5" offset="1pt" offset2="-3pt"/>
            </v:shape>
            <v:shape id="_x0000_s1119" type="#_x0000_t32" style="position:absolute;left:2925;top:13059;width:0;height:501" o:connectortype="straight" strokecolor="#92cddc [1944]" strokeweight="1pt">
              <v:shadow type="perspective" color="#205867 [1608]" opacity=".5" offset="1pt" offset2="-3pt"/>
            </v:shape>
          </v:group>
        </w:pict>
      </w:r>
      <w:r w:rsidR="006D4F15" w:rsidRPr="004E5C47">
        <w:rPr>
          <w:rFonts w:ascii="Arial" w:hAnsi="Arial" w:cs="Arial"/>
          <w:b/>
          <w:sz w:val="24"/>
          <w:szCs w:val="24"/>
          <w:lang w:val="es-ES"/>
        </w:rPr>
        <w:t>Tabla 2.1 Organigrama</w:t>
      </w:r>
    </w:p>
    <w:p w:rsidR="008A6C2A" w:rsidRPr="004E5C47" w:rsidRDefault="008A6C2A" w:rsidP="009E033A">
      <w:pPr>
        <w:autoSpaceDE w:val="0"/>
        <w:autoSpaceDN w:val="0"/>
        <w:adjustRightInd w:val="0"/>
        <w:spacing w:line="360" w:lineRule="auto"/>
        <w:jc w:val="center"/>
        <w:rPr>
          <w:rFonts w:ascii="Arial" w:hAnsi="Arial" w:cs="Arial"/>
          <w:b/>
          <w:sz w:val="24"/>
          <w:szCs w:val="24"/>
          <w:lang w:val="es-ES"/>
        </w:rPr>
      </w:pPr>
    </w:p>
    <w:p w:rsidR="00545066" w:rsidRPr="004E5C47" w:rsidRDefault="00962D07" w:rsidP="009E033A">
      <w:pPr>
        <w:tabs>
          <w:tab w:val="left" w:pos="5490"/>
        </w:tabs>
        <w:autoSpaceDE w:val="0"/>
        <w:autoSpaceDN w:val="0"/>
        <w:adjustRightInd w:val="0"/>
        <w:spacing w:line="360" w:lineRule="auto"/>
        <w:jc w:val="both"/>
        <w:rPr>
          <w:rFonts w:ascii="Arial" w:hAnsi="Arial" w:cs="Arial"/>
          <w:sz w:val="24"/>
          <w:szCs w:val="24"/>
          <w:lang w:val="es-ES"/>
        </w:rPr>
      </w:pPr>
      <w:r w:rsidRPr="004E5C47">
        <w:rPr>
          <w:rFonts w:ascii="Arial" w:hAnsi="Arial" w:cs="Arial"/>
          <w:sz w:val="24"/>
          <w:szCs w:val="24"/>
          <w:lang w:val="es-ES"/>
        </w:rPr>
        <w:tab/>
      </w: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r w:rsidRPr="004E5C47">
        <w:rPr>
          <w:rFonts w:ascii="Arial" w:hAnsi="Arial" w:cs="Arial"/>
          <w:sz w:val="24"/>
          <w:szCs w:val="24"/>
          <w:lang w:val="es-ES"/>
        </w:rPr>
        <w:t xml:space="preserve">  </w:t>
      </w: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p>
    <w:p w:rsidR="00545066" w:rsidRPr="004E5C47" w:rsidRDefault="00545066" w:rsidP="009E033A">
      <w:pPr>
        <w:autoSpaceDE w:val="0"/>
        <w:autoSpaceDN w:val="0"/>
        <w:adjustRightInd w:val="0"/>
        <w:spacing w:line="360" w:lineRule="auto"/>
        <w:jc w:val="both"/>
        <w:rPr>
          <w:rFonts w:ascii="Arial" w:hAnsi="Arial" w:cs="Arial"/>
          <w:sz w:val="24"/>
          <w:szCs w:val="24"/>
          <w:lang w:val="es-ES"/>
        </w:rPr>
      </w:pPr>
    </w:p>
    <w:p w:rsidR="005A4D21" w:rsidRPr="004E5C47" w:rsidRDefault="005A4D21" w:rsidP="009E033A">
      <w:pPr>
        <w:autoSpaceDE w:val="0"/>
        <w:autoSpaceDN w:val="0"/>
        <w:adjustRightInd w:val="0"/>
        <w:spacing w:line="360" w:lineRule="auto"/>
        <w:jc w:val="both"/>
        <w:rPr>
          <w:rFonts w:ascii="Arial" w:hAnsi="Arial" w:cs="Arial"/>
          <w:sz w:val="24"/>
          <w:szCs w:val="24"/>
          <w:lang w:val="es-ES"/>
        </w:rPr>
      </w:pPr>
    </w:p>
    <w:p w:rsidR="00FB19E9" w:rsidRPr="00833CCC" w:rsidRDefault="008A6C2A" w:rsidP="009E033A">
      <w:pPr>
        <w:autoSpaceDE w:val="0"/>
        <w:autoSpaceDN w:val="0"/>
        <w:adjustRightInd w:val="0"/>
        <w:spacing w:line="360" w:lineRule="auto"/>
        <w:jc w:val="center"/>
        <w:rPr>
          <w:rFonts w:ascii="Arial" w:hAnsi="Arial" w:cs="Arial"/>
          <w:b/>
        </w:rPr>
      </w:pPr>
      <w:r w:rsidRPr="00833CCC">
        <w:rPr>
          <w:rFonts w:ascii="Arial" w:hAnsi="Arial" w:cs="Arial"/>
          <w:b/>
        </w:rPr>
        <w:t>Fuente: Elaborado por los autores</w:t>
      </w:r>
    </w:p>
    <w:p w:rsidR="00833CCC" w:rsidRPr="004E5C47" w:rsidRDefault="00833CCC" w:rsidP="009E033A">
      <w:pPr>
        <w:autoSpaceDE w:val="0"/>
        <w:autoSpaceDN w:val="0"/>
        <w:adjustRightInd w:val="0"/>
        <w:spacing w:line="360" w:lineRule="auto"/>
        <w:jc w:val="center"/>
        <w:rPr>
          <w:rFonts w:ascii="Arial" w:hAnsi="Arial" w:cs="Arial"/>
          <w:b/>
          <w:sz w:val="24"/>
          <w:szCs w:val="24"/>
        </w:rPr>
      </w:pPr>
    </w:p>
    <w:p w:rsidR="00833CCC" w:rsidRPr="00833CCC" w:rsidRDefault="00103D8D" w:rsidP="009E033A">
      <w:pPr>
        <w:pStyle w:val="Prrafodelista"/>
        <w:numPr>
          <w:ilvl w:val="2"/>
          <w:numId w:val="6"/>
        </w:numPr>
        <w:autoSpaceDE w:val="0"/>
        <w:autoSpaceDN w:val="0"/>
        <w:adjustRightInd w:val="0"/>
        <w:spacing w:line="360" w:lineRule="auto"/>
        <w:ind w:hanging="161"/>
        <w:jc w:val="both"/>
        <w:rPr>
          <w:rFonts w:ascii="Arial" w:hAnsi="Arial" w:cs="Arial"/>
          <w:b/>
          <w:sz w:val="24"/>
          <w:szCs w:val="24"/>
        </w:rPr>
      </w:pPr>
      <w:r w:rsidRPr="004E5C47">
        <w:rPr>
          <w:rFonts w:ascii="Arial" w:hAnsi="Arial" w:cs="Arial"/>
          <w:b/>
          <w:sz w:val="24"/>
          <w:szCs w:val="24"/>
        </w:rPr>
        <w:lastRenderedPageBreak/>
        <w:t xml:space="preserve">Análisis FODA </w:t>
      </w:r>
    </w:p>
    <w:p w:rsidR="00FB19E9" w:rsidRPr="004E5C47" w:rsidRDefault="00FB19E9" w:rsidP="00773427">
      <w:pPr>
        <w:pStyle w:val="Prrafodelista"/>
        <w:numPr>
          <w:ilvl w:val="3"/>
          <w:numId w:val="6"/>
        </w:numPr>
        <w:tabs>
          <w:tab w:val="left" w:pos="1701"/>
          <w:tab w:val="left" w:pos="1843"/>
        </w:tabs>
        <w:autoSpaceDE w:val="0"/>
        <w:autoSpaceDN w:val="0"/>
        <w:adjustRightInd w:val="0"/>
        <w:spacing w:line="360" w:lineRule="auto"/>
        <w:ind w:left="1418" w:hanging="284"/>
        <w:jc w:val="both"/>
        <w:rPr>
          <w:rFonts w:ascii="Arial" w:hAnsi="Arial" w:cs="Arial"/>
          <w:b/>
          <w:sz w:val="24"/>
          <w:szCs w:val="24"/>
          <w:lang w:eastAsia="es-EC"/>
        </w:rPr>
      </w:pPr>
      <w:r w:rsidRPr="004E5C47">
        <w:rPr>
          <w:rFonts w:ascii="Arial" w:hAnsi="Arial" w:cs="Arial"/>
          <w:b/>
          <w:sz w:val="24"/>
          <w:szCs w:val="24"/>
          <w:lang w:eastAsia="es-EC"/>
        </w:rPr>
        <w:t>Fortalezas</w:t>
      </w:r>
    </w:p>
    <w:p w:rsidR="00DF6919" w:rsidRPr="004E5C47" w:rsidRDefault="00DF6919" w:rsidP="009E033A">
      <w:pPr>
        <w:pStyle w:val="Prrafodelista"/>
        <w:tabs>
          <w:tab w:val="left" w:pos="1701"/>
          <w:tab w:val="left" w:pos="1843"/>
        </w:tabs>
        <w:autoSpaceDE w:val="0"/>
        <w:autoSpaceDN w:val="0"/>
        <w:adjustRightInd w:val="0"/>
        <w:spacing w:line="360" w:lineRule="auto"/>
        <w:ind w:left="993"/>
        <w:jc w:val="both"/>
        <w:rPr>
          <w:rFonts w:ascii="Arial" w:hAnsi="Arial" w:cs="Arial"/>
          <w:b/>
          <w:sz w:val="24"/>
          <w:szCs w:val="24"/>
          <w:lang w:eastAsia="es-EC"/>
        </w:rPr>
      </w:pPr>
    </w:p>
    <w:p w:rsidR="00DF6919" w:rsidRPr="004E5C47" w:rsidRDefault="00DF6919" w:rsidP="009E033A">
      <w:pPr>
        <w:pStyle w:val="Prrafodelista"/>
        <w:numPr>
          <w:ilvl w:val="0"/>
          <w:numId w:val="4"/>
        </w:numPr>
        <w:autoSpaceDE w:val="0"/>
        <w:autoSpaceDN w:val="0"/>
        <w:adjustRightInd w:val="0"/>
        <w:spacing w:line="360" w:lineRule="auto"/>
        <w:ind w:left="426"/>
        <w:contextualSpacing w:val="0"/>
        <w:jc w:val="both"/>
        <w:rPr>
          <w:rFonts w:ascii="Arial" w:hAnsi="Arial" w:cs="Arial"/>
          <w:b/>
          <w:sz w:val="24"/>
          <w:szCs w:val="24"/>
          <w:lang w:eastAsia="es-EC"/>
        </w:rPr>
      </w:pPr>
      <w:r w:rsidRPr="004E5C47">
        <w:rPr>
          <w:rFonts w:ascii="Arial" w:hAnsi="Arial" w:cs="Arial"/>
          <w:sz w:val="24"/>
          <w:szCs w:val="24"/>
          <w:lang w:eastAsia="es-EC"/>
        </w:rPr>
        <w:t>La calidad del proceso de purificación y embotellado es mejor al de otras marcas, lo que permite ganar la confianza de los consumidores.</w:t>
      </w:r>
    </w:p>
    <w:p w:rsidR="00E015D4" w:rsidRPr="004E5C47" w:rsidRDefault="00DF6919" w:rsidP="009E033A">
      <w:pPr>
        <w:pStyle w:val="Prrafodelista"/>
        <w:numPr>
          <w:ilvl w:val="0"/>
          <w:numId w:val="4"/>
        </w:numPr>
        <w:spacing w:line="360" w:lineRule="auto"/>
        <w:ind w:left="425" w:hanging="357"/>
        <w:contextualSpacing w:val="0"/>
        <w:jc w:val="both"/>
        <w:rPr>
          <w:rFonts w:ascii="Arial" w:hAnsi="Arial" w:cs="Arial"/>
          <w:sz w:val="24"/>
          <w:szCs w:val="24"/>
          <w:lang w:val="es-ES"/>
        </w:rPr>
      </w:pPr>
      <w:r w:rsidRPr="004E5C47">
        <w:rPr>
          <w:rFonts w:ascii="Arial" w:hAnsi="Arial" w:cs="Arial"/>
          <w:sz w:val="24"/>
          <w:szCs w:val="24"/>
          <w:lang w:val="es-ES"/>
        </w:rPr>
        <w:t xml:space="preserve">El agua posee </w:t>
      </w:r>
      <w:r w:rsidRPr="004E5C47">
        <w:rPr>
          <w:rStyle w:val="Textoennegrita"/>
          <w:rFonts w:ascii="Arial" w:hAnsi="Arial" w:cs="Arial"/>
          <w:b w:val="0"/>
          <w:sz w:val="24"/>
          <w:szCs w:val="24"/>
        </w:rPr>
        <w:t>propiedades</w:t>
      </w:r>
      <w:r w:rsidRPr="004E5C47">
        <w:rPr>
          <w:rFonts w:ascii="Arial" w:hAnsi="Arial" w:cs="Arial"/>
          <w:sz w:val="24"/>
          <w:szCs w:val="24"/>
        </w:rPr>
        <w:t xml:space="preserve"> benéficas ya que ayuda a </w:t>
      </w:r>
      <w:r w:rsidRPr="004E5C47">
        <w:rPr>
          <w:rStyle w:val="Textoennegrita"/>
          <w:rFonts w:ascii="Arial" w:hAnsi="Arial" w:cs="Arial"/>
          <w:b w:val="0"/>
          <w:sz w:val="24"/>
          <w:szCs w:val="24"/>
        </w:rPr>
        <w:t>eliminar grasas</w:t>
      </w:r>
      <w:r w:rsidRPr="004E5C47">
        <w:rPr>
          <w:rFonts w:ascii="Arial" w:hAnsi="Arial" w:cs="Arial"/>
          <w:sz w:val="24"/>
          <w:szCs w:val="24"/>
        </w:rPr>
        <w:t xml:space="preserve">, reducir el apetito, </w:t>
      </w:r>
      <w:r w:rsidRPr="004E5C47">
        <w:rPr>
          <w:rStyle w:val="Textoennegrita"/>
          <w:rFonts w:ascii="Arial" w:hAnsi="Arial" w:cs="Arial"/>
          <w:b w:val="0"/>
          <w:sz w:val="24"/>
          <w:szCs w:val="24"/>
        </w:rPr>
        <w:t>eliminar toxinas, mantener  limpio el organismo, mejora el rendimiento físico,</w:t>
      </w:r>
      <w:r w:rsidRPr="004E5C47">
        <w:rPr>
          <w:rFonts w:ascii="Arial" w:hAnsi="Arial" w:cs="Arial"/>
          <w:sz w:val="24"/>
          <w:szCs w:val="24"/>
        </w:rPr>
        <w:t xml:space="preserve"> entre muchos otros </w:t>
      </w:r>
      <w:r w:rsidRPr="004E5C47">
        <w:rPr>
          <w:rStyle w:val="Textoennegrita"/>
          <w:rFonts w:ascii="Arial" w:hAnsi="Arial" w:cs="Arial"/>
          <w:b w:val="0"/>
          <w:sz w:val="24"/>
          <w:szCs w:val="24"/>
        </w:rPr>
        <w:t>beneficios</w:t>
      </w:r>
      <w:r w:rsidRPr="004E5C47">
        <w:rPr>
          <w:rFonts w:ascii="Arial" w:hAnsi="Arial" w:cs="Arial"/>
          <w:sz w:val="24"/>
          <w:szCs w:val="24"/>
        </w:rPr>
        <w:t>, por lo tanto es un producto vital para los seres humanos.</w:t>
      </w:r>
    </w:p>
    <w:p w:rsidR="00DF6919" w:rsidRPr="004E5C47" w:rsidRDefault="00DF6919" w:rsidP="009E033A">
      <w:pPr>
        <w:pStyle w:val="Prrafodelista"/>
        <w:numPr>
          <w:ilvl w:val="0"/>
          <w:numId w:val="4"/>
        </w:numPr>
        <w:spacing w:line="360" w:lineRule="auto"/>
        <w:ind w:left="425" w:hanging="357"/>
        <w:contextualSpacing w:val="0"/>
        <w:jc w:val="both"/>
        <w:rPr>
          <w:rFonts w:ascii="Arial" w:hAnsi="Arial" w:cs="Arial"/>
          <w:sz w:val="24"/>
          <w:szCs w:val="24"/>
          <w:lang w:val="es-ES"/>
        </w:rPr>
      </w:pPr>
      <w:r w:rsidRPr="004E5C47">
        <w:rPr>
          <w:rFonts w:ascii="Arial" w:hAnsi="Arial" w:cs="Arial"/>
          <w:sz w:val="24"/>
          <w:szCs w:val="24"/>
          <w:lang w:val="es-ES"/>
        </w:rPr>
        <w:t>Equipos adecuados que permitirán ofrecer una bebida apegada a las normas sanitarias establecidas a nivel nacional como internacional.</w:t>
      </w:r>
    </w:p>
    <w:p w:rsidR="008A5513" w:rsidRPr="004E5C47" w:rsidRDefault="00E015D4" w:rsidP="009E033A">
      <w:pPr>
        <w:pStyle w:val="Prrafodelista"/>
        <w:numPr>
          <w:ilvl w:val="0"/>
          <w:numId w:val="4"/>
        </w:numPr>
        <w:spacing w:line="360" w:lineRule="auto"/>
        <w:ind w:left="425" w:hanging="357"/>
        <w:contextualSpacing w:val="0"/>
        <w:jc w:val="both"/>
        <w:rPr>
          <w:rFonts w:ascii="Arial" w:hAnsi="Arial" w:cs="Arial"/>
          <w:sz w:val="24"/>
          <w:szCs w:val="24"/>
          <w:lang w:val="es-ES"/>
        </w:rPr>
      </w:pPr>
      <w:r w:rsidRPr="004E5C47">
        <w:rPr>
          <w:rFonts w:ascii="Arial" w:hAnsi="Arial" w:cs="Arial"/>
          <w:sz w:val="24"/>
          <w:szCs w:val="24"/>
          <w:lang w:val="es-ES"/>
        </w:rPr>
        <w:t xml:space="preserve">Conocimiento de proveedores en el mercado para la adquisición de  maquinaria </w:t>
      </w:r>
      <w:r w:rsidR="008A5513" w:rsidRPr="004E5C47">
        <w:rPr>
          <w:rFonts w:ascii="Arial" w:hAnsi="Arial" w:cs="Arial"/>
          <w:sz w:val="24"/>
          <w:szCs w:val="24"/>
          <w:lang w:val="es-ES"/>
        </w:rPr>
        <w:t>a bajo costo, reduciendo así el precio del producto a los consumidores finales.</w:t>
      </w:r>
    </w:p>
    <w:p w:rsidR="009E1F94" w:rsidRPr="00833CCC" w:rsidRDefault="009E1F94" w:rsidP="00833CCC">
      <w:pPr>
        <w:spacing w:line="360" w:lineRule="auto"/>
        <w:ind w:left="68"/>
        <w:jc w:val="both"/>
        <w:rPr>
          <w:rFonts w:ascii="Arial" w:hAnsi="Arial" w:cs="Arial"/>
          <w:sz w:val="24"/>
          <w:szCs w:val="24"/>
          <w:lang w:val="es-ES"/>
        </w:rPr>
      </w:pPr>
    </w:p>
    <w:p w:rsidR="009E1F94" w:rsidRPr="004E5C47" w:rsidRDefault="00FB19E9" w:rsidP="00773427">
      <w:pPr>
        <w:pStyle w:val="Prrafodelista"/>
        <w:numPr>
          <w:ilvl w:val="3"/>
          <w:numId w:val="6"/>
        </w:numPr>
        <w:tabs>
          <w:tab w:val="left" w:pos="1701"/>
          <w:tab w:val="left" w:pos="1843"/>
        </w:tabs>
        <w:autoSpaceDE w:val="0"/>
        <w:autoSpaceDN w:val="0"/>
        <w:adjustRightInd w:val="0"/>
        <w:spacing w:line="360" w:lineRule="auto"/>
        <w:ind w:left="993" w:firstLine="141"/>
        <w:jc w:val="both"/>
        <w:rPr>
          <w:rFonts w:ascii="Arial" w:hAnsi="Arial" w:cs="Arial"/>
          <w:b/>
          <w:sz w:val="24"/>
          <w:szCs w:val="24"/>
          <w:lang w:eastAsia="es-EC"/>
        </w:rPr>
      </w:pPr>
      <w:r w:rsidRPr="004E5C47">
        <w:rPr>
          <w:rFonts w:ascii="Arial" w:hAnsi="Arial" w:cs="Arial"/>
          <w:b/>
          <w:sz w:val="24"/>
          <w:szCs w:val="24"/>
          <w:lang w:eastAsia="es-EC"/>
        </w:rPr>
        <w:t>Oportunidade</w:t>
      </w:r>
      <w:r w:rsidR="00103D8D" w:rsidRPr="004E5C47">
        <w:rPr>
          <w:rFonts w:ascii="Arial" w:hAnsi="Arial" w:cs="Arial"/>
          <w:b/>
          <w:sz w:val="24"/>
          <w:szCs w:val="24"/>
          <w:lang w:eastAsia="es-EC"/>
        </w:rPr>
        <w:t>s</w:t>
      </w:r>
    </w:p>
    <w:p w:rsidR="00103D8D" w:rsidRPr="004E5C47" w:rsidRDefault="00103D8D" w:rsidP="009E033A">
      <w:pPr>
        <w:pStyle w:val="Prrafodelista"/>
        <w:tabs>
          <w:tab w:val="left" w:pos="1701"/>
          <w:tab w:val="left" w:pos="1843"/>
        </w:tabs>
        <w:autoSpaceDE w:val="0"/>
        <w:autoSpaceDN w:val="0"/>
        <w:adjustRightInd w:val="0"/>
        <w:spacing w:line="360" w:lineRule="auto"/>
        <w:ind w:left="1305"/>
        <w:jc w:val="both"/>
        <w:rPr>
          <w:rFonts w:ascii="Arial" w:hAnsi="Arial" w:cs="Arial"/>
          <w:b/>
          <w:sz w:val="24"/>
          <w:szCs w:val="24"/>
          <w:lang w:eastAsia="es-EC"/>
        </w:rPr>
      </w:pPr>
    </w:p>
    <w:p w:rsidR="00363EA6" w:rsidRPr="004E5C47" w:rsidRDefault="009E1F94" w:rsidP="009E033A">
      <w:pPr>
        <w:pStyle w:val="Prrafodelista"/>
        <w:numPr>
          <w:ilvl w:val="0"/>
          <w:numId w:val="3"/>
        </w:numPr>
        <w:autoSpaceDE w:val="0"/>
        <w:autoSpaceDN w:val="0"/>
        <w:adjustRightInd w:val="0"/>
        <w:spacing w:after="0" w:line="360" w:lineRule="auto"/>
        <w:ind w:left="431" w:hanging="357"/>
        <w:contextualSpacing w:val="0"/>
        <w:jc w:val="both"/>
        <w:rPr>
          <w:rFonts w:ascii="Arial" w:hAnsi="Arial" w:cs="Arial"/>
          <w:sz w:val="24"/>
          <w:szCs w:val="24"/>
          <w:lang w:eastAsia="es-EC"/>
        </w:rPr>
      </w:pPr>
      <w:r w:rsidRPr="004E5C47">
        <w:rPr>
          <w:rFonts w:ascii="Arial" w:hAnsi="Arial" w:cs="Arial"/>
          <w:sz w:val="24"/>
          <w:szCs w:val="24"/>
          <w:lang w:eastAsia="es-EC"/>
        </w:rPr>
        <w:t>Existencia de un mercado insatisfecho amplio que puede ser aprovechado por el proyecto.</w:t>
      </w:r>
    </w:p>
    <w:p w:rsidR="00FB19E9" w:rsidRPr="004E5C47" w:rsidRDefault="008A6C2A" w:rsidP="009E033A">
      <w:pPr>
        <w:numPr>
          <w:ilvl w:val="0"/>
          <w:numId w:val="3"/>
        </w:numPr>
        <w:autoSpaceDE w:val="0"/>
        <w:autoSpaceDN w:val="0"/>
        <w:adjustRightInd w:val="0"/>
        <w:spacing w:line="360" w:lineRule="auto"/>
        <w:ind w:left="431" w:hanging="357"/>
        <w:jc w:val="both"/>
        <w:rPr>
          <w:rFonts w:ascii="Arial" w:hAnsi="Arial" w:cs="Arial"/>
          <w:b/>
          <w:sz w:val="24"/>
          <w:szCs w:val="24"/>
          <w:lang w:eastAsia="es-EC"/>
        </w:rPr>
      </w:pPr>
      <w:r w:rsidRPr="004E5C47">
        <w:rPr>
          <w:rFonts w:ascii="Arial" w:hAnsi="Arial" w:cs="Arial"/>
          <w:sz w:val="24"/>
          <w:szCs w:val="24"/>
          <w:lang w:eastAsia="es-EC"/>
        </w:rPr>
        <w:t>Establecer alianzas estratégicas con empresas del sector o de productos complementarios.</w:t>
      </w:r>
    </w:p>
    <w:p w:rsidR="00E015D4" w:rsidRPr="004E5C47" w:rsidRDefault="00E015D4" w:rsidP="009E033A">
      <w:pPr>
        <w:pStyle w:val="Prrafodelista"/>
        <w:numPr>
          <w:ilvl w:val="0"/>
          <w:numId w:val="3"/>
        </w:numPr>
        <w:autoSpaceDE w:val="0"/>
        <w:autoSpaceDN w:val="0"/>
        <w:adjustRightInd w:val="0"/>
        <w:spacing w:after="0" w:line="360" w:lineRule="auto"/>
        <w:ind w:left="431" w:hanging="357"/>
        <w:contextualSpacing w:val="0"/>
        <w:jc w:val="both"/>
        <w:rPr>
          <w:rFonts w:ascii="Arial" w:hAnsi="Arial" w:cs="Arial"/>
          <w:sz w:val="24"/>
          <w:szCs w:val="24"/>
          <w:lang w:eastAsia="es-EC"/>
        </w:rPr>
      </w:pPr>
      <w:r w:rsidRPr="004E5C47">
        <w:rPr>
          <w:rFonts w:ascii="Arial" w:hAnsi="Arial" w:cs="Arial"/>
          <w:sz w:val="24"/>
          <w:szCs w:val="24"/>
          <w:lang w:eastAsia="es-EC"/>
        </w:rPr>
        <w:t>Grandes expectativas de expansión de las redes de distribución hacia otras regiones del país.</w:t>
      </w:r>
    </w:p>
    <w:p w:rsidR="00F97227" w:rsidRPr="004E5C47" w:rsidRDefault="00E015D4" w:rsidP="009E033A">
      <w:pPr>
        <w:pStyle w:val="Prrafodelista"/>
        <w:numPr>
          <w:ilvl w:val="0"/>
          <w:numId w:val="3"/>
        </w:numPr>
        <w:autoSpaceDE w:val="0"/>
        <w:autoSpaceDN w:val="0"/>
        <w:adjustRightInd w:val="0"/>
        <w:spacing w:after="0" w:line="360" w:lineRule="auto"/>
        <w:ind w:left="431" w:hanging="357"/>
        <w:contextualSpacing w:val="0"/>
        <w:jc w:val="both"/>
        <w:rPr>
          <w:rFonts w:ascii="Arial" w:hAnsi="Arial" w:cs="Arial"/>
          <w:sz w:val="24"/>
          <w:szCs w:val="24"/>
          <w:lang w:eastAsia="es-EC"/>
        </w:rPr>
      </w:pPr>
      <w:r w:rsidRPr="004E5C47">
        <w:rPr>
          <w:rFonts w:ascii="Arial" w:hAnsi="Arial" w:cs="Arial"/>
          <w:sz w:val="24"/>
          <w:szCs w:val="24"/>
          <w:lang w:eastAsia="es-EC"/>
        </w:rPr>
        <w:t>Carencia de un líder en el mercado contra el cual competir directamente, lo cual facilitaría hasta cierto punto, el ingreso de la marca al mercado.</w:t>
      </w:r>
    </w:p>
    <w:p w:rsidR="00A1183C" w:rsidRDefault="00A1183C" w:rsidP="009E033A">
      <w:pPr>
        <w:autoSpaceDE w:val="0"/>
        <w:autoSpaceDN w:val="0"/>
        <w:adjustRightInd w:val="0"/>
        <w:spacing w:line="360" w:lineRule="auto"/>
        <w:jc w:val="both"/>
        <w:rPr>
          <w:rFonts w:ascii="Arial" w:hAnsi="Arial" w:cs="Arial"/>
          <w:sz w:val="24"/>
          <w:szCs w:val="24"/>
          <w:lang w:eastAsia="es-EC"/>
        </w:rPr>
      </w:pPr>
    </w:p>
    <w:p w:rsidR="00833CCC" w:rsidRDefault="00833CCC" w:rsidP="009E033A">
      <w:pPr>
        <w:autoSpaceDE w:val="0"/>
        <w:autoSpaceDN w:val="0"/>
        <w:adjustRightInd w:val="0"/>
        <w:spacing w:line="360" w:lineRule="auto"/>
        <w:jc w:val="both"/>
        <w:rPr>
          <w:rFonts w:ascii="Arial" w:hAnsi="Arial" w:cs="Arial"/>
          <w:sz w:val="24"/>
          <w:szCs w:val="24"/>
          <w:lang w:eastAsia="es-EC"/>
        </w:rPr>
      </w:pPr>
    </w:p>
    <w:p w:rsidR="00833CCC" w:rsidRDefault="00833CCC" w:rsidP="009E033A">
      <w:pPr>
        <w:autoSpaceDE w:val="0"/>
        <w:autoSpaceDN w:val="0"/>
        <w:adjustRightInd w:val="0"/>
        <w:spacing w:line="360" w:lineRule="auto"/>
        <w:jc w:val="both"/>
        <w:rPr>
          <w:rFonts w:ascii="Arial" w:hAnsi="Arial" w:cs="Arial"/>
          <w:sz w:val="24"/>
          <w:szCs w:val="24"/>
          <w:lang w:eastAsia="es-EC"/>
        </w:rPr>
      </w:pPr>
    </w:p>
    <w:p w:rsidR="00833CCC" w:rsidRPr="004E5C47" w:rsidRDefault="00833CCC" w:rsidP="009E033A">
      <w:pPr>
        <w:autoSpaceDE w:val="0"/>
        <w:autoSpaceDN w:val="0"/>
        <w:adjustRightInd w:val="0"/>
        <w:spacing w:line="360" w:lineRule="auto"/>
        <w:jc w:val="both"/>
        <w:rPr>
          <w:rFonts w:ascii="Arial" w:hAnsi="Arial" w:cs="Arial"/>
          <w:sz w:val="24"/>
          <w:szCs w:val="24"/>
          <w:lang w:eastAsia="es-EC"/>
        </w:rPr>
      </w:pPr>
    </w:p>
    <w:p w:rsidR="00FB19E9" w:rsidRPr="004E5C47" w:rsidRDefault="00103D8D" w:rsidP="00773427">
      <w:pPr>
        <w:autoSpaceDE w:val="0"/>
        <w:autoSpaceDN w:val="0"/>
        <w:adjustRightInd w:val="0"/>
        <w:spacing w:line="360" w:lineRule="auto"/>
        <w:ind w:left="1134"/>
        <w:jc w:val="both"/>
        <w:rPr>
          <w:rFonts w:ascii="Arial" w:hAnsi="Arial" w:cs="Arial"/>
          <w:b/>
          <w:sz w:val="24"/>
          <w:szCs w:val="24"/>
          <w:lang w:eastAsia="es-EC"/>
        </w:rPr>
      </w:pPr>
      <w:r w:rsidRPr="004E5C47">
        <w:rPr>
          <w:rFonts w:ascii="Arial" w:hAnsi="Arial" w:cs="Arial"/>
          <w:b/>
          <w:sz w:val="24"/>
          <w:szCs w:val="24"/>
          <w:lang w:eastAsia="es-EC"/>
        </w:rPr>
        <w:lastRenderedPageBreak/>
        <w:t xml:space="preserve"> 2.1.3.3</w:t>
      </w:r>
      <w:r w:rsidR="00FB19E9" w:rsidRPr="004E5C47">
        <w:rPr>
          <w:rFonts w:ascii="Arial" w:hAnsi="Arial" w:cs="Arial"/>
          <w:b/>
          <w:sz w:val="24"/>
          <w:szCs w:val="24"/>
          <w:lang w:eastAsia="es-EC"/>
        </w:rPr>
        <w:t xml:space="preserve"> Debilidades</w:t>
      </w:r>
    </w:p>
    <w:p w:rsidR="00FB19E9" w:rsidRPr="004E5C47" w:rsidRDefault="00FB19E9" w:rsidP="009E033A">
      <w:pPr>
        <w:autoSpaceDE w:val="0"/>
        <w:autoSpaceDN w:val="0"/>
        <w:adjustRightInd w:val="0"/>
        <w:spacing w:line="360" w:lineRule="auto"/>
        <w:ind w:left="851" w:hanging="776"/>
        <w:jc w:val="both"/>
        <w:rPr>
          <w:rFonts w:ascii="Arial" w:hAnsi="Arial" w:cs="Arial"/>
          <w:b/>
          <w:sz w:val="24"/>
          <w:szCs w:val="24"/>
          <w:lang w:eastAsia="es-EC"/>
        </w:rPr>
      </w:pPr>
    </w:p>
    <w:p w:rsidR="00FB19E9" w:rsidRPr="004E5C47" w:rsidRDefault="008A6C2A"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Inexperiencia en el</w:t>
      </w:r>
      <w:r w:rsidR="00FB19E9" w:rsidRPr="004E5C47">
        <w:rPr>
          <w:rFonts w:ascii="Arial" w:hAnsi="Arial" w:cs="Arial"/>
          <w:sz w:val="24"/>
          <w:szCs w:val="24"/>
          <w:lang w:eastAsia="es-EC"/>
        </w:rPr>
        <w:t xml:space="preserve"> manejo del negocio.</w:t>
      </w:r>
    </w:p>
    <w:p w:rsidR="008A6C2A" w:rsidRPr="004E5C47" w:rsidRDefault="009E1F94"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D</w:t>
      </w:r>
      <w:r w:rsidR="00FB19E9" w:rsidRPr="004E5C47">
        <w:rPr>
          <w:rFonts w:ascii="Arial" w:hAnsi="Arial" w:cs="Arial"/>
          <w:sz w:val="24"/>
          <w:szCs w:val="24"/>
          <w:lang w:eastAsia="es-EC"/>
        </w:rPr>
        <w:t xml:space="preserve">esconocimiento de </w:t>
      </w:r>
      <w:r w:rsidR="008A6C2A" w:rsidRPr="004E5C47">
        <w:rPr>
          <w:rFonts w:ascii="Arial" w:hAnsi="Arial" w:cs="Arial"/>
          <w:sz w:val="24"/>
          <w:szCs w:val="24"/>
          <w:lang w:eastAsia="es-EC"/>
        </w:rPr>
        <w:t>la</w:t>
      </w:r>
      <w:r w:rsidR="00FB19E9" w:rsidRPr="004E5C47">
        <w:rPr>
          <w:rFonts w:ascii="Arial" w:hAnsi="Arial" w:cs="Arial"/>
          <w:sz w:val="24"/>
          <w:szCs w:val="24"/>
          <w:lang w:eastAsia="es-EC"/>
        </w:rPr>
        <w:t xml:space="preserve"> marca</w:t>
      </w:r>
      <w:r w:rsidR="00E015D4" w:rsidRPr="004E5C47">
        <w:rPr>
          <w:rFonts w:ascii="Arial" w:hAnsi="Arial" w:cs="Arial"/>
          <w:sz w:val="24"/>
          <w:szCs w:val="24"/>
          <w:lang w:eastAsia="es-EC"/>
        </w:rPr>
        <w:t xml:space="preserve"> por parte de los consumidores.</w:t>
      </w:r>
    </w:p>
    <w:p w:rsidR="00FB19E9" w:rsidRPr="004E5C47" w:rsidRDefault="00FB19E9"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 </w:t>
      </w:r>
      <w:r w:rsidR="00363EA6" w:rsidRPr="004E5C47">
        <w:rPr>
          <w:rFonts w:ascii="Arial" w:hAnsi="Arial" w:cs="Arial"/>
          <w:sz w:val="24"/>
          <w:szCs w:val="24"/>
          <w:lang w:eastAsia="es-EC"/>
        </w:rPr>
        <w:t>Existencia de muchos competidores en el mercado.</w:t>
      </w:r>
    </w:p>
    <w:p w:rsidR="009E1F94" w:rsidRPr="004E5C47" w:rsidRDefault="009E1F94"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Dificultades para competir en caso de establecerse una “Guerra de Precios”.</w:t>
      </w:r>
    </w:p>
    <w:p w:rsidR="00FB19E9" w:rsidRPr="004E5C47" w:rsidRDefault="00FB19E9" w:rsidP="009E033A">
      <w:pPr>
        <w:autoSpaceDE w:val="0"/>
        <w:autoSpaceDN w:val="0"/>
        <w:adjustRightInd w:val="0"/>
        <w:spacing w:line="360" w:lineRule="auto"/>
        <w:ind w:left="75"/>
        <w:jc w:val="both"/>
        <w:rPr>
          <w:rFonts w:ascii="Arial" w:hAnsi="Arial" w:cs="Arial"/>
          <w:sz w:val="24"/>
          <w:szCs w:val="24"/>
          <w:lang w:eastAsia="es-EC"/>
        </w:rPr>
      </w:pPr>
    </w:p>
    <w:p w:rsidR="00103D8D" w:rsidRPr="004E5C47" w:rsidRDefault="00103D8D" w:rsidP="009E033A">
      <w:pPr>
        <w:autoSpaceDE w:val="0"/>
        <w:autoSpaceDN w:val="0"/>
        <w:adjustRightInd w:val="0"/>
        <w:spacing w:line="360" w:lineRule="auto"/>
        <w:ind w:left="75"/>
        <w:jc w:val="both"/>
        <w:rPr>
          <w:rFonts w:ascii="Arial" w:hAnsi="Arial" w:cs="Arial"/>
          <w:sz w:val="24"/>
          <w:szCs w:val="24"/>
          <w:lang w:eastAsia="es-EC"/>
        </w:rPr>
      </w:pPr>
    </w:p>
    <w:p w:rsidR="00FB19E9" w:rsidRPr="004E5C47" w:rsidRDefault="00103D8D" w:rsidP="00773427">
      <w:pPr>
        <w:tabs>
          <w:tab w:val="left" w:pos="709"/>
        </w:tabs>
        <w:autoSpaceDE w:val="0"/>
        <w:autoSpaceDN w:val="0"/>
        <w:adjustRightInd w:val="0"/>
        <w:spacing w:line="360" w:lineRule="auto"/>
        <w:ind w:left="1276"/>
        <w:jc w:val="both"/>
        <w:rPr>
          <w:rFonts w:ascii="Arial" w:hAnsi="Arial" w:cs="Arial"/>
          <w:b/>
          <w:sz w:val="24"/>
          <w:szCs w:val="24"/>
          <w:lang w:eastAsia="es-EC"/>
        </w:rPr>
      </w:pPr>
      <w:r w:rsidRPr="004E5C47">
        <w:rPr>
          <w:rFonts w:ascii="Arial" w:hAnsi="Arial" w:cs="Arial"/>
          <w:b/>
          <w:sz w:val="24"/>
          <w:szCs w:val="24"/>
          <w:lang w:eastAsia="es-EC"/>
        </w:rPr>
        <w:t>2.1.3.4</w:t>
      </w:r>
      <w:r w:rsidR="00FB19E9" w:rsidRPr="004E5C47">
        <w:rPr>
          <w:rFonts w:ascii="Arial" w:hAnsi="Arial" w:cs="Arial"/>
          <w:b/>
          <w:sz w:val="24"/>
          <w:szCs w:val="24"/>
          <w:lang w:eastAsia="es-EC"/>
        </w:rPr>
        <w:t xml:space="preserve"> Amenazas</w:t>
      </w:r>
    </w:p>
    <w:p w:rsidR="00FB19E9" w:rsidRPr="004E5C47" w:rsidRDefault="00FB19E9" w:rsidP="009E033A">
      <w:pPr>
        <w:autoSpaceDE w:val="0"/>
        <w:autoSpaceDN w:val="0"/>
        <w:adjustRightInd w:val="0"/>
        <w:spacing w:line="360" w:lineRule="auto"/>
        <w:ind w:left="75"/>
        <w:jc w:val="both"/>
        <w:rPr>
          <w:rFonts w:ascii="Arial" w:hAnsi="Arial" w:cs="Arial"/>
          <w:b/>
          <w:sz w:val="24"/>
          <w:szCs w:val="24"/>
          <w:lang w:eastAsia="es-EC"/>
        </w:rPr>
      </w:pPr>
    </w:p>
    <w:p w:rsidR="00FB19E9" w:rsidRPr="004E5C47" w:rsidRDefault="0044673F"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E</w:t>
      </w:r>
      <w:r w:rsidR="00FB19E9" w:rsidRPr="004E5C47">
        <w:rPr>
          <w:rFonts w:ascii="Arial" w:hAnsi="Arial" w:cs="Arial"/>
          <w:sz w:val="24"/>
          <w:szCs w:val="24"/>
          <w:lang w:eastAsia="es-EC"/>
        </w:rPr>
        <w:t>xistencia de muchos sustitutos directos</w:t>
      </w:r>
      <w:r w:rsidRPr="004E5C47">
        <w:rPr>
          <w:rFonts w:ascii="Arial" w:hAnsi="Arial" w:cs="Arial"/>
          <w:sz w:val="24"/>
          <w:szCs w:val="24"/>
          <w:lang w:eastAsia="es-EC"/>
        </w:rPr>
        <w:t xml:space="preserve"> (otras marcas de agua)</w:t>
      </w:r>
      <w:r w:rsidR="00FB19E9" w:rsidRPr="004E5C47">
        <w:rPr>
          <w:rFonts w:ascii="Arial" w:hAnsi="Arial" w:cs="Arial"/>
          <w:sz w:val="24"/>
          <w:szCs w:val="24"/>
          <w:lang w:eastAsia="es-EC"/>
        </w:rPr>
        <w:t xml:space="preserve"> e indirectos</w:t>
      </w:r>
      <w:r w:rsidRPr="004E5C47">
        <w:rPr>
          <w:rFonts w:ascii="Arial" w:hAnsi="Arial" w:cs="Arial"/>
          <w:sz w:val="24"/>
          <w:szCs w:val="24"/>
          <w:lang w:eastAsia="es-EC"/>
        </w:rPr>
        <w:t xml:space="preserve"> (jugos, bebidas gaseosas, etc.) en el mercado.</w:t>
      </w:r>
    </w:p>
    <w:p w:rsidR="00FB19E9" w:rsidRPr="004E5C47" w:rsidRDefault="0044673F"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Facilidad para la </w:t>
      </w:r>
      <w:r w:rsidR="00FB19E9" w:rsidRPr="004E5C47">
        <w:rPr>
          <w:rFonts w:ascii="Arial" w:hAnsi="Arial" w:cs="Arial"/>
          <w:sz w:val="24"/>
          <w:szCs w:val="24"/>
          <w:lang w:eastAsia="es-EC"/>
        </w:rPr>
        <w:t>incursión de nuevos competidores al mercado.</w:t>
      </w:r>
    </w:p>
    <w:p w:rsidR="008A5513" w:rsidRPr="004E5C47" w:rsidRDefault="008A5513"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Escasez de las fuentes de extracción de este líquido vital. </w:t>
      </w:r>
    </w:p>
    <w:p w:rsidR="00363EA6" w:rsidRPr="004E5C47" w:rsidRDefault="009E1F94"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Existencia de factores externos como i</w:t>
      </w:r>
      <w:r w:rsidR="00363EA6" w:rsidRPr="004E5C47">
        <w:rPr>
          <w:rFonts w:ascii="Arial" w:hAnsi="Arial" w:cs="Arial"/>
          <w:sz w:val="24"/>
          <w:szCs w:val="24"/>
          <w:lang w:eastAsia="es-EC"/>
        </w:rPr>
        <w:t>nestabilidad económica</w:t>
      </w:r>
      <w:r w:rsidRPr="004E5C47">
        <w:rPr>
          <w:rFonts w:ascii="Arial" w:hAnsi="Arial" w:cs="Arial"/>
          <w:sz w:val="24"/>
          <w:szCs w:val="24"/>
          <w:lang w:eastAsia="es-EC"/>
        </w:rPr>
        <w:t xml:space="preserve"> o legislaciones</w:t>
      </w:r>
      <w:r w:rsidR="00363EA6" w:rsidRPr="004E5C47">
        <w:rPr>
          <w:rFonts w:ascii="Arial" w:hAnsi="Arial" w:cs="Arial"/>
          <w:sz w:val="24"/>
          <w:szCs w:val="24"/>
          <w:lang w:eastAsia="es-EC"/>
        </w:rPr>
        <w:t xml:space="preserve"> que podría</w:t>
      </w:r>
      <w:r w:rsidRPr="004E5C47">
        <w:rPr>
          <w:rFonts w:ascii="Arial" w:hAnsi="Arial" w:cs="Arial"/>
          <w:sz w:val="24"/>
          <w:szCs w:val="24"/>
          <w:lang w:eastAsia="es-EC"/>
        </w:rPr>
        <w:t>n</w:t>
      </w:r>
      <w:r w:rsidR="00363EA6" w:rsidRPr="004E5C47">
        <w:rPr>
          <w:rFonts w:ascii="Arial" w:hAnsi="Arial" w:cs="Arial"/>
          <w:sz w:val="24"/>
          <w:szCs w:val="24"/>
          <w:lang w:eastAsia="es-EC"/>
        </w:rPr>
        <w:t xml:space="preserve"> afectar los costos y precio del producto.</w:t>
      </w:r>
    </w:p>
    <w:p w:rsidR="00773427" w:rsidRPr="004E5C47" w:rsidRDefault="00773427" w:rsidP="009E033A">
      <w:pPr>
        <w:autoSpaceDE w:val="0"/>
        <w:autoSpaceDN w:val="0"/>
        <w:adjustRightInd w:val="0"/>
        <w:spacing w:line="360" w:lineRule="auto"/>
        <w:jc w:val="both"/>
        <w:rPr>
          <w:rFonts w:ascii="Arial" w:hAnsi="Arial" w:cs="Arial"/>
          <w:sz w:val="24"/>
          <w:szCs w:val="24"/>
          <w:lang w:eastAsia="es-EC"/>
        </w:rPr>
      </w:pPr>
    </w:p>
    <w:p w:rsidR="00773427" w:rsidRPr="004E5C47" w:rsidRDefault="00773427" w:rsidP="009E033A">
      <w:pPr>
        <w:autoSpaceDE w:val="0"/>
        <w:autoSpaceDN w:val="0"/>
        <w:adjustRightInd w:val="0"/>
        <w:spacing w:line="360" w:lineRule="auto"/>
        <w:jc w:val="both"/>
        <w:rPr>
          <w:rFonts w:ascii="Arial" w:hAnsi="Arial" w:cs="Arial"/>
          <w:sz w:val="24"/>
          <w:szCs w:val="24"/>
          <w:lang w:eastAsia="es-EC"/>
        </w:rPr>
      </w:pPr>
    </w:p>
    <w:p w:rsidR="00930A21" w:rsidRPr="00833CCC" w:rsidRDefault="00773427" w:rsidP="00833CCC">
      <w:pPr>
        <w:pStyle w:val="Prrafodelista"/>
        <w:numPr>
          <w:ilvl w:val="1"/>
          <w:numId w:val="22"/>
        </w:numPr>
        <w:autoSpaceDE w:val="0"/>
        <w:autoSpaceDN w:val="0"/>
        <w:adjustRightInd w:val="0"/>
        <w:spacing w:line="360" w:lineRule="auto"/>
        <w:contextualSpacing w:val="0"/>
        <w:rPr>
          <w:rFonts w:ascii="Arial" w:hAnsi="Arial" w:cs="Arial"/>
          <w:b/>
          <w:color w:val="222222"/>
          <w:sz w:val="24"/>
          <w:szCs w:val="24"/>
        </w:rPr>
      </w:pPr>
      <w:r w:rsidRPr="004E5C47">
        <w:rPr>
          <w:rFonts w:ascii="Arial" w:hAnsi="Arial" w:cs="Arial"/>
          <w:b/>
          <w:color w:val="222222"/>
          <w:sz w:val="24"/>
          <w:szCs w:val="24"/>
        </w:rPr>
        <w:t>Análisis de Mercado</w:t>
      </w:r>
    </w:p>
    <w:p w:rsidR="00A21989" w:rsidRPr="004E5C47" w:rsidRDefault="00773427" w:rsidP="00773427">
      <w:pPr>
        <w:tabs>
          <w:tab w:val="left" w:pos="426"/>
        </w:tabs>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t>2.2.1</w:t>
      </w:r>
      <w:r w:rsidR="00A21989" w:rsidRPr="004E5C47">
        <w:rPr>
          <w:rFonts w:ascii="Arial" w:hAnsi="Arial" w:cs="Arial"/>
          <w:b/>
          <w:sz w:val="24"/>
          <w:szCs w:val="24"/>
        </w:rPr>
        <w:t xml:space="preserve"> Perspectivas de la Investigación</w:t>
      </w:r>
    </w:p>
    <w:p w:rsidR="00DF6919" w:rsidRPr="004E5C47" w:rsidRDefault="00DF6919" w:rsidP="009E033A">
      <w:pPr>
        <w:tabs>
          <w:tab w:val="left" w:pos="426"/>
        </w:tabs>
        <w:autoSpaceDE w:val="0"/>
        <w:autoSpaceDN w:val="0"/>
        <w:adjustRightInd w:val="0"/>
        <w:spacing w:line="360" w:lineRule="auto"/>
        <w:jc w:val="both"/>
        <w:rPr>
          <w:rFonts w:ascii="Arial" w:hAnsi="Arial" w:cs="Arial"/>
          <w:b/>
          <w:sz w:val="24"/>
          <w:szCs w:val="24"/>
        </w:rPr>
      </w:pPr>
    </w:p>
    <w:p w:rsidR="00DF6919" w:rsidRDefault="006D4F15" w:rsidP="009E033A">
      <w:pPr>
        <w:autoSpaceDE w:val="0"/>
        <w:autoSpaceDN w:val="0"/>
        <w:adjustRightInd w:val="0"/>
        <w:spacing w:line="360" w:lineRule="auto"/>
        <w:contextualSpacing/>
        <w:jc w:val="both"/>
        <w:rPr>
          <w:rFonts w:ascii="Arial" w:hAnsi="Arial" w:cs="Arial"/>
          <w:sz w:val="24"/>
          <w:szCs w:val="24"/>
        </w:rPr>
      </w:pPr>
      <w:r w:rsidRPr="004E5C47">
        <w:rPr>
          <w:rFonts w:ascii="Arial" w:hAnsi="Arial" w:cs="Arial"/>
          <w:sz w:val="24"/>
          <w:szCs w:val="24"/>
        </w:rPr>
        <w:t xml:space="preserve">     </w:t>
      </w:r>
      <w:r w:rsidR="00DF6919" w:rsidRPr="004E5C47">
        <w:rPr>
          <w:rFonts w:ascii="Arial" w:hAnsi="Arial" w:cs="Arial"/>
          <w:sz w:val="24"/>
          <w:szCs w:val="24"/>
        </w:rPr>
        <w:t>En esta etapa del proyecto se debe diseñar e implementar una investigación de mercado al cual se quiere dirigir este producto. Esta investigación determinará las necesidades y expectativas de los consumidores potenciales, sus gustos y preferencias.</w:t>
      </w:r>
    </w:p>
    <w:p w:rsidR="00833CCC" w:rsidRPr="004E5C47" w:rsidRDefault="00833CCC" w:rsidP="009E033A">
      <w:pPr>
        <w:autoSpaceDE w:val="0"/>
        <w:autoSpaceDN w:val="0"/>
        <w:adjustRightInd w:val="0"/>
        <w:spacing w:line="360" w:lineRule="auto"/>
        <w:contextualSpacing/>
        <w:jc w:val="both"/>
        <w:rPr>
          <w:rFonts w:ascii="Arial" w:hAnsi="Arial" w:cs="Arial"/>
          <w:sz w:val="24"/>
          <w:szCs w:val="24"/>
        </w:rPr>
      </w:pPr>
    </w:p>
    <w:p w:rsidR="00DF6919" w:rsidRPr="004E5C47" w:rsidRDefault="006D4F15" w:rsidP="009E033A">
      <w:pPr>
        <w:autoSpaceDE w:val="0"/>
        <w:autoSpaceDN w:val="0"/>
        <w:adjustRightInd w:val="0"/>
        <w:spacing w:line="360" w:lineRule="auto"/>
        <w:contextualSpacing/>
        <w:jc w:val="both"/>
        <w:rPr>
          <w:rFonts w:ascii="Arial" w:hAnsi="Arial" w:cs="Arial"/>
          <w:sz w:val="24"/>
          <w:szCs w:val="24"/>
        </w:rPr>
      </w:pPr>
      <w:r w:rsidRPr="004E5C47">
        <w:rPr>
          <w:rFonts w:ascii="Arial" w:hAnsi="Arial" w:cs="Arial"/>
          <w:sz w:val="24"/>
          <w:szCs w:val="24"/>
        </w:rPr>
        <w:t xml:space="preserve">     </w:t>
      </w:r>
      <w:r w:rsidR="00DF6919" w:rsidRPr="004E5C47">
        <w:rPr>
          <w:rFonts w:ascii="Arial" w:hAnsi="Arial" w:cs="Arial"/>
          <w:sz w:val="24"/>
          <w:szCs w:val="24"/>
        </w:rPr>
        <w:t>Es preciso también analizar las otras marcas existentes ya en el mercado y su posicionamiento actual.</w:t>
      </w:r>
    </w:p>
    <w:p w:rsidR="00DF6919" w:rsidRPr="004E5C47" w:rsidRDefault="00DF6919" w:rsidP="009E033A">
      <w:pPr>
        <w:autoSpaceDE w:val="0"/>
        <w:autoSpaceDN w:val="0"/>
        <w:adjustRightInd w:val="0"/>
        <w:spacing w:line="360" w:lineRule="auto"/>
        <w:contextualSpacing/>
        <w:jc w:val="both"/>
        <w:rPr>
          <w:rFonts w:ascii="Arial" w:hAnsi="Arial" w:cs="Arial"/>
          <w:sz w:val="24"/>
          <w:szCs w:val="24"/>
        </w:rPr>
      </w:pPr>
    </w:p>
    <w:p w:rsidR="00DF6919" w:rsidRPr="004E5C47" w:rsidRDefault="006D4F15" w:rsidP="009E033A">
      <w:pPr>
        <w:autoSpaceDE w:val="0"/>
        <w:autoSpaceDN w:val="0"/>
        <w:adjustRightInd w:val="0"/>
        <w:spacing w:line="360" w:lineRule="auto"/>
        <w:contextualSpacing/>
        <w:jc w:val="both"/>
        <w:rPr>
          <w:rFonts w:ascii="Arial" w:hAnsi="Arial" w:cs="Arial"/>
          <w:sz w:val="24"/>
          <w:szCs w:val="24"/>
        </w:rPr>
      </w:pPr>
      <w:r w:rsidRPr="004E5C47">
        <w:rPr>
          <w:rFonts w:ascii="Arial" w:hAnsi="Arial" w:cs="Arial"/>
          <w:sz w:val="24"/>
          <w:szCs w:val="24"/>
        </w:rPr>
        <w:lastRenderedPageBreak/>
        <w:t xml:space="preserve">     </w:t>
      </w:r>
      <w:r w:rsidR="00DF6919" w:rsidRPr="004E5C47">
        <w:rPr>
          <w:rFonts w:ascii="Arial" w:hAnsi="Arial" w:cs="Arial"/>
          <w:sz w:val="24"/>
          <w:szCs w:val="24"/>
        </w:rPr>
        <w:t>De esta manera, se considera la mayor cantidad de variables posibles que puedan afectar la demanda y por ende la oferta del producto a introducir.</w:t>
      </w:r>
    </w:p>
    <w:p w:rsidR="007E63BD" w:rsidRPr="004E5C47" w:rsidRDefault="007E63BD" w:rsidP="009E033A">
      <w:pPr>
        <w:autoSpaceDE w:val="0"/>
        <w:autoSpaceDN w:val="0"/>
        <w:adjustRightInd w:val="0"/>
        <w:spacing w:line="360" w:lineRule="auto"/>
        <w:contextualSpacing/>
        <w:jc w:val="both"/>
        <w:rPr>
          <w:rFonts w:ascii="Arial" w:hAnsi="Arial" w:cs="Arial"/>
          <w:sz w:val="24"/>
          <w:szCs w:val="24"/>
        </w:rPr>
      </w:pPr>
    </w:p>
    <w:p w:rsidR="007E63BD" w:rsidRPr="00833CCC" w:rsidRDefault="00A21989" w:rsidP="00833CCC">
      <w:pPr>
        <w:pStyle w:val="Prrafodelista"/>
        <w:numPr>
          <w:ilvl w:val="2"/>
          <w:numId w:val="23"/>
        </w:numPr>
        <w:tabs>
          <w:tab w:val="left" w:pos="567"/>
        </w:tabs>
        <w:autoSpaceDE w:val="0"/>
        <w:autoSpaceDN w:val="0"/>
        <w:adjustRightInd w:val="0"/>
        <w:spacing w:line="360" w:lineRule="auto"/>
        <w:ind w:left="720" w:hanging="11"/>
        <w:jc w:val="both"/>
        <w:rPr>
          <w:rFonts w:ascii="Arial" w:hAnsi="Arial" w:cs="Arial"/>
          <w:b/>
          <w:sz w:val="24"/>
          <w:szCs w:val="24"/>
        </w:rPr>
      </w:pPr>
      <w:r w:rsidRPr="004E5C47">
        <w:rPr>
          <w:rFonts w:ascii="Arial" w:hAnsi="Arial" w:cs="Arial"/>
          <w:b/>
          <w:sz w:val="24"/>
          <w:szCs w:val="24"/>
        </w:rPr>
        <w:t>Objetivos de la Investigación de Mercado</w:t>
      </w:r>
    </w:p>
    <w:p w:rsidR="00A21989" w:rsidRPr="004E5C47" w:rsidRDefault="007E63BD" w:rsidP="007E63BD">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2.2.2</w:t>
      </w:r>
      <w:r w:rsidR="00A21989" w:rsidRPr="004E5C47">
        <w:rPr>
          <w:rFonts w:ascii="Arial" w:hAnsi="Arial" w:cs="Arial"/>
          <w:b/>
          <w:sz w:val="24"/>
          <w:szCs w:val="24"/>
        </w:rPr>
        <w:t>.1 Objetivos Generales</w:t>
      </w:r>
    </w:p>
    <w:p w:rsidR="00DF6919" w:rsidRPr="004E5C47" w:rsidRDefault="00DF6919" w:rsidP="009E033A">
      <w:pPr>
        <w:autoSpaceDE w:val="0"/>
        <w:autoSpaceDN w:val="0"/>
        <w:adjustRightInd w:val="0"/>
        <w:spacing w:line="360" w:lineRule="auto"/>
        <w:ind w:left="567"/>
        <w:jc w:val="both"/>
        <w:rPr>
          <w:rFonts w:ascii="Arial" w:hAnsi="Arial" w:cs="Arial"/>
          <w:b/>
          <w:sz w:val="24"/>
          <w:szCs w:val="24"/>
        </w:rPr>
      </w:pPr>
    </w:p>
    <w:p w:rsidR="00DF6919" w:rsidRPr="004E5C47" w:rsidRDefault="00DF6919"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Obtener información actual del mercado de agua embotellada.</w:t>
      </w:r>
    </w:p>
    <w:p w:rsidR="00DF6919" w:rsidRPr="004E5C47" w:rsidRDefault="00DF6919" w:rsidP="009E033A">
      <w:pPr>
        <w:numPr>
          <w:ilvl w:val="0"/>
          <w:numId w:val="3"/>
        </w:num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Determinar las oportunidades presentes del mercado para ofertar el producto. </w:t>
      </w:r>
    </w:p>
    <w:p w:rsidR="007E63BD" w:rsidRPr="004E5C47" w:rsidRDefault="007E63BD" w:rsidP="009E033A">
      <w:pPr>
        <w:autoSpaceDE w:val="0"/>
        <w:autoSpaceDN w:val="0"/>
        <w:adjustRightInd w:val="0"/>
        <w:spacing w:line="360" w:lineRule="auto"/>
        <w:ind w:left="426"/>
        <w:jc w:val="both"/>
        <w:rPr>
          <w:rFonts w:ascii="Arial" w:hAnsi="Arial" w:cs="Arial"/>
          <w:b/>
          <w:sz w:val="24"/>
          <w:szCs w:val="24"/>
        </w:rPr>
      </w:pPr>
    </w:p>
    <w:p w:rsidR="00A21989" w:rsidRPr="004E5C47" w:rsidRDefault="007E63BD" w:rsidP="007E63BD">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2.2.2</w:t>
      </w:r>
      <w:r w:rsidR="00A21989" w:rsidRPr="004E5C47">
        <w:rPr>
          <w:rFonts w:ascii="Arial" w:hAnsi="Arial" w:cs="Arial"/>
          <w:b/>
          <w:sz w:val="24"/>
          <w:szCs w:val="24"/>
        </w:rPr>
        <w:t>.2 Objetivo Específicos</w:t>
      </w:r>
    </w:p>
    <w:p w:rsidR="00DF6919" w:rsidRPr="004E5C47" w:rsidRDefault="00DF6919" w:rsidP="009E033A">
      <w:pPr>
        <w:autoSpaceDE w:val="0"/>
        <w:autoSpaceDN w:val="0"/>
        <w:adjustRightInd w:val="0"/>
        <w:spacing w:line="360" w:lineRule="auto"/>
        <w:jc w:val="both"/>
        <w:rPr>
          <w:rFonts w:ascii="Arial" w:hAnsi="Arial" w:cs="Arial"/>
          <w:b/>
          <w:sz w:val="24"/>
          <w:szCs w:val="24"/>
        </w:rPr>
      </w:pPr>
    </w:p>
    <w:p w:rsidR="00DF6919" w:rsidRPr="004E5C47" w:rsidRDefault="00DF6919" w:rsidP="009E033A">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Determinar el perfil, gustos y preferencias de</w:t>
      </w:r>
      <w:r w:rsidR="006B039C" w:rsidRPr="004E5C47">
        <w:rPr>
          <w:rFonts w:ascii="Arial" w:hAnsi="Arial" w:cs="Arial"/>
          <w:sz w:val="24"/>
          <w:szCs w:val="24"/>
        </w:rPr>
        <w:t xml:space="preserve"> </w:t>
      </w:r>
      <w:r w:rsidRPr="004E5C47">
        <w:rPr>
          <w:rFonts w:ascii="Arial" w:hAnsi="Arial" w:cs="Arial"/>
          <w:sz w:val="24"/>
          <w:szCs w:val="24"/>
        </w:rPr>
        <w:t>l</w:t>
      </w:r>
      <w:r w:rsidR="006B039C" w:rsidRPr="004E5C47">
        <w:rPr>
          <w:rFonts w:ascii="Arial" w:hAnsi="Arial" w:cs="Arial"/>
          <w:sz w:val="24"/>
          <w:szCs w:val="24"/>
        </w:rPr>
        <w:t>os</w:t>
      </w:r>
      <w:r w:rsidRPr="004E5C47">
        <w:rPr>
          <w:rFonts w:ascii="Arial" w:hAnsi="Arial" w:cs="Arial"/>
          <w:sz w:val="24"/>
          <w:szCs w:val="24"/>
        </w:rPr>
        <w:t xml:space="preserve"> consumidor</w:t>
      </w:r>
      <w:r w:rsidR="006B039C" w:rsidRPr="004E5C47">
        <w:rPr>
          <w:rFonts w:ascii="Arial" w:hAnsi="Arial" w:cs="Arial"/>
          <w:sz w:val="24"/>
          <w:szCs w:val="24"/>
        </w:rPr>
        <w:t>es</w:t>
      </w:r>
      <w:r w:rsidRPr="004E5C47">
        <w:rPr>
          <w:rFonts w:ascii="Arial" w:hAnsi="Arial" w:cs="Arial"/>
          <w:sz w:val="24"/>
          <w:szCs w:val="24"/>
        </w:rPr>
        <w:t xml:space="preserve"> potencial</w:t>
      </w:r>
      <w:r w:rsidR="006B039C" w:rsidRPr="004E5C47">
        <w:rPr>
          <w:rFonts w:ascii="Arial" w:hAnsi="Arial" w:cs="Arial"/>
          <w:sz w:val="24"/>
          <w:szCs w:val="24"/>
        </w:rPr>
        <w:t>es</w:t>
      </w:r>
      <w:r w:rsidRPr="004E5C47">
        <w:rPr>
          <w:rFonts w:ascii="Arial" w:hAnsi="Arial" w:cs="Arial"/>
          <w:sz w:val="24"/>
          <w:szCs w:val="24"/>
        </w:rPr>
        <w:t xml:space="preserve"> del producto.</w:t>
      </w:r>
    </w:p>
    <w:p w:rsidR="00DF6919" w:rsidRPr="004E5C47" w:rsidRDefault="00DF6919" w:rsidP="009E033A">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Encontrar las necesidades no satisfechas de los consumidores por parte de la competencia.</w:t>
      </w:r>
    </w:p>
    <w:p w:rsidR="007E63BD" w:rsidRPr="00833CCC" w:rsidRDefault="00DF6919" w:rsidP="009E033A">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Determinar la frecuencia y/o nivel de consumo de agua embotellada por parte de los individuos.</w:t>
      </w:r>
    </w:p>
    <w:p w:rsidR="00734910" w:rsidRDefault="007E63BD" w:rsidP="00833CCC">
      <w:pPr>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t>2.2</w:t>
      </w:r>
      <w:r w:rsidR="003659D5" w:rsidRPr="004E5C47">
        <w:rPr>
          <w:rFonts w:ascii="Arial" w:hAnsi="Arial" w:cs="Arial"/>
          <w:b/>
          <w:sz w:val="24"/>
          <w:szCs w:val="24"/>
        </w:rPr>
        <w:t>.</w:t>
      </w:r>
      <w:r w:rsidRPr="004E5C47">
        <w:rPr>
          <w:rFonts w:ascii="Arial" w:hAnsi="Arial" w:cs="Arial"/>
          <w:b/>
          <w:sz w:val="24"/>
          <w:szCs w:val="24"/>
        </w:rPr>
        <w:t>3</w:t>
      </w:r>
      <w:r w:rsidR="00A21989" w:rsidRPr="004E5C47">
        <w:rPr>
          <w:rFonts w:ascii="Arial" w:hAnsi="Arial" w:cs="Arial"/>
          <w:b/>
          <w:sz w:val="24"/>
          <w:szCs w:val="24"/>
        </w:rPr>
        <w:t xml:space="preserve"> Perfil del Consumidor</w:t>
      </w:r>
    </w:p>
    <w:p w:rsidR="00833CCC" w:rsidRPr="00833CCC" w:rsidRDefault="00833CCC" w:rsidP="00833CCC">
      <w:pPr>
        <w:autoSpaceDE w:val="0"/>
        <w:autoSpaceDN w:val="0"/>
        <w:adjustRightInd w:val="0"/>
        <w:spacing w:line="360" w:lineRule="auto"/>
        <w:ind w:left="709" w:firstLine="11"/>
        <w:jc w:val="both"/>
        <w:rPr>
          <w:rFonts w:ascii="Arial" w:hAnsi="Arial" w:cs="Arial"/>
          <w:b/>
          <w:sz w:val="24"/>
          <w:szCs w:val="24"/>
        </w:rPr>
      </w:pPr>
    </w:p>
    <w:p w:rsidR="00734910" w:rsidRPr="004E5C47" w:rsidRDefault="007E63BD" w:rsidP="00833CCC">
      <w:pPr>
        <w:autoSpaceDE w:val="0"/>
        <w:autoSpaceDN w:val="0"/>
        <w:adjustRightInd w:val="0"/>
        <w:spacing w:line="360" w:lineRule="auto"/>
        <w:ind w:left="708" w:firstLine="426"/>
        <w:jc w:val="both"/>
        <w:rPr>
          <w:rFonts w:ascii="Arial" w:hAnsi="Arial" w:cs="Arial"/>
          <w:b/>
          <w:sz w:val="24"/>
          <w:szCs w:val="24"/>
        </w:rPr>
      </w:pPr>
      <w:r w:rsidRPr="004E5C47">
        <w:rPr>
          <w:rFonts w:ascii="Arial" w:hAnsi="Arial" w:cs="Arial"/>
          <w:b/>
          <w:sz w:val="24"/>
          <w:szCs w:val="24"/>
        </w:rPr>
        <w:t>2.2.3</w:t>
      </w:r>
      <w:r w:rsidR="00A21989" w:rsidRPr="004E5C47">
        <w:rPr>
          <w:rFonts w:ascii="Arial" w:hAnsi="Arial" w:cs="Arial"/>
          <w:b/>
          <w:sz w:val="24"/>
          <w:szCs w:val="24"/>
        </w:rPr>
        <w:t>.1 Descripción del Perfil de Consumidor</w:t>
      </w:r>
    </w:p>
    <w:p w:rsidR="00734910"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734910" w:rsidRPr="004E5C47">
        <w:rPr>
          <w:rFonts w:ascii="Arial" w:hAnsi="Arial" w:cs="Arial"/>
          <w:sz w:val="24"/>
          <w:szCs w:val="24"/>
        </w:rPr>
        <w:t>El agua es un producto de consumo masivo indispensable para todos los seres vivos, en especial para el ser humano. Además es un producto consumido por personas de toda clase, género y edad.</w:t>
      </w:r>
    </w:p>
    <w:p w:rsidR="00734910" w:rsidRPr="004E5C47" w:rsidRDefault="00734910" w:rsidP="009E033A">
      <w:pPr>
        <w:autoSpaceDE w:val="0"/>
        <w:autoSpaceDN w:val="0"/>
        <w:adjustRightInd w:val="0"/>
        <w:spacing w:line="360" w:lineRule="auto"/>
        <w:jc w:val="both"/>
        <w:rPr>
          <w:rFonts w:ascii="Arial" w:hAnsi="Arial" w:cs="Arial"/>
          <w:sz w:val="24"/>
          <w:szCs w:val="24"/>
        </w:rPr>
      </w:pPr>
    </w:p>
    <w:p w:rsidR="004C45E3"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734910" w:rsidRPr="004E5C47">
        <w:rPr>
          <w:rFonts w:ascii="Arial" w:hAnsi="Arial" w:cs="Arial"/>
          <w:sz w:val="24"/>
          <w:szCs w:val="24"/>
        </w:rPr>
        <w:t>Los principales consumidores del VitalWa</w:t>
      </w:r>
      <w:r w:rsidR="002604CF" w:rsidRPr="004E5C47">
        <w:rPr>
          <w:rFonts w:ascii="Arial" w:hAnsi="Arial" w:cs="Arial"/>
          <w:sz w:val="24"/>
          <w:szCs w:val="24"/>
        </w:rPr>
        <w:t>ter serán las familias, oficinistas</w:t>
      </w:r>
      <w:r w:rsidR="00734910" w:rsidRPr="004E5C47">
        <w:rPr>
          <w:rFonts w:ascii="Arial" w:hAnsi="Arial" w:cs="Arial"/>
          <w:sz w:val="24"/>
          <w:szCs w:val="24"/>
        </w:rPr>
        <w:t>, empresas, hospitales, industrias, entre otros, dada la presentación del producto el cual se expenderá en botellones de 20 litros (5 galones).</w:t>
      </w:r>
    </w:p>
    <w:p w:rsidR="006031A0"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lastRenderedPageBreak/>
        <w:t xml:space="preserve">     </w:t>
      </w:r>
      <w:r w:rsidR="004C45E3" w:rsidRPr="004E5C47">
        <w:rPr>
          <w:rFonts w:ascii="Arial" w:hAnsi="Arial" w:cs="Arial"/>
          <w:sz w:val="24"/>
          <w:szCs w:val="24"/>
        </w:rPr>
        <w:t xml:space="preserve">Por lo tanto, </w:t>
      </w:r>
      <w:r w:rsidR="006B039C" w:rsidRPr="004E5C47">
        <w:rPr>
          <w:rFonts w:ascii="Arial" w:hAnsi="Arial" w:cs="Arial"/>
          <w:sz w:val="24"/>
          <w:szCs w:val="24"/>
        </w:rPr>
        <w:t>se prestará especial atención en</w:t>
      </w:r>
      <w:r w:rsidR="004C45E3" w:rsidRPr="004E5C47">
        <w:rPr>
          <w:rFonts w:ascii="Arial" w:hAnsi="Arial" w:cs="Arial"/>
          <w:sz w:val="24"/>
          <w:szCs w:val="24"/>
        </w:rPr>
        <w:t xml:space="preserve"> las personas mayores de 18 años, que son fundamentalmente los que adquieren el producto.</w:t>
      </w:r>
    </w:p>
    <w:p w:rsidR="006031A0" w:rsidRDefault="007E63BD" w:rsidP="00833CCC">
      <w:pPr>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t>2.2</w:t>
      </w:r>
      <w:r w:rsidR="003659D5" w:rsidRPr="004E5C47">
        <w:rPr>
          <w:rFonts w:ascii="Arial" w:hAnsi="Arial" w:cs="Arial"/>
          <w:b/>
          <w:sz w:val="24"/>
          <w:szCs w:val="24"/>
        </w:rPr>
        <w:t>.</w:t>
      </w:r>
      <w:r w:rsidRPr="004E5C47">
        <w:rPr>
          <w:rFonts w:ascii="Arial" w:hAnsi="Arial" w:cs="Arial"/>
          <w:b/>
          <w:sz w:val="24"/>
          <w:szCs w:val="24"/>
        </w:rPr>
        <w:t>4</w:t>
      </w:r>
      <w:r w:rsidR="00A21989" w:rsidRPr="004E5C47">
        <w:rPr>
          <w:rFonts w:ascii="Arial" w:hAnsi="Arial" w:cs="Arial"/>
          <w:b/>
          <w:sz w:val="24"/>
          <w:szCs w:val="24"/>
        </w:rPr>
        <w:t xml:space="preserve"> Plan de Muestreo</w:t>
      </w:r>
    </w:p>
    <w:p w:rsidR="00833CCC" w:rsidRPr="004E5C47" w:rsidRDefault="00833CCC" w:rsidP="00833CCC">
      <w:pPr>
        <w:autoSpaceDE w:val="0"/>
        <w:autoSpaceDN w:val="0"/>
        <w:adjustRightInd w:val="0"/>
        <w:spacing w:line="360" w:lineRule="auto"/>
        <w:ind w:left="709" w:firstLine="11"/>
        <w:jc w:val="both"/>
        <w:rPr>
          <w:rFonts w:ascii="Arial" w:hAnsi="Arial" w:cs="Arial"/>
          <w:sz w:val="24"/>
          <w:szCs w:val="24"/>
        </w:rPr>
      </w:pPr>
    </w:p>
    <w:p w:rsidR="0056181C" w:rsidRPr="00833CCC" w:rsidRDefault="007E63BD" w:rsidP="00833CCC">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2.2.4</w:t>
      </w:r>
      <w:r w:rsidR="0056181C" w:rsidRPr="004E5C47">
        <w:rPr>
          <w:rFonts w:ascii="Arial" w:hAnsi="Arial" w:cs="Arial"/>
          <w:b/>
          <w:sz w:val="24"/>
          <w:szCs w:val="24"/>
        </w:rPr>
        <w:t>.1 Metodología de la Investigación</w:t>
      </w:r>
    </w:p>
    <w:p w:rsidR="0056181C" w:rsidRPr="004E5C47" w:rsidRDefault="006D4F15" w:rsidP="009E033A">
      <w:pPr>
        <w:autoSpaceDE w:val="0"/>
        <w:autoSpaceDN w:val="0"/>
        <w:adjustRightInd w:val="0"/>
        <w:spacing w:line="360" w:lineRule="auto"/>
        <w:rPr>
          <w:rFonts w:ascii="Arial" w:hAnsi="Arial" w:cs="Arial"/>
          <w:sz w:val="24"/>
          <w:szCs w:val="24"/>
        </w:rPr>
      </w:pPr>
      <w:r w:rsidRPr="004E5C47">
        <w:rPr>
          <w:rFonts w:ascii="Arial" w:hAnsi="Arial" w:cs="Arial"/>
          <w:sz w:val="24"/>
          <w:szCs w:val="24"/>
        </w:rPr>
        <w:t xml:space="preserve">     </w:t>
      </w:r>
      <w:r w:rsidR="0056181C" w:rsidRPr="004E5C47">
        <w:rPr>
          <w:rFonts w:ascii="Arial" w:hAnsi="Arial" w:cs="Arial"/>
          <w:sz w:val="24"/>
          <w:szCs w:val="24"/>
        </w:rPr>
        <w:t xml:space="preserve">Para la realización de la investigación de mercado se utilizará el método de muestreo No Probabilístico. </w:t>
      </w:r>
    </w:p>
    <w:p w:rsidR="0056181C" w:rsidRPr="004E5C47" w:rsidRDefault="0056181C" w:rsidP="009E033A">
      <w:pPr>
        <w:spacing w:line="360" w:lineRule="auto"/>
        <w:jc w:val="both"/>
        <w:rPr>
          <w:rFonts w:ascii="Arial" w:hAnsi="Arial" w:cs="Arial"/>
          <w:sz w:val="24"/>
          <w:szCs w:val="24"/>
        </w:rPr>
      </w:pPr>
      <w:r w:rsidRPr="004E5C47">
        <w:rPr>
          <w:rFonts w:ascii="Arial" w:hAnsi="Arial" w:cs="Arial"/>
          <w:sz w:val="24"/>
          <w:szCs w:val="24"/>
        </w:rPr>
        <w:t>La justificación para la utilización de este método de muestreo se resume en los siguientes puntos:</w:t>
      </w:r>
    </w:p>
    <w:p w:rsidR="0056181C" w:rsidRPr="004E5C47" w:rsidRDefault="0056181C" w:rsidP="009E033A">
      <w:pPr>
        <w:pStyle w:val="Prrafodelista"/>
        <w:numPr>
          <w:ilvl w:val="0"/>
          <w:numId w:val="9"/>
        </w:numPr>
        <w:spacing w:line="360" w:lineRule="auto"/>
        <w:jc w:val="both"/>
        <w:rPr>
          <w:rFonts w:ascii="Arial" w:hAnsi="Arial" w:cs="Arial"/>
          <w:sz w:val="24"/>
          <w:szCs w:val="24"/>
        </w:rPr>
      </w:pPr>
      <w:r w:rsidRPr="004E5C47">
        <w:rPr>
          <w:rFonts w:ascii="Arial" w:hAnsi="Arial" w:cs="Arial"/>
          <w:sz w:val="24"/>
          <w:szCs w:val="24"/>
        </w:rPr>
        <w:t>Bajo costo</w:t>
      </w:r>
    </w:p>
    <w:p w:rsidR="0056181C" w:rsidRPr="004E5C47" w:rsidRDefault="0056181C" w:rsidP="009E033A">
      <w:pPr>
        <w:pStyle w:val="Prrafodelista"/>
        <w:numPr>
          <w:ilvl w:val="0"/>
          <w:numId w:val="9"/>
        </w:numPr>
        <w:spacing w:line="360" w:lineRule="auto"/>
        <w:jc w:val="both"/>
        <w:rPr>
          <w:rFonts w:ascii="Arial" w:hAnsi="Arial" w:cs="Arial"/>
          <w:sz w:val="24"/>
          <w:szCs w:val="24"/>
        </w:rPr>
      </w:pPr>
      <w:r w:rsidRPr="004E5C47">
        <w:rPr>
          <w:rFonts w:ascii="Arial" w:hAnsi="Arial" w:cs="Arial"/>
          <w:sz w:val="24"/>
          <w:szCs w:val="24"/>
        </w:rPr>
        <w:t>Menor utilización de tiempo</w:t>
      </w:r>
    </w:p>
    <w:p w:rsidR="0056181C" w:rsidRPr="004E5C47" w:rsidRDefault="0056181C" w:rsidP="009E033A">
      <w:pPr>
        <w:pStyle w:val="Prrafodelista"/>
        <w:numPr>
          <w:ilvl w:val="0"/>
          <w:numId w:val="9"/>
        </w:numPr>
        <w:spacing w:line="360" w:lineRule="auto"/>
        <w:jc w:val="both"/>
        <w:rPr>
          <w:rFonts w:ascii="Arial" w:hAnsi="Arial" w:cs="Arial"/>
          <w:sz w:val="24"/>
          <w:szCs w:val="24"/>
        </w:rPr>
      </w:pPr>
      <w:r w:rsidRPr="004E5C47">
        <w:rPr>
          <w:rFonts w:ascii="Arial" w:hAnsi="Arial" w:cs="Arial"/>
          <w:sz w:val="24"/>
          <w:szCs w:val="24"/>
        </w:rPr>
        <w:t>Mayor facilidad para la obtención de datos</w:t>
      </w:r>
    </w:p>
    <w:p w:rsidR="00FD52CD" w:rsidRPr="00833CCC" w:rsidRDefault="006D4F15" w:rsidP="00833CCC">
      <w:pPr>
        <w:spacing w:line="360" w:lineRule="auto"/>
        <w:jc w:val="both"/>
        <w:rPr>
          <w:rFonts w:ascii="Arial" w:hAnsi="Arial" w:cs="Arial"/>
          <w:sz w:val="24"/>
          <w:szCs w:val="24"/>
        </w:rPr>
      </w:pPr>
      <w:r w:rsidRPr="004E5C47">
        <w:rPr>
          <w:rFonts w:ascii="Arial" w:hAnsi="Arial" w:cs="Arial"/>
          <w:sz w:val="24"/>
          <w:szCs w:val="24"/>
        </w:rPr>
        <w:t xml:space="preserve">     </w:t>
      </w:r>
      <w:r w:rsidR="0056181C" w:rsidRPr="004E5C47">
        <w:rPr>
          <w:rFonts w:ascii="Arial" w:hAnsi="Arial" w:cs="Arial"/>
          <w:sz w:val="24"/>
          <w:szCs w:val="24"/>
        </w:rPr>
        <w:t>Como método específico de selección se utilizará el muestreo Por Coincidencia, debido a que es menos costoso y más rápido, además permite  seleccionar aleatoriamente a las personas en los lugares donde se realicen las encuestas como centros comerciales, universidades y hogares que sean de fácil acceso; eligiendo a todas las personas mayores de 18 años que se encuentren presentes, dado que ellos son en su mayoría los que adquieren los botellones de agua dentro de los hogares. En caso de que alguien no quiera contestar se pasará automáticamente a otra persona sin tener en cuenta ninguna característica específica.</w:t>
      </w:r>
    </w:p>
    <w:p w:rsidR="00833CCC" w:rsidRPr="004E5C47" w:rsidRDefault="00833CCC" w:rsidP="009E033A">
      <w:pPr>
        <w:autoSpaceDE w:val="0"/>
        <w:autoSpaceDN w:val="0"/>
        <w:adjustRightInd w:val="0"/>
        <w:spacing w:line="360" w:lineRule="auto"/>
        <w:jc w:val="both"/>
        <w:rPr>
          <w:rFonts w:ascii="Arial" w:hAnsi="Arial" w:cs="Arial"/>
          <w:b/>
          <w:sz w:val="24"/>
          <w:szCs w:val="24"/>
        </w:rPr>
      </w:pPr>
    </w:p>
    <w:p w:rsidR="006031A0" w:rsidRPr="004E5C47" w:rsidRDefault="007E63BD" w:rsidP="006031A0">
      <w:pPr>
        <w:tabs>
          <w:tab w:val="left" w:pos="1134"/>
        </w:tabs>
        <w:autoSpaceDE w:val="0"/>
        <w:autoSpaceDN w:val="0"/>
        <w:adjustRightInd w:val="0"/>
        <w:spacing w:line="360" w:lineRule="auto"/>
        <w:ind w:left="708"/>
        <w:jc w:val="both"/>
        <w:rPr>
          <w:rFonts w:ascii="Arial" w:hAnsi="Arial" w:cs="Arial"/>
          <w:b/>
          <w:sz w:val="24"/>
          <w:szCs w:val="24"/>
        </w:rPr>
      </w:pPr>
      <w:r w:rsidRPr="004E5C47">
        <w:rPr>
          <w:rFonts w:ascii="Arial" w:hAnsi="Arial" w:cs="Arial"/>
          <w:b/>
          <w:sz w:val="24"/>
          <w:szCs w:val="24"/>
        </w:rPr>
        <w:tab/>
        <w:t>2.2.4</w:t>
      </w:r>
      <w:r w:rsidR="0056181C" w:rsidRPr="004E5C47">
        <w:rPr>
          <w:rFonts w:ascii="Arial" w:hAnsi="Arial" w:cs="Arial"/>
          <w:b/>
          <w:sz w:val="24"/>
          <w:szCs w:val="24"/>
        </w:rPr>
        <w:t>.2</w:t>
      </w:r>
      <w:r w:rsidR="00A21989" w:rsidRPr="004E5C47">
        <w:rPr>
          <w:rFonts w:ascii="Arial" w:hAnsi="Arial" w:cs="Arial"/>
          <w:b/>
          <w:sz w:val="24"/>
          <w:szCs w:val="24"/>
        </w:rPr>
        <w:t xml:space="preserve"> Definición de la Población</w:t>
      </w:r>
      <w:r w:rsidR="003659D5" w:rsidRPr="004E5C47">
        <w:rPr>
          <w:rFonts w:ascii="Arial" w:hAnsi="Arial" w:cs="Arial"/>
          <w:b/>
          <w:sz w:val="24"/>
          <w:szCs w:val="24"/>
        </w:rPr>
        <w:t xml:space="preserve"> Objetivo</w:t>
      </w:r>
    </w:p>
    <w:p w:rsidR="006031A0" w:rsidRPr="004E5C47" w:rsidRDefault="006031A0" w:rsidP="006031A0">
      <w:pPr>
        <w:tabs>
          <w:tab w:val="left" w:pos="1134"/>
        </w:tabs>
        <w:autoSpaceDE w:val="0"/>
        <w:autoSpaceDN w:val="0"/>
        <w:adjustRightInd w:val="0"/>
        <w:spacing w:line="360" w:lineRule="auto"/>
        <w:ind w:left="708"/>
        <w:jc w:val="both"/>
        <w:rPr>
          <w:rFonts w:ascii="Arial" w:hAnsi="Arial" w:cs="Arial"/>
          <w:b/>
          <w:sz w:val="24"/>
          <w:szCs w:val="24"/>
        </w:rPr>
      </w:pPr>
    </w:p>
    <w:p w:rsidR="0056181C" w:rsidRDefault="006D4F15" w:rsidP="009E033A">
      <w:pPr>
        <w:autoSpaceDE w:val="0"/>
        <w:autoSpaceDN w:val="0"/>
        <w:adjustRightInd w:val="0"/>
        <w:spacing w:line="360" w:lineRule="auto"/>
        <w:jc w:val="both"/>
        <w:rPr>
          <w:rFonts w:ascii="Arial" w:hAnsi="Arial" w:cs="Arial"/>
          <w:sz w:val="24"/>
          <w:szCs w:val="24"/>
          <w:vertAlign w:val="superscript"/>
        </w:rPr>
      </w:pPr>
      <w:r w:rsidRPr="004E5C47">
        <w:rPr>
          <w:rFonts w:ascii="Arial" w:hAnsi="Arial" w:cs="Arial"/>
          <w:sz w:val="24"/>
          <w:szCs w:val="24"/>
        </w:rPr>
        <w:t xml:space="preserve">     </w:t>
      </w:r>
      <w:r w:rsidR="002A7815" w:rsidRPr="004E5C47">
        <w:rPr>
          <w:rFonts w:ascii="Arial" w:hAnsi="Arial" w:cs="Arial"/>
          <w:sz w:val="24"/>
          <w:szCs w:val="24"/>
        </w:rPr>
        <w:t xml:space="preserve">Una </w:t>
      </w:r>
      <w:r w:rsidR="002A7815" w:rsidRPr="004E5C47">
        <w:rPr>
          <w:rFonts w:ascii="Arial" w:hAnsi="Arial" w:cs="Arial"/>
          <w:bCs/>
          <w:sz w:val="24"/>
          <w:szCs w:val="24"/>
        </w:rPr>
        <w:t>población</w:t>
      </w:r>
      <w:r w:rsidR="002A7815" w:rsidRPr="004E5C47">
        <w:rPr>
          <w:rFonts w:ascii="Arial" w:hAnsi="Arial" w:cs="Arial"/>
          <w:sz w:val="24"/>
          <w:szCs w:val="24"/>
        </w:rPr>
        <w:t xml:space="preserve"> es un conjunto de sujetos o individuos con determinadas características </w:t>
      </w:r>
      <w:hyperlink r:id="rId19" w:tooltip="Demografía" w:history="1">
        <w:r w:rsidR="002A7815" w:rsidRPr="004E5C47">
          <w:rPr>
            <w:rStyle w:val="Hipervnculo"/>
            <w:rFonts w:ascii="Arial" w:hAnsi="Arial" w:cs="Arial"/>
            <w:color w:val="auto"/>
            <w:sz w:val="24"/>
            <w:szCs w:val="24"/>
          </w:rPr>
          <w:t>demográficas</w:t>
        </w:r>
      </w:hyperlink>
      <w:r w:rsidR="002A7815" w:rsidRPr="004E5C47">
        <w:rPr>
          <w:rFonts w:ascii="Arial" w:hAnsi="Arial" w:cs="Arial"/>
          <w:sz w:val="24"/>
          <w:szCs w:val="24"/>
        </w:rPr>
        <w:t xml:space="preserve">, de la que se obtiene la </w:t>
      </w:r>
      <w:hyperlink r:id="rId20" w:tooltip="Muestra" w:history="1">
        <w:r w:rsidR="002A7815" w:rsidRPr="004E5C47">
          <w:rPr>
            <w:rStyle w:val="Hipervnculo"/>
            <w:rFonts w:ascii="Arial" w:hAnsi="Arial" w:cs="Arial"/>
            <w:color w:val="auto"/>
            <w:sz w:val="24"/>
            <w:szCs w:val="24"/>
          </w:rPr>
          <w:t>muestra</w:t>
        </w:r>
      </w:hyperlink>
      <w:r w:rsidR="002A7815" w:rsidRPr="004E5C47">
        <w:rPr>
          <w:rFonts w:ascii="Arial" w:hAnsi="Arial" w:cs="Arial"/>
          <w:sz w:val="24"/>
          <w:szCs w:val="24"/>
        </w:rPr>
        <w:t xml:space="preserve"> o participantes en un </w:t>
      </w:r>
      <w:hyperlink r:id="rId21" w:tooltip="Estudio epidemiológico" w:history="1">
        <w:r w:rsidR="002A7815" w:rsidRPr="004E5C47">
          <w:rPr>
            <w:rStyle w:val="Hipervnculo"/>
            <w:rFonts w:ascii="Arial" w:hAnsi="Arial" w:cs="Arial"/>
            <w:color w:val="auto"/>
            <w:sz w:val="24"/>
            <w:szCs w:val="24"/>
          </w:rPr>
          <w:t>estudio epidemiológico</w:t>
        </w:r>
      </w:hyperlink>
      <w:r w:rsidR="002A7815" w:rsidRPr="004E5C47">
        <w:rPr>
          <w:rFonts w:ascii="Arial" w:hAnsi="Arial" w:cs="Arial"/>
          <w:sz w:val="24"/>
          <w:szCs w:val="24"/>
        </w:rPr>
        <w:t xml:space="preserve"> a la que se quiere extrapolar los resultados de dicho estudio (</w:t>
      </w:r>
      <w:hyperlink r:id="rId22" w:tooltip="Inferencia estadística" w:history="1">
        <w:r w:rsidR="002A7815" w:rsidRPr="004E5C47">
          <w:rPr>
            <w:rStyle w:val="Hipervnculo"/>
            <w:rFonts w:ascii="Arial" w:hAnsi="Arial" w:cs="Arial"/>
            <w:color w:val="auto"/>
            <w:sz w:val="24"/>
            <w:szCs w:val="24"/>
          </w:rPr>
          <w:t>inferencia estadística</w:t>
        </w:r>
      </w:hyperlink>
      <w:r w:rsidR="002A7815" w:rsidRPr="004E5C47">
        <w:rPr>
          <w:rFonts w:ascii="Arial" w:hAnsi="Arial" w:cs="Arial"/>
          <w:sz w:val="24"/>
          <w:szCs w:val="24"/>
        </w:rPr>
        <w:t>).</w:t>
      </w:r>
      <w:bookmarkStart w:id="0" w:name="OLE_LINK1"/>
      <w:bookmarkStart w:id="1" w:name="OLE_LINK2"/>
      <w:r w:rsidR="002A7815" w:rsidRPr="004E5C47">
        <w:rPr>
          <w:rFonts w:ascii="Arial" w:hAnsi="Arial" w:cs="Arial"/>
          <w:sz w:val="24"/>
          <w:szCs w:val="24"/>
          <w:vertAlign w:val="superscript"/>
        </w:rPr>
        <w:t>1</w:t>
      </w:r>
      <w:bookmarkEnd w:id="0"/>
      <w:bookmarkEnd w:id="1"/>
    </w:p>
    <w:p w:rsidR="00833CCC" w:rsidRDefault="00833CCC" w:rsidP="009E033A">
      <w:pPr>
        <w:autoSpaceDE w:val="0"/>
        <w:autoSpaceDN w:val="0"/>
        <w:adjustRightInd w:val="0"/>
        <w:spacing w:line="360" w:lineRule="auto"/>
        <w:jc w:val="both"/>
        <w:rPr>
          <w:rFonts w:ascii="Arial" w:hAnsi="Arial" w:cs="Arial"/>
          <w:sz w:val="24"/>
          <w:szCs w:val="24"/>
          <w:vertAlign w:val="superscript"/>
        </w:rPr>
      </w:pPr>
    </w:p>
    <w:p w:rsidR="00833CCC" w:rsidRPr="00833CCC" w:rsidRDefault="00833CCC" w:rsidP="009E033A">
      <w:pPr>
        <w:autoSpaceDE w:val="0"/>
        <w:autoSpaceDN w:val="0"/>
        <w:adjustRightInd w:val="0"/>
        <w:spacing w:line="360" w:lineRule="auto"/>
        <w:jc w:val="both"/>
        <w:rPr>
          <w:rFonts w:ascii="Arial" w:hAnsi="Arial" w:cs="Arial"/>
        </w:rPr>
      </w:pPr>
      <w:r w:rsidRPr="00833CCC">
        <w:rPr>
          <w:rFonts w:ascii="Arial" w:hAnsi="Arial" w:cs="Arial"/>
          <w:vertAlign w:val="superscript"/>
        </w:rPr>
        <w:t>1</w:t>
      </w:r>
      <w:r w:rsidRPr="00833CCC">
        <w:rPr>
          <w:rFonts w:ascii="Arial" w:hAnsi="Arial" w:cs="Arial"/>
        </w:rPr>
        <w:t>Fuente:</w:t>
      </w:r>
      <w:hyperlink r:id="rId23" w:history="1">
        <w:r w:rsidRPr="00833CCC">
          <w:rPr>
            <w:rStyle w:val="Hipervnculo"/>
            <w:rFonts w:ascii="Arial" w:hAnsi="Arial" w:cs="Arial"/>
            <w:color w:val="auto"/>
          </w:rPr>
          <w:t>http://es.wikipedia.org/wiki/Poblaci%C3%B3n_estad%C3%ADstica</w:t>
        </w:r>
      </w:hyperlink>
    </w:p>
    <w:p w:rsidR="00447E13"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lastRenderedPageBreak/>
        <w:t xml:space="preserve">     </w:t>
      </w:r>
      <w:r w:rsidR="002A7815" w:rsidRPr="004E5C47">
        <w:rPr>
          <w:rFonts w:ascii="Arial" w:hAnsi="Arial" w:cs="Arial"/>
          <w:sz w:val="24"/>
          <w:szCs w:val="24"/>
        </w:rPr>
        <w:t>En Ecuador, según datos obtenidos en base a proyecciones poblacionales</w:t>
      </w:r>
      <w:r w:rsidR="00543660" w:rsidRPr="004E5C47">
        <w:rPr>
          <w:rFonts w:ascii="Arial" w:hAnsi="Arial" w:cs="Arial"/>
          <w:sz w:val="24"/>
          <w:szCs w:val="24"/>
        </w:rPr>
        <w:t xml:space="preserve"> realizadas por el INEC</w:t>
      </w:r>
      <w:r w:rsidR="002A7815" w:rsidRPr="004E5C47">
        <w:rPr>
          <w:rFonts w:ascii="Arial" w:hAnsi="Arial" w:cs="Arial"/>
          <w:sz w:val="24"/>
          <w:szCs w:val="24"/>
        </w:rPr>
        <w:t xml:space="preserve">, para el año </w:t>
      </w:r>
      <w:r w:rsidR="00DF6919" w:rsidRPr="004E5C47">
        <w:rPr>
          <w:rFonts w:ascii="Arial" w:hAnsi="Arial" w:cs="Arial"/>
          <w:sz w:val="24"/>
          <w:szCs w:val="24"/>
        </w:rPr>
        <w:t>2009</w:t>
      </w:r>
      <w:r w:rsidR="002A7815" w:rsidRPr="004E5C47">
        <w:rPr>
          <w:rFonts w:ascii="Arial" w:hAnsi="Arial" w:cs="Arial"/>
          <w:sz w:val="24"/>
          <w:szCs w:val="24"/>
        </w:rPr>
        <w:t xml:space="preserve"> el país contará con alrededor</w:t>
      </w:r>
      <w:r w:rsidR="0056181C" w:rsidRPr="004E5C47">
        <w:rPr>
          <w:rFonts w:ascii="Arial" w:hAnsi="Arial" w:cs="Arial"/>
          <w:sz w:val="24"/>
          <w:szCs w:val="24"/>
        </w:rPr>
        <w:t xml:space="preserve"> de </w:t>
      </w:r>
      <w:r w:rsidR="006655A3" w:rsidRPr="004E5C47">
        <w:rPr>
          <w:rFonts w:ascii="Arial" w:hAnsi="Arial" w:cs="Arial"/>
          <w:sz w:val="24"/>
          <w:szCs w:val="24"/>
        </w:rPr>
        <w:t>14</w:t>
      </w:r>
      <w:proofErr w:type="gramStart"/>
      <w:r w:rsidR="006655A3" w:rsidRPr="004E5C47">
        <w:rPr>
          <w:rFonts w:ascii="Arial" w:hAnsi="Arial" w:cs="Arial"/>
          <w:sz w:val="24"/>
          <w:szCs w:val="24"/>
        </w:rPr>
        <w:t>,005,449</w:t>
      </w:r>
      <w:proofErr w:type="gramEnd"/>
      <w:r w:rsidR="002A7815" w:rsidRPr="004E5C47">
        <w:rPr>
          <w:rFonts w:ascii="Arial" w:hAnsi="Arial" w:cs="Arial"/>
          <w:sz w:val="24"/>
          <w:szCs w:val="24"/>
        </w:rPr>
        <w:t xml:space="preserve"> </w:t>
      </w:r>
      <w:r w:rsidR="00543660" w:rsidRPr="004E5C47">
        <w:rPr>
          <w:rFonts w:ascii="Arial" w:hAnsi="Arial" w:cs="Arial"/>
          <w:sz w:val="24"/>
          <w:szCs w:val="24"/>
        </w:rPr>
        <w:t xml:space="preserve">habitantes, </w:t>
      </w:r>
      <w:r w:rsidR="006655A3" w:rsidRPr="004E5C47">
        <w:rPr>
          <w:rFonts w:ascii="Arial" w:hAnsi="Arial" w:cs="Arial"/>
          <w:sz w:val="24"/>
          <w:szCs w:val="24"/>
        </w:rPr>
        <w:t>de esta cantidad cerca del 16.27</w:t>
      </w:r>
      <w:r w:rsidR="00543660" w:rsidRPr="004E5C47">
        <w:rPr>
          <w:rFonts w:ascii="Arial" w:hAnsi="Arial" w:cs="Arial"/>
          <w:sz w:val="24"/>
          <w:szCs w:val="24"/>
        </w:rPr>
        <w:t xml:space="preserve">% pertenecerá a </w:t>
      </w:r>
      <w:r w:rsidR="006655A3" w:rsidRPr="004E5C47">
        <w:rPr>
          <w:rFonts w:ascii="Arial" w:hAnsi="Arial" w:cs="Arial"/>
          <w:sz w:val="24"/>
          <w:szCs w:val="24"/>
        </w:rPr>
        <w:t xml:space="preserve">Guayaquil es decir, que para finales de año </w:t>
      </w:r>
      <w:r w:rsidR="00543660" w:rsidRPr="004E5C47">
        <w:rPr>
          <w:rFonts w:ascii="Arial" w:hAnsi="Arial" w:cs="Arial"/>
          <w:sz w:val="24"/>
          <w:szCs w:val="24"/>
        </w:rPr>
        <w:t xml:space="preserve">la ciudad contará con </w:t>
      </w:r>
      <w:r w:rsidR="006655A3" w:rsidRPr="004E5C47">
        <w:rPr>
          <w:rFonts w:ascii="Arial" w:hAnsi="Arial" w:cs="Arial"/>
          <w:sz w:val="24"/>
          <w:szCs w:val="24"/>
        </w:rPr>
        <w:t>2,278,738</w:t>
      </w:r>
      <w:r w:rsidR="00543660" w:rsidRPr="004E5C47">
        <w:rPr>
          <w:rFonts w:ascii="Arial" w:hAnsi="Arial" w:cs="Arial"/>
          <w:sz w:val="24"/>
          <w:szCs w:val="24"/>
        </w:rPr>
        <w:t xml:space="preserve"> individuos</w:t>
      </w:r>
      <w:r w:rsidR="00E37D71" w:rsidRPr="004E5C47">
        <w:rPr>
          <w:rFonts w:ascii="Arial" w:hAnsi="Arial" w:cs="Arial"/>
          <w:sz w:val="24"/>
          <w:szCs w:val="24"/>
        </w:rPr>
        <w:t>.</w:t>
      </w:r>
      <w:r w:rsidR="00447E13" w:rsidRPr="004E5C47">
        <w:rPr>
          <w:rFonts w:ascii="Arial" w:hAnsi="Arial" w:cs="Arial"/>
          <w:sz w:val="24"/>
          <w:szCs w:val="24"/>
        </w:rPr>
        <w:t xml:space="preserve"> </w:t>
      </w:r>
      <w:r w:rsidR="00E37D71" w:rsidRPr="004E5C47">
        <w:rPr>
          <w:rFonts w:ascii="Arial" w:hAnsi="Arial" w:cs="Arial"/>
          <w:sz w:val="24"/>
          <w:szCs w:val="24"/>
        </w:rPr>
        <w:t>S</w:t>
      </w:r>
      <w:r w:rsidR="00447E13" w:rsidRPr="004E5C47">
        <w:rPr>
          <w:rFonts w:ascii="Arial" w:hAnsi="Arial" w:cs="Arial"/>
          <w:sz w:val="24"/>
          <w:szCs w:val="24"/>
        </w:rPr>
        <w:t>i se tiene en cuenta que el tamaño promedio de las familias ecuatorianas es de 4.1 personas (INEC-2005)</w:t>
      </w:r>
      <w:r w:rsidR="00E37D71" w:rsidRPr="004E5C47">
        <w:rPr>
          <w:rFonts w:ascii="Arial" w:hAnsi="Arial" w:cs="Arial"/>
          <w:sz w:val="24"/>
          <w:szCs w:val="24"/>
        </w:rPr>
        <w:t>, se tendría</w:t>
      </w:r>
      <w:r w:rsidR="00447E13" w:rsidRPr="004E5C47">
        <w:rPr>
          <w:rFonts w:ascii="Arial" w:hAnsi="Arial" w:cs="Arial"/>
          <w:sz w:val="24"/>
          <w:szCs w:val="24"/>
        </w:rPr>
        <w:t xml:space="preserve"> entonces que el número aproximado de familias </w:t>
      </w:r>
      <w:r w:rsidR="00E37D71" w:rsidRPr="004E5C47">
        <w:rPr>
          <w:rFonts w:ascii="Arial" w:hAnsi="Arial" w:cs="Arial"/>
          <w:sz w:val="24"/>
          <w:szCs w:val="24"/>
        </w:rPr>
        <w:t xml:space="preserve">que poseerá el </w:t>
      </w:r>
      <w:r w:rsidR="00447E13" w:rsidRPr="004E5C47">
        <w:rPr>
          <w:rFonts w:ascii="Arial" w:hAnsi="Arial" w:cs="Arial"/>
          <w:sz w:val="24"/>
          <w:szCs w:val="24"/>
        </w:rPr>
        <w:t xml:space="preserve"> </w:t>
      </w:r>
      <w:r w:rsidR="009E033A" w:rsidRPr="004E5C47">
        <w:rPr>
          <w:rFonts w:ascii="Arial" w:hAnsi="Arial" w:cs="Arial"/>
          <w:sz w:val="24"/>
          <w:szCs w:val="24"/>
        </w:rPr>
        <w:t>cantón</w:t>
      </w:r>
      <w:r w:rsidR="00447E13" w:rsidRPr="004E5C47">
        <w:rPr>
          <w:rFonts w:ascii="Arial" w:hAnsi="Arial" w:cs="Arial"/>
          <w:sz w:val="24"/>
          <w:szCs w:val="24"/>
        </w:rPr>
        <w:t xml:space="preserve"> </w:t>
      </w:r>
      <w:r w:rsidR="009E033A" w:rsidRPr="004E5C47">
        <w:rPr>
          <w:rFonts w:ascii="Arial" w:hAnsi="Arial" w:cs="Arial"/>
          <w:sz w:val="24"/>
          <w:szCs w:val="24"/>
        </w:rPr>
        <w:t>sería</w:t>
      </w:r>
      <w:r w:rsidR="00447E13" w:rsidRPr="004E5C47">
        <w:rPr>
          <w:rFonts w:ascii="Arial" w:hAnsi="Arial" w:cs="Arial"/>
          <w:sz w:val="24"/>
          <w:szCs w:val="24"/>
        </w:rPr>
        <w:t xml:space="preserve"> de </w:t>
      </w:r>
      <w:r w:rsidR="006655A3" w:rsidRPr="004E5C47">
        <w:rPr>
          <w:rFonts w:ascii="Arial" w:hAnsi="Arial" w:cs="Arial"/>
          <w:sz w:val="24"/>
          <w:szCs w:val="24"/>
        </w:rPr>
        <w:t>555,790.</w:t>
      </w:r>
    </w:p>
    <w:p w:rsidR="00833CCC" w:rsidRPr="004E5C47" w:rsidRDefault="00833CCC" w:rsidP="009E033A">
      <w:pPr>
        <w:autoSpaceDE w:val="0"/>
        <w:autoSpaceDN w:val="0"/>
        <w:adjustRightInd w:val="0"/>
        <w:spacing w:line="360" w:lineRule="auto"/>
        <w:jc w:val="both"/>
        <w:rPr>
          <w:rFonts w:ascii="Arial" w:hAnsi="Arial" w:cs="Arial"/>
          <w:sz w:val="24"/>
          <w:szCs w:val="24"/>
        </w:rPr>
      </w:pPr>
    </w:p>
    <w:p w:rsidR="006031A0"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E37D71" w:rsidRPr="004E5C47">
        <w:rPr>
          <w:rFonts w:ascii="Arial" w:hAnsi="Arial" w:cs="Arial"/>
          <w:sz w:val="24"/>
          <w:szCs w:val="24"/>
        </w:rPr>
        <w:t xml:space="preserve">Estableciendo </w:t>
      </w:r>
      <w:r w:rsidR="00FD52CD" w:rsidRPr="004E5C47">
        <w:rPr>
          <w:rFonts w:ascii="Arial" w:hAnsi="Arial" w:cs="Arial"/>
          <w:sz w:val="24"/>
          <w:szCs w:val="24"/>
        </w:rPr>
        <w:t>como mercado objetivo para el primer año e</w:t>
      </w:r>
      <w:r w:rsidR="00447E13" w:rsidRPr="004E5C47">
        <w:rPr>
          <w:rFonts w:ascii="Arial" w:hAnsi="Arial" w:cs="Arial"/>
          <w:sz w:val="24"/>
          <w:szCs w:val="24"/>
        </w:rPr>
        <w:t xml:space="preserve">l 0.5% de las familias guayaquileñas, </w:t>
      </w:r>
      <w:r w:rsidR="00543660" w:rsidRPr="004E5C47">
        <w:rPr>
          <w:rFonts w:ascii="Arial" w:hAnsi="Arial" w:cs="Arial"/>
          <w:sz w:val="24"/>
          <w:szCs w:val="24"/>
        </w:rPr>
        <w:t xml:space="preserve">  </w:t>
      </w:r>
      <w:r w:rsidR="00FD52CD" w:rsidRPr="004E5C47">
        <w:rPr>
          <w:rFonts w:ascii="Arial" w:hAnsi="Arial" w:cs="Arial"/>
          <w:sz w:val="24"/>
          <w:szCs w:val="24"/>
        </w:rPr>
        <w:t>el proyecto busca</w:t>
      </w:r>
      <w:r w:rsidR="0052580C" w:rsidRPr="004E5C47">
        <w:rPr>
          <w:rFonts w:ascii="Arial" w:hAnsi="Arial" w:cs="Arial"/>
          <w:sz w:val="24"/>
          <w:szCs w:val="24"/>
        </w:rPr>
        <w:t xml:space="preserve"> alcanzar una demanda de 2,7</w:t>
      </w:r>
      <w:r w:rsidR="006655A3" w:rsidRPr="004E5C47">
        <w:rPr>
          <w:rFonts w:ascii="Arial" w:hAnsi="Arial" w:cs="Arial"/>
          <w:sz w:val="24"/>
          <w:szCs w:val="24"/>
        </w:rPr>
        <w:t xml:space="preserve">79 </w:t>
      </w:r>
      <w:r w:rsidR="0052580C" w:rsidRPr="004E5C47">
        <w:rPr>
          <w:rFonts w:ascii="Arial" w:hAnsi="Arial" w:cs="Arial"/>
          <w:sz w:val="24"/>
          <w:szCs w:val="24"/>
        </w:rPr>
        <w:t>familias</w:t>
      </w:r>
      <w:r w:rsidR="00FD52CD" w:rsidRPr="004E5C47">
        <w:rPr>
          <w:rFonts w:ascii="Arial" w:hAnsi="Arial" w:cs="Arial"/>
          <w:sz w:val="24"/>
          <w:szCs w:val="24"/>
        </w:rPr>
        <w:t>, estableciendo para los siguientes años un crecimiento del 0.1% y teniendo en cuenta un aumento de poblacional del 1.41%.</w:t>
      </w:r>
    </w:p>
    <w:p w:rsidR="006031A0" w:rsidRPr="004E5C47" w:rsidRDefault="006031A0" w:rsidP="009E033A">
      <w:pPr>
        <w:autoSpaceDE w:val="0"/>
        <w:autoSpaceDN w:val="0"/>
        <w:adjustRightInd w:val="0"/>
        <w:spacing w:line="360" w:lineRule="auto"/>
        <w:jc w:val="both"/>
        <w:rPr>
          <w:rFonts w:ascii="Arial" w:hAnsi="Arial" w:cs="Arial"/>
          <w:sz w:val="24"/>
          <w:szCs w:val="24"/>
        </w:rPr>
      </w:pPr>
    </w:p>
    <w:p w:rsidR="00CC68B8" w:rsidRPr="004E5C47" w:rsidRDefault="006D4F15" w:rsidP="00833CCC">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Tabla 2.2 Proyección de la demanda</w:t>
      </w:r>
    </w:p>
    <w:p w:rsidR="00CC68B8" w:rsidRPr="004E5C47" w:rsidRDefault="005D4BC2" w:rsidP="009E033A">
      <w:pPr>
        <w:autoSpaceDE w:val="0"/>
        <w:autoSpaceDN w:val="0"/>
        <w:adjustRightInd w:val="0"/>
        <w:spacing w:line="360" w:lineRule="auto"/>
        <w:jc w:val="both"/>
        <w:rPr>
          <w:rFonts w:ascii="Arial" w:hAnsi="Arial" w:cs="Arial"/>
          <w:sz w:val="24"/>
          <w:szCs w:val="24"/>
        </w:rPr>
      </w:pPr>
      <w:r w:rsidRPr="005D4BC2">
        <w:rPr>
          <w:rFonts w:ascii="Arial" w:hAnsi="Arial" w:cs="Arial"/>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9" type="#_x0000_t75" style="position:absolute;left:0;text-align:left;margin-left:0;margin-top:4.65pt;width:194.8pt;height:205.35pt;z-index:251676672;mso-position-horizontal:center">
            <v:imagedata r:id="rId24" o:title=""/>
            <w10:wrap type="square"/>
          </v:shape>
          <o:OLEObject Type="Embed" ProgID="Excel.Sheet.12" ShapeID="_x0000_s1099" DrawAspect="Content" ObjectID="_1328051518" r:id="rId25"/>
        </w:pict>
      </w:r>
    </w:p>
    <w:p w:rsidR="00CC68B8" w:rsidRPr="004E5C47" w:rsidRDefault="00CC68B8"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CE460C" w:rsidRPr="004E5C47" w:rsidRDefault="00CE460C" w:rsidP="009E033A">
      <w:pPr>
        <w:autoSpaceDE w:val="0"/>
        <w:autoSpaceDN w:val="0"/>
        <w:adjustRightInd w:val="0"/>
        <w:spacing w:line="360" w:lineRule="auto"/>
        <w:jc w:val="both"/>
        <w:rPr>
          <w:rFonts w:ascii="Arial" w:hAnsi="Arial" w:cs="Arial"/>
          <w:sz w:val="24"/>
          <w:szCs w:val="24"/>
        </w:rPr>
      </w:pPr>
    </w:p>
    <w:p w:rsidR="00364818" w:rsidRPr="004E5C47" w:rsidRDefault="00364818" w:rsidP="009E033A">
      <w:pPr>
        <w:autoSpaceDE w:val="0"/>
        <w:autoSpaceDN w:val="0"/>
        <w:adjustRightInd w:val="0"/>
        <w:spacing w:line="360" w:lineRule="auto"/>
        <w:jc w:val="both"/>
        <w:rPr>
          <w:rFonts w:ascii="Arial" w:hAnsi="Arial" w:cs="Arial"/>
          <w:sz w:val="24"/>
          <w:szCs w:val="24"/>
        </w:rPr>
      </w:pPr>
    </w:p>
    <w:p w:rsidR="002D7189" w:rsidRPr="004E5C47" w:rsidRDefault="002D7189" w:rsidP="009E033A">
      <w:pPr>
        <w:autoSpaceDE w:val="0"/>
        <w:autoSpaceDN w:val="0"/>
        <w:adjustRightInd w:val="0"/>
        <w:spacing w:line="360" w:lineRule="auto"/>
        <w:jc w:val="both"/>
        <w:rPr>
          <w:rFonts w:ascii="Arial" w:hAnsi="Arial" w:cs="Arial"/>
          <w:sz w:val="24"/>
          <w:szCs w:val="24"/>
        </w:rPr>
      </w:pPr>
    </w:p>
    <w:p w:rsidR="00CE460C" w:rsidRPr="00833CCC" w:rsidRDefault="00CE460C" w:rsidP="006031A0">
      <w:pPr>
        <w:autoSpaceDE w:val="0"/>
        <w:autoSpaceDN w:val="0"/>
        <w:adjustRightInd w:val="0"/>
        <w:spacing w:line="360" w:lineRule="auto"/>
        <w:jc w:val="center"/>
        <w:rPr>
          <w:rFonts w:ascii="Arial" w:hAnsi="Arial" w:cs="Arial"/>
          <w:b/>
        </w:rPr>
      </w:pPr>
      <w:r w:rsidRPr="00833CCC">
        <w:rPr>
          <w:rFonts w:ascii="Arial" w:hAnsi="Arial" w:cs="Arial"/>
          <w:b/>
        </w:rPr>
        <w:t>Fuente: Elaborado por los autores</w:t>
      </w:r>
    </w:p>
    <w:p w:rsidR="002A7815" w:rsidRPr="004E5C47" w:rsidRDefault="002A7815" w:rsidP="009E033A">
      <w:pPr>
        <w:autoSpaceDE w:val="0"/>
        <w:autoSpaceDN w:val="0"/>
        <w:adjustRightInd w:val="0"/>
        <w:spacing w:line="360" w:lineRule="auto"/>
        <w:jc w:val="both"/>
        <w:rPr>
          <w:rFonts w:ascii="Arial" w:hAnsi="Arial" w:cs="Arial"/>
          <w:sz w:val="24"/>
          <w:szCs w:val="24"/>
        </w:rPr>
      </w:pPr>
    </w:p>
    <w:p w:rsidR="00C86133" w:rsidRDefault="00C86133" w:rsidP="009E033A">
      <w:pPr>
        <w:autoSpaceDE w:val="0"/>
        <w:autoSpaceDN w:val="0"/>
        <w:adjustRightInd w:val="0"/>
        <w:spacing w:line="360" w:lineRule="auto"/>
        <w:jc w:val="both"/>
        <w:rPr>
          <w:rFonts w:ascii="Arial" w:hAnsi="Arial" w:cs="Arial"/>
          <w:b/>
          <w:sz w:val="24"/>
          <w:szCs w:val="24"/>
        </w:rPr>
      </w:pPr>
    </w:p>
    <w:p w:rsidR="00833CCC" w:rsidRDefault="00833CCC" w:rsidP="009E033A">
      <w:pPr>
        <w:autoSpaceDE w:val="0"/>
        <w:autoSpaceDN w:val="0"/>
        <w:adjustRightInd w:val="0"/>
        <w:spacing w:line="360" w:lineRule="auto"/>
        <w:jc w:val="both"/>
        <w:rPr>
          <w:rFonts w:ascii="Arial" w:hAnsi="Arial" w:cs="Arial"/>
          <w:b/>
          <w:sz w:val="24"/>
          <w:szCs w:val="24"/>
        </w:rPr>
      </w:pPr>
    </w:p>
    <w:p w:rsidR="00833CCC" w:rsidRPr="004E5C47" w:rsidRDefault="00833CCC" w:rsidP="009E033A">
      <w:pPr>
        <w:autoSpaceDE w:val="0"/>
        <w:autoSpaceDN w:val="0"/>
        <w:adjustRightInd w:val="0"/>
        <w:spacing w:line="360" w:lineRule="auto"/>
        <w:jc w:val="both"/>
        <w:rPr>
          <w:rFonts w:ascii="Arial" w:hAnsi="Arial" w:cs="Arial"/>
          <w:b/>
          <w:sz w:val="24"/>
          <w:szCs w:val="24"/>
        </w:rPr>
      </w:pPr>
    </w:p>
    <w:p w:rsidR="00A511B0" w:rsidRPr="00833CCC" w:rsidRDefault="00C83F8A" w:rsidP="00B8584A">
      <w:pPr>
        <w:tabs>
          <w:tab w:val="left" w:pos="1134"/>
        </w:tabs>
        <w:autoSpaceDE w:val="0"/>
        <w:autoSpaceDN w:val="0"/>
        <w:adjustRightInd w:val="0"/>
        <w:spacing w:line="360" w:lineRule="auto"/>
        <w:jc w:val="both"/>
        <w:rPr>
          <w:rFonts w:ascii="Arial" w:hAnsi="Arial" w:cs="Arial"/>
          <w:b/>
          <w:sz w:val="24"/>
          <w:szCs w:val="24"/>
        </w:rPr>
      </w:pPr>
      <w:r w:rsidRPr="004E5C47">
        <w:rPr>
          <w:rFonts w:ascii="Arial" w:hAnsi="Arial" w:cs="Arial"/>
          <w:b/>
          <w:sz w:val="24"/>
          <w:szCs w:val="24"/>
        </w:rPr>
        <w:lastRenderedPageBreak/>
        <w:tab/>
        <w:t>2.2.4</w:t>
      </w:r>
      <w:r w:rsidR="0056181C" w:rsidRPr="004E5C47">
        <w:rPr>
          <w:rFonts w:ascii="Arial" w:hAnsi="Arial" w:cs="Arial"/>
          <w:b/>
          <w:sz w:val="24"/>
          <w:szCs w:val="24"/>
        </w:rPr>
        <w:t>.3</w:t>
      </w:r>
      <w:r w:rsidR="00A511B0" w:rsidRPr="004E5C47">
        <w:rPr>
          <w:rFonts w:ascii="Arial" w:hAnsi="Arial" w:cs="Arial"/>
          <w:b/>
          <w:sz w:val="24"/>
          <w:szCs w:val="24"/>
        </w:rPr>
        <w:t xml:space="preserve"> </w:t>
      </w:r>
      <w:r w:rsidR="00A21989" w:rsidRPr="004E5C47">
        <w:rPr>
          <w:rFonts w:ascii="Arial" w:hAnsi="Arial" w:cs="Arial"/>
          <w:b/>
          <w:sz w:val="24"/>
          <w:szCs w:val="24"/>
        </w:rPr>
        <w:t>Definición de la Muestra</w:t>
      </w:r>
    </w:p>
    <w:p w:rsidR="0056181C"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4C45E3" w:rsidRPr="004E5C47">
        <w:rPr>
          <w:rFonts w:ascii="Arial" w:hAnsi="Arial" w:cs="Arial"/>
          <w:sz w:val="24"/>
          <w:szCs w:val="24"/>
        </w:rPr>
        <w:t xml:space="preserve">La determinación de la muestra se la realizará a través la técnica de muestreo aleatorio simple, donde cada elemento de la población antes mencionada tiene igual probabilidad de ser elegido. </w:t>
      </w:r>
    </w:p>
    <w:p w:rsidR="00C83F8A" w:rsidRPr="004E5C47" w:rsidRDefault="00C83F8A" w:rsidP="009E033A">
      <w:pPr>
        <w:autoSpaceDE w:val="0"/>
        <w:autoSpaceDN w:val="0"/>
        <w:adjustRightInd w:val="0"/>
        <w:spacing w:line="360" w:lineRule="auto"/>
        <w:jc w:val="both"/>
        <w:rPr>
          <w:rFonts w:ascii="Arial" w:hAnsi="Arial" w:cs="Arial"/>
          <w:sz w:val="24"/>
          <w:szCs w:val="24"/>
        </w:rPr>
      </w:pPr>
    </w:p>
    <w:p w:rsidR="000E4866" w:rsidRPr="004E5C47" w:rsidRDefault="006D4F15"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0E4866" w:rsidRPr="004E5C47">
        <w:rPr>
          <w:rFonts w:ascii="Arial" w:hAnsi="Arial" w:cs="Arial"/>
          <w:sz w:val="24"/>
          <w:szCs w:val="24"/>
        </w:rPr>
        <w:t xml:space="preserve">Se ha establecido un nivel de confianza del 95% y un margen de error del 5%, obteniendo como resultado un valor de  </w:t>
      </w:r>
      <w:r w:rsidR="000E4866" w:rsidRPr="004E5C47">
        <w:rPr>
          <w:rFonts w:ascii="Arial" w:hAnsi="Arial" w:cs="Arial"/>
          <w:i/>
          <w:sz w:val="24"/>
          <w:szCs w:val="24"/>
        </w:rPr>
        <w:t>Z</w:t>
      </w:r>
      <w:r w:rsidR="000E4866" w:rsidRPr="004E5C47">
        <w:rPr>
          <w:rFonts w:ascii="Arial" w:hAnsi="Arial" w:cs="Arial"/>
          <w:sz w:val="24"/>
          <w:szCs w:val="24"/>
        </w:rPr>
        <w:t xml:space="preserve">  correspondiente a 1.96 de acuerdo a una tabla de distribución normal</w:t>
      </w:r>
    </w:p>
    <w:p w:rsidR="00650E94" w:rsidRPr="004E5C47" w:rsidRDefault="00650E94" w:rsidP="009E033A">
      <w:pPr>
        <w:autoSpaceDE w:val="0"/>
        <w:autoSpaceDN w:val="0"/>
        <w:adjustRightInd w:val="0"/>
        <w:spacing w:line="360" w:lineRule="auto"/>
        <w:jc w:val="both"/>
        <w:rPr>
          <w:rFonts w:ascii="Arial" w:hAnsi="Arial" w:cs="Arial"/>
          <w:sz w:val="24"/>
          <w:szCs w:val="24"/>
          <w:lang w:eastAsia="es-EC"/>
        </w:rPr>
      </w:pPr>
    </w:p>
    <w:p w:rsidR="00650E94" w:rsidRPr="004E5C47" w:rsidRDefault="006D4F15" w:rsidP="009E033A">
      <w:p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     </w:t>
      </w:r>
      <w:r w:rsidR="00650E94" w:rsidRPr="004E5C47">
        <w:rPr>
          <w:rFonts w:ascii="Arial" w:hAnsi="Arial" w:cs="Arial"/>
          <w:sz w:val="24"/>
          <w:szCs w:val="24"/>
          <w:lang w:eastAsia="es-EC"/>
        </w:rPr>
        <w:t xml:space="preserve">Por otro lado, se ha </w:t>
      </w:r>
      <w:r w:rsidR="000E4866" w:rsidRPr="004E5C47">
        <w:rPr>
          <w:rFonts w:ascii="Arial" w:hAnsi="Arial" w:cs="Arial"/>
          <w:sz w:val="24"/>
          <w:szCs w:val="24"/>
          <w:lang w:eastAsia="es-EC"/>
        </w:rPr>
        <w:t>determinado</w:t>
      </w:r>
      <w:r w:rsidR="00650E94" w:rsidRPr="004E5C47">
        <w:rPr>
          <w:rFonts w:ascii="Arial" w:hAnsi="Arial" w:cs="Arial"/>
          <w:sz w:val="24"/>
          <w:szCs w:val="24"/>
          <w:lang w:eastAsia="es-EC"/>
        </w:rPr>
        <w:t xml:space="preserve"> una probabilidad de ocurrencia (P) del 50% dado que, no se tiene ninguna información previa que permita estimar en forma exacta el  porcentaje de personas que consumirán el producto.</w:t>
      </w:r>
    </w:p>
    <w:p w:rsidR="00C86133" w:rsidRPr="004E5C47" w:rsidRDefault="00C86133" w:rsidP="009E033A">
      <w:pPr>
        <w:autoSpaceDE w:val="0"/>
        <w:autoSpaceDN w:val="0"/>
        <w:adjustRightInd w:val="0"/>
        <w:spacing w:line="360" w:lineRule="auto"/>
        <w:jc w:val="both"/>
        <w:rPr>
          <w:rFonts w:ascii="Arial" w:hAnsi="Arial" w:cs="Arial"/>
          <w:sz w:val="24"/>
          <w:szCs w:val="24"/>
          <w:lang w:eastAsia="es-EC"/>
        </w:rPr>
      </w:pPr>
    </w:p>
    <w:p w:rsidR="00650E94" w:rsidRPr="004E5C47" w:rsidRDefault="006D4F15" w:rsidP="009E033A">
      <w:pPr>
        <w:autoSpaceDE w:val="0"/>
        <w:autoSpaceDN w:val="0"/>
        <w:adjustRightInd w:val="0"/>
        <w:spacing w:line="360" w:lineRule="auto"/>
        <w:jc w:val="both"/>
        <w:rPr>
          <w:rFonts w:ascii="Arial" w:hAnsi="Arial" w:cs="Arial"/>
          <w:sz w:val="24"/>
          <w:szCs w:val="24"/>
          <w:lang w:eastAsia="es-EC"/>
        </w:rPr>
      </w:pPr>
      <w:r w:rsidRPr="004E5C47">
        <w:rPr>
          <w:rFonts w:ascii="Arial" w:hAnsi="Arial" w:cs="Arial"/>
          <w:sz w:val="24"/>
          <w:szCs w:val="24"/>
          <w:lang w:eastAsia="es-EC"/>
        </w:rPr>
        <w:t xml:space="preserve">     </w:t>
      </w:r>
      <w:r w:rsidR="00650E94" w:rsidRPr="004E5C47">
        <w:rPr>
          <w:rFonts w:ascii="Arial" w:hAnsi="Arial" w:cs="Arial"/>
          <w:sz w:val="24"/>
          <w:szCs w:val="24"/>
          <w:lang w:eastAsia="es-EC"/>
        </w:rPr>
        <w:t>Finalmente, el tamaño de la muestra es establecido en base a la siguiente fórmula:</w:t>
      </w:r>
    </w:p>
    <w:p w:rsidR="00C86133" w:rsidRPr="004E5C47" w:rsidRDefault="005D4BC2" w:rsidP="009E033A">
      <w:pPr>
        <w:autoSpaceDE w:val="0"/>
        <w:autoSpaceDN w:val="0"/>
        <w:adjustRightInd w:val="0"/>
        <w:spacing w:line="360" w:lineRule="auto"/>
        <w:jc w:val="both"/>
        <w:rPr>
          <w:rFonts w:ascii="Arial" w:hAnsi="Arial" w:cs="Arial"/>
          <w:sz w:val="24"/>
          <w:szCs w:val="24"/>
          <w:lang w:eastAsia="es-EC"/>
        </w:rPr>
      </w:pPr>
      <w:r w:rsidRPr="005D4BC2">
        <w:rPr>
          <w:rFonts w:ascii="Arial" w:hAnsi="Arial" w:cs="Arial"/>
          <w:i/>
          <w:noProof/>
          <w:sz w:val="24"/>
          <w:szCs w:val="24"/>
          <w:lang w:val="es-ES"/>
        </w:rPr>
        <w:pict>
          <v:rect id="_x0000_s1120" style="position:absolute;left:0;text-align:left;margin-left:133.95pt;margin-top:7.3pt;width:162.75pt;height:57.75pt;z-index:251678720" filled="f"/>
        </w:pict>
      </w:r>
      <w:r w:rsidRPr="005D4BC2">
        <w:rPr>
          <w:rFonts w:ascii="Arial" w:hAnsi="Arial" w:cs="Arial"/>
          <w:i/>
          <w:noProof/>
          <w:sz w:val="24"/>
          <w:szCs w:val="24"/>
          <w:lang w:val="es-ES"/>
        </w:rPr>
        <w:pict>
          <v:shape id="_x0000_s1121" type="#_x0000_t202" style="position:absolute;left:0;text-align:left;margin-left:300.45pt;margin-top:7.3pt;width:14.25pt;height:13.5pt;z-index:251679744" stroked="f">
            <v:textbox style="mso-next-textbox:#_x0000_s1121">
              <w:txbxContent>
                <w:p w:rsidR="00F9702B" w:rsidRPr="00F97227" w:rsidRDefault="00F9702B">
                  <w:pPr>
                    <w:rPr>
                      <w:vertAlign w:val="superscript"/>
                    </w:rPr>
                  </w:pPr>
                  <w:r>
                    <w:rPr>
                      <w:vertAlign w:val="superscript"/>
                    </w:rPr>
                    <w:t>2</w:t>
                  </w:r>
                </w:p>
              </w:txbxContent>
            </v:textbox>
          </v:shape>
        </w:pict>
      </w:r>
    </w:p>
    <w:p w:rsidR="008E1BED" w:rsidRPr="004E5C47" w:rsidRDefault="00E256F7" w:rsidP="009E033A">
      <w:pPr>
        <w:autoSpaceDE w:val="0"/>
        <w:autoSpaceDN w:val="0"/>
        <w:adjustRightInd w:val="0"/>
        <w:spacing w:line="360" w:lineRule="auto"/>
        <w:jc w:val="both"/>
        <w:rPr>
          <w:rFonts w:ascii="Arial" w:hAnsi="Arial" w:cs="Arial"/>
          <w:sz w:val="24"/>
          <w:szCs w:val="24"/>
        </w:rPr>
      </w:pPr>
      <m:oMathPara>
        <m:oMath>
          <m:r>
            <w:rPr>
              <w:rFonts w:ascii="Cambria Math" w:hAnsi="Cambria Math" w:cs="Arial"/>
              <w:sz w:val="24"/>
              <w:szCs w:val="24"/>
            </w:rPr>
            <m:t>n</m:t>
          </m:r>
          <m:r>
            <w:rPr>
              <w:rFonts w:ascii="Cambria Math" w:hAnsi="Arial" w:cs="Arial"/>
              <w:sz w:val="24"/>
              <w:szCs w:val="24"/>
            </w:rPr>
            <m:t>=(</m:t>
          </m:r>
          <m:sSub>
            <m:sSubPr>
              <m:ctrlPr>
                <w:rPr>
                  <w:rFonts w:ascii="Cambria Math" w:hAnsi="Arial" w:cs="Arial"/>
                  <w:sz w:val="24"/>
                  <w:szCs w:val="24"/>
                </w:rPr>
              </m:ctrlPr>
            </m:sSubPr>
            <m:e>
              <m:sSubSup>
                <m:sSubSupPr>
                  <m:ctrlPr>
                    <w:rPr>
                      <w:rFonts w:ascii="Cambria Math" w:hAnsi="Arial" w:cs="Arial"/>
                      <w:sz w:val="24"/>
                      <w:szCs w:val="24"/>
                    </w:rPr>
                  </m:ctrlPr>
                </m:sSubSupPr>
                <m:e>
                  <m:r>
                    <m:rPr>
                      <m:sty m:val="p"/>
                    </m:rPr>
                    <w:rPr>
                      <w:rFonts w:ascii="Cambria Math" w:hAnsi="Arial" w:cs="Arial"/>
                      <w:sz w:val="24"/>
                      <w:szCs w:val="24"/>
                    </w:rPr>
                    <m:t>Z</m:t>
                  </m:r>
                </m:e>
                <m:sub>
                  <m:r>
                    <m:rPr>
                      <m:sty m:val="p"/>
                    </m:rPr>
                    <w:rPr>
                      <w:rFonts w:ascii="Cambria Math" w:hAnsi="Arial" w:cs="Arial"/>
                      <w:sz w:val="24"/>
                      <w:szCs w:val="24"/>
                    </w:rPr>
                    <m:t>B,NC</m:t>
                  </m:r>
                </m:sub>
                <m:sup>
                  <m:r>
                    <m:rPr>
                      <m:sty m:val="p"/>
                    </m:rPr>
                    <w:rPr>
                      <w:rFonts w:ascii="Cambria Math" w:hAnsi="Arial" w:cs="Arial"/>
                      <w:sz w:val="24"/>
                      <w:szCs w:val="24"/>
                    </w:rPr>
                    <m:t>2</m:t>
                  </m:r>
                </m:sup>
              </m:sSubSup>
              <m:r>
                <m:rPr>
                  <m:sty m:val="p"/>
                </m:rPr>
                <w:rPr>
                  <w:rFonts w:ascii="Cambria Math" w:hAnsi="Arial" w:cs="Arial"/>
                  <w:sz w:val="24"/>
                  <w:szCs w:val="24"/>
                </w:rPr>
                <m:t>)</m:t>
              </m:r>
            </m:e>
            <m:sub/>
          </m:sSub>
          <m:d>
            <m:dPr>
              <m:begChr m:val="["/>
              <m:endChr m:val="]"/>
              <m:ctrlPr>
                <w:rPr>
                  <w:rFonts w:ascii="Cambria Math" w:hAnsi="Arial" w:cs="Arial"/>
                  <w:sz w:val="24"/>
                  <w:szCs w:val="24"/>
                </w:rPr>
              </m:ctrlPr>
            </m:dPr>
            <m:e>
              <m:f>
                <m:fPr>
                  <m:ctrlPr>
                    <w:rPr>
                      <w:rFonts w:ascii="Cambria Math" w:hAnsi="Arial" w:cs="Arial"/>
                      <w:sz w:val="24"/>
                      <w:szCs w:val="24"/>
                    </w:rPr>
                  </m:ctrlPr>
                </m:fPr>
                <m:num>
                  <m:d>
                    <m:dPr>
                      <m:ctrlPr>
                        <w:rPr>
                          <w:rFonts w:ascii="Cambria Math" w:hAnsi="Arial" w:cs="Arial"/>
                          <w:sz w:val="24"/>
                          <w:szCs w:val="24"/>
                        </w:rPr>
                      </m:ctrlPr>
                    </m:dPr>
                    <m:e>
                      <m:r>
                        <m:rPr>
                          <m:sty m:val="p"/>
                        </m:rPr>
                        <w:rPr>
                          <w:rFonts w:ascii="Cambria Math" w:hAnsi="Arial" w:cs="Arial"/>
                          <w:sz w:val="24"/>
                          <w:szCs w:val="24"/>
                        </w:rPr>
                        <m:t>P x Q</m:t>
                      </m:r>
                    </m:e>
                  </m:d>
                </m:num>
                <m:den>
                  <m:sSup>
                    <m:sSupPr>
                      <m:ctrlPr>
                        <w:rPr>
                          <w:rFonts w:ascii="Cambria Math" w:hAnsi="Arial" w:cs="Arial"/>
                          <w:sz w:val="24"/>
                          <w:szCs w:val="24"/>
                        </w:rPr>
                      </m:ctrlPr>
                    </m:sSupPr>
                    <m:e>
                      <m:r>
                        <m:rPr>
                          <m:sty m:val="p"/>
                        </m:rPr>
                        <w:rPr>
                          <w:rFonts w:ascii="Cambria Math" w:hAnsi="Arial" w:cs="Arial"/>
                          <w:sz w:val="24"/>
                          <w:szCs w:val="24"/>
                        </w:rPr>
                        <m:t>e</m:t>
                      </m:r>
                    </m:e>
                    <m:sup>
                      <m:r>
                        <m:rPr>
                          <m:sty m:val="p"/>
                        </m:rPr>
                        <w:rPr>
                          <w:rFonts w:ascii="Cambria Math" w:hAnsi="Arial" w:cs="Arial"/>
                          <w:sz w:val="24"/>
                          <w:szCs w:val="24"/>
                        </w:rPr>
                        <m:t>2</m:t>
                      </m:r>
                    </m:sup>
                  </m:sSup>
                </m:den>
              </m:f>
            </m:e>
          </m:d>
        </m:oMath>
      </m:oMathPara>
    </w:p>
    <w:p w:rsidR="00C83F8A" w:rsidRPr="004E5C47" w:rsidRDefault="00C83F8A" w:rsidP="009E033A">
      <w:pPr>
        <w:autoSpaceDE w:val="0"/>
        <w:autoSpaceDN w:val="0"/>
        <w:adjustRightInd w:val="0"/>
        <w:spacing w:line="360" w:lineRule="auto"/>
        <w:jc w:val="both"/>
        <w:rPr>
          <w:rFonts w:ascii="Arial" w:hAnsi="Arial" w:cs="Arial"/>
          <w:sz w:val="24"/>
          <w:szCs w:val="24"/>
        </w:rPr>
      </w:pPr>
    </w:p>
    <w:p w:rsidR="00E256F7" w:rsidRPr="004E5C47" w:rsidRDefault="00FD52CD" w:rsidP="009E033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Donde: </w:t>
      </w:r>
    </w:p>
    <w:p w:rsidR="00FD52CD" w:rsidRPr="004E5C47" w:rsidRDefault="00FD52CD" w:rsidP="009E033A">
      <w:pPr>
        <w:autoSpaceDE w:val="0"/>
        <w:autoSpaceDN w:val="0"/>
        <w:adjustRightInd w:val="0"/>
        <w:spacing w:line="360" w:lineRule="auto"/>
        <w:jc w:val="both"/>
        <w:rPr>
          <w:rFonts w:ascii="Arial" w:hAnsi="Arial" w:cs="Arial"/>
          <w:sz w:val="24"/>
          <w:szCs w:val="24"/>
        </w:rPr>
      </w:pPr>
      <w:r w:rsidRPr="004E5C47">
        <w:rPr>
          <w:rFonts w:ascii="Arial" w:hAnsi="Arial" w:cs="Arial"/>
          <w:i/>
          <w:sz w:val="24"/>
          <w:szCs w:val="24"/>
        </w:rPr>
        <w:t xml:space="preserve">n </w:t>
      </w:r>
      <w:r w:rsidRPr="004E5C47">
        <w:rPr>
          <w:rFonts w:ascii="Arial" w:hAnsi="Arial" w:cs="Arial"/>
          <w:sz w:val="24"/>
          <w:szCs w:val="24"/>
        </w:rPr>
        <w:t>= Tamaño de la muestra</w:t>
      </w:r>
    </w:p>
    <w:p w:rsidR="00FD52CD" w:rsidRPr="004E5C47" w:rsidRDefault="00FD52CD" w:rsidP="009E033A">
      <w:pPr>
        <w:autoSpaceDE w:val="0"/>
        <w:autoSpaceDN w:val="0"/>
        <w:adjustRightInd w:val="0"/>
        <w:spacing w:line="360" w:lineRule="auto"/>
        <w:jc w:val="both"/>
        <w:rPr>
          <w:rFonts w:ascii="Arial" w:hAnsi="Arial" w:cs="Arial"/>
          <w:sz w:val="24"/>
          <w:szCs w:val="24"/>
        </w:rPr>
      </w:pPr>
      <w:r w:rsidRPr="004E5C47">
        <w:rPr>
          <w:rFonts w:ascii="Arial" w:hAnsi="Arial" w:cs="Arial"/>
          <w:i/>
          <w:sz w:val="24"/>
          <w:szCs w:val="24"/>
        </w:rPr>
        <w:t>Z</w:t>
      </w:r>
      <w:r w:rsidRPr="004E5C47">
        <w:rPr>
          <w:rFonts w:ascii="Arial" w:hAnsi="Arial" w:cs="Arial"/>
          <w:sz w:val="24"/>
          <w:szCs w:val="24"/>
        </w:rPr>
        <w:t xml:space="preserve"> = 1.96</w:t>
      </w:r>
    </w:p>
    <w:p w:rsidR="00FD52CD" w:rsidRPr="004E5C47" w:rsidRDefault="00135E03" w:rsidP="009E033A">
      <w:pPr>
        <w:autoSpaceDE w:val="0"/>
        <w:autoSpaceDN w:val="0"/>
        <w:adjustRightInd w:val="0"/>
        <w:spacing w:line="360" w:lineRule="auto"/>
        <w:jc w:val="both"/>
        <w:rPr>
          <w:rFonts w:ascii="Arial" w:hAnsi="Arial" w:cs="Arial"/>
          <w:sz w:val="24"/>
          <w:szCs w:val="24"/>
        </w:rPr>
      </w:pPr>
      <w:r w:rsidRPr="004E5C47">
        <w:rPr>
          <w:rFonts w:ascii="Arial" w:hAnsi="Arial" w:cs="Arial"/>
          <w:i/>
          <w:sz w:val="24"/>
          <w:szCs w:val="24"/>
        </w:rPr>
        <w:t>P</w:t>
      </w:r>
      <w:r w:rsidRPr="004E5C47">
        <w:rPr>
          <w:rFonts w:ascii="Arial" w:hAnsi="Arial" w:cs="Arial"/>
          <w:sz w:val="24"/>
          <w:szCs w:val="24"/>
        </w:rPr>
        <w:t xml:space="preserve"> = 0.5</w:t>
      </w:r>
    </w:p>
    <w:p w:rsidR="00135E03" w:rsidRPr="004E5C47" w:rsidRDefault="00135E03" w:rsidP="009E033A">
      <w:pPr>
        <w:autoSpaceDE w:val="0"/>
        <w:autoSpaceDN w:val="0"/>
        <w:adjustRightInd w:val="0"/>
        <w:spacing w:line="360" w:lineRule="auto"/>
        <w:jc w:val="both"/>
        <w:rPr>
          <w:rFonts w:ascii="Arial" w:hAnsi="Arial" w:cs="Arial"/>
          <w:sz w:val="24"/>
          <w:szCs w:val="24"/>
        </w:rPr>
      </w:pPr>
      <w:r w:rsidRPr="004E5C47">
        <w:rPr>
          <w:rFonts w:ascii="Arial" w:hAnsi="Arial" w:cs="Arial"/>
          <w:i/>
          <w:sz w:val="24"/>
          <w:szCs w:val="24"/>
        </w:rPr>
        <w:t>Q</w:t>
      </w:r>
      <w:r w:rsidRPr="004E5C47">
        <w:rPr>
          <w:rFonts w:ascii="Arial" w:hAnsi="Arial" w:cs="Arial"/>
          <w:sz w:val="24"/>
          <w:szCs w:val="24"/>
        </w:rPr>
        <w:t xml:space="preserve"> = (1 - P) = (1 – 0.5) = 0.</w:t>
      </w:r>
      <w:r w:rsidR="00A05204" w:rsidRPr="004E5C47">
        <w:rPr>
          <w:rFonts w:ascii="Arial" w:hAnsi="Arial" w:cs="Arial"/>
          <w:sz w:val="24"/>
          <w:szCs w:val="24"/>
        </w:rPr>
        <w:t>0</w:t>
      </w:r>
      <w:r w:rsidRPr="004E5C47">
        <w:rPr>
          <w:rFonts w:ascii="Arial" w:hAnsi="Arial" w:cs="Arial"/>
          <w:sz w:val="24"/>
          <w:szCs w:val="24"/>
        </w:rPr>
        <w:t>5</w:t>
      </w:r>
    </w:p>
    <w:p w:rsidR="00F97227" w:rsidRPr="004E5C47" w:rsidRDefault="00135E03" w:rsidP="009E033A">
      <w:pPr>
        <w:autoSpaceDE w:val="0"/>
        <w:autoSpaceDN w:val="0"/>
        <w:adjustRightInd w:val="0"/>
        <w:spacing w:line="360" w:lineRule="auto"/>
        <w:jc w:val="both"/>
        <w:rPr>
          <w:rFonts w:ascii="Arial" w:hAnsi="Arial" w:cs="Arial"/>
          <w:sz w:val="24"/>
          <w:szCs w:val="24"/>
        </w:rPr>
      </w:pPr>
      <w:r w:rsidRPr="004E5C47">
        <w:rPr>
          <w:rFonts w:ascii="Arial" w:hAnsi="Arial" w:cs="Arial"/>
          <w:i/>
          <w:sz w:val="24"/>
          <w:szCs w:val="24"/>
        </w:rPr>
        <w:t xml:space="preserve">e </w:t>
      </w:r>
      <w:r w:rsidRPr="004E5C47">
        <w:rPr>
          <w:rFonts w:ascii="Arial" w:hAnsi="Arial" w:cs="Arial"/>
          <w:sz w:val="24"/>
          <w:szCs w:val="24"/>
        </w:rPr>
        <w:t>= Nivel aceptable de tolerancia de error = 0.05</w:t>
      </w:r>
    </w:p>
    <w:p w:rsidR="0017424C" w:rsidRPr="004E5C47" w:rsidRDefault="0017424C" w:rsidP="009E033A">
      <w:pPr>
        <w:autoSpaceDE w:val="0"/>
        <w:autoSpaceDN w:val="0"/>
        <w:adjustRightInd w:val="0"/>
        <w:spacing w:line="360" w:lineRule="auto"/>
        <w:jc w:val="both"/>
        <w:rPr>
          <w:rFonts w:ascii="Arial" w:hAnsi="Arial" w:cs="Arial"/>
          <w:sz w:val="24"/>
          <w:szCs w:val="24"/>
        </w:rPr>
      </w:pPr>
      <m:oMathPara>
        <m:oMath>
          <m:r>
            <w:rPr>
              <w:rFonts w:ascii="Cambria Math" w:hAnsi="Cambria Math" w:cs="Arial"/>
              <w:sz w:val="24"/>
              <w:szCs w:val="24"/>
            </w:rPr>
            <m:t>n</m:t>
          </m:r>
          <m:r>
            <w:rPr>
              <w:rFonts w:ascii="Cambria Math" w:hAnsi="Arial" w:cs="Arial"/>
              <w:sz w:val="24"/>
              <w:szCs w:val="24"/>
            </w:rPr>
            <m:t>=</m:t>
          </m:r>
          <m:d>
            <m:dPr>
              <m:ctrlPr>
                <w:rPr>
                  <w:rFonts w:ascii="Cambria Math" w:hAnsi="Arial" w:cs="Arial"/>
                  <w:i/>
                  <w:sz w:val="24"/>
                  <w:szCs w:val="24"/>
                </w:rPr>
              </m:ctrlPr>
            </m:dPr>
            <m:e>
              <m:sSup>
                <m:sSupPr>
                  <m:ctrlPr>
                    <w:rPr>
                      <w:rFonts w:ascii="Cambria Math" w:hAnsi="Arial" w:cs="Arial"/>
                      <w:i/>
                      <w:sz w:val="24"/>
                      <w:szCs w:val="24"/>
                    </w:rPr>
                  </m:ctrlPr>
                </m:sSupPr>
                <m:e>
                  <m:r>
                    <w:rPr>
                      <w:rFonts w:ascii="Cambria Math" w:hAnsi="Arial" w:cs="Arial"/>
                      <w:sz w:val="24"/>
                      <w:szCs w:val="24"/>
                    </w:rPr>
                    <m:t>1.96</m:t>
                  </m:r>
                </m:e>
                <m:sup>
                  <m:r>
                    <w:rPr>
                      <w:rFonts w:ascii="Cambria Math" w:hAnsi="Arial" w:cs="Arial"/>
                      <w:sz w:val="24"/>
                      <w:szCs w:val="24"/>
                    </w:rPr>
                    <m:t>2</m:t>
                  </m:r>
                </m:sup>
              </m:sSup>
            </m:e>
          </m:d>
          <m:d>
            <m:dPr>
              <m:begChr m:val="["/>
              <m:endChr m:val="]"/>
              <m:ctrlPr>
                <w:rPr>
                  <w:rFonts w:ascii="Cambria Math" w:hAnsi="Arial" w:cs="Arial"/>
                  <w:i/>
                  <w:sz w:val="24"/>
                  <w:szCs w:val="24"/>
                </w:rPr>
              </m:ctrlPr>
            </m:dPr>
            <m:e>
              <m:f>
                <m:fPr>
                  <m:ctrlPr>
                    <w:rPr>
                      <w:rFonts w:ascii="Cambria Math" w:hAnsi="Arial" w:cs="Arial"/>
                      <w:i/>
                      <w:sz w:val="24"/>
                      <w:szCs w:val="24"/>
                    </w:rPr>
                  </m:ctrlPr>
                </m:fPr>
                <m:num>
                  <m:d>
                    <m:dPr>
                      <m:ctrlPr>
                        <w:rPr>
                          <w:rFonts w:ascii="Cambria Math" w:hAnsi="Arial" w:cs="Arial"/>
                          <w:i/>
                          <w:sz w:val="24"/>
                          <w:szCs w:val="24"/>
                        </w:rPr>
                      </m:ctrlPr>
                    </m:dPr>
                    <m:e>
                      <m:r>
                        <m:rPr>
                          <m:sty m:val="p"/>
                        </m:rPr>
                        <w:rPr>
                          <w:rFonts w:ascii="Cambria Math" w:hAnsi="Arial" w:cs="Arial"/>
                          <w:sz w:val="24"/>
                          <w:szCs w:val="24"/>
                        </w:rPr>
                        <m:t>0.05 x 0.05</m:t>
                      </m:r>
                    </m:e>
                  </m:d>
                </m:num>
                <m:den>
                  <m:sSup>
                    <m:sSupPr>
                      <m:ctrlPr>
                        <w:rPr>
                          <w:rFonts w:ascii="Cambria Math" w:hAnsi="Arial" w:cs="Arial"/>
                          <w:i/>
                          <w:sz w:val="24"/>
                          <w:szCs w:val="24"/>
                        </w:rPr>
                      </m:ctrlPr>
                    </m:sSupPr>
                    <m:e>
                      <m:r>
                        <w:rPr>
                          <w:rFonts w:ascii="Cambria Math" w:hAnsi="Arial" w:cs="Arial"/>
                          <w:sz w:val="24"/>
                          <w:szCs w:val="24"/>
                        </w:rPr>
                        <m:t>0.05</m:t>
                      </m:r>
                    </m:e>
                    <m:sup>
                      <m:r>
                        <w:rPr>
                          <w:rFonts w:ascii="Cambria Math" w:hAnsi="Arial" w:cs="Arial"/>
                          <w:sz w:val="24"/>
                          <w:szCs w:val="24"/>
                        </w:rPr>
                        <m:t>2</m:t>
                      </m:r>
                    </m:sup>
                  </m:sSup>
                </m:den>
              </m:f>
            </m:e>
          </m:d>
        </m:oMath>
      </m:oMathPara>
    </w:p>
    <w:p w:rsidR="00C83F8A" w:rsidRPr="004E5C47" w:rsidRDefault="00C83F8A" w:rsidP="009E033A">
      <w:pPr>
        <w:autoSpaceDE w:val="0"/>
        <w:autoSpaceDN w:val="0"/>
        <w:adjustRightInd w:val="0"/>
        <w:spacing w:line="360" w:lineRule="auto"/>
        <w:jc w:val="both"/>
        <w:rPr>
          <w:rFonts w:ascii="Arial" w:hAnsi="Arial" w:cs="Arial"/>
          <w:sz w:val="24"/>
          <w:szCs w:val="24"/>
        </w:rPr>
      </w:pPr>
    </w:p>
    <w:p w:rsidR="0061588C" w:rsidRDefault="00A05204" w:rsidP="009E033A">
      <w:pPr>
        <w:autoSpaceDE w:val="0"/>
        <w:autoSpaceDN w:val="0"/>
        <w:adjustRightInd w:val="0"/>
        <w:spacing w:line="360" w:lineRule="auto"/>
        <w:jc w:val="center"/>
        <w:rPr>
          <w:rFonts w:ascii="Arial" w:hAnsi="Arial" w:cs="Arial"/>
          <w:sz w:val="24"/>
          <w:szCs w:val="24"/>
        </w:rPr>
      </w:pPr>
      <w:r w:rsidRPr="004E5C47">
        <w:rPr>
          <w:rFonts w:ascii="Arial" w:hAnsi="Arial" w:cs="Arial"/>
          <w:i/>
          <w:sz w:val="24"/>
          <w:szCs w:val="24"/>
        </w:rPr>
        <w:t>n</w:t>
      </w:r>
      <w:r w:rsidRPr="004E5C47">
        <w:rPr>
          <w:rFonts w:ascii="Arial" w:hAnsi="Arial" w:cs="Arial"/>
          <w:sz w:val="24"/>
          <w:szCs w:val="24"/>
        </w:rPr>
        <w:t xml:space="preserve"> = 384.16</w:t>
      </w:r>
    </w:p>
    <w:p w:rsidR="00B8584A" w:rsidRPr="004E5C47" w:rsidRDefault="00B8584A" w:rsidP="009E033A">
      <w:pPr>
        <w:autoSpaceDE w:val="0"/>
        <w:autoSpaceDN w:val="0"/>
        <w:adjustRightInd w:val="0"/>
        <w:spacing w:line="360" w:lineRule="auto"/>
        <w:jc w:val="center"/>
        <w:rPr>
          <w:rFonts w:ascii="Arial" w:hAnsi="Arial" w:cs="Arial"/>
          <w:sz w:val="24"/>
          <w:szCs w:val="24"/>
        </w:rPr>
      </w:pPr>
    </w:p>
    <w:p w:rsidR="00C83F8A" w:rsidRPr="00B8584A" w:rsidRDefault="00B8584A" w:rsidP="00B8584A">
      <w:pPr>
        <w:spacing w:line="360" w:lineRule="auto"/>
        <w:rPr>
          <w:rFonts w:ascii="Arial" w:hAnsi="Arial" w:cs="Arial"/>
          <w:noProof/>
        </w:rPr>
      </w:pPr>
      <w:r w:rsidRPr="00B8584A">
        <w:rPr>
          <w:rFonts w:ascii="Arial" w:hAnsi="Arial" w:cs="Arial"/>
          <w:noProof/>
          <w:vertAlign w:val="superscript"/>
        </w:rPr>
        <w:t xml:space="preserve">2  </w:t>
      </w:r>
      <w:r w:rsidRPr="00B8584A">
        <w:rPr>
          <w:rFonts w:ascii="Arial" w:hAnsi="Arial" w:cs="Arial"/>
          <w:noProof/>
        </w:rPr>
        <w:t>Fuente: "Formulación y Evaluación de Proyectos"; Nassir Sapag; Ed.Mc. Graw Hill</w:t>
      </w:r>
    </w:p>
    <w:p w:rsidR="006D4F15" w:rsidRPr="004E5C47" w:rsidRDefault="006D4F15" w:rsidP="009E033A">
      <w:pPr>
        <w:spacing w:line="360" w:lineRule="auto"/>
        <w:jc w:val="both"/>
        <w:rPr>
          <w:rFonts w:ascii="Arial" w:hAnsi="Arial" w:cs="Arial"/>
          <w:sz w:val="24"/>
          <w:szCs w:val="24"/>
        </w:rPr>
      </w:pPr>
      <w:r w:rsidRPr="004E5C47">
        <w:rPr>
          <w:rFonts w:ascii="Arial" w:hAnsi="Arial" w:cs="Arial"/>
          <w:sz w:val="24"/>
          <w:szCs w:val="24"/>
        </w:rPr>
        <w:lastRenderedPageBreak/>
        <w:t xml:space="preserve">     </w:t>
      </w:r>
      <w:r w:rsidR="00A05204" w:rsidRPr="004E5C47">
        <w:rPr>
          <w:rFonts w:ascii="Arial" w:hAnsi="Arial" w:cs="Arial"/>
          <w:sz w:val="24"/>
          <w:szCs w:val="24"/>
        </w:rPr>
        <w:t>Debido a que</w:t>
      </w:r>
      <w:r w:rsidR="000E4866" w:rsidRPr="004E5C47">
        <w:rPr>
          <w:rFonts w:ascii="Arial" w:hAnsi="Arial" w:cs="Arial"/>
          <w:sz w:val="24"/>
          <w:szCs w:val="24"/>
        </w:rPr>
        <w:t>,</w:t>
      </w:r>
      <w:r w:rsidR="00A05204" w:rsidRPr="004E5C47">
        <w:rPr>
          <w:rFonts w:ascii="Arial" w:hAnsi="Arial" w:cs="Arial"/>
          <w:sz w:val="24"/>
          <w:szCs w:val="24"/>
        </w:rPr>
        <w:t xml:space="preserve"> el tamaño de la población es aproximadamente 2</w:t>
      </w:r>
      <w:proofErr w:type="gramStart"/>
      <w:r w:rsidR="0061588C" w:rsidRPr="004E5C47">
        <w:rPr>
          <w:rFonts w:ascii="Arial" w:hAnsi="Arial" w:cs="Arial"/>
          <w:sz w:val="24"/>
          <w:szCs w:val="24"/>
        </w:rPr>
        <w:t>,</w:t>
      </w:r>
      <w:r w:rsidR="004F51D7" w:rsidRPr="004E5C47">
        <w:rPr>
          <w:rFonts w:ascii="Arial" w:hAnsi="Arial" w:cs="Arial"/>
          <w:sz w:val="24"/>
          <w:szCs w:val="24"/>
        </w:rPr>
        <w:t>278,738</w:t>
      </w:r>
      <w:proofErr w:type="gramEnd"/>
      <w:r w:rsidR="00A05204" w:rsidRPr="004E5C47">
        <w:rPr>
          <w:rFonts w:ascii="Arial" w:hAnsi="Arial" w:cs="Arial"/>
          <w:sz w:val="24"/>
          <w:szCs w:val="24"/>
        </w:rPr>
        <w:t xml:space="preserve"> habitantes, la muestra a tomar debe ser mayor a igual a 384. En este caso para disminuir el riesgo de error se tomará un </w:t>
      </w:r>
      <w:r w:rsidR="00A05204" w:rsidRPr="004E5C47">
        <w:rPr>
          <w:rFonts w:ascii="Arial" w:hAnsi="Arial" w:cs="Arial"/>
          <w:i/>
          <w:sz w:val="24"/>
          <w:szCs w:val="24"/>
        </w:rPr>
        <w:t xml:space="preserve"> n</w:t>
      </w:r>
      <w:r w:rsidR="00A05204" w:rsidRPr="004E5C47">
        <w:rPr>
          <w:rFonts w:ascii="Arial" w:hAnsi="Arial" w:cs="Arial"/>
          <w:sz w:val="24"/>
          <w:szCs w:val="24"/>
        </w:rPr>
        <w:t xml:space="preserve">  de  400. </w:t>
      </w:r>
      <w:r w:rsidR="0061588C" w:rsidRPr="004E5C47">
        <w:rPr>
          <w:rFonts w:ascii="Arial" w:hAnsi="Arial" w:cs="Arial"/>
          <w:sz w:val="24"/>
          <w:szCs w:val="24"/>
        </w:rPr>
        <w:t>Además</w:t>
      </w:r>
      <w:r w:rsidR="000E4866" w:rsidRPr="004E5C47">
        <w:rPr>
          <w:rFonts w:ascii="Arial" w:hAnsi="Arial" w:cs="Arial"/>
          <w:sz w:val="24"/>
          <w:szCs w:val="24"/>
        </w:rPr>
        <w:t>,</w:t>
      </w:r>
      <w:r w:rsidR="0061588C" w:rsidRPr="004E5C47">
        <w:rPr>
          <w:rFonts w:ascii="Arial" w:hAnsi="Arial" w:cs="Arial"/>
          <w:sz w:val="24"/>
          <w:szCs w:val="24"/>
        </w:rPr>
        <w:t xml:space="preserve"> d</w:t>
      </w:r>
      <w:r w:rsidR="00A05204" w:rsidRPr="004E5C47">
        <w:rPr>
          <w:rFonts w:ascii="Arial" w:hAnsi="Arial" w:cs="Arial"/>
          <w:sz w:val="24"/>
          <w:szCs w:val="24"/>
        </w:rPr>
        <w:t xml:space="preserve">ado que </w:t>
      </w:r>
      <w:r w:rsidR="0061588C" w:rsidRPr="004E5C47">
        <w:rPr>
          <w:rFonts w:ascii="Arial" w:hAnsi="Arial" w:cs="Arial"/>
          <w:i/>
          <w:sz w:val="24"/>
          <w:szCs w:val="24"/>
        </w:rPr>
        <w:t>n</w:t>
      </w:r>
      <w:r w:rsidR="00A05204" w:rsidRPr="004E5C47">
        <w:rPr>
          <w:rFonts w:ascii="Arial" w:hAnsi="Arial" w:cs="Arial"/>
          <w:sz w:val="24"/>
          <w:szCs w:val="24"/>
        </w:rPr>
        <w:t xml:space="preserve"> </w:t>
      </w:r>
      <w:r w:rsidR="0061588C" w:rsidRPr="004E5C47">
        <w:rPr>
          <w:rFonts w:ascii="Arial" w:hAnsi="Arial" w:cs="Arial"/>
          <w:sz w:val="24"/>
          <w:szCs w:val="24"/>
        </w:rPr>
        <w:t>no llega al 10% se tomarán 400 personas</w:t>
      </w:r>
      <w:r w:rsidR="00A05204" w:rsidRPr="004E5C47">
        <w:rPr>
          <w:rFonts w:ascii="Arial" w:hAnsi="Arial" w:cs="Arial"/>
          <w:sz w:val="24"/>
          <w:szCs w:val="24"/>
        </w:rPr>
        <w:t xml:space="preserve"> como el tamaño final de la muestra y no se aplica el Factor de Correlación Finita.</w:t>
      </w:r>
    </w:p>
    <w:p w:rsidR="0056181C" w:rsidRPr="004E5C47" w:rsidRDefault="0056181C" w:rsidP="009E033A">
      <w:pPr>
        <w:spacing w:line="360" w:lineRule="auto"/>
        <w:rPr>
          <w:rFonts w:ascii="Arial" w:hAnsi="Arial" w:cs="Arial"/>
          <w:noProof/>
          <w:sz w:val="24"/>
          <w:szCs w:val="24"/>
          <w:vertAlign w:val="superscript"/>
        </w:rPr>
      </w:pPr>
    </w:p>
    <w:p w:rsidR="00150027" w:rsidRPr="004E5C47" w:rsidRDefault="00C83F8A" w:rsidP="00BC26EF">
      <w:pPr>
        <w:spacing w:line="360" w:lineRule="auto"/>
        <w:ind w:left="709" w:firstLine="11"/>
        <w:jc w:val="both"/>
        <w:rPr>
          <w:rFonts w:ascii="Arial" w:hAnsi="Arial" w:cs="Arial"/>
          <w:b/>
          <w:sz w:val="24"/>
          <w:szCs w:val="24"/>
        </w:rPr>
      </w:pPr>
      <w:r w:rsidRPr="004E5C47">
        <w:rPr>
          <w:rFonts w:ascii="Arial" w:hAnsi="Arial" w:cs="Arial"/>
          <w:b/>
          <w:sz w:val="24"/>
          <w:szCs w:val="24"/>
        </w:rPr>
        <w:t>2.2.5</w:t>
      </w:r>
      <w:r w:rsidR="008E1BED" w:rsidRPr="004E5C47">
        <w:rPr>
          <w:rFonts w:ascii="Arial" w:hAnsi="Arial" w:cs="Arial"/>
          <w:b/>
          <w:sz w:val="24"/>
          <w:szCs w:val="24"/>
        </w:rPr>
        <w:t xml:space="preserve"> </w:t>
      </w:r>
      <w:r w:rsidR="00BC26EF" w:rsidRPr="004E5C47">
        <w:rPr>
          <w:rFonts w:ascii="Arial" w:hAnsi="Arial" w:cs="Arial"/>
          <w:b/>
          <w:sz w:val="24"/>
          <w:szCs w:val="24"/>
        </w:rPr>
        <w:t>Diseño de la encuesta</w:t>
      </w:r>
    </w:p>
    <w:p w:rsidR="00C83F8A" w:rsidRPr="004E5C47" w:rsidRDefault="00C83F8A" w:rsidP="009E033A">
      <w:pPr>
        <w:spacing w:line="360" w:lineRule="auto"/>
        <w:rPr>
          <w:rFonts w:ascii="Arial" w:hAnsi="Arial" w:cs="Arial"/>
          <w:b/>
          <w:sz w:val="24"/>
          <w:szCs w:val="24"/>
        </w:rPr>
      </w:pPr>
    </w:p>
    <w:p w:rsidR="00C83F8A" w:rsidRPr="004E5C47" w:rsidRDefault="00C83F8A" w:rsidP="00C83F8A">
      <w:pPr>
        <w:spacing w:line="360" w:lineRule="auto"/>
        <w:jc w:val="both"/>
        <w:rPr>
          <w:rFonts w:ascii="Arial" w:hAnsi="Arial" w:cs="Arial"/>
          <w:sz w:val="24"/>
          <w:szCs w:val="24"/>
        </w:rPr>
      </w:pPr>
      <w:r w:rsidRPr="004E5C47">
        <w:rPr>
          <w:rFonts w:ascii="Arial" w:hAnsi="Arial" w:cs="Arial"/>
          <w:sz w:val="24"/>
          <w:szCs w:val="24"/>
        </w:rPr>
        <w:t xml:space="preserve">En el anexo 2.1 se muestra la encuesta </w:t>
      </w:r>
      <w:r w:rsidR="00BC26EF" w:rsidRPr="004E5C47">
        <w:rPr>
          <w:rFonts w:ascii="Arial" w:hAnsi="Arial" w:cs="Arial"/>
          <w:sz w:val="24"/>
          <w:szCs w:val="24"/>
        </w:rPr>
        <w:t xml:space="preserve">que se realizará </w:t>
      </w:r>
      <w:r w:rsidR="006031A0" w:rsidRPr="004E5C47">
        <w:rPr>
          <w:rFonts w:ascii="Arial" w:hAnsi="Arial" w:cs="Arial"/>
          <w:sz w:val="24"/>
          <w:szCs w:val="24"/>
        </w:rPr>
        <w:t>entre las personas de la ciudad de Guayaquil</w:t>
      </w:r>
      <w:r w:rsidR="00BC26EF" w:rsidRPr="004E5C47">
        <w:rPr>
          <w:rFonts w:ascii="Arial" w:hAnsi="Arial" w:cs="Arial"/>
          <w:sz w:val="24"/>
          <w:szCs w:val="24"/>
        </w:rPr>
        <w:t>, tomando en cuenta la población objetivo y  el tamaño de la muestra determinadas anteriormente.</w:t>
      </w:r>
    </w:p>
    <w:p w:rsidR="00BC26EF" w:rsidRPr="004E5C47" w:rsidRDefault="00BC26EF" w:rsidP="00C83F8A">
      <w:pPr>
        <w:spacing w:line="360" w:lineRule="auto"/>
        <w:jc w:val="both"/>
        <w:rPr>
          <w:rFonts w:ascii="Arial" w:hAnsi="Arial" w:cs="Arial"/>
          <w:sz w:val="24"/>
          <w:szCs w:val="24"/>
        </w:rPr>
      </w:pPr>
    </w:p>
    <w:p w:rsidR="00150027" w:rsidRPr="004E5C47" w:rsidRDefault="00BC26EF" w:rsidP="00B8584A">
      <w:pPr>
        <w:spacing w:line="360" w:lineRule="auto"/>
        <w:jc w:val="both"/>
        <w:rPr>
          <w:rFonts w:ascii="Arial" w:hAnsi="Arial" w:cs="Arial"/>
          <w:noProof/>
          <w:sz w:val="24"/>
          <w:szCs w:val="24"/>
        </w:rPr>
      </w:pPr>
      <w:r w:rsidRPr="004E5C47">
        <w:rPr>
          <w:rFonts w:ascii="Arial" w:hAnsi="Arial" w:cs="Arial"/>
          <w:sz w:val="24"/>
          <w:szCs w:val="24"/>
        </w:rPr>
        <w:t>Se tendrá especial cuidado en elegir personas mayores de 18 años, de cualquier estatus social y civil, en los principales puntos de la urbe.</w:t>
      </w:r>
    </w:p>
    <w:p w:rsidR="00BC26EF" w:rsidRPr="004E5C47" w:rsidRDefault="00BC26EF" w:rsidP="00BC26EF">
      <w:pPr>
        <w:autoSpaceDE w:val="0"/>
        <w:autoSpaceDN w:val="0"/>
        <w:adjustRightInd w:val="0"/>
        <w:spacing w:line="360" w:lineRule="auto"/>
        <w:jc w:val="both"/>
        <w:rPr>
          <w:rFonts w:ascii="Arial" w:hAnsi="Arial" w:cs="Arial"/>
          <w:sz w:val="24"/>
          <w:szCs w:val="24"/>
        </w:rPr>
      </w:pPr>
    </w:p>
    <w:p w:rsidR="00110FA5" w:rsidRPr="004E5C47" w:rsidRDefault="00BC26EF" w:rsidP="00BC26EF">
      <w:pPr>
        <w:spacing w:line="360" w:lineRule="auto"/>
        <w:ind w:left="709" w:firstLine="11"/>
        <w:jc w:val="both"/>
        <w:rPr>
          <w:rFonts w:ascii="Arial" w:hAnsi="Arial" w:cs="Arial"/>
          <w:b/>
          <w:sz w:val="24"/>
          <w:szCs w:val="24"/>
        </w:rPr>
      </w:pPr>
      <w:r w:rsidRPr="004E5C47">
        <w:rPr>
          <w:rFonts w:ascii="Arial" w:hAnsi="Arial" w:cs="Arial"/>
          <w:b/>
          <w:sz w:val="24"/>
          <w:szCs w:val="24"/>
        </w:rPr>
        <w:t>2.2.6</w:t>
      </w:r>
      <w:r w:rsidR="00110FA5" w:rsidRPr="004E5C47">
        <w:rPr>
          <w:rFonts w:ascii="Arial" w:hAnsi="Arial" w:cs="Arial"/>
          <w:b/>
          <w:sz w:val="24"/>
          <w:szCs w:val="24"/>
        </w:rPr>
        <w:t xml:space="preserve"> </w:t>
      </w:r>
      <w:r w:rsidRPr="004E5C47">
        <w:rPr>
          <w:rFonts w:ascii="Arial" w:hAnsi="Arial" w:cs="Arial"/>
          <w:b/>
          <w:sz w:val="24"/>
          <w:szCs w:val="24"/>
        </w:rPr>
        <w:t xml:space="preserve">Presentación </w:t>
      </w:r>
      <w:r w:rsidR="009E4C90" w:rsidRPr="004E5C47">
        <w:rPr>
          <w:rFonts w:ascii="Arial" w:hAnsi="Arial" w:cs="Arial"/>
          <w:b/>
          <w:sz w:val="24"/>
          <w:szCs w:val="24"/>
        </w:rPr>
        <w:t xml:space="preserve">e interpretación </w:t>
      </w:r>
      <w:r w:rsidRPr="004E5C47">
        <w:rPr>
          <w:rFonts w:ascii="Arial" w:hAnsi="Arial" w:cs="Arial"/>
          <w:b/>
          <w:sz w:val="24"/>
          <w:szCs w:val="24"/>
        </w:rPr>
        <w:t>de resultados</w:t>
      </w:r>
    </w:p>
    <w:p w:rsidR="0058135D" w:rsidRPr="004E5C47" w:rsidRDefault="0058135D" w:rsidP="00110FA5">
      <w:pPr>
        <w:spacing w:line="360" w:lineRule="auto"/>
        <w:rPr>
          <w:rFonts w:ascii="Arial" w:hAnsi="Arial" w:cs="Arial"/>
          <w:noProof/>
          <w:sz w:val="24"/>
          <w:szCs w:val="24"/>
        </w:rPr>
      </w:pPr>
    </w:p>
    <w:p w:rsidR="00110FA5"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58135D" w:rsidRPr="004E5C47">
        <w:rPr>
          <w:rFonts w:ascii="Arial" w:hAnsi="Arial" w:cs="Arial"/>
          <w:color w:val="444444"/>
          <w:sz w:val="24"/>
          <w:szCs w:val="24"/>
        </w:rPr>
        <w:t xml:space="preserve">Las encuestas fueron realizadas en lugares estratégicos y de alta afluencia de de personas dentro de la ciudad de Guayaquil. </w:t>
      </w:r>
    </w:p>
    <w:p w:rsidR="0058135D" w:rsidRPr="004E5C47" w:rsidRDefault="0058135D" w:rsidP="00110FA5">
      <w:pPr>
        <w:shd w:val="clear" w:color="auto" w:fill="FFFFFF"/>
        <w:spacing w:line="360" w:lineRule="auto"/>
        <w:jc w:val="both"/>
        <w:rPr>
          <w:rFonts w:ascii="Arial" w:hAnsi="Arial" w:cs="Arial"/>
          <w:color w:val="444444"/>
          <w:sz w:val="24"/>
          <w:szCs w:val="24"/>
        </w:rPr>
      </w:pPr>
    </w:p>
    <w:p w:rsidR="0058135D"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58135D" w:rsidRPr="004E5C47">
        <w:rPr>
          <w:rFonts w:ascii="Arial" w:hAnsi="Arial" w:cs="Arial"/>
          <w:color w:val="444444"/>
          <w:sz w:val="24"/>
          <w:szCs w:val="24"/>
        </w:rPr>
        <w:t xml:space="preserve">Entre los lugares visitados por </w:t>
      </w:r>
      <w:r w:rsidR="007A094E" w:rsidRPr="004E5C47">
        <w:rPr>
          <w:rFonts w:ascii="Arial" w:hAnsi="Arial" w:cs="Arial"/>
          <w:color w:val="444444"/>
          <w:sz w:val="24"/>
          <w:szCs w:val="24"/>
        </w:rPr>
        <w:t xml:space="preserve">los </w:t>
      </w:r>
      <w:r w:rsidR="0058135D" w:rsidRPr="004E5C47">
        <w:rPr>
          <w:rFonts w:ascii="Arial" w:hAnsi="Arial" w:cs="Arial"/>
          <w:color w:val="444444"/>
          <w:sz w:val="24"/>
          <w:szCs w:val="24"/>
        </w:rPr>
        <w:t xml:space="preserve">encuestadores se encuentran </w:t>
      </w:r>
      <w:r w:rsidR="007A094E" w:rsidRPr="004E5C47">
        <w:rPr>
          <w:rFonts w:ascii="Arial" w:hAnsi="Arial" w:cs="Arial"/>
          <w:color w:val="444444"/>
          <w:sz w:val="24"/>
          <w:szCs w:val="24"/>
        </w:rPr>
        <w:t xml:space="preserve">las </w:t>
      </w:r>
      <w:r w:rsidR="0058135D" w:rsidRPr="004E5C47">
        <w:rPr>
          <w:rFonts w:ascii="Arial" w:hAnsi="Arial" w:cs="Arial"/>
          <w:color w:val="444444"/>
          <w:sz w:val="24"/>
          <w:szCs w:val="24"/>
        </w:rPr>
        <w:t xml:space="preserve">afueras de los centros comerciales </w:t>
      </w:r>
      <w:proofErr w:type="spellStart"/>
      <w:r w:rsidR="0058135D" w:rsidRPr="004E5C47">
        <w:rPr>
          <w:rFonts w:ascii="Arial" w:hAnsi="Arial" w:cs="Arial"/>
          <w:color w:val="444444"/>
          <w:sz w:val="24"/>
          <w:szCs w:val="24"/>
        </w:rPr>
        <w:t>Mall</w:t>
      </w:r>
      <w:proofErr w:type="spellEnd"/>
      <w:r w:rsidR="0058135D" w:rsidRPr="004E5C47">
        <w:rPr>
          <w:rFonts w:ascii="Arial" w:hAnsi="Arial" w:cs="Arial"/>
          <w:color w:val="444444"/>
          <w:sz w:val="24"/>
          <w:szCs w:val="24"/>
        </w:rPr>
        <w:t xml:space="preserve"> de Sur, </w:t>
      </w:r>
      <w:proofErr w:type="spellStart"/>
      <w:r w:rsidR="0058135D" w:rsidRPr="004E5C47">
        <w:rPr>
          <w:rFonts w:ascii="Arial" w:hAnsi="Arial" w:cs="Arial"/>
          <w:color w:val="444444"/>
          <w:sz w:val="24"/>
          <w:szCs w:val="24"/>
        </w:rPr>
        <w:t>Mall</w:t>
      </w:r>
      <w:proofErr w:type="spellEnd"/>
      <w:r w:rsidR="0058135D" w:rsidRPr="004E5C47">
        <w:rPr>
          <w:rFonts w:ascii="Arial" w:hAnsi="Arial" w:cs="Arial"/>
          <w:color w:val="444444"/>
          <w:sz w:val="24"/>
          <w:szCs w:val="24"/>
        </w:rPr>
        <w:t xml:space="preserve"> de Sol, San Marino Shopping, </w:t>
      </w:r>
      <w:proofErr w:type="spellStart"/>
      <w:r w:rsidR="0058135D" w:rsidRPr="004E5C47">
        <w:rPr>
          <w:rFonts w:ascii="Arial" w:hAnsi="Arial" w:cs="Arial"/>
          <w:color w:val="444444"/>
          <w:sz w:val="24"/>
          <w:szCs w:val="24"/>
        </w:rPr>
        <w:t>Riocentro</w:t>
      </w:r>
      <w:proofErr w:type="spellEnd"/>
      <w:r w:rsidR="0058135D" w:rsidRPr="004E5C47">
        <w:rPr>
          <w:rFonts w:ascii="Arial" w:hAnsi="Arial" w:cs="Arial"/>
          <w:color w:val="444444"/>
          <w:sz w:val="24"/>
          <w:szCs w:val="24"/>
        </w:rPr>
        <w:t xml:space="preserve"> Sur y Centro Comercial </w:t>
      </w:r>
      <w:proofErr w:type="spellStart"/>
      <w:r w:rsidR="0058135D" w:rsidRPr="004E5C47">
        <w:rPr>
          <w:rFonts w:ascii="Arial" w:hAnsi="Arial" w:cs="Arial"/>
          <w:color w:val="444444"/>
          <w:sz w:val="24"/>
          <w:szCs w:val="24"/>
        </w:rPr>
        <w:t>Albán</w:t>
      </w:r>
      <w:proofErr w:type="spellEnd"/>
      <w:r w:rsidR="0058135D" w:rsidRPr="004E5C47">
        <w:rPr>
          <w:rFonts w:ascii="Arial" w:hAnsi="Arial" w:cs="Arial"/>
          <w:color w:val="444444"/>
          <w:sz w:val="24"/>
          <w:szCs w:val="24"/>
        </w:rPr>
        <w:t xml:space="preserve"> Borja. Además se visitó las universidades ESPOL (Escuela Superior Politécnica del Litoral), Universidad Estatal Santiago de Guayaquil y </w:t>
      </w:r>
      <w:r w:rsidR="007A094E" w:rsidRPr="004E5C47">
        <w:rPr>
          <w:rFonts w:ascii="Arial" w:hAnsi="Arial" w:cs="Arial"/>
          <w:color w:val="444444"/>
          <w:sz w:val="24"/>
          <w:szCs w:val="24"/>
        </w:rPr>
        <w:t xml:space="preserve">la </w:t>
      </w:r>
      <w:r w:rsidR="0058135D" w:rsidRPr="004E5C47">
        <w:rPr>
          <w:rFonts w:ascii="Arial" w:hAnsi="Arial" w:cs="Arial"/>
          <w:color w:val="444444"/>
          <w:sz w:val="24"/>
          <w:szCs w:val="24"/>
        </w:rPr>
        <w:t xml:space="preserve">calle 9 de Octubre entre Malecón y </w:t>
      </w:r>
      <w:proofErr w:type="spellStart"/>
      <w:r w:rsidR="0058135D" w:rsidRPr="004E5C47">
        <w:rPr>
          <w:rFonts w:ascii="Arial" w:hAnsi="Arial" w:cs="Arial"/>
          <w:color w:val="444444"/>
          <w:sz w:val="24"/>
          <w:szCs w:val="24"/>
        </w:rPr>
        <w:t>Rumichaca</w:t>
      </w:r>
      <w:proofErr w:type="spellEnd"/>
      <w:r w:rsidR="0058135D" w:rsidRPr="004E5C47">
        <w:rPr>
          <w:rFonts w:ascii="Arial" w:hAnsi="Arial" w:cs="Arial"/>
          <w:color w:val="444444"/>
          <w:sz w:val="24"/>
          <w:szCs w:val="24"/>
        </w:rPr>
        <w:t xml:space="preserve">. </w:t>
      </w:r>
    </w:p>
    <w:p w:rsidR="0058135D" w:rsidRPr="004E5C47" w:rsidRDefault="0058135D" w:rsidP="00110FA5">
      <w:pPr>
        <w:shd w:val="clear" w:color="auto" w:fill="FFFFFF"/>
        <w:spacing w:line="360" w:lineRule="auto"/>
        <w:jc w:val="both"/>
        <w:rPr>
          <w:rFonts w:ascii="Arial" w:hAnsi="Arial" w:cs="Arial"/>
          <w:color w:val="444444"/>
          <w:sz w:val="24"/>
          <w:szCs w:val="24"/>
        </w:rPr>
      </w:pPr>
    </w:p>
    <w:p w:rsidR="006431DA"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6431DA" w:rsidRPr="004E5C47">
        <w:rPr>
          <w:rFonts w:ascii="Arial" w:hAnsi="Arial" w:cs="Arial"/>
          <w:color w:val="444444"/>
          <w:sz w:val="24"/>
          <w:szCs w:val="24"/>
        </w:rPr>
        <w:t>Posteriormente, se ingresó la información obtenida en las encuestas en el programa SPSS para su análisis y tabulación.</w:t>
      </w:r>
    </w:p>
    <w:p w:rsidR="006431DA" w:rsidRPr="004E5C47" w:rsidRDefault="006431DA" w:rsidP="00110FA5">
      <w:pPr>
        <w:shd w:val="clear" w:color="auto" w:fill="FFFFFF"/>
        <w:spacing w:line="360" w:lineRule="auto"/>
        <w:jc w:val="both"/>
        <w:rPr>
          <w:rFonts w:ascii="Arial" w:hAnsi="Arial" w:cs="Arial"/>
          <w:color w:val="444444"/>
          <w:sz w:val="24"/>
          <w:szCs w:val="24"/>
        </w:rPr>
      </w:pPr>
    </w:p>
    <w:p w:rsidR="00BC26EF"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lastRenderedPageBreak/>
        <w:t xml:space="preserve">     </w:t>
      </w:r>
      <w:r w:rsidR="006431DA" w:rsidRPr="004E5C47">
        <w:rPr>
          <w:rFonts w:ascii="Arial" w:hAnsi="Arial" w:cs="Arial"/>
          <w:color w:val="444444"/>
          <w:sz w:val="24"/>
          <w:szCs w:val="24"/>
        </w:rPr>
        <w:t xml:space="preserve">Como consecuencia del análisis previo </w:t>
      </w:r>
      <w:r w:rsidR="0058135D" w:rsidRPr="004E5C47">
        <w:rPr>
          <w:rFonts w:ascii="Arial" w:hAnsi="Arial" w:cs="Arial"/>
          <w:color w:val="444444"/>
          <w:sz w:val="24"/>
          <w:szCs w:val="24"/>
        </w:rPr>
        <w:t>se pudo obtener los siguientes resultados:</w:t>
      </w:r>
    </w:p>
    <w:p w:rsidR="00255E7E" w:rsidRPr="004E5C47" w:rsidRDefault="00255E7E" w:rsidP="00110FA5">
      <w:pPr>
        <w:shd w:val="clear" w:color="auto" w:fill="FFFFFF"/>
        <w:spacing w:line="360" w:lineRule="auto"/>
        <w:jc w:val="both"/>
        <w:rPr>
          <w:rFonts w:ascii="Arial" w:hAnsi="Arial" w:cs="Arial"/>
          <w:b/>
          <w:color w:val="444444"/>
          <w:sz w:val="24"/>
          <w:szCs w:val="24"/>
        </w:rPr>
      </w:pPr>
    </w:p>
    <w:p w:rsidR="00C200AB" w:rsidRPr="004E5C47" w:rsidRDefault="00C200AB" w:rsidP="00110FA5">
      <w:pPr>
        <w:shd w:val="clear" w:color="auto" w:fill="FFFFFF"/>
        <w:spacing w:line="360" w:lineRule="auto"/>
        <w:jc w:val="both"/>
        <w:rPr>
          <w:rFonts w:ascii="Arial" w:hAnsi="Arial" w:cs="Arial"/>
          <w:b/>
          <w:color w:val="444444"/>
          <w:sz w:val="24"/>
          <w:szCs w:val="24"/>
        </w:rPr>
      </w:pPr>
      <w:r w:rsidRPr="004E5C47">
        <w:rPr>
          <w:rFonts w:ascii="Arial" w:hAnsi="Arial" w:cs="Arial"/>
          <w:b/>
          <w:color w:val="444444"/>
          <w:sz w:val="24"/>
          <w:szCs w:val="24"/>
        </w:rPr>
        <w:t>Información General</w:t>
      </w:r>
    </w:p>
    <w:p w:rsidR="00C200AB" w:rsidRPr="004E5C47" w:rsidRDefault="00B8584A" w:rsidP="0002558A">
      <w:pPr>
        <w:spacing w:line="360" w:lineRule="auto"/>
        <w:jc w:val="both"/>
        <w:rPr>
          <w:rFonts w:ascii="Arial" w:hAnsi="Arial" w:cs="Arial"/>
          <w:b/>
          <w:sz w:val="24"/>
          <w:szCs w:val="24"/>
          <w:lang w:val="es-ES"/>
        </w:rPr>
      </w:pPr>
      <w:r>
        <w:rPr>
          <w:rFonts w:ascii="Arial" w:hAnsi="Arial" w:cs="Arial"/>
          <w:b/>
          <w:sz w:val="24"/>
          <w:szCs w:val="24"/>
          <w:lang w:val="es-ES"/>
        </w:rPr>
        <w:t>Género</w:t>
      </w:r>
    </w:p>
    <w:p w:rsidR="00255E7E" w:rsidRPr="004E5C47" w:rsidRDefault="00255E7E" w:rsidP="0002558A">
      <w:pPr>
        <w:spacing w:line="360" w:lineRule="auto"/>
        <w:jc w:val="both"/>
        <w:rPr>
          <w:rFonts w:ascii="Arial" w:hAnsi="Arial" w:cs="Arial"/>
          <w:b/>
          <w:sz w:val="24"/>
          <w:szCs w:val="24"/>
          <w:lang w:val="es-ES"/>
        </w:rPr>
      </w:pPr>
    </w:p>
    <w:p w:rsidR="00110FA5" w:rsidRPr="004E5C47" w:rsidRDefault="00255E7E" w:rsidP="006431DA">
      <w:pPr>
        <w:shd w:val="clear" w:color="auto" w:fill="FFFFFF"/>
        <w:spacing w:line="360" w:lineRule="auto"/>
        <w:jc w:val="center"/>
        <w:rPr>
          <w:rFonts w:ascii="Arial" w:hAnsi="Arial" w:cs="Arial"/>
          <w:b/>
          <w:color w:val="444444"/>
          <w:sz w:val="24"/>
          <w:szCs w:val="24"/>
        </w:rPr>
      </w:pPr>
      <w:r w:rsidRPr="004E5C47">
        <w:rPr>
          <w:rFonts w:ascii="Arial" w:hAnsi="Arial" w:cs="Arial"/>
          <w:b/>
          <w:noProof/>
          <w:color w:val="444444"/>
          <w:sz w:val="24"/>
          <w:szCs w:val="24"/>
          <w:lang w:val="es-ES"/>
        </w:rPr>
        <w:drawing>
          <wp:anchor distT="0" distB="0" distL="114300" distR="114300" simplePos="0" relativeHeight="251865087" behindDoc="0" locked="0" layoutInCell="1" allowOverlap="1">
            <wp:simplePos x="0" y="0"/>
            <wp:positionH relativeFrom="column">
              <wp:posOffset>636270</wp:posOffset>
            </wp:positionH>
            <wp:positionV relativeFrom="paragraph">
              <wp:posOffset>265430</wp:posOffset>
            </wp:positionV>
            <wp:extent cx="4049395" cy="3257550"/>
            <wp:effectExtent l="19050" t="0" r="8255" b="0"/>
            <wp:wrapSquare wrapText="bothSides"/>
            <wp:docPr id="110" name="Imagen 10" descr="F:\PROYECTO APLICADO\Gráfic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YECTO APLICADO\Gráficos\10.JPG"/>
                    <pic:cNvPicPr>
                      <a:picLocks noChangeAspect="1" noChangeArrowheads="1"/>
                    </pic:cNvPicPr>
                  </pic:nvPicPr>
                  <pic:blipFill>
                    <a:blip r:embed="rId26" cstate="print"/>
                    <a:stretch>
                      <a:fillRect/>
                    </a:stretch>
                  </pic:blipFill>
                  <pic:spPr bwMode="auto">
                    <a:xfrm>
                      <a:off x="0" y="0"/>
                      <a:ext cx="4049395" cy="3257550"/>
                    </a:xfrm>
                    <a:prstGeom prst="rect">
                      <a:avLst/>
                    </a:prstGeom>
                    <a:noFill/>
                    <a:ln>
                      <a:noFill/>
                    </a:ln>
                  </pic:spPr>
                </pic:pic>
              </a:graphicData>
            </a:graphic>
          </wp:anchor>
        </w:drawing>
      </w:r>
      <w:r w:rsidR="006431DA" w:rsidRPr="004E5C47">
        <w:rPr>
          <w:rFonts w:ascii="Arial" w:hAnsi="Arial" w:cs="Arial"/>
          <w:b/>
          <w:color w:val="444444"/>
          <w:sz w:val="24"/>
          <w:szCs w:val="24"/>
        </w:rPr>
        <w:t xml:space="preserve">Gráfico 2.1 </w:t>
      </w:r>
      <w:r w:rsidR="00B8584A">
        <w:rPr>
          <w:rFonts w:ascii="Arial" w:hAnsi="Arial" w:cs="Arial"/>
          <w:b/>
          <w:color w:val="444444"/>
          <w:sz w:val="24"/>
          <w:szCs w:val="24"/>
        </w:rPr>
        <w:t>Género</w:t>
      </w:r>
      <w:r w:rsidR="006431DA" w:rsidRPr="004E5C47">
        <w:rPr>
          <w:rFonts w:ascii="Arial" w:hAnsi="Arial" w:cs="Arial"/>
          <w:b/>
          <w:color w:val="444444"/>
          <w:sz w:val="24"/>
          <w:szCs w:val="24"/>
        </w:rPr>
        <w:t xml:space="preserve"> de los </w:t>
      </w:r>
      <w:r w:rsidR="009444B7" w:rsidRPr="004E5C47">
        <w:rPr>
          <w:rFonts w:ascii="Arial" w:hAnsi="Arial" w:cs="Arial"/>
          <w:b/>
          <w:color w:val="444444"/>
          <w:sz w:val="24"/>
          <w:szCs w:val="24"/>
        </w:rPr>
        <w:t>encuestados</w:t>
      </w:r>
    </w:p>
    <w:p w:rsidR="00C200AB" w:rsidRPr="004E5C47" w:rsidRDefault="00C200AB" w:rsidP="00110FA5">
      <w:pPr>
        <w:shd w:val="clear" w:color="auto" w:fill="FFFFFF"/>
        <w:spacing w:line="360" w:lineRule="auto"/>
        <w:jc w:val="both"/>
        <w:rPr>
          <w:rFonts w:ascii="Arial" w:hAnsi="Arial" w:cs="Arial"/>
          <w:color w:val="444444"/>
          <w:sz w:val="24"/>
          <w:szCs w:val="24"/>
        </w:rPr>
      </w:pPr>
    </w:p>
    <w:p w:rsidR="00110FA5" w:rsidRPr="004E5C47" w:rsidRDefault="00110FA5" w:rsidP="00110FA5">
      <w:pPr>
        <w:shd w:val="clear" w:color="auto" w:fill="FFFFFF"/>
        <w:spacing w:line="360" w:lineRule="auto"/>
        <w:jc w:val="both"/>
        <w:rPr>
          <w:rFonts w:ascii="Arial" w:hAnsi="Arial" w:cs="Arial"/>
          <w:color w:val="444444"/>
          <w:sz w:val="24"/>
          <w:szCs w:val="24"/>
        </w:rPr>
      </w:pPr>
    </w:p>
    <w:p w:rsidR="00110FA5" w:rsidRPr="004E5C47" w:rsidRDefault="00110FA5" w:rsidP="00110FA5">
      <w:pPr>
        <w:shd w:val="clear" w:color="auto" w:fill="FFFFFF"/>
        <w:spacing w:line="360" w:lineRule="auto"/>
        <w:jc w:val="both"/>
        <w:rPr>
          <w:rFonts w:ascii="Arial" w:hAnsi="Arial" w:cs="Arial"/>
          <w:color w:val="444444"/>
          <w:sz w:val="24"/>
          <w:szCs w:val="24"/>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lang w:val="es-ES"/>
        </w:rPr>
        <w:br/>
      </w: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231E68" w:rsidRPr="004E5C47" w:rsidRDefault="00231E68" w:rsidP="00110FA5">
      <w:pPr>
        <w:shd w:val="clear" w:color="auto" w:fill="FFFFFF"/>
        <w:spacing w:line="360" w:lineRule="auto"/>
        <w:jc w:val="both"/>
        <w:rPr>
          <w:rFonts w:ascii="Arial" w:hAnsi="Arial" w:cs="Arial"/>
          <w:color w:val="444444"/>
          <w:sz w:val="24"/>
          <w:szCs w:val="24"/>
          <w:lang w:val="es-ES"/>
        </w:rPr>
      </w:pPr>
    </w:p>
    <w:p w:rsidR="006431DA" w:rsidRPr="004E5C47" w:rsidRDefault="006431DA" w:rsidP="00110FA5">
      <w:pPr>
        <w:shd w:val="clear" w:color="auto" w:fill="FFFFFF"/>
        <w:spacing w:line="360" w:lineRule="auto"/>
        <w:jc w:val="both"/>
        <w:rPr>
          <w:rFonts w:ascii="Arial" w:hAnsi="Arial" w:cs="Arial"/>
          <w:color w:val="444444"/>
          <w:sz w:val="24"/>
          <w:szCs w:val="24"/>
          <w:lang w:val="es-ES"/>
        </w:rPr>
      </w:pPr>
    </w:p>
    <w:p w:rsidR="00255E7E" w:rsidRPr="004E5C47" w:rsidRDefault="00255E7E" w:rsidP="00110FA5">
      <w:pPr>
        <w:shd w:val="clear" w:color="auto" w:fill="FFFFFF"/>
        <w:spacing w:line="360" w:lineRule="auto"/>
        <w:jc w:val="both"/>
        <w:rPr>
          <w:rFonts w:ascii="Arial" w:hAnsi="Arial" w:cs="Arial"/>
          <w:color w:val="444444"/>
          <w:sz w:val="24"/>
          <w:szCs w:val="24"/>
          <w:lang w:val="es-ES"/>
        </w:rPr>
      </w:pPr>
    </w:p>
    <w:p w:rsidR="00255E7E" w:rsidRPr="004E5C47" w:rsidRDefault="00255E7E" w:rsidP="00110FA5">
      <w:pPr>
        <w:shd w:val="clear" w:color="auto" w:fill="FFFFFF"/>
        <w:spacing w:line="360" w:lineRule="auto"/>
        <w:jc w:val="both"/>
        <w:rPr>
          <w:rFonts w:ascii="Arial" w:hAnsi="Arial" w:cs="Arial"/>
          <w:color w:val="444444"/>
          <w:sz w:val="24"/>
          <w:szCs w:val="24"/>
          <w:lang w:val="es-ES"/>
        </w:rPr>
      </w:pPr>
    </w:p>
    <w:p w:rsidR="00255E7E" w:rsidRPr="004E5C47" w:rsidRDefault="00255E7E" w:rsidP="00110FA5">
      <w:pPr>
        <w:shd w:val="clear" w:color="auto" w:fill="FFFFFF"/>
        <w:spacing w:line="360" w:lineRule="auto"/>
        <w:jc w:val="both"/>
        <w:rPr>
          <w:rFonts w:ascii="Arial" w:hAnsi="Arial" w:cs="Arial"/>
          <w:color w:val="444444"/>
          <w:sz w:val="24"/>
          <w:szCs w:val="24"/>
          <w:lang w:val="es-ES"/>
        </w:rPr>
      </w:pPr>
    </w:p>
    <w:p w:rsidR="00255E7E" w:rsidRPr="004E5C47" w:rsidRDefault="00255E7E" w:rsidP="00110FA5">
      <w:pPr>
        <w:shd w:val="clear" w:color="auto" w:fill="FFFFFF"/>
        <w:spacing w:line="360" w:lineRule="auto"/>
        <w:jc w:val="both"/>
        <w:rPr>
          <w:rFonts w:ascii="Arial" w:hAnsi="Arial" w:cs="Arial"/>
          <w:color w:val="444444"/>
          <w:sz w:val="24"/>
          <w:szCs w:val="24"/>
          <w:lang w:val="es-ES"/>
        </w:rPr>
      </w:pPr>
    </w:p>
    <w:p w:rsidR="00B8584A" w:rsidRDefault="00B8584A" w:rsidP="006D4F15">
      <w:pPr>
        <w:shd w:val="clear" w:color="auto" w:fill="FFFFFF"/>
        <w:spacing w:line="360" w:lineRule="auto"/>
        <w:jc w:val="center"/>
        <w:rPr>
          <w:rFonts w:ascii="Arial" w:hAnsi="Arial" w:cs="Arial"/>
          <w:b/>
          <w:color w:val="000000" w:themeColor="text1"/>
          <w:lang w:val="es-ES"/>
        </w:rPr>
      </w:pPr>
    </w:p>
    <w:p w:rsidR="00C200AB" w:rsidRPr="00B8584A" w:rsidRDefault="006431DA" w:rsidP="006D4F15">
      <w:pPr>
        <w:shd w:val="clear" w:color="auto" w:fill="FFFFFF"/>
        <w:spacing w:line="360" w:lineRule="auto"/>
        <w:jc w:val="center"/>
        <w:rPr>
          <w:rFonts w:ascii="Arial" w:hAnsi="Arial" w:cs="Arial"/>
          <w:b/>
          <w:color w:val="000000" w:themeColor="text1"/>
          <w:lang w:val="es-ES"/>
        </w:rPr>
      </w:pPr>
      <w:r w:rsidRPr="00B8584A">
        <w:rPr>
          <w:rFonts w:ascii="Arial" w:hAnsi="Arial" w:cs="Arial"/>
          <w:b/>
          <w:color w:val="000000" w:themeColor="text1"/>
          <w:lang w:val="es-ES"/>
        </w:rPr>
        <w:t>Fuente:</w:t>
      </w:r>
      <w:r w:rsidR="00F56A56" w:rsidRPr="00B8584A">
        <w:rPr>
          <w:rFonts w:ascii="Arial" w:hAnsi="Arial" w:cs="Arial"/>
          <w:b/>
          <w:color w:val="000000" w:themeColor="text1"/>
          <w:lang w:val="es-ES"/>
        </w:rPr>
        <w:t xml:space="preserve"> Elaborado por los autores</w:t>
      </w:r>
    </w:p>
    <w:p w:rsidR="00BC26EF" w:rsidRPr="004E5C47" w:rsidRDefault="00BC26EF" w:rsidP="006D4F15">
      <w:pPr>
        <w:shd w:val="clear" w:color="auto" w:fill="FFFFFF"/>
        <w:spacing w:line="360" w:lineRule="auto"/>
        <w:jc w:val="center"/>
        <w:rPr>
          <w:rFonts w:ascii="Arial" w:hAnsi="Arial" w:cs="Arial"/>
          <w:b/>
          <w:color w:val="000000" w:themeColor="text1"/>
          <w:sz w:val="24"/>
          <w:szCs w:val="24"/>
          <w:lang w:val="es-ES"/>
        </w:rPr>
      </w:pPr>
    </w:p>
    <w:p w:rsidR="00255E7E" w:rsidRPr="004E5C47" w:rsidRDefault="00255E7E" w:rsidP="006D4F15">
      <w:pPr>
        <w:shd w:val="clear" w:color="auto" w:fill="FFFFFF"/>
        <w:spacing w:line="360" w:lineRule="auto"/>
        <w:jc w:val="center"/>
        <w:rPr>
          <w:rFonts w:ascii="Arial" w:hAnsi="Arial" w:cs="Arial"/>
          <w:b/>
          <w:color w:val="000000" w:themeColor="text1"/>
          <w:sz w:val="24"/>
          <w:szCs w:val="24"/>
          <w:lang w:val="es-ES"/>
        </w:rPr>
      </w:pPr>
    </w:p>
    <w:p w:rsidR="009E4C90" w:rsidRPr="004E5C47" w:rsidRDefault="00806385" w:rsidP="00C200AB">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02558A" w:rsidRPr="004E5C47">
        <w:rPr>
          <w:rFonts w:ascii="Arial" w:hAnsi="Arial" w:cs="Arial"/>
          <w:color w:val="444444"/>
          <w:sz w:val="24"/>
          <w:szCs w:val="24"/>
        </w:rPr>
        <w:t>El 45% de las personas encuestadas fueron</w:t>
      </w:r>
      <w:r w:rsidR="007A094E" w:rsidRPr="004E5C47">
        <w:rPr>
          <w:rFonts w:ascii="Arial" w:hAnsi="Arial" w:cs="Arial"/>
          <w:color w:val="444444"/>
          <w:sz w:val="24"/>
          <w:szCs w:val="24"/>
        </w:rPr>
        <w:t xml:space="preserve"> hombres, mientras que el 55% </w:t>
      </w:r>
      <w:r w:rsidR="0002558A" w:rsidRPr="004E5C47">
        <w:rPr>
          <w:rFonts w:ascii="Arial" w:hAnsi="Arial" w:cs="Arial"/>
          <w:color w:val="444444"/>
          <w:sz w:val="24"/>
          <w:szCs w:val="24"/>
        </w:rPr>
        <w:t xml:space="preserve"> fueron mujeres.</w:t>
      </w:r>
      <w:r w:rsidR="00255E7E" w:rsidRPr="004E5C47">
        <w:rPr>
          <w:rFonts w:ascii="Arial" w:hAnsi="Arial" w:cs="Arial"/>
          <w:color w:val="444444"/>
          <w:sz w:val="24"/>
          <w:szCs w:val="24"/>
        </w:rPr>
        <w:t xml:space="preserve"> </w:t>
      </w:r>
    </w:p>
    <w:p w:rsidR="009E4C90" w:rsidRPr="004E5C47" w:rsidRDefault="009E4C90" w:rsidP="00C200AB">
      <w:pPr>
        <w:shd w:val="clear" w:color="auto" w:fill="FFFFFF"/>
        <w:spacing w:line="360" w:lineRule="auto"/>
        <w:jc w:val="both"/>
        <w:rPr>
          <w:rFonts w:ascii="Arial" w:hAnsi="Arial" w:cs="Arial"/>
          <w:color w:val="444444"/>
          <w:sz w:val="24"/>
          <w:szCs w:val="24"/>
        </w:rPr>
      </w:pPr>
    </w:p>
    <w:p w:rsidR="00255E7E" w:rsidRPr="004E5C47" w:rsidRDefault="009E4C90" w:rsidP="00C200AB">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La información obtenida en la presente pregunta nos sirve como ayuda para comprobar la exactitud de</w:t>
      </w:r>
      <w:r w:rsidR="00255E7E" w:rsidRPr="004E5C47">
        <w:rPr>
          <w:rFonts w:ascii="Arial" w:hAnsi="Arial" w:cs="Arial"/>
          <w:color w:val="444444"/>
          <w:sz w:val="24"/>
          <w:szCs w:val="24"/>
        </w:rPr>
        <w:t xml:space="preserve"> las encuestas realizadas ya que, según datos del INEC, en el país la mayor parte de la población está conformada por mujeres.</w:t>
      </w:r>
    </w:p>
    <w:p w:rsidR="009E4C90" w:rsidRPr="004E5C47" w:rsidRDefault="009E4C90" w:rsidP="00C200AB">
      <w:pPr>
        <w:shd w:val="clear" w:color="auto" w:fill="FFFFFF"/>
        <w:spacing w:line="360" w:lineRule="auto"/>
        <w:jc w:val="both"/>
        <w:rPr>
          <w:rFonts w:ascii="Arial" w:hAnsi="Arial" w:cs="Arial"/>
          <w:color w:val="444444"/>
          <w:sz w:val="24"/>
          <w:szCs w:val="24"/>
        </w:rPr>
      </w:pPr>
    </w:p>
    <w:p w:rsidR="00C200AB" w:rsidRPr="004E5C47" w:rsidRDefault="0002558A" w:rsidP="00BC26EF">
      <w:pPr>
        <w:shd w:val="clear" w:color="auto" w:fill="FFFFFF"/>
        <w:spacing w:line="360" w:lineRule="auto"/>
        <w:jc w:val="both"/>
        <w:rPr>
          <w:rFonts w:ascii="Arial" w:hAnsi="Arial" w:cs="Arial"/>
          <w:b/>
          <w:sz w:val="24"/>
          <w:szCs w:val="24"/>
          <w:lang w:val="es-MX"/>
        </w:rPr>
      </w:pPr>
      <w:r w:rsidRPr="004E5C47">
        <w:rPr>
          <w:rFonts w:ascii="Arial" w:hAnsi="Arial" w:cs="Arial"/>
          <w:b/>
          <w:sz w:val="24"/>
          <w:szCs w:val="24"/>
          <w:lang w:val="es-MX"/>
        </w:rPr>
        <w:lastRenderedPageBreak/>
        <w:t>Edad</w:t>
      </w:r>
    </w:p>
    <w:p w:rsidR="009E4C90" w:rsidRPr="004E5C47" w:rsidRDefault="009E4C90" w:rsidP="00BC26EF">
      <w:pPr>
        <w:shd w:val="clear" w:color="auto" w:fill="FFFFFF"/>
        <w:spacing w:line="360" w:lineRule="auto"/>
        <w:jc w:val="both"/>
        <w:rPr>
          <w:rFonts w:ascii="Arial" w:hAnsi="Arial" w:cs="Arial"/>
          <w:b/>
          <w:sz w:val="24"/>
          <w:szCs w:val="24"/>
          <w:lang w:val="es-MX"/>
        </w:rPr>
      </w:pPr>
    </w:p>
    <w:p w:rsidR="0002558A" w:rsidRPr="004E5C47" w:rsidRDefault="009444B7" w:rsidP="009444B7">
      <w:pPr>
        <w:shd w:val="clear" w:color="auto" w:fill="FFFFFF"/>
        <w:spacing w:line="360" w:lineRule="auto"/>
        <w:jc w:val="center"/>
        <w:rPr>
          <w:rFonts w:ascii="Arial" w:hAnsi="Arial" w:cs="Arial"/>
          <w:b/>
          <w:color w:val="444444"/>
          <w:sz w:val="24"/>
          <w:szCs w:val="24"/>
          <w:lang w:val="es-ES"/>
        </w:rPr>
      </w:pPr>
      <w:r w:rsidRPr="004E5C47">
        <w:rPr>
          <w:rFonts w:ascii="Arial" w:hAnsi="Arial" w:cs="Arial"/>
          <w:b/>
          <w:color w:val="444444"/>
          <w:sz w:val="24"/>
          <w:szCs w:val="24"/>
          <w:lang w:val="es-ES"/>
        </w:rPr>
        <w:t>Gráfico 2.2 Edad de los encuestados</w:t>
      </w:r>
    </w:p>
    <w:p w:rsidR="0002558A" w:rsidRPr="004E5C47" w:rsidRDefault="009E4C90"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noProof/>
          <w:color w:val="444444"/>
          <w:sz w:val="24"/>
          <w:szCs w:val="24"/>
          <w:lang w:val="es-ES"/>
        </w:rPr>
        <w:drawing>
          <wp:anchor distT="0" distB="0" distL="114300" distR="114300" simplePos="0" relativeHeight="251866111" behindDoc="0" locked="0" layoutInCell="1" allowOverlap="1">
            <wp:simplePos x="0" y="0"/>
            <wp:positionH relativeFrom="column">
              <wp:posOffset>502920</wp:posOffset>
            </wp:positionH>
            <wp:positionV relativeFrom="paragraph">
              <wp:posOffset>173990</wp:posOffset>
            </wp:positionV>
            <wp:extent cx="4049395" cy="3228975"/>
            <wp:effectExtent l="19050" t="0" r="8255" b="0"/>
            <wp:wrapSquare wrapText="bothSides"/>
            <wp:docPr id="112" name="Imagen 11" descr="F:\PROYECTO APLICADO\Gráfico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YECTO APLICADO\Gráficos\20.JPG"/>
                    <pic:cNvPicPr>
                      <a:picLocks noChangeAspect="1" noChangeArrowheads="1"/>
                    </pic:cNvPicPr>
                  </pic:nvPicPr>
                  <pic:blipFill>
                    <a:blip r:embed="rId27" cstate="print"/>
                    <a:srcRect/>
                    <a:stretch>
                      <a:fillRect/>
                    </a:stretch>
                  </pic:blipFill>
                  <pic:spPr bwMode="auto">
                    <a:xfrm>
                      <a:off x="0" y="0"/>
                      <a:ext cx="4049395" cy="3228975"/>
                    </a:xfrm>
                    <a:prstGeom prst="rect">
                      <a:avLst/>
                    </a:prstGeom>
                    <a:noFill/>
                    <a:ln w="9525">
                      <a:noFill/>
                      <a:miter lim="800000"/>
                      <a:headEnd/>
                      <a:tailEnd/>
                    </a:ln>
                  </pic:spPr>
                </pic:pic>
              </a:graphicData>
            </a:graphic>
          </wp:anchor>
        </w:drawing>
      </w: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02558A" w:rsidRPr="004E5C47" w:rsidRDefault="0002558A" w:rsidP="00110FA5">
      <w:pPr>
        <w:shd w:val="clear" w:color="auto" w:fill="FFFFFF"/>
        <w:spacing w:line="360" w:lineRule="auto"/>
        <w:jc w:val="both"/>
        <w:rPr>
          <w:rFonts w:ascii="Arial" w:hAnsi="Arial" w:cs="Arial"/>
          <w:color w:val="444444"/>
          <w:sz w:val="24"/>
          <w:szCs w:val="24"/>
          <w:lang w:val="es-ES"/>
        </w:rPr>
      </w:pPr>
    </w:p>
    <w:p w:rsidR="003A5CCE" w:rsidRPr="004E5C47" w:rsidRDefault="003A5CCE" w:rsidP="00110FA5">
      <w:pPr>
        <w:shd w:val="clear" w:color="auto" w:fill="FFFFFF"/>
        <w:spacing w:line="360" w:lineRule="auto"/>
        <w:jc w:val="both"/>
        <w:rPr>
          <w:rFonts w:ascii="Arial" w:hAnsi="Arial" w:cs="Arial"/>
          <w:color w:val="444444"/>
          <w:sz w:val="24"/>
          <w:szCs w:val="24"/>
          <w:lang w:val="es-ES"/>
        </w:rPr>
      </w:pPr>
    </w:p>
    <w:p w:rsidR="003A5CCE" w:rsidRPr="004E5C47" w:rsidRDefault="003A5CCE" w:rsidP="00110FA5">
      <w:pPr>
        <w:shd w:val="clear" w:color="auto" w:fill="FFFFFF"/>
        <w:spacing w:line="360" w:lineRule="auto"/>
        <w:jc w:val="both"/>
        <w:rPr>
          <w:rFonts w:ascii="Arial" w:hAnsi="Arial" w:cs="Arial"/>
          <w:color w:val="444444"/>
          <w:sz w:val="24"/>
          <w:szCs w:val="24"/>
          <w:lang w:val="es-ES"/>
        </w:rPr>
      </w:pPr>
    </w:p>
    <w:p w:rsidR="009E4C90" w:rsidRPr="004E5C47" w:rsidRDefault="009E4C90" w:rsidP="00110FA5">
      <w:pPr>
        <w:shd w:val="clear" w:color="auto" w:fill="FFFFFF"/>
        <w:spacing w:line="360" w:lineRule="auto"/>
        <w:jc w:val="both"/>
        <w:rPr>
          <w:rFonts w:ascii="Arial" w:hAnsi="Arial" w:cs="Arial"/>
          <w:color w:val="444444"/>
          <w:sz w:val="24"/>
          <w:szCs w:val="24"/>
          <w:lang w:val="es-ES"/>
        </w:rPr>
      </w:pPr>
    </w:p>
    <w:p w:rsidR="009E4C90" w:rsidRPr="004E5C47" w:rsidRDefault="009E4C90" w:rsidP="00110FA5">
      <w:pPr>
        <w:shd w:val="clear" w:color="auto" w:fill="FFFFFF"/>
        <w:spacing w:line="360" w:lineRule="auto"/>
        <w:jc w:val="both"/>
        <w:rPr>
          <w:rFonts w:ascii="Arial" w:hAnsi="Arial" w:cs="Arial"/>
          <w:color w:val="444444"/>
          <w:sz w:val="24"/>
          <w:szCs w:val="24"/>
          <w:lang w:val="es-ES"/>
        </w:rPr>
      </w:pPr>
    </w:p>
    <w:p w:rsidR="009E4C90" w:rsidRPr="004E5C47" w:rsidRDefault="009E4C90" w:rsidP="00110FA5">
      <w:pPr>
        <w:shd w:val="clear" w:color="auto" w:fill="FFFFFF"/>
        <w:spacing w:line="360" w:lineRule="auto"/>
        <w:jc w:val="both"/>
        <w:rPr>
          <w:rFonts w:ascii="Arial" w:hAnsi="Arial" w:cs="Arial"/>
          <w:color w:val="444444"/>
          <w:sz w:val="24"/>
          <w:szCs w:val="24"/>
          <w:lang w:val="es-ES"/>
        </w:rPr>
      </w:pPr>
    </w:p>
    <w:p w:rsidR="00C200AB" w:rsidRPr="004E5C47" w:rsidRDefault="00C200AB" w:rsidP="00110FA5">
      <w:pPr>
        <w:shd w:val="clear" w:color="auto" w:fill="FFFFFF"/>
        <w:spacing w:line="360" w:lineRule="auto"/>
        <w:jc w:val="both"/>
        <w:rPr>
          <w:rFonts w:ascii="Arial" w:hAnsi="Arial" w:cs="Arial"/>
          <w:color w:val="444444"/>
          <w:sz w:val="24"/>
          <w:szCs w:val="24"/>
          <w:lang w:val="es-ES"/>
        </w:rPr>
      </w:pPr>
    </w:p>
    <w:p w:rsidR="009E4C90" w:rsidRPr="004E5C47" w:rsidRDefault="009E4C90" w:rsidP="00255E7E">
      <w:pPr>
        <w:shd w:val="clear" w:color="auto" w:fill="FFFFFF"/>
        <w:spacing w:line="360" w:lineRule="auto"/>
        <w:jc w:val="center"/>
        <w:rPr>
          <w:rFonts w:ascii="Arial" w:hAnsi="Arial" w:cs="Arial"/>
          <w:b/>
          <w:color w:val="000000" w:themeColor="text1"/>
          <w:sz w:val="24"/>
          <w:szCs w:val="24"/>
          <w:lang w:val="es-ES"/>
        </w:rPr>
      </w:pPr>
    </w:p>
    <w:p w:rsidR="00C200AB" w:rsidRPr="00B8584A" w:rsidRDefault="009444B7" w:rsidP="00255E7E">
      <w:pPr>
        <w:shd w:val="clear" w:color="auto" w:fill="FFFFFF"/>
        <w:spacing w:line="360" w:lineRule="auto"/>
        <w:jc w:val="center"/>
        <w:rPr>
          <w:rFonts w:ascii="Arial" w:hAnsi="Arial" w:cs="Arial"/>
          <w:b/>
          <w:color w:val="000000" w:themeColor="text1"/>
          <w:lang w:val="es-ES"/>
        </w:rPr>
      </w:pPr>
      <w:r w:rsidRPr="00B8584A">
        <w:rPr>
          <w:rFonts w:ascii="Arial" w:hAnsi="Arial" w:cs="Arial"/>
          <w:b/>
          <w:color w:val="000000" w:themeColor="text1"/>
          <w:lang w:val="es-ES"/>
        </w:rPr>
        <w:t>Fuente: Elaborado por los autores</w:t>
      </w:r>
    </w:p>
    <w:p w:rsidR="009E4C90" w:rsidRPr="004E5C47" w:rsidRDefault="009E4C90" w:rsidP="00255E7E">
      <w:pPr>
        <w:shd w:val="clear" w:color="auto" w:fill="FFFFFF"/>
        <w:spacing w:line="360" w:lineRule="auto"/>
        <w:jc w:val="center"/>
        <w:rPr>
          <w:rFonts w:ascii="Arial" w:hAnsi="Arial" w:cs="Arial"/>
          <w:b/>
          <w:color w:val="000000" w:themeColor="text1"/>
          <w:sz w:val="24"/>
          <w:szCs w:val="24"/>
          <w:lang w:val="es-ES"/>
        </w:rPr>
      </w:pPr>
    </w:p>
    <w:p w:rsidR="009E4C90" w:rsidRPr="004E5C47" w:rsidRDefault="009E4C90" w:rsidP="00255E7E">
      <w:pPr>
        <w:shd w:val="clear" w:color="auto" w:fill="FFFFFF"/>
        <w:spacing w:line="360" w:lineRule="auto"/>
        <w:jc w:val="center"/>
        <w:rPr>
          <w:rFonts w:ascii="Arial" w:hAnsi="Arial" w:cs="Arial"/>
          <w:b/>
          <w:color w:val="000000" w:themeColor="text1"/>
          <w:sz w:val="24"/>
          <w:szCs w:val="24"/>
          <w:lang w:val="es-ES"/>
        </w:rPr>
      </w:pPr>
    </w:p>
    <w:p w:rsidR="00CF354C" w:rsidRPr="004E5C47" w:rsidRDefault="00806385"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lang w:val="es-ES"/>
        </w:rPr>
        <w:t xml:space="preserve">     </w:t>
      </w:r>
      <w:r w:rsidR="009444B7" w:rsidRPr="004E5C47">
        <w:rPr>
          <w:rFonts w:ascii="Arial" w:hAnsi="Arial" w:cs="Arial"/>
          <w:color w:val="444444"/>
          <w:sz w:val="24"/>
          <w:szCs w:val="24"/>
          <w:lang w:val="es-ES"/>
        </w:rPr>
        <w:t>De la información obtenida es posible observar que el 42.25% de los encuestados</w:t>
      </w:r>
      <w:r w:rsidR="007A094E" w:rsidRPr="004E5C47">
        <w:rPr>
          <w:rFonts w:ascii="Arial" w:hAnsi="Arial" w:cs="Arial"/>
          <w:color w:val="444444"/>
          <w:sz w:val="24"/>
          <w:szCs w:val="24"/>
          <w:lang w:val="es-ES"/>
        </w:rPr>
        <w:t xml:space="preserve"> posee</w:t>
      </w:r>
      <w:r w:rsidR="009444B7" w:rsidRPr="004E5C47">
        <w:rPr>
          <w:rFonts w:ascii="Arial" w:hAnsi="Arial" w:cs="Arial"/>
          <w:color w:val="444444"/>
          <w:sz w:val="24"/>
          <w:szCs w:val="24"/>
          <w:lang w:val="es-ES"/>
        </w:rPr>
        <w:t xml:space="preserve"> entre 18 y 23 años, el 23% entre 24 y 29 años y el 34</w:t>
      </w:r>
      <w:r w:rsidR="00C200AB" w:rsidRPr="004E5C47">
        <w:rPr>
          <w:rFonts w:ascii="Arial" w:hAnsi="Arial" w:cs="Arial"/>
          <w:color w:val="444444"/>
          <w:sz w:val="24"/>
          <w:szCs w:val="24"/>
          <w:lang w:val="es-ES"/>
        </w:rPr>
        <w:t xml:space="preserve">.75% es mayor de 30 años. </w:t>
      </w:r>
    </w:p>
    <w:p w:rsidR="00CF354C" w:rsidRPr="004E5C47" w:rsidRDefault="00CF354C" w:rsidP="00110FA5">
      <w:pPr>
        <w:shd w:val="clear" w:color="auto" w:fill="FFFFFF"/>
        <w:spacing w:line="360" w:lineRule="auto"/>
        <w:jc w:val="both"/>
        <w:rPr>
          <w:rFonts w:ascii="Arial" w:hAnsi="Arial" w:cs="Arial"/>
          <w:color w:val="444444"/>
          <w:sz w:val="24"/>
          <w:szCs w:val="24"/>
          <w:lang w:val="es-ES"/>
        </w:rPr>
      </w:pPr>
    </w:p>
    <w:p w:rsidR="009444B7" w:rsidRPr="004E5C47" w:rsidRDefault="00CF354C"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lang w:val="es-ES"/>
        </w:rPr>
        <w:t xml:space="preserve">     </w:t>
      </w:r>
      <w:r w:rsidR="00C200AB" w:rsidRPr="004E5C47">
        <w:rPr>
          <w:rFonts w:ascii="Arial" w:hAnsi="Arial" w:cs="Arial"/>
          <w:color w:val="444444"/>
          <w:sz w:val="24"/>
          <w:szCs w:val="24"/>
          <w:lang w:val="es-ES"/>
        </w:rPr>
        <w:t xml:space="preserve">Esta información es acorde a la proporcionada por el INEC, el cual indica que la mayor parte de la población </w:t>
      </w:r>
      <w:r w:rsidRPr="004E5C47">
        <w:rPr>
          <w:rFonts w:ascii="Arial" w:hAnsi="Arial" w:cs="Arial"/>
          <w:color w:val="444444"/>
          <w:sz w:val="24"/>
          <w:szCs w:val="24"/>
          <w:lang w:val="es-ES"/>
        </w:rPr>
        <w:t>ecuatoriana es menor de 30 años, lo que indica que el país está formado en su mayor parte por personas jóvenes y económicamente activas.</w:t>
      </w:r>
    </w:p>
    <w:p w:rsidR="00AD0B02" w:rsidRPr="004E5C47" w:rsidRDefault="00AD0B02" w:rsidP="00F56A56">
      <w:pPr>
        <w:shd w:val="clear" w:color="auto" w:fill="FFFFFF"/>
        <w:spacing w:line="360" w:lineRule="auto"/>
        <w:jc w:val="both"/>
        <w:rPr>
          <w:rFonts w:ascii="Arial" w:hAnsi="Arial" w:cs="Arial"/>
          <w:b/>
          <w:sz w:val="24"/>
          <w:szCs w:val="24"/>
          <w:lang w:val="es-MX"/>
        </w:rPr>
      </w:pPr>
    </w:p>
    <w:p w:rsidR="009E4C90" w:rsidRDefault="009E4C90" w:rsidP="00F56A56">
      <w:pPr>
        <w:shd w:val="clear" w:color="auto" w:fill="FFFFFF"/>
        <w:spacing w:line="360" w:lineRule="auto"/>
        <w:jc w:val="both"/>
        <w:rPr>
          <w:rFonts w:ascii="Arial" w:hAnsi="Arial" w:cs="Arial"/>
          <w:b/>
          <w:sz w:val="24"/>
          <w:szCs w:val="24"/>
          <w:lang w:val="es-MX"/>
        </w:rPr>
      </w:pPr>
    </w:p>
    <w:p w:rsidR="00B8584A" w:rsidRPr="004E5C47" w:rsidRDefault="00B8584A" w:rsidP="00F56A56">
      <w:pPr>
        <w:shd w:val="clear" w:color="auto" w:fill="FFFFFF"/>
        <w:spacing w:line="360" w:lineRule="auto"/>
        <w:jc w:val="both"/>
        <w:rPr>
          <w:rFonts w:ascii="Arial" w:hAnsi="Arial" w:cs="Arial"/>
          <w:b/>
          <w:sz w:val="24"/>
          <w:szCs w:val="24"/>
          <w:lang w:val="es-MX"/>
        </w:rPr>
      </w:pPr>
    </w:p>
    <w:p w:rsidR="00C200AB" w:rsidRPr="004E5C47" w:rsidRDefault="00C200AB" w:rsidP="00F56A56">
      <w:pPr>
        <w:shd w:val="clear" w:color="auto" w:fill="FFFFFF"/>
        <w:spacing w:line="360" w:lineRule="auto"/>
        <w:jc w:val="both"/>
        <w:rPr>
          <w:rFonts w:ascii="Arial" w:hAnsi="Arial" w:cs="Arial"/>
          <w:b/>
          <w:sz w:val="24"/>
          <w:szCs w:val="24"/>
          <w:lang w:val="es-MX"/>
        </w:rPr>
      </w:pPr>
      <w:r w:rsidRPr="004E5C47">
        <w:rPr>
          <w:rFonts w:ascii="Arial" w:hAnsi="Arial" w:cs="Arial"/>
          <w:b/>
          <w:sz w:val="24"/>
          <w:szCs w:val="24"/>
          <w:lang w:val="es-MX"/>
        </w:rPr>
        <w:lastRenderedPageBreak/>
        <w:t>Primera Pregunta</w:t>
      </w:r>
    </w:p>
    <w:p w:rsidR="006D4F15" w:rsidRPr="004E5C47" w:rsidRDefault="006D4F15" w:rsidP="00F56A56">
      <w:pPr>
        <w:shd w:val="clear" w:color="auto" w:fill="FFFFFF"/>
        <w:spacing w:line="360" w:lineRule="auto"/>
        <w:jc w:val="both"/>
        <w:rPr>
          <w:rFonts w:ascii="Arial" w:hAnsi="Arial" w:cs="Arial"/>
          <w:b/>
          <w:sz w:val="24"/>
          <w:szCs w:val="24"/>
          <w:lang w:val="es-MX"/>
        </w:rPr>
      </w:pPr>
    </w:p>
    <w:p w:rsidR="0002558A" w:rsidRPr="004E5C47" w:rsidRDefault="0002558A" w:rsidP="00F56A56">
      <w:pPr>
        <w:shd w:val="clear" w:color="auto" w:fill="FFFFFF"/>
        <w:spacing w:line="360" w:lineRule="auto"/>
        <w:jc w:val="both"/>
        <w:rPr>
          <w:rFonts w:ascii="Arial" w:hAnsi="Arial" w:cs="Arial"/>
          <w:sz w:val="24"/>
          <w:szCs w:val="24"/>
          <w:lang w:val="es-MX"/>
        </w:rPr>
      </w:pPr>
      <w:r w:rsidRPr="004E5C47">
        <w:rPr>
          <w:rFonts w:ascii="Arial" w:hAnsi="Arial" w:cs="Arial"/>
          <w:sz w:val="24"/>
          <w:szCs w:val="24"/>
          <w:lang w:val="es-MX"/>
        </w:rPr>
        <w:t xml:space="preserve"> ¿Cuántos vasos de agua bebe al día? </w:t>
      </w:r>
    </w:p>
    <w:p w:rsidR="00C200AB" w:rsidRPr="004E5C47" w:rsidRDefault="00C200AB" w:rsidP="00F56A56">
      <w:pPr>
        <w:shd w:val="clear" w:color="auto" w:fill="FFFFFF"/>
        <w:spacing w:line="360" w:lineRule="auto"/>
        <w:jc w:val="both"/>
        <w:rPr>
          <w:rFonts w:ascii="Arial" w:hAnsi="Arial" w:cs="Arial"/>
          <w:color w:val="444444"/>
          <w:sz w:val="24"/>
          <w:szCs w:val="24"/>
        </w:rPr>
      </w:pPr>
    </w:p>
    <w:p w:rsidR="00462931" w:rsidRPr="004E5C47" w:rsidRDefault="00462931" w:rsidP="00F56A56">
      <w:pPr>
        <w:shd w:val="clear" w:color="auto" w:fill="FFFFFF"/>
        <w:spacing w:line="360" w:lineRule="auto"/>
        <w:jc w:val="both"/>
        <w:rPr>
          <w:rFonts w:ascii="Arial" w:hAnsi="Arial" w:cs="Arial"/>
          <w:color w:val="444444"/>
          <w:sz w:val="24"/>
          <w:szCs w:val="24"/>
        </w:rPr>
      </w:pPr>
    </w:p>
    <w:p w:rsidR="00C200AB" w:rsidRPr="004E5C47" w:rsidRDefault="00C200AB" w:rsidP="002A20B0">
      <w:pPr>
        <w:shd w:val="clear" w:color="auto" w:fill="FFFFFF"/>
        <w:spacing w:line="360" w:lineRule="auto"/>
        <w:jc w:val="center"/>
        <w:rPr>
          <w:rFonts w:ascii="Arial" w:hAnsi="Arial" w:cs="Arial"/>
          <w:b/>
          <w:color w:val="444444"/>
          <w:sz w:val="24"/>
          <w:szCs w:val="24"/>
        </w:rPr>
      </w:pPr>
      <w:r w:rsidRPr="004E5C47">
        <w:rPr>
          <w:rFonts w:ascii="Arial" w:hAnsi="Arial" w:cs="Arial"/>
          <w:b/>
          <w:color w:val="444444"/>
          <w:sz w:val="24"/>
          <w:szCs w:val="24"/>
        </w:rPr>
        <w:t xml:space="preserve">Gráfico 2.3 </w:t>
      </w:r>
      <w:r w:rsidR="00462931" w:rsidRPr="004E5C47">
        <w:rPr>
          <w:rFonts w:ascii="Arial" w:hAnsi="Arial" w:cs="Arial"/>
          <w:b/>
          <w:color w:val="444444"/>
          <w:sz w:val="24"/>
          <w:szCs w:val="24"/>
        </w:rPr>
        <w:t>Cantidad de vasos de agua consumidos al día</w:t>
      </w:r>
    </w:p>
    <w:p w:rsidR="00110FA5" w:rsidRPr="004E5C47" w:rsidRDefault="00255E7E" w:rsidP="00110FA5">
      <w:pPr>
        <w:shd w:val="clear" w:color="auto" w:fill="FFFFFF"/>
        <w:spacing w:line="360" w:lineRule="auto"/>
        <w:jc w:val="both"/>
        <w:rPr>
          <w:rFonts w:ascii="Arial" w:hAnsi="Arial" w:cs="Arial"/>
          <w:color w:val="444444"/>
          <w:sz w:val="24"/>
          <w:szCs w:val="24"/>
        </w:rPr>
      </w:pPr>
      <w:r w:rsidRPr="004E5C47">
        <w:rPr>
          <w:rFonts w:ascii="Arial" w:hAnsi="Arial" w:cs="Arial"/>
          <w:noProof/>
          <w:color w:val="444444"/>
          <w:sz w:val="24"/>
          <w:szCs w:val="24"/>
          <w:lang w:val="es-ES"/>
        </w:rPr>
        <w:drawing>
          <wp:anchor distT="0" distB="0" distL="114300" distR="114300" simplePos="0" relativeHeight="251867135" behindDoc="0" locked="0" layoutInCell="1" allowOverlap="1">
            <wp:simplePos x="0" y="0"/>
            <wp:positionH relativeFrom="column">
              <wp:posOffset>579120</wp:posOffset>
            </wp:positionH>
            <wp:positionV relativeFrom="paragraph">
              <wp:posOffset>105410</wp:posOffset>
            </wp:positionV>
            <wp:extent cx="4049395" cy="3228975"/>
            <wp:effectExtent l="19050" t="0" r="8255" b="0"/>
            <wp:wrapSquare wrapText="bothSides"/>
            <wp:docPr id="114" name="Imagen 12" descr="F:\PROYECTO APLICADO\Gráfico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YECTO APLICADO\Gráficos\30.JPG"/>
                    <pic:cNvPicPr>
                      <a:picLocks noChangeAspect="1" noChangeArrowheads="1"/>
                    </pic:cNvPicPr>
                  </pic:nvPicPr>
                  <pic:blipFill>
                    <a:blip r:embed="rId28" cstate="print"/>
                    <a:srcRect/>
                    <a:stretch>
                      <a:fillRect/>
                    </a:stretch>
                  </pic:blipFill>
                  <pic:spPr bwMode="auto">
                    <a:xfrm>
                      <a:off x="0" y="0"/>
                      <a:ext cx="4049395" cy="3228975"/>
                    </a:xfrm>
                    <a:prstGeom prst="rect">
                      <a:avLst/>
                    </a:prstGeom>
                    <a:noFill/>
                    <a:ln w="9525">
                      <a:noFill/>
                      <a:miter lim="800000"/>
                      <a:headEnd/>
                      <a:tailEnd/>
                    </a:ln>
                  </pic:spPr>
                </pic:pic>
              </a:graphicData>
            </a:graphic>
          </wp:anchor>
        </w:drawing>
      </w: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C200AB" w:rsidRPr="004E5C47" w:rsidRDefault="00C200AB" w:rsidP="00110FA5">
      <w:pPr>
        <w:shd w:val="clear" w:color="auto" w:fill="FFFFFF"/>
        <w:spacing w:line="360" w:lineRule="auto"/>
        <w:jc w:val="both"/>
        <w:rPr>
          <w:rFonts w:ascii="Arial" w:hAnsi="Arial" w:cs="Arial"/>
          <w:noProof/>
          <w:color w:val="444444"/>
          <w:sz w:val="24"/>
          <w:szCs w:val="24"/>
        </w:rPr>
      </w:pPr>
    </w:p>
    <w:p w:rsidR="00F56A56" w:rsidRPr="004E5C47" w:rsidRDefault="00F56A56" w:rsidP="00255E7E">
      <w:pPr>
        <w:shd w:val="clear" w:color="auto" w:fill="FFFFFF"/>
        <w:spacing w:line="360" w:lineRule="auto"/>
        <w:rPr>
          <w:rFonts w:ascii="Arial" w:hAnsi="Arial" w:cs="Arial"/>
          <w:noProof/>
          <w:color w:val="444444"/>
          <w:sz w:val="24"/>
          <w:szCs w:val="24"/>
        </w:rPr>
      </w:pPr>
    </w:p>
    <w:p w:rsidR="009E4C90" w:rsidRPr="004E5C47" w:rsidRDefault="009E4C90" w:rsidP="00255E7E">
      <w:pPr>
        <w:shd w:val="clear" w:color="auto" w:fill="FFFFFF"/>
        <w:spacing w:line="360" w:lineRule="auto"/>
        <w:rPr>
          <w:rFonts w:ascii="Arial" w:hAnsi="Arial" w:cs="Arial"/>
          <w:noProof/>
          <w:color w:val="444444"/>
          <w:sz w:val="24"/>
          <w:szCs w:val="24"/>
        </w:rPr>
      </w:pPr>
    </w:p>
    <w:p w:rsidR="009E4C90" w:rsidRPr="004E5C47" w:rsidRDefault="009E4C90" w:rsidP="00255E7E">
      <w:pPr>
        <w:shd w:val="clear" w:color="auto" w:fill="FFFFFF"/>
        <w:spacing w:line="360" w:lineRule="auto"/>
        <w:rPr>
          <w:rFonts w:ascii="Arial" w:hAnsi="Arial" w:cs="Arial"/>
          <w:noProof/>
          <w:color w:val="444444"/>
          <w:sz w:val="24"/>
          <w:szCs w:val="24"/>
        </w:rPr>
      </w:pPr>
    </w:p>
    <w:p w:rsidR="009E4C90" w:rsidRPr="004E5C47" w:rsidRDefault="009E4C90" w:rsidP="00255E7E">
      <w:pPr>
        <w:shd w:val="clear" w:color="auto" w:fill="FFFFFF"/>
        <w:spacing w:line="360" w:lineRule="auto"/>
        <w:rPr>
          <w:rFonts w:ascii="Arial" w:hAnsi="Arial" w:cs="Arial"/>
          <w:noProof/>
          <w:color w:val="444444"/>
          <w:sz w:val="24"/>
          <w:szCs w:val="24"/>
        </w:rPr>
      </w:pPr>
    </w:p>
    <w:p w:rsidR="00255E7E" w:rsidRPr="004E5C47" w:rsidRDefault="00255E7E" w:rsidP="00255E7E">
      <w:pPr>
        <w:shd w:val="clear" w:color="auto" w:fill="FFFFFF"/>
        <w:spacing w:line="360" w:lineRule="auto"/>
        <w:rPr>
          <w:rFonts w:ascii="Arial" w:hAnsi="Arial" w:cs="Arial"/>
          <w:b/>
          <w:color w:val="444444"/>
          <w:sz w:val="24"/>
          <w:szCs w:val="24"/>
          <w:lang w:val="es-ES"/>
        </w:rPr>
      </w:pPr>
    </w:p>
    <w:p w:rsidR="009444B7" w:rsidRPr="00B8584A" w:rsidRDefault="009444B7" w:rsidP="002A20B0">
      <w:pPr>
        <w:shd w:val="clear" w:color="auto" w:fill="FFFFFF"/>
        <w:spacing w:line="360" w:lineRule="auto"/>
        <w:jc w:val="center"/>
        <w:rPr>
          <w:rFonts w:ascii="Arial" w:hAnsi="Arial" w:cs="Arial"/>
          <w:b/>
          <w:color w:val="000000" w:themeColor="text1"/>
          <w:lang w:val="es-ES"/>
        </w:rPr>
      </w:pPr>
      <w:r w:rsidRPr="00B8584A">
        <w:rPr>
          <w:rFonts w:ascii="Arial" w:hAnsi="Arial" w:cs="Arial"/>
          <w:b/>
          <w:color w:val="000000" w:themeColor="text1"/>
          <w:lang w:val="es-ES"/>
        </w:rPr>
        <w:t>Fuente: Elaborado por los autores</w:t>
      </w:r>
    </w:p>
    <w:p w:rsidR="00110FA5" w:rsidRPr="004E5C47" w:rsidRDefault="00110FA5" w:rsidP="00110FA5">
      <w:pPr>
        <w:shd w:val="clear" w:color="auto" w:fill="FFFFFF"/>
        <w:spacing w:line="360" w:lineRule="auto"/>
        <w:jc w:val="both"/>
        <w:rPr>
          <w:rFonts w:ascii="Arial" w:hAnsi="Arial" w:cs="Arial"/>
          <w:noProof/>
          <w:color w:val="444444"/>
          <w:sz w:val="24"/>
          <w:szCs w:val="24"/>
        </w:rPr>
      </w:pPr>
    </w:p>
    <w:p w:rsidR="00462931" w:rsidRPr="004E5C47" w:rsidRDefault="00462931" w:rsidP="00110FA5">
      <w:pPr>
        <w:shd w:val="clear" w:color="auto" w:fill="FFFFFF"/>
        <w:spacing w:line="360" w:lineRule="auto"/>
        <w:jc w:val="both"/>
        <w:rPr>
          <w:rFonts w:ascii="Arial" w:hAnsi="Arial" w:cs="Arial"/>
          <w:noProof/>
          <w:color w:val="444444"/>
          <w:sz w:val="24"/>
          <w:szCs w:val="24"/>
        </w:rPr>
      </w:pPr>
    </w:p>
    <w:p w:rsidR="00110FA5"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02558A" w:rsidRPr="004E5C47">
        <w:rPr>
          <w:rFonts w:ascii="Arial" w:hAnsi="Arial" w:cs="Arial"/>
          <w:color w:val="444444"/>
          <w:sz w:val="24"/>
          <w:szCs w:val="24"/>
        </w:rPr>
        <w:t xml:space="preserve">El 38.6% de los encuestados consumen entre 2 a 4 vasos de agua al día, el </w:t>
      </w:r>
      <w:r w:rsidR="007A094E" w:rsidRPr="004E5C47">
        <w:rPr>
          <w:rFonts w:ascii="Arial" w:hAnsi="Arial" w:cs="Arial"/>
          <w:color w:val="444444"/>
          <w:sz w:val="24"/>
          <w:szCs w:val="24"/>
        </w:rPr>
        <w:t xml:space="preserve"> mismo porcentaje de 5 a 7 vasos por</w:t>
      </w:r>
      <w:r w:rsidR="0002558A" w:rsidRPr="004E5C47">
        <w:rPr>
          <w:rFonts w:ascii="Arial" w:hAnsi="Arial" w:cs="Arial"/>
          <w:color w:val="444444"/>
          <w:sz w:val="24"/>
          <w:szCs w:val="24"/>
        </w:rPr>
        <w:t xml:space="preserve"> día, y el 22.81% </w:t>
      </w:r>
      <w:r w:rsidR="002B0866" w:rsidRPr="004E5C47">
        <w:rPr>
          <w:rFonts w:ascii="Arial" w:hAnsi="Arial" w:cs="Arial"/>
          <w:color w:val="444444"/>
          <w:sz w:val="24"/>
          <w:szCs w:val="24"/>
        </w:rPr>
        <w:t xml:space="preserve">bebe </w:t>
      </w:r>
      <w:r w:rsidR="0002558A" w:rsidRPr="004E5C47">
        <w:rPr>
          <w:rFonts w:ascii="Arial" w:hAnsi="Arial" w:cs="Arial"/>
          <w:color w:val="444444"/>
          <w:sz w:val="24"/>
          <w:szCs w:val="24"/>
        </w:rPr>
        <w:t>8 o más vasos de agua diariamente.</w:t>
      </w:r>
      <w:r w:rsidR="00462931" w:rsidRPr="004E5C47">
        <w:rPr>
          <w:rFonts w:ascii="Arial" w:hAnsi="Arial" w:cs="Arial"/>
          <w:color w:val="444444"/>
          <w:sz w:val="24"/>
          <w:szCs w:val="24"/>
        </w:rPr>
        <w:t xml:space="preserve"> Es decir, que la mayor parte de guayaquileños no consume la cantidad adecuada, recomendada por los médicos, de este líquido vital. Por lo tanto, hay amplias expectativas de que el consumo de esta bebida aumente dada la preocupación existente en la actualidad por mantener un buen estado físico y una salud estable.</w:t>
      </w:r>
    </w:p>
    <w:p w:rsidR="006D4F15" w:rsidRPr="004E5C47" w:rsidRDefault="006D4F15" w:rsidP="00110FA5">
      <w:pPr>
        <w:shd w:val="clear" w:color="auto" w:fill="FFFFFF"/>
        <w:spacing w:line="360" w:lineRule="auto"/>
        <w:jc w:val="both"/>
        <w:rPr>
          <w:rFonts w:ascii="Arial" w:hAnsi="Arial" w:cs="Arial"/>
          <w:color w:val="444444"/>
          <w:sz w:val="24"/>
          <w:szCs w:val="24"/>
        </w:rPr>
      </w:pPr>
    </w:p>
    <w:p w:rsidR="009E4C90" w:rsidRPr="004E5C47" w:rsidRDefault="009E4C90" w:rsidP="00110FA5">
      <w:pPr>
        <w:shd w:val="clear" w:color="auto" w:fill="FFFFFF"/>
        <w:spacing w:line="360" w:lineRule="auto"/>
        <w:jc w:val="both"/>
        <w:rPr>
          <w:rFonts w:ascii="Arial" w:hAnsi="Arial" w:cs="Arial"/>
          <w:noProof/>
          <w:color w:val="444444"/>
          <w:sz w:val="24"/>
          <w:szCs w:val="24"/>
        </w:rPr>
      </w:pPr>
    </w:p>
    <w:p w:rsidR="00462931" w:rsidRPr="004E5C47" w:rsidRDefault="00462931" w:rsidP="0002558A">
      <w:pPr>
        <w:spacing w:line="360" w:lineRule="auto"/>
        <w:jc w:val="both"/>
        <w:rPr>
          <w:rFonts w:ascii="Arial" w:hAnsi="Arial" w:cs="Arial"/>
          <w:b/>
          <w:sz w:val="24"/>
          <w:szCs w:val="24"/>
          <w:lang w:val="es-MX"/>
        </w:rPr>
      </w:pPr>
      <w:r w:rsidRPr="004E5C47">
        <w:rPr>
          <w:rFonts w:ascii="Arial" w:hAnsi="Arial" w:cs="Arial"/>
          <w:b/>
          <w:sz w:val="24"/>
          <w:szCs w:val="24"/>
          <w:lang w:val="es-MX"/>
        </w:rPr>
        <w:lastRenderedPageBreak/>
        <w:t>Segunda Pregunta</w:t>
      </w:r>
    </w:p>
    <w:p w:rsidR="006D4F15" w:rsidRPr="004E5C47" w:rsidRDefault="006D4F15" w:rsidP="0002558A">
      <w:pPr>
        <w:spacing w:line="360" w:lineRule="auto"/>
        <w:jc w:val="both"/>
        <w:rPr>
          <w:rFonts w:ascii="Arial" w:hAnsi="Arial" w:cs="Arial"/>
          <w:b/>
          <w:sz w:val="24"/>
          <w:szCs w:val="24"/>
          <w:lang w:val="es-MX"/>
        </w:rPr>
      </w:pPr>
    </w:p>
    <w:p w:rsidR="0002558A" w:rsidRPr="004E5C47" w:rsidRDefault="0002558A" w:rsidP="0002558A">
      <w:pPr>
        <w:spacing w:line="360" w:lineRule="auto"/>
        <w:jc w:val="both"/>
        <w:rPr>
          <w:rFonts w:ascii="Arial" w:hAnsi="Arial" w:cs="Arial"/>
          <w:sz w:val="24"/>
          <w:szCs w:val="24"/>
          <w:lang w:val="es-MX"/>
        </w:rPr>
      </w:pPr>
      <w:r w:rsidRPr="004E5C47">
        <w:rPr>
          <w:rFonts w:ascii="Arial" w:hAnsi="Arial" w:cs="Arial"/>
          <w:sz w:val="24"/>
          <w:szCs w:val="24"/>
          <w:lang w:val="es-MX"/>
        </w:rPr>
        <w:t>¿Sabía que el consumo de agua le otorga mayores beneficios para su salud como una piel más sana, reducción de peso, dolores de espalda, colesterol, entre otros?</w:t>
      </w:r>
    </w:p>
    <w:p w:rsidR="00462931" w:rsidRPr="004E5C47" w:rsidRDefault="00462931" w:rsidP="00462931">
      <w:pPr>
        <w:spacing w:line="360" w:lineRule="auto"/>
        <w:jc w:val="center"/>
        <w:rPr>
          <w:rFonts w:ascii="Arial" w:hAnsi="Arial" w:cs="Arial"/>
          <w:b/>
          <w:sz w:val="24"/>
          <w:szCs w:val="24"/>
          <w:lang w:val="es-MX"/>
        </w:rPr>
      </w:pPr>
    </w:p>
    <w:p w:rsidR="00912CC8" w:rsidRPr="004E5C47" w:rsidRDefault="00912CC8" w:rsidP="00255E7E">
      <w:pPr>
        <w:spacing w:line="360" w:lineRule="auto"/>
        <w:rPr>
          <w:rFonts w:ascii="Arial" w:hAnsi="Arial" w:cs="Arial"/>
          <w:b/>
          <w:sz w:val="24"/>
          <w:szCs w:val="24"/>
          <w:lang w:val="es-MX"/>
        </w:rPr>
      </w:pPr>
    </w:p>
    <w:p w:rsidR="0002558A" w:rsidRPr="004E5C47" w:rsidRDefault="00462931" w:rsidP="00462931">
      <w:pPr>
        <w:spacing w:line="360" w:lineRule="auto"/>
        <w:jc w:val="center"/>
        <w:rPr>
          <w:rFonts w:ascii="Arial" w:hAnsi="Arial" w:cs="Arial"/>
          <w:b/>
          <w:sz w:val="24"/>
          <w:szCs w:val="24"/>
          <w:lang w:val="es-MX"/>
        </w:rPr>
      </w:pPr>
      <w:r w:rsidRPr="004E5C47">
        <w:rPr>
          <w:rFonts w:ascii="Arial" w:hAnsi="Arial" w:cs="Arial"/>
          <w:b/>
          <w:sz w:val="24"/>
          <w:szCs w:val="24"/>
          <w:lang w:val="es-MX"/>
        </w:rPr>
        <w:t xml:space="preserve">Gráfico 2.4 </w:t>
      </w:r>
      <w:r w:rsidR="00912CC8" w:rsidRPr="004E5C47">
        <w:rPr>
          <w:rFonts w:ascii="Arial" w:hAnsi="Arial" w:cs="Arial"/>
          <w:b/>
          <w:sz w:val="24"/>
          <w:szCs w:val="24"/>
          <w:lang w:val="es-MX"/>
        </w:rPr>
        <w:t>Conocimiento de los beneficios</w:t>
      </w:r>
      <w:r w:rsidRPr="004E5C47">
        <w:rPr>
          <w:rFonts w:ascii="Arial" w:hAnsi="Arial" w:cs="Arial"/>
          <w:b/>
          <w:sz w:val="24"/>
          <w:szCs w:val="24"/>
          <w:lang w:val="es-MX"/>
        </w:rPr>
        <w:t xml:space="preserve"> otorgados por el agua</w:t>
      </w:r>
    </w:p>
    <w:p w:rsidR="0002558A" w:rsidRPr="004E5C47" w:rsidRDefault="00255E7E" w:rsidP="0002558A">
      <w:pPr>
        <w:spacing w:line="360" w:lineRule="auto"/>
        <w:jc w:val="both"/>
        <w:rPr>
          <w:rFonts w:ascii="Arial" w:hAnsi="Arial" w:cs="Arial"/>
          <w:b/>
          <w:sz w:val="24"/>
          <w:szCs w:val="24"/>
          <w:lang w:val="es-MX"/>
        </w:rPr>
      </w:pPr>
      <w:r w:rsidRPr="004E5C47">
        <w:rPr>
          <w:rFonts w:ascii="Arial" w:hAnsi="Arial" w:cs="Arial"/>
          <w:b/>
          <w:noProof/>
          <w:sz w:val="24"/>
          <w:szCs w:val="24"/>
          <w:lang w:val="es-ES"/>
        </w:rPr>
        <w:drawing>
          <wp:anchor distT="0" distB="0" distL="114300" distR="114300" simplePos="0" relativeHeight="251868159" behindDoc="0" locked="0" layoutInCell="1" allowOverlap="1">
            <wp:simplePos x="0" y="0"/>
            <wp:positionH relativeFrom="column">
              <wp:posOffset>550545</wp:posOffset>
            </wp:positionH>
            <wp:positionV relativeFrom="paragraph">
              <wp:posOffset>8255</wp:posOffset>
            </wp:positionV>
            <wp:extent cx="4049395" cy="3219450"/>
            <wp:effectExtent l="19050" t="0" r="8255" b="0"/>
            <wp:wrapSquare wrapText="bothSides"/>
            <wp:docPr id="115" name="Imagen 13" descr="F:\PROYECTO APLICADO\Gráfico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YECTO APLICADO\Gráficos\40.JPG"/>
                    <pic:cNvPicPr>
                      <a:picLocks noChangeAspect="1" noChangeArrowheads="1"/>
                    </pic:cNvPicPr>
                  </pic:nvPicPr>
                  <pic:blipFill>
                    <a:blip r:embed="rId29" cstate="print"/>
                    <a:srcRect/>
                    <a:stretch>
                      <a:fillRect/>
                    </a:stretch>
                  </pic:blipFill>
                  <pic:spPr bwMode="auto">
                    <a:xfrm>
                      <a:off x="0" y="0"/>
                      <a:ext cx="4049395" cy="3219450"/>
                    </a:xfrm>
                    <a:prstGeom prst="rect">
                      <a:avLst/>
                    </a:prstGeom>
                    <a:noFill/>
                    <a:ln w="9525">
                      <a:noFill/>
                      <a:miter lim="800000"/>
                      <a:headEnd/>
                      <a:tailEnd/>
                    </a:ln>
                  </pic:spPr>
                </pic:pic>
              </a:graphicData>
            </a:graphic>
          </wp:anchor>
        </w:drawing>
      </w:r>
    </w:p>
    <w:p w:rsidR="0002558A" w:rsidRPr="004E5C47" w:rsidRDefault="0002558A" w:rsidP="0002558A">
      <w:pPr>
        <w:spacing w:line="360" w:lineRule="auto"/>
        <w:jc w:val="both"/>
        <w:rPr>
          <w:rFonts w:ascii="Arial" w:hAnsi="Arial" w:cs="Arial"/>
          <w:b/>
          <w:sz w:val="24"/>
          <w:szCs w:val="24"/>
          <w:lang w:val="es-MX"/>
        </w:rPr>
      </w:pPr>
    </w:p>
    <w:p w:rsidR="00231E68" w:rsidRPr="004E5C47" w:rsidRDefault="00231E68" w:rsidP="0002558A">
      <w:pPr>
        <w:spacing w:line="360" w:lineRule="auto"/>
        <w:jc w:val="both"/>
        <w:rPr>
          <w:rFonts w:ascii="Arial" w:hAnsi="Arial" w:cs="Arial"/>
          <w:b/>
          <w:sz w:val="24"/>
          <w:szCs w:val="24"/>
          <w:lang w:val="es-MX"/>
        </w:rPr>
      </w:pPr>
    </w:p>
    <w:p w:rsidR="0002558A" w:rsidRPr="004E5C47" w:rsidRDefault="0002558A" w:rsidP="0002558A">
      <w:pPr>
        <w:spacing w:line="360" w:lineRule="auto"/>
        <w:jc w:val="both"/>
        <w:rPr>
          <w:rFonts w:ascii="Arial" w:hAnsi="Arial" w:cs="Arial"/>
          <w:b/>
          <w:sz w:val="24"/>
          <w:szCs w:val="24"/>
          <w:lang w:val="es-MX"/>
        </w:rPr>
      </w:pPr>
    </w:p>
    <w:p w:rsidR="0002558A" w:rsidRPr="004E5C47" w:rsidRDefault="0002558A" w:rsidP="0002558A">
      <w:pPr>
        <w:spacing w:line="360" w:lineRule="auto"/>
        <w:jc w:val="both"/>
        <w:rPr>
          <w:rFonts w:ascii="Arial" w:hAnsi="Arial" w:cs="Arial"/>
          <w:b/>
          <w:sz w:val="24"/>
          <w:szCs w:val="24"/>
          <w:lang w:val="es-MX"/>
        </w:rPr>
      </w:pPr>
    </w:p>
    <w:p w:rsidR="0002558A" w:rsidRPr="004E5C47" w:rsidRDefault="0002558A" w:rsidP="0002558A">
      <w:pPr>
        <w:spacing w:line="360" w:lineRule="auto"/>
        <w:jc w:val="both"/>
        <w:rPr>
          <w:rFonts w:ascii="Arial" w:hAnsi="Arial" w:cs="Arial"/>
          <w:b/>
          <w:sz w:val="24"/>
          <w:szCs w:val="24"/>
          <w:lang w:val="es-MX"/>
        </w:rPr>
      </w:pPr>
    </w:p>
    <w:p w:rsidR="00802251" w:rsidRPr="004E5C47" w:rsidRDefault="00802251" w:rsidP="0002558A">
      <w:pPr>
        <w:spacing w:line="360" w:lineRule="auto"/>
        <w:jc w:val="both"/>
        <w:rPr>
          <w:rFonts w:ascii="Arial" w:hAnsi="Arial" w:cs="Arial"/>
          <w:b/>
          <w:sz w:val="24"/>
          <w:szCs w:val="24"/>
          <w:lang w:val="es-MX"/>
        </w:rPr>
      </w:pPr>
    </w:p>
    <w:p w:rsidR="00802251" w:rsidRPr="004E5C47" w:rsidRDefault="00802251" w:rsidP="0002558A">
      <w:pPr>
        <w:spacing w:line="360" w:lineRule="auto"/>
        <w:jc w:val="both"/>
        <w:rPr>
          <w:rFonts w:ascii="Arial" w:hAnsi="Arial" w:cs="Arial"/>
          <w:b/>
          <w:sz w:val="24"/>
          <w:szCs w:val="24"/>
          <w:lang w:val="es-MX"/>
        </w:rPr>
      </w:pPr>
    </w:p>
    <w:p w:rsidR="00255E7E" w:rsidRPr="004E5C47" w:rsidRDefault="00255E7E" w:rsidP="0002558A">
      <w:pPr>
        <w:spacing w:line="360" w:lineRule="auto"/>
        <w:jc w:val="both"/>
        <w:rPr>
          <w:rFonts w:ascii="Arial" w:hAnsi="Arial" w:cs="Arial"/>
          <w:b/>
          <w:sz w:val="24"/>
          <w:szCs w:val="24"/>
          <w:lang w:val="es-MX"/>
        </w:rPr>
      </w:pPr>
    </w:p>
    <w:p w:rsidR="009E4C90" w:rsidRPr="004E5C47" w:rsidRDefault="009E4C90" w:rsidP="0002558A">
      <w:pPr>
        <w:spacing w:line="360" w:lineRule="auto"/>
        <w:jc w:val="both"/>
        <w:rPr>
          <w:rFonts w:ascii="Arial" w:hAnsi="Arial" w:cs="Arial"/>
          <w:b/>
          <w:sz w:val="24"/>
          <w:szCs w:val="24"/>
          <w:lang w:val="es-MX"/>
        </w:rPr>
      </w:pPr>
    </w:p>
    <w:p w:rsidR="009E4C90" w:rsidRPr="004E5C47" w:rsidRDefault="009E4C90" w:rsidP="0002558A">
      <w:pPr>
        <w:spacing w:line="360" w:lineRule="auto"/>
        <w:jc w:val="both"/>
        <w:rPr>
          <w:rFonts w:ascii="Arial" w:hAnsi="Arial" w:cs="Arial"/>
          <w:b/>
          <w:sz w:val="24"/>
          <w:szCs w:val="24"/>
          <w:lang w:val="es-MX"/>
        </w:rPr>
      </w:pPr>
    </w:p>
    <w:p w:rsidR="009E4C90" w:rsidRPr="004E5C47" w:rsidRDefault="009E4C90" w:rsidP="0002558A">
      <w:pPr>
        <w:spacing w:line="360" w:lineRule="auto"/>
        <w:jc w:val="both"/>
        <w:rPr>
          <w:rFonts w:ascii="Arial" w:hAnsi="Arial" w:cs="Arial"/>
          <w:b/>
          <w:sz w:val="24"/>
          <w:szCs w:val="24"/>
          <w:lang w:val="es-MX"/>
        </w:rPr>
      </w:pPr>
    </w:p>
    <w:p w:rsidR="009E4C90" w:rsidRPr="004E5C47" w:rsidRDefault="009E4C90" w:rsidP="0002558A">
      <w:pPr>
        <w:spacing w:line="360" w:lineRule="auto"/>
        <w:jc w:val="both"/>
        <w:rPr>
          <w:rFonts w:ascii="Arial" w:hAnsi="Arial" w:cs="Arial"/>
          <w:b/>
          <w:sz w:val="24"/>
          <w:szCs w:val="24"/>
          <w:lang w:val="es-MX"/>
        </w:rPr>
      </w:pPr>
    </w:p>
    <w:p w:rsidR="009444B7" w:rsidRPr="00B8584A" w:rsidRDefault="009444B7" w:rsidP="009444B7">
      <w:pPr>
        <w:shd w:val="clear" w:color="auto" w:fill="FFFFFF"/>
        <w:spacing w:line="360" w:lineRule="auto"/>
        <w:jc w:val="center"/>
        <w:rPr>
          <w:rFonts w:ascii="Arial" w:hAnsi="Arial" w:cs="Arial"/>
          <w:b/>
          <w:color w:val="000000" w:themeColor="text1"/>
          <w:lang w:val="es-ES"/>
        </w:rPr>
      </w:pPr>
      <w:r w:rsidRPr="00B8584A">
        <w:rPr>
          <w:rFonts w:ascii="Arial" w:hAnsi="Arial" w:cs="Arial"/>
          <w:b/>
          <w:color w:val="000000" w:themeColor="text1"/>
          <w:lang w:val="es-ES"/>
        </w:rPr>
        <w:t>Fuente: Elaborado por los autores</w:t>
      </w:r>
    </w:p>
    <w:p w:rsidR="0002558A" w:rsidRPr="004E5C47" w:rsidRDefault="0002558A" w:rsidP="0002558A">
      <w:pPr>
        <w:spacing w:line="360" w:lineRule="auto"/>
        <w:jc w:val="both"/>
        <w:rPr>
          <w:rFonts w:ascii="Arial" w:hAnsi="Arial" w:cs="Arial"/>
          <w:b/>
          <w:sz w:val="24"/>
          <w:szCs w:val="24"/>
          <w:lang w:val="es-MX"/>
        </w:rPr>
      </w:pPr>
    </w:p>
    <w:p w:rsidR="00912CC8" w:rsidRPr="004E5C47" w:rsidRDefault="00912CC8" w:rsidP="0002558A">
      <w:pPr>
        <w:spacing w:line="360" w:lineRule="auto"/>
        <w:jc w:val="both"/>
        <w:rPr>
          <w:rFonts w:ascii="Arial" w:hAnsi="Arial" w:cs="Arial"/>
          <w:b/>
          <w:sz w:val="24"/>
          <w:szCs w:val="24"/>
          <w:lang w:val="es-MX"/>
        </w:rPr>
      </w:pPr>
    </w:p>
    <w:p w:rsidR="00912CC8" w:rsidRPr="004E5C47" w:rsidRDefault="00806385" w:rsidP="0002558A">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02558A" w:rsidRPr="004E5C47">
        <w:rPr>
          <w:rFonts w:ascii="Arial" w:hAnsi="Arial" w:cs="Arial"/>
          <w:color w:val="444444"/>
          <w:sz w:val="24"/>
          <w:szCs w:val="24"/>
        </w:rPr>
        <w:t>El 72% de los encuestados</w:t>
      </w:r>
      <w:r w:rsidR="00912CC8" w:rsidRPr="004E5C47">
        <w:rPr>
          <w:rFonts w:ascii="Arial" w:hAnsi="Arial" w:cs="Arial"/>
          <w:color w:val="444444"/>
          <w:sz w:val="24"/>
          <w:szCs w:val="24"/>
        </w:rPr>
        <w:t xml:space="preserve"> conocen los beneficios del agua mientras que apenas el 28% de la población los desconoce.</w:t>
      </w:r>
    </w:p>
    <w:p w:rsidR="0002558A" w:rsidRPr="004E5C47" w:rsidRDefault="00912CC8" w:rsidP="0002558A">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E</w:t>
      </w:r>
      <w:r w:rsidR="002A20B0" w:rsidRPr="004E5C47">
        <w:rPr>
          <w:rFonts w:ascii="Arial" w:hAnsi="Arial" w:cs="Arial"/>
          <w:color w:val="444444"/>
          <w:sz w:val="24"/>
          <w:szCs w:val="24"/>
        </w:rPr>
        <w:t xml:space="preserve">sto debe </w:t>
      </w:r>
      <w:r w:rsidR="0002558A" w:rsidRPr="004E5C47">
        <w:rPr>
          <w:rFonts w:ascii="Arial" w:hAnsi="Arial" w:cs="Arial"/>
          <w:color w:val="444444"/>
          <w:sz w:val="24"/>
          <w:szCs w:val="24"/>
        </w:rPr>
        <w:t>ser aprovechado correctamente para la introducción del producto, se deben mencionar cuales son las ventajas del agua frente a las otras bebidas.</w:t>
      </w:r>
    </w:p>
    <w:p w:rsidR="00B80494" w:rsidRPr="004E5C47" w:rsidRDefault="00B80494" w:rsidP="0002558A">
      <w:pPr>
        <w:spacing w:line="360" w:lineRule="auto"/>
        <w:jc w:val="both"/>
        <w:rPr>
          <w:rFonts w:ascii="Arial" w:hAnsi="Arial" w:cs="Arial"/>
          <w:b/>
          <w:sz w:val="24"/>
          <w:szCs w:val="24"/>
          <w:lang w:val="es-MX"/>
        </w:rPr>
      </w:pPr>
    </w:p>
    <w:p w:rsidR="009E4C90" w:rsidRPr="004E5C47" w:rsidRDefault="009E4C90" w:rsidP="0002558A">
      <w:pPr>
        <w:spacing w:line="360" w:lineRule="auto"/>
        <w:jc w:val="both"/>
        <w:rPr>
          <w:rFonts w:ascii="Arial" w:hAnsi="Arial" w:cs="Arial"/>
          <w:b/>
          <w:sz w:val="24"/>
          <w:szCs w:val="24"/>
          <w:lang w:val="es-MX"/>
        </w:rPr>
      </w:pPr>
    </w:p>
    <w:p w:rsidR="00912CC8" w:rsidRPr="004E5C47" w:rsidRDefault="00912CC8" w:rsidP="0002558A">
      <w:pPr>
        <w:spacing w:line="360" w:lineRule="auto"/>
        <w:jc w:val="both"/>
        <w:rPr>
          <w:rFonts w:ascii="Arial" w:hAnsi="Arial" w:cs="Arial"/>
          <w:b/>
          <w:sz w:val="24"/>
          <w:szCs w:val="24"/>
          <w:lang w:val="es-MX"/>
        </w:rPr>
      </w:pPr>
      <w:r w:rsidRPr="004E5C47">
        <w:rPr>
          <w:rFonts w:ascii="Arial" w:hAnsi="Arial" w:cs="Arial"/>
          <w:b/>
          <w:sz w:val="24"/>
          <w:szCs w:val="24"/>
          <w:lang w:val="es-MX"/>
        </w:rPr>
        <w:lastRenderedPageBreak/>
        <w:t>Tercera Pregunta</w:t>
      </w:r>
    </w:p>
    <w:p w:rsidR="00912CC8" w:rsidRPr="004E5C47" w:rsidRDefault="00912CC8" w:rsidP="0002558A">
      <w:pPr>
        <w:spacing w:line="360" w:lineRule="auto"/>
        <w:jc w:val="both"/>
        <w:rPr>
          <w:rFonts w:ascii="Arial" w:hAnsi="Arial" w:cs="Arial"/>
          <w:b/>
          <w:sz w:val="24"/>
          <w:szCs w:val="24"/>
          <w:lang w:val="es-MX"/>
        </w:rPr>
      </w:pPr>
    </w:p>
    <w:p w:rsidR="006D4F15" w:rsidRPr="004E5C47" w:rsidRDefault="006D4F15" w:rsidP="0002558A">
      <w:pPr>
        <w:spacing w:line="360" w:lineRule="auto"/>
        <w:jc w:val="both"/>
        <w:rPr>
          <w:rFonts w:ascii="Arial" w:hAnsi="Arial" w:cs="Arial"/>
          <w:b/>
          <w:sz w:val="24"/>
          <w:szCs w:val="24"/>
          <w:lang w:val="es-MX"/>
        </w:rPr>
      </w:pPr>
    </w:p>
    <w:p w:rsidR="0002558A" w:rsidRPr="004E5C47" w:rsidRDefault="0002558A" w:rsidP="0002558A">
      <w:pPr>
        <w:spacing w:line="360" w:lineRule="auto"/>
        <w:jc w:val="both"/>
        <w:rPr>
          <w:rFonts w:ascii="Arial" w:hAnsi="Arial" w:cs="Arial"/>
          <w:sz w:val="24"/>
          <w:szCs w:val="24"/>
          <w:lang w:val="es-MX"/>
        </w:rPr>
      </w:pPr>
      <w:r w:rsidRPr="004E5C47">
        <w:rPr>
          <w:rFonts w:ascii="Arial" w:hAnsi="Arial" w:cs="Arial"/>
          <w:sz w:val="24"/>
          <w:szCs w:val="24"/>
          <w:lang w:val="es-MX"/>
        </w:rPr>
        <w:t>Luego de un desgaste físico prefiere refrescarse con:</w:t>
      </w:r>
    </w:p>
    <w:p w:rsidR="00912CC8" w:rsidRPr="004E5C47" w:rsidRDefault="00912CC8" w:rsidP="0002558A">
      <w:pPr>
        <w:spacing w:line="360" w:lineRule="auto"/>
        <w:jc w:val="both"/>
        <w:rPr>
          <w:rFonts w:ascii="Arial" w:hAnsi="Arial" w:cs="Arial"/>
          <w:b/>
          <w:sz w:val="24"/>
          <w:szCs w:val="24"/>
          <w:lang w:val="es-MX"/>
        </w:rPr>
      </w:pPr>
    </w:p>
    <w:p w:rsidR="00A15263" w:rsidRPr="004E5C47" w:rsidRDefault="00A15263" w:rsidP="0002558A">
      <w:pPr>
        <w:spacing w:line="360" w:lineRule="auto"/>
        <w:jc w:val="both"/>
        <w:rPr>
          <w:rFonts w:ascii="Arial" w:hAnsi="Arial" w:cs="Arial"/>
          <w:b/>
          <w:sz w:val="24"/>
          <w:szCs w:val="24"/>
          <w:lang w:val="es-MX"/>
        </w:rPr>
      </w:pPr>
    </w:p>
    <w:p w:rsidR="0002558A" w:rsidRPr="004E5C47" w:rsidRDefault="00912CC8" w:rsidP="00912CC8">
      <w:pPr>
        <w:shd w:val="clear" w:color="auto" w:fill="FFFFFF"/>
        <w:spacing w:line="360" w:lineRule="auto"/>
        <w:jc w:val="center"/>
        <w:rPr>
          <w:rFonts w:ascii="Arial" w:hAnsi="Arial" w:cs="Arial"/>
          <w:b/>
          <w:color w:val="444444"/>
          <w:sz w:val="24"/>
          <w:szCs w:val="24"/>
        </w:rPr>
      </w:pPr>
      <w:r w:rsidRPr="004E5C47">
        <w:rPr>
          <w:rFonts w:ascii="Arial" w:hAnsi="Arial" w:cs="Arial"/>
          <w:b/>
          <w:color w:val="444444"/>
          <w:sz w:val="24"/>
          <w:szCs w:val="24"/>
        </w:rPr>
        <w:t>Gráfico 2.5 Bebidas preferidas después de desgaste físico</w:t>
      </w:r>
    </w:p>
    <w:p w:rsidR="006D4F15" w:rsidRPr="004E5C47" w:rsidRDefault="006D4F15" w:rsidP="00912CC8">
      <w:pPr>
        <w:shd w:val="clear" w:color="auto" w:fill="FFFFFF"/>
        <w:spacing w:line="360" w:lineRule="auto"/>
        <w:jc w:val="center"/>
        <w:rPr>
          <w:rFonts w:ascii="Arial" w:hAnsi="Arial" w:cs="Arial"/>
          <w:b/>
          <w:color w:val="444444"/>
          <w:sz w:val="24"/>
          <w:szCs w:val="24"/>
        </w:rPr>
      </w:pPr>
    </w:p>
    <w:p w:rsidR="0002558A" w:rsidRPr="004E5C47" w:rsidRDefault="00912CC8" w:rsidP="00110FA5">
      <w:pPr>
        <w:shd w:val="clear" w:color="auto" w:fill="FFFFFF"/>
        <w:spacing w:line="360" w:lineRule="auto"/>
        <w:jc w:val="both"/>
        <w:rPr>
          <w:rFonts w:ascii="Arial" w:hAnsi="Arial" w:cs="Arial"/>
          <w:color w:val="444444"/>
          <w:sz w:val="24"/>
          <w:szCs w:val="24"/>
        </w:rPr>
      </w:pPr>
      <w:r w:rsidRPr="004E5C47">
        <w:rPr>
          <w:rFonts w:ascii="Arial" w:hAnsi="Arial" w:cs="Arial"/>
          <w:noProof/>
          <w:color w:val="444444"/>
          <w:sz w:val="24"/>
          <w:szCs w:val="24"/>
          <w:lang w:val="es-ES"/>
        </w:rPr>
        <w:drawing>
          <wp:anchor distT="0" distB="0" distL="114300" distR="114300" simplePos="0" relativeHeight="251869183" behindDoc="0" locked="0" layoutInCell="1" allowOverlap="1">
            <wp:simplePos x="0" y="0"/>
            <wp:positionH relativeFrom="column">
              <wp:posOffset>662940</wp:posOffset>
            </wp:positionH>
            <wp:positionV relativeFrom="paragraph">
              <wp:posOffset>37465</wp:posOffset>
            </wp:positionV>
            <wp:extent cx="4051300" cy="3238500"/>
            <wp:effectExtent l="19050" t="0" r="6350" b="0"/>
            <wp:wrapSquare wrapText="bothSides"/>
            <wp:docPr id="116" name="Imagen 14" descr="F:\PROYECTO APLICADO\Gráficos\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YECTO APLICADO\Gráficos\50.JPG"/>
                    <pic:cNvPicPr>
                      <a:picLocks noChangeAspect="1" noChangeArrowheads="1"/>
                    </pic:cNvPicPr>
                  </pic:nvPicPr>
                  <pic:blipFill>
                    <a:blip r:embed="rId30" cstate="print"/>
                    <a:srcRect/>
                    <a:stretch>
                      <a:fillRect/>
                    </a:stretch>
                  </pic:blipFill>
                  <pic:spPr bwMode="auto">
                    <a:xfrm>
                      <a:off x="0" y="0"/>
                      <a:ext cx="4051300" cy="3238500"/>
                    </a:xfrm>
                    <a:prstGeom prst="rect">
                      <a:avLst/>
                    </a:prstGeom>
                    <a:noFill/>
                    <a:ln w="9525">
                      <a:noFill/>
                      <a:miter lim="800000"/>
                      <a:headEnd/>
                      <a:tailEnd/>
                    </a:ln>
                  </pic:spPr>
                </pic:pic>
              </a:graphicData>
            </a:graphic>
          </wp:anchor>
        </w:drawing>
      </w:r>
      <w:r w:rsidR="00802251" w:rsidRPr="004E5C47">
        <w:rPr>
          <w:rFonts w:ascii="Arial" w:hAnsi="Arial" w:cs="Arial"/>
          <w:noProof/>
          <w:color w:val="444444"/>
          <w:sz w:val="24"/>
          <w:szCs w:val="24"/>
          <w:lang w:val="es-ES"/>
        </w:rPr>
        <w:t>.</w:t>
      </w:r>
    </w:p>
    <w:p w:rsidR="0002558A" w:rsidRPr="004E5C47" w:rsidRDefault="0002558A"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3A5CCE" w:rsidRPr="004E5C47" w:rsidRDefault="003A5CCE"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2A20B0" w:rsidRPr="004E5C47" w:rsidRDefault="002A20B0" w:rsidP="00110FA5">
      <w:pPr>
        <w:shd w:val="clear" w:color="auto" w:fill="FFFFFF"/>
        <w:spacing w:line="360" w:lineRule="auto"/>
        <w:jc w:val="both"/>
        <w:rPr>
          <w:rFonts w:ascii="Arial" w:hAnsi="Arial" w:cs="Arial"/>
          <w:color w:val="444444"/>
          <w:sz w:val="24"/>
          <w:szCs w:val="24"/>
        </w:rPr>
      </w:pPr>
    </w:p>
    <w:p w:rsidR="00912CC8" w:rsidRPr="004E5C47" w:rsidRDefault="00912CC8"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02558A" w:rsidRPr="004E5C47" w:rsidRDefault="0002558A" w:rsidP="00110FA5">
      <w:pPr>
        <w:shd w:val="clear" w:color="auto" w:fill="FFFFFF"/>
        <w:spacing w:line="360" w:lineRule="auto"/>
        <w:jc w:val="both"/>
        <w:rPr>
          <w:rFonts w:ascii="Arial" w:hAnsi="Arial" w:cs="Arial"/>
          <w:color w:val="444444"/>
          <w:sz w:val="24"/>
          <w:szCs w:val="24"/>
        </w:rPr>
      </w:pPr>
    </w:p>
    <w:p w:rsidR="006D4F15" w:rsidRPr="004E5C47" w:rsidRDefault="006D4F15" w:rsidP="009444B7">
      <w:pPr>
        <w:shd w:val="clear" w:color="auto" w:fill="FFFFFF"/>
        <w:spacing w:line="360" w:lineRule="auto"/>
        <w:jc w:val="center"/>
        <w:rPr>
          <w:rFonts w:ascii="Arial" w:hAnsi="Arial" w:cs="Arial"/>
          <w:b/>
          <w:color w:val="000000" w:themeColor="text1"/>
          <w:sz w:val="24"/>
          <w:szCs w:val="24"/>
          <w:lang w:val="es-ES"/>
        </w:rPr>
      </w:pPr>
    </w:p>
    <w:p w:rsidR="009444B7" w:rsidRPr="00B8584A" w:rsidRDefault="009444B7" w:rsidP="009444B7">
      <w:pPr>
        <w:shd w:val="clear" w:color="auto" w:fill="FFFFFF"/>
        <w:spacing w:line="360" w:lineRule="auto"/>
        <w:jc w:val="center"/>
        <w:rPr>
          <w:rFonts w:ascii="Arial" w:hAnsi="Arial" w:cs="Arial"/>
          <w:b/>
          <w:color w:val="000000" w:themeColor="text1"/>
          <w:lang w:val="es-ES"/>
        </w:rPr>
      </w:pPr>
      <w:r w:rsidRPr="00B8584A">
        <w:rPr>
          <w:rFonts w:ascii="Arial" w:hAnsi="Arial" w:cs="Arial"/>
          <w:b/>
          <w:color w:val="000000" w:themeColor="text1"/>
          <w:lang w:val="es-ES"/>
        </w:rPr>
        <w:t>Fuente: Elaborado por los autores</w:t>
      </w:r>
    </w:p>
    <w:p w:rsidR="00F56A56" w:rsidRPr="004E5C47" w:rsidRDefault="00F56A56" w:rsidP="00E47240">
      <w:pPr>
        <w:shd w:val="clear" w:color="auto" w:fill="FFFFFF"/>
        <w:spacing w:line="360" w:lineRule="auto"/>
        <w:jc w:val="both"/>
        <w:rPr>
          <w:rFonts w:ascii="Arial" w:hAnsi="Arial" w:cs="Arial"/>
          <w:color w:val="444444"/>
          <w:sz w:val="24"/>
          <w:szCs w:val="24"/>
        </w:rPr>
      </w:pPr>
    </w:p>
    <w:p w:rsidR="00912CC8" w:rsidRPr="004E5C47" w:rsidRDefault="00912CC8" w:rsidP="00E47240">
      <w:pPr>
        <w:shd w:val="clear" w:color="auto" w:fill="FFFFFF"/>
        <w:spacing w:line="360" w:lineRule="auto"/>
        <w:jc w:val="both"/>
        <w:rPr>
          <w:rFonts w:ascii="Arial" w:hAnsi="Arial" w:cs="Arial"/>
          <w:color w:val="444444"/>
          <w:sz w:val="24"/>
          <w:szCs w:val="24"/>
        </w:rPr>
      </w:pPr>
    </w:p>
    <w:p w:rsidR="00A15263" w:rsidRPr="004E5C47" w:rsidRDefault="00806385" w:rsidP="00E47240">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912CC8" w:rsidRPr="004E5C47">
        <w:rPr>
          <w:rFonts w:ascii="Arial" w:hAnsi="Arial" w:cs="Arial"/>
          <w:color w:val="444444"/>
          <w:sz w:val="24"/>
          <w:szCs w:val="24"/>
        </w:rPr>
        <w:t xml:space="preserve">El 43.75% de la población prefiere consumir agua después de realizar desgaste físico, </w:t>
      </w:r>
      <w:r w:rsidR="00A15263" w:rsidRPr="004E5C47">
        <w:rPr>
          <w:rFonts w:ascii="Arial" w:hAnsi="Arial" w:cs="Arial"/>
          <w:color w:val="444444"/>
          <w:sz w:val="24"/>
          <w:szCs w:val="24"/>
        </w:rPr>
        <w:t xml:space="preserve">el 16.5% toma bebidas gaseosas, el 14.25% </w:t>
      </w:r>
      <w:proofErr w:type="spellStart"/>
      <w:r w:rsidR="00A15263" w:rsidRPr="004E5C47">
        <w:rPr>
          <w:rFonts w:ascii="Arial" w:hAnsi="Arial" w:cs="Arial"/>
          <w:color w:val="444444"/>
          <w:sz w:val="24"/>
          <w:szCs w:val="24"/>
        </w:rPr>
        <w:t>energizantes</w:t>
      </w:r>
      <w:proofErr w:type="spellEnd"/>
      <w:r w:rsidR="00A15263" w:rsidRPr="004E5C47">
        <w:rPr>
          <w:rFonts w:ascii="Arial" w:hAnsi="Arial" w:cs="Arial"/>
          <w:color w:val="444444"/>
          <w:sz w:val="24"/>
          <w:szCs w:val="24"/>
        </w:rPr>
        <w:t>, 9.75% jugos, el 8.5% otro tipo de bebidas y el 7.25% consume té.</w:t>
      </w:r>
    </w:p>
    <w:p w:rsidR="00A15263" w:rsidRPr="004E5C47" w:rsidRDefault="00A15263" w:rsidP="00E47240">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9E4C90" w:rsidRPr="004E5C47">
        <w:rPr>
          <w:rFonts w:ascii="Arial" w:hAnsi="Arial" w:cs="Arial"/>
          <w:color w:val="444444"/>
          <w:sz w:val="24"/>
          <w:szCs w:val="24"/>
        </w:rPr>
        <w:t xml:space="preserve">     </w:t>
      </w:r>
      <w:r w:rsidRPr="004E5C47">
        <w:rPr>
          <w:rFonts w:ascii="Arial" w:hAnsi="Arial" w:cs="Arial"/>
          <w:color w:val="444444"/>
          <w:sz w:val="24"/>
          <w:szCs w:val="24"/>
        </w:rPr>
        <w:t>Por lo tanto, l</w:t>
      </w:r>
      <w:r w:rsidR="00E47240" w:rsidRPr="004E5C47">
        <w:rPr>
          <w:rFonts w:ascii="Arial" w:hAnsi="Arial" w:cs="Arial"/>
          <w:color w:val="444444"/>
          <w:sz w:val="24"/>
          <w:szCs w:val="24"/>
        </w:rPr>
        <w:t>a bebida favorita después del desgaste físico es sin lugar a duda el agua, seg</w:t>
      </w:r>
      <w:r w:rsidR="00806385" w:rsidRPr="004E5C47">
        <w:rPr>
          <w:rFonts w:ascii="Arial" w:hAnsi="Arial" w:cs="Arial"/>
          <w:color w:val="444444"/>
          <w:sz w:val="24"/>
          <w:szCs w:val="24"/>
        </w:rPr>
        <w:t xml:space="preserve">uido de las gaseosas y bebidas </w:t>
      </w:r>
      <w:proofErr w:type="spellStart"/>
      <w:r w:rsidR="00806385" w:rsidRPr="004E5C47">
        <w:rPr>
          <w:rFonts w:ascii="Arial" w:hAnsi="Arial" w:cs="Arial"/>
          <w:color w:val="444444"/>
          <w:sz w:val="24"/>
          <w:szCs w:val="24"/>
        </w:rPr>
        <w:t>e</w:t>
      </w:r>
      <w:r w:rsidR="00E47240" w:rsidRPr="004E5C47">
        <w:rPr>
          <w:rFonts w:ascii="Arial" w:hAnsi="Arial" w:cs="Arial"/>
          <w:color w:val="444444"/>
          <w:sz w:val="24"/>
          <w:szCs w:val="24"/>
        </w:rPr>
        <w:t>nergizantes</w:t>
      </w:r>
      <w:proofErr w:type="spellEnd"/>
      <w:r w:rsidR="00621D66" w:rsidRPr="004E5C47">
        <w:rPr>
          <w:rFonts w:ascii="Arial" w:hAnsi="Arial" w:cs="Arial"/>
          <w:color w:val="444444"/>
          <w:sz w:val="24"/>
          <w:szCs w:val="24"/>
        </w:rPr>
        <w:t>.</w:t>
      </w:r>
    </w:p>
    <w:p w:rsidR="006D4F15" w:rsidRPr="004E5C47" w:rsidRDefault="006D4F15" w:rsidP="00110FA5">
      <w:pPr>
        <w:shd w:val="clear" w:color="auto" w:fill="FFFFFF"/>
        <w:spacing w:line="360" w:lineRule="auto"/>
        <w:jc w:val="both"/>
        <w:rPr>
          <w:rFonts w:ascii="Arial" w:hAnsi="Arial" w:cs="Arial"/>
          <w:b/>
          <w:color w:val="000000" w:themeColor="text1"/>
          <w:sz w:val="24"/>
          <w:szCs w:val="24"/>
        </w:rPr>
      </w:pPr>
    </w:p>
    <w:p w:rsidR="00E47240" w:rsidRPr="004E5C47" w:rsidRDefault="002A20B0" w:rsidP="00110FA5">
      <w:pPr>
        <w:shd w:val="clear" w:color="auto" w:fill="FFFFFF"/>
        <w:spacing w:line="360" w:lineRule="auto"/>
        <w:jc w:val="both"/>
        <w:rPr>
          <w:rFonts w:ascii="Arial" w:hAnsi="Arial" w:cs="Arial"/>
          <w:b/>
          <w:color w:val="000000" w:themeColor="text1"/>
          <w:sz w:val="24"/>
          <w:szCs w:val="24"/>
        </w:rPr>
      </w:pPr>
      <w:r w:rsidRPr="004E5C47">
        <w:rPr>
          <w:rFonts w:ascii="Arial" w:hAnsi="Arial" w:cs="Arial"/>
          <w:b/>
          <w:color w:val="000000" w:themeColor="text1"/>
          <w:sz w:val="24"/>
          <w:szCs w:val="24"/>
        </w:rPr>
        <w:lastRenderedPageBreak/>
        <w:t>Cuarta pregunta</w:t>
      </w:r>
    </w:p>
    <w:p w:rsidR="002A20B0" w:rsidRPr="004E5C47" w:rsidRDefault="002A20B0" w:rsidP="00110FA5">
      <w:pPr>
        <w:shd w:val="clear" w:color="auto" w:fill="FFFFFF"/>
        <w:spacing w:line="360" w:lineRule="auto"/>
        <w:jc w:val="both"/>
        <w:rPr>
          <w:rFonts w:ascii="Arial" w:hAnsi="Arial" w:cs="Arial"/>
          <w:b/>
          <w:color w:val="000000" w:themeColor="text1"/>
          <w:sz w:val="24"/>
          <w:szCs w:val="24"/>
        </w:rPr>
      </w:pPr>
    </w:p>
    <w:p w:rsidR="006D4F15" w:rsidRPr="004E5C47" w:rsidRDefault="006D4F15" w:rsidP="00110FA5">
      <w:pPr>
        <w:shd w:val="clear" w:color="auto" w:fill="FFFFFF"/>
        <w:spacing w:line="360" w:lineRule="auto"/>
        <w:jc w:val="both"/>
        <w:rPr>
          <w:rFonts w:ascii="Arial" w:hAnsi="Arial" w:cs="Arial"/>
          <w:b/>
          <w:color w:val="000000" w:themeColor="text1"/>
          <w:sz w:val="24"/>
          <w:szCs w:val="24"/>
        </w:rPr>
      </w:pPr>
    </w:p>
    <w:p w:rsidR="00E47240" w:rsidRPr="004E5C47" w:rsidRDefault="00E47240" w:rsidP="00E47240">
      <w:pPr>
        <w:spacing w:line="360" w:lineRule="auto"/>
        <w:jc w:val="both"/>
        <w:rPr>
          <w:rFonts w:ascii="Arial" w:hAnsi="Arial" w:cs="Arial"/>
          <w:sz w:val="24"/>
          <w:szCs w:val="24"/>
          <w:lang w:val="es-MX"/>
        </w:rPr>
      </w:pPr>
      <w:r w:rsidRPr="004E5C47">
        <w:rPr>
          <w:rFonts w:ascii="Arial" w:hAnsi="Arial" w:cs="Arial"/>
          <w:sz w:val="24"/>
          <w:szCs w:val="24"/>
          <w:lang w:val="es-MX"/>
        </w:rPr>
        <w:t>¿Consume agua en botellones?</w:t>
      </w:r>
    </w:p>
    <w:p w:rsidR="00E47240" w:rsidRPr="004E5C47" w:rsidRDefault="00E47240" w:rsidP="00110FA5">
      <w:pPr>
        <w:shd w:val="clear" w:color="auto" w:fill="FFFFFF"/>
        <w:spacing w:line="360" w:lineRule="auto"/>
        <w:jc w:val="both"/>
        <w:rPr>
          <w:rFonts w:ascii="Arial" w:hAnsi="Arial" w:cs="Arial"/>
          <w:color w:val="444444"/>
          <w:sz w:val="24"/>
          <w:szCs w:val="24"/>
        </w:rPr>
      </w:pPr>
    </w:p>
    <w:p w:rsidR="001F61F4" w:rsidRPr="004E5C47" w:rsidRDefault="001F61F4" w:rsidP="002A20B0">
      <w:pPr>
        <w:shd w:val="clear" w:color="auto" w:fill="FFFFFF"/>
        <w:spacing w:line="360" w:lineRule="auto"/>
        <w:jc w:val="center"/>
        <w:rPr>
          <w:rFonts w:ascii="Arial" w:hAnsi="Arial" w:cs="Arial"/>
          <w:b/>
          <w:color w:val="444444"/>
          <w:sz w:val="24"/>
          <w:szCs w:val="24"/>
        </w:rPr>
      </w:pPr>
    </w:p>
    <w:p w:rsidR="00E47240" w:rsidRPr="004E5C47" w:rsidRDefault="002A20B0" w:rsidP="002A20B0">
      <w:pPr>
        <w:shd w:val="clear" w:color="auto" w:fill="FFFFFF"/>
        <w:spacing w:line="360" w:lineRule="auto"/>
        <w:jc w:val="center"/>
        <w:rPr>
          <w:rFonts w:ascii="Arial" w:hAnsi="Arial" w:cs="Arial"/>
          <w:b/>
          <w:color w:val="444444"/>
          <w:sz w:val="24"/>
          <w:szCs w:val="24"/>
        </w:rPr>
      </w:pPr>
      <w:r w:rsidRPr="004E5C47">
        <w:rPr>
          <w:rFonts w:ascii="Arial" w:hAnsi="Arial" w:cs="Arial"/>
          <w:b/>
          <w:color w:val="444444"/>
          <w:sz w:val="24"/>
          <w:szCs w:val="24"/>
        </w:rPr>
        <w:t>Gráfico 2.6 Consumo de botellones</w:t>
      </w:r>
      <w:r w:rsidR="001F61F4" w:rsidRPr="004E5C47">
        <w:rPr>
          <w:rFonts w:ascii="Arial" w:hAnsi="Arial" w:cs="Arial"/>
          <w:b/>
          <w:color w:val="444444"/>
          <w:sz w:val="24"/>
          <w:szCs w:val="24"/>
        </w:rPr>
        <w:t xml:space="preserve"> de agua</w:t>
      </w:r>
    </w:p>
    <w:p w:rsidR="006D4F15" w:rsidRPr="004E5C47" w:rsidRDefault="006D4F15" w:rsidP="002A20B0">
      <w:pPr>
        <w:shd w:val="clear" w:color="auto" w:fill="FFFFFF"/>
        <w:spacing w:line="360" w:lineRule="auto"/>
        <w:jc w:val="center"/>
        <w:rPr>
          <w:rFonts w:ascii="Arial" w:hAnsi="Arial" w:cs="Arial"/>
          <w:b/>
          <w:color w:val="444444"/>
          <w:sz w:val="24"/>
          <w:szCs w:val="24"/>
        </w:rPr>
      </w:pPr>
    </w:p>
    <w:p w:rsidR="00E47240" w:rsidRPr="004E5C47" w:rsidRDefault="001F61F4" w:rsidP="00110FA5">
      <w:pPr>
        <w:shd w:val="clear" w:color="auto" w:fill="FFFFFF"/>
        <w:spacing w:line="360" w:lineRule="auto"/>
        <w:jc w:val="both"/>
        <w:rPr>
          <w:rFonts w:ascii="Arial" w:hAnsi="Arial" w:cs="Arial"/>
          <w:color w:val="444444"/>
          <w:sz w:val="24"/>
          <w:szCs w:val="24"/>
        </w:rPr>
      </w:pPr>
      <w:r w:rsidRPr="004E5C47">
        <w:rPr>
          <w:rFonts w:ascii="Arial" w:hAnsi="Arial" w:cs="Arial"/>
          <w:noProof/>
          <w:color w:val="444444"/>
          <w:sz w:val="24"/>
          <w:szCs w:val="24"/>
          <w:lang w:val="es-ES"/>
        </w:rPr>
        <w:drawing>
          <wp:anchor distT="0" distB="0" distL="114300" distR="114300" simplePos="0" relativeHeight="251879423" behindDoc="0" locked="0" layoutInCell="1" allowOverlap="1">
            <wp:simplePos x="0" y="0"/>
            <wp:positionH relativeFrom="column">
              <wp:posOffset>607695</wp:posOffset>
            </wp:positionH>
            <wp:positionV relativeFrom="paragraph">
              <wp:posOffset>36830</wp:posOffset>
            </wp:positionV>
            <wp:extent cx="4048125" cy="3238500"/>
            <wp:effectExtent l="19050" t="0" r="9525" b="0"/>
            <wp:wrapSquare wrapText="bothSides"/>
            <wp:docPr id="3" name="Imagen 2" descr="F:\PROYECTO APLICADO\Gráfico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 APLICADO\Gráficos\61.JPG"/>
                    <pic:cNvPicPr>
                      <a:picLocks noChangeAspect="1" noChangeArrowheads="1"/>
                    </pic:cNvPicPr>
                  </pic:nvPicPr>
                  <pic:blipFill>
                    <a:blip r:embed="rId31" cstate="print"/>
                    <a:srcRect/>
                    <a:stretch>
                      <a:fillRect/>
                    </a:stretch>
                  </pic:blipFill>
                  <pic:spPr bwMode="auto">
                    <a:xfrm>
                      <a:off x="0" y="0"/>
                      <a:ext cx="4048125" cy="3238500"/>
                    </a:xfrm>
                    <a:prstGeom prst="rect">
                      <a:avLst/>
                    </a:prstGeom>
                    <a:noFill/>
                    <a:ln w="9525">
                      <a:noFill/>
                      <a:miter lim="800000"/>
                      <a:headEnd/>
                      <a:tailEnd/>
                    </a:ln>
                  </pic:spPr>
                </pic:pic>
              </a:graphicData>
            </a:graphic>
          </wp:anchor>
        </w:drawing>
      </w: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2A20B0" w:rsidRPr="004E5C47" w:rsidRDefault="002A20B0" w:rsidP="00110FA5">
      <w:pPr>
        <w:shd w:val="clear" w:color="auto" w:fill="FFFFFF"/>
        <w:spacing w:line="360" w:lineRule="auto"/>
        <w:jc w:val="both"/>
        <w:rPr>
          <w:rFonts w:ascii="Arial" w:hAnsi="Arial" w:cs="Arial"/>
          <w:color w:val="444444"/>
          <w:sz w:val="24"/>
          <w:szCs w:val="24"/>
        </w:rPr>
      </w:pPr>
    </w:p>
    <w:p w:rsidR="002A20B0" w:rsidRPr="004E5C47" w:rsidRDefault="002A20B0"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D4F15" w:rsidRPr="004E5C47" w:rsidRDefault="006D4F15" w:rsidP="009444B7">
      <w:pPr>
        <w:shd w:val="clear" w:color="auto" w:fill="FFFFFF"/>
        <w:spacing w:line="360" w:lineRule="auto"/>
        <w:jc w:val="center"/>
        <w:rPr>
          <w:rFonts w:ascii="Arial" w:hAnsi="Arial" w:cs="Arial"/>
          <w:b/>
          <w:color w:val="000000" w:themeColor="text1"/>
          <w:sz w:val="24"/>
          <w:szCs w:val="24"/>
          <w:lang w:val="es-ES"/>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E47240" w:rsidRPr="004E5C47" w:rsidRDefault="00E47240" w:rsidP="00110FA5">
      <w:pPr>
        <w:shd w:val="clear" w:color="auto" w:fill="FFFFFF"/>
        <w:spacing w:line="360" w:lineRule="auto"/>
        <w:jc w:val="both"/>
        <w:rPr>
          <w:rFonts w:ascii="Arial" w:hAnsi="Arial" w:cs="Arial"/>
          <w:color w:val="444444"/>
          <w:sz w:val="24"/>
          <w:szCs w:val="24"/>
        </w:rPr>
      </w:pPr>
    </w:p>
    <w:p w:rsidR="009E4C90" w:rsidRPr="004E5C47" w:rsidRDefault="009E4C90" w:rsidP="00110FA5">
      <w:pPr>
        <w:shd w:val="clear" w:color="auto" w:fill="FFFFFF"/>
        <w:spacing w:line="360" w:lineRule="auto"/>
        <w:jc w:val="both"/>
        <w:rPr>
          <w:rFonts w:ascii="Arial" w:hAnsi="Arial" w:cs="Arial"/>
          <w:color w:val="444444"/>
          <w:sz w:val="24"/>
          <w:szCs w:val="24"/>
        </w:rPr>
      </w:pPr>
    </w:p>
    <w:p w:rsidR="00621D66"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E47240" w:rsidRPr="004E5C47">
        <w:rPr>
          <w:rFonts w:ascii="Arial" w:hAnsi="Arial" w:cs="Arial"/>
          <w:color w:val="444444"/>
          <w:sz w:val="24"/>
          <w:szCs w:val="24"/>
        </w:rPr>
        <w:t xml:space="preserve">El 56% de la población </w:t>
      </w:r>
      <w:r w:rsidR="001F61F4" w:rsidRPr="004E5C47">
        <w:rPr>
          <w:rFonts w:ascii="Arial" w:hAnsi="Arial" w:cs="Arial"/>
          <w:color w:val="444444"/>
          <w:sz w:val="24"/>
          <w:szCs w:val="24"/>
        </w:rPr>
        <w:t xml:space="preserve">guayaquileña </w:t>
      </w:r>
      <w:r w:rsidR="00E47240" w:rsidRPr="004E5C47">
        <w:rPr>
          <w:rFonts w:ascii="Arial" w:hAnsi="Arial" w:cs="Arial"/>
          <w:color w:val="444444"/>
          <w:sz w:val="24"/>
          <w:szCs w:val="24"/>
        </w:rPr>
        <w:t>consume agua en botellones, el resto de la población</w:t>
      </w:r>
      <w:r w:rsidR="001F61F4" w:rsidRPr="004E5C47">
        <w:rPr>
          <w:rFonts w:ascii="Arial" w:hAnsi="Arial" w:cs="Arial"/>
          <w:color w:val="444444"/>
          <w:sz w:val="24"/>
          <w:szCs w:val="24"/>
        </w:rPr>
        <w:t xml:space="preserve">, es decir el 44%, </w:t>
      </w:r>
      <w:r w:rsidR="00E47240" w:rsidRPr="004E5C47">
        <w:rPr>
          <w:rFonts w:ascii="Arial" w:hAnsi="Arial" w:cs="Arial"/>
          <w:color w:val="444444"/>
          <w:sz w:val="24"/>
          <w:szCs w:val="24"/>
        </w:rPr>
        <w:t xml:space="preserve"> no la consume en gran parte por la desconfianza en esta clase de productos.</w:t>
      </w:r>
    </w:p>
    <w:p w:rsidR="00F56A56" w:rsidRPr="004E5C47" w:rsidRDefault="00F56A56" w:rsidP="00110FA5">
      <w:pPr>
        <w:shd w:val="clear" w:color="auto" w:fill="FFFFFF"/>
        <w:spacing w:line="360" w:lineRule="auto"/>
        <w:jc w:val="both"/>
        <w:rPr>
          <w:rFonts w:ascii="Arial" w:hAnsi="Arial" w:cs="Arial"/>
          <w:color w:val="444444"/>
          <w:sz w:val="24"/>
          <w:szCs w:val="24"/>
        </w:rPr>
      </w:pPr>
    </w:p>
    <w:p w:rsidR="001F61F4" w:rsidRPr="004E5C47" w:rsidRDefault="001F61F4" w:rsidP="00E47240">
      <w:pPr>
        <w:spacing w:line="360" w:lineRule="auto"/>
        <w:jc w:val="both"/>
        <w:rPr>
          <w:rFonts w:ascii="Arial" w:hAnsi="Arial" w:cs="Arial"/>
          <w:color w:val="444444"/>
          <w:sz w:val="24"/>
          <w:szCs w:val="24"/>
        </w:rPr>
      </w:pPr>
    </w:p>
    <w:p w:rsidR="009E4C90" w:rsidRPr="004E5C47" w:rsidRDefault="009E4C90" w:rsidP="00E47240">
      <w:pPr>
        <w:spacing w:line="360" w:lineRule="auto"/>
        <w:jc w:val="both"/>
        <w:rPr>
          <w:rFonts w:ascii="Arial" w:hAnsi="Arial" w:cs="Arial"/>
          <w:b/>
          <w:sz w:val="24"/>
          <w:szCs w:val="24"/>
          <w:lang w:val="es-MX"/>
        </w:rPr>
      </w:pPr>
    </w:p>
    <w:p w:rsidR="001F61F4" w:rsidRPr="004E5C47" w:rsidRDefault="001F61F4" w:rsidP="00E47240">
      <w:pPr>
        <w:spacing w:line="360" w:lineRule="auto"/>
        <w:jc w:val="both"/>
        <w:rPr>
          <w:rFonts w:ascii="Arial" w:hAnsi="Arial" w:cs="Arial"/>
          <w:b/>
          <w:sz w:val="24"/>
          <w:szCs w:val="24"/>
          <w:lang w:val="es-MX"/>
        </w:rPr>
      </w:pPr>
      <w:r w:rsidRPr="004E5C47">
        <w:rPr>
          <w:rFonts w:ascii="Arial" w:hAnsi="Arial" w:cs="Arial"/>
          <w:b/>
          <w:sz w:val="24"/>
          <w:szCs w:val="24"/>
          <w:lang w:val="es-MX"/>
        </w:rPr>
        <w:lastRenderedPageBreak/>
        <w:t>Quinta pregunta</w:t>
      </w:r>
    </w:p>
    <w:p w:rsidR="001F61F4" w:rsidRPr="004E5C47" w:rsidRDefault="001F61F4" w:rsidP="00E47240">
      <w:pPr>
        <w:spacing w:line="360" w:lineRule="auto"/>
        <w:jc w:val="both"/>
        <w:rPr>
          <w:rFonts w:ascii="Arial" w:hAnsi="Arial" w:cs="Arial"/>
          <w:b/>
          <w:sz w:val="24"/>
          <w:szCs w:val="24"/>
          <w:lang w:val="es-MX"/>
        </w:rPr>
      </w:pPr>
    </w:p>
    <w:p w:rsidR="006D4F15" w:rsidRPr="004E5C47" w:rsidRDefault="006D4F15" w:rsidP="00E47240">
      <w:pPr>
        <w:spacing w:line="360" w:lineRule="auto"/>
        <w:jc w:val="both"/>
        <w:rPr>
          <w:rFonts w:ascii="Arial" w:hAnsi="Arial" w:cs="Arial"/>
          <w:b/>
          <w:sz w:val="24"/>
          <w:szCs w:val="24"/>
          <w:lang w:val="es-MX"/>
        </w:rPr>
      </w:pPr>
    </w:p>
    <w:p w:rsidR="00E47240" w:rsidRPr="004E5C47" w:rsidRDefault="00E47240" w:rsidP="00E47240">
      <w:pPr>
        <w:spacing w:line="360" w:lineRule="auto"/>
        <w:jc w:val="both"/>
        <w:rPr>
          <w:rFonts w:ascii="Arial" w:hAnsi="Arial" w:cs="Arial"/>
          <w:sz w:val="24"/>
          <w:szCs w:val="24"/>
          <w:lang w:val="es-MX"/>
        </w:rPr>
      </w:pPr>
      <w:r w:rsidRPr="004E5C47">
        <w:rPr>
          <w:rFonts w:ascii="Arial" w:hAnsi="Arial" w:cs="Arial"/>
          <w:sz w:val="24"/>
          <w:szCs w:val="24"/>
          <w:lang w:val="es-MX"/>
        </w:rPr>
        <w:t>¿Cuántos Botellones de agua consume a la semana?</w:t>
      </w: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224E77" w:rsidP="001F61F4">
      <w:pPr>
        <w:shd w:val="clear" w:color="auto" w:fill="FFFFFF"/>
        <w:spacing w:line="360" w:lineRule="auto"/>
        <w:jc w:val="center"/>
        <w:rPr>
          <w:rFonts w:ascii="Arial" w:hAnsi="Arial" w:cs="Arial"/>
          <w:b/>
          <w:color w:val="444444"/>
          <w:sz w:val="24"/>
          <w:szCs w:val="24"/>
        </w:rPr>
      </w:pPr>
      <w:r w:rsidRPr="004E5C47">
        <w:rPr>
          <w:rFonts w:ascii="Arial" w:hAnsi="Arial" w:cs="Arial"/>
          <w:b/>
          <w:color w:val="444444"/>
          <w:sz w:val="24"/>
          <w:szCs w:val="24"/>
        </w:rPr>
        <w:t xml:space="preserve">       </w:t>
      </w:r>
      <w:r w:rsidR="001F61F4" w:rsidRPr="004E5C47">
        <w:rPr>
          <w:rFonts w:ascii="Arial" w:hAnsi="Arial" w:cs="Arial"/>
          <w:b/>
          <w:color w:val="444444"/>
          <w:sz w:val="24"/>
          <w:szCs w:val="24"/>
        </w:rPr>
        <w:t>Gráfico 2.7 Cantidad de botellones de agua consumidos</w:t>
      </w:r>
      <w:r w:rsidRPr="004E5C47">
        <w:rPr>
          <w:rFonts w:ascii="Arial" w:hAnsi="Arial" w:cs="Arial"/>
          <w:b/>
          <w:color w:val="444444"/>
          <w:sz w:val="24"/>
          <w:szCs w:val="24"/>
        </w:rPr>
        <w:t xml:space="preserve"> por semana</w:t>
      </w:r>
    </w:p>
    <w:p w:rsidR="006D4F15" w:rsidRPr="004E5C47" w:rsidRDefault="009E4C90" w:rsidP="001F61F4">
      <w:pPr>
        <w:shd w:val="clear" w:color="auto" w:fill="FFFFFF"/>
        <w:spacing w:line="360" w:lineRule="auto"/>
        <w:jc w:val="center"/>
        <w:rPr>
          <w:rFonts w:ascii="Arial" w:hAnsi="Arial" w:cs="Arial"/>
          <w:b/>
          <w:color w:val="444444"/>
          <w:sz w:val="24"/>
          <w:szCs w:val="24"/>
        </w:rPr>
      </w:pPr>
      <w:r w:rsidRPr="004E5C47">
        <w:rPr>
          <w:rFonts w:ascii="Arial" w:hAnsi="Arial" w:cs="Arial"/>
          <w:b/>
          <w:noProof/>
          <w:color w:val="444444"/>
          <w:sz w:val="24"/>
          <w:szCs w:val="24"/>
          <w:lang w:val="es-ES"/>
        </w:rPr>
        <w:drawing>
          <wp:anchor distT="0" distB="0" distL="114300" distR="114300" simplePos="0" relativeHeight="251880447" behindDoc="0" locked="0" layoutInCell="1" allowOverlap="1">
            <wp:simplePos x="0" y="0"/>
            <wp:positionH relativeFrom="column">
              <wp:posOffset>645795</wp:posOffset>
            </wp:positionH>
            <wp:positionV relativeFrom="paragraph">
              <wp:posOffset>198755</wp:posOffset>
            </wp:positionV>
            <wp:extent cx="4048125" cy="3238500"/>
            <wp:effectExtent l="19050" t="0" r="9525" b="0"/>
            <wp:wrapSquare wrapText="bothSides"/>
            <wp:docPr id="5" name="Imagen 3" descr="F:\PROYECTO APLICADO\Gráfico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 APLICADO\Gráficos\71.JPG"/>
                    <pic:cNvPicPr>
                      <a:picLocks noChangeAspect="1" noChangeArrowheads="1"/>
                    </pic:cNvPicPr>
                  </pic:nvPicPr>
                  <pic:blipFill>
                    <a:blip r:embed="rId32" cstate="print"/>
                    <a:srcRect/>
                    <a:stretch>
                      <a:fillRect/>
                    </a:stretch>
                  </pic:blipFill>
                  <pic:spPr bwMode="auto">
                    <a:xfrm>
                      <a:off x="0" y="0"/>
                      <a:ext cx="4048125" cy="3238500"/>
                    </a:xfrm>
                    <a:prstGeom prst="rect">
                      <a:avLst/>
                    </a:prstGeom>
                    <a:noFill/>
                    <a:ln w="9525">
                      <a:noFill/>
                      <a:miter lim="800000"/>
                      <a:headEnd/>
                      <a:tailEnd/>
                    </a:ln>
                  </pic:spPr>
                </pic:pic>
              </a:graphicData>
            </a:graphic>
          </wp:anchor>
        </w:drawing>
      </w: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E47240" w:rsidRPr="004E5C47" w:rsidRDefault="00E47240"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1F61F4" w:rsidRPr="004E5C47" w:rsidRDefault="001F61F4" w:rsidP="00110FA5">
      <w:pPr>
        <w:shd w:val="clear" w:color="auto" w:fill="FFFFFF"/>
        <w:spacing w:line="360" w:lineRule="auto"/>
        <w:jc w:val="both"/>
        <w:rPr>
          <w:rFonts w:ascii="Arial" w:hAnsi="Arial" w:cs="Arial"/>
          <w:color w:val="444444"/>
          <w:sz w:val="24"/>
          <w:szCs w:val="24"/>
        </w:rPr>
      </w:pPr>
    </w:p>
    <w:p w:rsidR="001F61F4" w:rsidRPr="004E5C47" w:rsidRDefault="001F61F4" w:rsidP="00110FA5">
      <w:pPr>
        <w:shd w:val="clear" w:color="auto" w:fill="FFFFFF"/>
        <w:spacing w:line="360" w:lineRule="auto"/>
        <w:jc w:val="both"/>
        <w:rPr>
          <w:rFonts w:ascii="Arial" w:hAnsi="Arial" w:cs="Arial"/>
          <w:color w:val="444444"/>
          <w:sz w:val="24"/>
          <w:szCs w:val="24"/>
        </w:rPr>
      </w:pPr>
    </w:p>
    <w:p w:rsidR="001F61F4" w:rsidRPr="004E5C47" w:rsidRDefault="001F61F4" w:rsidP="00110FA5">
      <w:pPr>
        <w:shd w:val="clear" w:color="auto" w:fill="FFFFFF"/>
        <w:spacing w:line="360" w:lineRule="auto"/>
        <w:jc w:val="both"/>
        <w:rPr>
          <w:rFonts w:ascii="Arial" w:hAnsi="Arial" w:cs="Arial"/>
          <w:color w:val="444444"/>
          <w:sz w:val="24"/>
          <w:szCs w:val="24"/>
        </w:rPr>
      </w:pPr>
    </w:p>
    <w:p w:rsidR="001F61F4" w:rsidRPr="004E5C47" w:rsidRDefault="001F61F4" w:rsidP="00110FA5">
      <w:pPr>
        <w:shd w:val="clear" w:color="auto" w:fill="FFFFFF"/>
        <w:spacing w:line="360" w:lineRule="auto"/>
        <w:jc w:val="both"/>
        <w:rPr>
          <w:rFonts w:ascii="Arial" w:hAnsi="Arial" w:cs="Arial"/>
          <w:color w:val="444444"/>
          <w:sz w:val="24"/>
          <w:szCs w:val="24"/>
        </w:rPr>
      </w:pPr>
    </w:p>
    <w:p w:rsidR="006D4F15" w:rsidRPr="004E5C47" w:rsidRDefault="00110FA5" w:rsidP="009E4C90">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br/>
      </w:r>
    </w:p>
    <w:p w:rsidR="009444B7" w:rsidRPr="007F55D0" w:rsidRDefault="009444B7" w:rsidP="00224E7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F56A56" w:rsidRPr="004E5C47" w:rsidRDefault="00F56A56" w:rsidP="00110FA5">
      <w:pPr>
        <w:shd w:val="clear" w:color="auto" w:fill="FFFFFF"/>
        <w:spacing w:line="360" w:lineRule="auto"/>
        <w:jc w:val="both"/>
        <w:rPr>
          <w:rFonts w:ascii="Arial" w:hAnsi="Arial" w:cs="Arial"/>
          <w:color w:val="444444"/>
          <w:sz w:val="24"/>
          <w:szCs w:val="24"/>
        </w:rPr>
      </w:pPr>
    </w:p>
    <w:p w:rsidR="001F61F4" w:rsidRPr="004E5C47" w:rsidRDefault="001F61F4" w:rsidP="00110FA5">
      <w:pPr>
        <w:shd w:val="clear" w:color="auto" w:fill="FFFFFF"/>
        <w:spacing w:line="360" w:lineRule="auto"/>
        <w:jc w:val="both"/>
        <w:rPr>
          <w:rFonts w:ascii="Arial" w:hAnsi="Arial" w:cs="Arial"/>
          <w:color w:val="444444"/>
          <w:sz w:val="24"/>
          <w:szCs w:val="24"/>
        </w:rPr>
      </w:pPr>
    </w:p>
    <w:p w:rsidR="001F61F4"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224E77" w:rsidRPr="004E5C47">
        <w:rPr>
          <w:rFonts w:ascii="Arial" w:hAnsi="Arial" w:cs="Arial"/>
          <w:color w:val="444444"/>
          <w:sz w:val="24"/>
          <w:szCs w:val="24"/>
        </w:rPr>
        <w:t>El 44% de la población guayaquileña no consume botellones de agua, el 21.25% consume un botellón por semana, el 14.5% adquiere aproximadamente 3 botellones, mientras que el 10.75% consume más de 3 botellones semanales y el 9.5% adquiere 2 botellones.</w:t>
      </w:r>
    </w:p>
    <w:p w:rsidR="001F61F4" w:rsidRPr="004E5C47" w:rsidRDefault="001F61F4" w:rsidP="00110FA5">
      <w:pPr>
        <w:shd w:val="clear" w:color="auto" w:fill="FFFFFF"/>
        <w:spacing w:line="360" w:lineRule="auto"/>
        <w:jc w:val="both"/>
        <w:rPr>
          <w:rFonts w:ascii="Arial" w:hAnsi="Arial" w:cs="Arial"/>
          <w:color w:val="444444"/>
          <w:sz w:val="24"/>
          <w:szCs w:val="24"/>
        </w:rPr>
      </w:pPr>
    </w:p>
    <w:p w:rsidR="006D4F15" w:rsidRPr="004E5C47" w:rsidRDefault="006D4F15" w:rsidP="00110FA5">
      <w:pPr>
        <w:shd w:val="clear" w:color="auto" w:fill="FFFFFF"/>
        <w:spacing w:line="360" w:lineRule="auto"/>
        <w:jc w:val="both"/>
        <w:rPr>
          <w:rFonts w:ascii="Arial" w:hAnsi="Arial" w:cs="Arial"/>
          <w:color w:val="444444"/>
          <w:sz w:val="24"/>
          <w:szCs w:val="24"/>
        </w:rPr>
      </w:pPr>
    </w:p>
    <w:p w:rsidR="00224E77" w:rsidRPr="004E5C47" w:rsidRDefault="00224E77" w:rsidP="00110FA5">
      <w:pPr>
        <w:shd w:val="clear" w:color="auto" w:fill="FFFFFF"/>
        <w:spacing w:line="360" w:lineRule="auto"/>
        <w:jc w:val="both"/>
        <w:rPr>
          <w:rFonts w:ascii="Arial" w:hAnsi="Arial" w:cs="Arial"/>
          <w:b/>
          <w:color w:val="000000" w:themeColor="text1"/>
          <w:sz w:val="24"/>
          <w:szCs w:val="24"/>
        </w:rPr>
      </w:pPr>
      <w:r w:rsidRPr="004E5C47">
        <w:rPr>
          <w:rFonts w:ascii="Arial" w:hAnsi="Arial" w:cs="Arial"/>
          <w:b/>
          <w:color w:val="000000" w:themeColor="text1"/>
          <w:sz w:val="24"/>
          <w:szCs w:val="24"/>
        </w:rPr>
        <w:lastRenderedPageBreak/>
        <w:t>Sexta pregunta</w:t>
      </w:r>
    </w:p>
    <w:p w:rsidR="00224E77" w:rsidRPr="004E5C47" w:rsidRDefault="00224E77" w:rsidP="00110FA5">
      <w:pPr>
        <w:shd w:val="clear" w:color="auto" w:fill="FFFFFF"/>
        <w:spacing w:line="360" w:lineRule="auto"/>
        <w:jc w:val="both"/>
        <w:rPr>
          <w:rFonts w:ascii="Arial" w:hAnsi="Arial" w:cs="Arial"/>
          <w:color w:val="444444"/>
          <w:sz w:val="24"/>
          <w:szCs w:val="24"/>
        </w:rPr>
      </w:pPr>
    </w:p>
    <w:p w:rsidR="006D4F15" w:rsidRPr="004E5C47" w:rsidRDefault="006D4F15" w:rsidP="00110FA5">
      <w:pPr>
        <w:shd w:val="clear" w:color="auto" w:fill="FFFFFF"/>
        <w:spacing w:line="360" w:lineRule="auto"/>
        <w:jc w:val="both"/>
        <w:rPr>
          <w:rFonts w:ascii="Arial" w:hAnsi="Arial" w:cs="Arial"/>
          <w:color w:val="444444"/>
          <w:sz w:val="24"/>
          <w:szCs w:val="24"/>
        </w:rPr>
      </w:pPr>
    </w:p>
    <w:p w:rsidR="00E47240" w:rsidRPr="004E5C47" w:rsidRDefault="00E47240" w:rsidP="00E47240">
      <w:pPr>
        <w:spacing w:line="360" w:lineRule="auto"/>
        <w:jc w:val="both"/>
        <w:rPr>
          <w:rFonts w:ascii="Arial" w:hAnsi="Arial" w:cs="Arial"/>
          <w:sz w:val="24"/>
          <w:szCs w:val="24"/>
          <w:lang w:val="es-MX"/>
        </w:rPr>
      </w:pPr>
      <w:r w:rsidRPr="004E5C47">
        <w:rPr>
          <w:rFonts w:ascii="Arial" w:hAnsi="Arial" w:cs="Arial"/>
          <w:sz w:val="24"/>
          <w:szCs w:val="24"/>
          <w:lang w:val="es-MX"/>
        </w:rPr>
        <w:t>¿Cuál es la marca de su predilección?</w:t>
      </w:r>
    </w:p>
    <w:p w:rsidR="002F7BD3" w:rsidRPr="004E5C47" w:rsidRDefault="002F7BD3" w:rsidP="00E47240">
      <w:pPr>
        <w:spacing w:line="360" w:lineRule="auto"/>
        <w:jc w:val="both"/>
        <w:rPr>
          <w:rFonts w:ascii="Arial" w:hAnsi="Arial" w:cs="Arial"/>
          <w:b/>
          <w:sz w:val="24"/>
          <w:szCs w:val="24"/>
          <w:lang w:val="es-MX"/>
        </w:rPr>
      </w:pPr>
    </w:p>
    <w:p w:rsidR="00224E77" w:rsidRPr="004E5C47" w:rsidRDefault="00224E77" w:rsidP="00E47240">
      <w:pPr>
        <w:spacing w:line="360" w:lineRule="auto"/>
        <w:jc w:val="both"/>
        <w:rPr>
          <w:rFonts w:ascii="Arial" w:hAnsi="Arial" w:cs="Arial"/>
          <w:b/>
          <w:sz w:val="24"/>
          <w:szCs w:val="24"/>
          <w:lang w:val="es-MX"/>
        </w:rPr>
      </w:pPr>
    </w:p>
    <w:p w:rsidR="00224E77" w:rsidRPr="004E5C47" w:rsidRDefault="00524C1B" w:rsidP="00224E77">
      <w:pPr>
        <w:spacing w:line="360" w:lineRule="auto"/>
        <w:jc w:val="center"/>
        <w:rPr>
          <w:rFonts w:ascii="Arial" w:hAnsi="Arial" w:cs="Arial"/>
          <w:b/>
          <w:sz w:val="24"/>
          <w:szCs w:val="24"/>
          <w:lang w:val="es-MX"/>
        </w:rPr>
      </w:pPr>
      <w:r w:rsidRPr="004E5C47">
        <w:rPr>
          <w:rFonts w:ascii="Arial" w:hAnsi="Arial" w:cs="Arial"/>
          <w:b/>
          <w:sz w:val="24"/>
          <w:szCs w:val="24"/>
          <w:lang w:val="es-MX"/>
        </w:rPr>
        <w:t xml:space="preserve">    </w:t>
      </w:r>
      <w:r w:rsidR="00224E77" w:rsidRPr="004E5C47">
        <w:rPr>
          <w:rFonts w:ascii="Arial" w:hAnsi="Arial" w:cs="Arial"/>
          <w:b/>
          <w:sz w:val="24"/>
          <w:szCs w:val="24"/>
          <w:lang w:val="es-MX"/>
        </w:rPr>
        <w:t>Gráfico 2.8 Marca de agua embotellada predilecta</w:t>
      </w:r>
    </w:p>
    <w:p w:rsidR="006D4F15" w:rsidRPr="004E5C47" w:rsidRDefault="009E4C90" w:rsidP="00224E77">
      <w:pPr>
        <w:spacing w:line="360" w:lineRule="auto"/>
        <w:jc w:val="center"/>
        <w:rPr>
          <w:rFonts w:ascii="Arial" w:hAnsi="Arial" w:cs="Arial"/>
          <w:b/>
          <w:sz w:val="24"/>
          <w:szCs w:val="24"/>
          <w:lang w:val="es-MX"/>
        </w:rPr>
      </w:pPr>
      <w:r w:rsidRPr="004E5C47">
        <w:rPr>
          <w:rFonts w:ascii="Arial" w:hAnsi="Arial" w:cs="Arial"/>
          <w:b/>
          <w:noProof/>
          <w:sz w:val="24"/>
          <w:szCs w:val="24"/>
          <w:lang w:val="es-ES"/>
        </w:rPr>
        <w:drawing>
          <wp:anchor distT="0" distB="0" distL="114300" distR="114300" simplePos="0" relativeHeight="251872255" behindDoc="0" locked="0" layoutInCell="1" allowOverlap="1">
            <wp:simplePos x="0" y="0"/>
            <wp:positionH relativeFrom="column">
              <wp:posOffset>607695</wp:posOffset>
            </wp:positionH>
            <wp:positionV relativeFrom="paragraph">
              <wp:posOffset>166370</wp:posOffset>
            </wp:positionV>
            <wp:extent cx="4050665" cy="3238500"/>
            <wp:effectExtent l="19050" t="0" r="6985" b="0"/>
            <wp:wrapSquare wrapText="bothSides"/>
            <wp:docPr id="119" name="Imagen 17" descr="F:\PROYECTO APLICADO\Gráficos\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YECTO APLICADO\Gráficos\80.JPG"/>
                    <pic:cNvPicPr>
                      <a:picLocks noChangeAspect="1" noChangeArrowheads="1"/>
                    </pic:cNvPicPr>
                  </pic:nvPicPr>
                  <pic:blipFill>
                    <a:blip r:embed="rId33" cstate="print"/>
                    <a:srcRect/>
                    <a:stretch>
                      <a:fillRect/>
                    </a:stretch>
                  </pic:blipFill>
                  <pic:spPr bwMode="auto">
                    <a:xfrm>
                      <a:off x="0" y="0"/>
                      <a:ext cx="4050665" cy="3238500"/>
                    </a:xfrm>
                    <a:prstGeom prst="rect">
                      <a:avLst/>
                    </a:prstGeom>
                    <a:noFill/>
                    <a:ln w="9525">
                      <a:noFill/>
                      <a:miter lim="800000"/>
                      <a:headEnd/>
                      <a:tailEnd/>
                    </a:ln>
                  </pic:spPr>
                </pic:pic>
              </a:graphicData>
            </a:graphic>
          </wp:anchor>
        </w:drawing>
      </w:r>
    </w:p>
    <w:p w:rsidR="00E47240" w:rsidRPr="004E5C47" w:rsidRDefault="00E47240"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2F7BD3" w:rsidRPr="004E5C47" w:rsidRDefault="002F7BD3" w:rsidP="009E4C90">
      <w:pPr>
        <w:shd w:val="clear" w:color="auto" w:fill="FFFFFF"/>
        <w:spacing w:line="360" w:lineRule="auto"/>
        <w:rPr>
          <w:rFonts w:ascii="Arial" w:hAnsi="Arial" w:cs="Arial"/>
          <w:b/>
          <w:color w:val="000000" w:themeColor="text1"/>
          <w:sz w:val="24"/>
          <w:szCs w:val="24"/>
          <w:lang w:val="es-ES"/>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AD0B02" w:rsidRPr="004E5C47" w:rsidRDefault="00AD0B02" w:rsidP="00AD0B02">
      <w:pPr>
        <w:shd w:val="clear" w:color="auto" w:fill="FFFFFF"/>
        <w:spacing w:line="360" w:lineRule="auto"/>
        <w:jc w:val="center"/>
        <w:rPr>
          <w:rFonts w:ascii="Arial" w:hAnsi="Arial" w:cs="Arial"/>
          <w:b/>
          <w:color w:val="444444"/>
          <w:sz w:val="24"/>
          <w:szCs w:val="24"/>
          <w:lang w:val="es-ES"/>
        </w:rPr>
      </w:pPr>
    </w:p>
    <w:p w:rsidR="00524C1B"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621D66" w:rsidRPr="004E5C47">
        <w:rPr>
          <w:rFonts w:ascii="Arial" w:hAnsi="Arial" w:cs="Arial"/>
          <w:color w:val="444444"/>
          <w:sz w:val="24"/>
          <w:szCs w:val="24"/>
        </w:rPr>
        <w:t xml:space="preserve">La marca </w:t>
      </w:r>
      <w:r w:rsidR="00224E77" w:rsidRPr="004E5C47">
        <w:rPr>
          <w:rFonts w:ascii="Arial" w:hAnsi="Arial" w:cs="Arial"/>
          <w:color w:val="444444"/>
          <w:sz w:val="24"/>
          <w:szCs w:val="24"/>
        </w:rPr>
        <w:t>más consumida por los guayaquileños</w:t>
      </w:r>
      <w:r w:rsidR="00621D66" w:rsidRPr="004E5C47">
        <w:rPr>
          <w:rFonts w:ascii="Arial" w:hAnsi="Arial" w:cs="Arial"/>
          <w:color w:val="444444"/>
          <w:sz w:val="24"/>
          <w:szCs w:val="24"/>
        </w:rPr>
        <w:t xml:space="preserve"> es </w:t>
      </w:r>
      <w:proofErr w:type="spellStart"/>
      <w:r w:rsidR="00621D66" w:rsidRPr="004E5C47">
        <w:rPr>
          <w:rFonts w:ascii="Arial" w:hAnsi="Arial" w:cs="Arial"/>
          <w:color w:val="444444"/>
          <w:sz w:val="24"/>
          <w:szCs w:val="24"/>
        </w:rPr>
        <w:t>All</w:t>
      </w:r>
      <w:proofErr w:type="spellEnd"/>
      <w:r w:rsidR="00621D66" w:rsidRPr="004E5C47">
        <w:rPr>
          <w:rFonts w:ascii="Arial" w:hAnsi="Arial" w:cs="Arial"/>
          <w:color w:val="444444"/>
          <w:sz w:val="24"/>
          <w:szCs w:val="24"/>
        </w:rPr>
        <w:t xml:space="preserve"> Natural</w:t>
      </w:r>
      <w:r w:rsidR="00224E77" w:rsidRPr="004E5C47">
        <w:rPr>
          <w:rFonts w:ascii="Arial" w:hAnsi="Arial" w:cs="Arial"/>
          <w:color w:val="444444"/>
          <w:sz w:val="24"/>
          <w:szCs w:val="24"/>
        </w:rPr>
        <w:t xml:space="preserve"> con el 24% de participación de mercado</w:t>
      </w:r>
      <w:r w:rsidR="00621D66" w:rsidRPr="004E5C47">
        <w:rPr>
          <w:rFonts w:ascii="Arial" w:hAnsi="Arial" w:cs="Arial"/>
          <w:color w:val="444444"/>
          <w:sz w:val="24"/>
          <w:szCs w:val="24"/>
        </w:rPr>
        <w:t>,</w:t>
      </w:r>
      <w:r w:rsidR="00224E77" w:rsidRPr="004E5C47">
        <w:rPr>
          <w:rFonts w:ascii="Arial" w:hAnsi="Arial" w:cs="Arial"/>
          <w:color w:val="444444"/>
          <w:sz w:val="24"/>
          <w:szCs w:val="24"/>
        </w:rPr>
        <w:t xml:space="preserve"> seguida por </w:t>
      </w:r>
      <w:r w:rsidR="00524C1B" w:rsidRPr="004E5C47">
        <w:rPr>
          <w:rFonts w:ascii="Arial" w:hAnsi="Arial" w:cs="Arial"/>
          <w:color w:val="444444"/>
          <w:sz w:val="24"/>
          <w:szCs w:val="24"/>
        </w:rPr>
        <w:t xml:space="preserve">Agua Cristal con el 7.5%, luego se encuentra </w:t>
      </w:r>
      <w:proofErr w:type="spellStart"/>
      <w:r w:rsidR="00524C1B" w:rsidRPr="004E5C47">
        <w:rPr>
          <w:rFonts w:ascii="Arial" w:hAnsi="Arial" w:cs="Arial"/>
          <w:color w:val="444444"/>
          <w:sz w:val="24"/>
          <w:szCs w:val="24"/>
        </w:rPr>
        <w:t>Aqua</w:t>
      </w:r>
      <w:proofErr w:type="spellEnd"/>
      <w:r w:rsidR="00524C1B" w:rsidRPr="004E5C47">
        <w:rPr>
          <w:rFonts w:ascii="Arial" w:hAnsi="Arial" w:cs="Arial"/>
          <w:color w:val="444444"/>
          <w:sz w:val="24"/>
          <w:szCs w:val="24"/>
        </w:rPr>
        <w:t xml:space="preserve"> con el 7.25%</w:t>
      </w:r>
      <w:r w:rsidR="002F7BD3" w:rsidRPr="004E5C47">
        <w:rPr>
          <w:rFonts w:ascii="Arial" w:hAnsi="Arial" w:cs="Arial"/>
          <w:color w:val="444444"/>
          <w:sz w:val="24"/>
          <w:szCs w:val="24"/>
        </w:rPr>
        <w:t xml:space="preserve">, </w:t>
      </w:r>
      <w:r w:rsidR="00524C1B" w:rsidRPr="004E5C47">
        <w:rPr>
          <w:rFonts w:ascii="Arial" w:hAnsi="Arial" w:cs="Arial"/>
          <w:color w:val="444444"/>
          <w:sz w:val="24"/>
          <w:szCs w:val="24"/>
        </w:rPr>
        <w:t xml:space="preserve"> </w:t>
      </w:r>
      <w:r w:rsidR="00621D66" w:rsidRPr="004E5C47">
        <w:rPr>
          <w:rFonts w:ascii="Arial" w:hAnsi="Arial" w:cs="Arial"/>
          <w:color w:val="444444"/>
          <w:sz w:val="24"/>
          <w:szCs w:val="24"/>
        </w:rPr>
        <w:t xml:space="preserve"> </w:t>
      </w:r>
      <w:proofErr w:type="spellStart"/>
      <w:r w:rsidR="00524C1B" w:rsidRPr="004E5C47">
        <w:rPr>
          <w:rFonts w:ascii="Arial" w:hAnsi="Arial" w:cs="Arial"/>
          <w:color w:val="444444"/>
          <w:sz w:val="24"/>
          <w:szCs w:val="24"/>
        </w:rPr>
        <w:t>Pure</w:t>
      </w:r>
      <w:proofErr w:type="spellEnd"/>
      <w:r w:rsidR="00524C1B" w:rsidRPr="004E5C47">
        <w:rPr>
          <w:rFonts w:ascii="Arial" w:hAnsi="Arial" w:cs="Arial"/>
          <w:color w:val="444444"/>
          <w:sz w:val="24"/>
          <w:szCs w:val="24"/>
        </w:rPr>
        <w:t xml:space="preserve"> </w:t>
      </w:r>
      <w:proofErr w:type="spellStart"/>
      <w:r w:rsidR="00524C1B" w:rsidRPr="004E5C47">
        <w:rPr>
          <w:rFonts w:ascii="Arial" w:hAnsi="Arial" w:cs="Arial"/>
          <w:color w:val="444444"/>
          <w:sz w:val="24"/>
          <w:szCs w:val="24"/>
        </w:rPr>
        <w:t>Water</w:t>
      </w:r>
      <w:proofErr w:type="spellEnd"/>
      <w:r w:rsidR="00524C1B" w:rsidRPr="004E5C47">
        <w:rPr>
          <w:rFonts w:ascii="Arial" w:hAnsi="Arial" w:cs="Arial"/>
          <w:color w:val="444444"/>
          <w:sz w:val="24"/>
          <w:szCs w:val="24"/>
        </w:rPr>
        <w:t xml:space="preserve"> con el 7%, Agua </w:t>
      </w:r>
      <w:proofErr w:type="spellStart"/>
      <w:r w:rsidR="00524C1B" w:rsidRPr="004E5C47">
        <w:rPr>
          <w:rFonts w:ascii="Arial" w:hAnsi="Arial" w:cs="Arial"/>
          <w:color w:val="444444"/>
          <w:sz w:val="24"/>
          <w:szCs w:val="24"/>
        </w:rPr>
        <w:t>Life</w:t>
      </w:r>
      <w:proofErr w:type="spellEnd"/>
      <w:r w:rsidR="00524C1B" w:rsidRPr="004E5C47">
        <w:rPr>
          <w:rFonts w:ascii="Arial" w:hAnsi="Arial" w:cs="Arial"/>
          <w:color w:val="444444"/>
          <w:sz w:val="24"/>
          <w:szCs w:val="24"/>
        </w:rPr>
        <w:t xml:space="preserve"> con el 6% de participación y finalmente otras marcas con el 5.5% de preferencia.</w:t>
      </w:r>
    </w:p>
    <w:p w:rsidR="002F7BD3" w:rsidRPr="004E5C47" w:rsidRDefault="00524C1B"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El líder del mercado indiscutiblemente es </w:t>
      </w:r>
      <w:proofErr w:type="spellStart"/>
      <w:r w:rsidRPr="004E5C47">
        <w:rPr>
          <w:rFonts w:ascii="Arial" w:hAnsi="Arial" w:cs="Arial"/>
          <w:color w:val="444444"/>
          <w:sz w:val="24"/>
          <w:szCs w:val="24"/>
        </w:rPr>
        <w:t>All</w:t>
      </w:r>
      <w:proofErr w:type="spellEnd"/>
      <w:r w:rsidRPr="004E5C47">
        <w:rPr>
          <w:rFonts w:ascii="Arial" w:hAnsi="Arial" w:cs="Arial"/>
          <w:color w:val="444444"/>
          <w:sz w:val="24"/>
          <w:szCs w:val="24"/>
        </w:rPr>
        <w:t xml:space="preserve"> Natural,</w:t>
      </w:r>
      <w:r w:rsidR="00621D66" w:rsidRPr="004E5C47">
        <w:rPr>
          <w:rFonts w:ascii="Arial" w:hAnsi="Arial" w:cs="Arial"/>
          <w:color w:val="444444"/>
          <w:sz w:val="24"/>
          <w:szCs w:val="24"/>
        </w:rPr>
        <w:t xml:space="preserve"> una marca con años en el mercado y que se ha sabido ganar el prestigio y reconocimiento que tiene, transformándose éste en el principal competidor.</w:t>
      </w:r>
    </w:p>
    <w:p w:rsidR="002F7BD3" w:rsidRPr="004E5C47" w:rsidRDefault="002F7BD3" w:rsidP="00110FA5">
      <w:pPr>
        <w:shd w:val="clear" w:color="auto" w:fill="FFFFFF"/>
        <w:spacing w:line="360" w:lineRule="auto"/>
        <w:jc w:val="both"/>
        <w:rPr>
          <w:rFonts w:ascii="Arial" w:hAnsi="Arial" w:cs="Arial"/>
          <w:b/>
          <w:color w:val="000000" w:themeColor="text1"/>
          <w:sz w:val="24"/>
          <w:szCs w:val="24"/>
        </w:rPr>
      </w:pPr>
      <w:r w:rsidRPr="004E5C47">
        <w:rPr>
          <w:rFonts w:ascii="Arial" w:hAnsi="Arial" w:cs="Arial"/>
          <w:b/>
          <w:color w:val="000000" w:themeColor="text1"/>
          <w:sz w:val="24"/>
          <w:szCs w:val="24"/>
        </w:rPr>
        <w:lastRenderedPageBreak/>
        <w:t>Séptima pregunta</w:t>
      </w:r>
    </w:p>
    <w:p w:rsidR="002F7BD3" w:rsidRPr="004E5C47" w:rsidRDefault="002F7BD3" w:rsidP="00110FA5">
      <w:pPr>
        <w:shd w:val="clear" w:color="auto" w:fill="FFFFFF"/>
        <w:spacing w:line="360" w:lineRule="auto"/>
        <w:jc w:val="both"/>
        <w:rPr>
          <w:rFonts w:ascii="Arial" w:hAnsi="Arial" w:cs="Arial"/>
          <w:color w:val="444444"/>
          <w:sz w:val="24"/>
          <w:szCs w:val="24"/>
        </w:rPr>
      </w:pPr>
    </w:p>
    <w:p w:rsidR="00621D66" w:rsidRPr="004E5C47" w:rsidRDefault="00621D66" w:rsidP="00621D66">
      <w:pPr>
        <w:spacing w:line="360" w:lineRule="auto"/>
        <w:jc w:val="both"/>
        <w:rPr>
          <w:rFonts w:ascii="Arial" w:hAnsi="Arial" w:cs="Arial"/>
          <w:sz w:val="24"/>
          <w:szCs w:val="24"/>
        </w:rPr>
      </w:pPr>
      <w:r w:rsidRPr="004E5C47">
        <w:rPr>
          <w:rFonts w:ascii="Arial" w:hAnsi="Arial" w:cs="Arial"/>
          <w:sz w:val="24"/>
          <w:szCs w:val="24"/>
        </w:rPr>
        <w:t>¿Cuál es la principal característica por la que consume dicha agua?</w:t>
      </w:r>
    </w:p>
    <w:p w:rsidR="002F7BD3" w:rsidRPr="004E5C47" w:rsidRDefault="002F7BD3" w:rsidP="00621D66">
      <w:pPr>
        <w:spacing w:line="360" w:lineRule="auto"/>
        <w:jc w:val="both"/>
        <w:rPr>
          <w:rFonts w:ascii="Arial" w:hAnsi="Arial" w:cs="Arial"/>
          <w:b/>
          <w:sz w:val="24"/>
          <w:szCs w:val="24"/>
        </w:rPr>
      </w:pPr>
    </w:p>
    <w:p w:rsidR="002F7BD3" w:rsidRPr="004E5C47" w:rsidRDefault="002F7BD3" w:rsidP="00621D66">
      <w:pPr>
        <w:spacing w:line="360" w:lineRule="auto"/>
        <w:jc w:val="both"/>
        <w:rPr>
          <w:rFonts w:ascii="Arial" w:hAnsi="Arial" w:cs="Arial"/>
          <w:b/>
          <w:sz w:val="24"/>
          <w:szCs w:val="24"/>
        </w:rPr>
      </w:pPr>
    </w:p>
    <w:p w:rsidR="002F7BD3" w:rsidRPr="004E5C47" w:rsidRDefault="002F7BD3" w:rsidP="002F7BD3">
      <w:pPr>
        <w:spacing w:line="360" w:lineRule="auto"/>
        <w:jc w:val="center"/>
        <w:rPr>
          <w:rFonts w:ascii="Arial" w:hAnsi="Arial" w:cs="Arial"/>
          <w:b/>
          <w:sz w:val="24"/>
          <w:szCs w:val="24"/>
        </w:rPr>
      </w:pPr>
      <w:r w:rsidRPr="004E5C47">
        <w:rPr>
          <w:rFonts w:ascii="Arial" w:hAnsi="Arial" w:cs="Arial"/>
          <w:b/>
          <w:sz w:val="24"/>
          <w:szCs w:val="24"/>
        </w:rPr>
        <w:t>Gráfico 2.9 Principal característica del agua consumida</w:t>
      </w:r>
    </w:p>
    <w:p w:rsidR="00A1183C" w:rsidRPr="004E5C47" w:rsidRDefault="009E4C90" w:rsidP="002F7BD3">
      <w:pPr>
        <w:spacing w:line="360" w:lineRule="auto"/>
        <w:jc w:val="center"/>
        <w:rPr>
          <w:rFonts w:ascii="Arial" w:hAnsi="Arial" w:cs="Arial"/>
          <w:b/>
          <w:sz w:val="24"/>
          <w:szCs w:val="24"/>
        </w:rPr>
      </w:pPr>
      <w:r w:rsidRPr="004E5C47">
        <w:rPr>
          <w:rFonts w:ascii="Arial" w:hAnsi="Arial" w:cs="Arial"/>
          <w:b/>
          <w:noProof/>
          <w:sz w:val="24"/>
          <w:szCs w:val="24"/>
          <w:lang w:val="es-ES"/>
        </w:rPr>
        <w:drawing>
          <wp:anchor distT="0" distB="0" distL="114300" distR="114300" simplePos="0" relativeHeight="251873279" behindDoc="0" locked="0" layoutInCell="1" allowOverlap="1">
            <wp:simplePos x="0" y="0"/>
            <wp:positionH relativeFrom="column">
              <wp:posOffset>493395</wp:posOffset>
            </wp:positionH>
            <wp:positionV relativeFrom="paragraph">
              <wp:posOffset>124460</wp:posOffset>
            </wp:positionV>
            <wp:extent cx="4050665" cy="3238500"/>
            <wp:effectExtent l="19050" t="0" r="6985" b="0"/>
            <wp:wrapSquare wrapText="bothSides"/>
            <wp:docPr id="120" name="Imagen 18" descr="F:\PROYECTO APLICADO\Gráficos\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ROYECTO APLICADO\Gráficos\90.JPG"/>
                    <pic:cNvPicPr>
                      <a:picLocks noChangeAspect="1" noChangeArrowheads="1"/>
                    </pic:cNvPicPr>
                  </pic:nvPicPr>
                  <pic:blipFill>
                    <a:blip r:embed="rId34" cstate="print"/>
                    <a:srcRect/>
                    <a:stretch>
                      <a:fillRect/>
                    </a:stretch>
                  </pic:blipFill>
                  <pic:spPr bwMode="auto">
                    <a:xfrm>
                      <a:off x="0" y="0"/>
                      <a:ext cx="4050665" cy="3238500"/>
                    </a:xfrm>
                    <a:prstGeom prst="rect">
                      <a:avLst/>
                    </a:prstGeom>
                    <a:noFill/>
                    <a:ln w="9525">
                      <a:noFill/>
                      <a:miter lim="800000"/>
                      <a:headEnd/>
                      <a:tailEnd/>
                    </a:ln>
                  </pic:spPr>
                </pic:pic>
              </a:graphicData>
            </a:graphic>
          </wp:anchor>
        </w:drawing>
      </w:r>
    </w:p>
    <w:p w:rsidR="00621D66" w:rsidRPr="004E5C47" w:rsidRDefault="00621D66" w:rsidP="00110FA5">
      <w:pPr>
        <w:shd w:val="clear" w:color="auto" w:fill="FFFFFF"/>
        <w:spacing w:line="360" w:lineRule="auto"/>
        <w:jc w:val="both"/>
        <w:rPr>
          <w:rFonts w:ascii="Arial" w:hAnsi="Arial" w:cs="Arial"/>
          <w:noProof/>
          <w:color w:val="444444"/>
          <w:sz w:val="24"/>
          <w:szCs w:val="24"/>
          <w:lang w:val="es-ES"/>
        </w:rPr>
      </w:pPr>
    </w:p>
    <w:p w:rsidR="00802251" w:rsidRPr="004E5C47" w:rsidRDefault="00802251" w:rsidP="00110FA5">
      <w:pPr>
        <w:shd w:val="clear" w:color="auto" w:fill="FFFFFF"/>
        <w:spacing w:line="360" w:lineRule="auto"/>
        <w:jc w:val="both"/>
        <w:rPr>
          <w:rFonts w:ascii="Arial" w:hAnsi="Arial" w:cs="Arial"/>
          <w:noProof/>
          <w:color w:val="444444"/>
          <w:sz w:val="24"/>
          <w:szCs w:val="24"/>
          <w:lang w:val="es-ES"/>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A1183C" w:rsidRPr="004E5C47" w:rsidRDefault="00A1183C"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F56A56" w:rsidRPr="004E5C47" w:rsidRDefault="00F56A56" w:rsidP="00110FA5">
      <w:pPr>
        <w:shd w:val="clear" w:color="auto" w:fill="FFFFFF"/>
        <w:spacing w:line="360" w:lineRule="auto"/>
        <w:jc w:val="both"/>
        <w:rPr>
          <w:rFonts w:ascii="Arial" w:hAnsi="Arial" w:cs="Arial"/>
          <w:color w:val="444444"/>
          <w:sz w:val="24"/>
          <w:szCs w:val="24"/>
        </w:rPr>
      </w:pPr>
    </w:p>
    <w:p w:rsidR="009E4C90" w:rsidRPr="004E5C47" w:rsidRDefault="009E4C90" w:rsidP="00110FA5">
      <w:pPr>
        <w:shd w:val="clear" w:color="auto" w:fill="FFFFFF"/>
        <w:spacing w:line="360" w:lineRule="auto"/>
        <w:jc w:val="both"/>
        <w:rPr>
          <w:rFonts w:ascii="Arial" w:hAnsi="Arial" w:cs="Arial"/>
          <w:color w:val="444444"/>
          <w:sz w:val="24"/>
          <w:szCs w:val="24"/>
        </w:rPr>
      </w:pPr>
    </w:p>
    <w:p w:rsidR="002F7BD3" w:rsidRPr="004E5C47" w:rsidRDefault="00806385" w:rsidP="00621D66">
      <w:pPr>
        <w:spacing w:line="360" w:lineRule="auto"/>
        <w:jc w:val="both"/>
        <w:rPr>
          <w:rFonts w:ascii="Arial" w:hAnsi="Arial" w:cs="Arial"/>
          <w:sz w:val="24"/>
          <w:szCs w:val="24"/>
        </w:rPr>
      </w:pPr>
      <w:r w:rsidRPr="004E5C47">
        <w:rPr>
          <w:rFonts w:ascii="Arial" w:hAnsi="Arial" w:cs="Arial"/>
          <w:sz w:val="24"/>
          <w:szCs w:val="24"/>
        </w:rPr>
        <w:t xml:space="preserve">     </w:t>
      </w:r>
      <w:r w:rsidR="002F7BD3" w:rsidRPr="004E5C47">
        <w:rPr>
          <w:rFonts w:ascii="Arial" w:hAnsi="Arial" w:cs="Arial"/>
          <w:sz w:val="24"/>
          <w:szCs w:val="24"/>
        </w:rPr>
        <w:t xml:space="preserve">El gráfico muestra que la principal característica que es tomada en cuenta los guayaquileños al momento de adquirir agua en botellones es la calidad con 33.5% de preferencia, seguida por el precio 13.8% y por la marca 10%. </w:t>
      </w:r>
    </w:p>
    <w:p w:rsidR="002F7BD3" w:rsidRPr="004E5C47" w:rsidRDefault="009E4C90" w:rsidP="009E4C90">
      <w:pPr>
        <w:spacing w:line="360" w:lineRule="auto"/>
        <w:jc w:val="both"/>
        <w:rPr>
          <w:rFonts w:ascii="Arial" w:hAnsi="Arial" w:cs="Arial"/>
          <w:sz w:val="24"/>
          <w:szCs w:val="24"/>
        </w:rPr>
      </w:pPr>
      <w:r w:rsidRPr="004E5C47">
        <w:rPr>
          <w:rFonts w:ascii="Arial" w:hAnsi="Arial" w:cs="Arial"/>
          <w:sz w:val="24"/>
          <w:szCs w:val="24"/>
        </w:rPr>
        <w:t xml:space="preserve">     </w:t>
      </w:r>
      <w:r w:rsidR="000E66F9" w:rsidRPr="004E5C47">
        <w:rPr>
          <w:rFonts w:ascii="Arial" w:hAnsi="Arial" w:cs="Arial"/>
          <w:sz w:val="24"/>
          <w:szCs w:val="24"/>
        </w:rPr>
        <w:t xml:space="preserve">Las personas </w:t>
      </w:r>
      <w:r w:rsidR="00621D66" w:rsidRPr="004E5C47">
        <w:rPr>
          <w:rFonts w:ascii="Arial" w:hAnsi="Arial" w:cs="Arial"/>
          <w:sz w:val="24"/>
          <w:szCs w:val="24"/>
        </w:rPr>
        <w:t>al momento de comprar agua embotellada busca</w:t>
      </w:r>
      <w:r w:rsidR="000E66F9" w:rsidRPr="004E5C47">
        <w:rPr>
          <w:rFonts w:ascii="Arial" w:hAnsi="Arial" w:cs="Arial"/>
          <w:sz w:val="24"/>
          <w:szCs w:val="24"/>
        </w:rPr>
        <w:t>n</w:t>
      </w:r>
      <w:r w:rsidR="00621D66" w:rsidRPr="004E5C47">
        <w:rPr>
          <w:rFonts w:ascii="Arial" w:hAnsi="Arial" w:cs="Arial"/>
          <w:sz w:val="24"/>
          <w:szCs w:val="24"/>
        </w:rPr>
        <w:t xml:space="preserve"> sin lugar a duda </w:t>
      </w:r>
      <w:r w:rsidR="000E66F9" w:rsidRPr="004E5C47">
        <w:rPr>
          <w:rFonts w:ascii="Arial" w:hAnsi="Arial" w:cs="Arial"/>
          <w:sz w:val="24"/>
          <w:szCs w:val="24"/>
        </w:rPr>
        <w:t xml:space="preserve">calidad antes que </w:t>
      </w:r>
      <w:r w:rsidR="00621D66" w:rsidRPr="004E5C47">
        <w:rPr>
          <w:rFonts w:ascii="Arial" w:hAnsi="Arial" w:cs="Arial"/>
          <w:sz w:val="24"/>
          <w:szCs w:val="24"/>
        </w:rPr>
        <w:t>precio, lo cual significa que pese que a pesar de ser éste producto de consumo rutinario, el riesgo asociado al mismo es bastante alto, razón por la cual la principal característica que buscan los consumidores al momento de su adquisición es la calidad.</w:t>
      </w:r>
    </w:p>
    <w:p w:rsidR="009E4C90" w:rsidRPr="004E5C47" w:rsidRDefault="009E4C90" w:rsidP="009E4C90">
      <w:pPr>
        <w:spacing w:line="360" w:lineRule="auto"/>
        <w:jc w:val="both"/>
        <w:rPr>
          <w:rFonts w:ascii="Arial" w:hAnsi="Arial" w:cs="Arial"/>
          <w:sz w:val="24"/>
          <w:szCs w:val="24"/>
        </w:rPr>
      </w:pPr>
    </w:p>
    <w:p w:rsidR="000E66F9" w:rsidRPr="004E5C47" w:rsidRDefault="000E66F9" w:rsidP="00110FA5">
      <w:pPr>
        <w:shd w:val="clear" w:color="auto" w:fill="FFFFFF"/>
        <w:spacing w:line="360" w:lineRule="auto"/>
        <w:jc w:val="both"/>
        <w:rPr>
          <w:rFonts w:ascii="Arial" w:hAnsi="Arial" w:cs="Arial"/>
          <w:b/>
          <w:color w:val="000000" w:themeColor="text1"/>
          <w:sz w:val="24"/>
          <w:szCs w:val="24"/>
        </w:rPr>
      </w:pPr>
      <w:r w:rsidRPr="004E5C47">
        <w:rPr>
          <w:rFonts w:ascii="Arial" w:hAnsi="Arial" w:cs="Arial"/>
          <w:b/>
          <w:color w:val="000000" w:themeColor="text1"/>
          <w:sz w:val="24"/>
          <w:szCs w:val="24"/>
        </w:rPr>
        <w:lastRenderedPageBreak/>
        <w:t>Octava pregunta</w:t>
      </w:r>
    </w:p>
    <w:p w:rsidR="000E66F9" w:rsidRPr="004E5C47" w:rsidRDefault="000E66F9" w:rsidP="00110FA5">
      <w:pPr>
        <w:shd w:val="clear" w:color="auto" w:fill="FFFFFF"/>
        <w:spacing w:line="360" w:lineRule="auto"/>
        <w:jc w:val="both"/>
        <w:rPr>
          <w:rFonts w:ascii="Arial" w:hAnsi="Arial" w:cs="Arial"/>
          <w:color w:val="444444"/>
          <w:sz w:val="24"/>
          <w:szCs w:val="24"/>
        </w:rPr>
      </w:pPr>
    </w:p>
    <w:p w:rsidR="00621D66" w:rsidRPr="004E5C47" w:rsidRDefault="00621D66" w:rsidP="00621D66">
      <w:pPr>
        <w:spacing w:line="360" w:lineRule="auto"/>
        <w:jc w:val="both"/>
        <w:rPr>
          <w:rFonts w:ascii="Arial" w:hAnsi="Arial" w:cs="Arial"/>
          <w:sz w:val="24"/>
          <w:szCs w:val="24"/>
        </w:rPr>
      </w:pPr>
      <w:r w:rsidRPr="004E5C47">
        <w:rPr>
          <w:rFonts w:ascii="Arial" w:hAnsi="Arial" w:cs="Arial"/>
          <w:sz w:val="24"/>
          <w:szCs w:val="24"/>
        </w:rPr>
        <w:t>¿Cómo adquiere los botellones de agua?</w:t>
      </w: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0E66F9" w:rsidP="000E66F9">
      <w:pPr>
        <w:shd w:val="clear" w:color="auto" w:fill="FFFFFF"/>
        <w:spacing w:line="360" w:lineRule="auto"/>
        <w:jc w:val="center"/>
        <w:rPr>
          <w:rFonts w:ascii="Arial" w:hAnsi="Arial" w:cs="Arial"/>
          <w:b/>
          <w:color w:val="444444"/>
          <w:sz w:val="24"/>
          <w:szCs w:val="24"/>
        </w:rPr>
      </w:pPr>
      <w:r w:rsidRPr="004E5C47">
        <w:rPr>
          <w:rFonts w:ascii="Arial" w:hAnsi="Arial" w:cs="Arial"/>
          <w:b/>
          <w:color w:val="444444"/>
          <w:sz w:val="24"/>
          <w:szCs w:val="24"/>
        </w:rPr>
        <w:t>Gráfico 2.10 Forma de adquisición de los botellones de agua</w:t>
      </w:r>
    </w:p>
    <w:p w:rsidR="00A1183C" w:rsidRPr="004E5C47" w:rsidRDefault="009E4C90" w:rsidP="000E66F9">
      <w:pPr>
        <w:shd w:val="clear" w:color="auto" w:fill="FFFFFF"/>
        <w:spacing w:line="360" w:lineRule="auto"/>
        <w:jc w:val="center"/>
        <w:rPr>
          <w:rFonts w:ascii="Arial" w:hAnsi="Arial" w:cs="Arial"/>
          <w:b/>
          <w:color w:val="444444"/>
          <w:sz w:val="24"/>
          <w:szCs w:val="24"/>
        </w:rPr>
      </w:pPr>
      <w:r w:rsidRPr="004E5C47">
        <w:rPr>
          <w:rFonts w:ascii="Arial" w:hAnsi="Arial" w:cs="Arial"/>
          <w:b/>
          <w:noProof/>
          <w:color w:val="444444"/>
          <w:sz w:val="24"/>
          <w:szCs w:val="24"/>
          <w:lang w:val="es-ES"/>
        </w:rPr>
        <w:drawing>
          <wp:anchor distT="0" distB="0" distL="114300" distR="114300" simplePos="0" relativeHeight="251874303" behindDoc="0" locked="0" layoutInCell="1" allowOverlap="1">
            <wp:simplePos x="0" y="0"/>
            <wp:positionH relativeFrom="column">
              <wp:posOffset>617220</wp:posOffset>
            </wp:positionH>
            <wp:positionV relativeFrom="paragraph">
              <wp:posOffset>191135</wp:posOffset>
            </wp:positionV>
            <wp:extent cx="4050665" cy="3238500"/>
            <wp:effectExtent l="19050" t="0" r="6985" b="0"/>
            <wp:wrapSquare wrapText="bothSides"/>
            <wp:docPr id="121" name="Imagen 19" descr="F:\PROYECTO APLICADO\Gráfico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YECTO APLICADO\Gráficos\100.JPG"/>
                    <pic:cNvPicPr>
                      <a:picLocks noChangeAspect="1" noChangeArrowheads="1"/>
                    </pic:cNvPicPr>
                  </pic:nvPicPr>
                  <pic:blipFill>
                    <a:blip r:embed="rId35" cstate="print"/>
                    <a:srcRect/>
                    <a:stretch>
                      <a:fillRect/>
                    </a:stretch>
                  </pic:blipFill>
                  <pic:spPr bwMode="auto">
                    <a:xfrm>
                      <a:off x="0" y="0"/>
                      <a:ext cx="4050665" cy="3238500"/>
                    </a:xfrm>
                    <a:prstGeom prst="rect">
                      <a:avLst/>
                    </a:prstGeom>
                    <a:noFill/>
                    <a:ln w="9525">
                      <a:noFill/>
                      <a:miter lim="800000"/>
                      <a:headEnd/>
                      <a:tailEnd/>
                    </a:ln>
                  </pic:spPr>
                </pic:pic>
              </a:graphicData>
            </a:graphic>
          </wp:anchor>
        </w:drawing>
      </w: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802251" w:rsidRPr="004E5C47" w:rsidRDefault="00802251" w:rsidP="00110FA5">
      <w:pPr>
        <w:shd w:val="clear" w:color="auto" w:fill="FFFFFF"/>
        <w:spacing w:line="360" w:lineRule="auto"/>
        <w:jc w:val="both"/>
        <w:rPr>
          <w:rFonts w:ascii="Arial" w:hAnsi="Arial" w:cs="Arial"/>
          <w:color w:val="444444"/>
          <w:sz w:val="24"/>
          <w:szCs w:val="24"/>
        </w:rPr>
      </w:pPr>
    </w:p>
    <w:p w:rsidR="000E66F9" w:rsidRPr="004E5C47" w:rsidRDefault="000E66F9" w:rsidP="00110FA5">
      <w:pPr>
        <w:shd w:val="clear" w:color="auto" w:fill="FFFFFF"/>
        <w:spacing w:line="360" w:lineRule="auto"/>
        <w:jc w:val="both"/>
        <w:rPr>
          <w:rFonts w:ascii="Arial" w:hAnsi="Arial" w:cs="Arial"/>
          <w:color w:val="444444"/>
          <w:sz w:val="24"/>
          <w:szCs w:val="24"/>
        </w:rPr>
      </w:pPr>
    </w:p>
    <w:p w:rsidR="009E4C90" w:rsidRPr="004E5C47" w:rsidRDefault="009E4C90" w:rsidP="00110FA5">
      <w:pPr>
        <w:shd w:val="clear" w:color="auto" w:fill="FFFFFF"/>
        <w:spacing w:line="360" w:lineRule="auto"/>
        <w:jc w:val="both"/>
        <w:rPr>
          <w:rFonts w:ascii="Arial" w:hAnsi="Arial" w:cs="Arial"/>
          <w:color w:val="444444"/>
          <w:sz w:val="24"/>
          <w:szCs w:val="24"/>
        </w:rPr>
      </w:pPr>
    </w:p>
    <w:p w:rsidR="00621D66" w:rsidRPr="004E5C47" w:rsidRDefault="00621D66" w:rsidP="00110FA5">
      <w:pPr>
        <w:shd w:val="clear" w:color="auto" w:fill="FFFFFF"/>
        <w:spacing w:line="360" w:lineRule="auto"/>
        <w:jc w:val="both"/>
        <w:rPr>
          <w:rFonts w:ascii="Arial" w:hAnsi="Arial" w:cs="Arial"/>
          <w:color w:val="444444"/>
          <w:sz w:val="24"/>
          <w:szCs w:val="24"/>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621D66" w:rsidRPr="004E5C47" w:rsidRDefault="00621D66" w:rsidP="00110FA5">
      <w:pPr>
        <w:shd w:val="clear" w:color="auto" w:fill="FFFFFF"/>
        <w:spacing w:line="360" w:lineRule="auto"/>
        <w:jc w:val="both"/>
        <w:rPr>
          <w:rFonts w:ascii="Arial" w:hAnsi="Arial" w:cs="Arial"/>
          <w:color w:val="444444"/>
          <w:sz w:val="24"/>
          <w:szCs w:val="24"/>
        </w:rPr>
      </w:pPr>
    </w:p>
    <w:p w:rsidR="000E66F9" w:rsidRPr="004E5C47" w:rsidRDefault="000E66F9" w:rsidP="00110FA5">
      <w:pPr>
        <w:shd w:val="clear" w:color="auto" w:fill="FFFFFF"/>
        <w:spacing w:line="360" w:lineRule="auto"/>
        <w:jc w:val="both"/>
        <w:rPr>
          <w:rFonts w:ascii="Arial" w:hAnsi="Arial" w:cs="Arial"/>
          <w:color w:val="444444"/>
          <w:sz w:val="24"/>
          <w:szCs w:val="24"/>
        </w:rPr>
      </w:pPr>
    </w:p>
    <w:p w:rsidR="009E4C90" w:rsidRPr="004E5C47" w:rsidRDefault="009E4C90" w:rsidP="00110FA5">
      <w:pPr>
        <w:shd w:val="clear" w:color="auto" w:fill="FFFFFF"/>
        <w:spacing w:line="360" w:lineRule="auto"/>
        <w:jc w:val="both"/>
        <w:rPr>
          <w:rFonts w:ascii="Arial" w:hAnsi="Arial" w:cs="Arial"/>
          <w:color w:val="444444"/>
          <w:sz w:val="24"/>
          <w:szCs w:val="24"/>
        </w:rPr>
      </w:pPr>
    </w:p>
    <w:p w:rsidR="00110FA5" w:rsidRPr="004E5C47" w:rsidRDefault="00806385" w:rsidP="006C404B">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rPr>
        <w:t xml:space="preserve">     </w:t>
      </w:r>
      <w:r w:rsidR="000E66F9" w:rsidRPr="004E5C47">
        <w:rPr>
          <w:rFonts w:ascii="Arial" w:hAnsi="Arial" w:cs="Arial"/>
          <w:color w:val="444444"/>
          <w:sz w:val="24"/>
          <w:szCs w:val="24"/>
        </w:rPr>
        <w:t>El gráfico permite</w:t>
      </w:r>
      <w:r w:rsidR="00110FA5" w:rsidRPr="004E5C47">
        <w:rPr>
          <w:rFonts w:ascii="Arial" w:hAnsi="Arial" w:cs="Arial"/>
          <w:color w:val="444444"/>
          <w:sz w:val="24"/>
          <w:szCs w:val="24"/>
        </w:rPr>
        <w:t xml:space="preserve"> observar que de las personas que consumen agua embotellada</w:t>
      </w:r>
      <w:r w:rsidR="000E66F9" w:rsidRPr="004E5C47">
        <w:rPr>
          <w:rFonts w:ascii="Arial" w:hAnsi="Arial" w:cs="Arial"/>
          <w:color w:val="444444"/>
          <w:sz w:val="24"/>
          <w:szCs w:val="24"/>
        </w:rPr>
        <w:t>, la gran mayoría se abastece</w:t>
      </w:r>
      <w:r w:rsidR="00110FA5" w:rsidRPr="004E5C47">
        <w:rPr>
          <w:rFonts w:ascii="Arial" w:hAnsi="Arial" w:cs="Arial"/>
          <w:color w:val="444444"/>
          <w:sz w:val="24"/>
          <w:szCs w:val="24"/>
        </w:rPr>
        <w:t xml:space="preserve"> </w:t>
      </w:r>
      <w:r w:rsidR="006C404B" w:rsidRPr="004E5C47">
        <w:rPr>
          <w:rFonts w:ascii="Arial" w:hAnsi="Arial" w:cs="Arial"/>
          <w:color w:val="444444"/>
          <w:sz w:val="24"/>
          <w:szCs w:val="24"/>
        </w:rPr>
        <w:t xml:space="preserve">principalmente </w:t>
      </w:r>
      <w:r w:rsidR="00110FA5" w:rsidRPr="004E5C47">
        <w:rPr>
          <w:rFonts w:ascii="Arial" w:hAnsi="Arial" w:cs="Arial"/>
          <w:color w:val="444444"/>
          <w:sz w:val="24"/>
          <w:szCs w:val="24"/>
        </w:rPr>
        <w:t>a través de</w:t>
      </w:r>
      <w:r w:rsidR="006C404B" w:rsidRPr="004E5C47">
        <w:rPr>
          <w:rFonts w:ascii="Arial" w:hAnsi="Arial" w:cs="Arial"/>
          <w:color w:val="444444"/>
          <w:sz w:val="24"/>
          <w:szCs w:val="24"/>
        </w:rPr>
        <w:t xml:space="preserve"> </w:t>
      </w:r>
      <w:r w:rsidR="00110FA5" w:rsidRPr="004E5C47">
        <w:rPr>
          <w:rFonts w:ascii="Arial" w:hAnsi="Arial" w:cs="Arial"/>
          <w:color w:val="444444"/>
          <w:sz w:val="24"/>
          <w:szCs w:val="24"/>
        </w:rPr>
        <w:t>camiones repartidores</w:t>
      </w:r>
      <w:r w:rsidR="000E66F9" w:rsidRPr="004E5C47">
        <w:rPr>
          <w:rFonts w:ascii="Arial" w:hAnsi="Arial" w:cs="Arial"/>
          <w:color w:val="444444"/>
          <w:sz w:val="24"/>
          <w:szCs w:val="24"/>
        </w:rPr>
        <w:t xml:space="preserve"> 29%</w:t>
      </w:r>
      <w:r w:rsidR="00110FA5" w:rsidRPr="004E5C47">
        <w:rPr>
          <w:rFonts w:ascii="Arial" w:hAnsi="Arial" w:cs="Arial"/>
          <w:color w:val="444444"/>
          <w:sz w:val="24"/>
          <w:szCs w:val="24"/>
        </w:rPr>
        <w:t xml:space="preserve">, </w:t>
      </w:r>
      <w:r w:rsidR="000E66F9" w:rsidRPr="004E5C47">
        <w:rPr>
          <w:rFonts w:ascii="Arial" w:hAnsi="Arial" w:cs="Arial"/>
          <w:color w:val="444444"/>
          <w:sz w:val="24"/>
          <w:szCs w:val="24"/>
        </w:rPr>
        <w:t>el 19.25% lo hace a través de tiendas barriales y el 9% por medio de estaciones de servicio. La información obtenida muestra</w:t>
      </w:r>
      <w:r w:rsidR="006C404B" w:rsidRPr="004E5C47">
        <w:rPr>
          <w:rFonts w:ascii="Arial" w:hAnsi="Arial" w:cs="Arial"/>
          <w:color w:val="444444"/>
          <w:sz w:val="24"/>
          <w:szCs w:val="24"/>
        </w:rPr>
        <w:t xml:space="preserve"> </w:t>
      </w:r>
      <w:r w:rsidR="00110FA5" w:rsidRPr="004E5C47">
        <w:rPr>
          <w:rFonts w:ascii="Arial" w:hAnsi="Arial" w:cs="Arial"/>
          <w:color w:val="444444"/>
          <w:sz w:val="24"/>
          <w:szCs w:val="24"/>
        </w:rPr>
        <w:t xml:space="preserve"> una clara imagen </w:t>
      </w:r>
      <w:r w:rsidR="006C404B" w:rsidRPr="004E5C47">
        <w:rPr>
          <w:rFonts w:ascii="Arial" w:hAnsi="Arial" w:cs="Arial"/>
          <w:color w:val="444444"/>
          <w:sz w:val="24"/>
          <w:szCs w:val="24"/>
        </w:rPr>
        <w:t>acerca de cuál</w:t>
      </w:r>
      <w:r w:rsidR="00110FA5" w:rsidRPr="004E5C47">
        <w:rPr>
          <w:rFonts w:ascii="Arial" w:hAnsi="Arial" w:cs="Arial"/>
          <w:color w:val="444444"/>
          <w:sz w:val="24"/>
          <w:szCs w:val="24"/>
        </w:rPr>
        <w:t xml:space="preserve"> es el medio de distribución </w:t>
      </w:r>
      <w:r w:rsidR="006C404B" w:rsidRPr="004E5C47">
        <w:rPr>
          <w:rFonts w:ascii="Arial" w:hAnsi="Arial" w:cs="Arial"/>
          <w:color w:val="444444"/>
          <w:sz w:val="24"/>
          <w:szCs w:val="24"/>
        </w:rPr>
        <w:t>por el cual se debería distribuir el producto.</w:t>
      </w:r>
    </w:p>
    <w:p w:rsidR="000E66F9" w:rsidRPr="004E5C47" w:rsidRDefault="000E66F9" w:rsidP="00110FA5">
      <w:pPr>
        <w:shd w:val="clear" w:color="auto" w:fill="FFFFFF"/>
        <w:spacing w:line="360" w:lineRule="auto"/>
        <w:jc w:val="both"/>
        <w:rPr>
          <w:rFonts w:ascii="Arial" w:hAnsi="Arial" w:cs="Arial"/>
          <w:color w:val="444444"/>
          <w:sz w:val="24"/>
          <w:szCs w:val="24"/>
          <w:lang w:val="es-ES"/>
        </w:rPr>
      </w:pPr>
    </w:p>
    <w:p w:rsidR="000E66F9" w:rsidRPr="004E5C47" w:rsidRDefault="000E66F9" w:rsidP="00110FA5">
      <w:pPr>
        <w:shd w:val="clear" w:color="auto" w:fill="FFFFFF"/>
        <w:spacing w:line="360" w:lineRule="auto"/>
        <w:jc w:val="both"/>
        <w:rPr>
          <w:rFonts w:ascii="Arial" w:hAnsi="Arial" w:cs="Arial"/>
          <w:b/>
          <w:color w:val="000000" w:themeColor="text1"/>
          <w:sz w:val="24"/>
          <w:szCs w:val="24"/>
          <w:lang w:val="es-ES"/>
        </w:rPr>
      </w:pPr>
      <w:r w:rsidRPr="004E5C47">
        <w:rPr>
          <w:rFonts w:ascii="Arial" w:hAnsi="Arial" w:cs="Arial"/>
          <w:b/>
          <w:color w:val="000000" w:themeColor="text1"/>
          <w:sz w:val="24"/>
          <w:szCs w:val="24"/>
          <w:lang w:val="es-ES"/>
        </w:rPr>
        <w:lastRenderedPageBreak/>
        <w:t>Novena pregunta</w:t>
      </w:r>
    </w:p>
    <w:p w:rsidR="000E66F9" w:rsidRPr="004E5C47" w:rsidRDefault="000E66F9" w:rsidP="00110FA5">
      <w:pPr>
        <w:shd w:val="clear" w:color="auto" w:fill="FFFFFF"/>
        <w:spacing w:line="360" w:lineRule="auto"/>
        <w:jc w:val="both"/>
        <w:rPr>
          <w:rFonts w:ascii="Arial" w:hAnsi="Arial" w:cs="Arial"/>
          <w:color w:val="444444"/>
          <w:sz w:val="24"/>
          <w:szCs w:val="24"/>
          <w:lang w:val="es-ES"/>
        </w:rPr>
      </w:pPr>
    </w:p>
    <w:p w:rsidR="006C404B" w:rsidRPr="004E5C47" w:rsidRDefault="006C404B" w:rsidP="006C404B">
      <w:pPr>
        <w:spacing w:line="360" w:lineRule="auto"/>
        <w:jc w:val="both"/>
        <w:rPr>
          <w:rFonts w:ascii="Arial" w:eastAsia="Calibri" w:hAnsi="Arial" w:cs="Arial"/>
          <w:sz w:val="24"/>
          <w:szCs w:val="24"/>
        </w:rPr>
      </w:pPr>
      <w:r w:rsidRPr="004E5C47">
        <w:rPr>
          <w:rFonts w:ascii="Arial" w:eastAsia="Calibri" w:hAnsi="Arial" w:cs="Arial"/>
          <w:sz w:val="24"/>
          <w:szCs w:val="24"/>
        </w:rPr>
        <w:t>¿Cuánto está dispuesto a pagar por un botellón de 5 galones de agua?</w:t>
      </w:r>
    </w:p>
    <w:p w:rsidR="000E66F9" w:rsidRPr="004E5C47" w:rsidRDefault="000E66F9" w:rsidP="006C404B">
      <w:pPr>
        <w:spacing w:line="360" w:lineRule="auto"/>
        <w:jc w:val="both"/>
        <w:rPr>
          <w:rFonts w:ascii="Arial" w:eastAsia="Calibri" w:hAnsi="Arial" w:cs="Arial"/>
          <w:b/>
          <w:sz w:val="24"/>
          <w:szCs w:val="24"/>
        </w:rPr>
      </w:pPr>
    </w:p>
    <w:p w:rsidR="000E66F9" w:rsidRPr="004E5C47" w:rsidRDefault="000E66F9" w:rsidP="006C404B">
      <w:pPr>
        <w:spacing w:line="360" w:lineRule="auto"/>
        <w:jc w:val="both"/>
        <w:rPr>
          <w:rFonts w:ascii="Arial" w:eastAsia="Calibri" w:hAnsi="Arial" w:cs="Arial"/>
          <w:b/>
          <w:sz w:val="24"/>
          <w:szCs w:val="24"/>
        </w:rPr>
      </w:pPr>
    </w:p>
    <w:p w:rsidR="00110FA5" w:rsidRPr="004E5C47" w:rsidRDefault="000E66F9" w:rsidP="000E66F9">
      <w:pPr>
        <w:shd w:val="clear" w:color="auto" w:fill="FFFFFF"/>
        <w:spacing w:line="360" w:lineRule="auto"/>
        <w:jc w:val="center"/>
        <w:rPr>
          <w:rFonts w:ascii="Arial" w:hAnsi="Arial" w:cs="Arial"/>
          <w:b/>
          <w:color w:val="000000" w:themeColor="text1"/>
          <w:sz w:val="24"/>
          <w:szCs w:val="24"/>
          <w:lang w:val="es-ES"/>
        </w:rPr>
      </w:pPr>
      <w:r w:rsidRPr="004E5C47">
        <w:rPr>
          <w:rFonts w:ascii="Arial" w:hAnsi="Arial" w:cs="Arial"/>
          <w:b/>
          <w:color w:val="000000" w:themeColor="text1"/>
          <w:sz w:val="24"/>
          <w:szCs w:val="24"/>
          <w:lang w:val="es-ES"/>
        </w:rPr>
        <w:t>Gráfico 2.11 Disposición a pagar por un botellón de agua</w:t>
      </w:r>
    </w:p>
    <w:p w:rsidR="00A1183C" w:rsidRPr="004E5C47" w:rsidRDefault="00A1183C" w:rsidP="000E66F9">
      <w:pPr>
        <w:shd w:val="clear" w:color="auto" w:fill="FFFFFF"/>
        <w:spacing w:line="360" w:lineRule="auto"/>
        <w:jc w:val="center"/>
        <w:rPr>
          <w:rFonts w:ascii="Arial" w:hAnsi="Arial" w:cs="Arial"/>
          <w:b/>
          <w:color w:val="000000" w:themeColor="text1"/>
          <w:sz w:val="24"/>
          <w:szCs w:val="24"/>
          <w:lang w:val="es-ES"/>
        </w:rPr>
      </w:pPr>
    </w:p>
    <w:p w:rsidR="00110FA5" w:rsidRPr="004E5C47" w:rsidRDefault="000E66F9"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noProof/>
          <w:color w:val="444444"/>
          <w:sz w:val="24"/>
          <w:szCs w:val="24"/>
          <w:lang w:val="es-ES"/>
        </w:rPr>
        <w:drawing>
          <wp:anchor distT="0" distB="0" distL="114300" distR="114300" simplePos="0" relativeHeight="251875327" behindDoc="0" locked="0" layoutInCell="1" allowOverlap="1">
            <wp:simplePos x="0" y="0"/>
            <wp:positionH relativeFrom="column">
              <wp:posOffset>636270</wp:posOffset>
            </wp:positionH>
            <wp:positionV relativeFrom="paragraph">
              <wp:posOffset>52070</wp:posOffset>
            </wp:positionV>
            <wp:extent cx="4050665" cy="3238500"/>
            <wp:effectExtent l="19050" t="0" r="6985" b="0"/>
            <wp:wrapSquare wrapText="bothSides"/>
            <wp:docPr id="122" name="Imagen 20" descr="F:\PROYECTO APLICADO\Gráfico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YECTO APLICADO\Gráficos\110.JPG"/>
                    <pic:cNvPicPr>
                      <a:picLocks noChangeAspect="1" noChangeArrowheads="1"/>
                    </pic:cNvPicPr>
                  </pic:nvPicPr>
                  <pic:blipFill>
                    <a:blip r:embed="rId36" cstate="print"/>
                    <a:srcRect/>
                    <a:stretch>
                      <a:fillRect/>
                    </a:stretch>
                  </pic:blipFill>
                  <pic:spPr bwMode="auto">
                    <a:xfrm>
                      <a:off x="0" y="0"/>
                      <a:ext cx="4050665" cy="3238500"/>
                    </a:xfrm>
                    <a:prstGeom prst="rect">
                      <a:avLst/>
                    </a:prstGeom>
                    <a:noFill/>
                    <a:ln w="9525">
                      <a:noFill/>
                      <a:miter lim="800000"/>
                      <a:headEnd/>
                      <a:tailEnd/>
                    </a:ln>
                  </pic:spPr>
                </pic:pic>
              </a:graphicData>
            </a:graphic>
          </wp:anchor>
        </w:drawing>
      </w: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802251" w:rsidRPr="004E5C47" w:rsidRDefault="00802251"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0E66F9" w:rsidRPr="004E5C47" w:rsidRDefault="000E66F9" w:rsidP="00110FA5">
      <w:pPr>
        <w:shd w:val="clear" w:color="auto" w:fill="FFFFFF"/>
        <w:spacing w:line="360" w:lineRule="auto"/>
        <w:jc w:val="both"/>
        <w:rPr>
          <w:rFonts w:ascii="Arial" w:hAnsi="Arial" w:cs="Arial"/>
          <w:color w:val="444444"/>
          <w:sz w:val="24"/>
          <w:szCs w:val="24"/>
          <w:lang w:val="es-ES"/>
        </w:rPr>
      </w:pPr>
    </w:p>
    <w:p w:rsidR="000E66F9" w:rsidRPr="004E5C47" w:rsidRDefault="000E66F9" w:rsidP="00110FA5">
      <w:pPr>
        <w:shd w:val="clear" w:color="auto" w:fill="FFFFFF"/>
        <w:spacing w:line="360" w:lineRule="auto"/>
        <w:jc w:val="both"/>
        <w:rPr>
          <w:rFonts w:ascii="Arial" w:hAnsi="Arial" w:cs="Arial"/>
          <w:color w:val="444444"/>
          <w:sz w:val="24"/>
          <w:szCs w:val="24"/>
          <w:lang w:val="es-ES"/>
        </w:rPr>
      </w:pPr>
    </w:p>
    <w:p w:rsidR="000E66F9" w:rsidRPr="004E5C47" w:rsidRDefault="000E66F9" w:rsidP="00110FA5">
      <w:pPr>
        <w:shd w:val="clear" w:color="auto" w:fill="FFFFFF"/>
        <w:spacing w:line="360" w:lineRule="auto"/>
        <w:jc w:val="both"/>
        <w:rPr>
          <w:rFonts w:ascii="Arial" w:hAnsi="Arial" w:cs="Arial"/>
          <w:color w:val="444444"/>
          <w:sz w:val="24"/>
          <w:szCs w:val="24"/>
          <w:lang w:val="es-ES"/>
        </w:rPr>
      </w:pPr>
    </w:p>
    <w:p w:rsidR="000E66F9" w:rsidRPr="004E5C47" w:rsidRDefault="000E66F9" w:rsidP="007F55D0">
      <w:pPr>
        <w:shd w:val="clear" w:color="auto" w:fill="FFFFFF"/>
        <w:spacing w:line="360" w:lineRule="auto"/>
        <w:rPr>
          <w:rFonts w:ascii="Arial" w:hAnsi="Arial" w:cs="Arial"/>
          <w:b/>
          <w:color w:val="000000" w:themeColor="text1"/>
          <w:sz w:val="24"/>
          <w:szCs w:val="24"/>
          <w:lang w:val="es-ES"/>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110FA5" w:rsidRPr="004E5C47" w:rsidRDefault="00110FA5"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0844C7"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0E66F9" w:rsidRPr="004E5C47">
        <w:rPr>
          <w:rFonts w:ascii="Arial" w:hAnsi="Arial" w:cs="Arial"/>
          <w:color w:val="444444"/>
          <w:sz w:val="24"/>
          <w:szCs w:val="24"/>
        </w:rPr>
        <w:t xml:space="preserve">El 33% de la población está dispuesta a pagar entre $1 y $1.24 por un botellón de agua, el 28% estaría dispuesto a pagar entre $1.25 y 1.49, el 24.5% entre $1.5 y $1.99 y el 14.5% </w:t>
      </w:r>
      <w:r w:rsidR="00CD679B" w:rsidRPr="004E5C47">
        <w:rPr>
          <w:rFonts w:ascii="Arial" w:hAnsi="Arial" w:cs="Arial"/>
          <w:color w:val="444444"/>
          <w:sz w:val="24"/>
          <w:szCs w:val="24"/>
        </w:rPr>
        <w:t>pagaría más de $2.</w:t>
      </w:r>
    </w:p>
    <w:p w:rsidR="00CD679B" w:rsidRPr="004E5C47" w:rsidRDefault="00CD679B"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A1183C" w:rsidRPr="004E5C47" w:rsidRDefault="00A1183C" w:rsidP="00110FA5">
      <w:pPr>
        <w:shd w:val="clear" w:color="auto" w:fill="FFFFFF"/>
        <w:spacing w:line="360" w:lineRule="auto"/>
        <w:jc w:val="both"/>
        <w:rPr>
          <w:rFonts w:ascii="Arial" w:hAnsi="Arial" w:cs="Arial"/>
          <w:color w:val="444444"/>
          <w:sz w:val="24"/>
          <w:szCs w:val="24"/>
        </w:rPr>
      </w:pPr>
    </w:p>
    <w:p w:rsidR="00CE472D" w:rsidRPr="004E5C47" w:rsidRDefault="00806385" w:rsidP="00110FA5">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lastRenderedPageBreak/>
        <w:t xml:space="preserve">     </w:t>
      </w:r>
      <w:r w:rsidR="00CD679B" w:rsidRPr="004E5C47">
        <w:rPr>
          <w:rFonts w:ascii="Arial" w:hAnsi="Arial" w:cs="Arial"/>
          <w:color w:val="444444"/>
          <w:sz w:val="24"/>
          <w:szCs w:val="24"/>
        </w:rPr>
        <w:t>A continuación se muestra</w:t>
      </w:r>
      <w:r w:rsidR="002B0866" w:rsidRPr="004E5C47">
        <w:rPr>
          <w:rFonts w:ascii="Arial" w:hAnsi="Arial" w:cs="Arial"/>
          <w:color w:val="444444"/>
          <w:sz w:val="24"/>
          <w:szCs w:val="24"/>
        </w:rPr>
        <w:t>n gráficos con</w:t>
      </w:r>
      <w:r w:rsidR="00CD679B" w:rsidRPr="004E5C47">
        <w:rPr>
          <w:rFonts w:ascii="Arial" w:hAnsi="Arial" w:cs="Arial"/>
          <w:color w:val="444444"/>
          <w:sz w:val="24"/>
          <w:szCs w:val="24"/>
        </w:rPr>
        <w:t xml:space="preserve"> información cruzada entre las distintas variables utilizadas para el análisis de la población guayaquileña.</w:t>
      </w:r>
    </w:p>
    <w:p w:rsidR="00CD679B" w:rsidRPr="004E5C47" w:rsidRDefault="00CD679B"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CE472D" w:rsidRPr="004E5C47" w:rsidRDefault="00F04B04" w:rsidP="00CD679B">
      <w:pPr>
        <w:shd w:val="clear" w:color="auto" w:fill="FFFFFF"/>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t xml:space="preserve">   </w:t>
      </w:r>
      <w:r w:rsidR="00CD679B" w:rsidRPr="004E5C47">
        <w:rPr>
          <w:rFonts w:ascii="Arial" w:hAnsi="Arial" w:cs="Arial"/>
          <w:b/>
          <w:color w:val="000000" w:themeColor="text1"/>
          <w:sz w:val="24"/>
          <w:szCs w:val="24"/>
        </w:rPr>
        <w:t xml:space="preserve">Gráfico 2.12 Cruce de información entre la edad y el sexo de los </w:t>
      </w:r>
      <w:r w:rsidRPr="004E5C47">
        <w:rPr>
          <w:rFonts w:ascii="Arial" w:hAnsi="Arial" w:cs="Arial"/>
          <w:b/>
          <w:color w:val="000000" w:themeColor="text1"/>
          <w:sz w:val="24"/>
          <w:szCs w:val="24"/>
        </w:rPr>
        <w:t xml:space="preserve">  </w:t>
      </w:r>
      <w:r w:rsidR="00CD679B" w:rsidRPr="004E5C47">
        <w:rPr>
          <w:rFonts w:ascii="Arial" w:hAnsi="Arial" w:cs="Arial"/>
          <w:b/>
          <w:color w:val="000000" w:themeColor="text1"/>
          <w:sz w:val="24"/>
          <w:szCs w:val="24"/>
        </w:rPr>
        <w:t>encuestados</w:t>
      </w:r>
    </w:p>
    <w:p w:rsidR="00A1183C" w:rsidRPr="004E5C47" w:rsidRDefault="00A1183C" w:rsidP="00CD679B">
      <w:pPr>
        <w:shd w:val="clear" w:color="auto" w:fill="FFFFFF"/>
        <w:spacing w:line="360" w:lineRule="auto"/>
        <w:jc w:val="center"/>
        <w:rPr>
          <w:rFonts w:ascii="Arial" w:hAnsi="Arial" w:cs="Arial"/>
          <w:b/>
          <w:color w:val="000000" w:themeColor="text1"/>
          <w:sz w:val="24"/>
          <w:szCs w:val="24"/>
        </w:rPr>
      </w:pPr>
    </w:p>
    <w:p w:rsidR="00CE472D" w:rsidRPr="004E5C47" w:rsidRDefault="00CD679B" w:rsidP="00110FA5">
      <w:pPr>
        <w:shd w:val="clear" w:color="auto" w:fill="FFFFFF"/>
        <w:spacing w:line="360" w:lineRule="auto"/>
        <w:jc w:val="both"/>
        <w:rPr>
          <w:rFonts w:ascii="Arial" w:hAnsi="Arial" w:cs="Arial"/>
          <w:color w:val="444444"/>
          <w:sz w:val="24"/>
          <w:szCs w:val="24"/>
        </w:rPr>
      </w:pPr>
      <w:r w:rsidRPr="004E5C47">
        <w:rPr>
          <w:rFonts w:ascii="Arial" w:hAnsi="Arial" w:cs="Arial"/>
          <w:noProof/>
          <w:color w:val="444444"/>
          <w:sz w:val="24"/>
          <w:szCs w:val="24"/>
          <w:lang w:val="es-ES"/>
        </w:rPr>
        <w:drawing>
          <wp:anchor distT="0" distB="0" distL="114300" distR="114300" simplePos="0" relativeHeight="251876351" behindDoc="0" locked="0" layoutInCell="1" allowOverlap="1">
            <wp:simplePos x="0" y="0"/>
            <wp:positionH relativeFrom="column">
              <wp:posOffset>529590</wp:posOffset>
            </wp:positionH>
            <wp:positionV relativeFrom="paragraph">
              <wp:posOffset>102235</wp:posOffset>
            </wp:positionV>
            <wp:extent cx="4505325" cy="3600450"/>
            <wp:effectExtent l="19050" t="0" r="9525" b="0"/>
            <wp:wrapSquare wrapText="bothSides"/>
            <wp:docPr id="123" name="Imagen 21" descr="F:\PROYECTO APLICADO\Gráficos\SEXO - EDA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ROYECTO APLICADO\Gráficos\SEXO - EDAD0.JPG"/>
                    <pic:cNvPicPr>
                      <a:picLocks noChangeAspect="1" noChangeArrowheads="1"/>
                    </pic:cNvPicPr>
                  </pic:nvPicPr>
                  <pic:blipFill>
                    <a:blip r:embed="rId37" cstate="print"/>
                    <a:srcRect/>
                    <a:stretch>
                      <a:fillRect/>
                    </a:stretch>
                  </pic:blipFill>
                  <pic:spPr bwMode="auto">
                    <a:xfrm>
                      <a:off x="0" y="0"/>
                      <a:ext cx="4505325" cy="3600450"/>
                    </a:xfrm>
                    <a:prstGeom prst="rect">
                      <a:avLst/>
                    </a:prstGeom>
                    <a:noFill/>
                    <a:ln w="9525">
                      <a:noFill/>
                      <a:miter lim="800000"/>
                      <a:headEnd/>
                      <a:tailEnd/>
                    </a:ln>
                  </pic:spPr>
                </pic:pic>
              </a:graphicData>
            </a:graphic>
          </wp:anchor>
        </w:drawing>
      </w: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E472D" w:rsidRPr="004E5C47" w:rsidRDefault="00CE472D"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F04B04" w:rsidRPr="004E5C47" w:rsidRDefault="00F04B04" w:rsidP="00110FA5">
      <w:pPr>
        <w:shd w:val="clear" w:color="auto" w:fill="FFFFFF"/>
        <w:spacing w:line="360" w:lineRule="auto"/>
        <w:jc w:val="both"/>
        <w:rPr>
          <w:rFonts w:ascii="Arial" w:hAnsi="Arial" w:cs="Arial"/>
          <w:color w:val="444444"/>
          <w:sz w:val="24"/>
          <w:szCs w:val="24"/>
        </w:rPr>
      </w:pPr>
    </w:p>
    <w:p w:rsidR="00F04B04" w:rsidRPr="004E5C47" w:rsidRDefault="00F04B04" w:rsidP="00110FA5">
      <w:pPr>
        <w:shd w:val="clear" w:color="auto" w:fill="FFFFFF"/>
        <w:spacing w:line="360" w:lineRule="auto"/>
        <w:jc w:val="both"/>
        <w:rPr>
          <w:rFonts w:ascii="Arial" w:hAnsi="Arial" w:cs="Arial"/>
          <w:color w:val="444444"/>
          <w:sz w:val="24"/>
          <w:szCs w:val="24"/>
        </w:rPr>
      </w:pPr>
    </w:p>
    <w:p w:rsidR="00F04B04" w:rsidRPr="004E5C47" w:rsidRDefault="00F04B04" w:rsidP="00110FA5">
      <w:pPr>
        <w:shd w:val="clear" w:color="auto" w:fill="FFFFFF"/>
        <w:spacing w:line="360" w:lineRule="auto"/>
        <w:jc w:val="both"/>
        <w:rPr>
          <w:rFonts w:ascii="Arial" w:hAnsi="Arial" w:cs="Arial"/>
          <w:color w:val="444444"/>
          <w:sz w:val="24"/>
          <w:szCs w:val="24"/>
        </w:rPr>
      </w:pPr>
    </w:p>
    <w:p w:rsidR="00F04B04" w:rsidRPr="004E5C47" w:rsidRDefault="00F04B04" w:rsidP="00CD679B">
      <w:pPr>
        <w:shd w:val="clear" w:color="auto" w:fill="FFFFFF"/>
        <w:spacing w:line="360" w:lineRule="auto"/>
        <w:jc w:val="center"/>
        <w:rPr>
          <w:rFonts w:ascii="Arial" w:hAnsi="Arial" w:cs="Arial"/>
          <w:color w:val="444444"/>
          <w:sz w:val="24"/>
          <w:szCs w:val="24"/>
        </w:rPr>
      </w:pPr>
    </w:p>
    <w:p w:rsidR="00F04B04" w:rsidRPr="004E5C47" w:rsidRDefault="00F04B04" w:rsidP="00CD679B">
      <w:pPr>
        <w:shd w:val="clear" w:color="auto" w:fill="FFFFFF"/>
        <w:spacing w:line="360" w:lineRule="auto"/>
        <w:jc w:val="center"/>
        <w:rPr>
          <w:rFonts w:ascii="Arial" w:hAnsi="Arial" w:cs="Arial"/>
          <w:color w:val="444444"/>
          <w:sz w:val="24"/>
          <w:szCs w:val="24"/>
        </w:rPr>
      </w:pPr>
    </w:p>
    <w:p w:rsidR="00CE472D" w:rsidRPr="007F55D0" w:rsidRDefault="00CD679B" w:rsidP="00CD679B">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CE472D" w:rsidRPr="004E5C47" w:rsidRDefault="00CE472D" w:rsidP="00110FA5">
      <w:pPr>
        <w:shd w:val="clear" w:color="auto" w:fill="FFFFFF"/>
        <w:spacing w:line="360" w:lineRule="auto"/>
        <w:jc w:val="both"/>
        <w:rPr>
          <w:rFonts w:ascii="Arial" w:hAnsi="Arial" w:cs="Arial"/>
          <w:color w:val="444444"/>
          <w:sz w:val="24"/>
          <w:szCs w:val="24"/>
        </w:rPr>
      </w:pPr>
    </w:p>
    <w:p w:rsidR="00CD679B" w:rsidRPr="004E5C47" w:rsidRDefault="00CD679B" w:rsidP="00110FA5">
      <w:pPr>
        <w:shd w:val="clear" w:color="auto" w:fill="FFFFFF"/>
        <w:spacing w:line="360" w:lineRule="auto"/>
        <w:jc w:val="both"/>
        <w:rPr>
          <w:rFonts w:ascii="Arial" w:hAnsi="Arial" w:cs="Arial"/>
          <w:color w:val="444444"/>
          <w:sz w:val="24"/>
          <w:szCs w:val="24"/>
        </w:rPr>
      </w:pPr>
    </w:p>
    <w:p w:rsidR="009444B7" w:rsidRPr="004E5C47" w:rsidRDefault="00806385" w:rsidP="009444B7">
      <w:pPr>
        <w:shd w:val="clear" w:color="auto" w:fill="FFFFFF"/>
        <w:spacing w:line="360" w:lineRule="auto"/>
        <w:jc w:val="both"/>
        <w:rPr>
          <w:rFonts w:ascii="Arial" w:hAnsi="Arial" w:cs="Arial"/>
          <w:color w:val="444444"/>
          <w:sz w:val="24"/>
          <w:szCs w:val="24"/>
        </w:rPr>
      </w:pPr>
      <w:r w:rsidRPr="004E5C47">
        <w:rPr>
          <w:rFonts w:ascii="Arial" w:hAnsi="Arial" w:cs="Arial"/>
          <w:color w:val="444444"/>
          <w:sz w:val="24"/>
          <w:szCs w:val="24"/>
        </w:rPr>
        <w:t xml:space="preserve">     </w:t>
      </w:r>
      <w:r w:rsidR="00CD679B" w:rsidRPr="004E5C47">
        <w:rPr>
          <w:rFonts w:ascii="Arial" w:hAnsi="Arial" w:cs="Arial"/>
          <w:color w:val="444444"/>
          <w:sz w:val="24"/>
          <w:szCs w:val="24"/>
        </w:rPr>
        <w:t>En el presente gráfico s</w:t>
      </w:r>
      <w:r w:rsidR="009444B7" w:rsidRPr="004E5C47">
        <w:rPr>
          <w:rFonts w:ascii="Arial" w:hAnsi="Arial" w:cs="Arial"/>
          <w:color w:val="444444"/>
          <w:sz w:val="24"/>
          <w:szCs w:val="24"/>
        </w:rPr>
        <w:t>e observa que de la muestra el 20% de los hombres encuestados tenían entre 18 y 23 años, mientras que en mujeres esto representa el 22.25%</w:t>
      </w:r>
      <w:r w:rsidR="00CD679B" w:rsidRPr="004E5C47">
        <w:rPr>
          <w:rFonts w:ascii="Arial" w:hAnsi="Arial" w:cs="Arial"/>
          <w:color w:val="444444"/>
          <w:sz w:val="24"/>
          <w:szCs w:val="24"/>
        </w:rPr>
        <w:t>. Por otro lado,</w:t>
      </w:r>
      <w:r w:rsidR="009444B7" w:rsidRPr="004E5C47">
        <w:rPr>
          <w:rFonts w:ascii="Arial" w:hAnsi="Arial" w:cs="Arial"/>
          <w:color w:val="444444"/>
          <w:sz w:val="24"/>
          <w:szCs w:val="24"/>
        </w:rPr>
        <w:t xml:space="preserve"> 10% de los hombres y el 13% de las mujeres tenían entre 24 y 29. </w:t>
      </w:r>
      <w:r w:rsidR="00CD679B" w:rsidRPr="004E5C47">
        <w:rPr>
          <w:rFonts w:ascii="Arial" w:hAnsi="Arial" w:cs="Arial"/>
          <w:color w:val="444444"/>
          <w:sz w:val="24"/>
          <w:szCs w:val="24"/>
        </w:rPr>
        <w:t>Finalmente,</w:t>
      </w:r>
      <w:r w:rsidR="009444B7" w:rsidRPr="004E5C47">
        <w:rPr>
          <w:rFonts w:ascii="Arial" w:hAnsi="Arial" w:cs="Arial"/>
          <w:color w:val="444444"/>
          <w:sz w:val="24"/>
          <w:szCs w:val="24"/>
        </w:rPr>
        <w:t xml:space="preserve"> el 15% de los hombres y el 19.75% de las mujeres tenían más de 30 años. </w:t>
      </w:r>
    </w:p>
    <w:p w:rsidR="00F04B04" w:rsidRPr="004E5C47" w:rsidRDefault="00F04B04" w:rsidP="00110FA5">
      <w:pPr>
        <w:shd w:val="clear" w:color="auto" w:fill="FFFFFF"/>
        <w:spacing w:line="360" w:lineRule="auto"/>
        <w:jc w:val="both"/>
        <w:rPr>
          <w:rFonts w:ascii="Arial" w:hAnsi="Arial" w:cs="Arial"/>
          <w:color w:val="444444"/>
          <w:sz w:val="24"/>
          <w:szCs w:val="24"/>
        </w:rPr>
      </w:pPr>
    </w:p>
    <w:p w:rsidR="00F04B04" w:rsidRPr="004E5C47" w:rsidRDefault="00F04B04" w:rsidP="00F04B04">
      <w:pPr>
        <w:shd w:val="clear" w:color="auto" w:fill="FFFFFF"/>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lastRenderedPageBreak/>
        <w:t>Gráfico 2.13 Cruce de información entre las personas que consumen botellones y la cantidad adquirida semanalmente</w:t>
      </w:r>
    </w:p>
    <w:p w:rsidR="000844C7" w:rsidRPr="004E5C47" w:rsidRDefault="000844C7" w:rsidP="00110FA5">
      <w:pPr>
        <w:shd w:val="clear" w:color="auto" w:fill="FFFFFF"/>
        <w:spacing w:line="360" w:lineRule="auto"/>
        <w:jc w:val="both"/>
        <w:rPr>
          <w:rFonts w:ascii="Arial" w:hAnsi="Arial" w:cs="Arial"/>
          <w:color w:val="444444"/>
          <w:sz w:val="24"/>
          <w:szCs w:val="24"/>
        </w:rPr>
      </w:pPr>
    </w:p>
    <w:p w:rsidR="00110FA5" w:rsidRPr="004E5C47" w:rsidRDefault="00CE472D" w:rsidP="00110FA5">
      <w:pPr>
        <w:shd w:val="clear" w:color="auto" w:fill="FFFFFF"/>
        <w:spacing w:line="360" w:lineRule="auto"/>
        <w:jc w:val="both"/>
        <w:rPr>
          <w:rFonts w:ascii="Arial" w:hAnsi="Arial" w:cs="Arial"/>
          <w:color w:val="444444"/>
          <w:sz w:val="24"/>
          <w:szCs w:val="24"/>
        </w:rPr>
      </w:pPr>
      <w:r w:rsidRPr="004E5C47">
        <w:rPr>
          <w:rFonts w:ascii="Arial" w:hAnsi="Arial" w:cs="Arial"/>
          <w:noProof/>
          <w:color w:val="444444"/>
          <w:sz w:val="24"/>
          <w:szCs w:val="24"/>
          <w:lang w:val="es-ES"/>
        </w:rPr>
        <w:drawing>
          <wp:anchor distT="0" distB="0" distL="114300" distR="114300" simplePos="0" relativeHeight="251877375" behindDoc="0" locked="0" layoutInCell="1" allowOverlap="1">
            <wp:simplePos x="0" y="0"/>
            <wp:positionH relativeFrom="column">
              <wp:posOffset>501650</wp:posOffset>
            </wp:positionH>
            <wp:positionV relativeFrom="paragraph">
              <wp:posOffset>48260</wp:posOffset>
            </wp:positionV>
            <wp:extent cx="4498975" cy="4168140"/>
            <wp:effectExtent l="19050" t="0" r="0" b="0"/>
            <wp:wrapSquare wrapText="bothSides"/>
            <wp:docPr id="124" name="Imagen 22" descr="F:\PROYECTO APLICADO\Gráficos\CANTIDAD - CONSUM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YECTO APLICADO\Gráficos\CANTIDAD - CONSUMO0.JPG"/>
                    <pic:cNvPicPr>
                      <a:picLocks noChangeAspect="1" noChangeArrowheads="1"/>
                    </pic:cNvPicPr>
                  </pic:nvPicPr>
                  <pic:blipFill>
                    <a:blip r:embed="rId38" cstate="print"/>
                    <a:srcRect/>
                    <a:stretch>
                      <a:fillRect/>
                    </a:stretch>
                  </pic:blipFill>
                  <pic:spPr bwMode="auto">
                    <a:xfrm>
                      <a:off x="0" y="0"/>
                      <a:ext cx="4498975" cy="4168140"/>
                    </a:xfrm>
                    <a:prstGeom prst="rect">
                      <a:avLst/>
                    </a:prstGeom>
                    <a:noFill/>
                    <a:ln w="9525">
                      <a:noFill/>
                      <a:miter lim="800000"/>
                      <a:headEnd/>
                      <a:tailEnd/>
                    </a:ln>
                  </pic:spPr>
                </pic:pic>
              </a:graphicData>
            </a:graphic>
          </wp:anchor>
        </w:drawing>
      </w:r>
    </w:p>
    <w:p w:rsidR="00110FA5" w:rsidRPr="004E5C47" w:rsidRDefault="00110FA5"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lang w:val="es-ES"/>
        </w:rPr>
        <w:br/>
      </w: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F04B04" w:rsidRPr="004E5C47" w:rsidRDefault="00F04B04" w:rsidP="00110FA5">
      <w:pPr>
        <w:shd w:val="clear" w:color="auto" w:fill="FFFFFF"/>
        <w:spacing w:line="360" w:lineRule="auto"/>
        <w:jc w:val="both"/>
        <w:rPr>
          <w:rFonts w:ascii="Arial" w:hAnsi="Arial" w:cs="Arial"/>
          <w:color w:val="444444"/>
          <w:sz w:val="24"/>
          <w:szCs w:val="24"/>
          <w:lang w:val="es-ES"/>
        </w:rPr>
      </w:pPr>
    </w:p>
    <w:p w:rsidR="00F04B04" w:rsidRPr="004E5C47" w:rsidRDefault="00F04B04"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0844C7" w:rsidRPr="004E5C47" w:rsidRDefault="000844C7" w:rsidP="00110FA5">
      <w:pPr>
        <w:shd w:val="clear" w:color="auto" w:fill="FFFFFF"/>
        <w:spacing w:line="360" w:lineRule="auto"/>
        <w:jc w:val="both"/>
        <w:rPr>
          <w:rFonts w:ascii="Arial" w:hAnsi="Arial" w:cs="Arial"/>
          <w:color w:val="444444"/>
          <w:sz w:val="24"/>
          <w:szCs w:val="24"/>
          <w:lang w:val="es-ES"/>
        </w:rPr>
      </w:pPr>
    </w:p>
    <w:p w:rsidR="00F04B04" w:rsidRPr="004E5C47" w:rsidRDefault="00F04B04" w:rsidP="00110FA5">
      <w:pPr>
        <w:shd w:val="clear" w:color="auto" w:fill="FFFFFF"/>
        <w:spacing w:line="360" w:lineRule="auto"/>
        <w:jc w:val="both"/>
        <w:rPr>
          <w:rFonts w:ascii="Arial" w:hAnsi="Arial" w:cs="Arial"/>
          <w:color w:val="444444"/>
          <w:sz w:val="24"/>
          <w:szCs w:val="24"/>
          <w:lang w:val="es-ES"/>
        </w:rPr>
      </w:pPr>
    </w:p>
    <w:p w:rsidR="00AD0B02" w:rsidRPr="004E5C47" w:rsidRDefault="00AD0B02" w:rsidP="00110FA5">
      <w:pPr>
        <w:shd w:val="clear" w:color="auto" w:fill="FFFFFF"/>
        <w:spacing w:line="360" w:lineRule="auto"/>
        <w:jc w:val="both"/>
        <w:rPr>
          <w:rFonts w:ascii="Arial" w:hAnsi="Arial" w:cs="Arial"/>
          <w:color w:val="444444"/>
          <w:sz w:val="24"/>
          <w:szCs w:val="24"/>
          <w:lang w:val="es-ES"/>
        </w:rPr>
      </w:pPr>
    </w:p>
    <w:p w:rsidR="00CE472D" w:rsidRPr="004E5C47" w:rsidRDefault="00CE472D" w:rsidP="00110FA5">
      <w:pPr>
        <w:shd w:val="clear" w:color="auto" w:fill="FFFFFF"/>
        <w:spacing w:line="360" w:lineRule="auto"/>
        <w:jc w:val="both"/>
        <w:rPr>
          <w:rFonts w:ascii="Arial" w:hAnsi="Arial" w:cs="Arial"/>
          <w:color w:val="444444"/>
          <w:sz w:val="24"/>
          <w:szCs w:val="24"/>
          <w:lang w:val="es-ES"/>
        </w:rPr>
      </w:pPr>
    </w:p>
    <w:p w:rsidR="00F04B04" w:rsidRPr="004E5C47" w:rsidRDefault="00F04B04" w:rsidP="00110FA5">
      <w:pPr>
        <w:shd w:val="clear" w:color="auto" w:fill="FFFFFF"/>
        <w:spacing w:line="360" w:lineRule="auto"/>
        <w:jc w:val="both"/>
        <w:rPr>
          <w:rFonts w:ascii="Arial" w:hAnsi="Arial" w:cs="Arial"/>
          <w:color w:val="444444"/>
          <w:sz w:val="24"/>
          <w:szCs w:val="24"/>
          <w:lang w:val="es-ES"/>
        </w:rPr>
      </w:pPr>
    </w:p>
    <w:p w:rsidR="00AD0B02" w:rsidRPr="004E5C47" w:rsidRDefault="00AD0B02" w:rsidP="000844C7">
      <w:pPr>
        <w:shd w:val="clear" w:color="auto" w:fill="FFFFFF"/>
        <w:spacing w:line="360" w:lineRule="auto"/>
        <w:jc w:val="center"/>
        <w:rPr>
          <w:rFonts w:ascii="Arial" w:hAnsi="Arial" w:cs="Arial"/>
          <w:b/>
          <w:color w:val="444444"/>
          <w:sz w:val="24"/>
          <w:szCs w:val="24"/>
          <w:lang w:val="es-ES"/>
        </w:rPr>
      </w:pPr>
    </w:p>
    <w:p w:rsidR="009444B7" w:rsidRPr="007F55D0" w:rsidRDefault="009444B7" w:rsidP="009444B7">
      <w:pPr>
        <w:shd w:val="clear" w:color="auto" w:fill="FFFFFF"/>
        <w:spacing w:line="360" w:lineRule="auto"/>
        <w:jc w:val="center"/>
        <w:rPr>
          <w:rFonts w:ascii="Arial" w:hAnsi="Arial" w:cs="Arial"/>
          <w:b/>
          <w:color w:val="000000" w:themeColor="text1"/>
          <w:lang w:val="es-ES"/>
        </w:rPr>
      </w:pPr>
      <w:r w:rsidRPr="007F55D0">
        <w:rPr>
          <w:rFonts w:ascii="Arial" w:hAnsi="Arial" w:cs="Arial"/>
          <w:b/>
          <w:color w:val="000000" w:themeColor="text1"/>
          <w:lang w:val="es-ES"/>
        </w:rPr>
        <w:t>Fuente: Elaborado por los autores</w:t>
      </w:r>
    </w:p>
    <w:p w:rsidR="00110FA5" w:rsidRPr="004E5C47" w:rsidRDefault="00110FA5" w:rsidP="00110FA5">
      <w:pPr>
        <w:shd w:val="clear" w:color="auto" w:fill="FFFFFF"/>
        <w:spacing w:line="360" w:lineRule="auto"/>
        <w:jc w:val="both"/>
        <w:rPr>
          <w:rFonts w:ascii="Arial" w:hAnsi="Arial" w:cs="Arial"/>
          <w:color w:val="444444"/>
          <w:sz w:val="24"/>
          <w:szCs w:val="24"/>
          <w:lang w:val="es-ES"/>
        </w:rPr>
      </w:pPr>
    </w:p>
    <w:p w:rsidR="00F04B04" w:rsidRPr="004E5C47" w:rsidRDefault="00F04B04" w:rsidP="00110FA5">
      <w:pPr>
        <w:shd w:val="clear" w:color="auto" w:fill="FFFFFF"/>
        <w:spacing w:line="360" w:lineRule="auto"/>
        <w:jc w:val="both"/>
        <w:rPr>
          <w:rFonts w:ascii="Arial" w:hAnsi="Arial" w:cs="Arial"/>
          <w:color w:val="444444"/>
          <w:sz w:val="24"/>
          <w:szCs w:val="24"/>
          <w:lang w:val="es-ES"/>
        </w:rPr>
      </w:pPr>
    </w:p>
    <w:p w:rsidR="00110FA5" w:rsidRPr="004E5C47" w:rsidRDefault="00806385" w:rsidP="00110FA5">
      <w:pPr>
        <w:shd w:val="clear" w:color="auto" w:fill="FFFFFF"/>
        <w:spacing w:line="360" w:lineRule="auto"/>
        <w:jc w:val="both"/>
        <w:rPr>
          <w:rFonts w:ascii="Arial" w:hAnsi="Arial" w:cs="Arial"/>
          <w:color w:val="444444"/>
          <w:sz w:val="24"/>
          <w:szCs w:val="24"/>
          <w:lang w:val="es-ES"/>
        </w:rPr>
      </w:pPr>
      <w:r w:rsidRPr="004E5C47">
        <w:rPr>
          <w:rFonts w:ascii="Arial" w:hAnsi="Arial" w:cs="Arial"/>
          <w:color w:val="444444"/>
          <w:sz w:val="24"/>
          <w:szCs w:val="24"/>
        </w:rPr>
        <w:t xml:space="preserve">     </w:t>
      </w:r>
      <w:r w:rsidR="00F04B04" w:rsidRPr="004E5C47">
        <w:rPr>
          <w:rFonts w:ascii="Arial" w:hAnsi="Arial" w:cs="Arial"/>
          <w:color w:val="444444"/>
          <w:sz w:val="24"/>
          <w:szCs w:val="24"/>
        </w:rPr>
        <w:t>El presente gráfico permite observar que e</w:t>
      </w:r>
      <w:r w:rsidR="00110FA5" w:rsidRPr="004E5C47">
        <w:rPr>
          <w:rFonts w:ascii="Arial" w:hAnsi="Arial" w:cs="Arial"/>
          <w:color w:val="444444"/>
          <w:sz w:val="24"/>
          <w:szCs w:val="24"/>
        </w:rPr>
        <w:t xml:space="preserve">ntre las personas que consumen agua en botellones los cuales representan el 56% de la muestra, el 21.25% consume un botellón en la semana, </w:t>
      </w:r>
      <w:r w:rsidR="00F04B04" w:rsidRPr="004E5C47">
        <w:rPr>
          <w:rFonts w:ascii="Arial" w:hAnsi="Arial" w:cs="Arial"/>
          <w:color w:val="444444"/>
          <w:sz w:val="24"/>
          <w:szCs w:val="24"/>
        </w:rPr>
        <w:t xml:space="preserve">el 14.5% 3 botellones, </w:t>
      </w:r>
      <w:r w:rsidR="00110FA5" w:rsidRPr="004E5C47">
        <w:rPr>
          <w:rFonts w:ascii="Arial" w:hAnsi="Arial" w:cs="Arial"/>
          <w:color w:val="444444"/>
          <w:sz w:val="24"/>
          <w:szCs w:val="24"/>
        </w:rPr>
        <w:t>el 10.75% c</w:t>
      </w:r>
      <w:r w:rsidR="00F04B04" w:rsidRPr="004E5C47">
        <w:rPr>
          <w:rFonts w:ascii="Arial" w:hAnsi="Arial" w:cs="Arial"/>
          <w:color w:val="444444"/>
          <w:sz w:val="24"/>
          <w:szCs w:val="24"/>
        </w:rPr>
        <w:t>onsume más de 3 botellones y el 9.5% adquiere 2 botellones semanalmente.</w:t>
      </w:r>
    </w:p>
    <w:p w:rsidR="00A1183C" w:rsidRPr="004E5C47" w:rsidRDefault="00A1183C" w:rsidP="00F04B04">
      <w:pPr>
        <w:shd w:val="clear" w:color="auto" w:fill="FFFFFF"/>
        <w:spacing w:line="360" w:lineRule="auto"/>
        <w:jc w:val="both"/>
        <w:rPr>
          <w:rFonts w:ascii="Arial" w:hAnsi="Arial" w:cs="Arial"/>
          <w:color w:val="444444"/>
          <w:sz w:val="24"/>
          <w:szCs w:val="24"/>
          <w:lang w:val="es-ES"/>
        </w:rPr>
      </w:pPr>
    </w:p>
    <w:p w:rsidR="00A1183C" w:rsidRPr="004E5C47" w:rsidRDefault="00A1183C" w:rsidP="00F04B04">
      <w:pPr>
        <w:shd w:val="clear" w:color="auto" w:fill="FFFFFF"/>
        <w:spacing w:line="360" w:lineRule="auto"/>
        <w:jc w:val="both"/>
        <w:rPr>
          <w:rFonts w:ascii="Arial" w:hAnsi="Arial" w:cs="Arial"/>
          <w:color w:val="444444"/>
          <w:sz w:val="24"/>
          <w:szCs w:val="24"/>
          <w:lang w:val="es-ES"/>
        </w:rPr>
      </w:pPr>
    </w:p>
    <w:p w:rsidR="00A1183C" w:rsidRPr="004E5C47" w:rsidRDefault="00A1183C" w:rsidP="00F04B04">
      <w:pPr>
        <w:shd w:val="clear" w:color="auto" w:fill="FFFFFF"/>
        <w:spacing w:line="360" w:lineRule="auto"/>
        <w:jc w:val="both"/>
        <w:rPr>
          <w:rFonts w:ascii="Arial" w:hAnsi="Arial" w:cs="Arial"/>
          <w:color w:val="444444"/>
          <w:sz w:val="24"/>
          <w:szCs w:val="24"/>
          <w:lang w:val="es-ES"/>
        </w:rPr>
      </w:pPr>
    </w:p>
    <w:p w:rsidR="00377CBB" w:rsidRPr="004E5C47" w:rsidRDefault="00377CBB" w:rsidP="009E4C90">
      <w:pPr>
        <w:pStyle w:val="Prrafodelista"/>
        <w:numPr>
          <w:ilvl w:val="1"/>
          <w:numId w:val="23"/>
        </w:numPr>
        <w:autoSpaceDE w:val="0"/>
        <w:autoSpaceDN w:val="0"/>
        <w:adjustRightInd w:val="0"/>
        <w:spacing w:line="360" w:lineRule="auto"/>
        <w:ind w:left="720"/>
        <w:jc w:val="both"/>
        <w:rPr>
          <w:rFonts w:ascii="Arial" w:hAnsi="Arial" w:cs="Arial"/>
          <w:b/>
          <w:sz w:val="24"/>
          <w:szCs w:val="24"/>
        </w:rPr>
      </w:pPr>
      <w:r w:rsidRPr="004E5C47">
        <w:rPr>
          <w:rFonts w:ascii="Arial" w:hAnsi="Arial" w:cs="Arial"/>
          <w:b/>
          <w:sz w:val="24"/>
          <w:szCs w:val="24"/>
        </w:rPr>
        <w:lastRenderedPageBreak/>
        <w:t>Plan de Marketing</w:t>
      </w:r>
    </w:p>
    <w:p w:rsidR="001B2427" w:rsidRPr="004E5C47" w:rsidRDefault="001B2427" w:rsidP="001B2427">
      <w:pPr>
        <w:pStyle w:val="Prrafodelista"/>
        <w:autoSpaceDE w:val="0"/>
        <w:autoSpaceDN w:val="0"/>
        <w:adjustRightInd w:val="0"/>
        <w:spacing w:line="360" w:lineRule="auto"/>
        <w:jc w:val="both"/>
        <w:rPr>
          <w:rFonts w:ascii="Arial" w:hAnsi="Arial" w:cs="Arial"/>
          <w:b/>
          <w:sz w:val="24"/>
          <w:szCs w:val="24"/>
        </w:rPr>
      </w:pPr>
    </w:p>
    <w:p w:rsidR="001B2427" w:rsidRPr="004E5C47" w:rsidRDefault="009E4C90" w:rsidP="009E4C90">
      <w:pPr>
        <w:pStyle w:val="Prrafodelista"/>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t>2.3</w:t>
      </w:r>
      <w:r w:rsidR="001B2427" w:rsidRPr="004E5C47">
        <w:rPr>
          <w:rFonts w:ascii="Arial" w:hAnsi="Arial" w:cs="Arial"/>
          <w:b/>
          <w:sz w:val="24"/>
          <w:szCs w:val="24"/>
        </w:rPr>
        <w:t>.1 Antecedentes</w:t>
      </w:r>
    </w:p>
    <w:p w:rsidR="00237C8F" w:rsidRPr="004E5C47" w:rsidRDefault="00806385" w:rsidP="00237C8F">
      <w:pPr>
        <w:spacing w:line="360" w:lineRule="auto"/>
        <w:jc w:val="both"/>
        <w:rPr>
          <w:rFonts w:ascii="Arial" w:hAnsi="Arial" w:cs="Arial"/>
          <w:sz w:val="24"/>
          <w:szCs w:val="24"/>
        </w:rPr>
      </w:pPr>
      <w:r w:rsidRPr="004E5C47">
        <w:rPr>
          <w:rFonts w:ascii="Arial" w:hAnsi="Arial" w:cs="Arial"/>
          <w:sz w:val="24"/>
          <w:szCs w:val="24"/>
        </w:rPr>
        <w:t xml:space="preserve">     </w:t>
      </w:r>
      <w:r w:rsidR="00237C8F" w:rsidRPr="004E5C47">
        <w:rPr>
          <w:rFonts w:ascii="Arial" w:hAnsi="Arial" w:cs="Arial"/>
          <w:sz w:val="24"/>
          <w:szCs w:val="24"/>
        </w:rPr>
        <w:t xml:space="preserve">Si bien es cierto que en </w:t>
      </w:r>
      <w:r w:rsidR="002B0866" w:rsidRPr="004E5C47">
        <w:rPr>
          <w:rFonts w:ascii="Arial" w:hAnsi="Arial" w:cs="Arial"/>
          <w:sz w:val="24"/>
          <w:szCs w:val="24"/>
        </w:rPr>
        <w:t>la primera década del siglo XXI</w:t>
      </w:r>
      <w:r w:rsidR="00237C8F" w:rsidRPr="004E5C47">
        <w:rPr>
          <w:rFonts w:ascii="Arial" w:hAnsi="Arial" w:cs="Arial"/>
          <w:sz w:val="24"/>
          <w:szCs w:val="24"/>
        </w:rPr>
        <w:t xml:space="preserve"> hubo un boom en el consumo de agua embotellada (personales y botellones) ya que se consideraba el estar a una moda saludable y fresca, las primeras señales del negocio de venta de agua embotellada se da</w:t>
      </w:r>
      <w:r w:rsidR="002B0866" w:rsidRPr="004E5C47">
        <w:rPr>
          <w:rFonts w:ascii="Arial" w:hAnsi="Arial" w:cs="Arial"/>
          <w:sz w:val="24"/>
          <w:szCs w:val="24"/>
        </w:rPr>
        <w:t>n</w:t>
      </w:r>
      <w:r w:rsidR="00237C8F" w:rsidRPr="004E5C47">
        <w:rPr>
          <w:rFonts w:ascii="Arial" w:hAnsi="Arial" w:cs="Arial"/>
          <w:sz w:val="24"/>
          <w:szCs w:val="24"/>
        </w:rPr>
        <w:t xml:space="preserve"> a principios de los 90. Y es en estos años cuando surgen empresas como </w:t>
      </w:r>
      <w:proofErr w:type="spellStart"/>
      <w:r w:rsidR="00237C8F" w:rsidRPr="004E5C47">
        <w:rPr>
          <w:rFonts w:ascii="Arial" w:hAnsi="Arial" w:cs="Arial"/>
          <w:sz w:val="24"/>
          <w:szCs w:val="24"/>
        </w:rPr>
        <w:t>All</w:t>
      </w:r>
      <w:proofErr w:type="spellEnd"/>
      <w:r w:rsidR="00237C8F" w:rsidRPr="004E5C47">
        <w:rPr>
          <w:rFonts w:ascii="Arial" w:hAnsi="Arial" w:cs="Arial"/>
          <w:sz w:val="24"/>
          <w:szCs w:val="24"/>
        </w:rPr>
        <w:t xml:space="preserve"> Natural (empresa familiar), Agua Cristal, </w:t>
      </w:r>
      <w:proofErr w:type="spellStart"/>
      <w:r w:rsidR="00237C8F" w:rsidRPr="004E5C47">
        <w:rPr>
          <w:rFonts w:ascii="Arial" w:hAnsi="Arial" w:cs="Arial"/>
          <w:sz w:val="24"/>
          <w:szCs w:val="24"/>
        </w:rPr>
        <w:t>AquaBella</w:t>
      </w:r>
      <w:proofErr w:type="spellEnd"/>
      <w:r w:rsidR="00237C8F" w:rsidRPr="004E5C47">
        <w:rPr>
          <w:rFonts w:ascii="Arial" w:hAnsi="Arial" w:cs="Arial"/>
          <w:sz w:val="24"/>
          <w:szCs w:val="24"/>
        </w:rPr>
        <w:t xml:space="preserve"> (Tesalia). Ya en el 2000 surgen también: </w:t>
      </w:r>
      <w:proofErr w:type="spellStart"/>
      <w:r w:rsidR="00237C8F" w:rsidRPr="004E5C47">
        <w:rPr>
          <w:rFonts w:ascii="Arial" w:hAnsi="Arial" w:cs="Arial"/>
          <w:sz w:val="24"/>
          <w:szCs w:val="24"/>
        </w:rPr>
        <w:t>Pure</w:t>
      </w:r>
      <w:proofErr w:type="spellEnd"/>
      <w:r w:rsidR="00237C8F" w:rsidRPr="004E5C47">
        <w:rPr>
          <w:rFonts w:ascii="Arial" w:hAnsi="Arial" w:cs="Arial"/>
          <w:sz w:val="24"/>
          <w:szCs w:val="24"/>
        </w:rPr>
        <w:t xml:space="preserve"> </w:t>
      </w:r>
      <w:proofErr w:type="spellStart"/>
      <w:r w:rsidR="00237C8F" w:rsidRPr="004E5C47">
        <w:rPr>
          <w:rFonts w:ascii="Arial" w:hAnsi="Arial" w:cs="Arial"/>
          <w:sz w:val="24"/>
          <w:szCs w:val="24"/>
        </w:rPr>
        <w:t>Water</w:t>
      </w:r>
      <w:proofErr w:type="spellEnd"/>
      <w:r w:rsidR="00237C8F" w:rsidRPr="004E5C47">
        <w:rPr>
          <w:rFonts w:ascii="Arial" w:hAnsi="Arial" w:cs="Arial"/>
          <w:sz w:val="24"/>
          <w:szCs w:val="24"/>
        </w:rPr>
        <w:t xml:space="preserve">, </w:t>
      </w:r>
      <w:proofErr w:type="spellStart"/>
      <w:r w:rsidR="00237C8F" w:rsidRPr="004E5C47">
        <w:rPr>
          <w:rFonts w:ascii="Arial" w:hAnsi="Arial" w:cs="Arial"/>
          <w:sz w:val="24"/>
          <w:szCs w:val="24"/>
        </w:rPr>
        <w:t>DePrimera</w:t>
      </w:r>
      <w:proofErr w:type="spellEnd"/>
      <w:r w:rsidR="00237C8F" w:rsidRPr="004E5C47">
        <w:rPr>
          <w:rFonts w:ascii="Arial" w:hAnsi="Arial" w:cs="Arial"/>
          <w:sz w:val="24"/>
          <w:szCs w:val="24"/>
        </w:rPr>
        <w:t xml:space="preserve"> entre otras. </w:t>
      </w:r>
    </w:p>
    <w:p w:rsidR="00237C8F" w:rsidRPr="004E5C47" w:rsidRDefault="00237C8F" w:rsidP="00237C8F">
      <w:pPr>
        <w:spacing w:line="360" w:lineRule="auto"/>
        <w:jc w:val="both"/>
        <w:rPr>
          <w:rFonts w:ascii="Arial" w:hAnsi="Arial" w:cs="Arial"/>
          <w:sz w:val="24"/>
          <w:szCs w:val="24"/>
        </w:rPr>
      </w:pPr>
    </w:p>
    <w:p w:rsidR="00237C8F" w:rsidRPr="004E5C47" w:rsidRDefault="00806385" w:rsidP="00237C8F">
      <w:pPr>
        <w:spacing w:line="360" w:lineRule="auto"/>
        <w:jc w:val="both"/>
        <w:rPr>
          <w:rFonts w:ascii="Arial" w:hAnsi="Arial" w:cs="Arial"/>
          <w:sz w:val="24"/>
          <w:szCs w:val="24"/>
        </w:rPr>
      </w:pPr>
      <w:r w:rsidRPr="004E5C47">
        <w:rPr>
          <w:rFonts w:ascii="Arial" w:hAnsi="Arial" w:cs="Arial"/>
          <w:sz w:val="24"/>
          <w:szCs w:val="24"/>
        </w:rPr>
        <w:t xml:space="preserve">     </w:t>
      </w:r>
      <w:r w:rsidR="00237C8F" w:rsidRPr="004E5C47">
        <w:rPr>
          <w:rFonts w:ascii="Arial" w:hAnsi="Arial" w:cs="Arial"/>
          <w:sz w:val="24"/>
          <w:szCs w:val="24"/>
        </w:rPr>
        <w:t xml:space="preserve">Pero, ¿Qué hace tan atractiva esta línea de negocio? La seguridad de contar con agua pura y de proveniente de los manantiales de agua que se encuentran en nuestra Cordillera, específicamente en Cotopaxi, </w:t>
      </w:r>
      <w:proofErr w:type="spellStart"/>
      <w:r w:rsidR="00237C8F" w:rsidRPr="004E5C47">
        <w:rPr>
          <w:rFonts w:ascii="Arial" w:hAnsi="Arial" w:cs="Arial"/>
          <w:sz w:val="24"/>
          <w:szCs w:val="24"/>
        </w:rPr>
        <w:t>Ilinizas</w:t>
      </w:r>
      <w:proofErr w:type="spellEnd"/>
      <w:r w:rsidR="00237C8F" w:rsidRPr="004E5C47">
        <w:rPr>
          <w:rFonts w:ascii="Arial" w:hAnsi="Arial" w:cs="Arial"/>
          <w:sz w:val="24"/>
          <w:szCs w:val="24"/>
        </w:rPr>
        <w:t xml:space="preserve">, </w:t>
      </w:r>
      <w:proofErr w:type="spellStart"/>
      <w:r w:rsidR="00237C8F" w:rsidRPr="004E5C47">
        <w:rPr>
          <w:rFonts w:ascii="Arial" w:hAnsi="Arial" w:cs="Arial"/>
          <w:sz w:val="24"/>
          <w:szCs w:val="24"/>
        </w:rPr>
        <w:t>Rumiñahui</w:t>
      </w:r>
      <w:proofErr w:type="spellEnd"/>
      <w:r w:rsidR="002B0866" w:rsidRPr="004E5C47">
        <w:rPr>
          <w:rFonts w:ascii="Arial" w:hAnsi="Arial" w:cs="Arial"/>
          <w:sz w:val="24"/>
          <w:szCs w:val="24"/>
        </w:rPr>
        <w:t>,</w:t>
      </w:r>
      <w:r w:rsidR="00237C8F" w:rsidRPr="004E5C47">
        <w:rPr>
          <w:rFonts w:ascii="Arial" w:hAnsi="Arial" w:cs="Arial"/>
          <w:sz w:val="24"/>
          <w:szCs w:val="24"/>
        </w:rPr>
        <w:t xml:space="preserve"> etc. El identificarse con una generación de gente saludable que cuida su cuerpo y busca su bienestar, se crea y genera la necesidad de hidratarse al promocionar agresivamente los beneficios del agua.</w:t>
      </w:r>
    </w:p>
    <w:p w:rsidR="00237C8F" w:rsidRPr="004E5C47" w:rsidRDefault="00237C8F" w:rsidP="00237C8F">
      <w:pPr>
        <w:spacing w:line="360" w:lineRule="auto"/>
        <w:jc w:val="both"/>
        <w:rPr>
          <w:rFonts w:ascii="Arial" w:hAnsi="Arial" w:cs="Arial"/>
          <w:sz w:val="24"/>
          <w:szCs w:val="24"/>
        </w:rPr>
      </w:pPr>
    </w:p>
    <w:p w:rsidR="00237C8F" w:rsidRPr="004E5C47" w:rsidRDefault="00806385" w:rsidP="00237C8F">
      <w:pPr>
        <w:spacing w:line="360" w:lineRule="auto"/>
        <w:jc w:val="both"/>
        <w:rPr>
          <w:rFonts w:ascii="Arial" w:hAnsi="Arial" w:cs="Arial"/>
          <w:sz w:val="24"/>
          <w:szCs w:val="24"/>
        </w:rPr>
      </w:pPr>
      <w:r w:rsidRPr="004E5C47">
        <w:rPr>
          <w:rFonts w:ascii="Arial" w:hAnsi="Arial" w:cs="Arial"/>
          <w:sz w:val="24"/>
          <w:szCs w:val="24"/>
        </w:rPr>
        <w:t xml:space="preserve">     </w:t>
      </w:r>
      <w:r w:rsidR="00237C8F" w:rsidRPr="004E5C47">
        <w:rPr>
          <w:rFonts w:ascii="Arial" w:hAnsi="Arial" w:cs="Arial"/>
          <w:sz w:val="24"/>
          <w:szCs w:val="24"/>
        </w:rPr>
        <w:t xml:space="preserve">Así mismo también surgen los negocios piratas embotelladores de agua, </w:t>
      </w:r>
      <w:r w:rsidR="003C35AE" w:rsidRPr="004E5C47">
        <w:rPr>
          <w:rFonts w:ascii="Arial" w:hAnsi="Arial" w:cs="Arial"/>
          <w:sz w:val="24"/>
          <w:szCs w:val="24"/>
        </w:rPr>
        <w:t xml:space="preserve">y es aquí donde empiezan a  </w:t>
      </w:r>
      <w:r w:rsidR="00237C8F" w:rsidRPr="004E5C47">
        <w:rPr>
          <w:rFonts w:ascii="Arial" w:hAnsi="Arial" w:cs="Arial"/>
          <w:sz w:val="24"/>
          <w:szCs w:val="24"/>
        </w:rPr>
        <w:t>actuar la Dirección Nacional de Higiene y la Asociación de Productores Industriales del Agua (APIA) para su respectivo control.</w:t>
      </w:r>
    </w:p>
    <w:p w:rsidR="00237C8F" w:rsidRPr="004E5C47" w:rsidRDefault="00237C8F" w:rsidP="00237C8F">
      <w:pPr>
        <w:spacing w:line="360" w:lineRule="auto"/>
        <w:jc w:val="both"/>
        <w:rPr>
          <w:rFonts w:ascii="Arial" w:hAnsi="Arial" w:cs="Arial"/>
          <w:sz w:val="24"/>
          <w:szCs w:val="24"/>
        </w:rPr>
      </w:pPr>
    </w:p>
    <w:p w:rsidR="00237C8F" w:rsidRPr="004E5C47" w:rsidRDefault="00806385" w:rsidP="00237C8F">
      <w:pPr>
        <w:spacing w:line="360" w:lineRule="auto"/>
        <w:jc w:val="both"/>
        <w:rPr>
          <w:rFonts w:ascii="Arial" w:hAnsi="Arial" w:cs="Arial"/>
          <w:sz w:val="24"/>
          <w:szCs w:val="24"/>
        </w:rPr>
      </w:pPr>
      <w:r w:rsidRPr="004E5C47">
        <w:rPr>
          <w:rFonts w:ascii="Arial" w:hAnsi="Arial" w:cs="Arial"/>
          <w:sz w:val="24"/>
          <w:szCs w:val="24"/>
        </w:rPr>
        <w:t xml:space="preserve">     </w:t>
      </w:r>
      <w:r w:rsidR="00237C8F" w:rsidRPr="004E5C47">
        <w:rPr>
          <w:rFonts w:ascii="Arial" w:hAnsi="Arial" w:cs="Arial"/>
          <w:sz w:val="24"/>
          <w:szCs w:val="24"/>
        </w:rPr>
        <w:t xml:space="preserve">Ya también en esta década, estas empresas buscan diversificarse y lanzan al mercado agua </w:t>
      </w:r>
      <w:proofErr w:type="spellStart"/>
      <w:r w:rsidR="00237C8F" w:rsidRPr="004E5C47">
        <w:rPr>
          <w:rFonts w:ascii="Arial" w:hAnsi="Arial" w:cs="Arial"/>
          <w:sz w:val="24"/>
          <w:szCs w:val="24"/>
        </w:rPr>
        <w:t>saborizadas</w:t>
      </w:r>
      <w:proofErr w:type="spellEnd"/>
      <w:r w:rsidR="00237C8F" w:rsidRPr="004E5C47">
        <w:rPr>
          <w:rFonts w:ascii="Arial" w:hAnsi="Arial" w:cs="Arial"/>
          <w:sz w:val="24"/>
          <w:szCs w:val="24"/>
        </w:rPr>
        <w:t xml:space="preserve">, bebidas </w:t>
      </w:r>
      <w:proofErr w:type="spellStart"/>
      <w:r w:rsidR="00237C8F" w:rsidRPr="004E5C47">
        <w:rPr>
          <w:rFonts w:ascii="Arial" w:hAnsi="Arial" w:cs="Arial"/>
          <w:sz w:val="24"/>
          <w:szCs w:val="24"/>
        </w:rPr>
        <w:t>energizantes</w:t>
      </w:r>
      <w:proofErr w:type="spellEnd"/>
      <w:r w:rsidR="00237C8F" w:rsidRPr="004E5C47">
        <w:rPr>
          <w:rFonts w:ascii="Arial" w:hAnsi="Arial" w:cs="Arial"/>
          <w:sz w:val="24"/>
          <w:szCs w:val="24"/>
        </w:rPr>
        <w:t xml:space="preserve"> entre otras. También se diversi</w:t>
      </w:r>
      <w:r w:rsidR="003C35AE" w:rsidRPr="004E5C47">
        <w:rPr>
          <w:rFonts w:ascii="Arial" w:hAnsi="Arial" w:cs="Arial"/>
          <w:sz w:val="24"/>
          <w:szCs w:val="24"/>
        </w:rPr>
        <w:t>fican</w:t>
      </w:r>
      <w:r w:rsidR="00237C8F" w:rsidRPr="004E5C47">
        <w:rPr>
          <w:rFonts w:ascii="Arial" w:hAnsi="Arial" w:cs="Arial"/>
          <w:sz w:val="24"/>
          <w:szCs w:val="24"/>
        </w:rPr>
        <w:t xml:space="preserve"> los tamaños de envases que ofertan al público segmentándolo según familias, jóvenes, niños y adultos.</w:t>
      </w:r>
    </w:p>
    <w:p w:rsidR="001B2427" w:rsidRPr="004E5C47" w:rsidRDefault="001B2427" w:rsidP="001B2427">
      <w:pPr>
        <w:autoSpaceDE w:val="0"/>
        <w:autoSpaceDN w:val="0"/>
        <w:adjustRightInd w:val="0"/>
        <w:spacing w:line="360" w:lineRule="auto"/>
        <w:jc w:val="both"/>
        <w:rPr>
          <w:rFonts w:ascii="Arial" w:hAnsi="Arial" w:cs="Arial"/>
          <w:b/>
          <w:sz w:val="24"/>
          <w:szCs w:val="24"/>
        </w:rPr>
      </w:pPr>
    </w:p>
    <w:p w:rsidR="00CC5981" w:rsidRPr="004E5C47" w:rsidRDefault="00CC5981" w:rsidP="001B2427">
      <w:pPr>
        <w:autoSpaceDE w:val="0"/>
        <w:autoSpaceDN w:val="0"/>
        <w:adjustRightInd w:val="0"/>
        <w:spacing w:line="360" w:lineRule="auto"/>
        <w:jc w:val="both"/>
        <w:rPr>
          <w:rFonts w:ascii="Arial" w:hAnsi="Arial" w:cs="Arial"/>
          <w:b/>
          <w:sz w:val="24"/>
          <w:szCs w:val="24"/>
        </w:rPr>
      </w:pPr>
    </w:p>
    <w:p w:rsidR="00CC5981" w:rsidRPr="004E5C47" w:rsidRDefault="00CC5981" w:rsidP="001B2427">
      <w:pPr>
        <w:autoSpaceDE w:val="0"/>
        <w:autoSpaceDN w:val="0"/>
        <w:adjustRightInd w:val="0"/>
        <w:spacing w:line="360" w:lineRule="auto"/>
        <w:jc w:val="both"/>
        <w:rPr>
          <w:rFonts w:ascii="Arial" w:hAnsi="Arial" w:cs="Arial"/>
          <w:b/>
          <w:sz w:val="24"/>
          <w:szCs w:val="24"/>
        </w:rPr>
      </w:pPr>
    </w:p>
    <w:tbl>
      <w:tblPr>
        <w:tblW w:w="8670" w:type="dxa"/>
        <w:tblInd w:w="93" w:type="dxa"/>
        <w:tblLook w:val="0000"/>
      </w:tblPr>
      <w:tblGrid>
        <w:gridCol w:w="8670"/>
      </w:tblGrid>
      <w:tr w:rsidR="00807767" w:rsidRPr="004E5C47" w:rsidTr="0002558A">
        <w:trPr>
          <w:trHeight w:val="255"/>
        </w:trPr>
        <w:tc>
          <w:tcPr>
            <w:tcW w:w="8670" w:type="dxa"/>
            <w:tcBorders>
              <w:top w:val="nil"/>
              <w:left w:val="nil"/>
              <w:bottom w:val="nil"/>
              <w:right w:val="nil"/>
            </w:tcBorders>
            <w:shd w:val="clear" w:color="auto" w:fill="auto"/>
            <w:noWrap/>
            <w:vAlign w:val="bottom"/>
          </w:tcPr>
          <w:p w:rsidR="00807767" w:rsidRPr="004E5C47" w:rsidRDefault="009E4C90" w:rsidP="0002558A">
            <w:pPr>
              <w:autoSpaceDE w:val="0"/>
              <w:autoSpaceDN w:val="0"/>
              <w:adjustRightInd w:val="0"/>
              <w:spacing w:line="360" w:lineRule="auto"/>
              <w:jc w:val="both"/>
              <w:rPr>
                <w:rFonts w:ascii="Arial" w:hAnsi="Arial" w:cs="Arial"/>
                <w:b/>
                <w:sz w:val="24"/>
                <w:szCs w:val="24"/>
              </w:rPr>
            </w:pPr>
            <w:r w:rsidRPr="004E5C47">
              <w:rPr>
                <w:rFonts w:ascii="Arial" w:hAnsi="Arial" w:cs="Arial"/>
                <w:b/>
                <w:sz w:val="24"/>
                <w:szCs w:val="24"/>
              </w:rPr>
              <w:lastRenderedPageBreak/>
              <w:t xml:space="preserve">        </w:t>
            </w:r>
            <w:r w:rsidR="00807767" w:rsidRPr="004E5C47">
              <w:rPr>
                <w:rFonts w:ascii="Arial" w:hAnsi="Arial" w:cs="Arial"/>
                <w:b/>
                <w:sz w:val="24"/>
                <w:szCs w:val="24"/>
              </w:rPr>
              <w:t>2.</w:t>
            </w:r>
            <w:r w:rsidRPr="004E5C47">
              <w:rPr>
                <w:rFonts w:ascii="Arial" w:hAnsi="Arial" w:cs="Arial"/>
                <w:b/>
                <w:sz w:val="24"/>
                <w:szCs w:val="24"/>
              </w:rPr>
              <w:t>3</w:t>
            </w:r>
            <w:r w:rsidR="00807767" w:rsidRPr="004E5C47">
              <w:rPr>
                <w:rFonts w:ascii="Arial" w:hAnsi="Arial" w:cs="Arial"/>
                <w:b/>
                <w:sz w:val="24"/>
                <w:szCs w:val="24"/>
              </w:rPr>
              <w:t>.2   Objetivos del Plan de Marketing</w:t>
            </w:r>
          </w:p>
          <w:p w:rsidR="00807767" w:rsidRPr="004E5C47" w:rsidRDefault="00807767" w:rsidP="0002558A">
            <w:pPr>
              <w:autoSpaceDE w:val="0"/>
              <w:autoSpaceDN w:val="0"/>
              <w:adjustRightInd w:val="0"/>
              <w:spacing w:line="360" w:lineRule="auto"/>
              <w:jc w:val="both"/>
              <w:rPr>
                <w:rFonts w:ascii="Arial" w:hAnsi="Arial" w:cs="Arial"/>
                <w:b/>
                <w:sz w:val="24"/>
                <w:szCs w:val="24"/>
              </w:rPr>
            </w:pPr>
          </w:p>
          <w:p w:rsidR="00807767" w:rsidRPr="004E5C47" w:rsidRDefault="00806385" w:rsidP="0002558A">
            <w:pPr>
              <w:spacing w:line="360" w:lineRule="auto"/>
              <w:jc w:val="both"/>
              <w:rPr>
                <w:rFonts w:ascii="Arial" w:eastAsia="Calibri" w:hAnsi="Arial" w:cs="Arial"/>
                <w:sz w:val="24"/>
                <w:szCs w:val="24"/>
              </w:rPr>
            </w:pPr>
            <w:r w:rsidRPr="004E5C47">
              <w:rPr>
                <w:rFonts w:ascii="Arial" w:eastAsia="Calibri" w:hAnsi="Arial" w:cs="Arial"/>
                <w:sz w:val="24"/>
                <w:szCs w:val="24"/>
              </w:rPr>
              <w:t xml:space="preserve">     </w:t>
            </w:r>
            <w:r w:rsidR="00807767" w:rsidRPr="004E5C47">
              <w:rPr>
                <w:rFonts w:ascii="Arial" w:eastAsia="Calibri" w:hAnsi="Arial" w:cs="Arial"/>
                <w:sz w:val="24"/>
                <w:szCs w:val="24"/>
              </w:rPr>
              <w:t xml:space="preserve">Dentro </w:t>
            </w:r>
            <w:r w:rsidR="00A1183C" w:rsidRPr="004E5C47">
              <w:rPr>
                <w:rFonts w:ascii="Arial" w:eastAsia="Calibri" w:hAnsi="Arial" w:cs="Arial"/>
                <w:sz w:val="24"/>
                <w:szCs w:val="24"/>
              </w:rPr>
              <w:t>de la empresa</w:t>
            </w:r>
            <w:r w:rsidR="00807767" w:rsidRPr="004E5C47">
              <w:rPr>
                <w:rFonts w:ascii="Arial" w:eastAsia="Calibri" w:hAnsi="Arial" w:cs="Arial"/>
                <w:sz w:val="24"/>
                <w:szCs w:val="24"/>
              </w:rPr>
              <w:t>, la herramienta estratégica más importante es el plan de marketing donde se define la estrategia de la compañía, estudiando su posicionamiento, su cartera de productos, los mercados, los recursos disponibles humanos y económicos, etc.</w:t>
            </w:r>
          </w:p>
          <w:p w:rsidR="00807767" w:rsidRPr="004E5C47" w:rsidRDefault="00807767" w:rsidP="0002558A">
            <w:pPr>
              <w:autoSpaceDE w:val="0"/>
              <w:autoSpaceDN w:val="0"/>
              <w:adjustRightInd w:val="0"/>
              <w:spacing w:line="360" w:lineRule="auto"/>
              <w:jc w:val="both"/>
              <w:rPr>
                <w:rFonts w:ascii="Arial" w:hAnsi="Arial" w:cs="Arial"/>
                <w:sz w:val="24"/>
                <w:szCs w:val="24"/>
              </w:rPr>
            </w:pPr>
          </w:p>
        </w:tc>
      </w:tr>
      <w:tr w:rsidR="00807767" w:rsidRPr="004E5C47" w:rsidTr="0002558A">
        <w:trPr>
          <w:trHeight w:val="255"/>
        </w:trPr>
        <w:tc>
          <w:tcPr>
            <w:tcW w:w="8670" w:type="dxa"/>
            <w:tcBorders>
              <w:top w:val="nil"/>
              <w:left w:val="nil"/>
              <w:bottom w:val="nil"/>
              <w:right w:val="nil"/>
            </w:tcBorders>
            <w:shd w:val="clear" w:color="auto" w:fill="auto"/>
            <w:noWrap/>
            <w:vAlign w:val="bottom"/>
          </w:tcPr>
          <w:p w:rsidR="00807767" w:rsidRPr="007F55D0" w:rsidRDefault="00807767" w:rsidP="007F55D0">
            <w:pPr>
              <w:autoSpaceDE w:val="0"/>
              <w:autoSpaceDN w:val="0"/>
              <w:adjustRightInd w:val="0"/>
              <w:spacing w:line="360" w:lineRule="auto"/>
              <w:jc w:val="both"/>
              <w:rPr>
                <w:rFonts w:ascii="Arial" w:hAnsi="Arial" w:cs="Arial"/>
                <w:b/>
                <w:sz w:val="24"/>
                <w:szCs w:val="24"/>
              </w:rPr>
            </w:pPr>
          </w:p>
          <w:p w:rsidR="00807767" w:rsidRPr="004E5C47" w:rsidRDefault="00807767" w:rsidP="00CC5981">
            <w:pPr>
              <w:pStyle w:val="Prrafodelista"/>
              <w:numPr>
                <w:ilvl w:val="3"/>
                <w:numId w:val="23"/>
              </w:numPr>
              <w:tabs>
                <w:tab w:val="left" w:pos="2317"/>
              </w:tabs>
              <w:autoSpaceDE w:val="0"/>
              <w:autoSpaceDN w:val="0"/>
              <w:adjustRightInd w:val="0"/>
              <w:spacing w:line="360" w:lineRule="auto"/>
              <w:ind w:firstLine="20"/>
              <w:jc w:val="both"/>
              <w:rPr>
                <w:rFonts w:ascii="Arial" w:hAnsi="Arial" w:cs="Arial"/>
                <w:b/>
                <w:sz w:val="24"/>
                <w:szCs w:val="24"/>
              </w:rPr>
            </w:pPr>
            <w:r w:rsidRPr="004E5C47">
              <w:rPr>
                <w:rFonts w:ascii="Arial" w:hAnsi="Arial" w:cs="Arial"/>
                <w:b/>
                <w:sz w:val="24"/>
                <w:szCs w:val="24"/>
              </w:rPr>
              <w:t>Objetivos Financieros</w:t>
            </w:r>
          </w:p>
          <w:p w:rsidR="00CC5981" w:rsidRPr="004E5C47" w:rsidRDefault="00CC5981" w:rsidP="00CC5981">
            <w:pPr>
              <w:pStyle w:val="Prrafodelista"/>
              <w:autoSpaceDE w:val="0"/>
              <w:autoSpaceDN w:val="0"/>
              <w:adjustRightInd w:val="0"/>
              <w:spacing w:line="360" w:lineRule="auto"/>
              <w:ind w:left="1305"/>
              <w:jc w:val="both"/>
              <w:rPr>
                <w:rFonts w:ascii="Arial" w:hAnsi="Arial" w:cs="Arial"/>
                <w:b/>
                <w:sz w:val="24"/>
                <w:szCs w:val="24"/>
              </w:rPr>
            </w:pPr>
          </w:p>
          <w:p w:rsidR="00807767" w:rsidRPr="004E5C47" w:rsidRDefault="00807767" w:rsidP="00807767">
            <w:pPr>
              <w:pStyle w:val="Prrafodelista"/>
              <w:numPr>
                <w:ilvl w:val="0"/>
                <w:numId w:val="15"/>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Incrementar las ventas en dólares y en unidades físicas en la ciudad determinada en un 1% anual en el plazo de 5 años</w:t>
            </w:r>
          </w:p>
          <w:p w:rsidR="00807767" w:rsidRPr="004E5C47" w:rsidRDefault="00807767" w:rsidP="00807767">
            <w:pPr>
              <w:pStyle w:val="Prrafodelista"/>
              <w:numPr>
                <w:ilvl w:val="0"/>
                <w:numId w:val="15"/>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Conseguir mejorar la rentabilidad del negocio en un 1% anual, para lo cual se deberá: </w:t>
            </w:r>
          </w:p>
          <w:p w:rsidR="00807767" w:rsidRPr="004E5C47" w:rsidRDefault="00807767" w:rsidP="00807767">
            <w:pPr>
              <w:pStyle w:val="Prrafodelista"/>
              <w:numPr>
                <w:ilvl w:val="1"/>
                <w:numId w:val="15"/>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Mejorar Ventas por empleado en un 10% a través de estímulos y bonificaciones.</w:t>
            </w:r>
          </w:p>
          <w:p w:rsidR="00807767" w:rsidRPr="004E5C47" w:rsidRDefault="00807767" w:rsidP="00807767">
            <w:pPr>
              <w:pStyle w:val="Prrafodelista"/>
              <w:numPr>
                <w:ilvl w:val="1"/>
                <w:numId w:val="15"/>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Incrementar la rentabilidad financiera del negocio en un 1% anual. </w:t>
            </w:r>
          </w:p>
          <w:p w:rsidR="00807767" w:rsidRPr="004E5C47" w:rsidRDefault="00807767" w:rsidP="00807767">
            <w:pPr>
              <w:pStyle w:val="Prrafodelista"/>
              <w:numPr>
                <w:ilvl w:val="0"/>
                <w:numId w:val="15"/>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Aprovechar economías de escala para poder optimizar los costos</w:t>
            </w:r>
          </w:p>
          <w:p w:rsidR="00807767" w:rsidRPr="004E5C47" w:rsidRDefault="00807767" w:rsidP="00807767">
            <w:pPr>
              <w:spacing w:line="360" w:lineRule="auto"/>
              <w:jc w:val="both"/>
              <w:rPr>
                <w:rFonts w:ascii="Arial" w:hAnsi="Arial" w:cs="Arial"/>
                <w:b/>
                <w:sz w:val="24"/>
                <w:szCs w:val="24"/>
                <w:lang w:val="es-ES"/>
              </w:rPr>
            </w:pPr>
          </w:p>
        </w:tc>
      </w:tr>
      <w:tr w:rsidR="00807767" w:rsidRPr="004E5C47" w:rsidTr="0002558A">
        <w:trPr>
          <w:trHeight w:val="255"/>
        </w:trPr>
        <w:tc>
          <w:tcPr>
            <w:tcW w:w="8670" w:type="dxa"/>
            <w:tcBorders>
              <w:top w:val="nil"/>
              <w:left w:val="nil"/>
              <w:bottom w:val="nil"/>
              <w:right w:val="nil"/>
            </w:tcBorders>
            <w:shd w:val="clear" w:color="auto" w:fill="auto"/>
            <w:noWrap/>
            <w:vAlign w:val="bottom"/>
          </w:tcPr>
          <w:p w:rsidR="00807767" w:rsidRPr="004E5C47" w:rsidRDefault="00CC5981" w:rsidP="00CC5981">
            <w:pPr>
              <w:pStyle w:val="Prrafodelista"/>
              <w:autoSpaceDE w:val="0"/>
              <w:autoSpaceDN w:val="0"/>
              <w:adjustRightInd w:val="0"/>
              <w:spacing w:line="360" w:lineRule="auto"/>
              <w:ind w:left="1325"/>
              <w:contextualSpacing w:val="0"/>
              <w:jc w:val="both"/>
              <w:rPr>
                <w:rFonts w:ascii="Arial" w:hAnsi="Arial" w:cs="Arial"/>
                <w:b/>
                <w:sz w:val="24"/>
                <w:szCs w:val="24"/>
              </w:rPr>
            </w:pPr>
            <w:r w:rsidRPr="004E5C47">
              <w:rPr>
                <w:rFonts w:ascii="Arial" w:hAnsi="Arial" w:cs="Arial"/>
                <w:b/>
                <w:sz w:val="24"/>
                <w:szCs w:val="24"/>
              </w:rPr>
              <w:t>2.3</w:t>
            </w:r>
            <w:r w:rsidR="00807767" w:rsidRPr="004E5C47">
              <w:rPr>
                <w:rFonts w:ascii="Arial" w:hAnsi="Arial" w:cs="Arial"/>
                <w:b/>
                <w:sz w:val="24"/>
                <w:szCs w:val="24"/>
              </w:rPr>
              <w:t>.2.2 Objetivos de Mercadotecnia</w:t>
            </w:r>
          </w:p>
        </w:tc>
      </w:tr>
    </w:tbl>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Planificar el desarrollo de la empresa en el área de marketing en un horizonte de 3 a 5 años.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Determinar oportunidades de negocio y mercados de interés.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Definir las estrategias de marketing tanto a nivel nacional como internacional.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lastRenderedPageBreak/>
        <w:t xml:space="preserve">Descripción del mercado existente y justificación financiera de los medios elegidos para vender en él los productos o servicios.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Obtención de ventajas competitivas sostenibles en el tiempo y defendibles frente a la competencia.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Analizar las desviaciones frente a los objetivos y actuar consecuentemente. </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Identificar oportunidades de mercadotecnia: Es decir, "detectar" aquellas situaciones en las que existe posibilidades de que la empresa obtenga una utilidad o beneficio al satisfacer una o más necesidades y/o deseos.</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Identificar mercados rentables en los que la incursión de la empresa sea factible</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Lograr una óptima distribución del producto: Es decir, que se debe lograr que el producto esté en las cantidades y condiciones adecuadas, y en los lugares y momentos precisos en el que los clientes lo necesitan o desean.</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Fijar un precio que los clientes estén dispuestos a pagar y tengan la capacidad económica para hacerlo</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Lograr que las actividades de promoción cumplan con su objetivo de informar, persuadir y/o recordar</w:t>
      </w:r>
    </w:p>
    <w:p w:rsidR="00807767" w:rsidRPr="004E5C47" w:rsidRDefault="00807767" w:rsidP="00807767">
      <w:pPr>
        <w:pStyle w:val="Prrafodelista"/>
        <w:numPr>
          <w:ilvl w:val="0"/>
          <w:numId w:val="16"/>
        </w:numPr>
        <w:spacing w:line="360" w:lineRule="auto"/>
        <w:contextualSpacing w:val="0"/>
        <w:jc w:val="both"/>
        <w:rPr>
          <w:rFonts w:ascii="Arial" w:eastAsia="Calibri" w:hAnsi="Arial" w:cs="Arial"/>
          <w:sz w:val="24"/>
          <w:szCs w:val="24"/>
        </w:rPr>
      </w:pPr>
      <w:proofErr w:type="spellStart"/>
      <w:r w:rsidRPr="004E5C47">
        <w:rPr>
          <w:rFonts w:ascii="Arial" w:eastAsia="Calibri" w:hAnsi="Arial" w:cs="Arial"/>
          <w:sz w:val="24"/>
          <w:szCs w:val="24"/>
        </w:rPr>
        <w:t>Fidelizar</w:t>
      </w:r>
      <w:proofErr w:type="spellEnd"/>
      <w:r w:rsidRPr="004E5C47">
        <w:rPr>
          <w:rFonts w:ascii="Arial" w:eastAsia="Calibri" w:hAnsi="Arial" w:cs="Arial"/>
          <w:sz w:val="24"/>
          <w:szCs w:val="24"/>
        </w:rPr>
        <w:t xml:space="preserve"> a los clientes actuales: Se refiere a lograr la simpatía y la preferencia de los clientes actuales para que elijan las marcas de la empresa en lugar de otras de la competencia. </w:t>
      </w:r>
    </w:p>
    <w:p w:rsidR="00807767" w:rsidRPr="004E5C47" w:rsidRDefault="00807767" w:rsidP="00110FA5">
      <w:pPr>
        <w:pStyle w:val="Prrafodelista"/>
        <w:numPr>
          <w:ilvl w:val="0"/>
          <w:numId w:val="16"/>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Lograr la satisfacción de los clientes: Es decir, lograr que las expectativas de los clientes sean cubiertas e incluso superadas con el producto</w:t>
      </w:r>
      <w:r w:rsidR="00CC5981" w:rsidRPr="004E5C47">
        <w:rPr>
          <w:rFonts w:ascii="Arial" w:eastAsia="Calibri" w:hAnsi="Arial" w:cs="Arial"/>
          <w:sz w:val="24"/>
          <w:szCs w:val="24"/>
        </w:rPr>
        <w:t>.</w:t>
      </w:r>
    </w:p>
    <w:p w:rsidR="00807767" w:rsidRPr="004E5C47" w:rsidRDefault="00CC5981" w:rsidP="00CC5981">
      <w:pPr>
        <w:pStyle w:val="Prrafodelista"/>
        <w:spacing w:line="360" w:lineRule="auto"/>
        <w:ind w:left="1418"/>
        <w:contextualSpacing w:val="0"/>
        <w:jc w:val="both"/>
        <w:rPr>
          <w:rFonts w:ascii="Arial" w:eastAsia="Calibri" w:hAnsi="Arial" w:cs="Arial"/>
          <w:b/>
          <w:sz w:val="24"/>
          <w:szCs w:val="24"/>
        </w:rPr>
      </w:pPr>
      <w:r w:rsidRPr="004E5C47">
        <w:rPr>
          <w:rFonts w:ascii="Arial" w:eastAsia="Calibri" w:hAnsi="Arial" w:cs="Arial"/>
          <w:b/>
          <w:sz w:val="24"/>
          <w:szCs w:val="24"/>
        </w:rPr>
        <w:lastRenderedPageBreak/>
        <w:t>2.3.2.3</w:t>
      </w:r>
      <w:r w:rsidR="00807767" w:rsidRPr="004E5C47">
        <w:rPr>
          <w:rFonts w:ascii="Arial" w:eastAsia="Calibri" w:hAnsi="Arial" w:cs="Arial"/>
          <w:b/>
          <w:sz w:val="24"/>
          <w:szCs w:val="24"/>
        </w:rPr>
        <w:t xml:space="preserve"> Objetivos de Mercadotecnia Social</w:t>
      </w:r>
    </w:p>
    <w:p w:rsidR="007F55D0" w:rsidRPr="004E5C47" w:rsidRDefault="00806385" w:rsidP="00CC5981">
      <w:pPr>
        <w:spacing w:line="360" w:lineRule="auto"/>
        <w:jc w:val="both"/>
        <w:rPr>
          <w:rFonts w:ascii="Arial" w:eastAsia="Calibri" w:hAnsi="Arial" w:cs="Arial"/>
          <w:sz w:val="24"/>
          <w:szCs w:val="24"/>
        </w:rPr>
      </w:pPr>
      <w:r w:rsidRPr="004E5C47">
        <w:rPr>
          <w:rFonts w:ascii="Arial" w:eastAsia="Calibri" w:hAnsi="Arial" w:cs="Arial"/>
          <w:sz w:val="24"/>
          <w:szCs w:val="24"/>
        </w:rPr>
        <w:t xml:space="preserve">     </w:t>
      </w:r>
      <w:r w:rsidR="00F04B04" w:rsidRPr="004E5C47">
        <w:rPr>
          <w:rFonts w:ascii="Arial" w:eastAsia="Calibri" w:hAnsi="Arial" w:cs="Arial"/>
          <w:sz w:val="24"/>
          <w:szCs w:val="24"/>
        </w:rPr>
        <w:t>Además</w:t>
      </w:r>
      <w:r w:rsidR="00807767" w:rsidRPr="004E5C47">
        <w:rPr>
          <w:rFonts w:ascii="Arial" w:eastAsia="Calibri" w:hAnsi="Arial" w:cs="Arial"/>
          <w:sz w:val="24"/>
          <w:szCs w:val="24"/>
        </w:rPr>
        <w:t xml:space="preserve"> de los objetivos antes descritos, cabe señalar que la mercadotecnia tiene otros objetivos que no son tangibles como los anteriores, pero que cumplen un importante rol para la sociedad, y además, tienen la capacidad de crear simpatía y lealtad en los clientes meta y en la sociedad en su conjunto, y éstas son suficientes razones por las que conviene que los mercadólogos los tomen en cuenta:</w:t>
      </w:r>
    </w:p>
    <w:p w:rsidR="00807767" w:rsidRPr="004E5C47" w:rsidRDefault="00807767" w:rsidP="00CC5981">
      <w:pPr>
        <w:pStyle w:val="Prrafodelista"/>
        <w:numPr>
          <w:ilvl w:val="0"/>
          <w:numId w:val="17"/>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Incrementar o preservar el bienestar de la sociedad: A través de un</w:t>
      </w:r>
      <w:r w:rsidR="00B80494" w:rsidRPr="004E5C47">
        <w:rPr>
          <w:rFonts w:ascii="Arial" w:eastAsia="Calibri" w:hAnsi="Arial" w:cs="Arial"/>
          <w:sz w:val="24"/>
          <w:szCs w:val="24"/>
        </w:rPr>
        <w:t xml:space="preserve"> producto de calidad como Vital</w:t>
      </w:r>
      <w:r w:rsidRPr="004E5C47">
        <w:rPr>
          <w:rFonts w:ascii="Arial" w:eastAsia="Calibri" w:hAnsi="Arial" w:cs="Arial"/>
          <w:sz w:val="24"/>
          <w:szCs w:val="24"/>
        </w:rPr>
        <w:t xml:space="preserve">Water la sociedad se beneficia poseyendo un producto que logra que la gente viva saludable, esto incrementara y preservara el bienestar de la sociedad, para de esa manera, no solo buscar lucro con la distribución de este producto sino también, cumplir un importante rol con la sociedad. </w:t>
      </w:r>
    </w:p>
    <w:p w:rsidR="00807767" w:rsidRPr="004E5C47" w:rsidRDefault="00807767" w:rsidP="00CC5981">
      <w:pPr>
        <w:pStyle w:val="Prrafodelista"/>
        <w:numPr>
          <w:ilvl w:val="0"/>
          <w:numId w:val="17"/>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No perjudicar la salud de los consumidores</w:t>
      </w:r>
    </w:p>
    <w:p w:rsidR="00110FA5" w:rsidRPr="007F55D0" w:rsidRDefault="00807767" w:rsidP="007F55D0">
      <w:pPr>
        <w:pStyle w:val="Prrafodelista"/>
        <w:numPr>
          <w:ilvl w:val="0"/>
          <w:numId w:val="17"/>
        </w:numPr>
        <w:spacing w:line="360" w:lineRule="auto"/>
        <w:contextualSpacing w:val="0"/>
        <w:jc w:val="both"/>
        <w:rPr>
          <w:rFonts w:ascii="Arial" w:eastAsia="Calibri" w:hAnsi="Arial" w:cs="Arial"/>
          <w:sz w:val="24"/>
          <w:szCs w:val="24"/>
        </w:rPr>
      </w:pPr>
      <w:r w:rsidRPr="004E5C47">
        <w:rPr>
          <w:rFonts w:ascii="Arial" w:eastAsia="Calibri" w:hAnsi="Arial" w:cs="Arial"/>
          <w:sz w:val="24"/>
          <w:szCs w:val="24"/>
        </w:rPr>
        <w:t xml:space="preserve">No Dañar el Medioambiente: A través de los estándares de calidad que se busca seguir, también se buscara tener un </w:t>
      </w:r>
      <w:r w:rsidRPr="004E5C47">
        <w:rPr>
          <w:rFonts w:ascii="Arial" w:eastAsia="Calibri" w:hAnsi="Arial" w:cs="Arial"/>
          <w:sz w:val="24"/>
          <w:szCs w:val="24"/>
          <w:lang w:val="es-ES"/>
        </w:rPr>
        <w:t>sumo</w:t>
      </w:r>
      <w:r w:rsidRPr="004E5C47">
        <w:rPr>
          <w:rFonts w:ascii="Arial" w:eastAsia="Calibri" w:hAnsi="Arial" w:cs="Arial"/>
          <w:sz w:val="24"/>
          <w:szCs w:val="24"/>
        </w:rPr>
        <w:t xml:space="preserve"> con el ambiente, ya que hoy en día, la mercadotecnia juega un papel fundamental en las tareas de conceptualización de productos y/o servicios, por tanto, tiene la capacidad de influir en las empresas para evitar el daño al medioambiente, de esta manera, VitalWater no solo cumple con un importante rol social, sino que ayuda a preservar el escenario en el que cumple sus funciones. </w:t>
      </w:r>
    </w:p>
    <w:p w:rsidR="003A1C65" w:rsidRPr="004E5C47" w:rsidRDefault="001B2427" w:rsidP="00CC5981">
      <w:pPr>
        <w:pStyle w:val="Prrafodelista"/>
        <w:numPr>
          <w:ilvl w:val="2"/>
          <w:numId w:val="23"/>
        </w:numPr>
        <w:autoSpaceDE w:val="0"/>
        <w:autoSpaceDN w:val="0"/>
        <w:adjustRightInd w:val="0"/>
        <w:spacing w:line="360" w:lineRule="auto"/>
        <w:jc w:val="both"/>
        <w:rPr>
          <w:rFonts w:ascii="Arial" w:hAnsi="Arial" w:cs="Arial"/>
          <w:b/>
          <w:sz w:val="24"/>
          <w:szCs w:val="24"/>
        </w:rPr>
      </w:pPr>
      <w:r w:rsidRPr="004E5C47">
        <w:rPr>
          <w:rFonts w:ascii="Arial" w:hAnsi="Arial" w:cs="Arial"/>
          <w:b/>
          <w:sz w:val="24"/>
          <w:szCs w:val="24"/>
        </w:rPr>
        <w:t>Ciclo de Vida del Producto</w:t>
      </w:r>
    </w:p>
    <w:p w:rsidR="00CC5981" w:rsidRPr="004E5C47" w:rsidRDefault="00806385" w:rsidP="00806385">
      <w:pPr>
        <w:autoSpaceDE w:val="0"/>
        <w:autoSpaceDN w:val="0"/>
        <w:adjustRightInd w:val="0"/>
        <w:spacing w:line="360" w:lineRule="auto"/>
        <w:jc w:val="both"/>
        <w:rPr>
          <w:rFonts w:ascii="Arial" w:hAnsi="Arial" w:cs="Arial"/>
          <w:sz w:val="24"/>
          <w:szCs w:val="24"/>
          <w:vertAlign w:val="superscript"/>
        </w:rPr>
      </w:pPr>
      <w:r w:rsidRPr="004E5C47">
        <w:rPr>
          <w:rFonts w:ascii="Arial" w:hAnsi="Arial" w:cs="Arial"/>
          <w:sz w:val="24"/>
          <w:szCs w:val="24"/>
        </w:rPr>
        <w:t xml:space="preserve">     </w:t>
      </w:r>
      <w:r w:rsidR="003A1C65" w:rsidRPr="004E5C47">
        <w:rPr>
          <w:rFonts w:ascii="Arial" w:hAnsi="Arial" w:cs="Arial"/>
          <w:sz w:val="24"/>
          <w:szCs w:val="24"/>
        </w:rPr>
        <w:t>Se entiende por ciclo de vida el tiempo de existencia y las etapas de evolución que caracterizan el desarrollo de un producto en el mercado, desde que nace su idea hasta que se lo retira de la comercialización.</w:t>
      </w:r>
      <w:r w:rsidR="007F55D0">
        <w:rPr>
          <w:rFonts w:ascii="Arial" w:hAnsi="Arial" w:cs="Arial"/>
          <w:sz w:val="24"/>
          <w:szCs w:val="24"/>
          <w:vertAlign w:val="superscript"/>
        </w:rPr>
        <w:t>3</w:t>
      </w:r>
    </w:p>
    <w:p w:rsidR="00CC5981" w:rsidRPr="007F55D0" w:rsidRDefault="00806385" w:rsidP="007F55D0">
      <w:pPr>
        <w:pStyle w:val="NormalWeb"/>
        <w:shd w:val="clear" w:color="auto" w:fill="FFFFFF"/>
        <w:contextualSpacing/>
        <w:jc w:val="both"/>
        <w:rPr>
          <w:rFonts w:ascii="Arial" w:hAnsi="Arial" w:cs="Arial"/>
          <w:sz w:val="20"/>
          <w:szCs w:val="20"/>
        </w:rPr>
      </w:pPr>
      <w:r w:rsidRPr="004E5C47">
        <w:rPr>
          <w:rFonts w:ascii="Arial" w:hAnsi="Arial" w:cs="Arial"/>
        </w:rPr>
        <w:t xml:space="preserve">    </w:t>
      </w:r>
      <w:r w:rsidR="007F55D0">
        <w:rPr>
          <w:rFonts w:ascii="Arial" w:hAnsi="Arial" w:cs="Arial"/>
          <w:sz w:val="20"/>
          <w:szCs w:val="20"/>
          <w:vertAlign w:val="superscript"/>
        </w:rPr>
        <w:t>3</w:t>
      </w:r>
      <w:r w:rsidR="007F55D0" w:rsidRPr="007F55D0">
        <w:rPr>
          <w:rFonts w:ascii="Arial" w:hAnsi="Arial" w:cs="Arial"/>
          <w:sz w:val="20"/>
          <w:szCs w:val="20"/>
        </w:rPr>
        <w:t>Fuente:http://www.infomipyme.com/Docs/GT/Offline/Marketing/ciclo_de_vida_del_Producto.htm</w:t>
      </w:r>
    </w:p>
    <w:p w:rsidR="00CC5981" w:rsidRPr="004E5C47" w:rsidRDefault="00806385" w:rsidP="007F55D0">
      <w:pPr>
        <w:pStyle w:val="NormalWeb"/>
        <w:shd w:val="clear" w:color="auto" w:fill="FFFFFF"/>
        <w:spacing w:line="360" w:lineRule="auto"/>
        <w:jc w:val="both"/>
        <w:rPr>
          <w:rFonts w:ascii="Arial" w:hAnsi="Arial" w:cs="Arial"/>
        </w:rPr>
      </w:pPr>
      <w:r w:rsidRPr="004E5C47">
        <w:rPr>
          <w:rFonts w:ascii="Arial" w:hAnsi="Arial" w:cs="Arial"/>
        </w:rPr>
        <w:lastRenderedPageBreak/>
        <w:t xml:space="preserve"> </w:t>
      </w:r>
      <w:r w:rsidR="003A1C65" w:rsidRPr="004E5C47">
        <w:rPr>
          <w:rFonts w:ascii="Arial" w:hAnsi="Arial" w:cs="Arial"/>
        </w:rPr>
        <w:t xml:space="preserve">El desarrollo de un producto se inicia cuando la empresa encuentra y desarrolla la idea para un producto nuevo. Durante el desarrollo del producto, no hay ventas y los costos que invierte la empresa se empiezan a acumular. </w:t>
      </w:r>
    </w:p>
    <w:p w:rsidR="003A1C65" w:rsidRPr="004E5C47" w:rsidRDefault="00806385" w:rsidP="00806385">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3A1C65" w:rsidRPr="004E5C47">
        <w:rPr>
          <w:rFonts w:ascii="Arial" w:hAnsi="Arial" w:cs="Arial"/>
          <w:sz w:val="24"/>
          <w:szCs w:val="24"/>
        </w:rPr>
        <w:t>El ciclo de vida de un producto consta de 4 etapas, introducción, crecimiento, madurez y declinación:</w:t>
      </w:r>
    </w:p>
    <w:p w:rsidR="00F04B04" w:rsidRPr="004E5C47" w:rsidRDefault="00F04B04" w:rsidP="00CC5981">
      <w:pPr>
        <w:autoSpaceDE w:val="0"/>
        <w:autoSpaceDN w:val="0"/>
        <w:adjustRightInd w:val="0"/>
        <w:spacing w:line="360" w:lineRule="auto"/>
        <w:jc w:val="both"/>
        <w:rPr>
          <w:rFonts w:ascii="Arial" w:hAnsi="Arial" w:cs="Arial"/>
          <w:sz w:val="24"/>
          <w:szCs w:val="24"/>
        </w:rPr>
      </w:pPr>
    </w:p>
    <w:p w:rsidR="003A1C65" w:rsidRPr="004E5C47" w:rsidRDefault="003A1C65" w:rsidP="00CC5981">
      <w:pPr>
        <w:pStyle w:val="NormalWeb"/>
        <w:numPr>
          <w:ilvl w:val="0"/>
          <w:numId w:val="24"/>
        </w:numPr>
        <w:shd w:val="clear" w:color="auto" w:fill="FFFFFF"/>
        <w:spacing w:line="360" w:lineRule="auto"/>
        <w:contextualSpacing/>
        <w:jc w:val="both"/>
        <w:rPr>
          <w:rFonts w:ascii="Arial" w:hAnsi="Arial" w:cs="Arial"/>
        </w:rPr>
      </w:pPr>
      <w:r w:rsidRPr="004E5C47">
        <w:rPr>
          <w:rFonts w:ascii="Arial" w:hAnsi="Arial" w:cs="Arial"/>
        </w:rPr>
        <w:t xml:space="preserve">La introducción es un periodo durante el cual las ventas registran un crecimiento lento, mientras el producto se introduce en el mercado. En esta etapa no hay utilidades, debido a los elevados gastos realizados para dar a conocer el </w:t>
      </w:r>
      <w:bookmarkStart w:id="2" w:name="kw_producto"/>
      <w:r w:rsidR="005D4BC2" w:rsidRPr="004E5C47">
        <w:rPr>
          <w:rFonts w:ascii="Arial" w:hAnsi="Arial" w:cs="Arial"/>
        </w:rPr>
        <w:fldChar w:fldCharType="begin"/>
      </w:r>
      <w:r w:rsidRPr="004E5C47">
        <w:rPr>
          <w:rFonts w:ascii="Arial" w:hAnsi="Arial" w:cs="Arial"/>
        </w:rPr>
        <w:instrText xml:space="preserve"> HYPERLINK "http://www.idoneos.com/index.php/concepts/producto" </w:instrText>
      </w:r>
      <w:r w:rsidR="005D4BC2" w:rsidRPr="004E5C47">
        <w:rPr>
          <w:rFonts w:ascii="Arial" w:hAnsi="Arial" w:cs="Arial"/>
        </w:rPr>
        <w:fldChar w:fldCharType="separate"/>
      </w:r>
      <w:r w:rsidRPr="004E5C47">
        <w:rPr>
          <w:rStyle w:val="Hipervnculo"/>
          <w:rFonts w:ascii="Arial" w:hAnsi="Arial" w:cs="Arial"/>
          <w:color w:val="auto"/>
        </w:rPr>
        <w:t>producto</w:t>
      </w:r>
      <w:r w:rsidR="005D4BC2" w:rsidRPr="004E5C47">
        <w:rPr>
          <w:rFonts w:ascii="Arial" w:hAnsi="Arial" w:cs="Arial"/>
        </w:rPr>
        <w:fldChar w:fldCharType="end"/>
      </w:r>
      <w:bookmarkEnd w:id="2"/>
      <w:r w:rsidRPr="004E5C47">
        <w:rPr>
          <w:rFonts w:ascii="Arial" w:hAnsi="Arial" w:cs="Arial"/>
        </w:rPr>
        <w:t xml:space="preserve">. </w:t>
      </w:r>
    </w:p>
    <w:p w:rsidR="00CC5981" w:rsidRPr="004E5C47" w:rsidRDefault="00CC5981" w:rsidP="00CC5981">
      <w:pPr>
        <w:pStyle w:val="NormalWeb"/>
        <w:shd w:val="clear" w:color="auto" w:fill="FFFFFF"/>
        <w:spacing w:line="360" w:lineRule="auto"/>
        <w:ind w:left="1005"/>
        <w:contextualSpacing/>
        <w:jc w:val="both"/>
        <w:rPr>
          <w:rFonts w:ascii="Arial" w:hAnsi="Arial" w:cs="Arial"/>
        </w:rPr>
      </w:pPr>
    </w:p>
    <w:p w:rsidR="00CC5981" w:rsidRPr="004E5C47" w:rsidRDefault="003A1C65" w:rsidP="00CC5981">
      <w:pPr>
        <w:pStyle w:val="NormalWeb"/>
        <w:numPr>
          <w:ilvl w:val="0"/>
          <w:numId w:val="24"/>
        </w:numPr>
        <w:shd w:val="clear" w:color="auto" w:fill="FFFFFF"/>
        <w:spacing w:line="360" w:lineRule="auto"/>
        <w:contextualSpacing/>
        <w:jc w:val="both"/>
        <w:rPr>
          <w:rFonts w:ascii="Arial" w:hAnsi="Arial" w:cs="Arial"/>
        </w:rPr>
      </w:pPr>
      <w:r w:rsidRPr="004E5C47">
        <w:rPr>
          <w:rFonts w:ascii="Arial" w:hAnsi="Arial" w:cs="Arial"/>
        </w:rPr>
        <w:t xml:space="preserve">El crecimiento es un periodo durante el cual se registra una aceptación rápida en el mercado y un aumento de utilidades. </w:t>
      </w:r>
    </w:p>
    <w:p w:rsidR="00CC5981" w:rsidRPr="004E5C47" w:rsidRDefault="00CC5981" w:rsidP="00CC5981">
      <w:pPr>
        <w:pStyle w:val="NormalWeb"/>
        <w:shd w:val="clear" w:color="auto" w:fill="FFFFFF"/>
        <w:spacing w:line="360" w:lineRule="auto"/>
        <w:ind w:left="1005"/>
        <w:contextualSpacing/>
        <w:jc w:val="both"/>
        <w:rPr>
          <w:rFonts w:ascii="Arial" w:hAnsi="Arial" w:cs="Arial"/>
        </w:rPr>
      </w:pPr>
    </w:p>
    <w:p w:rsidR="003A1C65" w:rsidRPr="004E5C47" w:rsidRDefault="003A1C65" w:rsidP="00CC5981">
      <w:pPr>
        <w:pStyle w:val="NormalWeb"/>
        <w:numPr>
          <w:ilvl w:val="0"/>
          <w:numId w:val="24"/>
        </w:numPr>
        <w:shd w:val="clear" w:color="auto" w:fill="FFFFFF"/>
        <w:spacing w:line="360" w:lineRule="auto"/>
        <w:contextualSpacing/>
        <w:jc w:val="both"/>
        <w:rPr>
          <w:rFonts w:ascii="Arial" w:hAnsi="Arial" w:cs="Arial"/>
        </w:rPr>
      </w:pPr>
      <w:r w:rsidRPr="004E5C47">
        <w:rPr>
          <w:rFonts w:ascii="Arial" w:hAnsi="Arial" w:cs="Arial"/>
        </w:rPr>
        <w:t xml:space="preserve">La madurez es un periodo "durante el cual el crecimiento de las ventas tiene gran aliento, porque el producto ha sido aceptado por una gran parte de compradores potenciales. Las utilidades se equilibran o disminuyen, debido a que existen erogaciones más fuertes para mercadotecnia, con objeto de defender el producto contra la competencia. </w:t>
      </w:r>
    </w:p>
    <w:p w:rsidR="00CC5981" w:rsidRPr="004E5C47" w:rsidRDefault="00CC5981" w:rsidP="00CC5981">
      <w:pPr>
        <w:pStyle w:val="NormalWeb"/>
        <w:shd w:val="clear" w:color="auto" w:fill="FFFFFF"/>
        <w:spacing w:line="360" w:lineRule="auto"/>
        <w:ind w:left="1005"/>
        <w:contextualSpacing/>
        <w:jc w:val="both"/>
        <w:rPr>
          <w:rFonts w:ascii="Arial" w:hAnsi="Arial" w:cs="Arial"/>
        </w:rPr>
      </w:pPr>
    </w:p>
    <w:p w:rsidR="00237C8F" w:rsidRPr="004E5C47" w:rsidRDefault="003A1C65" w:rsidP="00CC5981">
      <w:pPr>
        <w:pStyle w:val="NormalWeb"/>
        <w:shd w:val="clear" w:color="auto" w:fill="FFFFFF"/>
        <w:spacing w:line="360" w:lineRule="auto"/>
        <w:ind w:left="645"/>
        <w:contextualSpacing/>
        <w:jc w:val="both"/>
        <w:rPr>
          <w:rFonts w:ascii="Arial" w:hAnsi="Arial" w:cs="Arial"/>
        </w:rPr>
      </w:pPr>
      <w:r w:rsidRPr="004E5C47">
        <w:rPr>
          <w:rFonts w:ascii="Arial" w:hAnsi="Arial" w:cs="Arial"/>
        </w:rPr>
        <w:t>4. La declinación es un periodo durante el cual disminuyen las ventas y bajan las utilidades.</w:t>
      </w:r>
    </w:p>
    <w:p w:rsidR="00CC5981" w:rsidRDefault="00CC5981" w:rsidP="00110FA5">
      <w:pPr>
        <w:pStyle w:val="NormalWeb"/>
        <w:shd w:val="clear" w:color="auto" w:fill="FFFFFF"/>
        <w:spacing w:line="360" w:lineRule="auto"/>
        <w:ind w:left="645"/>
        <w:jc w:val="both"/>
        <w:rPr>
          <w:rFonts w:ascii="Arial" w:hAnsi="Arial" w:cs="Arial"/>
        </w:rPr>
      </w:pPr>
    </w:p>
    <w:p w:rsidR="007F55D0" w:rsidRDefault="007F55D0" w:rsidP="00110FA5">
      <w:pPr>
        <w:pStyle w:val="NormalWeb"/>
        <w:shd w:val="clear" w:color="auto" w:fill="FFFFFF"/>
        <w:spacing w:line="360" w:lineRule="auto"/>
        <w:ind w:left="645"/>
        <w:jc w:val="both"/>
        <w:rPr>
          <w:rFonts w:ascii="Arial" w:hAnsi="Arial" w:cs="Arial"/>
        </w:rPr>
      </w:pPr>
    </w:p>
    <w:p w:rsidR="007F55D0" w:rsidRPr="004E5C47" w:rsidRDefault="007F55D0" w:rsidP="00110FA5">
      <w:pPr>
        <w:pStyle w:val="NormalWeb"/>
        <w:shd w:val="clear" w:color="auto" w:fill="FFFFFF"/>
        <w:spacing w:line="360" w:lineRule="auto"/>
        <w:ind w:left="645"/>
        <w:jc w:val="both"/>
        <w:rPr>
          <w:rFonts w:ascii="Arial" w:hAnsi="Arial" w:cs="Arial"/>
        </w:rPr>
      </w:pPr>
    </w:p>
    <w:p w:rsidR="00CC5981" w:rsidRPr="004E5C47" w:rsidRDefault="00CC5981" w:rsidP="00110FA5">
      <w:pPr>
        <w:pStyle w:val="NormalWeb"/>
        <w:shd w:val="clear" w:color="auto" w:fill="FFFFFF"/>
        <w:spacing w:line="360" w:lineRule="auto"/>
        <w:ind w:left="645"/>
        <w:jc w:val="both"/>
        <w:rPr>
          <w:rFonts w:ascii="Arial" w:hAnsi="Arial" w:cs="Arial"/>
          <w:b/>
        </w:rPr>
      </w:pPr>
    </w:p>
    <w:p w:rsidR="001A182A" w:rsidRPr="004E5C47" w:rsidRDefault="00110FA5" w:rsidP="00110FA5">
      <w:pPr>
        <w:autoSpaceDE w:val="0"/>
        <w:autoSpaceDN w:val="0"/>
        <w:adjustRightInd w:val="0"/>
        <w:spacing w:line="360" w:lineRule="auto"/>
        <w:jc w:val="center"/>
        <w:rPr>
          <w:rFonts w:ascii="Arial" w:hAnsi="Arial" w:cs="Arial"/>
          <w:b/>
          <w:color w:val="222222"/>
          <w:sz w:val="24"/>
          <w:szCs w:val="24"/>
        </w:rPr>
      </w:pPr>
      <w:r w:rsidRPr="004E5C47">
        <w:rPr>
          <w:rFonts w:ascii="Arial" w:hAnsi="Arial" w:cs="Arial"/>
          <w:b/>
          <w:color w:val="222222"/>
          <w:sz w:val="24"/>
          <w:szCs w:val="24"/>
        </w:rPr>
        <w:lastRenderedPageBreak/>
        <w:t>G</w:t>
      </w:r>
      <w:r w:rsidR="00A1183C" w:rsidRPr="004E5C47">
        <w:rPr>
          <w:rFonts w:ascii="Arial" w:hAnsi="Arial" w:cs="Arial"/>
          <w:b/>
          <w:color w:val="222222"/>
          <w:sz w:val="24"/>
          <w:szCs w:val="24"/>
        </w:rPr>
        <w:t>ráfico</w:t>
      </w:r>
      <w:r w:rsidR="001A182A" w:rsidRPr="004E5C47">
        <w:rPr>
          <w:rFonts w:ascii="Arial" w:hAnsi="Arial" w:cs="Arial"/>
          <w:b/>
          <w:color w:val="222222"/>
          <w:sz w:val="24"/>
          <w:szCs w:val="24"/>
        </w:rPr>
        <w:t xml:space="preserve"> 2.1</w:t>
      </w:r>
      <w:r w:rsidR="00B80494" w:rsidRPr="004E5C47">
        <w:rPr>
          <w:rFonts w:ascii="Arial" w:hAnsi="Arial" w:cs="Arial"/>
          <w:b/>
          <w:color w:val="222222"/>
          <w:sz w:val="24"/>
          <w:szCs w:val="24"/>
        </w:rPr>
        <w:t>4</w:t>
      </w:r>
      <w:r w:rsidR="001A182A" w:rsidRPr="004E5C47">
        <w:rPr>
          <w:rFonts w:ascii="Arial" w:hAnsi="Arial" w:cs="Arial"/>
          <w:b/>
          <w:color w:val="222222"/>
          <w:sz w:val="24"/>
          <w:szCs w:val="24"/>
        </w:rPr>
        <w:t xml:space="preserve"> </w:t>
      </w:r>
      <w:r w:rsidR="00A1183C" w:rsidRPr="004E5C47">
        <w:rPr>
          <w:rFonts w:ascii="Arial" w:hAnsi="Arial" w:cs="Arial"/>
          <w:b/>
          <w:color w:val="222222"/>
          <w:sz w:val="24"/>
          <w:szCs w:val="24"/>
        </w:rPr>
        <w:t>Ciclo de vida  de VitalWater</w:t>
      </w:r>
    </w:p>
    <w:p w:rsidR="00AD0B02" w:rsidRPr="004E5C47" w:rsidRDefault="005D4BC2" w:rsidP="00110FA5">
      <w:pPr>
        <w:autoSpaceDE w:val="0"/>
        <w:autoSpaceDN w:val="0"/>
        <w:adjustRightInd w:val="0"/>
        <w:spacing w:line="360" w:lineRule="auto"/>
        <w:jc w:val="center"/>
        <w:rPr>
          <w:rFonts w:ascii="Arial" w:hAnsi="Arial" w:cs="Arial"/>
          <w:b/>
          <w:color w:val="222222"/>
          <w:sz w:val="24"/>
          <w:szCs w:val="24"/>
        </w:rPr>
      </w:pPr>
      <w:r>
        <w:rPr>
          <w:rFonts w:ascii="Arial" w:hAnsi="Arial" w:cs="Arial"/>
          <w:b/>
          <w:noProof/>
          <w:color w:val="222222"/>
          <w:sz w:val="24"/>
          <w:szCs w:val="24"/>
          <w:lang w:val="es-ES"/>
        </w:rPr>
        <w:pict>
          <v:group id="_x0000_s1236" style="position:absolute;left:0;text-align:left;margin-left:9.6pt;margin-top:6.05pt;width:406.5pt;height:318.75pt;z-index:251901951" coordorigin="2460,2520" coordsize="8130,6375">
            <v:group id="_x0000_s1162" style="position:absolute;left:3732;top:4317;width:5115;height:2915" coordorigin="2310,5520" coordsize="6645,3300">
              <v:shape id="_x0000_s1163" type="#_x0000_t32" style="position:absolute;left:2310;top:7560;width:1785;height:1260;flip:y" o:connectortype="straight" strokecolor="blue" strokeweight="2.25pt"/>
              <v:shape id="_x0000_s1164" type="#_x0000_t32" style="position:absolute;left:4095;top:5520;width:1830;height:2040;flip:y" o:connectortype="straight" strokecolor="blue" strokeweight="2.25pt"/>
              <v:shape id="_x0000_s1165" type="#_x0000_t32" style="position:absolute;left:5925;top:5520;width:1905;height:0" o:connectortype="straight" strokecolor="blue" strokeweight="2.25pt"/>
              <v:shape id="_x0000_s1166" type="#_x0000_t32" style="position:absolute;left:7830;top:5520;width:1125;height:1290" o:connectortype="straight" strokecolor="blue" strokeweight="2.25pt"/>
            </v:group>
            <v:shape id="_x0000_s1168" type="#_x0000_t32" style="position:absolute;left:5107;top:3284;width:0;height:4155" o:connectortype="straight" o:regroupid="8"/>
            <v:shape id="_x0000_s1169" type="#_x0000_t32" style="position:absolute;left:6528;top:3296;width:0;height:4155" o:connectortype="straight" o:regroupid="8"/>
            <v:shape id="_x0000_s1170" type="#_x0000_t32" style="position:absolute;left:8008;top:3296;width:0;height:4156" o:connectortype="straight" o:regroupid="8"/>
            <v:shape id="_x0000_s1171" type="#_x0000_t32" style="position:absolute;left:9546;top:3284;width:0;height:4155" o:connectortype="straight" o:regroupid="8"/>
            <v:shape id="_x0000_s1172" type="#_x0000_t32" style="position:absolute;left:3732;top:2929;width:0;height:4510;flip:y" o:connectortype="straight" o:regroupid="8" strokeweight="2.25pt">
              <v:stroke endarrow="block"/>
            </v:shape>
            <v:rect id="_x0000_s1235" style="position:absolute;left:2460;top:2520;width:8130;height:6375" filled="f" strokeweight="1.5pt"/>
          </v:group>
        </w:pict>
      </w:r>
    </w:p>
    <w:p w:rsidR="001A182A" w:rsidRPr="004E5C47" w:rsidRDefault="001A182A" w:rsidP="001A182A">
      <w:pPr>
        <w:pStyle w:val="Prrafodelista"/>
        <w:autoSpaceDE w:val="0"/>
        <w:autoSpaceDN w:val="0"/>
        <w:adjustRightInd w:val="0"/>
        <w:spacing w:line="360" w:lineRule="auto"/>
        <w:ind w:left="645"/>
        <w:jc w:val="both"/>
        <w:rPr>
          <w:rFonts w:ascii="Arial" w:hAnsi="Arial" w:cs="Arial"/>
          <w:b/>
          <w:sz w:val="24"/>
          <w:szCs w:val="24"/>
        </w:rPr>
      </w:pPr>
    </w:p>
    <w:p w:rsidR="001A182A" w:rsidRPr="004E5C47" w:rsidRDefault="00AD0B02" w:rsidP="001A182A">
      <w:pPr>
        <w:pStyle w:val="Prrafodelista"/>
        <w:autoSpaceDE w:val="0"/>
        <w:autoSpaceDN w:val="0"/>
        <w:adjustRightInd w:val="0"/>
        <w:spacing w:line="360" w:lineRule="auto"/>
        <w:ind w:left="645"/>
        <w:jc w:val="both"/>
        <w:rPr>
          <w:rFonts w:ascii="Arial" w:hAnsi="Arial" w:cs="Arial"/>
          <w:b/>
          <w:sz w:val="24"/>
          <w:szCs w:val="24"/>
        </w:rPr>
      </w:pPr>
      <w:r w:rsidRPr="004E5C47">
        <w:rPr>
          <w:rFonts w:ascii="Arial" w:hAnsi="Arial" w:cs="Arial"/>
          <w:b/>
          <w:noProof/>
          <w:sz w:val="24"/>
          <w:szCs w:val="24"/>
          <w:lang w:val="es-ES" w:eastAsia="es-ES"/>
        </w:rPr>
        <w:drawing>
          <wp:anchor distT="0" distB="0" distL="114300" distR="114300" simplePos="0" relativeHeight="251732992" behindDoc="0" locked="0" layoutInCell="1" allowOverlap="1">
            <wp:simplePos x="0" y="0"/>
            <wp:positionH relativeFrom="column">
              <wp:posOffset>1901190</wp:posOffset>
            </wp:positionH>
            <wp:positionV relativeFrom="paragraph">
              <wp:posOffset>153035</wp:posOffset>
            </wp:positionV>
            <wp:extent cx="800100" cy="336550"/>
            <wp:effectExtent l="19050" t="19050" r="19050" b="25400"/>
            <wp:wrapSquare wrapText="bothSides"/>
            <wp:docPr id="17" name="Imagen 5" descr="http://www.cbc.com.ec/images/PURE%20WA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bc.com.ec/images/PURE%20WATER.gif"/>
                    <pic:cNvPicPr>
                      <a:picLocks noChangeAspect="1" noChangeArrowheads="1"/>
                    </pic:cNvPicPr>
                  </pic:nvPicPr>
                  <pic:blipFill>
                    <a:blip r:embed="rId39" cstate="print"/>
                    <a:srcRect l="11250" r="13125" b="25000"/>
                    <a:stretch>
                      <a:fillRect/>
                    </a:stretch>
                  </pic:blipFill>
                  <pic:spPr bwMode="auto">
                    <a:xfrm>
                      <a:off x="0" y="0"/>
                      <a:ext cx="800100" cy="336550"/>
                    </a:xfrm>
                    <a:prstGeom prst="rect">
                      <a:avLst/>
                    </a:prstGeom>
                    <a:noFill/>
                    <a:ln w="9525">
                      <a:solidFill>
                        <a:schemeClr val="accent1"/>
                      </a:solidFill>
                      <a:miter lim="800000"/>
                      <a:headEnd/>
                      <a:tailEnd/>
                    </a:ln>
                  </pic:spPr>
                </pic:pic>
              </a:graphicData>
            </a:graphic>
          </wp:anchor>
        </w:drawing>
      </w:r>
    </w:p>
    <w:p w:rsidR="001A182A" w:rsidRPr="004E5C47" w:rsidRDefault="001A182A" w:rsidP="001A182A">
      <w:pPr>
        <w:pStyle w:val="Prrafodelista"/>
        <w:autoSpaceDE w:val="0"/>
        <w:autoSpaceDN w:val="0"/>
        <w:adjustRightInd w:val="0"/>
        <w:spacing w:line="360" w:lineRule="auto"/>
        <w:ind w:left="645"/>
        <w:jc w:val="both"/>
        <w:rPr>
          <w:rFonts w:ascii="Arial" w:hAnsi="Arial" w:cs="Arial"/>
          <w:b/>
          <w:sz w:val="24"/>
          <w:szCs w:val="24"/>
        </w:rPr>
      </w:pPr>
    </w:p>
    <w:p w:rsidR="001A182A" w:rsidRPr="004E5C47" w:rsidRDefault="005D4BC2" w:rsidP="001A182A">
      <w:pPr>
        <w:pStyle w:val="Prrafodelista"/>
        <w:autoSpaceDE w:val="0"/>
        <w:autoSpaceDN w:val="0"/>
        <w:adjustRightInd w:val="0"/>
        <w:spacing w:line="360" w:lineRule="auto"/>
        <w:ind w:left="645"/>
        <w:jc w:val="both"/>
        <w:rPr>
          <w:rFonts w:ascii="Arial" w:hAnsi="Arial" w:cs="Arial"/>
          <w:b/>
          <w:sz w:val="24"/>
          <w:szCs w:val="24"/>
        </w:rPr>
      </w:pPr>
      <w:r>
        <w:rPr>
          <w:rFonts w:ascii="Arial" w:hAnsi="Arial" w:cs="Arial"/>
          <w:b/>
          <w:noProof/>
          <w:sz w:val="24"/>
          <w:szCs w:val="24"/>
          <w:lang w:val="es-ES" w:eastAsia="es-ES"/>
        </w:rPr>
        <w:pict>
          <v:shape id="_x0000_s1174" type="#_x0000_t202" style="position:absolute;left:0;text-align:left;margin-left:38.7pt;margin-top:13.1pt;width:27.75pt;height:50.25pt;z-index:251729920" stroked="f">
            <v:textbox style="layout-flow:vertical;mso-layout-flow-alt:bottom-to-top;mso-next-textbox:#_x0000_s1174">
              <w:txbxContent>
                <w:p w:rsidR="00F9702B" w:rsidRPr="00815709" w:rsidRDefault="00F9702B" w:rsidP="001A182A">
                  <w:pPr>
                    <w:rPr>
                      <w:rFonts w:ascii="Arial" w:hAnsi="Arial" w:cs="Arial"/>
                      <w:b/>
                    </w:rPr>
                  </w:pPr>
                  <w:r w:rsidRPr="00815709">
                    <w:rPr>
                      <w:rFonts w:ascii="Arial" w:hAnsi="Arial" w:cs="Arial"/>
                      <w:b/>
                    </w:rPr>
                    <w:t>VENTAS</w:t>
                  </w:r>
                </w:p>
              </w:txbxContent>
            </v:textbox>
          </v:shape>
        </w:pict>
      </w:r>
      <w:r w:rsidR="00AD0B02" w:rsidRPr="004E5C47">
        <w:rPr>
          <w:rFonts w:ascii="Arial" w:hAnsi="Arial" w:cs="Arial"/>
          <w:b/>
          <w:noProof/>
          <w:sz w:val="24"/>
          <w:szCs w:val="24"/>
          <w:lang w:val="es-ES" w:eastAsia="es-ES"/>
        </w:rPr>
        <w:drawing>
          <wp:anchor distT="0" distB="0" distL="114300" distR="114300" simplePos="0" relativeHeight="251731968" behindDoc="0" locked="0" layoutInCell="1" allowOverlap="1">
            <wp:simplePos x="0" y="0"/>
            <wp:positionH relativeFrom="column">
              <wp:posOffset>1900555</wp:posOffset>
            </wp:positionH>
            <wp:positionV relativeFrom="paragraph">
              <wp:posOffset>63500</wp:posOffset>
            </wp:positionV>
            <wp:extent cx="504825" cy="445770"/>
            <wp:effectExtent l="19050" t="0" r="9525" b="0"/>
            <wp:wrapSquare wrapText="bothSides"/>
            <wp:docPr id="2" name="Imagen 2" descr="http://www.multitrabajos.com/logos/all%20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ultitrabajos.com/logos/all%20natural.JPG"/>
                    <pic:cNvPicPr>
                      <a:picLocks noChangeAspect="1" noChangeArrowheads="1"/>
                    </pic:cNvPicPr>
                  </pic:nvPicPr>
                  <pic:blipFill>
                    <a:blip r:embed="rId40" cstate="print"/>
                    <a:srcRect/>
                    <a:stretch>
                      <a:fillRect/>
                    </a:stretch>
                  </pic:blipFill>
                  <pic:spPr bwMode="auto">
                    <a:xfrm>
                      <a:off x="0" y="0"/>
                      <a:ext cx="504825" cy="445770"/>
                    </a:xfrm>
                    <a:prstGeom prst="rect">
                      <a:avLst/>
                    </a:prstGeom>
                    <a:noFill/>
                    <a:ln w="9525">
                      <a:noFill/>
                      <a:miter lim="800000"/>
                      <a:headEnd/>
                      <a:tailEnd/>
                    </a:ln>
                  </pic:spPr>
                </pic:pic>
              </a:graphicData>
            </a:graphic>
          </wp:anchor>
        </w:drawing>
      </w:r>
    </w:p>
    <w:p w:rsidR="001A182A" w:rsidRPr="004E5C47" w:rsidRDefault="00AD0B02" w:rsidP="001A182A">
      <w:pPr>
        <w:pStyle w:val="Prrafodelista"/>
        <w:autoSpaceDE w:val="0"/>
        <w:autoSpaceDN w:val="0"/>
        <w:adjustRightInd w:val="0"/>
        <w:spacing w:line="360" w:lineRule="auto"/>
        <w:ind w:left="645"/>
        <w:jc w:val="both"/>
        <w:rPr>
          <w:rFonts w:ascii="Arial" w:hAnsi="Arial" w:cs="Arial"/>
          <w:b/>
          <w:sz w:val="24"/>
          <w:szCs w:val="24"/>
        </w:rPr>
      </w:pPr>
      <w:r w:rsidRPr="004E5C47">
        <w:rPr>
          <w:rFonts w:ascii="Arial" w:hAnsi="Arial" w:cs="Arial"/>
          <w:b/>
          <w:noProof/>
          <w:sz w:val="24"/>
          <w:szCs w:val="24"/>
          <w:lang w:val="es-ES" w:eastAsia="es-ES"/>
        </w:rPr>
        <w:drawing>
          <wp:anchor distT="0" distB="0" distL="114300" distR="114300" simplePos="0" relativeHeight="251726848" behindDoc="0" locked="0" layoutInCell="1" allowOverlap="1">
            <wp:simplePos x="0" y="0"/>
            <wp:positionH relativeFrom="column">
              <wp:posOffset>1015365</wp:posOffset>
            </wp:positionH>
            <wp:positionV relativeFrom="paragraph">
              <wp:posOffset>204470</wp:posOffset>
            </wp:positionV>
            <wp:extent cx="723900" cy="361950"/>
            <wp:effectExtent l="19050" t="0" r="0" b="0"/>
            <wp:wrapSquare wrapText="bothSides"/>
            <wp:docPr id="8" name="Imagen 2" descr="C:\Documents and Settings\Edwin\Mis documentos\Mis imágene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dwin\Mis documentos\Mis imágenes\Dibujo.JPG"/>
                    <pic:cNvPicPr>
                      <a:picLocks noChangeAspect="1" noChangeArrowheads="1"/>
                    </pic:cNvPicPr>
                  </pic:nvPicPr>
                  <pic:blipFill>
                    <a:blip r:embed="rId41" cstate="print"/>
                    <a:srcRect/>
                    <a:stretch>
                      <a:fillRect/>
                    </a:stretch>
                  </pic:blipFill>
                  <pic:spPr bwMode="auto">
                    <a:xfrm>
                      <a:off x="0" y="0"/>
                      <a:ext cx="723900" cy="361950"/>
                    </a:xfrm>
                    <a:prstGeom prst="rect">
                      <a:avLst/>
                    </a:prstGeom>
                    <a:noFill/>
                    <a:ln w="9525">
                      <a:noFill/>
                      <a:miter lim="800000"/>
                      <a:headEnd/>
                      <a:tailEnd/>
                    </a:ln>
                  </pic:spPr>
                </pic:pic>
              </a:graphicData>
            </a:graphic>
          </wp:anchor>
        </w:drawing>
      </w:r>
    </w:p>
    <w:p w:rsidR="001A182A" w:rsidRPr="004E5C47" w:rsidRDefault="001A182A" w:rsidP="001A182A">
      <w:pPr>
        <w:pStyle w:val="Prrafodelista"/>
        <w:autoSpaceDE w:val="0"/>
        <w:autoSpaceDN w:val="0"/>
        <w:adjustRightInd w:val="0"/>
        <w:spacing w:line="360" w:lineRule="auto"/>
        <w:ind w:left="645"/>
        <w:jc w:val="both"/>
        <w:rPr>
          <w:rFonts w:ascii="Arial" w:hAnsi="Arial" w:cs="Arial"/>
          <w:b/>
          <w:sz w:val="24"/>
          <w:szCs w:val="24"/>
        </w:rPr>
      </w:pPr>
    </w:p>
    <w:p w:rsidR="001A182A" w:rsidRPr="004E5C47" w:rsidRDefault="001A182A" w:rsidP="001A182A">
      <w:pPr>
        <w:pStyle w:val="Prrafodelista"/>
        <w:autoSpaceDE w:val="0"/>
        <w:autoSpaceDN w:val="0"/>
        <w:adjustRightInd w:val="0"/>
        <w:spacing w:line="360" w:lineRule="auto"/>
        <w:ind w:left="645"/>
        <w:jc w:val="both"/>
        <w:rPr>
          <w:rFonts w:ascii="Arial" w:hAnsi="Arial" w:cs="Arial"/>
          <w:b/>
          <w:sz w:val="24"/>
          <w:szCs w:val="24"/>
        </w:rPr>
      </w:pPr>
    </w:p>
    <w:p w:rsidR="001A182A" w:rsidRPr="004E5C47" w:rsidRDefault="001A182A" w:rsidP="001A182A">
      <w:pPr>
        <w:pStyle w:val="Prrafodelista"/>
        <w:autoSpaceDE w:val="0"/>
        <w:autoSpaceDN w:val="0"/>
        <w:adjustRightInd w:val="0"/>
        <w:spacing w:line="360" w:lineRule="auto"/>
        <w:ind w:left="645"/>
        <w:jc w:val="both"/>
        <w:rPr>
          <w:rFonts w:ascii="Arial" w:hAnsi="Arial" w:cs="Arial"/>
          <w:b/>
          <w:sz w:val="24"/>
          <w:szCs w:val="24"/>
        </w:rPr>
      </w:pPr>
    </w:p>
    <w:p w:rsidR="00AD0B02" w:rsidRPr="004E5C47" w:rsidRDefault="00AD0B02" w:rsidP="001A182A">
      <w:pPr>
        <w:pStyle w:val="Prrafodelista"/>
        <w:autoSpaceDE w:val="0"/>
        <w:autoSpaceDN w:val="0"/>
        <w:adjustRightInd w:val="0"/>
        <w:spacing w:line="360" w:lineRule="auto"/>
        <w:ind w:left="645"/>
        <w:jc w:val="both"/>
        <w:rPr>
          <w:rFonts w:ascii="Arial" w:hAnsi="Arial" w:cs="Arial"/>
          <w:b/>
          <w:sz w:val="24"/>
          <w:szCs w:val="24"/>
        </w:rPr>
      </w:pPr>
    </w:p>
    <w:p w:rsidR="00CC5981" w:rsidRPr="004E5C47" w:rsidRDefault="005D4BC2" w:rsidP="001A182A">
      <w:pPr>
        <w:pStyle w:val="Prrafodelista"/>
        <w:autoSpaceDE w:val="0"/>
        <w:autoSpaceDN w:val="0"/>
        <w:adjustRightInd w:val="0"/>
        <w:spacing w:line="360" w:lineRule="auto"/>
        <w:ind w:left="708"/>
        <w:jc w:val="both"/>
        <w:rPr>
          <w:rFonts w:ascii="Arial" w:hAnsi="Arial" w:cs="Arial"/>
          <w:sz w:val="24"/>
          <w:szCs w:val="24"/>
        </w:rPr>
      </w:pPr>
      <w:r>
        <w:rPr>
          <w:rFonts w:ascii="Arial" w:hAnsi="Arial" w:cs="Arial"/>
          <w:noProof/>
          <w:sz w:val="24"/>
          <w:szCs w:val="24"/>
          <w:lang w:val="es-ES" w:eastAsia="es-ES"/>
        </w:rPr>
        <w:pict>
          <v:shape id="_x0000_s1173" type="#_x0000_t32" style="position:absolute;left:0;text-align:left;margin-left:73.2pt;margin-top:25.6pt;width:314.6pt;height:0;z-index:251899903" o:connectortype="straight" o:regroupid="8" strokeweight="2.25pt">
            <v:stroke endarrow="block"/>
          </v:shape>
        </w:pict>
      </w:r>
      <w:r w:rsidR="001A182A" w:rsidRPr="004E5C47">
        <w:rPr>
          <w:rFonts w:ascii="Arial" w:hAnsi="Arial" w:cs="Arial"/>
          <w:sz w:val="24"/>
          <w:szCs w:val="24"/>
        </w:rPr>
        <w:t xml:space="preserve">   </w:t>
      </w:r>
      <w:r w:rsidR="00AD0B02" w:rsidRPr="004E5C47">
        <w:rPr>
          <w:rFonts w:ascii="Arial" w:hAnsi="Arial" w:cs="Arial"/>
          <w:sz w:val="24"/>
          <w:szCs w:val="24"/>
        </w:rPr>
        <w:tab/>
        <w:t xml:space="preserve">  </w:t>
      </w:r>
    </w:p>
    <w:p w:rsidR="00CC5981" w:rsidRPr="004E5C47" w:rsidRDefault="00CC5981" w:rsidP="001A182A">
      <w:pPr>
        <w:pStyle w:val="Prrafodelista"/>
        <w:autoSpaceDE w:val="0"/>
        <w:autoSpaceDN w:val="0"/>
        <w:adjustRightInd w:val="0"/>
        <w:spacing w:line="360" w:lineRule="auto"/>
        <w:ind w:left="708"/>
        <w:jc w:val="both"/>
        <w:rPr>
          <w:rFonts w:ascii="Arial" w:hAnsi="Arial" w:cs="Arial"/>
          <w:sz w:val="24"/>
          <w:szCs w:val="24"/>
        </w:rPr>
      </w:pPr>
    </w:p>
    <w:p w:rsidR="001A182A" w:rsidRPr="004E5C47" w:rsidRDefault="001A182A" w:rsidP="00CC5981">
      <w:pPr>
        <w:pStyle w:val="Prrafodelista"/>
        <w:autoSpaceDE w:val="0"/>
        <w:autoSpaceDN w:val="0"/>
        <w:adjustRightInd w:val="0"/>
        <w:spacing w:line="360" w:lineRule="auto"/>
        <w:ind w:left="708" w:firstLine="708"/>
        <w:jc w:val="both"/>
        <w:rPr>
          <w:rFonts w:ascii="Arial" w:hAnsi="Arial" w:cs="Arial"/>
          <w:sz w:val="24"/>
          <w:szCs w:val="24"/>
        </w:rPr>
      </w:pPr>
      <w:r w:rsidRPr="004E5C47">
        <w:rPr>
          <w:rFonts w:ascii="Arial" w:hAnsi="Arial" w:cs="Arial"/>
          <w:sz w:val="24"/>
          <w:szCs w:val="24"/>
        </w:rPr>
        <w:t>Introducción</w:t>
      </w:r>
      <w:r w:rsidR="00CC5981" w:rsidRPr="004E5C47">
        <w:rPr>
          <w:rFonts w:ascii="Arial" w:hAnsi="Arial" w:cs="Arial"/>
          <w:sz w:val="24"/>
          <w:szCs w:val="24"/>
        </w:rPr>
        <w:tab/>
        <w:t xml:space="preserve">  Crecimiento</w:t>
      </w:r>
      <w:r w:rsidR="00CC5981" w:rsidRPr="004E5C47">
        <w:rPr>
          <w:rFonts w:ascii="Arial" w:hAnsi="Arial" w:cs="Arial"/>
          <w:sz w:val="24"/>
          <w:szCs w:val="24"/>
        </w:rPr>
        <w:tab/>
        <w:t xml:space="preserve">     Madurez</w:t>
      </w:r>
      <w:r w:rsidR="00CC5981" w:rsidRPr="004E5C47">
        <w:rPr>
          <w:rFonts w:ascii="Arial" w:hAnsi="Arial" w:cs="Arial"/>
          <w:sz w:val="24"/>
          <w:szCs w:val="24"/>
        </w:rPr>
        <w:tab/>
        <w:t xml:space="preserve">      Dec</w:t>
      </w:r>
      <w:r w:rsidRPr="004E5C47">
        <w:rPr>
          <w:rFonts w:ascii="Arial" w:hAnsi="Arial" w:cs="Arial"/>
          <w:sz w:val="24"/>
          <w:szCs w:val="24"/>
        </w:rPr>
        <w:t>live</w:t>
      </w:r>
    </w:p>
    <w:p w:rsidR="00CC5981" w:rsidRPr="004E5C47" w:rsidRDefault="001A182A" w:rsidP="00CC5981">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TIEMPO</w:t>
      </w:r>
    </w:p>
    <w:p w:rsidR="00A1183C" w:rsidRPr="004E5C47" w:rsidRDefault="00A1183C" w:rsidP="00AD0B02">
      <w:pPr>
        <w:pStyle w:val="Prrafodelista"/>
        <w:autoSpaceDE w:val="0"/>
        <w:autoSpaceDN w:val="0"/>
        <w:adjustRightInd w:val="0"/>
        <w:spacing w:line="360" w:lineRule="auto"/>
        <w:jc w:val="center"/>
        <w:rPr>
          <w:rFonts w:ascii="Arial" w:hAnsi="Arial" w:cs="Arial"/>
          <w:b/>
          <w:sz w:val="24"/>
          <w:szCs w:val="24"/>
        </w:rPr>
      </w:pPr>
    </w:p>
    <w:p w:rsidR="008810FA" w:rsidRPr="007F55D0" w:rsidRDefault="001A182A" w:rsidP="00AD0B02">
      <w:pPr>
        <w:pStyle w:val="Prrafodelista"/>
        <w:autoSpaceDE w:val="0"/>
        <w:autoSpaceDN w:val="0"/>
        <w:adjustRightInd w:val="0"/>
        <w:spacing w:line="360" w:lineRule="auto"/>
        <w:jc w:val="center"/>
        <w:rPr>
          <w:rFonts w:ascii="Arial" w:hAnsi="Arial" w:cs="Arial"/>
          <w:b/>
          <w:sz w:val="20"/>
          <w:szCs w:val="20"/>
        </w:rPr>
      </w:pPr>
      <w:r w:rsidRPr="007F55D0">
        <w:rPr>
          <w:rFonts w:ascii="Arial" w:hAnsi="Arial" w:cs="Arial"/>
          <w:b/>
          <w:sz w:val="20"/>
          <w:szCs w:val="20"/>
        </w:rPr>
        <w:t>Fuente: Elaborado por los autores</w:t>
      </w:r>
    </w:p>
    <w:p w:rsidR="00CC5981" w:rsidRPr="004E5C47" w:rsidRDefault="00CC5981" w:rsidP="00AD0B02">
      <w:pPr>
        <w:pStyle w:val="Prrafodelista"/>
        <w:autoSpaceDE w:val="0"/>
        <w:autoSpaceDN w:val="0"/>
        <w:adjustRightInd w:val="0"/>
        <w:spacing w:line="360" w:lineRule="auto"/>
        <w:jc w:val="center"/>
        <w:rPr>
          <w:rFonts w:ascii="Arial" w:hAnsi="Arial" w:cs="Arial"/>
          <w:b/>
          <w:sz w:val="24"/>
          <w:szCs w:val="24"/>
        </w:rPr>
      </w:pPr>
    </w:p>
    <w:p w:rsidR="008C602A" w:rsidRPr="004E5C47" w:rsidRDefault="00806385" w:rsidP="008C602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C602A" w:rsidRPr="004E5C47">
        <w:rPr>
          <w:rFonts w:ascii="Arial" w:hAnsi="Arial" w:cs="Arial"/>
          <w:sz w:val="24"/>
          <w:szCs w:val="24"/>
        </w:rPr>
        <w:t>En los últimos años el mercado guayaquileño ha experimentado un aumento del número de marcas de agua que son vendidas en botellones, esto se debe en parte a la mala calidad, comprobada, del agua que se distribuye a través de las tuberías y al aumento del número de dispensadores de este líquido vital, los cuales hay de todo precio y calidad, permitiendo observar estos equipos no sólo en oficinas sino en miles de hogares de familias residentes en la ciudad de Guayaquil.</w:t>
      </w:r>
    </w:p>
    <w:p w:rsidR="00AD0B02" w:rsidRPr="004E5C47" w:rsidRDefault="00AD0B02" w:rsidP="008C602A">
      <w:pPr>
        <w:autoSpaceDE w:val="0"/>
        <w:autoSpaceDN w:val="0"/>
        <w:adjustRightInd w:val="0"/>
        <w:spacing w:line="360" w:lineRule="auto"/>
        <w:jc w:val="both"/>
        <w:rPr>
          <w:rFonts w:ascii="Arial" w:hAnsi="Arial" w:cs="Arial"/>
          <w:sz w:val="24"/>
          <w:szCs w:val="24"/>
        </w:rPr>
      </w:pPr>
    </w:p>
    <w:p w:rsidR="008C602A" w:rsidRPr="004E5C47" w:rsidRDefault="00806385" w:rsidP="004C6B95">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C602A" w:rsidRPr="004E5C47">
        <w:rPr>
          <w:rFonts w:ascii="Arial" w:hAnsi="Arial" w:cs="Arial"/>
          <w:sz w:val="24"/>
          <w:szCs w:val="24"/>
        </w:rPr>
        <w:t xml:space="preserve">Por lo tanto, este mercado se encuentra en etapa de crecimiento aunque bastante lento, acercándose a la fase de madurez, dado que si bien el consumo de agua en esta presentación ha aumentado, el mercado está a </w:t>
      </w:r>
      <w:r w:rsidR="008C602A" w:rsidRPr="004E5C47">
        <w:rPr>
          <w:rFonts w:ascii="Arial" w:hAnsi="Arial" w:cs="Arial"/>
          <w:sz w:val="24"/>
          <w:szCs w:val="24"/>
        </w:rPr>
        <w:lastRenderedPageBreak/>
        <w:t>punto de ser copado totalmente. En esta etapa se encue</w:t>
      </w:r>
      <w:r w:rsidR="003A1C65" w:rsidRPr="004E5C47">
        <w:rPr>
          <w:rFonts w:ascii="Arial" w:hAnsi="Arial" w:cs="Arial"/>
          <w:sz w:val="24"/>
          <w:szCs w:val="24"/>
        </w:rPr>
        <w:t xml:space="preserve">ntran marcas como </w:t>
      </w:r>
      <w:proofErr w:type="spellStart"/>
      <w:r w:rsidR="003A1C65" w:rsidRPr="004E5C47">
        <w:rPr>
          <w:rFonts w:ascii="Arial" w:hAnsi="Arial" w:cs="Arial"/>
          <w:sz w:val="24"/>
          <w:szCs w:val="24"/>
        </w:rPr>
        <w:t>All</w:t>
      </w:r>
      <w:proofErr w:type="spellEnd"/>
      <w:r w:rsidR="003A1C65" w:rsidRPr="004E5C47">
        <w:rPr>
          <w:rFonts w:ascii="Arial" w:hAnsi="Arial" w:cs="Arial"/>
          <w:sz w:val="24"/>
          <w:szCs w:val="24"/>
        </w:rPr>
        <w:t xml:space="preserve"> natural, </w:t>
      </w:r>
      <w:r w:rsidR="008C602A" w:rsidRPr="004E5C47">
        <w:rPr>
          <w:rFonts w:ascii="Arial" w:hAnsi="Arial" w:cs="Arial"/>
          <w:sz w:val="24"/>
          <w:szCs w:val="24"/>
        </w:rPr>
        <w:t>Agua Cristal</w:t>
      </w:r>
      <w:r w:rsidR="003A1C65" w:rsidRPr="004E5C47">
        <w:rPr>
          <w:rFonts w:ascii="Arial" w:hAnsi="Arial" w:cs="Arial"/>
          <w:sz w:val="24"/>
          <w:szCs w:val="24"/>
        </w:rPr>
        <w:t xml:space="preserve"> y </w:t>
      </w:r>
      <w:proofErr w:type="spellStart"/>
      <w:r w:rsidR="003A1C65" w:rsidRPr="004E5C47">
        <w:rPr>
          <w:rFonts w:ascii="Arial" w:hAnsi="Arial" w:cs="Arial"/>
          <w:sz w:val="24"/>
          <w:szCs w:val="24"/>
        </w:rPr>
        <w:t>Pure</w:t>
      </w:r>
      <w:proofErr w:type="spellEnd"/>
      <w:r w:rsidR="003A1C65" w:rsidRPr="004E5C47">
        <w:rPr>
          <w:rFonts w:ascii="Arial" w:hAnsi="Arial" w:cs="Arial"/>
          <w:sz w:val="24"/>
          <w:szCs w:val="24"/>
        </w:rPr>
        <w:t xml:space="preserve"> </w:t>
      </w:r>
      <w:proofErr w:type="spellStart"/>
      <w:r w:rsidR="003A1C65" w:rsidRPr="004E5C47">
        <w:rPr>
          <w:rFonts w:ascii="Arial" w:hAnsi="Arial" w:cs="Arial"/>
          <w:sz w:val="24"/>
          <w:szCs w:val="24"/>
        </w:rPr>
        <w:t>Water</w:t>
      </w:r>
      <w:proofErr w:type="spellEnd"/>
      <w:r w:rsidR="008C602A" w:rsidRPr="004E5C47">
        <w:rPr>
          <w:rFonts w:ascii="Arial" w:hAnsi="Arial" w:cs="Arial"/>
          <w:sz w:val="24"/>
          <w:szCs w:val="24"/>
        </w:rPr>
        <w:t xml:space="preserve"> pertenecientes a las empresas </w:t>
      </w:r>
      <w:proofErr w:type="spellStart"/>
      <w:r w:rsidR="008C602A" w:rsidRPr="004E5C47">
        <w:rPr>
          <w:rFonts w:ascii="Arial" w:hAnsi="Arial" w:cs="Arial"/>
          <w:sz w:val="24"/>
          <w:szCs w:val="24"/>
        </w:rPr>
        <w:t>Resgasa</w:t>
      </w:r>
      <w:proofErr w:type="spellEnd"/>
      <w:r w:rsidR="008C602A" w:rsidRPr="004E5C47">
        <w:rPr>
          <w:rFonts w:ascii="Arial" w:hAnsi="Arial" w:cs="Arial"/>
          <w:sz w:val="24"/>
          <w:szCs w:val="24"/>
        </w:rPr>
        <w:t xml:space="preserve"> y </w:t>
      </w:r>
      <w:proofErr w:type="spellStart"/>
      <w:r w:rsidR="008C602A" w:rsidRPr="004E5C47">
        <w:rPr>
          <w:rFonts w:ascii="Arial" w:hAnsi="Arial" w:cs="Arial"/>
          <w:sz w:val="24"/>
          <w:szCs w:val="24"/>
        </w:rPr>
        <w:t>Acristal</w:t>
      </w:r>
      <w:proofErr w:type="spellEnd"/>
      <w:r w:rsidR="008C602A" w:rsidRPr="004E5C47">
        <w:rPr>
          <w:rFonts w:ascii="Arial" w:hAnsi="Arial" w:cs="Arial"/>
          <w:sz w:val="24"/>
          <w:szCs w:val="24"/>
        </w:rPr>
        <w:t xml:space="preserve"> C.A. respectivamente</w:t>
      </w:r>
      <w:r w:rsidR="00110FA5" w:rsidRPr="004E5C47">
        <w:rPr>
          <w:rFonts w:ascii="Arial" w:hAnsi="Arial" w:cs="Arial"/>
          <w:sz w:val="24"/>
          <w:szCs w:val="24"/>
        </w:rPr>
        <w:t>.</w:t>
      </w:r>
    </w:p>
    <w:p w:rsidR="001A182A" w:rsidRPr="004E5C47" w:rsidRDefault="001A182A" w:rsidP="004C6B95">
      <w:pPr>
        <w:autoSpaceDE w:val="0"/>
        <w:autoSpaceDN w:val="0"/>
        <w:adjustRightInd w:val="0"/>
        <w:spacing w:line="360" w:lineRule="auto"/>
        <w:jc w:val="both"/>
        <w:rPr>
          <w:rFonts w:ascii="Arial" w:hAnsi="Arial" w:cs="Arial"/>
          <w:sz w:val="24"/>
          <w:szCs w:val="24"/>
          <w:lang w:val="es-ES"/>
        </w:rPr>
      </w:pPr>
    </w:p>
    <w:p w:rsidR="00AD0B02" w:rsidRPr="004E5C47" w:rsidRDefault="00AD0B02" w:rsidP="004C6B95">
      <w:pPr>
        <w:autoSpaceDE w:val="0"/>
        <w:autoSpaceDN w:val="0"/>
        <w:adjustRightInd w:val="0"/>
        <w:spacing w:line="360" w:lineRule="auto"/>
        <w:jc w:val="both"/>
        <w:rPr>
          <w:rFonts w:ascii="Arial" w:hAnsi="Arial" w:cs="Arial"/>
          <w:sz w:val="24"/>
          <w:szCs w:val="24"/>
          <w:lang w:val="es-ES"/>
        </w:rPr>
      </w:pPr>
    </w:p>
    <w:p w:rsidR="007C1AEE" w:rsidRPr="004E5C47" w:rsidRDefault="00806385" w:rsidP="004C6B95">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4C6B95" w:rsidRPr="004E5C47">
        <w:rPr>
          <w:rFonts w:ascii="Arial" w:hAnsi="Arial" w:cs="Arial"/>
          <w:sz w:val="24"/>
          <w:szCs w:val="24"/>
        </w:rPr>
        <w:t>En el caso de VitalWater, el producto se encuentra en la fase de introducción dado que, recién será in</w:t>
      </w:r>
      <w:r w:rsidR="0047259B" w:rsidRPr="004E5C47">
        <w:rPr>
          <w:rFonts w:ascii="Arial" w:hAnsi="Arial" w:cs="Arial"/>
          <w:sz w:val="24"/>
          <w:szCs w:val="24"/>
        </w:rPr>
        <w:t>sertado</w:t>
      </w:r>
      <w:r w:rsidR="004C6B95" w:rsidRPr="004E5C47">
        <w:rPr>
          <w:rFonts w:ascii="Arial" w:hAnsi="Arial" w:cs="Arial"/>
          <w:sz w:val="24"/>
          <w:szCs w:val="24"/>
        </w:rPr>
        <w:t xml:space="preserve"> en el mercado guayaquileño</w:t>
      </w:r>
      <w:r w:rsidR="00637FA4" w:rsidRPr="004E5C47">
        <w:rPr>
          <w:rFonts w:ascii="Arial" w:hAnsi="Arial" w:cs="Arial"/>
          <w:sz w:val="24"/>
          <w:szCs w:val="24"/>
        </w:rPr>
        <w:t>.</w:t>
      </w:r>
    </w:p>
    <w:p w:rsidR="00DA055A" w:rsidRPr="004E5C47" w:rsidRDefault="00637FA4" w:rsidP="00DA055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En esta etapa se requiere un gran esfuerzo por parte del departamento de marketing</w:t>
      </w:r>
      <w:r w:rsidR="00DA055A" w:rsidRPr="004E5C47">
        <w:rPr>
          <w:rFonts w:ascii="Arial" w:hAnsi="Arial" w:cs="Arial"/>
          <w:sz w:val="24"/>
          <w:szCs w:val="24"/>
        </w:rPr>
        <w:t>,</w:t>
      </w:r>
      <w:r w:rsidRPr="004E5C47">
        <w:rPr>
          <w:rFonts w:ascii="Arial" w:hAnsi="Arial" w:cs="Arial"/>
          <w:sz w:val="24"/>
          <w:szCs w:val="24"/>
        </w:rPr>
        <w:t xml:space="preserve"> </w:t>
      </w:r>
      <w:r w:rsidR="00E06392" w:rsidRPr="004E5C47">
        <w:rPr>
          <w:rFonts w:ascii="Arial" w:hAnsi="Arial" w:cs="Arial"/>
          <w:sz w:val="24"/>
          <w:szCs w:val="24"/>
        </w:rPr>
        <w:t>e</w:t>
      </w:r>
      <w:r w:rsidR="00DA055A" w:rsidRPr="004E5C47">
        <w:rPr>
          <w:rFonts w:ascii="Arial" w:hAnsi="Arial" w:cs="Arial"/>
          <w:sz w:val="24"/>
          <w:szCs w:val="24"/>
        </w:rPr>
        <w:t>nfocando principalmente</w:t>
      </w:r>
      <w:r w:rsidR="00E06392" w:rsidRPr="004E5C47">
        <w:rPr>
          <w:rFonts w:ascii="Arial" w:hAnsi="Arial" w:cs="Arial"/>
          <w:sz w:val="24"/>
          <w:szCs w:val="24"/>
        </w:rPr>
        <w:t xml:space="preserve"> </w:t>
      </w:r>
      <w:r w:rsidR="00C44993" w:rsidRPr="004E5C47">
        <w:rPr>
          <w:rFonts w:ascii="Arial" w:hAnsi="Arial" w:cs="Arial"/>
          <w:sz w:val="24"/>
          <w:szCs w:val="24"/>
        </w:rPr>
        <w:t>la</w:t>
      </w:r>
      <w:r w:rsidR="00E06392" w:rsidRPr="004E5C47">
        <w:rPr>
          <w:rFonts w:ascii="Arial" w:hAnsi="Arial" w:cs="Arial"/>
          <w:sz w:val="24"/>
          <w:szCs w:val="24"/>
        </w:rPr>
        <w:t xml:space="preserve">s </w:t>
      </w:r>
      <w:r w:rsidR="00C44993" w:rsidRPr="004E5C47">
        <w:rPr>
          <w:rFonts w:ascii="Arial" w:hAnsi="Arial" w:cs="Arial"/>
          <w:sz w:val="24"/>
          <w:szCs w:val="24"/>
        </w:rPr>
        <w:t>energías</w:t>
      </w:r>
      <w:r w:rsidR="00E06392" w:rsidRPr="004E5C47">
        <w:rPr>
          <w:rFonts w:ascii="Arial" w:hAnsi="Arial" w:cs="Arial"/>
          <w:sz w:val="24"/>
          <w:szCs w:val="24"/>
        </w:rPr>
        <w:t xml:space="preserve"> en las áreas de </w:t>
      </w:r>
      <w:r w:rsidR="00DA055A" w:rsidRPr="004E5C47">
        <w:rPr>
          <w:rFonts w:ascii="Arial" w:hAnsi="Arial" w:cs="Arial"/>
          <w:sz w:val="24"/>
          <w:szCs w:val="24"/>
        </w:rPr>
        <w:t>cober</w:t>
      </w:r>
      <w:r w:rsidR="00E06392" w:rsidRPr="004E5C47">
        <w:rPr>
          <w:rFonts w:ascii="Arial" w:hAnsi="Arial" w:cs="Arial"/>
          <w:sz w:val="24"/>
          <w:szCs w:val="24"/>
        </w:rPr>
        <w:t xml:space="preserve">tura de canales de distribución, promoción, </w:t>
      </w:r>
      <w:proofErr w:type="spellStart"/>
      <w:r w:rsidR="00E06392" w:rsidRPr="004E5C47">
        <w:rPr>
          <w:rFonts w:ascii="Arial" w:hAnsi="Arial" w:cs="Arial"/>
          <w:sz w:val="24"/>
          <w:szCs w:val="24"/>
        </w:rPr>
        <w:t>merchandising</w:t>
      </w:r>
      <w:proofErr w:type="spellEnd"/>
      <w:r w:rsidR="00E06392" w:rsidRPr="004E5C47">
        <w:rPr>
          <w:rFonts w:ascii="Arial" w:hAnsi="Arial" w:cs="Arial"/>
          <w:sz w:val="24"/>
          <w:szCs w:val="24"/>
        </w:rPr>
        <w:t xml:space="preserve">, </w:t>
      </w:r>
      <w:r w:rsidR="00DA055A" w:rsidRPr="004E5C47">
        <w:rPr>
          <w:rFonts w:ascii="Arial" w:hAnsi="Arial" w:cs="Arial"/>
          <w:sz w:val="24"/>
          <w:szCs w:val="24"/>
        </w:rPr>
        <w:t xml:space="preserve">distribución física </w:t>
      </w:r>
      <w:r w:rsidR="00E06392" w:rsidRPr="004E5C47">
        <w:rPr>
          <w:rFonts w:ascii="Arial" w:hAnsi="Arial" w:cs="Arial"/>
          <w:sz w:val="24"/>
          <w:szCs w:val="24"/>
        </w:rPr>
        <w:t xml:space="preserve">para el </w:t>
      </w:r>
      <w:r w:rsidR="00DA055A" w:rsidRPr="004E5C47">
        <w:rPr>
          <w:rFonts w:ascii="Arial" w:hAnsi="Arial" w:cs="Arial"/>
          <w:sz w:val="24"/>
          <w:szCs w:val="24"/>
        </w:rPr>
        <w:t xml:space="preserve">encuentro </w:t>
      </w:r>
      <w:r w:rsidR="00E06392" w:rsidRPr="004E5C47">
        <w:rPr>
          <w:rFonts w:ascii="Arial" w:hAnsi="Arial" w:cs="Arial"/>
          <w:sz w:val="24"/>
          <w:szCs w:val="24"/>
        </w:rPr>
        <w:t xml:space="preserve">del producto </w:t>
      </w:r>
      <w:r w:rsidR="00DA055A" w:rsidRPr="004E5C47">
        <w:rPr>
          <w:rFonts w:ascii="Arial" w:hAnsi="Arial" w:cs="Arial"/>
          <w:sz w:val="24"/>
          <w:szCs w:val="24"/>
        </w:rPr>
        <w:t>con los clientes; inicio de la comunicación publicitaria y, fundamentalmente, de su posicionamiento.</w:t>
      </w:r>
    </w:p>
    <w:p w:rsidR="001A182A" w:rsidRPr="004E5C47" w:rsidRDefault="00E06392" w:rsidP="00777608">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Todos estos esfuerzos deben estar </w:t>
      </w:r>
      <w:r w:rsidR="00637FA4" w:rsidRPr="004E5C47">
        <w:rPr>
          <w:rFonts w:ascii="Arial" w:hAnsi="Arial" w:cs="Arial"/>
          <w:sz w:val="24"/>
          <w:szCs w:val="24"/>
        </w:rPr>
        <w:t>encaminado</w:t>
      </w:r>
      <w:r w:rsidRPr="004E5C47">
        <w:rPr>
          <w:rFonts w:ascii="Arial" w:hAnsi="Arial" w:cs="Arial"/>
          <w:sz w:val="24"/>
          <w:szCs w:val="24"/>
        </w:rPr>
        <w:t>s</w:t>
      </w:r>
      <w:r w:rsidR="00637FA4" w:rsidRPr="004E5C47">
        <w:rPr>
          <w:rFonts w:ascii="Arial" w:hAnsi="Arial" w:cs="Arial"/>
          <w:sz w:val="24"/>
          <w:szCs w:val="24"/>
        </w:rPr>
        <w:t xml:space="preserve"> a garantizar el aumento sostenible de las ventas y disminuir las cifras negativas originadas por el aumento de la inversión</w:t>
      </w:r>
      <w:r w:rsidRPr="004E5C47">
        <w:rPr>
          <w:rFonts w:ascii="Arial" w:hAnsi="Arial" w:cs="Arial"/>
          <w:sz w:val="24"/>
          <w:szCs w:val="24"/>
        </w:rPr>
        <w:t>,</w:t>
      </w:r>
      <w:r w:rsidR="00637FA4" w:rsidRPr="004E5C47">
        <w:rPr>
          <w:rFonts w:ascii="Arial" w:hAnsi="Arial" w:cs="Arial"/>
          <w:sz w:val="24"/>
          <w:szCs w:val="24"/>
        </w:rPr>
        <w:t xml:space="preserve"> </w:t>
      </w:r>
      <w:r w:rsidR="00C44993" w:rsidRPr="004E5C47">
        <w:rPr>
          <w:rFonts w:ascii="Arial" w:hAnsi="Arial" w:cs="Arial"/>
          <w:sz w:val="24"/>
          <w:szCs w:val="24"/>
        </w:rPr>
        <w:t>garantizando</w:t>
      </w:r>
      <w:r w:rsidR="0047259B" w:rsidRPr="004E5C47">
        <w:rPr>
          <w:rFonts w:ascii="Arial" w:hAnsi="Arial" w:cs="Arial"/>
          <w:sz w:val="24"/>
          <w:szCs w:val="24"/>
        </w:rPr>
        <w:t xml:space="preserve"> una exitosa introducción d</w:t>
      </w:r>
      <w:r w:rsidR="00637FA4" w:rsidRPr="004E5C47">
        <w:rPr>
          <w:rFonts w:ascii="Arial" w:hAnsi="Arial" w:cs="Arial"/>
          <w:sz w:val="24"/>
          <w:szCs w:val="24"/>
        </w:rPr>
        <w:t>el pr</w:t>
      </w:r>
      <w:r w:rsidR="0047259B" w:rsidRPr="004E5C47">
        <w:rPr>
          <w:rFonts w:ascii="Arial" w:hAnsi="Arial" w:cs="Arial"/>
          <w:sz w:val="24"/>
          <w:szCs w:val="24"/>
        </w:rPr>
        <w:t>oducto en el mercado.</w:t>
      </w:r>
    </w:p>
    <w:p w:rsidR="001A182A" w:rsidRPr="004E5C47" w:rsidRDefault="001A182A" w:rsidP="00A1183C">
      <w:pPr>
        <w:autoSpaceDE w:val="0"/>
        <w:autoSpaceDN w:val="0"/>
        <w:adjustRightInd w:val="0"/>
        <w:spacing w:line="360" w:lineRule="auto"/>
        <w:jc w:val="both"/>
        <w:rPr>
          <w:rFonts w:ascii="Arial" w:hAnsi="Arial" w:cs="Arial"/>
          <w:b/>
          <w:sz w:val="24"/>
          <w:szCs w:val="24"/>
        </w:rPr>
      </w:pPr>
    </w:p>
    <w:p w:rsidR="00C56717" w:rsidRPr="004E5C47" w:rsidRDefault="00C56717" w:rsidP="00A1183C">
      <w:pPr>
        <w:autoSpaceDE w:val="0"/>
        <w:autoSpaceDN w:val="0"/>
        <w:adjustRightInd w:val="0"/>
        <w:spacing w:line="360" w:lineRule="auto"/>
        <w:jc w:val="both"/>
        <w:rPr>
          <w:rFonts w:ascii="Arial" w:hAnsi="Arial" w:cs="Arial"/>
          <w:b/>
          <w:sz w:val="24"/>
          <w:szCs w:val="24"/>
        </w:rPr>
      </w:pPr>
    </w:p>
    <w:p w:rsidR="003C171A" w:rsidRPr="004E5C47" w:rsidRDefault="00CC5981" w:rsidP="00CF354C">
      <w:pPr>
        <w:pStyle w:val="Prrafodelista"/>
        <w:autoSpaceDE w:val="0"/>
        <w:autoSpaceDN w:val="0"/>
        <w:adjustRightInd w:val="0"/>
        <w:spacing w:line="360" w:lineRule="auto"/>
        <w:ind w:hanging="11"/>
        <w:jc w:val="both"/>
        <w:rPr>
          <w:rFonts w:ascii="Arial" w:hAnsi="Arial" w:cs="Arial"/>
          <w:b/>
          <w:sz w:val="24"/>
          <w:szCs w:val="24"/>
        </w:rPr>
      </w:pPr>
      <w:r w:rsidRPr="004E5C47">
        <w:rPr>
          <w:rFonts w:ascii="Arial" w:hAnsi="Arial" w:cs="Arial"/>
          <w:b/>
          <w:sz w:val="24"/>
          <w:szCs w:val="24"/>
        </w:rPr>
        <w:t>2.3</w:t>
      </w:r>
      <w:r w:rsidR="001B2427" w:rsidRPr="004E5C47">
        <w:rPr>
          <w:rFonts w:ascii="Arial" w:hAnsi="Arial" w:cs="Arial"/>
          <w:b/>
          <w:sz w:val="24"/>
          <w:szCs w:val="24"/>
        </w:rPr>
        <w:t>.4</w:t>
      </w:r>
      <w:r w:rsidR="003C171A" w:rsidRPr="004E5C47">
        <w:rPr>
          <w:rFonts w:ascii="Arial" w:hAnsi="Arial" w:cs="Arial"/>
          <w:b/>
          <w:sz w:val="24"/>
          <w:szCs w:val="24"/>
        </w:rPr>
        <w:t xml:space="preserve"> Análisis Estratégico</w:t>
      </w:r>
    </w:p>
    <w:p w:rsidR="003C171A" w:rsidRPr="004E5C47" w:rsidRDefault="00C75458" w:rsidP="00CF354C">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w:t>
      </w:r>
      <w:r w:rsidR="001B2427" w:rsidRPr="004E5C47">
        <w:rPr>
          <w:rFonts w:ascii="Arial" w:hAnsi="Arial" w:cs="Arial"/>
          <w:b/>
          <w:sz w:val="24"/>
          <w:szCs w:val="24"/>
        </w:rPr>
        <w:t>.4</w:t>
      </w:r>
      <w:r w:rsidR="0018647E" w:rsidRPr="004E5C47">
        <w:rPr>
          <w:rFonts w:ascii="Arial" w:hAnsi="Arial" w:cs="Arial"/>
          <w:b/>
          <w:sz w:val="24"/>
          <w:szCs w:val="24"/>
        </w:rPr>
        <w:t>.1</w:t>
      </w:r>
      <w:r w:rsidR="003C171A" w:rsidRPr="004E5C47">
        <w:rPr>
          <w:rFonts w:ascii="Arial" w:hAnsi="Arial" w:cs="Arial"/>
          <w:b/>
          <w:sz w:val="24"/>
          <w:szCs w:val="24"/>
        </w:rPr>
        <w:t xml:space="preserve"> Matriz Boston </w:t>
      </w:r>
      <w:proofErr w:type="spellStart"/>
      <w:r w:rsidR="003C171A" w:rsidRPr="004E5C47">
        <w:rPr>
          <w:rFonts w:ascii="Arial" w:hAnsi="Arial" w:cs="Arial"/>
          <w:b/>
          <w:sz w:val="24"/>
          <w:szCs w:val="24"/>
        </w:rPr>
        <w:t>Consulting</w:t>
      </w:r>
      <w:proofErr w:type="spellEnd"/>
      <w:r w:rsidR="003C171A" w:rsidRPr="004E5C47">
        <w:rPr>
          <w:rFonts w:ascii="Arial" w:hAnsi="Arial" w:cs="Arial"/>
          <w:b/>
          <w:sz w:val="24"/>
          <w:szCs w:val="24"/>
        </w:rPr>
        <w:t xml:space="preserve"> </w:t>
      </w:r>
      <w:proofErr w:type="spellStart"/>
      <w:r w:rsidR="003C171A" w:rsidRPr="004E5C47">
        <w:rPr>
          <w:rFonts w:ascii="Arial" w:hAnsi="Arial" w:cs="Arial"/>
          <w:b/>
          <w:sz w:val="24"/>
          <w:szCs w:val="24"/>
        </w:rPr>
        <w:t>Group</w:t>
      </w:r>
      <w:proofErr w:type="spellEnd"/>
    </w:p>
    <w:p w:rsidR="004558FF" w:rsidRPr="004E5C47" w:rsidRDefault="004558FF" w:rsidP="009E033A">
      <w:pPr>
        <w:autoSpaceDE w:val="0"/>
        <w:autoSpaceDN w:val="0"/>
        <w:adjustRightInd w:val="0"/>
        <w:spacing w:line="360" w:lineRule="auto"/>
        <w:ind w:left="1134" w:firstLine="282"/>
        <w:jc w:val="both"/>
        <w:rPr>
          <w:rFonts w:ascii="Arial" w:hAnsi="Arial" w:cs="Arial"/>
          <w:b/>
          <w:sz w:val="24"/>
          <w:szCs w:val="24"/>
        </w:rPr>
      </w:pPr>
    </w:p>
    <w:p w:rsidR="00806385" w:rsidRPr="004E5C47" w:rsidRDefault="00806385" w:rsidP="004558FF">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t xml:space="preserve">     </w:t>
      </w:r>
      <w:r w:rsidR="00E93FFD" w:rsidRPr="004E5C47">
        <w:rPr>
          <w:rFonts w:ascii="Arial" w:hAnsi="Arial" w:cs="Arial"/>
          <w:color w:val="000000" w:themeColor="text1"/>
          <w:sz w:val="24"/>
          <w:szCs w:val="24"/>
        </w:rPr>
        <w:t xml:space="preserve">La matriz Boston </w:t>
      </w:r>
      <w:proofErr w:type="spellStart"/>
      <w:r w:rsidR="00E93FFD" w:rsidRPr="004E5C47">
        <w:rPr>
          <w:rFonts w:ascii="Arial" w:hAnsi="Arial" w:cs="Arial"/>
          <w:color w:val="000000" w:themeColor="text1"/>
          <w:sz w:val="24"/>
          <w:szCs w:val="24"/>
        </w:rPr>
        <w:t>Consulting</w:t>
      </w:r>
      <w:proofErr w:type="spellEnd"/>
      <w:r w:rsidR="00E93FFD" w:rsidRPr="004E5C47">
        <w:rPr>
          <w:rFonts w:ascii="Arial" w:hAnsi="Arial" w:cs="Arial"/>
          <w:color w:val="000000" w:themeColor="text1"/>
          <w:sz w:val="24"/>
          <w:szCs w:val="24"/>
        </w:rPr>
        <w:t xml:space="preserve"> </w:t>
      </w:r>
      <w:proofErr w:type="spellStart"/>
      <w:r w:rsidR="00E93FFD" w:rsidRPr="004E5C47">
        <w:rPr>
          <w:rFonts w:ascii="Arial" w:hAnsi="Arial" w:cs="Arial"/>
          <w:color w:val="000000" w:themeColor="text1"/>
          <w:sz w:val="24"/>
          <w:szCs w:val="24"/>
        </w:rPr>
        <w:t>Group</w:t>
      </w:r>
      <w:proofErr w:type="spellEnd"/>
      <w:r w:rsidR="00E93FFD" w:rsidRPr="004E5C47">
        <w:rPr>
          <w:rFonts w:ascii="Arial" w:hAnsi="Arial" w:cs="Arial"/>
          <w:color w:val="000000" w:themeColor="text1"/>
          <w:sz w:val="24"/>
          <w:szCs w:val="24"/>
        </w:rPr>
        <w:t xml:space="preserve"> busca colocar  los productos</w:t>
      </w:r>
      <w:r w:rsidR="00F25CC8" w:rsidRPr="004E5C47">
        <w:rPr>
          <w:rFonts w:ascii="Arial" w:hAnsi="Arial" w:cs="Arial"/>
          <w:color w:val="000000" w:themeColor="text1"/>
          <w:sz w:val="24"/>
          <w:szCs w:val="24"/>
        </w:rPr>
        <w:t xml:space="preserve"> de</w:t>
      </w:r>
      <w:r w:rsidR="00E93FFD" w:rsidRPr="004E5C47">
        <w:rPr>
          <w:rFonts w:ascii="Arial" w:hAnsi="Arial" w:cs="Arial"/>
          <w:color w:val="000000" w:themeColor="text1"/>
          <w:sz w:val="24"/>
          <w:szCs w:val="24"/>
        </w:rPr>
        <w:t xml:space="preserve"> la empresa o</w:t>
      </w:r>
      <w:r w:rsidR="004558FF" w:rsidRPr="004E5C47">
        <w:rPr>
          <w:rFonts w:ascii="Arial" w:hAnsi="Arial" w:cs="Arial"/>
          <w:color w:val="000000" w:themeColor="text1"/>
          <w:sz w:val="24"/>
          <w:szCs w:val="24"/>
        </w:rPr>
        <w:t xml:space="preserve"> unidades de negocio, en una matriz o plano definido por un eje de ordenadas y abscisas. El eje vertical determin</w:t>
      </w:r>
      <w:r w:rsidR="00E93FFD" w:rsidRPr="004E5C47">
        <w:rPr>
          <w:rFonts w:ascii="Arial" w:hAnsi="Arial" w:cs="Arial"/>
          <w:color w:val="000000" w:themeColor="text1"/>
          <w:sz w:val="24"/>
          <w:szCs w:val="24"/>
        </w:rPr>
        <w:t>a el ritmo de crecimiento del</w:t>
      </w:r>
      <w:r w:rsidR="004558FF" w:rsidRPr="004E5C47">
        <w:rPr>
          <w:rFonts w:ascii="Arial" w:hAnsi="Arial" w:cs="Arial"/>
          <w:color w:val="000000" w:themeColor="text1"/>
          <w:sz w:val="24"/>
          <w:szCs w:val="24"/>
        </w:rPr>
        <w:t xml:space="preserve"> mercado, lo que a su vez implica la tasa de recursos financieros que consumen dichos productos o negocios. El eje horizontal marca </w:t>
      </w:r>
      <w:r w:rsidR="00074095" w:rsidRPr="004E5C47">
        <w:rPr>
          <w:rFonts w:ascii="Arial" w:hAnsi="Arial" w:cs="Arial"/>
          <w:color w:val="000000" w:themeColor="text1"/>
          <w:sz w:val="24"/>
          <w:szCs w:val="24"/>
        </w:rPr>
        <w:t>el</w:t>
      </w:r>
      <w:r w:rsidR="004558FF" w:rsidRPr="004E5C47">
        <w:rPr>
          <w:rFonts w:ascii="Arial" w:hAnsi="Arial" w:cs="Arial"/>
          <w:color w:val="000000" w:themeColor="text1"/>
          <w:sz w:val="24"/>
          <w:szCs w:val="24"/>
        </w:rPr>
        <w:t xml:space="preserve"> grado de participación en el mercado y, como consecuencia, los retornos </w:t>
      </w:r>
      <w:r w:rsidR="00074095" w:rsidRPr="004E5C47">
        <w:rPr>
          <w:rFonts w:ascii="Arial" w:hAnsi="Arial" w:cs="Arial"/>
          <w:color w:val="000000" w:themeColor="text1"/>
          <w:sz w:val="24"/>
          <w:szCs w:val="24"/>
        </w:rPr>
        <w:t>esperados</w:t>
      </w:r>
      <w:r w:rsidR="004558FF" w:rsidRPr="004E5C47">
        <w:rPr>
          <w:rFonts w:ascii="Arial" w:hAnsi="Arial" w:cs="Arial"/>
          <w:color w:val="000000" w:themeColor="text1"/>
          <w:sz w:val="24"/>
          <w:szCs w:val="24"/>
        </w:rPr>
        <w:t xml:space="preserve"> de dichos mercados.</w:t>
      </w:r>
    </w:p>
    <w:p w:rsidR="004558FF" w:rsidRPr="004E5C47" w:rsidRDefault="00806385" w:rsidP="004558FF">
      <w:pPr>
        <w:autoSpaceDE w:val="0"/>
        <w:autoSpaceDN w:val="0"/>
        <w:adjustRightInd w:val="0"/>
        <w:spacing w:line="360" w:lineRule="auto"/>
        <w:jc w:val="both"/>
        <w:rPr>
          <w:rFonts w:ascii="Arial" w:hAnsi="Arial" w:cs="Arial"/>
          <w:sz w:val="24"/>
          <w:szCs w:val="24"/>
        </w:rPr>
      </w:pPr>
      <w:r w:rsidRPr="004E5C47">
        <w:rPr>
          <w:rFonts w:ascii="Arial" w:hAnsi="Arial" w:cs="Arial"/>
          <w:color w:val="000000" w:themeColor="text1"/>
          <w:sz w:val="24"/>
          <w:szCs w:val="24"/>
        </w:rPr>
        <w:t xml:space="preserve">     </w:t>
      </w:r>
      <w:r w:rsidR="004558FF" w:rsidRPr="004E5C47">
        <w:rPr>
          <w:rFonts w:ascii="Arial" w:hAnsi="Arial" w:cs="Arial"/>
          <w:sz w:val="24"/>
          <w:szCs w:val="24"/>
        </w:rPr>
        <w:t>En función de ambo</w:t>
      </w:r>
      <w:r w:rsidR="00074095" w:rsidRPr="004E5C47">
        <w:rPr>
          <w:rFonts w:ascii="Arial" w:hAnsi="Arial" w:cs="Arial"/>
          <w:sz w:val="24"/>
          <w:szCs w:val="24"/>
        </w:rPr>
        <w:t>s</w:t>
      </w:r>
      <w:r w:rsidR="004558FF" w:rsidRPr="004E5C47">
        <w:rPr>
          <w:rFonts w:ascii="Arial" w:hAnsi="Arial" w:cs="Arial"/>
          <w:sz w:val="24"/>
          <w:szCs w:val="24"/>
        </w:rPr>
        <w:t xml:space="preserve"> atributos,</w:t>
      </w:r>
      <w:r w:rsidR="00074095" w:rsidRPr="004E5C47">
        <w:rPr>
          <w:rFonts w:ascii="Arial" w:hAnsi="Arial" w:cs="Arial"/>
          <w:sz w:val="24"/>
          <w:szCs w:val="24"/>
        </w:rPr>
        <w:t xml:space="preserve"> los</w:t>
      </w:r>
      <w:r w:rsidR="004558FF" w:rsidRPr="004E5C47">
        <w:rPr>
          <w:rFonts w:ascii="Arial" w:hAnsi="Arial" w:cs="Arial"/>
          <w:sz w:val="24"/>
          <w:szCs w:val="24"/>
        </w:rPr>
        <w:t xml:space="preserve"> productos o unidades de negocio se situaran en uno de los 4 cuadrantes</w:t>
      </w:r>
      <w:r w:rsidR="00074095" w:rsidRPr="004E5C47">
        <w:rPr>
          <w:rFonts w:ascii="Arial" w:hAnsi="Arial" w:cs="Arial"/>
          <w:sz w:val="24"/>
          <w:szCs w:val="24"/>
        </w:rPr>
        <w:t xml:space="preserve"> siguientes:</w:t>
      </w:r>
    </w:p>
    <w:p w:rsidR="00CF354C" w:rsidRPr="004E5C47" w:rsidRDefault="00CF354C" w:rsidP="004558FF">
      <w:pPr>
        <w:autoSpaceDE w:val="0"/>
        <w:autoSpaceDN w:val="0"/>
        <w:adjustRightInd w:val="0"/>
        <w:spacing w:line="360" w:lineRule="auto"/>
        <w:jc w:val="both"/>
        <w:rPr>
          <w:rFonts w:ascii="Arial" w:hAnsi="Arial" w:cs="Arial"/>
          <w:color w:val="000000" w:themeColor="text1"/>
          <w:sz w:val="24"/>
          <w:szCs w:val="24"/>
        </w:rPr>
      </w:pPr>
    </w:p>
    <w:p w:rsidR="001A182A" w:rsidRPr="004E5C47" w:rsidRDefault="004558FF" w:rsidP="00CF354C">
      <w:pPr>
        <w:numPr>
          <w:ilvl w:val="0"/>
          <w:numId w:val="10"/>
        </w:numPr>
        <w:spacing w:before="100" w:beforeAutospacing="1" w:after="100" w:afterAutospacing="1" w:line="360" w:lineRule="auto"/>
        <w:contextualSpacing/>
        <w:jc w:val="both"/>
        <w:rPr>
          <w:rFonts w:ascii="Arial" w:hAnsi="Arial" w:cs="Arial"/>
          <w:sz w:val="24"/>
          <w:szCs w:val="24"/>
          <w:lang w:val="es-ES"/>
        </w:rPr>
      </w:pPr>
      <w:r w:rsidRPr="004E5C47">
        <w:rPr>
          <w:rFonts w:ascii="Arial" w:hAnsi="Arial" w:cs="Arial"/>
          <w:b/>
          <w:bCs/>
          <w:sz w:val="24"/>
          <w:szCs w:val="24"/>
          <w:lang w:val="es-ES"/>
        </w:rPr>
        <w:t xml:space="preserve">Productos Incógnita </w:t>
      </w:r>
      <w:r w:rsidR="00F25CC8" w:rsidRPr="004E5C47">
        <w:rPr>
          <w:rFonts w:ascii="Arial" w:hAnsi="Arial" w:cs="Arial"/>
          <w:sz w:val="24"/>
          <w:szCs w:val="24"/>
          <w:lang w:val="es-ES"/>
        </w:rPr>
        <w:t>(cuadrante superior derecho).-</w:t>
      </w:r>
      <w:r w:rsidRPr="004E5C47">
        <w:rPr>
          <w:rFonts w:ascii="Arial" w:hAnsi="Arial" w:cs="Arial"/>
          <w:sz w:val="24"/>
          <w:szCs w:val="24"/>
          <w:lang w:val="es-ES"/>
        </w:rPr>
        <w:t xml:space="preserve"> Están en mercados que crecen a fuertes ritmos, que consumen recursos a fuerte velocidad, pero en los que </w:t>
      </w:r>
      <w:r w:rsidR="00195A39" w:rsidRPr="004E5C47">
        <w:rPr>
          <w:rFonts w:ascii="Arial" w:hAnsi="Arial" w:cs="Arial"/>
          <w:sz w:val="24"/>
          <w:szCs w:val="24"/>
          <w:lang w:val="es-ES"/>
        </w:rPr>
        <w:t>la</w:t>
      </w:r>
      <w:r w:rsidRPr="004E5C47">
        <w:rPr>
          <w:rFonts w:ascii="Arial" w:hAnsi="Arial" w:cs="Arial"/>
          <w:sz w:val="24"/>
          <w:szCs w:val="24"/>
          <w:lang w:val="es-ES"/>
        </w:rPr>
        <w:t xml:space="preserve"> participación es baja, y generan pocos retornos, pocos beneficios para la organización. Si las cosas van bien se convertirán en productos Estrella. De lo contrario, mutarán a productos Perro.</w:t>
      </w:r>
      <w:r w:rsidR="00195A39" w:rsidRPr="004E5C47">
        <w:rPr>
          <w:rFonts w:ascii="Arial" w:hAnsi="Arial" w:cs="Arial"/>
          <w:sz w:val="24"/>
          <w:szCs w:val="24"/>
          <w:lang w:val="es-ES"/>
        </w:rPr>
        <w:t xml:space="preserve"> La</w:t>
      </w:r>
      <w:r w:rsidRPr="004E5C47">
        <w:rPr>
          <w:rFonts w:ascii="Arial" w:hAnsi="Arial" w:cs="Arial"/>
          <w:sz w:val="24"/>
          <w:szCs w:val="24"/>
          <w:lang w:val="es-ES"/>
        </w:rPr>
        <w:t xml:space="preserve"> meta debe ser conseguir una mayor participación en ese mercado, y si no </w:t>
      </w:r>
      <w:r w:rsidR="00195A39" w:rsidRPr="004E5C47">
        <w:rPr>
          <w:rFonts w:ascii="Arial" w:hAnsi="Arial" w:cs="Arial"/>
          <w:sz w:val="24"/>
          <w:szCs w:val="24"/>
          <w:lang w:val="es-ES"/>
        </w:rPr>
        <w:t xml:space="preserve">es </w:t>
      </w:r>
      <w:r w:rsidRPr="004E5C47">
        <w:rPr>
          <w:rFonts w:ascii="Arial" w:hAnsi="Arial" w:cs="Arial"/>
          <w:sz w:val="24"/>
          <w:szCs w:val="24"/>
          <w:lang w:val="es-ES"/>
        </w:rPr>
        <w:t xml:space="preserve">posible, </w:t>
      </w:r>
      <w:r w:rsidR="00195A39" w:rsidRPr="004E5C47">
        <w:rPr>
          <w:rFonts w:ascii="Arial" w:hAnsi="Arial" w:cs="Arial"/>
          <w:sz w:val="24"/>
          <w:szCs w:val="24"/>
          <w:lang w:val="es-ES"/>
        </w:rPr>
        <w:t>las</w:t>
      </w:r>
      <w:r w:rsidRPr="004E5C47">
        <w:rPr>
          <w:rFonts w:ascii="Arial" w:hAnsi="Arial" w:cs="Arial"/>
          <w:sz w:val="24"/>
          <w:szCs w:val="24"/>
          <w:lang w:val="es-ES"/>
        </w:rPr>
        <w:t xml:space="preserve"> inversiones debe reducirse o cancelarse, antes de que el producto muestre cifras caninas.</w:t>
      </w:r>
    </w:p>
    <w:p w:rsidR="00CF354C" w:rsidRPr="004E5C47" w:rsidRDefault="00CF354C" w:rsidP="00CF354C">
      <w:pPr>
        <w:spacing w:before="100" w:beforeAutospacing="1" w:after="100" w:afterAutospacing="1" w:line="360" w:lineRule="auto"/>
        <w:contextualSpacing/>
        <w:jc w:val="both"/>
        <w:rPr>
          <w:rFonts w:ascii="Arial" w:hAnsi="Arial" w:cs="Arial"/>
          <w:sz w:val="24"/>
          <w:szCs w:val="24"/>
          <w:lang w:val="es-ES"/>
        </w:rPr>
      </w:pPr>
    </w:p>
    <w:p w:rsidR="00BC5556" w:rsidRPr="004E5C47" w:rsidRDefault="004558FF" w:rsidP="00CF354C">
      <w:pPr>
        <w:numPr>
          <w:ilvl w:val="0"/>
          <w:numId w:val="10"/>
        </w:numPr>
        <w:spacing w:before="100" w:beforeAutospacing="1" w:after="100" w:afterAutospacing="1" w:line="360" w:lineRule="auto"/>
        <w:ind w:left="714" w:hanging="357"/>
        <w:contextualSpacing/>
        <w:jc w:val="both"/>
        <w:rPr>
          <w:rFonts w:ascii="Arial" w:hAnsi="Arial" w:cs="Arial"/>
          <w:sz w:val="24"/>
          <w:szCs w:val="24"/>
          <w:lang w:val="es-ES"/>
        </w:rPr>
      </w:pPr>
      <w:r w:rsidRPr="004E5C47">
        <w:rPr>
          <w:rFonts w:ascii="Arial" w:hAnsi="Arial" w:cs="Arial"/>
          <w:b/>
          <w:bCs/>
          <w:sz w:val="24"/>
          <w:szCs w:val="24"/>
          <w:lang w:val="es-ES"/>
        </w:rPr>
        <w:t>Productos Estrella</w:t>
      </w:r>
      <w:r w:rsidR="00195A39" w:rsidRPr="004E5C47">
        <w:rPr>
          <w:rFonts w:ascii="Arial" w:hAnsi="Arial" w:cs="Arial"/>
          <w:sz w:val="24"/>
          <w:szCs w:val="24"/>
          <w:lang w:val="es-ES"/>
        </w:rPr>
        <w:t xml:space="preserve"> (cuadrante superior izquierdo</w:t>
      </w:r>
      <w:r w:rsidR="00084AE7" w:rsidRPr="004E5C47">
        <w:rPr>
          <w:rFonts w:ascii="Arial" w:hAnsi="Arial" w:cs="Arial"/>
          <w:sz w:val="24"/>
          <w:szCs w:val="24"/>
          <w:lang w:val="es-ES"/>
        </w:rPr>
        <w:t>).-</w:t>
      </w:r>
      <w:r w:rsidRPr="004E5C47">
        <w:rPr>
          <w:rFonts w:ascii="Arial" w:hAnsi="Arial" w:cs="Arial"/>
          <w:sz w:val="24"/>
          <w:szCs w:val="24"/>
          <w:lang w:val="es-ES"/>
        </w:rPr>
        <w:t xml:space="preserve"> Al igual que los anteriores están en un mercado con un crecimiento vivo, rápido, pero están generando retornos, beneficios destacables para la empresa. Los productos estrella, con el tiempo, suelen transformarse en Vacas lecheras. Es por ello que la empresa debe apostar por ellos, pues estas últimas constituyen, en buena medida, la garantía de la supervivencia de la empresa. Habrá que reforzar las apuestas de inversión en dichos productos. Es fundamental que la empresa cuente con este tipo de productos ya que garantizan el futuro.</w:t>
      </w:r>
    </w:p>
    <w:p w:rsidR="00CF354C" w:rsidRPr="004E5C47" w:rsidRDefault="00CF354C" w:rsidP="00CF354C">
      <w:pPr>
        <w:spacing w:before="100" w:beforeAutospacing="1" w:after="100" w:afterAutospacing="1" w:line="360" w:lineRule="auto"/>
        <w:contextualSpacing/>
        <w:jc w:val="both"/>
        <w:rPr>
          <w:rFonts w:ascii="Arial" w:hAnsi="Arial" w:cs="Arial"/>
          <w:sz w:val="24"/>
          <w:szCs w:val="24"/>
          <w:lang w:val="es-ES"/>
        </w:rPr>
      </w:pPr>
    </w:p>
    <w:p w:rsidR="00BC5556" w:rsidRDefault="004558FF" w:rsidP="00CF354C">
      <w:pPr>
        <w:numPr>
          <w:ilvl w:val="0"/>
          <w:numId w:val="10"/>
        </w:numPr>
        <w:spacing w:before="100" w:beforeAutospacing="1" w:after="100" w:afterAutospacing="1" w:line="360" w:lineRule="auto"/>
        <w:ind w:left="714" w:hanging="357"/>
        <w:contextualSpacing/>
        <w:jc w:val="both"/>
        <w:rPr>
          <w:rFonts w:ascii="Arial" w:hAnsi="Arial" w:cs="Arial"/>
          <w:sz w:val="24"/>
          <w:szCs w:val="24"/>
          <w:lang w:val="es-ES"/>
        </w:rPr>
      </w:pPr>
      <w:r w:rsidRPr="004E5C47">
        <w:rPr>
          <w:rFonts w:ascii="Arial" w:hAnsi="Arial" w:cs="Arial"/>
          <w:b/>
          <w:bCs/>
          <w:sz w:val="24"/>
          <w:szCs w:val="24"/>
          <w:lang w:val="es-ES"/>
        </w:rPr>
        <w:t>Productos Vaca Lechera</w:t>
      </w:r>
      <w:r w:rsidR="00084AE7" w:rsidRPr="004E5C47">
        <w:rPr>
          <w:rFonts w:ascii="Arial" w:hAnsi="Arial" w:cs="Arial"/>
          <w:sz w:val="24"/>
          <w:szCs w:val="24"/>
          <w:lang w:val="es-ES"/>
        </w:rPr>
        <w:t xml:space="preserve"> (cuadrante inferior izquierdo).-</w:t>
      </w:r>
      <w:r w:rsidRPr="004E5C47">
        <w:rPr>
          <w:rFonts w:ascii="Arial" w:hAnsi="Arial" w:cs="Arial"/>
          <w:sz w:val="24"/>
          <w:szCs w:val="24"/>
          <w:lang w:val="es-ES"/>
        </w:rPr>
        <w:t xml:space="preserve"> Si bien siguen generando importes sustanciosos, dada su alta participación en el</w:t>
      </w:r>
      <w:r w:rsidR="001A182A" w:rsidRPr="004E5C47">
        <w:rPr>
          <w:rFonts w:ascii="Arial" w:hAnsi="Arial" w:cs="Arial"/>
          <w:sz w:val="24"/>
          <w:szCs w:val="24"/>
          <w:lang w:val="es-ES"/>
        </w:rPr>
        <w:t xml:space="preserve"> </w:t>
      </w:r>
      <w:r w:rsidRPr="004E5C47">
        <w:rPr>
          <w:rFonts w:ascii="Arial" w:hAnsi="Arial" w:cs="Arial"/>
          <w:sz w:val="24"/>
          <w:szCs w:val="24"/>
          <w:lang w:val="es-ES"/>
        </w:rPr>
        <w:t xml:space="preserve">mercado, este crece más lentamente. Aún </w:t>
      </w:r>
      <w:r w:rsidR="00084AE7" w:rsidRPr="004E5C47">
        <w:rPr>
          <w:rFonts w:ascii="Arial" w:hAnsi="Arial" w:cs="Arial"/>
          <w:sz w:val="24"/>
          <w:szCs w:val="24"/>
          <w:lang w:val="es-ES"/>
        </w:rPr>
        <w:t>así</w:t>
      </w:r>
      <w:r w:rsidRPr="004E5C47">
        <w:rPr>
          <w:rFonts w:ascii="Arial" w:hAnsi="Arial" w:cs="Arial"/>
          <w:sz w:val="24"/>
          <w:szCs w:val="24"/>
          <w:lang w:val="es-ES"/>
        </w:rPr>
        <w:t xml:space="preserve">, son parte esencial de la empresa. Con poco dinero generan una interesante rentabilidad. De ellos viven los productos </w:t>
      </w:r>
      <w:r w:rsidR="00084AE7" w:rsidRPr="004E5C47">
        <w:rPr>
          <w:rFonts w:ascii="Arial" w:hAnsi="Arial" w:cs="Arial"/>
          <w:sz w:val="24"/>
          <w:szCs w:val="24"/>
          <w:lang w:val="es-ES"/>
        </w:rPr>
        <w:t>Incógnita</w:t>
      </w:r>
      <w:r w:rsidRPr="004E5C47">
        <w:rPr>
          <w:rFonts w:ascii="Arial" w:hAnsi="Arial" w:cs="Arial"/>
          <w:sz w:val="24"/>
          <w:szCs w:val="24"/>
          <w:lang w:val="es-ES"/>
        </w:rPr>
        <w:t xml:space="preserve"> y los Estrella, y en buena medida son los que permiten una política de dividendos. Son la base del presente, pero </w:t>
      </w:r>
      <w:r w:rsidR="00084AE7" w:rsidRPr="004E5C47">
        <w:rPr>
          <w:rFonts w:ascii="Arial" w:hAnsi="Arial" w:cs="Arial"/>
          <w:sz w:val="24"/>
          <w:szCs w:val="24"/>
          <w:lang w:val="es-ES"/>
        </w:rPr>
        <w:t xml:space="preserve">se debe </w:t>
      </w:r>
      <w:r w:rsidRPr="004E5C47">
        <w:rPr>
          <w:rFonts w:ascii="Arial" w:hAnsi="Arial" w:cs="Arial"/>
          <w:sz w:val="24"/>
          <w:szCs w:val="24"/>
          <w:lang w:val="es-ES"/>
        </w:rPr>
        <w:t>evitar cuantiosas inversiones en los mismos que lastren nuestro mañana.</w:t>
      </w:r>
    </w:p>
    <w:p w:rsidR="00D6465C" w:rsidRPr="004E5C47" w:rsidRDefault="00D6465C" w:rsidP="00D6465C">
      <w:pPr>
        <w:spacing w:before="100" w:beforeAutospacing="1" w:after="100" w:afterAutospacing="1" w:line="360" w:lineRule="auto"/>
        <w:contextualSpacing/>
        <w:jc w:val="both"/>
        <w:rPr>
          <w:rFonts w:ascii="Arial" w:hAnsi="Arial" w:cs="Arial"/>
          <w:sz w:val="24"/>
          <w:szCs w:val="24"/>
          <w:lang w:val="es-ES"/>
        </w:rPr>
      </w:pPr>
    </w:p>
    <w:p w:rsidR="00A42CDE" w:rsidRPr="004E5C47" w:rsidRDefault="004558FF" w:rsidP="00CF354C">
      <w:pPr>
        <w:numPr>
          <w:ilvl w:val="0"/>
          <w:numId w:val="10"/>
        </w:numPr>
        <w:autoSpaceDE w:val="0"/>
        <w:autoSpaceDN w:val="0"/>
        <w:adjustRightInd w:val="0"/>
        <w:spacing w:before="100" w:beforeAutospacing="1" w:after="100" w:afterAutospacing="1" w:line="360" w:lineRule="auto"/>
        <w:contextualSpacing/>
        <w:jc w:val="both"/>
        <w:rPr>
          <w:rFonts w:ascii="Arial" w:hAnsi="Arial" w:cs="Arial"/>
          <w:sz w:val="24"/>
          <w:szCs w:val="24"/>
        </w:rPr>
      </w:pPr>
      <w:r w:rsidRPr="004E5C47">
        <w:rPr>
          <w:rFonts w:ascii="Arial" w:hAnsi="Arial" w:cs="Arial"/>
          <w:b/>
          <w:bCs/>
          <w:sz w:val="24"/>
          <w:szCs w:val="24"/>
          <w:lang w:val="es-ES"/>
        </w:rPr>
        <w:lastRenderedPageBreak/>
        <w:t>Productos Perro</w:t>
      </w:r>
      <w:r w:rsidR="00084AE7" w:rsidRPr="004E5C47">
        <w:rPr>
          <w:rFonts w:ascii="Arial" w:hAnsi="Arial" w:cs="Arial"/>
          <w:sz w:val="24"/>
          <w:szCs w:val="24"/>
          <w:lang w:val="es-ES"/>
        </w:rPr>
        <w:t xml:space="preserve"> (cuadrante inferior derecho).-</w:t>
      </w:r>
      <w:r w:rsidRPr="004E5C47">
        <w:rPr>
          <w:rFonts w:ascii="Arial" w:hAnsi="Arial" w:cs="Arial"/>
          <w:sz w:val="24"/>
          <w:szCs w:val="24"/>
          <w:lang w:val="es-ES"/>
        </w:rPr>
        <w:t xml:space="preserve"> Los mercados son similares a los de la vaca lechera, pero </w:t>
      </w:r>
      <w:r w:rsidR="00084AE7" w:rsidRPr="004E5C47">
        <w:rPr>
          <w:rFonts w:ascii="Arial" w:hAnsi="Arial" w:cs="Arial"/>
          <w:sz w:val="24"/>
          <w:szCs w:val="24"/>
          <w:lang w:val="es-ES"/>
        </w:rPr>
        <w:t xml:space="preserve">el </w:t>
      </w:r>
      <w:r w:rsidRPr="004E5C47">
        <w:rPr>
          <w:rFonts w:ascii="Arial" w:hAnsi="Arial" w:cs="Arial"/>
          <w:sz w:val="24"/>
          <w:szCs w:val="24"/>
          <w:lang w:val="es-ES"/>
        </w:rPr>
        <w:t xml:space="preserve">grado de participación en los mismos es bajo, y </w:t>
      </w:r>
      <w:r w:rsidR="00084AE7" w:rsidRPr="004E5C47">
        <w:rPr>
          <w:rFonts w:ascii="Arial" w:hAnsi="Arial" w:cs="Arial"/>
          <w:sz w:val="24"/>
          <w:szCs w:val="24"/>
          <w:lang w:val="es-ES"/>
        </w:rPr>
        <w:t>se obtienen</w:t>
      </w:r>
      <w:r w:rsidRPr="004E5C47">
        <w:rPr>
          <w:rFonts w:ascii="Arial" w:hAnsi="Arial" w:cs="Arial"/>
          <w:sz w:val="24"/>
          <w:szCs w:val="24"/>
          <w:lang w:val="es-ES"/>
        </w:rPr>
        <w:t xml:space="preserve"> esc</w:t>
      </w:r>
      <w:r w:rsidR="00084AE7" w:rsidRPr="004E5C47">
        <w:rPr>
          <w:rFonts w:ascii="Arial" w:hAnsi="Arial" w:cs="Arial"/>
          <w:sz w:val="24"/>
          <w:szCs w:val="24"/>
          <w:lang w:val="es-ES"/>
        </w:rPr>
        <w:t>asos rendimientos de los mismos,</w:t>
      </w:r>
      <w:r w:rsidRPr="004E5C47">
        <w:rPr>
          <w:rFonts w:ascii="Arial" w:hAnsi="Arial" w:cs="Arial"/>
          <w:sz w:val="24"/>
          <w:szCs w:val="24"/>
          <w:lang w:val="es-ES"/>
        </w:rPr>
        <w:t xml:space="preserve"> las inversiones deben ser mínimas. Si bien algunos propugnan su desaparición inmediata, otros, con mejor criterio, entienden que un cierto</w:t>
      </w:r>
      <w:r w:rsidR="00084AE7" w:rsidRPr="004E5C47">
        <w:rPr>
          <w:rFonts w:ascii="Arial" w:hAnsi="Arial" w:cs="Arial"/>
          <w:sz w:val="24"/>
          <w:szCs w:val="24"/>
          <w:lang w:val="es-ES"/>
        </w:rPr>
        <w:t xml:space="preserve"> número de ellos es razonable</w:t>
      </w:r>
      <w:r w:rsidRPr="004E5C47">
        <w:rPr>
          <w:rFonts w:ascii="Arial" w:hAnsi="Arial" w:cs="Arial"/>
          <w:sz w:val="24"/>
          <w:szCs w:val="24"/>
          <w:lang w:val="es-ES"/>
        </w:rPr>
        <w:t>.</w:t>
      </w:r>
      <w:r w:rsidR="007F55D0">
        <w:rPr>
          <w:rFonts w:ascii="Arial" w:hAnsi="Arial" w:cs="Arial"/>
          <w:sz w:val="24"/>
          <w:szCs w:val="24"/>
          <w:vertAlign w:val="superscript"/>
          <w:lang w:val="es-ES"/>
        </w:rPr>
        <w:t>4</w:t>
      </w:r>
    </w:p>
    <w:p w:rsidR="00183FF9" w:rsidRPr="004E5C47" w:rsidRDefault="00183FF9" w:rsidP="00183FF9">
      <w:pPr>
        <w:autoSpaceDE w:val="0"/>
        <w:autoSpaceDN w:val="0"/>
        <w:adjustRightInd w:val="0"/>
        <w:spacing w:before="100" w:beforeAutospacing="1" w:after="100" w:afterAutospacing="1" w:line="360" w:lineRule="auto"/>
        <w:ind w:left="720"/>
        <w:contextualSpacing/>
        <w:jc w:val="both"/>
        <w:rPr>
          <w:rFonts w:ascii="Arial" w:hAnsi="Arial" w:cs="Arial"/>
          <w:sz w:val="24"/>
          <w:szCs w:val="24"/>
        </w:rPr>
      </w:pPr>
    </w:p>
    <w:p w:rsidR="00A42CDE" w:rsidRPr="004E5C47" w:rsidRDefault="005D4BC2" w:rsidP="00183FF9">
      <w:pPr>
        <w:autoSpaceDE w:val="0"/>
        <w:autoSpaceDN w:val="0"/>
        <w:adjustRightInd w:val="0"/>
        <w:spacing w:line="360" w:lineRule="auto"/>
        <w:ind w:left="708" w:firstLine="12"/>
        <w:rPr>
          <w:rFonts w:ascii="Arial" w:hAnsi="Arial" w:cs="Arial"/>
          <w:b/>
          <w:color w:val="222222"/>
          <w:sz w:val="24"/>
          <w:szCs w:val="24"/>
        </w:rPr>
      </w:pPr>
      <w:r w:rsidRPr="005D4BC2">
        <w:rPr>
          <w:rFonts w:ascii="Arial" w:eastAsia="Calibri" w:hAnsi="Arial" w:cs="Arial"/>
          <w:noProof/>
          <w:sz w:val="24"/>
          <w:szCs w:val="24"/>
          <w:lang w:val="es-ES" w:eastAsia="en-US"/>
        </w:rPr>
        <w:pict>
          <v:shape id="_x0000_s1125" type="#_x0000_t202" style="position:absolute;left:0;text-align:left;margin-left:118.95pt;margin-top:18.8pt;width:60.15pt;height:63pt;z-index:251683840" filled="f" fillcolor="#d99594 [1941]" stroked="f" strokecolor="#d99594 [1941]" strokeweight="1pt">
            <v:fill color2="#f2dbdb [661]" angle="-45" focus="-50%" type="gradient"/>
            <v:shadow on="t" type="perspective" color="#622423 [1605]" opacity=".5" offset="1pt" offset2="-3pt"/>
            <v:textbox style="mso-next-textbox:#_x0000_s1125">
              <w:txbxContent>
                <w:p w:rsidR="00F9702B" w:rsidRPr="00737740" w:rsidRDefault="00F9702B">
                  <w:pPr>
                    <w:rPr>
                      <w:rFonts w:ascii="Ravie" w:hAnsi="Ravie"/>
                      <w:shadow/>
                      <w:color w:val="548DD4" w:themeColor="text2" w:themeTint="99"/>
                      <w:sz w:val="104"/>
                      <w:szCs w:val="104"/>
                    </w:rPr>
                  </w:pPr>
                  <w:r w:rsidRPr="00737740">
                    <w:rPr>
                      <w:rFonts w:ascii="Ravie" w:hAnsi="Ravie"/>
                      <w:shadow/>
                      <w:color w:val="548DD4" w:themeColor="text2" w:themeTint="99"/>
                      <w:sz w:val="104"/>
                      <w:szCs w:val="104"/>
                    </w:rPr>
                    <w:t>?</w:t>
                  </w:r>
                </w:p>
              </w:txbxContent>
            </v:textbox>
          </v:shape>
        </w:pict>
      </w:r>
      <w:r w:rsidR="00183FF9" w:rsidRPr="004E5C47">
        <w:rPr>
          <w:rFonts w:ascii="Arial" w:hAnsi="Arial" w:cs="Arial"/>
          <w:sz w:val="24"/>
          <w:szCs w:val="24"/>
        </w:rPr>
        <w:t xml:space="preserve">     </w:t>
      </w:r>
      <w:r w:rsidR="00A1183C" w:rsidRPr="004E5C47">
        <w:rPr>
          <w:rFonts w:ascii="Arial" w:hAnsi="Arial" w:cs="Arial"/>
          <w:b/>
          <w:color w:val="222222"/>
          <w:sz w:val="24"/>
          <w:szCs w:val="24"/>
        </w:rPr>
        <w:t xml:space="preserve">Gráfico </w:t>
      </w:r>
      <w:r w:rsidR="00B80494" w:rsidRPr="004E5C47">
        <w:rPr>
          <w:rFonts w:ascii="Arial" w:hAnsi="Arial" w:cs="Arial"/>
          <w:b/>
          <w:color w:val="222222"/>
          <w:sz w:val="24"/>
          <w:szCs w:val="24"/>
        </w:rPr>
        <w:t>2.15</w:t>
      </w:r>
      <w:r w:rsidR="00A42CDE" w:rsidRPr="004E5C47">
        <w:rPr>
          <w:rFonts w:ascii="Arial" w:hAnsi="Arial" w:cs="Arial"/>
          <w:b/>
          <w:color w:val="222222"/>
          <w:sz w:val="24"/>
          <w:szCs w:val="24"/>
        </w:rPr>
        <w:t xml:space="preserve"> </w:t>
      </w:r>
      <w:r w:rsidR="00A1183C" w:rsidRPr="004E5C47">
        <w:rPr>
          <w:rFonts w:ascii="Arial" w:hAnsi="Arial" w:cs="Arial"/>
          <w:b/>
          <w:color w:val="222222"/>
          <w:sz w:val="24"/>
          <w:szCs w:val="24"/>
        </w:rPr>
        <w:t xml:space="preserve">Matriz Boston </w:t>
      </w:r>
      <w:proofErr w:type="spellStart"/>
      <w:r w:rsidR="00A1183C" w:rsidRPr="004E5C47">
        <w:rPr>
          <w:rFonts w:ascii="Arial" w:hAnsi="Arial" w:cs="Arial"/>
          <w:b/>
          <w:color w:val="222222"/>
          <w:sz w:val="24"/>
          <w:szCs w:val="24"/>
        </w:rPr>
        <w:t>Consulting</w:t>
      </w:r>
      <w:proofErr w:type="spellEnd"/>
      <w:r w:rsidR="00A1183C" w:rsidRPr="004E5C47">
        <w:rPr>
          <w:rFonts w:ascii="Arial" w:hAnsi="Arial" w:cs="Arial"/>
          <w:b/>
          <w:color w:val="222222"/>
          <w:sz w:val="24"/>
          <w:szCs w:val="24"/>
        </w:rPr>
        <w:t xml:space="preserve"> </w:t>
      </w:r>
      <w:proofErr w:type="spellStart"/>
      <w:r w:rsidR="00A1183C" w:rsidRPr="004E5C47">
        <w:rPr>
          <w:rFonts w:ascii="Arial" w:hAnsi="Arial" w:cs="Arial"/>
          <w:b/>
          <w:color w:val="222222"/>
          <w:sz w:val="24"/>
          <w:szCs w:val="24"/>
        </w:rPr>
        <w:t>Group</w:t>
      </w:r>
      <w:proofErr w:type="spellEnd"/>
      <w:r w:rsidR="00A1183C" w:rsidRPr="004E5C47">
        <w:rPr>
          <w:rFonts w:ascii="Arial" w:hAnsi="Arial" w:cs="Arial"/>
          <w:b/>
          <w:color w:val="222222"/>
          <w:sz w:val="24"/>
          <w:szCs w:val="24"/>
        </w:rPr>
        <w:t xml:space="preserve"> </w:t>
      </w:r>
      <w:r w:rsidR="00A42CDE" w:rsidRPr="004E5C47">
        <w:rPr>
          <w:rFonts w:ascii="Arial" w:hAnsi="Arial" w:cs="Arial"/>
          <w:b/>
          <w:color w:val="222222"/>
          <w:sz w:val="24"/>
          <w:szCs w:val="24"/>
        </w:rPr>
        <w:t>(BCG)</w:t>
      </w:r>
    </w:p>
    <w:tbl>
      <w:tblPr>
        <w:tblStyle w:val="Tablaconcuadrcula"/>
        <w:tblpPr w:leftFromText="141" w:rightFromText="141" w:vertAnchor="text" w:horzAnchor="page" w:tblpX="4198" w:tblpY="136"/>
        <w:tblW w:w="0" w:type="auto"/>
        <w:tblBorders>
          <w:top w:val="single" w:sz="12" w:space="0" w:color="31849B" w:themeColor="accent5" w:themeShade="BF"/>
          <w:left w:val="single" w:sz="12" w:space="0" w:color="31849B" w:themeColor="accent5" w:themeShade="BF"/>
          <w:bottom w:val="single" w:sz="12" w:space="0" w:color="31849B" w:themeColor="accent5" w:themeShade="BF"/>
          <w:right w:val="single" w:sz="12" w:space="0" w:color="31849B" w:themeColor="accent5" w:themeShade="BF"/>
          <w:insideH w:val="single" w:sz="12" w:space="0" w:color="31849B" w:themeColor="accent5" w:themeShade="BF"/>
          <w:insideV w:val="single" w:sz="12" w:space="0" w:color="31849B" w:themeColor="accent5" w:themeShade="BF"/>
        </w:tblBorders>
        <w:tblLook w:val="04A0"/>
      </w:tblPr>
      <w:tblGrid>
        <w:gridCol w:w="2392"/>
        <w:gridCol w:w="2185"/>
      </w:tblGrid>
      <w:tr w:rsidR="00A171CE" w:rsidRPr="004E5C47" w:rsidTr="00183FF9">
        <w:trPr>
          <w:trHeight w:val="1499"/>
        </w:trPr>
        <w:tc>
          <w:tcPr>
            <w:tcW w:w="2392" w:type="dxa"/>
          </w:tcPr>
          <w:p w:rsidR="00A171CE" w:rsidRPr="004E5C47" w:rsidRDefault="001A182A" w:rsidP="00CF354C">
            <w:pPr>
              <w:pStyle w:val="Prrafodelista"/>
              <w:autoSpaceDE w:val="0"/>
              <w:autoSpaceDN w:val="0"/>
              <w:adjustRightInd w:val="0"/>
              <w:spacing w:line="360" w:lineRule="auto"/>
              <w:ind w:left="0"/>
              <w:jc w:val="both"/>
              <w:rPr>
                <w:rFonts w:ascii="Arial" w:hAnsi="Arial" w:cs="Arial"/>
                <w:b/>
                <w:sz w:val="24"/>
                <w:szCs w:val="24"/>
              </w:rPr>
            </w:pPr>
            <w:r w:rsidRPr="004E5C47">
              <w:rPr>
                <w:rFonts w:ascii="Arial" w:eastAsia="Calibri" w:hAnsi="Arial" w:cs="Arial"/>
                <w:noProof/>
                <w:sz w:val="24"/>
                <w:szCs w:val="24"/>
                <w:lang w:val="es-ES" w:eastAsia="es-ES"/>
              </w:rPr>
              <w:drawing>
                <wp:anchor distT="0" distB="0" distL="114300" distR="114300" simplePos="0" relativeHeight="251682816" behindDoc="0" locked="0" layoutInCell="1" allowOverlap="1">
                  <wp:simplePos x="0" y="0"/>
                  <wp:positionH relativeFrom="column">
                    <wp:posOffset>78105</wp:posOffset>
                  </wp:positionH>
                  <wp:positionV relativeFrom="paragraph">
                    <wp:posOffset>70485</wp:posOffset>
                  </wp:positionV>
                  <wp:extent cx="1228725" cy="619125"/>
                  <wp:effectExtent l="19050" t="0" r="9525" b="0"/>
                  <wp:wrapSquare wrapText="bothSides"/>
                  <wp:docPr id="9" name="Imagen 1" descr="F:\dani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daniela.jpg"/>
                          <pic:cNvPicPr>
                            <a:picLocks noChangeAspect="1" noChangeArrowheads="1"/>
                          </pic:cNvPicPr>
                        </pic:nvPicPr>
                        <pic:blipFill>
                          <a:blip r:embed="rId42" cstate="print">
                            <a:grayscl/>
                          </a:blip>
                          <a:srcRect b="30882"/>
                          <a:stretch>
                            <a:fillRect/>
                          </a:stretch>
                        </pic:blipFill>
                        <pic:spPr bwMode="auto">
                          <a:xfrm>
                            <a:off x="0" y="0"/>
                            <a:ext cx="1228725" cy="619125"/>
                          </a:xfrm>
                          <a:prstGeom prst="rect">
                            <a:avLst/>
                          </a:prstGeom>
                          <a:noFill/>
                          <a:ln w="9525">
                            <a:noFill/>
                            <a:miter lim="800000"/>
                            <a:headEnd/>
                            <a:tailEnd/>
                          </a:ln>
                        </pic:spPr>
                      </pic:pic>
                    </a:graphicData>
                  </a:graphic>
                </wp:anchor>
              </w:drawing>
            </w:r>
          </w:p>
        </w:tc>
        <w:tc>
          <w:tcPr>
            <w:tcW w:w="2185" w:type="dxa"/>
          </w:tcPr>
          <w:p w:rsidR="00A171CE" w:rsidRPr="004E5C47" w:rsidRDefault="00A171CE" w:rsidP="00CF354C">
            <w:pPr>
              <w:pStyle w:val="Prrafodelista"/>
              <w:autoSpaceDE w:val="0"/>
              <w:autoSpaceDN w:val="0"/>
              <w:adjustRightInd w:val="0"/>
              <w:spacing w:line="360" w:lineRule="auto"/>
              <w:ind w:left="0"/>
              <w:jc w:val="both"/>
              <w:rPr>
                <w:rFonts w:ascii="Arial" w:hAnsi="Arial" w:cs="Arial"/>
                <w:b/>
                <w:sz w:val="24"/>
                <w:szCs w:val="24"/>
              </w:rPr>
            </w:pPr>
          </w:p>
        </w:tc>
      </w:tr>
      <w:tr w:rsidR="00A171CE" w:rsidRPr="004E5C47" w:rsidTr="00183FF9">
        <w:trPr>
          <w:trHeight w:val="1210"/>
        </w:trPr>
        <w:tc>
          <w:tcPr>
            <w:tcW w:w="2392" w:type="dxa"/>
          </w:tcPr>
          <w:p w:rsidR="00A171CE" w:rsidRPr="004E5C47" w:rsidRDefault="00A171CE" w:rsidP="00CF354C">
            <w:pPr>
              <w:pStyle w:val="Prrafodelista"/>
              <w:autoSpaceDE w:val="0"/>
              <w:autoSpaceDN w:val="0"/>
              <w:adjustRightInd w:val="0"/>
              <w:spacing w:line="360" w:lineRule="auto"/>
              <w:ind w:left="0"/>
              <w:jc w:val="both"/>
              <w:rPr>
                <w:rFonts w:ascii="Arial" w:hAnsi="Arial" w:cs="Arial"/>
                <w:b/>
                <w:sz w:val="24"/>
                <w:szCs w:val="24"/>
              </w:rPr>
            </w:pPr>
          </w:p>
        </w:tc>
        <w:tc>
          <w:tcPr>
            <w:tcW w:w="2185" w:type="dxa"/>
          </w:tcPr>
          <w:p w:rsidR="00A171CE" w:rsidRPr="004E5C47" w:rsidRDefault="00A171CE" w:rsidP="00CF354C">
            <w:pPr>
              <w:pStyle w:val="Prrafodelista"/>
              <w:autoSpaceDE w:val="0"/>
              <w:autoSpaceDN w:val="0"/>
              <w:adjustRightInd w:val="0"/>
              <w:spacing w:line="360" w:lineRule="auto"/>
              <w:ind w:left="0"/>
              <w:jc w:val="both"/>
              <w:rPr>
                <w:rFonts w:ascii="Arial" w:hAnsi="Arial" w:cs="Arial"/>
                <w:b/>
                <w:sz w:val="24"/>
                <w:szCs w:val="24"/>
              </w:rPr>
            </w:pPr>
          </w:p>
        </w:tc>
      </w:tr>
    </w:tbl>
    <w:p w:rsidR="00183FF9" w:rsidRPr="004E5C47" w:rsidRDefault="005D4BC2" w:rsidP="00183FF9">
      <w:pPr>
        <w:pStyle w:val="Prrafodelista"/>
        <w:autoSpaceDE w:val="0"/>
        <w:autoSpaceDN w:val="0"/>
        <w:adjustRightInd w:val="0"/>
        <w:spacing w:line="360" w:lineRule="auto"/>
        <w:jc w:val="center"/>
        <w:rPr>
          <w:rFonts w:ascii="Arial" w:hAnsi="Arial" w:cs="Arial"/>
          <w:sz w:val="24"/>
          <w:szCs w:val="24"/>
        </w:rPr>
      </w:pPr>
      <w:r w:rsidRPr="005D4BC2">
        <w:rPr>
          <w:rFonts w:ascii="Arial" w:eastAsia="Calibri" w:hAnsi="Arial" w:cs="Arial"/>
          <w:noProof/>
          <w:sz w:val="24"/>
          <w:szCs w:val="24"/>
          <w:lang w:val="es-ES"/>
        </w:rPr>
        <w:pict>
          <v:shape id="_x0000_s1130" type="#_x0000_t202" style="position:absolute;left:0;text-align:left;margin-left:240.45pt;margin-top:150.6pt;width:44.25pt;height:20.25pt;z-index:251688960;mso-position-horizontal-relative:text;mso-position-vertical-relative:text" stroked="f">
            <v:textbox style="mso-next-textbox:#_x0000_s1130">
              <w:txbxContent>
                <w:p w:rsidR="00F9702B" w:rsidRPr="00A171CE" w:rsidRDefault="00F9702B" w:rsidP="003C171A">
                  <w:pPr>
                    <w:rPr>
                      <w:sz w:val="24"/>
                      <w:szCs w:val="24"/>
                    </w:rPr>
                  </w:pPr>
                  <w:r>
                    <w:rPr>
                      <w:rFonts w:ascii="Arial" w:hAnsi="Arial" w:cs="Arial"/>
                      <w:sz w:val="24"/>
                      <w:szCs w:val="24"/>
                    </w:rPr>
                    <w:t>Alta</w:t>
                  </w:r>
                </w:p>
              </w:txbxContent>
            </v:textbox>
          </v:shape>
        </w:pict>
      </w:r>
      <w:r w:rsidRPr="005D4BC2">
        <w:rPr>
          <w:rFonts w:ascii="Arial" w:eastAsia="Calibri" w:hAnsi="Arial" w:cs="Arial"/>
          <w:noProof/>
          <w:sz w:val="24"/>
          <w:szCs w:val="24"/>
          <w:lang w:val="es-ES"/>
        </w:rPr>
        <w:pict>
          <v:shape id="_x0000_s1126" type="#_x0000_t202" style="position:absolute;left:0;text-align:left;margin-left:41.85pt;margin-top:19.3pt;width:27pt;height:131.3pt;z-index:251684864;mso-position-horizontal-relative:text;mso-position-vertical-relative:text" stroked="f">
            <v:textbox style="layout-flow:vertical;mso-layout-flow-alt:bottom-to-top;mso-next-textbox:#_x0000_s1126">
              <w:txbxContent>
                <w:p w:rsidR="00F9702B" w:rsidRPr="003C171A" w:rsidRDefault="00F9702B">
                  <w:pPr>
                    <w:rPr>
                      <w:b/>
                      <w:sz w:val="24"/>
                      <w:szCs w:val="24"/>
                    </w:rPr>
                  </w:pPr>
                  <w:r w:rsidRPr="003C171A">
                    <w:rPr>
                      <w:rFonts w:ascii="Arial" w:hAnsi="Arial" w:cs="Arial"/>
                      <w:b/>
                      <w:sz w:val="24"/>
                      <w:szCs w:val="24"/>
                    </w:rPr>
                    <w:t>Tasa  de Crecimiento</w:t>
                  </w:r>
                </w:p>
              </w:txbxContent>
            </v:textbox>
          </v:shape>
        </w:pict>
      </w:r>
      <w:r w:rsidRPr="005D4BC2">
        <w:rPr>
          <w:rFonts w:ascii="Arial" w:eastAsia="Calibri" w:hAnsi="Arial" w:cs="Arial"/>
          <w:noProof/>
          <w:sz w:val="24"/>
          <w:szCs w:val="24"/>
          <w:lang w:val="es-ES"/>
        </w:rPr>
        <w:pict>
          <v:shape id="_x0000_s1127" type="#_x0000_t202" style="position:absolute;left:0;text-align:left;margin-left:63.6pt;margin-top:100.75pt;width:26.25pt;height:37.55pt;z-index:251685888;mso-position-horizontal-relative:text;mso-position-vertical-relative:text" stroked="f">
            <v:textbox style="layout-flow:vertical;mso-layout-flow-alt:bottom-to-top;mso-next-textbox:#_x0000_s1127">
              <w:txbxContent>
                <w:p w:rsidR="00F9702B" w:rsidRPr="00A171CE" w:rsidRDefault="00F9702B" w:rsidP="00A171CE">
                  <w:pPr>
                    <w:rPr>
                      <w:sz w:val="24"/>
                      <w:szCs w:val="24"/>
                    </w:rPr>
                  </w:pPr>
                  <w:r>
                    <w:rPr>
                      <w:rFonts w:ascii="Arial" w:hAnsi="Arial" w:cs="Arial"/>
                      <w:sz w:val="24"/>
                      <w:szCs w:val="24"/>
                    </w:rPr>
                    <w:t>Baja</w:t>
                  </w:r>
                </w:p>
              </w:txbxContent>
            </v:textbox>
          </v:shape>
        </w:pict>
      </w:r>
      <w:r w:rsidRPr="005D4BC2">
        <w:rPr>
          <w:rFonts w:ascii="Arial" w:eastAsia="Calibri" w:hAnsi="Arial" w:cs="Arial"/>
          <w:noProof/>
          <w:sz w:val="24"/>
          <w:szCs w:val="24"/>
          <w:lang w:val="es-ES"/>
        </w:rPr>
        <w:pict>
          <v:shape id="_x0000_s1128" type="#_x0000_t202" style="position:absolute;left:0;text-align:left;margin-left:63.6pt;margin-top:23.55pt;width:25.5pt;height:37.55pt;z-index:251686912;mso-position-horizontal-relative:text;mso-position-vertical-relative:text" stroked="f">
            <v:textbox style="layout-flow:vertical;mso-layout-flow-alt:bottom-to-top;mso-next-textbox:#_x0000_s1128">
              <w:txbxContent>
                <w:p w:rsidR="00F9702B" w:rsidRPr="00A171CE" w:rsidRDefault="00F9702B" w:rsidP="00A171CE">
                  <w:pPr>
                    <w:rPr>
                      <w:sz w:val="24"/>
                      <w:szCs w:val="24"/>
                    </w:rPr>
                  </w:pPr>
                  <w:r>
                    <w:rPr>
                      <w:rFonts w:ascii="Arial" w:hAnsi="Arial" w:cs="Arial"/>
                      <w:sz w:val="24"/>
                      <w:szCs w:val="24"/>
                    </w:rPr>
                    <w:t>Alta</w:t>
                  </w:r>
                </w:p>
              </w:txbxContent>
            </v:textbox>
          </v:shape>
        </w:pict>
      </w:r>
      <w:r w:rsidRPr="005D4BC2">
        <w:rPr>
          <w:rFonts w:ascii="Arial" w:eastAsia="Calibri" w:hAnsi="Arial" w:cs="Arial"/>
          <w:noProof/>
          <w:sz w:val="24"/>
          <w:szCs w:val="24"/>
          <w:lang w:val="es-ES"/>
        </w:rPr>
        <w:pict>
          <v:shape id="_x0000_s1129" type="#_x0000_t202" style="position:absolute;left:0;text-align:left;margin-left:129.45pt;margin-top:150.6pt;width:44.25pt;height:20.25pt;z-index:251687936;mso-position-horizontal-relative:text;mso-position-vertical-relative:text" stroked="f">
            <v:textbox style="mso-next-textbox:#_x0000_s1129">
              <w:txbxContent>
                <w:p w:rsidR="00F9702B" w:rsidRPr="00A171CE" w:rsidRDefault="00F9702B" w:rsidP="00A171CE">
                  <w:pPr>
                    <w:rPr>
                      <w:sz w:val="24"/>
                      <w:szCs w:val="24"/>
                    </w:rPr>
                  </w:pPr>
                  <w:r>
                    <w:rPr>
                      <w:rFonts w:ascii="Arial" w:hAnsi="Arial" w:cs="Arial"/>
                      <w:sz w:val="24"/>
                      <w:szCs w:val="24"/>
                    </w:rPr>
                    <w:t>Baja</w:t>
                  </w:r>
                </w:p>
              </w:txbxContent>
            </v:textbox>
          </v:shape>
        </w:pict>
      </w:r>
      <w:r w:rsidR="00A171CE" w:rsidRPr="004E5C47">
        <w:rPr>
          <w:rFonts w:ascii="Arial" w:hAnsi="Arial" w:cs="Arial"/>
          <w:sz w:val="24"/>
          <w:szCs w:val="24"/>
        </w:rPr>
        <w:br w:type="textWrapping" w:clear="all"/>
      </w:r>
    </w:p>
    <w:p w:rsidR="00183FF9" w:rsidRPr="004E5C47" w:rsidRDefault="00183FF9" w:rsidP="00183FF9">
      <w:pPr>
        <w:pStyle w:val="Prrafodelista"/>
        <w:autoSpaceDE w:val="0"/>
        <w:autoSpaceDN w:val="0"/>
        <w:adjustRightInd w:val="0"/>
        <w:spacing w:line="360" w:lineRule="auto"/>
        <w:jc w:val="center"/>
        <w:rPr>
          <w:rFonts w:ascii="Arial" w:hAnsi="Arial" w:cs="Arial"/>
          <w:sz w:val="24"/>
          <w:szCs w:val="24"/>
        </w:rPr>
      </w:pPr>
    </w:p>
    <w:p w:rsidR="001A182A" w:rsidRPr="004E5C47" w:rsidRDefault="00A171CE" w:rsidP="00737740">
      <w:pPr>
        <w:pStyle w:val="Prrafodelista"/>
        <w:autoSpaceDE w:val="0"/>
        <w:autoSpaceDN w:val="0"/>
        <w:adjustRightInd w:val="0"/>
        <w:spacing w:line="360" w:lineRule="auto"/>
        <w:ind w:left="2136" w:firstLine="696"/>
        <w:rPr>
          <w:rFonts w:ascii="Arial" w:hAnsi="Arial" w:cs="Arial"/>
          <w:b/>
          <w:sz w:val="24"/>
          <w:szCs w:val="24"/>
        </w:rPr>
      </w:pPr>
      <w:r w:rsidRPr="004E5C47">
        <w:rPr>
          <w:rFonts w:ascii="Arial" w:hAnsi="Arial" w:cs="Arial"/>
          <w:b/>
          <w:sz w:val="24"/>
          <w:szCs w:val="24"/>
        </w:rPr>
        <w:t>Cuota de Mercado</w:t>
      </w:r>
    </w:p>
    <w:p w:rsidR="00CF354C" w:rsidRPr="007F55D0" w:rsidRDefault="001A182A" w:rsidP="00737740">
      <w:pPr>
        <w:pStyle w:val="Prrafodelista"/>
        <w:autoSpaceDE w:val="0"/>
        <w:autoSpaceDN w:val="0"/>
        <w:adjustRightInd w:val="0"/>
        <w:spacing w:line="360" w:lineRule="auto"/>
        <w:ind w:left="2136"/>
        <w:rPr>
          <w:rFonts w:ascii="Arial" w:hAnsi="Arial" w:cs="Arial"/>
          <w:b/>
          <w:sz w:val="20"/>
          <w:szCs w:val="20"/>
        </w:rPr>
      </w:pPr>
      <w:r w:rsidRPr="007F55D0">
        <w:rPr>
          <w:rFonts w:ascii="Arial" w:hAnsi="Arial" w:cs="Arial"/>
          <w:b/>
          <w:sz w:val="20"/>
          <w:szCs w:val="20"/>
        </w:rPr>
        <w:t>Fuente: Elaborado por los autores</w:t>
      </w:r>
    </w:p>
    <w:p w:rsidR="00806385" w:rsidRPr="004E5C47" w:rsidRDefault="00806385" w:rsidP="001A182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1A182A" w:rsidRPr="004E5C47">
        <w:rPr>
          <w:rFonts w:ascii="Arial" w:hAnsi="Arial" w:cs="Arial"/>
          <w:sz w:val="24"/>
          <w:szCs w:val="24"/>
        </w:rPr>
        <w:t xml:space="preserve">VitalWater por ser un producto nuevo en el mercado guayaquileño, estará ubicado en el cuadrante superior derecho (producto incógnita), dado que inicialmente su participación sería baja  debido a que no es conocido por los consumidores y a la existencia de muchos competidores en el mercado sin embargo, existen altas expectativas de crecimiento y desarrollo debido a que, como se mencionó anteriormente, no existe un líder en el mercado y es un producto de consumo masivo donde existe un gran mercado al cual se puede llegar. </w:t>
      </w:r>
    </w:p>
    <w:p w:rsidR="00183FF9" w:rsidRDefault="00183FF9" w:rsidP="001A182A">
      <w:pPr>
        <w:autoSpaceDE w:val="0"/>
        <w:autoSpaceDN w:val="0"/>
        <w:adjustRightInd w:val="0"/>
        <w:spacing w:line="360" w:lineRule="auto"/>
        <w:jc w:val="both"/>
        <w:rPr>
          <w:rFonts w:ascii="Arial" w:hAnsi="Arial" w:cs="Arial"/>
          <w:sz w:val="24"/>
          <w:szCs w:val="24"/>
        </w:rPr>
      </w:pPr>
    </w:p>
    <w:p w:rsidR="00183FF9" w:rsidRPr="004E5C47" w:rsidRDefault="00183FF9" w:rsidP="001A182A">
      <w:pPr>
        <w:autoSpaceDE w:val="0"/>
        <w:autoSpaceDN w:val="0"/>
        <w:adjustRightInd w:val="0"/>
        <w:spacing w:line="360" w:lineRule="auto"/>
        <w:jc w:val="both"/>
        <w:rPr>
          <w:rFonts w:ascii="Arial" w:hAnsi="Arial" w:cs="Arial"/>
          <w:sz w:val="24"/>
          <w:szCs w:val="24"/>
        </w:rPr>
      </w:pPr>
    </w:p>
    <w:p w:rsidR="007F55D0" w:rsidRPr="00D6465C" w:rsidRDefault="00737740" w:rsidP="00D6465C">
      <w:pPr>
        <w:autoSpaceDE w:val="0"/>
        <w:autoSpaceDN w:val="0"/>
        <w:adjustRightInd w:val="0"/>
        <w:spacing w:line="360" w:lineRule="auto"/>
        <w:jc w:val="both"/>
        <w:rPr>
          <w:rFonts w:ascii="Arial" w:hAnsi="Arial" w:cs="Arial"/>
        </w:rPr>
      </w:pPr>
      <w:r w:rsidRPr="00D6465C">
        <w:rPr>
          <w:rFonts w:ascii="Arial" w:hAnsi="Arial" w:cs="Arial"/>
        </w:rPr>
        <w:t>Fuente: http://www.elblogsalmon.com/conceptos-de-economia/que-es-la-matriz-de-inversion-de-boston-consulting-group</w:t>
      </w:r>
      <w:r w:rsidRPr="00D6465C">
        <w:rPr>
          <w:rFonts w:ascii="Arial" w:hAnsi="Arial" w:cs="Arial"/>
        </w:rPr>
        <w:tab/>
      </w:r>
    </w:p>
    <w:p w:rsidR="00CD65DA" w:rsidRPr="004E5C47" w:rsidRDefault="00806385" w:rsidP="00806385">
      <w:pPr>
        <w:pStyle w:val="Prrafodelista"/>
        <w:autoSpaceDE w:val="0"/>
        <w:autoSpaceDN w:val="0"/>
        <w:adjustRightInd w:val="0"/>
        <w:spacing w:line="360" w:lineRule="auto"/>
        <w:ind w:left="0"/>
        <w:jc w:val="both"/>
        <w:rPr>
          <w:rFonts w:ascii="Arial" w:hAnsi="Arial" w:cs="Arial"/>
          <w:b/>
          <w:sz w:val="24"/>
          <w:szCs w:val="24"/>
        </w:rPr>
      </w:pPr>
      <w:r w:rsidRPr="004E5C47">
        <w:rPr>
          <w:rFonts w:ascii="Arial" w:hAnsi="Arial" w:cs="Arial"/>
          <w:sz w:val="24"/>
          <w:szCs w:val="24"/>
        </w:rPr>
        <w:lastRenderedPageBreak/>
        <w:t xml:space="preserve">     </w:t>
      </w:r>
      <w:r w:rsidR="001A182A" w:rsidRPr="004E5C47">
        <w:rPr>
          <w:rFonts w:ascii="Arial" w:hAnsi="Arial" w:cs="Arial"/>
          <w:sz w:val="24"/>
          <w:szCs w:val="24"/>
        </w:rPr>
        <w:t>El siguiente paso sería lograr que el producto se transforme en una de las marcas estrellas de la compañía, para lo cual requerirá inversiones que garanticen su crecimiento y evitar que las ventas decrezcan o nunca superen su etapa inicial de crecimiento.</w:t>
      </w:r>
    </w:p>
    <w:p w:rsidR="00CD65DA" w:rsidRPr="004E5C47" w:rsidRDefault="00CD65DA" w:rsidP="009E033A">
      <w:pPr>
        <w:spacing w:line="360" w:lineRule="auto"/>
        <w:jc w:val="both"/>
        <w:rPr>
          <w:rFonts w:ascii="Arial" w:eastAsia="Calibri" w:hAnsi="Arial" w:cs="Arial"/>
          <w:sz w:val="24"/>
          <w:szCs w:val="24"/>
        </w:rPr>
      </w:pPr>
    </w:p>
    <w:p w:rsidR="003C171A" w:rsidRPr="004E5C47" w:rsidRDefault="0018647E" w:rsidP="0018647E">
      <w:pPr>
        <w:tabs>
          <w:tab w:val="left" w:pos="1134"/>
        </w:tabs>
        <w:autoSpaceDE w:val="0"/>
        <w:autoSpaceDN w:val="0"/>
        <w:adjustRightInd w:val="0"/>
        <w:spacing w:line="360" w:lineRule="auto"/>
        <w:ind w:left="708"/>
        <w:jc w:val="both"/>
        <w:rPr>
          <w:rFonts w:ascii="Arial" w:hAnsi="Arial" w:cs="Arial"/>
          <w:b/>
          <w:noProof/>
          <w:sz w:val="24"/>
          <w:szCs w:val="24"/>
        </w:rPr>
      </w:pPr>
      <w:r w:rsidRPr="004E5C47">
        <w:rPr>
          <w:rFonts w:ascii="Arial" w:hAnsi="Arial" w:cs="Arial"/>
          <w:b/>
          <w:sz w:val="24"/>
          <w:szCs w:val="24"/>
        </w:rPr>
        <w:tab/>
        <w:t>2.3</w:t>
      </w:r>
      <w:r w:rsidR="001B2427" w:rsidRPr="004E5C47">
        <w:rPr>
          <w:rFonts w:ascii="Arial" w:hAnsi="Arial" w:cs="Arial"/>
          <w:b/>
          <w:sz w:val="24"/>
          <w:szCs w:val="24"/>
        </w:rPr>
        <w:t>.4</w:t>
      </w:r>
      <w:r w:rsidR="003C171A" w:rsidRPr="004E5C47">
        <w:rPr>
          <w:rFonts w:ascii="Arial" w:hAnsi="Arial" w:cs="Arial"/>
          <w:b/>
          <w:sz w:val="24"/>
          <w:szCs w:val="24"/>
        </w:rPr>
        <w:t xml:space="preserve">.2 </w:t>
      </w:r>
      <w:r w:rsidR="003C171A" w:rsidRPr="004E5C47">
        <w:rPr>
          <w:rFonts w:ascii="Arial" w:hAnsi="Arial" w:cs="Arial"/>
          <w:b/>
          <w:noProof/>
          <w:sz w:val="24"/>
          <w:szCs w:val="24"/>
        </w:rPr>
        <w:t>Matriz Oportunidades Producto-Mercado</w:t>
      </w:r>
    </w:p>
    <w:p w:rsidR="00896F9D" w:rsidRPr="004E5C47" w:rsidRDefault="00896F9D" w:rsidP="009E033A">
      <w:pPr>
        <w:autoSpaceDE w:val="0"/>
        <w:autoSpaceDN w:val="0"/>
        <w:adjustRightInd w:val="0"/>
        <w:spacing w:line="360" w:lineRule="auto"/>
        <w:ind w:left="1134" w:firstLine="282"/>
        <w:jc w:val="both"/>
        <w:rPr>
          <w:rFonts w:ascii="Arial" w:hAnsi="Arial" w:cs="Arial"/>
          <w:b/>
          <w:noProof/>
          <w:sz w:val="24"/>
          <w:szCs w:val="24"/>
        </w:rPr>
      </w:pPr>
    </w:p>
    <w:p w:rsidR="00896F9D" w:rsidRPr="004E5C47" w:rsidRDefault="00806385" w:rsidP="00485B65">
      <w:pPr>
        <w:autoSpaceDE w:val="0"/>
        <w:autoSpaceDN w:val="0"/>
        <w:adjustRightInd w:val="0"/>
        <w:spacing w:line="360" w:lineRule="auto"/>
        <w:jc w:val="both"/>
        <w:rPr>
          <w:rFonts w:ascii="Arial" w:hAnsi="Arial" w:cs="Arial"/>
          <w:sz w:val="24"/>
          <w:szCs w:val="24"/>
          <w:lang w:val="es-ES"/>
        </w:rPr>
      </w:pPr>
      <w:r w:rsidRPr="004E5C47">
        <w:rPr>
          <w:rFonts w:ascii="Arial" w:hAnsi="Arial" w:cs="Arial"/>
          <w:sz w:val="24"/>
          <w:szCs w:val="24"/>
          <w:lang w:val="es-ES"/>
        </w:rPr>
        <w:t xml:space="preserve">     </w:t>
      </w:r>
      <w:r w:rsidR="00485B65" w:rsidRPr="004E5C47">
        <w:rPr>
          <w:rFonts w:ascii="Arial" w:hAnsi="Arial" w:cs="Arial"/>
          <w:sz w:val="24"/>
          <w:szCs w:val="24"/>
          <w:lang w:val="es-ES"/>
        </w:rPr>
        <w:t>Este es un</w:t>
      </w:r>
      <w:r w:rsidR="00EE41A7" w:rsidRPr="004E5C47">
        <w:rPr>
          <w:rFonts w:ascii="Arial" w:hAnsi="Arial" w:cs="Arial"/>
          <w:sz w:val="24"/>
          <w:szCs w:val="24"/>
          <w:lang w:val="es-ES"/>
        </w:rPr>
        <w:t xml:space="preserve"> modelo útil para graficar las opciones de una empresa en términos de productos y mercados con el obj</w:t>
      </w:r>
      <w:r w:rsidR="00485B65" w:rsidRPr="004E5C47">
        <w:rPr>
          <w:rFonts w:ascii="Arial" w:hAnsi="Arial" w:cs="Arial"/>
          <w:sz w:val="24"/>
          <w:szCs w:val="24"/>
          <w:lang w:val="es-ES"/>
        </w:rPr>
        <w:t>etivo de incrementar sus ventas, la matriz divide estas posibilidades en dos ejes (productos y mercados) con dos valores para cada uno (existente y nuevo).</w:t>
      </w:r>
    </w:p>
    <w:p w:rsidR="00AE1586" w:rsidRPr="004E5C47" w:rsidRDefault="00AE1586" w:rsidP="00485B65">
      <w:pPr>
        <w:autoSpaceDE w:val="0"/>
        <w:autoSpaceDN w:val="0"/>
        <w:adjustRightInd w:val="0"/>
        <w:spacing w:line="360" w:lineRule="auto"/>
        <w:jc w:val="both"/>
        <w:rPr>
          <w:rFonts w:ascii="Arial" w:hAnsi="Arial" w:cs="Arial"/>
          <w:sz w:val="24"/>
          <w:szCs w:val="24"/>
          <w:lang w:val="es-ES"/>
        </w:rPr>
      </w:pPr>
    </w:p>
    <w:p w:rsidR="00AE1586" w:rsidRPr="004E5C47" w:rsidRDefault="00806385" w:rsidP="00485B65">
      <w:pPr>
        <w:autoSpaceDE w:val="0"/>
        <w:autoSpaceDN w:val="0"/>
        <w:adjustRightInd w:val="0"/>
        <w:spacing w:line="360" w:lineRule="auto"/>
        <w:jc w:val="both"/>
        <w:rPr>
          <w:rFonts w:ascii="Arial" w:hAnsi="Arial" w:cs="Arial"/>
          <w:sz w:val="24"/>
          <w:szCs w:val="24"/>
          <w:lang w:val="es-ES"/>
        </w:rPr>
      </w:pPr>
      <w:r w:rsidRPr="004E5C47">
        <w:rPr>
          <w:rFonts w:ascii="Arial" w:hAnsi="Arial" w:cs="Arial"/>
          <w:sz w:val="24"/>
          <w:szCs w:val="24"/>
          <w:lang w:val="es-ES"/>
        </w:rPr>
        <w:t xml:space="preserve">     </w:t>
      </w:r>
      <w:r w:rsidR="00AE1586" w:rsidRPr="004E5C47">
        <w:rPr>
          <w:rFonts w:ascii="Arial" w:hAnsi="Arial" w:cs="Arial"/>
          <w:sz w:val="24"/>
          <w:szCs w:val="24"/>
          <w:lang w:val="es-ES"/>
        </w:rPr>
        <w:t xml:space="preserve">La principal virtud de </w:t>
      </w:r>
      <w:r w:rsidR="00A02519" w:rsidRPr="004E5C47">
        <w:rPr>
          <w:rFonts w:ascii="Arial" w:hAnsi="Arial" w:cs="Arial"/>
          <w:sz w:val="24"/>
          <w:szCs w:val="24"/>
          <w:lang w:val="es-ES"/>
        </w:rPr>
        <w:t xml:space="preserve">esta matriz, también llamada </w:t>
      </w:r>
      <w:r w:rsidR="00AE1586" w:rsidRPr="004E5C47">
        <w:rPr>
          <w:rFonts w:ascii="Arial" w:hAnsi="Arial" w:cs="Arial"/>
          <w:sz w:val="24"/>
          <w:szCs w:val="24"/>
          <w:lang w:val="es-ES"/>
        </w:rPr>
        <w:t xml:space="preserve"> </w:t>
      </w:r>
      <w:proofErr w:type="spellStart"/>
      <w:r w:rsidR="00AE1586" w:rsidRPr="004E5C47">
        <w:rPr>
          <w:rFonts w:ascii="Arial" w:hAnsi="Arial" w:cs="Arial"/>
          <w:sz w:val="24"/>
          <w:szCs w:val="24"/>
          <w:lang w:val="es-ES"/>
        </w:rPr>
        <w:t>Ansoff</w:t>
      </w:r>
      <w:proofErr w:type="spellEnd"/>
      <w:r w:rsidR="00A02519" w:rsidRPr="004E5C47">
        <w:rPr>
          <w:rFonts w:ascii="Arial" w:hAnsi="Arial" w:cs="Arial"/>
          <w:sz w:val="24"/>
          <w:szCs w:val="24"/>
          <w:lang w:val="es-ES"/>
        </w:rPr>
        <w:t>,</w:t>
      </w:r>
      <w:r w:rsidR="00AE1586" w:rsidRPr="004E5C47">
        <w:rPr>
          <w:rFonts w:ascii="Arial" w:hAnsi="Arial" w:cs="Arial"/>
          <w:sz w:val="24"/>
          <w:szCs w:val="24"/>
          <w:lang w:val="es-ES"/>
        </w:rPr>
        <w:t xml:space="preserve"> radica en su capacidad para estructurar y representar sencillamente las posibilidades de expansión de una empresa.</w:t>
      </w:r>
    </w:p>
    <w:p w:rsidR="00AE1586" w:rsidRPr="004E5C47" w:rsidRDefault="00AE1586" w:rsidP="00485B65">
      <w:pPr>
        <w:autoSpaceDE w:val="0"/>
        <w:autoSpaceDN w:val="0"/>
        <w:adjustRightInd w:val="0"/>
        <w:spacing w:line="360" w:lineRule="auto"/>
        <w:jc w:val="both"/>
        <w:rPr>
          <w:rFonts w:ascii="Arial" w:hAnsi="Arial" w:cs="Arial"/>
          <w:sz w:val="24"/>
          <w:szCs w:val="24"/>
          <w:lang w:val="es-ES"/>
        </w:rPr>
      </w:pPr>
    </w:p>
    <w:p w:rsidR="004D3E26" w:rsidRPr="004E5C47" w:rsidRDefault="00806385" w:rsidP="00485B65">
      <w:pPr>
        <w:autoSpaceDE w:val="0"/>
        <w:autoSpaceDN w:val="0"/>
        <w:adjustRightInd w:val="0"/>
        <w:spacing w:line="360" w:lineRule="auto"/>
        <w:jc w:val="both"/>
        <w:rPr>
          <w:rFonts w:ascii="Arial" w:hAnsi="Arial" w:cs="Arial"/>
          <w:sz w:val="24"/>
          <w:szCs w:val="24"/>
          <w:lang w:val="es-ES"/>
        </w:rPr>
      </w:pPr>
      <w:r w:rsidRPr="004E5C47">
        <w:rPr>
          <w:rFonts w:ascii="Arial" w:hAnsi="Arial" w:cs="Arial"/>
          <w:sz w:val="24"/>
          <w:szCs w:val="24"/>
          <w:lang w:val="es-ES"/>
        </w:rPr>
        <w:t xml:space="preserve">     </w:t>
      </w:r>
      <w:r w:rsidR="00AE1586" w:rsidRPr="004E5C47">
        <w:rPr>
          <w:rFonts w:ascii="Arial" w:hAnsi="Arial" w:cs="Arial"/>
          <w:sz w:val="24"/>
          <w:szCs w:val="24"/>
          <w:lang w:val="es-ES"/>
        </w:rPr>
        <w:t>Está integrada por los siguientes cuadrantes:</w:t>
      </w:r>
    </w:p>
    <w:p w:rsidR="00485B65" w:rsidRPr="004E5C47" w:rsidRDefault="00485B65" w:rsidP="00485B65">
      <w:pPr>
        <w:pStyle w:val="NormalWeb"/>
        <w:spacing w:line="360" w:lineRule="auto"/>
        <w:jc w:val="both"/>
        <w:rPr>
          <w:rFonts w:ascii="Arial" w:hAnsi="Arial" w:cs="Arial"/>
          <w:b/>
        </w:rPr>
      </w:pPr>
      <w:r w:rsidRPr="004E5C47">
        <w:rPr>
          <w:rFonts w:ascii="Arial" w:hAnsi="Arial" w:cs="Arial"/>
          <w:b/>
        </w:rPr>
        <w:t>Penetración de mercado</w:t>
      </w:r>
    </w:p>
    <w:p w:rsidR="00183FF9" w:rsidRPr="004E5C47" w:rsidRDefault="00806385" w:rsidP="00485B65">
      <w:pPr>
        <w:pStyle w:val="NormalWeb"/>
        <w:spacing w:line="360" w:lineRule="auto"/>
        <w:jc w:val="both"/>
        <w:rPr>
          <w:rFonts w:ascii="Arial" w:hAnsi="Arial" w:cs="Arial"/>
        </w:rPr>
      </w:pPr>
      <w:r w:rsidRPr="004E5C47">
        <w:rPr>
          <w:rFonts w:ascii="Arial" w:hAnsi="Arial" w:cs="Arial"/>
        </w:rPr>
        <w:t xml:space="preserve">     </w:t>
      </w:r>
      <w:r w:rsidR="00485B65" w:rsidRPr="004E5C47">
        <w:rPr>
          <w:rFonts w:ascii="Arial" w:hAnsi="Arial" w:cs="Arial"/>
        </w:rPr>
        <w:t>El primer cuadrante describe una situación donde una empresa, con un producto existente, pretende ganar participación en un mercado también existente. Esta opción implica vender más productos a los clientes actuales o procurar quitárselos a la competencia.</w:t>
      </w:r>
    </w:p>
    <w:p w:rsidR="00485B65" w:rsidRPr="004E5C47" w:rsidRDefault="00485B65" w:rsidP="00485B65">
      <w:pPr>
        <w:pStyle w:val="NormalWeb"/>
        <w:spacing w:line="360" w:lineRule="auto"/>
        <w:jc w:val="both"/>
        <w:rPr>
          <w:rFonts w:ascii="Arial" w:hAnsi="Arial" w:cs="Arial"/>
        </w:rPr>
      </w:pPr>
      <w:r w:rsidRPr="004E5C47">
        <w:rPr>
          <w:rStyle w:val="Textoennegrita"/>
          <w:rFonts w:ascii="Arial" w:hAnsi="Arial" w:cs="Arial"/>
        </w:rPr>
        <w:t>Estrategia de desarrollo de productos</w:t>
      </w:r>
    </w:p>
    <w:p w:rsidR="00183FF9" w:rsidRPr="004E5C47" w:rsidRDefault="00806385" w:rsidP="00485B65">
      <w:pPr>
        <w:pStyle w:val="NormalWeb"/>
        <w:spacing w:line="360" w:lineRule="auto"/>
        <w:jc w:val="both"/>
        <w:rPr>
          <w:rFonts w:ascii="Arial" w:hAnsi="Arial" w:cs="Arial"/>
        </w:rPr>
      </w:pPr>
      <w:r w:rsidRPr="004E5C47">
        <w:rPr>
          <w:rFonts w:ascii="Arial" w:hAnsi="Arial" w:cs="Arial"/>
        </w:rPr>
        <w:t xml:space="preserve">     </w:t>
      </w:r>
      <w:r w:rsidR="00AE1586" w:rsidRPr="004E5C47">
        <w:rPr>
          <w:rFonts w:ascii="Arial" w:hAnsi="Arial" w:cs="Arial"/>
        </w:rPr>
        <w:t>La</w:t>
      </w:r>
      <w:r w:rsidR="00485B65" w:rsidRPr="004E5C47">
        <w:rPr>
          <w:rFonts w:ascii="Arial" w:hAnsi="Arial" w:cs="Arial"/>
        </w:rPr>
        <w:t xml:space="preserve"> estrategia de </w:t>
      </w:r>
      <w:hyperlink r:id="rId43" w:history="1">
        <w:r w:rsidR="00485B65" w:rsidRPr="004E5C47">
          <w:rPr>
            <w:rStyle w:val="Hipervnculo"/>
            <w:rFonts w:ascii="Arial" w:hAnsi="Arial" w:cs="Arial"/>
            <w:color w:val="auto"/>
          </w:rPr>
          <w:t>desarrollo de productos</w:t>
        </w:r>
      </w:hyperlink>
      <w:r w:rsidR="00485B65" w:rsidRPr="004E5C47">
        <w:rPr>
          <w:rFonts w:ascii="Arial" w:hAnsi="Arial" w:cs="Arial"/>
        </w:rPr>
        <w:t xml:space="preserve"> </w:t>
      </w:r>
      <w:r w:rsidR="00AE1586" w:rsidRPr="004E5C47">
        <w:rPr>
          <w:rFonts w:ascii="Arial" w:hAnsi="Arial" w:cs="Arial"/>
        </w:rPr>
        <w:t xml:space="preserve">(segundo cuadrante) </w:t>
      </w:r>
      <w:r w:rsidR="00485B65" w:rsidRPr="004E5C47">
        <w:rPr>
          <w:rFonts w:ascii="Arial" w:hAnsi="Arial" w:cs="Arial"/>
        </w:rPr>
        <w:t xml:space="preserve">implica llegar con un producto nuevo a un mercado existente, para alcanzar una participación superior en los mercados donde la empresa ya tiene presencia. </w:t>
      </w:r>
      <w:r w:rsidR="00183FF9" w:rsidRPr="004E5C47">
        <w:rPr>
          <w:rFonts w:ascii="Arial" w:hAnsi="Arial" w:cs="Arial"/>
        </w:rPr>
        <w:t xml:space="preserve">   </w:t>
      </w:r>
    </w:p>
    <w:p w:rsidR="00110FA5" w:rsidRPr="004E5C47" w:rsidRDefault="00183FF9" w:rsidP="00485B65">
      <w:pPr>
        <w:pStyle w:val="NormalWeb"/>
        <w:spacing w:line="360" w:lineRule="auto"/>
        <w:jc w:val="both"/>
        <w:rPr>
          <w:rFonts w:ascii="Arial" w:hAnsi="Arial" w:cs="Arial"/>
        </w:rPr>
      </w:pPr>
      <w:r w:rsidRPr="004E5C47">
        <w:rPr>
          <w:rFonts w:ascii="Arial" w:hAnsi="Arial" w:cs="Arial"/>
        </w:rPr>
        <w:lastRenderedPageBreak/>
        <w:t xml:space="preserve">     </w:t>
      </w:r>
      <w:r w:rsidR="00485B65" w:rsidRPr="004E5C47">
        <w:rPr>
          <w:rFonts w:ascii="Arial" w:hAnsi="Arial" w:cs="Arial"/>
        </w:rPr>
        <w:t>Esta opción supone el lanzamiento de productos y marcas y la modificación de los mismos para cubrir necesidades existentes.</w:t>
      </w:r>
    </w:p>
    <w:p w:rsidR="00485B65" w:rsidRPr="004E5C47" w:rsidRDefault="00485B65" w:rsidP="00485B65">
      <w:pPr>
        <w:pStyle w:val="NormalWeb"/>
        <w:spacing w:line="360" w:lineRule="auto"/>
        <w:jc w:val="both"/>
        <w:rPr>
          <w:rFonts w:ascii="Arial" w:hAnsi="Arial" w:cs="Arial"/>
        </w:rPr>
      </w:pPr>
      <w:r w:rsidRPr="004E5C47">
        <w:rPr>
          <w:rStyle w:val="Textoennegrita"/>
          <w:rFonts w:ascii="Arial" w:hAnsi="Arial" w:cs="Arial"/>
        </w:rPr>
        <w:t>Estrategia de desarrollo de mercados</w:t>
      </w:r>
    </w:p>
    <w:p w:rsidR="00CD65DA" w:rsidRPr="004E5C47" w:rsidRDefault="00806385" w:rsidP="00485B65">
      <w:pPr>
        <w:pStyle w:val="NormalWeb"/>
        <w:spacing w:line="360" w:lineRule="auto"/>
        <w:jc w:val="both"/>
        <w:rPr>
          <w:rStyle w:val="Textoennegrita"/>
          <w:rFonts w:ascii="Arial" w:hAnsi="Arial" w:cs="Arial"/>
          <w:b w:val="0"/>
          <w:bCs w:val="0"/>
        </w:rPr>
      </w:pPr>
      <w:r w:rsidRPr="004E5C47">
        <w:rPr>
          <w:rFonts w:ascii="Arial" w:hAnsi="Arial" w:cs="Arial"/>
        </w:rPr>
        <w:t xml:space="preserve">     </w:t>
      </w:r>
      <w:r w:rsidR="00485B65" w:rsidRPr="004E5C47">
        <w:rPr>
          <w:rFonts w:ascii="Arial" w:hAnsi="Arial" w:cs="Arial"/>
        </w:rPr>
        <w:t>Esta opción consiste en vender un producto o servicio existente en nuevos mercados, por ejemplo, a través de la exportación, la utilización de nuevos canales de distribución, la búsqueda de nuevos usos para nuestros productos y servicios o la penetración de nuevos segmentos.</w:t>
      </w:r>
    </w:p>
    <w:p w:rsidR="00485B65" w:rsidRPr="004E5C47" w:rsidRDefault="00485B65" w:rsidP="00485B65">
      <w:pPr>
        <w:pStyle w:val="NormalWeb"/>
        <w:spacing w:line="360" w:lineRule="auto"/>
        <w:jc w:val="both"/>
        <w:rPr>
          <w:rFonts w:ascii="Arial" w:hAnsi="Arial" w:cs="Arial"/>
        </w:rPr>
      </w:pPr>
      <w:r w:rsidRPr="004E5C47">
        <w:rPr>
          <w:rStyle w:val="Textoennegrita"/>
          <w:rFonts w:ascii="Arial" w:hAnsi="Arial" w:cs="Arial"/>
        </w:rPr>
        <w:t>Estrategia de diversificación</w:t>
      </w:r>
    </w:p>
    <w:p w:rsidR="00C56717" w:rsidRPr="004E5C47" w:rsidRDefault="00806385" w:rsidP="00BC5556">
      <w:pPr>
        <w:pStyle w:val="NormalWeb"/>
        <w:spacing w:line="360" w:lineRule="auto"/>
        <w:jc w:val="both"/>
        <w:rPr>
          <w:rFonts w:ascii="Arial" w:hAnsi="Arial" w:cs="Arial"/>
          <w:vertAlign w:val="superscript"/>
        </w:rPr>
      </w:pPr>
      <w:r w:rsidRPr="004E5C47">
        <w:rPr>
          <w:rFonts w:ascii="Arial" w:hAnsi="Arial" w:cs="Arial"/>
        </w:rPr>
        <w:t xml:space="preserve">     </w:t>
      </w:r>
      <w:r w:rsidR="00485B65" w:rsidRPr="004E5C47">
        <w:rPr>
          <w:rFonts w:ascii="Arial" w:hAnsi="Arial" w:cs="Arial"/>
        </w:rPr>
        <w:t xml:space="preserve">Esta alternativa implica entrar en mercados y productos nuevos para la empresa. </w:t>
      </w:r>
      <w:r w:rsidR="007F55D0">
        <w:rPr>
          <w:rFonts w:ascii="Arial" w:hAnsi="Arial" w:cs="Arial"/>
          <w:vertAlign w:val="superscript"/>
        </w:rPr>
        <w:t>5</w:t>
      </w:r>
    </w:p>
    <w:p w:rsidR="00C56717" w:rsidRPr="004E5C47" w:rsidRDefault="00C56717" w:rsidP="00BC5556">
      <w:pPr>
        <w:pStyle w:val="NormalWeb"/>
        <w:spacing w:line="360" w:lineRule="auto"/>
        <w:jc w:val="both"/>
        <w:rPr>
          <w:rFonts w:ascii="Arial" w:hAnsi="Arial" w:cs="Arial"/>
          <w:vertAlign w:val="superscript"/>
        </w:rPr>
      </w:pPr>
    </w:p>
    <w:p w:rsidR="00A1183C" w:rsidRPr="004E5C47" w:rsidRDefault="00A1183C" w:rsidP="000A0884">
      <w:pPr>
        <w:autoSpaceDE w:val="0"/>
        <w:autoSpaceDN w:val="0"/>
        <w:adjustRightInd w:val="0"/>
        <w:spacing w:line="360" w:lineRule="auto"/>
        <w:contextualSpacing/>
        <w:jc w:val="center"/>
        <w:rPr>
          <w:rFonts w:ascii="Arial" w:hAnsi="Arial" w:cs="Arial"/>
          <w:b/>
          <w:color w:val="222222"/>
          <w:sz w:val="24"/>
          <w:szCs w:val="24"/>
        </w:rPr>
      </w:pPr>
      <w:bookmarkStart w:id="3" w:name="OLE_LINK3"/>
      <w:bookmarkStart w:id="4" w:name="OLE_LINK4"/>
      <w:r w:rsidRPr="004E5C47">
        <w:rPr>
          <w:rFonts w:ascii="Arial" w:hAnsi="Arial" w:cs="Arial"/>
          <w:b/>
          <w:color w:val="222222"/>
          <w:sz w:val="24"/>
          <w:szCs w:val="24"/>
        </w:rPr>
        <w:t xml:space="preserve">Gráfico 2.16 Matriz Oportunidades Producto </w:t>
      </w:r>
      <w:r w:rsidR="00BC5556" w:rsidRPr="004E5C47">
        <w:rPr>
          <w:rFonts w:ascii="Arial" w:hAnsi="Arial" w:cs="Arial"/>
          <w:b/>
          <w:color w:val="222222"/>
          <w:sz w:val="24"/>
          <w:szCs w:val="24"/>
        </w:rPr>
        <w:t>–</w:t>
      </w:r>
      <w:r w:rsidR="00A42CDE" w:rsidRPr="004E5C47">
        <w:rPr>
          <w:rFonts w:ascii="Arial" w:hAnsi="Arial" w:cs="Arial"/>
          <w:b/>
          <w:color w:val="222222"/>
          <w:sz w:val="24"/>
          <w:szCs w:val="24"/>
        </w:rPr>
        <w:t xml:space="preserve"> </w:t>
      </w:r>
      <w:r w:rsidRPr="004E5C47">
        <w:rPr>
          <w:rFonts w:ascii="Arial" w:hAnsi="Arial" w:cs="Arial"/>
          <w:b/>
          <w:color w:val="222222"/>
          <w:sz w:val="24"/>
          <w:szCs w:val="24"/>
        </w:rPr>
        <w:t>Mercado</w:t>
      </w:r>
      <w:bookmarkEnd w:id="3"/>
      <w:bookmarkEnd w:id="4"/>
    </w:p>
    <w:p w:rsidR="00A1183C" w:rsidRPr="004E5C47" w:rsidRDefault="003C171A" w:rsidP="000A0884">
      <w:pPr>
        <w:spacing w:line="360" w:lineRule="auto"/>
        <w:contextualSpacing/>
        <w:jc w:val="both"/>
        <w:rPr>
          <w:rFonts w:ascii="Arial" w:eastAsia="Calibri" w:hAnsi="Arial" w:cs="Arial"/>
          <w:sz w:val="24"/>
          <w:szCs w:val="24"/>
        </w:rPr>
      </w:pPr>
      <w:r w:rsidRPr="004E5C47">
        <w:rPr>
          <w:rFonts w:ascii="Arial" w:eastAsia="Calibri" w:hAnsi="Arial" w:cs="Arial"/>
          <w:sz w:val="24"/>
          <w:szCs w:val="24"/>
        </w:rPr>
        <w:tab/>
      </w:r>
      <w:r w:rsidRPr="004E5C47">
        <w:rPr>
          <w:rFonts w:ascii="Arial" w:eastAsia="Calibri" w:hAnsi="Arial" w:cs="Arial"/>
          <w:sz w:val="24"/>
          <w:szCs w:val="24"/>
        </w:rPr>
        <w:tab/>
      </w:r>
    </w:p>
    <w:p w:rsidR="00377CBB" w:rsidRPr="004E5C47" w:rsidRDefault="00A1183C" w:rsidP="000A0884">
      <w:pPr>
        <w:spacing w:line="360" w:lineRule="auto"/>
        <w:ind w:left="708" w:firstLine="708"/>
        <w:contextualSpacing/>
        <w:jc w:val="both"/>
        <w:rPr>
          <w:rFonts w:ascii="Arial" w:eastAsia="Calibri" w:hAnsi="Arial" w:cs="Arial"/>
          <w:sz w:val="24"/>
          <w:szCs w:val="24"/>
        </w:rPr>
      </w:pPr>
      <w:r w:rsidRPr="004E5C47">
        <w:rPr>
          <w:rFonts w:ascii="Arial" w:eastAsia="Calibri" w:hAnsi="Arial" w:cs="Arial"/>
          <w:sz w:val="24"/>
          <w:szCs w:val="24"/>
        </w:rPr>
        <w:t xml:space="preserve">      </w:t>
      </w:r>
      <w:r w:rsidR="003C171A" w:rsidRPr="004E5C47">
        <w:rPr>
          <w:rFonts w:ascii="Arial" w:eastAsia="Calibri" w:hAnsi="Arial" w:cs="Arial"/>
          <w:b/>
          <w:sz w:val="24"/>
          <w:szCs w:val="24"/>
        </w:rPr>
        <w:t>Productos actuales</w:t>
      </w:r>
      <w:r w:rsidRPr="004E5C47">
        <w:rPr>
          <w:rFonts w:ascii="Arial" w:eastAsia="Calibri" w:hAnsi="Arial" w:cs="Arial"/>
          <w:b/>
          <w:sz w:val="24"/>
          <w:szCs w:val="24"/>
        </w:rPr>
        <w:t xml:space="preserve">      </w:t>
      </w:r>
      <w:r w:rsidR="003C171A" w:rsidRPr="004E5C47">
        <w:rPr>
          <w:rFonts w:ascii="Arial" w:eastAsia="Calibri" w:hAnsi="Arial" w:cs="Arial"/>
          <w:b/>
          <w:sz w:val="24"/>
          <w:szCs w:val="24"/>
        </w:rPr>
        <w:t>Productos nuevos</w:t>
      </w:r>
      <w:r w:rsidR="003C171A" w:rsidRPr="004E5C47">
        <w:rPr>
          <w:rFonts w:ascii="Arial" w:eastAsia="Calibri" w:hAnsi="Arial" w:cs="Arial"/>
          <w:b/>
          <w:sz w:val="24"/>
          <w:szCs w:val="24"/>
        </w:rPr>
        <w:tab/>
      </w:r>
      <w:r w:rsidRPr="004E5C47">
        <w:rPr>
          <w:rFonts w:ascii="Arial" w:eastAsia="Calibri" w:hAnsi="Arial" w:cs="Arial"/>
          <w:sz w:val="24"/>
          <w:szCs w:val="24"/>
        </w:rPr>
        <w:tab/>
      </w:r>
    </w:p>
    <w:tbl>
      <w:tblPr>
        <w:tblStyle w:val="Tablaconcuadrcula"/>
        <w:tblpPr w:leftFromText="141" w:rightFromText="141" w:vertAnchor="text" w:tblpXSpec="center" w:tblpY="1"/>
        <w:tblOverlap w:val="never"/>
        <w:tblW w:w="0" w:type="auto"/>
        <w:jc w:val="center"/>
        <w:tblLook w:val="04A0"/>
      </w:tblPr>
      <w:tblGrid>
        <w:gridCol w:w="2886"/>
        <w:gridCol w:w="2530"/>
      </w:tblGrid>
      <w:tr w:rsidR="003C171A" w:rsidRPr="004E5C47" w:rsidTr="00A1183C">
        <w:trPr>
          <w:trHeight w:val="1253"/>
          <w:jc w:val="center"/>
        </w:trPr>
        <w:tc>
          <w:tcPr>
            <w:tcW w:w="2844" w:type="dxa"/>
          </w:tcPr>
          <w:p w:rsidR="003C171A" w:rsidRPr="004E5C47" w:rsidRDefault="00A02519" w:rsidP="009E033A">
            <w:pPr>
              <w:pStyle w:val="Prrafodelista"/>
              <w:autoSpaceDE w:val="0"/>
              <w:autoSpaceDN w:val="0"/>
              <w:adjustRightInd w:val="0"/>
              <w:spacing w:line="360" w:lineRule="auto"/>
              <w:ind w:left="0"/>
              <w:jc w:val="both"/>
              <w:rPr>
                <w:rFonts w:ascii="Arial" w:hAnsi="Arial" w:cs="Arial"/>
                <w:b/>
                <w:sz w:val="24"/>
                <w:szCs w:val="24"/>
              </w:rPr>
            </w:pPr>
            <w:r w:rsidRPr="004E5C47">
              <w:rPr>
                <w:rFonts w:ascii="Arial" w:hAnsi="Arial" w:cs="Arial"/>
                <w:b/>
                <w:noProof/>
                <w:sz w:val="24"/>
                <w:szCs w:val="24"/>
                <w:lang w:val="es-ES" w:eastAsia="es-ES"/>
              </w:rPr>
              <w:drawing>
                <wp:anchor distT="0" distB="0" distL="114300" distR="114300" simplePos="0" relativeHeight="251691008" behindDoc="0" locked="0" layoutInCell="1" allowOverlap="1">
                  <wp:simplePos x="0" y="0"/>
                  <wp:positionH relativeFrom="column">
                    <wp:posOffset>52070</wp:posOffset>
                  </wp:positionH>
                  <wp:positionV relativeFrom="paragraph">
                    <wp:posOffset>108585</wp:posOffset>
                  </wp:positionV>
                  <wp:extent cx="1666875" cy="828675"/>
                  <wp:effectExtent l="19050" t="0" r="9525" b="0"/>
                  <wp:wrapSquare wrapText="bothSides"/>
                  <wp:docPr id="4" name="Imagen 1" descr="F:\dani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daniela.jpg"/>
                          <pic:cNvPicPr>
                            <a:picLocks noChangeAspect="1" noChangeArrowheads="1"/>
                          </pic:cNvPicPr>
                        </pic:nvPicPr>
                        <pic:blipFill>
                          <a:blip r:embed="rId42" cstate="print"/>
                          <a:srcRect b="30882"/>
                          <a:stretch>
                            <a:fillRect/>
                          </a:stretch>
                        </pic:blipFill>
                        <pic:spPr bwMode="auto">
                          <a:xfrm>
                            <a:off x="0" y="0"/>
                            <a:ext cx="1666875" cy="828675"/>
                          </a:xfrm>
                          <a:prstGeom prst="rect">
                            <a:avLst/>
                          </a:prstGeom>
                          <a:noFill/>
                          <a:ln w="9525">
                            <a:noFill/>
                            <a:miter lim="800000"/>
                            <a:headEnd/>
                            <a:tailEnd/>
                          </a:ln>
                        </pic:spPr>
                      </pic:pic>
                    </a:graphicData>
                  </a:graphic>
                </wp:anchor>
              </w:drawing>
            </w:r>
          </w:p>
        </w:tc>
        <w:tc>
          <w:tcPr>
            <w:tcW w:w="2530" w:type="dxa"/>
          </w:tcPr>
          <w:p w:rsidR="003C171A" w:rsidRPr="004E5C47" w:rsidRDefault="003C171A" w:rsidP="009E033A">
            <w:pPr>
              <w:pStyle w:val="Prrafodelista"/>
              <w:autoSpaceDE w:val="0"/>
              <w:autoSpaceDN w:val="0"/>
              <w:adjustRightInd w:val="0"/>
              <w:spacing w:line="360" w:lineRule="auto"/>
              <w:ind w:left="0"/>
              <w:jc w:val="both"/>
              <w:rPr>
                <w:rFonts w:ascii="Arial" w:hAnsi="Arial" w:cs="Arial"/>
                <w:b/>
                <w:sz w:val="24"/>
                <w:szCs w:val="24"/>
              </w:rPr>
            </w:pPr>
          </w:p>
        </w:tc>
      </w:tr>
      <w:tr w:rsidR="003C171A" w:rsidRPr="004E5C47" w:rsidTr="00A1183C">
        <w:trPr>
          <w:trHeight w:val="1438"/>
          <w:jc w:val="center"/>
        </w:trPr>
        <w:tc>
          <w:tcPr>
            <w:tcW w:w="2844" w:type="dxa"/>
          </w:tcPr>
          <w:p w:rsidR="003C171A" w:rsidRPr="004E5C47" w:rsidRDefault="003C171A" w:rsidP="009E033A">
            <w:pPr>
              <w:pStyle w:val="Prrafodelista"/>
              <w:autoSpaceDE w:val="0"/>
              <w:autoSpaceDN w:val="0"/>
              <w:adjustRightInd w:val="0"/>
              <w:spacing w:line="360" w:lineRule="auto"/>
              <w:ind w:left="0"/>
              <w:jc w:val="both"/>
              <w:rPr>
                <w:rFonts w:ascii="Arial" w:hAnsi="Arial" w:cs="Arial"/>
                <w:b/>
                <w:sz w:val="24"/>
                <w:szCs w:val="24"/>
              </w:rPr>
            </w:pPr>
          </w:p>
        </w:tc>
        <w:tc>
          <w:tcPr>
            <w:tcW w:w="2530" w:type="dxa"/>
          </w:tcPr>
          <w:p w:rsidR="003C171A" w:rsidRPr="004E5C47" w:rsidRDefault="003C171A" w:rsidP="009E033A">
            <w:pPr>
              <w:pStyle w:val="Prrafodelista"/>
              <w:autoSpaceDE w:val="0"/>
              <w:autoSpaceDN w:val="0"/>
              <w:adjustRightInd w:val="0"/>
              <w:spacing w:line="360" w:lineRule="auto"/>
              <w:ind w:left="0"/>
              <w:jc w:val="both"/>
              <w:rPr>
                <w:rFonts w:ascii="Arial" w:hAnsi="Arial" w:cs="Arial"/>
                <w:b/>
                <w:sz w:val="24"/>
                <w:szCs w:val="24"/>
              </w:rPr>
            </w:pPr>
          </w:p>
        </w:tc>
      </w:tr>
    </w:tbl>
    <w:p w:rsidR="00377CBB" w:rsidRPr="004E5C47" w:rsidRDefault="005D4BC2" w:rsidP="009E033A">
      <w:pPr>
        <w:spacing w:line="360" w:lineRule="auto"/>
        <w:jc w:val="both"/>
        <w:rPr>
          <w:rFonts w:ascii="Arial" w:eastAsia="Calibri" w:hAnsi="Arial" w:cs="Arial"/>
          <w:sz w:val="24"/>
          <w:szCs w:val="24"/>
        </w:rPr>
      </w:pPr>
      <w:r>
        <w:rPr>
          <w:rFonts w:ascii="Arial" w:eastAsia="Calibri" w:hAnsi="Arial" w:cs="Arial"/>
          <w:noProof/>
          <w:sz w:val="24"/>
          <w:szCs w:val="24"/>
          <w:lang w:val="es-ES"/>
        </w:rPr>
        <w:pict>
          <v:shape id="_x0000_s1133" type="#_x0000_t202" style="position:absolute;left:0;text-align:left;margin-left:30.45pt;margin-top:19.6pt;width:37.5pt;height:54.8pt;z-index:251693056;mso-position-horizontal-relative:text;mso-position-vertical-relative:text" stroked="f">
            <v:textbox style="layout-flow:vertical;mso-layout-flow-alt:bottom-to-top;mso-next-textbox:#_x0000_s1133">
              <w:txbxContent>
                <w:p w:rsidR="00F9702B" w:rsidRPr="003C171A" w:rsidRDefault="00F9702B" w:rsidP="003C171A">
                  <w:pPr>
                    <w:jc w:val="center"/>
                    <w:rPr>
                      <w:rFonts w:ascii="Arial" w:hAnsi="Arial" w:cs="Arial"/>
                      <w:b/>
                    </w:rPr>
                  </w:pPr>
                  <w:r w:rsidRPr="003C171A">
                    <w:rPr>
                      <w:rFonts w:ascii="Arial" w:hAnsi="Arial" w:cs="Arial"/>
                      <w:b/>
                    </w:rPr>
                    <w:t>Mercad</w:t>
                  </w:r>
                  <w:r>
                    <w:rPr>
                      <w:rFonts w:ascii="Arial" w:hAnsi="Arial" w:cs="Arial"/>
                      <w:b/>
                    </w:rPr>
                    <w:t>o</w:t>
                  </w:r>
                  <w:r w:rsidRPr="003C171A">
                    <w:rPr>
                      <w:rFonts w:ascii="Arial" w:hAnsi="Arial" w:cs="Arial"/>
                      <w:b/>
                    </w:rPr>
                    <w:t xml:space="preserve">s </w:t>
                  </w:r>
                  <w:r>
                    <w:rPr>
                      <w:rFonts w:ascii="Arial" w:hAnsi="Arial" w:cs="Arial"/>
                      <w:b/>
                    </w:rPr>
                    <w:t>actuales</w:t>
                  </w:r>
                </w:p>
              </w:txbxContent>
            </v:textbox>
          </v:shape>
        </w:pict>
      </w:r>
    </w:p>
    <w:p w:rsidR="00377CBB" w:rsidRPr="004E5C47" w:rsidRDefault="00377CBB" w:rsidP="009E033A">
      <w:pPr>
        <w:spacing w:line="360" w:lineRule="auto"/>
        <w:jc w:val="both"/>
        <w:rPr>
          <w:rFonts w:ascii="Arial" w:eastAsia="Calibri" w:hAnsi="Arial" w:cs="Arial"/>
          <w:sz w:val="24"/>
          <w:szCs w:val="24"/>
        </w:rPr>
      </w:pPr>
    </w:p>
    <w:p w:rsidR="00377CBB" w:rsidRPr="004E5C47" w:rsidRDefault="00377CBB" w:rsidP="009E033A">
      <w:pPr>
        <w:spacing w:line="360" w:lineRule="auto"/>
        <w:jc w:val="both"/>
        <w:rPr>
          <w:rFonts w:ascii="Arial" w:eastAsia="Calibri" w:hAnsi="Arial" w:cs="Arial"/>
          <w:sz w:val="24"/>
          <w:szCs w:val="24"/>
        </w:rPr>
      </w:pPr>
    </w:p>
    <w:p w:rsidR="00377CBB" w:rsidRPr="004E5C47" w:rsidRDefault="00A171CE" w:rsidP="009E033A">
      <w:pPr>
        <w:tabs>
          <w:tab w:val="left" w:pos="2700"/>
        </w:tabs>
        <w:spacing w:line="360" w:lineRule="auto"/>
        <w:jc w:val="both"/>
        <w:rPr>
          <w:rFonts w:ascii="Arial" w:eastAsia="Calibri" w:hAnsi="Arial" w:cs="Arial"/>
          <w:sz w:val="24"/>
          <w:szCs w:val="24"/>
        </w:rPr>
      </w:pPr>
      <w:r w:rsidRPr="004E5C47">
        <w:rPr>
          <w:rFonts w:ascii="Arial" w:eastAsia="Calibri" w:hAnsi="Arial" w:cs="Arial"/>
          <w:sz w:val="24"/>
          <w:szCs w:val="24"/>
        </w:rPr>
        <w:tab/>
      </w:r>
    </w:p>
    <w:p w:rsidR="00377CBB" w:rsidRPr="004E5C47" w:rsidRDefault="00A171CE" w:rsidP="009E033A">
      <w:pPr>
        <w:tabs>
          <w:tab w:val="left" w:pos="1890"/>
        </w:tabs>
        <w:spacing w:line="360" w:lineRule="auto"/>
        <w:jc w:val="both"/>
        <w:rPr>
          <w:rFonts w:ascii="Arial" w:eastAsia="Calibri" w:hAnsi="Arial" w:cs="Arial"/>
          <w:sz w:val="24"/>
          <w:szCs w:val="24"/>
        </w:rPr>
      </w:pPr>
      <w:r w:rsidRPr="004E5C47">
        <w:rPr>
          <w:rFonts w:ascii="Arial" w:eastAsia="Calibri" w:hAnsi="Arial" w:cs="Arial"/>
          <w:sz w:val="24"/>
          <w:szCs w:val="24"/>
        </w:rPr>
        <w:tab/>
      </w:r>
    </w:p>
    <w:p w:rsidR="00377CBB" w:rsidRPr="004E5C47" w:rsidRDefault="005D4BC2" w:rsidP="009E033A">
      <w:pPr>
        <w:spacing w:line="360" w:lineRule="auto"/>
        <w:jc w:val="both"/>
        <w:rPr>
          <w:rFonts w:ascii="Arial" w:eastAsia="Calibri" w:hAnsi="Arial" w:cs="Arial"/>
          <w:sz w:val="24"/>
          <w:szCs w:val="24"/>
        </w:rPr>
      </w:pPr>
      <w:r>
        <w:rPr>
          <w:rFonts w:ascii="Arial" w:eastAsia="Calibri" w:hAnsi="Arial" w:cs="Arial"/>
          <w:noProof/>
          <w:sz w:val="24"/>
          <w:szCs w:val="24"/>
          <w:lang w:val="es-ES"/>
        </w:rPr>
        <w:pict>
          <v:shape id="_x0000_s1132" type="#_x0000_t202" style="position:absolute;left:0;text-align:left;margin-left:31.2pt;margin-top:2.6pt;width:37.5pt;height:54.8pt;z-index:251692032" stroked="f">
            <v:textbox style="layout-flow:vertical;mso-layout-flow-alt:bottom-to-top;mso-next-textbox:#_x0000_s1132">
              <w:txbxContent>
                <w:p w:rsidR="00F9702B" w:rsidRPr="003C171A" w:rsidRDefault="00F9702B" w:rsidP="003C171A">
                  <w:pPr>
                    <w:jc w:val="center"/>
                    <w:rPr>
                      <w:rFonts w:ascii="Arial" w:hAnsi="Arial" w:cs="Arial"/>
                      <w:b/>
                    </w:rPr>
                  </w:pPr>
                  <w:r w:rsidRPr="003C171A">
                    <w:rPr>
                      <w:rFonts w:ascii="Arial" w:hAnsi="Arial" w:cs="Arial"/>
                      <w:b/>
                    </w:rPr>
                    <w:t>Mercad</w:t>
                  </w:r>
                  <w:r>
                    <w:rPr>
                      <w:rFonts w:ascii="Arial" w:hAnsi="Arial" w:cs="Arial"/>
                      <w:b/>
                    </w:rPr>
                    <w:t>o</w:t>
                  </w:r>
                  <w:r w:rsidRPr="003C171A">
                    <w:rPr>
                      <w:rFonts w:ascii="Arial" w:hAnsi="Arial" w:cs="Arial"/>
                      <w:b/>
                    </w:rPr>
                    <w:t>s nuevos</w:t>
                  </w:r>
                </w:p>
              </w:txbxContent>
            </v:textbox>
          </v:shape>
        </w:pict>
      </w:r>
    </w:p>
    <w:p w:rsidR="00377CBB" w:rsidRPr="004E5C47" w:rsidRDefault="00377CBB" w:rsidP="009E033A">
      <w:pPr>
        <w:spacing w:line="360" w:lineRule="auto"/>
        <w:jc w:val="both"/>
        <w:rPr>
          <w:rFonts w:ascii="Arial" w:eastAsia="Calibri" w:hAnsi="Arial" w:cs="Arial"/>
          <w:sz w:val="24"/>
          <w:szCs w:val="24"/>
        </w:rPr>
      </w:pPr>
    </w:p>
    <w:p w:rsidR="000A0884" w:rsidRPr="004E5C47" w:rsidRDefault="000A0884" w:rsidP="000A0884">
      <w:pPr>
        <w:autoSpaceDE w:val="0"/>
        <w:autoSpaceDN w:val="0"/>
        <w:adjustRightInd w:val="0"/>
        <w:spacing w:line="360" w:lineRule="auto"/>
        <w:contextualSpacing/>
        <w:rPr>
          <w:rFonts w:ascii="Arial" w:hAnsi="Arial" w:cs="Arial"/>
          <w:b/>
          <w:sz w:val="24"/>
          <w:szCs w:val="24"/>
        </w:rPr>
      </w:pPr>
    </w:p>
    <w:p w:rsidR="000A0884" w:rsidRPr="004E5C47" w:rsidRDefault="000A0884" w:rsidP="000A0884">
      <w:pPr>
        <w:autoSpaceDE w:val="0"/>
        <w:autoSpaceDN w:val="0"/>
        <w:adjustRightInd w:val="0"/>
        <w:spacing w:line="360" w:lineRule="auto"/>
        <w:contextualSpacing/>
        <w:rPr>
          <w:rFonts w:ascii="Arial" w:hAnsi="Arial" w:cs="Arial"/>
          <w:b/>
          <w:sz w:val="24"/>
          <w:szCs w:val="24"/>
        </w:rPr>
      </w:pPr>
    </w:p>
    <w:p w:rsidR="00183FF9" w:rsidRPr="007F55D0" w:rsidRDefault="00A1183C" w:rsidP="007F55D0">
      <w:pPr>
        <w:autoSpaceDE w:val="0"/>
        <w:autoSpaceDN w:val="0"/>
        <w:adjustRightInd w:val="0"/>
        <w:spacing w:line="360" w:lineRule="auto"/>
        <w:contextualSpacing/>
        <w:jc w:val="center"/>
        <w:rPr>
          <w:rFonts w:ascii="Arial" w:hAnsi="Arial" w:cs="Arial"/>
          <w:b/>
        </w:rPr>
      </w:pPr>
      <w:r w:rsidRPr="007F55D0">
        <w:rPr>
          <w:rFonts w:ascii="Arial" w:hAnsi="Arial" w:cs="Arial"/>
          <w:b/>
        </w:rPr>
        <w:t>Fuente: Elaborado por los autores</w:t>
      </w:r>
    </w:p>
    <w:p w:rsidR="00DF0CBE" w:rsidRPr="004E5C47" w:rsidRDefault="00DF0CBE" w:rsidP="000A0884">
      <w:pPr>
        <w:autoSpaceDE w:val="0"/>
        <w:autoSpaceDN w:val="0"/>
        <w:adjustRightInd w:val="0"/>
        <w:spacing w:line="360" w:lineRule="auto"/>
        <w:contextualSpacing/>
        <w:rPr>
          <w:rFonts w:ascii="Arial" w:hAnsi="Arial" w:cs="Arial"/>
          <w:b/>
          <w:sz w:val="24"/>
          <w:szCs w:val="24"/>
        </w:rPr>
      </w:pPr>
    </w:p>
    <w:p w:rsidR="00C56717" w:rsidRPr="007F55D0" w:rsidRDefault="007F55D0" w:rsidP="007F55D0">
      <w:pPr>
        <w:autoSpaceDE w:val="0"/>
        <w:autoSpaceDN w:val="0"/>
        <w:adjustRightInd w:val="0"/>
        <w:spacing w:line="360" w:lineRule="auto"/>
        <w:jc w:val="both"/>
        <w:rPr>
          <w:rFonts w:ascii="Arial" w:hAnsi="Arial" w:cs="Arial"/>
          <w:noProof/>
        </w:rPr>
      </w:pPr>
      <w:r w:rsidRPr="007F55D0">
        <w:rPr>
          <w:rFonts w:ascii="Arial" w:hAnsi="Arial" w:cs="Arial"/>
          <w:noProof/>
          <w:vertAlign w:val="superscript"/>
        </w:rPr>
        <w:t xml:space="preserve">5 </w:t>
      </w:r>
      <w:r>
        <w:rPr>
          <w:rFonts w:ascii="Arial" w:hAnsi="Arial" w:cs="Arial"/>
          <w:noProof/>
        </w:rPr>
        <w:t>Fuente:</w:t>
      </w:r>
      <w:r w:rsidRPr="007F55D0">
        <w:rPr>
          <w:rFonts w:ascii="Arial" w:hAnsi="Arial" w:cs="Arial"/>
          <w:noProof/>
        </w:rPr>
        <w:t>http://www.dotmanagement.com.ar/blog/2009/11/09/la-matriz-de-productomercado-de-ansoff-un-clasico-del-analisis-estrategico</w:t>
      </w:r>
    </w:p>
    <w:p w:rsidR="00377CBB" w:rsidRDefault="00806385" w:rsidP="009E033A">
      <w:pPr>
        <w:spacing w:line="360" w:lineRule="auto"/>
        <w:jc w:val="both"/>
        <w:rPr>
          <w:rFonts w:ascii="Arial" w:eastAsia="Calibri" w:hAnsi="Arial" w:cs="Arial"/>
          <w:sz w:val="24"/>
          <w:szCs w:val="24"/>
        </w:rPr>
      </w:pPr>
      <w:r w:rsidRPr="004E5C47">
        <w:rPr>
          <w:rFonts w:ascii="Arial" w:eastAsia="Calibri" w:hAnsi="Arial" w:cs="Arial"/>
          <w:sz w:val="24"/>
          <w:szCs w:val="24"/>
        </w:rPr>
        <w:lastRenderedPageBreak/>
        <w:t xml:space="preserve">     </w:t>
      </w:r>
      <w:r w:rsidR="00A02519" w:rsidRPr="004E5C47">
        <w:rPr>
          <w:rFonts w:ascii="Arial" w:eastAsia="Calibri" w:hAnsi="Arial" w:cs="Arial"/>
          <w:sz w:val="24"/>
          <w:szCs w:val="24"/>
        </w:rPr>
        <w:t xml:space="preserve">VitalWater </w:t>
      </w:r>
      <w:r w:rsidR="00F61557" w:rsidRPr="004E5C47">
        <w:rPr>
          <w:rFonts w:ascii="Arial" w:eastAsia="Calibri" w:hAnsi="Arial" w:cs="Arial"/>
          <w:sz w:val="24"/>
          <w:szCs w:val="24"/>
        </w:rPr>
        <w:t xml:space="preserve"> se encuentra ubicado en el primer cuadrante dentro de la Matriz Oportunidades Producto – Mercado debido a que es una bebida </w:t>
      </w:r>
      <w:r w:rsidR="00A02519" w:rsidRPr="004E5C47">
        <w:rPr>
          <w:rFonts w:ascii="Arial" w:eastAsia="Calibri" w:hAnsi="Arial" w:cs="Arial"/>
          <w:sz w:val="24"/>
          <w:szCs w:val="24"/>
        </w:rPr>
        <w:t>ya existente en el mercado</w:t>
      </w:r>
      <w:r w:rsidR="00881AFF" w:rsidRPr="004E5C47">
        <w:rPr>
          <w:rFonts w:ascii="Arial" w:eastAsia="Calibri" w:hAnsi="Arial" w:cs="Arial"/>
          <w:sz w:val="24"/>
          <w:szCs w:val="24"/>
        </w:rPr>
        <w:t xml:space="preserve"> dado que, desde hace algún tiempo</w:t>
      </w:r>
      <w:r w:rsidR="00F61557" w:rsidRPr="004E5C47">
        <w:rPr>
          <w:rFonts w:ascii="Arial" w:eastAsia="Calibri" w:hAnsi="Arial" w:cs="Arial"/>
          <w:sz w:val="24"/>
          <w:szCs w:val="24"/>
        </w:rPr>
        <w:t xml:space="preserve"> es posible encontrar un sinnúmero de</w:t>
      </w:r>
      <w:r w:rsidR="00A02519" w:rsidRPr="004E5C47">
        <w:rPr>
          <w:rFonts w:ascii="Arial" w:eastAsia="Calibri" w:hAnsi="Arial" w:cs="Arial"/>
          <w:sz w:val="24"/>
          <w:szCs w:val="24"/>
        </w:rPr>
        <w:t xml:space="preserve"> marcas de agua en botellones en la ciudad de Guayaquil</w:t>
      </w:r>
      <w:r w:rsidR="00F61557" w:rsidRPr="004E5C47">
        <w:rPr>
          <w:rFonts w:ascii="Arial" w:eastAsia="Calibri" w:hAnsi="Arial" w:cs="Arial"/>
          <w:sz w:val="24"/>
          <w:szCs w:val="24"/>
        </w:rPr>
        <w:t xml:space="preserve"> brinda</w:t>
      </w:r>
      <w:r w:rsidR="001C0D65" w:rsidRPr="004E5C47">
        <w:rPr>
          <w:rFonts w:ascii="Arial" w:eastAsia="Calibri" w:hAnsi="Arial" w:cs="Arial"/>
          <w:sz w:val="24"/>
          <w:szCs w:val="24"/>
        </w:rPr>
        <w:t xml:space="preserve">ndo a los consumidores </w:t>
      </w:r>
      <w:r w:rsidR="00F61557" w:rsidRPr="004E5C47">
        <w:rPr>
          <w:rFonts w:ascii="Arial" w:eastAsia="Calibri" w:hAnsi="Arial" w:cs="Arial"/>
          <w:sz w:val="24"/>
          <w:szCs w:val="24"/>
        </w:rPr>
        <w:t xml:space="preserve"> conocimiento sobre esta clase de productos.</w:t>
      </w:r>
    </w:p>
    <w:p w:rsidR="007F55D0" w:rsidRPr="004E5C47" w:rsidRDefault="007F55D0" w:rsidP="009E033A">
      <w:pPr>
        <w:spacing w:line="360" w:lineRule="auto"/>
        <w:jc w:val="both"/>
        <w:rPr>
          <w:rFonts w:ascii="Arial" w:eastAsia="Calibri" w:hAnsi="Arial" w:cs="Arial"/>
          <w:sz w:val="24"/>
          <w:szCs w:val="24"/>
        </w:rPr>
      </w:pPr>
    </w:p>
    <w:p w:rsidR="004D3E26" w:rsidRPr="004E5C47" w:rsidRDefault="00A07B8C" w:rsidP="000A0884">
      <w:pPr>
        <w:spacing w:line="360" w:lineRule="auto"/>
        <w:jc w:val="both"/>
        <w:rPr>
          <w:rFonts w:ascii="Arial" w:eastAsia="Calibri" w:hAnsi="Arial" w:cs="Arial"/>
          <w:sz w:val="24"/>
          <w:szCs w:val="24"/>
        </w:rPr>
      </w:pPr>
      <w:r w:rsidRPr="004E5C47">
        <w:rPr>
          <w:rFonts w:ascii="Arial" w:eastAsia="Calibri" w:hAnsi="Arial" w:cs="Arial"/>
          <w:sz w:val="24"/>
          <w:szCs w:val="24"/>
        </w:rPr>
        <w:t xml:space="preserve">     </w:t>
      </w:r>
      <w:r w:rsidR="00881AFF" w:rsidRPr="004E5C47">
        <w:rPr>
          <w:rFonts w:ascii="Arial" w:eastAsia="Calibri" w:hAnsi="Arial" w:cs="Arial"/>
          <w:sz w:val="24"/>
          <w:szCs w:val="24"/>
        </w:rPr>
        <w:t xml:space="preserve">La estrategia de VitalWater </w:t>
      </w:r>
      <w:r w:rsidR="001C0D65" w:rsidRPr="004E5C47">
        <w:rPr>
          <w:rFonts w:ascii="Arial" w:eastAsia="Calibri" w:hAnsi="Arial" w:cs="Arial"/>
          <w:sz w:val="24"/>
          <w:szCs w:val="24"/>
        </w:rPr>
        <w:t xml:space="preserve">busca dar a conocer la marca, sus beneficios y características, en el mercado a través de distintas campañas de marketing hasta lograr posicionarse y alcanzar una participación de mercado cada vez mayor, </w:t>
      </w:r>
      <w:r w:rsidR="00F61557" w:rsidRPr="004E5C47">
        <w:rPr>
          <w:rFonts w:ascii="Arial" w:eastAsia="Calibri" w:hAnsi="Arial" w:cs="Arial"/>
          <w:sz w:val="24"/>
          <w:szCs w:val="24"/>
        </w:rPr>
        <w:t>satisfaciendo</w:t>
      </w:r>
      <w:r w:rsidR="00881AFF" w:rsidRPr="004E5C47">
        <w:rPr>
          <w:rFonts w:ascii="Arial" w:eastAsia="Calibri" w:hAnsi="Arial" w:cs="Arial"/>
          <w:sz w:val="24"/>
          <w:szCs w:val="24"/>
        </w:rPr>
        <w:t xml:space="preserve"> a una gran </w:t>
      </w:r>
      <w:r w:rsidR="00F61557" w:rsidRPr="004E5C47">
        <w:rPr>
          <w:rFonts w:ascii="Arial" w:eastAsia="Calibri" w:hAnsi="Arial" w:cs="Arial"/>
          <w:sz w:val="24"/>
          <w:szCs w:val="24"/>
        </w:rPr>
        <w:t>cantidad de público que</w:t>
      </w:r>
      <w:r w:rsidR="001C0D65" w:rsidRPr="004E5C47">
        <w:rPr>
          <w:rFonts w:ascii="Arial" w:eastAsia="Calibri" w:hAnsi="Arial" w:cs="Arial"/>
          <w:sz w:val="24"/>
          <w:szCs w:val="24"/>
        </w:rPr>
        <w:t xml:space="preserve"> ser encuentra</w:t>
      </w:r>
      <w:r w:rsidR="00F61557" w:rsidRPr="004E5C47">
        <w:rPr>
          <w:rFonts w:ascii="Arial" w:eastAsia="Calibri" w:hAnsi="Arial" w:cs="Arial"/>
          <w:sz w:val="24"/>
          <w:szCs w:val="24"/>
        </w:rPr>
        <w:t xml:space="preserve"> in</w:t>
      </w:r>
      <w:r w:rsidR="00881AFF" w:rsidRPr="004E5C47">
        <w:rPr>
          <w:rFonts w:ascii="Arial" w:eastAsia="Calibri" w:hAnsi="Arial" w:cs="Arial"/>
          <w:sz w:val="24"/>
          <w:szCs w:val="24"/>
        </w:rPr>
        <w:t xml:space="preserve">conforme con la calidad y precio del agua que se vende en la </w:t>
      </w:r>
      <w:r w:rsidR="001C0D65" w:rsidRPr="004E5C47">
        <w:rPr>
          <w:rFonts w:ascii="Arial" w:eastAsia="Calibri" w:hAnsi="Arial" w:cs="Arial"/>
          <w:sz w:val="24"/>
          <w:szCs w:val="24"/>
        </w:rPr>
        <w:t>actualidad en la ciudad de Guayaquil.</w:t>
      </w:r>
    </w:p>
    <w:p w:rsidR="004D3E26" w:rsidRPr="004E5C47" w:rsidRDefault="004D3E26" w:rsidP="00CD65DA">
      <w:pPr>
        <w:autoSpaceDE w:val="0"/>
        <w:autoSpaceDN w:val="0"/>
        <w:adjustRightInd w:val="0"/>
        <w:spacing w:line="360" w:lineRule="auto"/>
        <w:jc w:val="both"/>
        <w:rPr>
          <w:rFonts w:ascii="Arial" w:hAnsi="Arial" w:cs="Arial"/>
          <w:noProof/>
          <w:sz w:val="24"/>
          <w:szCs w:val="24"/>
        </w:rPr>
      </w:pPr>
    </w:p>
    <w:p w:rsidR="001B2427" w:rsidRPr="004E5C47" w:rsidRDefault="001B2427" w:rsidP="0018647E">
      <w:pPr>
        <w:pStyle w:val="Prrafodelista"/>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t>2.</w:t>
      </w:r>
      <w:r w:rsidR="0018647E" w:rsidRPr="004E5C47">
        <w:rPr>
          <w:rFonts w:ascii="Arial" w:hAnsi="Arial" w:cs="Arial"/>
          <w:b/>
          <w:sz w:val="24"/>
          <w:szCs w:val="24"/>
        </w:rPr>
        <w:t>3.5</w:t>
      </w:r>
      <w:r w:rsidRPr="004E5C47">
        <w:rPr>
          <w:rFonts w:ascii="Arial" w:hAnsi="Arial" w:cs="Arial"/>
          <w:b/>
          <w:sz w:val="24"/>
          <w:szCs w:val="24"/>
        </w:rPr>
        <w:t xml:space="preserve"> Mercado Meta</w:t>
      </w:r>
    </w:p>
    <w:p w:rsidR="00E019C2" w:rsidRPr="004E5C47" w:rsidRDefault="00E019C2" w:rsidP="00E019C2">
      <w:pPr>
        <w:pStyle w:val="Prrafodelista"/>
        <w:autoSpaceDE w:val="0"/>
        <w:autoSpaceDN w:val="0"/>
        <w:adjustRightInd w:val="0"/>
        <w:spacing w:after="0" w:line="360" w:lineRule="auto"/>
        <w:ind w:left="0"/>
        <w:jc w:val="both"/>
        <w:rPr>
          <w:rFonts w:ascii="Arial" w:hAnsi="Arial" w:cs="Arial"/>
          <w:b/>
          <w:sz w:val="24"/>
          <w:szCs w:val="24"/>
        </w:rPr>
      </w:pPr>
    </w:p>
    <w:p w:rsidR="00E019C2" w:rsidRPr="004E5C47" w:rsidRDefault="0018647E" w:rsidP="0018647E">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2.3.5</w:t>
      </w:r>
      <w:r w:rsidR="00E019C2" w:rsidRPr="004E5C47">
        <w:rPr>
          <w:rFonts w:ascii="Arial" w:hAnsi="Arial" w:cs="Arial"/>
          <w:b/>
          <w:sz w:val="24"/>
          <w:szCs w:val="24"/>
        </w:rPr>
        <w:t>.1 Macro segmentación</w:t>
      </w:r>
    </w:p>
    <w:p w:rsidR="00E019C2" w:rsidRPr="004E5C47" w:rsidRDefault="00E019C2" w:rsidP="00E019C2">
      <w:pPr>
        <w:autoSpaceDE w:val="0"/>
        <w:autoSpaceDN w:val="0"/>
        <w:adjustRightInd w:val="0"/>
        <w:spacing w:line="360" w:lineRule="auto"/>
        <w:jc w:val="both"/>
        <w:rPr>
          <w:rFonts w:ascii="Arial" w:hAnsi="Arial" w:cs="Arial"/>
          <w:b/>
          <w:sz w:val="24"/>
          <w:szCs w:val="24"/>
        </w:rPr>
      </w:pPr>
    </w:p>
    <w:p w:rsidR="00E019C2" w:rsidRPr="004E5C47" w:rsidRDefault="00A07B8C" w:rsidP="00E019C2">
      <w:pPr>
        <w:spacing w:line="360" w:lineRule="auto"/>
        <w:jc w:val="both"/>
        <w:rPr>
          <w:rFonts w:ascii="Arial" w:eastAsia="Calibri" w:hAnsi="Arial" w:cs="Arial"/>
          <w:sz w:val="24"/>
          <w:szCs w:val="24"/>
        </w:rPr>
      </w:pPr>
      <w:r w:rsidRPr="004E5C47">
        <w:rPr>
          <w:rFonts w:ascii="Arial" w:eastAsia="Calibri" w:hAnsi="Arial" w:cs="Arial"/>
          <w:sz w:val="24"/>
          <w:szCs w:val="24"/>
        </w:rPr>
        <w:t xml:space="preserve">     </w:t>
      </w:r>
      <w:r w:rsidR="00E019C2" w:rsidRPr="004E5C47">
        <w:rPr>
          <w:rFonts w:ascii="Arial" w:eastAsia="Calibri" w:hAnsi="Arial" w:cs="Arial"/>
          <w:sz w:val="24"/>
          <w:szCs w:val="24"/>
        </w:rPr>
        <w:t>Este análisis nos permite tomar un nicho de mercado referencial inicial  con la salvedad que trabajaremos con los puntos de vista del comprador, de acuerdo a 3 parámetros: las funciones, las tecnologías y los grupos de compradores.</w:t>
      </w:r>
    </w:p>
    <w:p w:rsidR="00A07B8C" w:rsidRPr="004E5C47" w:rsidRDefault="00A07B8C" w:rsidP="00E019C2">
      <w:pPr>
        <w:spacing w:line="360" w:lineRule="auto"/>
        <w:jc w:val="both"/>
        <w:rPr>
          <w:rFonts w:ascii="Arial" w:eastAsia="Calibri" w:hAnsi="Arial" w:cs="Arial"/>
          <w:sz w:val="24"/>
          <w:szCs w:val="24"/>
        </w:rPr>
      </w:pPr>
    </w:p>
    <w:p w:rsidR="00E019C2" w:rsidRPr="004E5C47" w:rsidRDefault="00E019C2" w:rsidP="00E019C2">
      <w:pPr>
        <w:spacing w:line="360" w:lineRule="auto"/>
        <w:jc w:val="both"/>
        <w:rPr>
          <w:rFonts w:ascii="Arial" w:eastAsia="Calibri" w:hAnsi="Arial" w:cs="Arial"/>
          <w:b/>
          <w:sz w:val="24"/>
          <w:szCs w:val="24"/>
        </w:rPr>
      </w:pPr>
      <w:r w:rsidRPr="004E5C47">
        <w:rPr>
          <w:rFonts w:ascii="Arial" w:eastAsia="Calibri" w:hAnsi="Arial" w:cs="Arial"/>
          <w:b/>
          <w:sz w:val="24"/>
          <w:szCs w:val="24"/>
        </w:rPr>
        <w:t>Funciones o necesidades</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Para responder a la pregu</w:t>
      </w:r>
      <w:r w:rsidR="003C35AE" w:rsidRPr="004E5C47">
        <w:rPr>
          <w:rFonts w:ascii="Arial" w:eastAsia="Calibri" w:hAnsi="Arial" w:cs="Arial"/>
          <w:sz w:val="24"/>
          <w:szCs w:val="24"/>
        </w:rPr>
        <w:t>nta, qué</w:t>
      </w:r>
      <w:r w:rsidRPr="004E5C47">
        <w:rPr>
          <w:rFonts w:ascii="Arial" w:eastAsia="Calibri" w:hAnsi="Arial" w:cs="Arial"/>
          <w:sz w:val="24"/>
          <w:szCs w:val="24"/>
        </w:rPr>
        <w:t xml:space="preserve"> necesidades satisfacer</w:t>
      </w:r>
      <w:r w:rsidR="003C35AE" w:rsidRPr="004E5C47">
        <w:rPr>
          <w:rFonts w:ascii="Arial" w:eastAsia="Calibri" w:hAnsi="Arial" w:cs="Arial"/>
          <w:sz w:val="24"/>
          <w:szCs w:val="24"/>
        </w:rPr>
        <w:t>.</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 Proveer un botellón de agua de excelente calidad</w:t>
      </w:r>
    </w:p>
    <w:p w:rsidR="00E019C2" w:rsidRPr="004E5C47" w:rsidRDefault="00E019C2" w:rsidP="00E019C2">
      <w:pPr>
        <w:spacing w:line="360" w:lineRule="auto"/>
        <w:jc w:val="both"/>
        <w:rPr>
          <w:rFonts w:ascii="Arial" w:eastAsia="Calibri" w:hAnsi="Arial" w:cs="Arial"/>
          <w:sz w:val="24"/>
          <w:szCs w:val="24"/>
        </w:rPr>
      </w:pPr>
    </w:p>
    <w:p w:rsidR="00E019C2" w:rsidRPr="004E5C47" w:rsidRDefault="00E019C2" w:rsidP="00E019C2">
      <w:pPr>
        <w:spacing w:line="360" w:lineRule="auto"/>
        <w:jc w:val="both"/>
        <w:rPr>
          <w:rFonts w:ascii="Arial" w:eastAsia="Calibri" w:hAnsi="Arial" w:cs="Arial"/>
          <w:b/>
          <w:sz w:val="24"/>
          <w:szCs w:val="24"/>
        </w:rPr>
      </w:pPr>
      <w:r w:rsidRPr="004E5C47">
        <w:rPr>
          <w:rFonts w:ascii="Arial" w:eastAsia="Calibri" w:hAnsi="Arial" w:cs="Arial"/>
          <w:b/>
          <w:sz w:val="24"/>
          <w:szCs w:val="24"/>
        </w:rPr>
        <w:t>Tecnología</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Responde a la pregunta como satisfacer dichas necesidades</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La compañía tratara de estar a la vanguardia tecnológica ya que eso nos identificara en el mercado.</w:t>
      </w:r>
    </w:p>
    <w:p w:rsidR="00E019C2" w:rsidRPr="004E5C47" w:rsidRDefault="00E019C2" w:rsidP="00E019C2">
      <w:pPr>
        <w:spacing w:line="360" w:lineRule="auto"/>
        <w:jc w:val="both"/>
        <w:rPr>
          <w:rFonts w:ascii="Arial" w:eastAsia="Calibri" w:hAnsi="Arial" w:cs="Arial"/>
          <w:b/>
          <w:sz w:val="24"/>
          <w:szCs w:val="24"/>
        </w:rPr>
      </w:pPr>
      <w:r w:rsidRPr="004E5C47">
        <w:rPr>
          <w:rFonts w:ascii="Arial" w:eastAsia="Calibri" w:hAnsi="Arial" w:cs="Arial"/>
          <w:b/>
          <w:sz w:val="24"/>
          <w:szCs w:val="24"/>
        </w:rPr>
        <w:lastRenderedPageBreak/>
        <w:t>Grupo de compradores</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Responde a la pregunta, a quien satisfacer</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*Dirigido a los hogares en general</w:t>
      </w:r>
    </w:p>
    <w:p w:rsidR="00237C8F"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*Además otro mercado será las oficinas de empresas tanto públicas como privadas.</w:t>
      </w:r>
    </w:p>
    <w:p w:rsidR="00195D9F" w:rsidRPr="004E5C47" w:rsidRDefault="00195D9F" w:rsidP="00E019C2">
      <w:pPr>
        <w:spacing w:line="360" w:lineRule="auto"/>
        <w:jc w:val="both"/>
        <w:rPr>
          <w:rFonts w:ascii="Arial" w:eastAsia="Calibri" w:hAnsi="Arial" w:cs="Arial"/>
          <w:sz w:val="24"/>
          <w:szCs w:val="24"/>
        </w:rPr>
      </w:pPr>
    </w:p>
    <w:p w:rsidR="00195D9F" w:rsidRPr="004E5C47" w:rsidRDefault="000A0884" w:rsidP="00195D9F">
      <w:pPr>
        <w:autoSpaceDE w:val="0"/>
        <w:autoSpaceDN w:val="0"/>
        <w:adjustRightInd w:val="0"/>
        <w:spacing w:line="360" w:lineRule="auto"/>
        <w:jc w:val="center"/>
        <w:rPr>
          <w:rFonts w:ascii="Arial" w:hAnsi="Arial" w:cs="Arial"/>
          <w:b/>
          <w:color w:val="222222"/>
          <w:sz w:val="24"/>
          <w:szCs w:val="24"/>
        </w:rPr>
      </w:pPr>
      <w:r w:rsidRPr="004E5C47">
        <w:rPr>
          <w:rFonts w:ascii="Arial" w:hAnsi="Arial" w:cs="Arial"/>
          <w:b/>
          <w:color w:val="222222"/>
          <w:sz w:val="24"/>
          <w:szCs w:val="24"/>
        </w:rPr>
        <w:t>Gráfico 2.17 Macro segmentación de mercado</w:t>
      </w:r>
    </w:p>
    <w:p w:rsidR="00237C8F" w:rsidRPr="004E5C47" w:rsidRDefault="005D4BC2" w:rsidP="00237C8F">
      <w:pPr>
        <w:rPr>
          <w:rFonts w:ascii="Arial" w:hAnsi="Arial" w:cs="Arial"/>
          <w:sz w:val="24"/>
          <w:szCs w:val="24"/>
        </w:rPr>
      </w:pPr>
      <w:r>
        <w:rPr>
          <w:rFonts w:ascii="Arial" w:hAnsi="Arial" w:cs="Arial"/>
          <w:noProof/>
          <w:sz w:val="24"/>
          <w:szCs w:val="24"/>
          <w:lang w:val="es-ES"/>
        </w:rPr>
        <w:pict>
          <v:group id="_x0000_s1242" style="position:absolute;margin-left:27pt;margin-top:6pt;width:359.7pt;height:179.6pt;z-index:251925503" coordorigin="2808,5003" coordsize="7194,3592">
            <v:line id="_x0000_s1208" style="position:absolute;flip:y" from="6205,5003" to="6205,7033" o:regroupid="9">
              <v:stroke endarrow="block"/>
            </v:line>
            <v:line id="_x0000_s1209" style="position:absolute;flip:x" from="3607,7017" to="6205,8086" o:regroupid="9">
              <v:stroke endarrow="block"/>
            </v:line>
            <v:line id="_x0000_s1210" style="position:absolute;flip:y" from="6205,6981" to="10002,7019" o:regroupid="9">
              <v:stroke endarrow="block"/>
            </v:line>
            <v:shape id="_x0000_s1211" type="#_x0000_t202" style="position:absolute;left:6805;top:5779;width:3197;height:923" o:regroupid="9" fillcolor="#0cf" strokeweight="1.5pt">
              <v:fill opacity="39977f"/>
              <v:textbox style="mso-next-textbox:#_x0000_s1211">
                <w:txbxContent>
                  <w:p w:rsidR="00F9702B" w:rsidRPr="00E501A2" w:rsidRDefault="00F9702B" w:rsidP="00237C8F">
                    <w:pPr>
                      <w:rPr>
                        <w:b/>
                      </w:rPr>
                    </w:pPr>
                    <w:r>
                      <w:rPr>
                        <w:b/>
                      </w:rPr>
                      <w:t>Funciones o necesidades</w:t>
                    </w:r>
                  </w:p>
                  <w:p w:rsidR="00F9702B" w:rsidRPr="00E501A2" w:rsidRDefault="00F9702B" w:rsidP="00237C8F">
                    <w:r>
                      <w:t>P</w:t>
                    </w:r>
                    <w:r w:rsidRPr="00E501A2">
                      <w:t>roveer un botellón de</w:t>
                    </w:r>
                    <w:r>
                      <w:t xml:space="preserve"> </w:t>
                    </w:r>
                    <w:r w:rsidRPr="00E501A2">
                      <w:t>agua de excelente calidad</w:t>
                    </w:r>
                  </w:p>
                </w:txbxContent>
              </v:textbox>
            </v:shape>
            <v:shape id="_x0000_s1212" type="#_x0000_t202" style="position:absolute;left:6405;top:7157;width:3597;height:1438" o:regroupid="9" fillcolor="#0cf" strokeweight="1.5pt">
              <v:fill opacity="38011f"/>
              <v:textbox style="mso-next-textbox:#_x0000_s1212">
                <w:txbxContent>
                  <w:p w:rsidR="00F9702B" w:rsidRPr="00550F7D" w:rsidRDefault="00F9702B" w:rsidP="00237C8F">
                    <w:pPr>
                      <w:rPr>
                        <w:b/>
                      </w:rPr>
                    </w:pPr>
                    <w:r w:rsidRPr="00550F7D">
                      <w:rPr>
                        <w:b/>
                      </w:rPr>
                      <w:t>Grupo de compradores</w:t>
                    </w:r>
                  </w:p>
                  <w:p w:rsidR="00F9702B" w:rsidRPr="00550F7D" w:rsidRDefault="00F9702B" w:rsidP="00237C8F">
                    <w:r w:rsidRPr="00550F7D">
                      <w:t>*dirigido a los hogares en general</w:t>
                    </w:r>
                  </w:p>
                  <w:p w:rsidR="00F9702B" w:rsidRPr="00550F7D" w:rsidRDefault="00F9702B" w:rsidP="00237C8F">
                    <w:r w:rsidRPr="00550F7D">
                      <w:t>*además otro mercado será las oficinas de empresas tanto públicas como privadas.</w:t>
                    </w:r>
                  </w:p>
                  <w:p w:rsidR="00F9702B" w:rsidRPr="00E501A2" w:rsidRDefault="00F9702B" w:rsidP="00237C8F"/>
                </w:txbxContent>
              </v:textbox>
            </v:shape>
            <v:shape id="_x0000_s1213" type="#_x0000_t202" style="position:absolute;left:2808;top:5741;width:2998;height:1292" o:regroupid="9" fillcolor="#0cf" strokeweight="1.5pt">
              <v:fill opacity="38011f"/>
              <v:textbox style="mso-next-textbox:#_x0000_s1213">
                <w:txbxContent>
                  <w:p w:rsidR="00F9702B" w:rsidRPr="00E501A2" w:rsidRDefault="00F9702B" w:rsidP="00237C8F">
                    <w:pPr>
                      <w:rPr>
                        <w:b/>
                      </w:rPr>
                    </w:pPr>
                    <w:r w:rsidRPr="00E501A2">
                      <w:rPr>
                        <w:b/>
                      </w:rPr>
                      <w:t>Tecnología</w:t>
                    </w:r>
                  </w:p>
                  <w:p w:rsidR="00F9702B" w:rsidRPr="00E501A2" w:rsidRDefault="00F9702B" w:rsidP="00237C8F">
                    <w:r w:rsidRPr="00E501A2">
                      <w:t>La compañía tratará de estar a la vanguardia tecnológica ya que eso nos identificará en el mercado.</w:t>
                    </w:r>
                  </w:p>
                  <w:p w:rsidR="00F9702B" w:rsidRDefault="00F9702B" w:rsidP="00237C8F"/>
                  <w:p w:rsidR="00F9702B" w:rsidRPr="00E501A2" w:rsidRDefault="00F9702B" w:rsidP="00237C8F"/>
                </w:txbxContent>
              </v:textbox>
            </v:shape>
          </v:group>
        </w:pict>
      </w: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sz w:val="24"/>
          <w:szCs w:val="24"/>
        </w:rPr>
      </w:pPr>
    </w:p>
    <w:p w:rsidR="00237C8F" w:rsidRPr="004E5C47" w:rsidRDefault="00237C8F" w:rsidP="00237C8F">
      <w:pPr>
        <w:rPr>
          <w:rFonts w:ascii="Arial" w:hAnsi="Arial" w:cs="Arial"/>
          <w:b/>
          <w:sz w:val="24"/>
          <w:szCs w:val="24"/>
          <w:u w:val="single"/>
        </w:rPr>
      </w:pPr>
    </w:p>
    <w:p w:rsidR="00237C8F" w:rsidRPr="007F55D0" w:rsidRDefault="00195D9F" w:rsidP="00195D9F">
      <w:pPr>
        <w:jc w:val="center"/>
        <w:rPr>
          <w:rFonts w:ascii="Arial" w:hAnsi="Arial" w:cs="Arial"/>
          <w:b/>
          <w:color w:val="000000" w:themeColor="text1"/>
        </w:rPr>
      </w:pPr>
      <w:r w:rsidRPr="007F55D0">
        <w:rPr>
          <w:rFonts w:ascii="Arial" w:hAnsi="Arial" w:cs="Arial"/>
          <w:b/>
          <w:color w:val="000000" w:themeColor="text1"/>
        </w:rPr>
        <w:t>Fuente: Elaborado por los autores</w:t>
      </w:r>
    </w:p>
    <w:p w:rsidR="004D3E26" w:rsidRPr="004E5C47" w:rsidRDefault="004D3E26" w:rsidP="00E019C2">
      <w:pPr>
        <w:autoSpaceDE w:val="0"/>
        <w:autoSpaceDN w:val="0"/>
        <w:adjustRightInd w:val="0"/>
        <w:spacing w:line="360" w:lineRule="auto"/>
        <w:jc w:val="both"/>
        <w:rPr>
          <w:rFonts w:ascii="Arial" w:eastAsia="Calibri" w:hAnsi="Arial" w:cs="Arial"/>
          <w:sz w:val="24"/>
          <w:szCs w:val="24"/>
        </w:rPr>
      </w:pPr>
    </w:p>
    <w:p w:rsidR="000A0884" w:rsidRPr="004E5C47" w:rsidRDefault="000A0884" w:rsidP="00E019C2">
      <w:pPr>
        <w:autoSpaceDE w:val="0"/>
        <w:autoSpaceDN w:val="0"/>
        <w:adjustRightInd w:val="0"/>
        <w:spacing w:line="360" w:lineRule="auto"/>
        <w:jc w:val="both"/>
        <w:rPr>
          <w:rFonts w:ascii="Arial" w:eastAsia="Calibri" w:hAnsi="Arial" w:cs="Arial"/>
          <w:sz w:val="24"/>
          <w:szCs w:val="24"/>
        </w:rPr>
      </w:pPr>
    </w:p>
    <w:p w:rsidR="00E019C2" w:rsidRPr="004E5C47" w:rsidRDefault="0018647E" w:rsidP="0018647E">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w:t>
      </w:r>
      <w:r w:rsidR="001B2427" w:rsidRPr="004E5C47">
        <w:rPr>
          <w:rFonts w:ascii="Arial" w:hAnsi="Arial" w:cs="Arial"/>
          <w:b/>
          <w:sz w:val="24"/>
          <w:szCs w:val="24"/>
        </w:rPr>
        <w:t>.5</w:t>
      </w:r>
      <w:r w:rsidR="00E019C2" w:rsidRPr="004E5C47">
        <w:rPr>
          <w:rFonts w:ascii="Arial" w:hAnsi="Arial" w:cs="Arial"/>
          <w:b/>
          <w:sz w:val="24"/>
          <w:szCs w:val="24"/>
        </w:rPr>
        <w:t>.2 Micro segmentación</w:t>
      </w:r>
    </w:p>
    <w:p w:rsidR="00E019C2" w:rsidRPr="004E5C47" w:rsidRDefault="00E019C2" w:rsidP="00E019C2">
      <w:pPr>
        <w:autoSpaceDE w:val="0"/>
        <w:autoSpaceDN w:val="0"/>
        <w:adjustRightInd w:val="0"/>
        <w:spacing w:line="360" w:lineRule="auto"/>
        <w:jc w:val="both"/>
        <w:rPr>
          <w:rFonts w:ascii="Arial" w:hAnsi="Arial" w:cs="Arial"/>
          <w:b/>
          <w:sz w:val="24"/>
          <w:szCs w:val="24"/>
        </w:rPr>
      </w:pP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Estos grupos de compradores reclasifican según:</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 xml:space="preserve">Localización.- de las clases sociales media y </w:t>
      </w:r>
      <w:r w:rsidR="008378A8" w:rsidRPr="004E5C47">
        <w:rPr>
          <w:rFonts w:ascii="Arial" w:eastAsia="Calibri" w:hAnsi="Arial" w:cs="Arial"/>
          <w:sz w:val="24"/>
          <w:szCs w:val="24"/>
        </w:rPr>
        <w:t xml:space="preserve">media </w:t>
      </w:r>
      <w:r w:rsidRPr="004E5C47">
        <w:rPr>
          <w:rFonts w:ascii="Arial" w:eastAsia="Calibri" w:hAnsi="Arial" w:cs="Arial"/>
          <w:sz w:val="24"/>
          <w:szCs w:val="24"/>
        </w:rPr>
        <w:t>alta de la ciudad de Guayaquil</w:t>
      </w:r>
    </w:p>
    <w:p w:rsidR="00E019C2"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Sexo: masculino y femenino</w:t>
      </w:r>
    </w:p>
    <w:p w:rsidR="000A0884" w:rsidRPr="004E5C47" w:rsidRDefault="00E019C2" w:rsidP="00E019C2">
      <w:pPr>
        <w:spacing w:line="360" w:lineRule="auto"/>
        <w:jc w:val="both"/>
        <w:rPr>
          <w:rFonts w:ascii="Arial" w:eastAsia="Calibri" w:hAnsi="Arial" w:cs="Arial"/>
          <w:sz w:val="24"/>
          <w:szCs w:val="24"/>
        </w:rPr>
      </w:pPr>
      <w:r w:rsidRPr="004E5C47">
        <w:rPr>
          <w:rFonts w:ascii="Arial" w:eastAsia="Calibri" w:hAnsi="Arial" w:cs="Arial"/>
          <w:sz w:val="24"/>
          <w:szCs w:val="24"/>
        </w:rPr>
        <w:t>Actividad: estudiantes, amas de casa, profesionales, y las personas con trabajo.</w:t>
      </w:r>
    </w:p>
    <w:p w:rsidR="00183FF9" w:rsidRDefault="00183FF9" w:rsidP="00E019C2">
      <w:pPr>
        <w:spacing w:line="360" w:lineRule="auto"/>
        <w:jc w:val="both"/>
        <w:rPr>
          <w:rFonts w:ascii="Arial" w:eastAsia="Calibri" w:hAnsi="Arial" w:cs="Arial"/>
          <w:sz w:val="24"/>
          <w:szCs w:val="24"/>
        </w:rPr>
      </w:pPr>
    </w:p>
    <w:p w:rsidR="007F55D0" w:rsidRDefault="007F55D0" w:rsidP="00E019C2">
      <w:pPr>
        <w:spacing w:line="360" w:lineRule="auto"/>
        <w:jc w:val="both"/>
        <w:rPr>
          <w:rFonts w:ascii="Arial" w:eastAsia="Calibri" w:hAnsi="Arial" w:cs="Arial"/>
          <w:sz w:val="24"/>
          <w:szCs w:val="24"/>
        </w:rPr>
      </w:pPr>
    </w:p>
    <w:p w:rsidR="007F55D0" w:rsidRDefault="007F55D0" w:rsidP="00E019C2">
      <w:pPr>
        <w:spacing w:line="360" w:lineRule="auto"/>
        <w:jc w:val="both"/>
        <w:rPr>
          <w:rFonts w:ascii="Arial" w:eastAsia="Calibri" w:hAnsi="Arial" w:cs="Arial"/>
          <w:sz w:val="24"/>
          <w:szCs w:val="24"/>
        </w:rPr>
      </w:pPr>
    </w:p>
    <w:p w:rsidR="007F55D0" w:rsidRPr="004E5C47" w:rsidRDefault="007F55D0" w:rsidP="00E019C2">
      <w:pPr>
        <w:spacing w:line="360" w:lineRule="auto"/>
        <w:jc w:val="both"/>
        <w:rPr>
          <w:rFonts w:ascii="Arial" w:eastAsia="Calibri" w:hAnsi="Arial" w:cs="Arial"/>
          <w:sz w:val="24"/>
          <w:szCs w:val="24"/>
        </w:rPr>
      </w:pPr>
    </w:p>
    <w:p w:rsidR="001B2427" w:rsidRPr="004E5C47" w:rsidRDefault="0018647E" w:rsidP="0018647E">
      <w:pPr>
        <w:pStyle w:val="Prrafodelista"/>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lastRenderedPageBreak/>
        <w:t>2.3</w:t>
      </w:r>
      <w:r w:rsidR="001B2427" w:rsidRPr="004E5C47">
        <w:rPr>
          <w:rFonts w:ascii="Arial" w:hAnsi="Arial" w:cs="Arial"/>
          <w:b/>
          <w:sz w:val="24"/>
          <w:szCs w:val="24"/>
        </w:rPr>
        <w:t>.6 Posicionamiento</w:t>
      </w:r>
    </w:p>
    <w:p w:rsidR="00BC65E1" w:rsidRPr="004E5C47" w:rsidRDefault="0018647E" w:rsidP="0018647E">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2.3.6</w:t>
      </w:r>
      <w:r w:rsidR="00BC65E1" w:rsidRPr="004E5C47">
        <w:rPr>
          <w:rFonts w:ascii="Arial" w:hAnsi="Arial" w:cs="Arial"/>
          <w:b/>
          <w:sz w:val="24"/>
          <w:szCs w:val="24"/>
        </w:rPr>
        <w:t>.1 Estrategia de Posicionamiento</w:t>
      </w:r>
    </w:p>
    <w:p w:rsidR="003E5793" w:rsidRPr="004E5C47" w:rsidRDefault="003E5793" w:rsidP="00807767">
      <w:pPr>
        <w:autoSpaceDE w:val="0"/>
        <w:autoSpaceDN w:val="0"/>
        <w:adjustRightInd w:val="0"/>
        <w:spacing w:line="360" w:lineRule="auto"/>
        <w:jc w:val="both"/>
        <w:rPr>
          <w:rFonts w:ascii="Arial" w:hAnsi="Arial" w:cs="Arial"/>
          <w:sz w:val="24"/>
          <w:szCs w:val="24"/>
        </w:rPr>
      </w:pPr>
    </w:p>
    <w:p w:rsidR="003E5793" w:rsidRPr="004E5C47" w:rsidRDefault="00A07B8C" w:rsidP="00807767">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3E5793" w:rsidRPr="004E5C47">
        <w:rPr>
          <w:rFonts w:ascii="Arial" w:hAnsi="Arial" w:cs="Arial"/>
          <w:sz w:val="24"/>
          <w:szCs w:val="24"/>
        </w:rPr>
        <w:t>Una vez realizada la segmentación de mercado es importante definir el posicionamiento deseado por la empresa.</w:t>
      </w:r>
    </w:p>
    <w:p w:rsidR="006031A0" w:rsidRPr="004E5C47" w:rsidRDefault="00A07B8C" w:rsidP="00807767">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p>
    <w:p w:rsidR="003E5793" w:rsidRPr="004E5C47" w:rsidRDefault="006031A0" w:rsidP="00807767">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3E5793" w:rsidRPr="004E5C47">
        <w:rPr>
          <w:rFonts w:ascii="Arial" w:hAnsi="Arial" w:cs="Arial"/>
          <w:sz w:val="24"/>
          <w:szCs w:val="24"/>
        </w:rPr>
        <w:t xml:space="preserve">Según Philip </w:t>
      </w:r>
      <w:proofErr w:type="spellStart"/>
      <w:r w:rsidR="003E5793" w:rsidRPr="004E5C47">
        <w:rPr>
          <w:rFonts w:ascii="Arial" w:hAnsi="Arial" w:cs="Arial"/>
          <w:sz w:val="24"/>
          <w:szCs w:val="24"/>
        </w:rPr>
        <w:t>Kotler</w:t>
      </w:r>
      <w:proofErr w:type="spellEnd"/>
      <w:r w:rsidR="003E5793" w:rsidRPr="004E5C47">
        <w:rPr>
          <w:rFonts w:ascii="Arial" w:hAnsi="Arial" w:cs="Arial"/>
          <w:sz w:val="24"/>
          <w:szCs w:val="24"/>
        </w:rPr>
        <w:t xml:space="preserve"> y Gary Armstrong, </w:t>
      </w:r>
      <w:r w:rsidR="003C35AE" w:rsidRPr="004E5C47">
        <w:rPr>
          <w:rFonts w:ascii="Arial" w:hAnsi="Arial" w:cs="Arial"/>
          <w:sz w:val="24"/>
          <w:szCs w:val="24"/>
        </w:rPr>
        <w:t xml:space="preserve">en su libro “Fundamentos de Marketing”, </w:t>
      </w:r>
      <w:r w:rsidR="003E5793" w:rsidRPr="004E5C47">
        <w:rPr>
          <w:rFonts w:ascii="Arial" w:hAnsi="Arial" w:cs="Arial"/>
          <w:sz w:val="24"/>
          <w:szCs w:val="24"/>
        </w:rPr>
        <w:t>la posición de un producto es la forma en que los consumidores definen el producto con base en sus atributos importantes: el lugar que el producto ocupa en la mente de los consumidores, en relación con los productos de la competencia</w:t>
      </w:r>
    </w:p>
    <w:p w:rsidR="003E5793" w:rsidRPr="004E5C47" w:rsidRDefault="003E5793" w:rsidP="003E5793">
      <w:pPr>
        <w:autoSpaceDE w:val="0"/>
        <w:autoSpaceDN w:val="0"/>
        <w:adjustRightInd w:val="0"/>
        <w:spacing w:line="360" w:lineRule="auto"/>
        <w:jc w:val="both"/>
        <w:rPr>
          <w:rFonts w:ascii="Arial" w:hAnsi="Arial" w:cs="Arial"/>
          <w:b/>
          <w:sz w:val="24"/>
          <w:szCs w:val="24"/>
        </w:rPr>
      </w:pPr>
    </w:p>
    <w:p w:rsidR="00A025F5" w:rsidRPr="004E5C47" w:rsidRDefault="00A07B8C" w:rsidP="003E5793">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A025F5" w:rsidRPr="004E5C47">
        <w:rPr>
          <w:rFonts w:ascii="Arial" w:hAnsi="Arial" w:cs="Arial"/>
          <w:sz w:val="24"/>
          <w:szCs w:val="24"/>
        </w:rPr>
        <w:t>El posicionamiento se utiliza para diferenciar el producto y asociarlo con los atributos deseados por el consumidor. Para ello se requiere tener una idea realista sobre lo que opinan los clientes de lo que ofrece la compañía y también saber lo que se quiere que los clientes meta piensen de nuestra mezcla de marketing y de la de los competidores.</w:t>
      </w:r>
    </w:p>
    <w:p w:rsidR="00A025F5" w:rsidRPr="004E5C47" w:rsidRDefault="00A07B8C" w:rsidP="003E5793">
      <w:pPr>
        <w:autoSpaceDE w:val="0"/>
        <w:autoSpaceDN w:val="0"/>
        <w:adjustRightInd w:val="0"/>
        <w:spacing w:line="360" w:lineRule="auto"/>
        <w:jc w:val="both"/>
        <w:rPr>
          <w:rFonts w:ascii="Arial" w:hAnsi="Arial" w:cs="Arial"/>
          <w:b/>
          <w:sz w:val="24"/>
          <w:szCs w:val="24"/>
        </w:rPr>
      </w:pPr>
      <w:r w:rsidRPr="004E5C47">
        <w:rPr>
          <w:rFonts w:ascii="Arial" w:hAnsi="Arial" w:cs="Arial"/>
          <w:sz w:val="24"/>
          <w:szCs w:val="24"/>
        </w:rPr>
        <w:t xml:space="preserve">     </w:t>
      </w:r>
      <w:r w:rsidR="00A025F5" w:rsidRPr="004E5C47">
        <w:rPr>
          <w:rFonts w:ascii="Arial" w:hAnsi="Arial" w:cs="Arial"/>
          <w:sz w:val="24"/>
          <w:szCs w:val="24"/>
        </w:rPr>
        <w:t>Debido a la gran cantidad de información con que el consumidor es bombardeado, a menudo se crean “escaleras de productos” en la mente de nuestro cliente meta, en donde la empresa que mejor se recuerda ocupa el primer lugar, es por ello que las empresas luchan por alcanzar esa posición.</w:t>
      </w:r>
    </w:p>
    <w:p w:rsidR="00A025F5" w:rsidRPr="004E5C47" w:rsidRDefault="00A025F5" w:rsidP="003E5793">
      <w:pPr>
        <w:autoSpaceDE w:val="0"/>
        <w:autoSpaceDN w:val="0"/>
        <w:adjustRightInd w:val="0"/>
        <w:spacing w:line="360" w:lineRule="auto"/>
        <w:jc w:val="both"/>
        <w:rPr>
          <w:rFonts w:ascii="Arial" w:hAnsi="Arial" w:cs="Arial"/>
          <w:b/>
          <w:sz w:val="24"/>
          <w:szCs w:val="24"/>
        </w:rPr>
      </w:pPr>
    </w:p>
    <w:p w:rsidR="003E5793" w:rsidRPr="004E5C47" w:rsidRDefault="00A07B8C" w:rsidP="003E5793">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3E5793" w:rsidRPr="004E5C47">
        <w:rPr>
          <w:rFonts w:ascii="Arial" w:hAnsi="Arial" w:cs="Arial"/>
          <w:sz w:val="24"/>
          <w:szCs w:val="24"/>
        </w:rPr>
        <w:t xml:space="preserve">VitalWater busca posicionarse dentro de la mente de los consumidores </w:t>
      </w:r>
      <w:r w:rsidR="008378A8" w:rsidRPr="004E5C47">
        <w:rPr>
          <w:rFonts w:ascii="Arial" w:hAnsi="Arial" w:cs="Arial"/>
          <w:sz w:val="24"/>
          <w:szCs w:val="24"/>
        </w:rPr>
        <w:t xml:space="preserve">guayaquileños </w:t>
      </w:r>
      <w:r w:rsidR="003E5793" w:rsidRPr="004E5C47">
        <w:rPr>
          <w:rFonts w:ascii="Arial" w:hAnsi="Arial" w:cs="Arial"/>
          <w:sz w:val="24"/>
          <w:szCs w:val="24"/>
        </w:rPr>
        <w:t>como la primera marca de agua embotellada en el mercado a menor precio</w:t>
      </w:r>
      <w:r w:rsidR="008378A8" w:rsidRPr="004E5C47">
        <w:rPr>
          <w:rFonts w:ascii="Arial" w:hAnsi="Arial" w:cs="Arial"/>
          <w:sz w:val="24"/>
          <w:szCs w:val="24"/>
        </w:rPr>
        <w:t>. Se pondrá especial atención en señalar a los consumidores que pese a no costar más que las marcas competidoras, VitalWater es un producto capaz de ofrecer la confianza y seguridad que los consumidores necesitan</w:t>
      </w:r>
      <w:r w:rsidR="003E5793" w:rsidRPr="004E5C47">
        <w:rPr>
          <w:rFonts w:ascii="Arial" w:hAnsi="Arial" w:cs="Arial"/>
          <w:sz w:val="24"/>
          <w:szCs w:val="24"/>
        </w:rPr>
        <w:t>.</w:t>
      </w:r>
    </w:p>
    <w:p w:rsidR="000A0884" w:rsidRPr="004E5C47" w:rsidRDefault="000A0884" w:rsidP="003E5793">
      <w:pPr>
        <w:autoSpaceDE w:val="0"/>
        <w:autoSpaceDN w:val="0"/>
        <w:adjustRightInd w:val="0"/>
        <w:spacing w:line="360" w:lineRule="auto"/>
        <w:jc w:val="both"/>
        <w:rPr>
          <w:rFonts w:ascii="Arial" w:hAnsi="Arial" w:cs="Arial"/>
          <w:b/>
          <w:sz w:val="24"/>
          <w:szCs w:val="24"/>
        </w:rPr>
      </w:pPr>
    </w:p>
    <w:p w:rsidR="0018647E" w:rsidRPr="004E5C47" w:rsidRDefault="0018647E" w:rsidP="003E5793">
      <w:pPr>
        <w:autoSpaceDE w:val="0"/>
        <w:autoSpaceDN w:val="0"/>
        <w:adjustRightInd w:val="0"/>
        <w:spacing w:line="360" w:lineRule="auto"/>
        <w:jc w:val="both"/>
        <w:rPr>
          <w:rFonts w:ascii="Arial" w:hAnsi="Arial" w:cs="Arial"/>
          <w:b/>
          <w:sz w:val="24"/>
          <w:szCs w:val="24"/>
        </w:rPr>
      </w:pPr>
    </w:p>
    <w:p w:rsidR="00D23710" w:rsidRPr="004E5C47" w:rsidRDefault="0018647E" w:rsidP="0018647E">
      <w:pPr>
        <w:pStyle w:val="Prrafodelista"/>
        <w:autoSpaceDE w:val="0"/>
        <w:autoSpaceDN w:val="0"/>
        <w:adjustRightInd w:val="0"/>
        <w:spacing w:line="360" w:lineRule="auto"/>
        <w:ind w:left="709" w:firstLine="11"/>
        <w:jc w:val="both"/>
        <w:rPr>
          <w:rFonts w:ascii="Arial" w:hAnsi="Arial" w:cs="Arial"/>
          <w:b/>
          <w:sz w:val="24"/>
          <w:szCs w:val="24"/>
        </w:rPr>
      </w:pPr>
      <w:r w:rsidRPr="004E5C47">
        <w:rPr>
          <w:rFonts w:ascii="Arial" w:hAnsi="Arial" w:cs="Arial"/>
          <w:b/>
          <w:sz w:val="24"/>
          <w:szCs w:val="24"/>
        </w:rPr>
        <w:lastRenderedPageBreak/>
        <w:t>2.3</w:t>
      </w:r>
      <w:r w:rsidR="00BC65E1" w:rsidRPr="004E5C47">
        <w:rPr>
          <w:rFonts w:ascii="Arial" w:hAnsi="Arial" w:cs="Arial"/>
          <w:b/>
          <w:sz w:val="24"/>
          <w:szCs w:val="24"/>
        </w:rPr>
        <w:t>.7</w:t>
      </w:r>
      <w:r w:rsidR="00777608" w:rsidRPr="004E5C47">
        <w:rPr>
          <w:rFonts w:ascii="Arial" w:hAnsi="Arial" w:cs="Arial"/>
          <w:b/>
          <w:sz w:val="24"/>
          <w:szCs w:val="24"/>
        </w:rPr>
        <w:t xml:space="preserve"> </w:t>
      </w:r>
      <w:r w:rsidR="00BC65E1" w:rsidRPr="004E5C47">
        <w:rPr>
          <w:rFonts w:ascii="Arial" w:hAnsi="Arial" w:cs="Arial"/>
          <w:b/>
          <w:sz w:val="24"/>
          <w:szCs w:val="24"/>
        </w:rPr>
        <w:t xml:space="preserve">Marketing </w:t>
      </w:r>
      <w:proofErr w:type="spellStart"/>
      <w:r w:rsidR="00BC65E1" w:rsidRPr="004E5C47">
        <w:rPr>
          <w:rFonts w:ascii="Arial" w:hAnsi="Arial" w:cs="Arial"/>
          <w:b/>
          <w:sz w:val="24"/>
          <w:szCs w:val="24"/>
        </w:rPr>
        <w:t>Mix</w:t>
      </w:r>
      <w:proofErr w:type="spellEnd"/>
    </w:p>
    <w:p w:rsidR="000A0884" w:rsidRPr="004E5C47" w:rsidRDefault="000A0884" w:rsidP="00D04E54">
      <w:pPr>
        <w:autoSpaceDE w:val="0"/>
        <w:autoSpaceDN w:val="0"/>
        <w:adjustRightInd w:val="0"/>
        <w:spacing w:line="360" w:lineRule="auto"/>
        <w:ind w:left="1134" w:firstLine="282"/>
        <w:jc w:val="both"/>
        <w:rPr>
          <w:rFonts w:ascii="Arial" w:hAnsi="Arial" w:cs="Arial"/>
          <w:b/>
          <w:sz w:val="24"/>
          <w:szCs w:val="24"/>
        </w:rPr>
      </w:pPr>
    </w:p>
    <w:p w:rsidR="00D04E54" w:rsidRPr="004E5C47" w:rsidRDefault="0018647E" w:rsidP="0018647E">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w:t>
      </w:r>
      <w:r w:rsidR="00BC65E1" w:rsidRPr="004E5C47">
        <w:rPr>
          <w:rFonts w:ascii="Arial" w:hAnsi="Arial" w:cs="Arial"/>
          <w:b/>
          <w:sz w:val="24"/>
          <w:szCs w:val="24"/>
        </w:rPr>
        <w:t>.7.1 Product</w:t>
      </w:r>
      <w:r w:rsidR="00D04E54" w:rsidRPr="004E5C47">
        <w:rPr>
          <w:rFonts w:ascii="Arial" w:hAnsi="Arial" w:cs="Arial"/>
          <w:b/>
          <w:sz w:val="24"/>
          <w:szCs w:val="24"/>
        </w:rPr>
        <w:t>o</w:t>
      </w:r>
    </w:p>
    <w:p w:rsidR="00D04E54" w:rsidRPr="004E5C47" w:rsidRDefault="00D04E54" w:rsidP="00D04E54">
      <w:pPr>
        <w:autoSpaceDE w:val="0"/>
        <w:autoSpaceDN w:val="0"/>
        <w:adjustRightInd w:val="0"/>
        <w:spacing w:line="360" w:lineRule="auto"/>
        <w:jc w:val="both"/>
        <w:rPr>
          <w:rFonts w:ascii="Arial" w:hAnsi="Arial" w:cs="Arial"/>
          <w:b/>
          <w:sz w:val="24"/>
          <w:szCs w:val="24"/>
        </w:rPr>
      </w:pPr>
    </w:p>
    <w:p w:rsidR="00A07B8C" w:rsidRPr="004E5C47" w:rsidRDefault="00A07B8C" w:rsidP="00D04E54">
      <w:pPr>
        <w:autoSpaceDE w:val="0"/>
        <w:autoSpaceDN w:val="0"/>
        <w:adjustRightInd w:val="0"/>
        <w:spacing w:line="360" w:lineRule="auto"/>
        <w:jc w:val="both"/>
        <w:rPr>
          <w:rFonts w:ascii="Arial" w:hAnsi="Arial" w:cs="Arial"/>
          <w:b/>
          <w:sz w:val="24"/>
          <w:szCs w:val="24"/>
          <w:vertAlign w:val="superscript"/>
        </w:rPr>
      </w:pPr>
      <w:r w:rsidRPr="004E5C47">
        <w:rPr>
          <w:rFonts w:ascii="Arial" w:hAnsi="Arial" w:cs="Arial"/>
          <w:sz w:val="24"/>
          <w:szCs w:val="24"/>
        </w:rPr>
        <w:t xml:space="preserve">     </w:t>
      </w:r>
      <w:r w:rsidR="000A0884" w:rsidRPr="004E5C47">
        <w:rPr>
          <w:rFonts w:ascii="Arial" w:hAnsi="Arial" w:cs="Arial"/>
          <w:sz w:val="24"/>
          <w:szCs w:val="24"/>
        </w:rPr>
        <w:t xml:space="preserve">Según Philip </w:t>
      </w:r>
      <w:proofErr w:type="spellStart"/>
      <w:r w:rsidR="000A0884" w:rsidRPr="004E5C47">
        <w:rPr>
          <w:rFonts w:ascii="Arial" w:hAnsi="Arial" w:cs="Arial"/>
          <w:sz w:val="24"/>
          <w:szCs w:val="24"/>
        </w:rPr>
        <w:t>Kotler</w:t>
      </w:r>
      <w:proofErr w:type="spellEnd"/>
      <w:r w:rsidR="000A0884" w:rsidRPr="004E5C47">
        <w:rPr>
          <w:rFonts w:ascii="Arial" w:hAnsi="Arial" w:cs="Arial"/>
          <w:sz w:val="24"/>
          <w:szCs w:val="24"/>
        </w:rPr>
        <w:t xml:space="preserve"> y Gary Armstrong, en su libro “Fundamentos de Marketing”, u</w:t>
      </w:r>
      <w:r w:rsidR="00D04E54" w:rsidRPr="004E5C47">
        <w:rPr>
          <w:rFonts w:ascii="Arial" w:hAnsi="Arial" w:cs="Arial"/>
          <w:sz w:val="24"/>
          <w:szCs w:val="24"/>
        </w:rPr>
        <w:t>n producto es c</w:t>
      </w:r>
      <w:r w:rsidR="00D04E54" w:rsidRPr="004E5C47">
        <w:rPr>
          <w:rFonts w:ascii="Arial" w:hAnsi="Arial" w:cs="Arial"/>
          <w:color w:val="000000" w:themeColor="text1"/>
          <w:sz w:val="24"/>
          <w:szCs w:val="24"/>
        </w:rPr>
        <w:t xml:space="preserve">ualquier bien, servicio, idea, persona, lugar, organización o institución que se ofrezca en un mercado para su adquisición, uso o consumo y que satisfaga una necesidad. </w:t>
      </w:r>
    </w:p>
    <w:p w:rsidR="008B49DB" w:rsidRPr="004E5C47" w:rsidRDefault="00A07B8C" w:rsidP="008B49DB">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B49DB" w:rsidRPr="004E5C47">
        <w:rPr>
          <w:rFonts w:ascii="Arial" w:hAnsi="Arial" w:cs="Arial"/>
          <w:sz w:val="24"/>
          <w:szCs w:val="24"/>
        </w:rPr>
        <w:t xml:space="preserve">El agua es una de las bebidas más consumidas por los guayaquileños, no sólo </w:t>
      </w:r>
      <w:r w:rsidR="00835C79" w:rsidRPr="004E5C47">
        <w:rPr>
          <w:rFonts w:ascii="Arial" w:hAnsi="Arial" w:cs="Arial"/>
          <w:sz w:val="24"/>
          <w:szCs w:val="24"/>
        </w:rPr>
        <w:t xml:space="preserve">porque sirve para </w:t>
      </w:r>
      <w:r w:rsidR="008B49DB" w:rsidRPr="004E5C47">
        <w:rPr>
          <w:rFonts w:ascii="Arial" w:hAnsi="Arial" w:cs="Arial"/>
          <w:sz w:val="24"/>
          <w:szCs w:val="24"/>
        </w:rPr>
        <w:t xml:space="preserve">calmar la sed </w:t>
      </w:r>
      <w:r w:rsidR="00835C79" w:rsidRPr="004E5C47">
        <w:rPr>
          <w:rFonts w:ascii="Arial" w:hAnsi="Arial" w:cs="Arial"/>
          <w:sz w:val="24"/>
          <w:szCs w:val="24"/>
        </w:rPr>
        <w:t xml:space="preserve">ocasionada por las altas temperaturas que afectan a la urbe </w:t>
      </w:r>
      <w:r w:rsidR="008B49DB" w:rsidRPr="004E5C47">
        <w:rPr>
          <w:rFonts w:ascii="Arial" w:hAnsi="Arial" w:cs="Arial"/>
          <w:sz w:val="24"/>
          <w:szCs w:val="24"/>
        </w:rPr>
        <w:t>sino</w:t>
      </w:r>
      <w:r w:rsidR="00835C79" w:rsidRPr="004E5C47">
        <w:rPr>
          <w:rFonts w:ascii="Arial" w:hAnsi="Arial" w:cs="Arial"/>
          <w:sz w:val="24"/>
          <w:szCs w:val="24"/>
        </w:rPr>
        <w:t xml:space="preserve"> también,</w:t>
      </w:r>
      <w:r w:rsidR="008B49DB" w:rsidRPr="004E5C47">
        <w:rPr>
          <w:rFonts w:ascii="Arial" w:hAnsi="Arial" w:cs="Arial"/>
          <w:sz w:val="24"/>
          <w:szCs w:val="24"/>
        </w:rPr>
        <w:t xml:space="preserve"> por los beneficios que aporta ésta para la salud de las personas.</w:t>
      </w:r>
      <w:r w:rsidR="00835C79" w:rsidRPr="004E5C47">
        <w:rPr>
          <w:rFonts w:ascii="Arial" w:hAnsi="Arial" w:cs="Arial"/>
          <w:sz w:val="24"/>
          <w:szCs w:val="24"/>
        </w:rPr>
        <w:t xml:space="preserve"> Por tal</w:t>
      </w:r>
      <w:r w:rsidR="008B49DB" w:rsidRPr="004E5C47">
        <w:rPr>
          <w:rFonts w:ascii="Arial" w:hAnsi="Arial" w:cs="Arial"/>
          <w:sz w:val="24"/>
          <w:szCs w:val="24"/>
        </w:rPr>
        <w:t xml:space="preserve"> motivo</w:t>
      </w:r>
      <w:r w:rsidR="00835C79" w:rsidRPr="004E5C47">
        <w:rPr>
          <w:rFonts w:ascii="Arial" w:hAnsi="Arial" w:cs="Arial"/>
          <w:sz w:val="24"/>
          <w:szCs w:val="24"/>
        </w:rPr>
        <w:t>,</w:t>
      </w:r>
      <w:r w:rsidR="008B49DB" w:rsidRPr="004E5C47">
        <w:rPr>
          <w:rFonts w:ascii="Arial" w:hAnsi="Arial" w:cs="Arial"/>
          <w:sz w:val="24"/>
          <w:szCs w:val="24"/>
        </w:rPr>
        <w:t xml:space="preserve"> se ha decidido lanzar al mercado </w:t>
      </w:r>
      <w:r w:rsidR="0063031D" w:rsidRPr="004E5C47">
        <w:rPr>
          <w:rFonts w:ascii="Arial" w:hAnsi="Arial" w:cs="Arial"/>
          <w:sz w:val="24"/>
          <w:szCs w:val="24"/>
        </w:rPr>
        <w:t>de Guayaquil</w:t>
      </w:r>
      <w:r w:rsidR="008B49DB" w:rsidRPr="004E5C47">
        <w:rPr>
          <w:rFonts w:ascii="Arial" w:hAnsi="Arial" w:cs="Arial"/>
          <w:sz w:val="24"/>
          <w:szCs w:val="24"/>
        </w:rPr>
        <w:t xml:space="preserve"> VitalWater</w:t>
      </w:r>
      <w:r w:rsidR="0063031D" w:rsidRPr="004E5C47">
        <w:rPr>
          <w:rFonts w:ascii="Arial" w:hAnsi="Arial" w:cs="Arial"/>
          <w:sz w:val="24"/>
          <w:szCs w:val="24"/>
        </w:rPr>
        <w:t>, una bebida de excelentes</w:t>
      </w:r>
      <w:r w:rsidR="002604CF" w:rsidRPr="004E5C47">
        <w:rPr>
          <w:rFonts w:ascii="Arial" w:hAnsi="Arial" w:cs="Arial"/>
          <w:sz w:val="24"/>
          <w:szCs w:val="24"/>
        </w:rPr>
        <w:t xml:space="preserve"> características pero sobre todo una bebida totalmente pura, apta para el consumo de familias o </w:t>
      </w:r>
      <w:r w:rsidR="00835C79" w:rsidRPr="004E5C47">
        <w:rPr>
          <w:rFonts w:ascii="Arial" w:hAnsi="Arial" w:cs="Arial"/>
          <w:sz w:val="24"/>
          <w:szCs w:val="24"/>
        </w:rPr>
        <w:t xml:space="preserve">de empleados que laboran día a día en </w:t>
      </w:r>
      <w:r w:rsidR="002604CF" w:rsidRPr="004E5C47">
        <w:rPr>
          <w:rFonts w:ascii="Arial" w:hAnsi="Arial" w:cs="Arial"/>
          <w:sz w:val="24"/>
          <w:szCs w:val="24"/>
        </w:rPr>
        <w:t xml:space="preserve">empresas </w:t>
      </w:r>
      <w:r w:rsidR="00835C79" w:rsidRPr="004E5C47">
        <w:rPr>
          <w:rFonts w:ascii="Arial" w:hAnsi="Arial" w:cs="Arial"/>
          <w:sz w:val="24"/>
          <w:szCs w:val="24"/>
        </w:rPr>
        <w:t xml:space="preserve">u otras instituciones </w:t>
      </w:r>
      <w:r w:rsidR="002604CF" w:rsidRPr="004E5C47">
        <w:rPr>
          <w:rFonts w:ascii="Arial" w:hAnsi="Arial" w:cs="Arial"/>
          <w:sz w:val="24"/>
          <w:szCs w:val="24"/>
        </w:rPr>
        <w:t>de la ciudad.</w:t>
      </w:r>
    </w:p>
    <w:p w:rsidR="008B49DB" w:rsidRPr="004E5C47" w:rsidRDefault="008B49DB" w:rsidP="00777608">
      <w:pPr>
        <w:autoSpaceDE w:val="0"/>
        <w:autoSpaceDN w:val="0"/>
        <w:adjustRightInd w:val="0"/>
        <w:spacing w:line="360" w:lineRule="auto"/>
        <w:jc w:val="both"/>
        <w:rPr>
          <w:rFonts w:ascii="Arial" w:hAnsi="Arial" w:cs="Arial"/>
          <w:b/>
          <w:sz w:val="24"/>
          <w:szCs w:val="24"/>
        </w:rPr>
      </w:pPr>
    </w:p>
    <w:p w:rsidR="00D23710" w:rsidRPr="004E5C47" w:rsidRDefault="00D23710" w:rsidP="00777608">
      <w:pPr>
        <w:autoSpaceDE w:val="0"/>
        <w:autoSpaceDN w:val="0"/>
        <w:adjustRightInd w:val="0"/>
        <w:spacing w:line="360" w:lineRule="auto"/>
        <w:jc w:val="both"/>
        <w:rPr>
          <w:rFonts w:ascii="Arial" w:hAnsi="Arial" w:cs="Arial"/>
          <w:b/>
          <w:sz w:val="24"/>
          <w:szCs w:val="24"/>
        </w:rPr>
      </w:pPr>
    </w:p>
    <w:p w:rsidR="008B49DB" w:rsidRPr="004E5C47" w:rsidRDefault="0018647E" w:rsidP="008B49DB">
      <w:pPr>
        <w:autoSpaceDE w:val="0"/>
        <w:autoSpaceDN w:val="0"/>
        <w:adjustRightInd w:val="0"/>
        <w:spacing w:line="360" w:lineRule="auto"/>
        <w:ind w:left="708" w:firstLine="708"/>
        <w:jc w:val="both"/>
        <w:rPr>
          <w:rFonts w:ascii="Arial" w:hAnsi="Arial" w:cs="Arial"/>
          <w:b/>
          <w:sz w:val="24"/>
          <w:szCs w:val="24"/>
        </w:rPr>
      </w:pPr>
      <w:r w:rsidRPr="004E5C47">
        <w:rPr>
          <w:rFonts w:ascii="Arial" w:hAnsi="Arial" w:cs="Arial"/>
          <w:b/>
          <w:sz w:val="24"/>
          <w:szCs w:val="24"/>
        </w:rPr>
        <w:t>2.3</w:t>
      </w:r>
      <w:r w:rsidR="008B49DB" w:rsidRPr="004E5C47">
        <w:rPr>
          <w:rFonts w:ascii="Arial" w:hAnsi="Arial" w:cs="Arial"/>
          <w:b/>
          <w:sz w:val="24"/>
          <w:szCs w:val="24"/>
        </w:rPr>
        <w:t xml:space="preserve">.7.1.1 </w:t>
      </w:r>
      <w:r w:rsidR="00813C68" w:rsidRPr="004E5C47">
        <w:rPr>
          <w:rFonts w:ascii="Arial" w:hAnsi="Arial" w:cs="Arial"/>
          <w:b/>
          <w:sz w:val="24"/>
          <w:szCs w:val="24"/>
        </w:rPr>
        <w:t>Descripción</w:t>
      </w:r>
      <w:r w:rsidR="008B49DB" w:rsidRPr="004E5C47">
        <w:rPr>
          <w:rFonts w:ascii="Arial" w:hAnsi="Arial" w:cs="Arial"/>
          <w:b/>
          <w:sz w:val="24"/>
          <w:szCs w:val="24"/>
        </w:rPr>
        <w:t xml:space="preserve"> del Producto</w:t>
      </w:r>
    </w:p>
    <w:p w:rsidR="00835C79" w:rsidRPr="004E5C47" w:rsidRDefault="00835C79" w:rsidP="008B49DB">
      <w:pPr>
        <w:autoSpaceDE w:val="0"/>
        <w:autoSpaceDN w:val="0"/>
        <w:adjustRightInd w:val="0"/>
        <w:spacing w:line="360" w:lineRule="auto"/>
        <w:ind w:left="708" w:firstLine="708"/>
        <w:jc w:val="both"/>
        <w:rPr>
          <w:rFonts w:ascii="Arial" w:hAnsi="Arial" w:cs="Arial"/>
          <w:b/>
          <w:sz w:val="24"/>
          <w:szCs w:val="24"/>
        </w:rPr>
      </w:pPr>
    </w:p>
    <w:p w:rsidR="008B49DB" w:rsidRPr="004E5C47" w:rsidRDefault="00A07B8C" w:rsidP="008B49DB">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B49DB" w:rsidRPr="004E5C47">
        <w:rPr>
          <w:rFonts w:ascii="Arial" w:hAnsi="Arial" w:cs="Arial"/>
          <w:sz w:val="24"/>
          <w:szCs w:val="24"/>
        </w:rPr>
        <w:t>VitalWater es una nueva marca de agua que será introducida en el mercado guayaquileño</w:t>
      </w:r>
      <w:r w:rsidR="00813C68" w:rsidRPr="004E5C47">
        <w:rPr>
          <w:rFonts w:ascii="Arial" w:hAnsi="Arial" w:cs="Arial"/>
          <w:sz w:val="24"/>
          <w:szCs w:val="24"/>
        </w:rPr>
        <w:t>,</w:t>
      </w:r>
      <w:r w:rsidR="008B49DB" w:rsidRPr="004E5C47">
        <w:rPr>
          <w:rFonts w:ascii="Arial" w:hAnsi="Arial" w:cs="Arial"/>
          <w:sz w:val="24"/>
          <w:szCs w:val="24"/>
        </w:rPr>
        <w:t xml:space="preserve"> atendiendo no sólo las necesidades del los residentes en este cantón sino también las del resto de ecuatorianos que anhelan adquirir agua de calidad y a bajo precio.</w:t>
      </w:r>
    </w:p>
    <w:p w:rsidR="00D23710" w:rsidRPr="004E5C47" w:rsidRDefault="00D23710" w:rsidP="008B49DB">
      <w:pPr>
        <w:autoSpaceDE w:val="0"/>
        <w:autoSpaceDN w:val="0"/>
        <w:adjustRightInd w:val="0"/>
        <w:spacing w:line="360" w:lineRule="auto"/>
        <w:jc w:val="both"/>
        <w:rPr>
          <w:rFonts w:ascii="Arial" w:hAnsi="Arial" w:cs="Arial"/>
          <w:sz w:val="24"/>
          <w:szCs w:val="24"/>
        </w:rPr>
      </w:pPr>
    </w:p>
    <w:p w:rsidR="00D23710" w:rsidRPr="004E5C47" w:rsidRDefault="00D23710" w:rsidP="008B49DB">
      <w:pPr>
        <w:autoSpaceDE w:val="0"/>
        <w:autoSpaceDN w:val="0"/>
        <w:adjustRightInd w:val="0"/>
        <w:spacing w:line="360" w:lineRule="auto"/>
        <w:jc w:val="both"/>
        <w:rPr>
          <w:rFonts w:ascii="Arial" w:hAnsi="Arial" w:cs="Arial"/>
          <w:sz w:val="24"/>
          <w:szCs w:val="24"/>
        </w:rPr>
      </w:pPr>
    </w:p>
    <w:p w:rsidR="005525E0" w:rsidRPr="004E5C47" w:rsidRDefault="00A07B8C" w:rsidP="008B49DB">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63031D" w:rsidRPr="004E5C47">
        <w:rPr>
          <w:rFonts w:ascii="Arial" w:hAnsi="Arial" w:cs="Arial"/>
          <w:sz w:val="24"/>
          <w:szCs w:val="24"/>
        </w:rPr>
        <w:t>Dentro</w:t>
      </w:r>
      <w:r w:rsidR="009C24DD" w:rsidRPr="004E5C47">
        <w:rPr>
          <w:rFonts w:ascii="Arial" w:hAnsi="Arial" w:cs="Arial"/>
          <w:sz w:val="24"/>
          <w:szCs w:val="24"/>
        </w:rPr>
        <w:t xml:space="preserve"> su composición </w:t>
      </w:r>
      <w:proofErr w:type="gramStart"/>
      <w:r w:rsidR="009C24DD" w:rsidRPr="004E5C47">
        <w:rPr>
          <w:rFonts w:ascii="Arial" w:hAnsi="Arial" w:cs="Arial"/>
          <w:sz w:val="24"/>
          <w:szCs w:val="24"/>
        </w:rPr>
        <w:t>físico</w:t>
      </w:r>
      <w:proofErr w:type="gramEnd"/>
      <w:r w:rsidR="009C24DD" w:rsidRPr="004E5C47">
        <w:rPr>
          <w:rFonts w:ascii="Arial" w:hAnsi="Arial" w:cs="Arial"/>
          <w:sz w:val="24"/>
          <w:szCs w:val="24"/>
        </w:rPr>
        <w:t xml:space="preserve"> químic</w:t>
      </w:r>
      <w:r w:rsidR="000A0884" w:rsidRPr="004E5C47">
        <w:rPr>
          <w:rFonts w:ascii="Arial" w:hAnsi="Arial" w:cs="Arial"/>
          <w:sz w:val="24"/>
          <w:szCs w:val="24"/>
        </w:rPr>
        <w:t>o</w:t>
      </w:r>
      <w:r w:rsidR="0063031D" w:rsidRPr="004E5C47">
        <w:rPr>
          <w:rFonts w:ascii="Arial" w:hAnsi="Arial" w:cs="Arial"/>
          <w:sz w:val="24"/>
          <w:szCs w:val="24"/>
        </w:rPr>
        <w:t xml:space="preserve"> VitalWater posee</w:t>
      </w:r>
      <w:r w:rsidR="009C24DD" w:rsidRPr="004E5C47">
        <w:rPr>
          <w:rFonts w:ascii="Arial" w:hAnsi="Arial" w:cs="Arial"/>
          <w:sz w:val="24"/>
          <w:szCs w:val="24"/>
        </w:rPr>
        <w:t xml:space="preserve"> los siguientes elementos:</w:t>
      </w:r>
    </w:p>
    <w:p w:rsidR="00195D9F" w:rsidRPr="004E5C47" w:rsidRDefault="00195D9F" w:rsidP="008B49DB">
      <w:pPr>
        <w:autoSpaceDE w:val="0"/>
        <w:autoSpaceDN w:val="0"/>
        <w:adjustRightInd w:val="0"/>
        <w:spacing w:line="360" w:lineRule="auto"/>
        <w:jc w:val="both"/>
        <w:rPr>
          <w:rFonts w:ascii="Arial" w:hAnsi="Arial" w:cs="Arial"/>
          <w:sz w:val="24"/>
          <w:szCs w:val="24"/>
        </w:rPr>
      </w:pPr>
    </w:p>
    <w:p w:rsidR="0018647E" w:rsidRPr="004E5C47" w:rsidRDefault="0018647E" w:rsidP="008B49DB">
      <w:pPr>
        <w:autoSpaceDE w:val="0"/>
        <w:autoSpaceDN w:val="0"/>
        <w:adjustRightInd w:val="0"/>
        <w:spacing w:line="360" w:lineRule="auto"/>
        <w:jc w:val="both"/>
        <w:rPr>
          <w:rFonts w:ascii="Arial" w:hAnsi="Arial" w:cs="Arial"/>
          <w:sz w:val="24"/>
          <w:szCs w:val="24"/>
        </w:rPr>
      </w:pPr>
    </w:p>
    <w:p w:rsidR="00813C68" w:rsidRPr="004E5C47" w:rsidRDefault="000A0884" w:rsidP="00195D9F">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lastRenderedPageBreak/>
        <w:t>Tabla 2.3 Análisis físico químico de VitalWater</w:t>
      </w:r>
    </w:p>
    <w:tbl>
      <w:tblPr>
        <w:tblStyle w:val="Sombreadoclaro-nfasis3"/>
        <w:tblW w:w="5384" w:type="dxa"/>
        <w:jc w:val="center"/>
        <w:tblLook w:val="04A0"/>
      </w:tblPr>
      <w:tblGrid>
        <w:gridCol w:w="3865"/>
        <w:gridCol w:w="1519"/>
      </w:tblGrid>
      <w:tr w:rsidR="007B60AD" w:rsidRPr="004E5C47" w:rsidTr="000A0884">
        <w:trPr>
          <w:cnfStyle w:val="100000000000"/>
          <w:trHeight w:val="359"/>
          <w:jc w:val="center"/>
        </w:trPr>
        <w:tc>
          <w:tcPr>
            <w:cnfStyle w:val="001000000000"/>
            <w:tcW w:w="5384" w:type="dxa"/>
            <w:gridSpan w:val="2"/>
            <w:hideMark/>
          </w:tcPr>
          <w:p w:rsidR="007B60AD" w:rsidRPr="004E5C47" w:rsidRDefault="007B60AD" w:rsidP="007B60AD">
            <w:pPr>
              <w:spacing w:before="150"/>
              <w:jc w:val="center"/>
              <w:rPr>
                <w:rFonts w:ascii="Arial" w:hAnsi="Arial" w:cs="Arial"/>
                <w:color w:val="000000" w:themeColor="text1"/>
                <w:sz w:val="24"/>
                <w:szCs w:val="24"/>
                <w:lang w:val="es-ES"/>
              </w:rPr>
            </w:pPr>
            <w:r w:rsidRPr="004E5C47">
              <w:rPr>
                <w:rFonts w:ascii="Arial" w:hAnsi="Arial" w:cs="Arial"/>
                <w:color w:val="000000" w:themeColor="text1"/>
                <w:sz w:val="24"/>
                <w:szCs w:val="24"/>
                <w:lang w:val="es-ES"/>
              </w:rPr>
              <w:t>Análisis Físico Químico</w:t>
            </w:r>
          </w:p>
        </w:tc>
      </w:tr>
      <w:tr w:rsidR="007B60AD" w:rsidRPr="004E5C47" w:rsidTr="000A0884">
        <w:trPr>
          <w:cnfStyle w:val="000000100000"/>
          <w:trHeight w:val="223"/>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Sólidos Totales</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110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trHeight w:val="218"/>
          <w:jc w:val="center"/>
        </w:trPr>
        <w:tc>
          <w:tcPr>
            <w:cnfStyle w:val="001000000000"/>
            <w:tcW w:w="3881" w:type="dxa"/>
            <w:hideMark/>
          </w:tcPr>
          <w:p w:rsidR="007B60AD" w:rsidRPr="004E5C47" w:rsidRDefault="007B60AD" w:rsidP="000A0884">
            <w:pPr>
              <w:spacing w:before="150"/>
              <w:ind w:left="-609"/>
              <w:rPr>
                <w:rFonts w:ascii="Arial" w:hAnsi="Arial" w:cs="Arial"/>
                <w:color w:val="000000" w:themeColor="text1"/>
                <w:sz w:val="24"/>
                <w:szCs w:val="24"/>
                <w:lang w:val="es-ES"/>
              </w:rPr>
            </w:pPr>
            <w:r w:rsidRPr="004E5C47">
              <w:rPr>
                <w:rFonts w:ascii="Arial" w:hAnsi="Arial" w:cs="Arial"/>
                <w:color w:val="000000" w:themeColor="text1"/>
                <w:sz w:val="24"/>
                <w:szCs w:val="24"/>
                <w:lang w:val="es-ES"/>
              </w:rPr>
              <w:t>Alcalinidad Total en CaCO3</w:t>
            </w:r>
          </w:p>
        </w:tc>
        <w:tc>
          <w:tcPr>
            <w:tcW w:w="0" w:type="auto"/>
            <w:hideMark/>
          </w:tcPr>
          <w:p w:rsidR="007B60AD" w:rsidRPr="004E5C47" w:rsidRDefault="007B60AD" w:rsidP="007B60AD">
            <w:pPr>
              <w:spacing w:before="150"/>
              <w:jc w:val="right"/>
              <w:cnfStyle w:val="0000000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42.87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cnfStyle w:val="000000100000"/>
          <w:trHeight w:val="223"/>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Bicarbonatos HCO3 </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52.30 mg/</w:t>
            </w:r>
            <w:proofErr w:type="spellStart"/>
            <w:r w:rsidRPr="004E5C47">
              <w:rPr>
                <w:rFonts w:ascii="Arial" w:hAnsi="Arial" w:cs="Arial"/>
                <w:b/>
                <w:bCs/>
                <w:color w:val="000000" w:themeColor="text1"/>
                <w:sz w:val="24"/>
                <w:szCs w:val="24"/>
                <w:lang w:val="es-ES"/>
              </w:rPr>
              <w:t>lt</w:t>
            </w:r>
            <w:proofErr w:type="spellEnd"/>
          </w:p>
        </w:tc>
      </w:tr>
      <w:tr w:rsidR="007B60AD" w:rsidRPr="004E5C47" w:rsidTr="000A0884">
        <w:trPr>
          <w:trHeight w:val="223"/>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Dureza total EDTA</w:t>
            </w:r>
          </w:p>
        </w:tc>
        <w:tc>
          <w:tcPr>
            <w:tcW w:w="0" w:type="auto"/>
            <w:hideMark/>
          </w:tcPr>
          <w:p w:rsidR="007B60AD" w:rsidRPr="004E5C47" w:rsidRDefault="007B60AD" w:rsidP="007B60AD">
            <w:pPr>
              <w:spacing w:before="150"/>
              <w:jc w:val="right"/>
              <w:cnfStyle w:val="0000000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86.26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cnfStyle w:val="000000100000"/>
          <w:trHeight w:val="218"/>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Calcio (Ca)</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20.34 mg/</w:t>
            </w:r>
            <w:proofErr w:type="spellStart"/>
            <w:r w:rsidRPr="004E5C47">
              <w:rPr>
                <w:rFonts w:ascii="Arial" w:hAnsi="Arial" w:cs="Arial"/>
                <w:b/>
                <w:bCs/>
                <w:color w:val="000000" w:themeColor="text1"/>
                <w:sz w:val="24"/>
                <w:szCs w:val="24"/>
                <w:lang w:val="es-ES"/>
              </w:rPr>
              <w:t>lt</w:t>
            </w:r>
            <w:proofErr w:type="spellEnd"/>
          </w:p>
        </w:tc>
      </w:tr>
      <w:tr w:rsidR="007B60AD" w:rsidRPr="004E5C47" w:rsidTr="000A0884">
        <w:trPr>
          <w:trHeight w:val="223"/>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Magnesio (Mg)</w:t>
            </w:r>
          </w:p>
        </w:tc>
        <w:tc>
          <w:tcPr>
            <w:tcW w:w="0" w:type="auto"/>
            <w:hideMark/>
          </w:tcPr>
          <w:p w:rsidR="007B60AD" w:rsidRPr="004E5C47" w:rsidRDefault="007B60AD" w:rsidP="007B60AD">
            <w:pPr>
              <w:spacing w:before="150"/>
              <w:jc w:val="right"/>
              <w:cnfStyle w:val="0000000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8.63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cnfStyle w:val="000000100000"/>
          <w:trHeight w:val="142"/>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Cloruros (Cl)</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7.8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trHeight w:val="136"/>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Sulfatos (SO4)</w:t>
            </w:r>
          </w:p>
        </w:tc>
        <w:tc>
          <w:tcPr>
            <w:tcW w:w="0" w:type="auto"/>
            <w:hideMark/>
          </w:tcPr>
          <w:p w:rsidR="007B60AD" w:rsidRPr="004E5C47" w:rsidRDefault="007B60AD" w:rsidP="007B60AD">
            <w:pPr>
              <w:spacing w:before="150"/>
              <w:jc w:val="right"/>
              <w:cnfStyle w:val="0000000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40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cnfStyle w:val="000000100000"/>
          <w:trHeight w:val="142"/>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Amoníaco</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0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trHeight w:val="142"/>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Nitritos</w:t>
            </w:r>
          </w:p>
        </w:tc>
        <w:tc>
          <w:tcPr>
            <w:tcW w:w="0" w:type="auto"/>
            <w:hideMark/>
          </w:tcPr>
          <w:p w:rsidR="007B60AD" w:rsidRPr="004E5C47" w:rsidRDefault="007B60AD" w:rsidP="007B60AD">
            <w:pPr>
              <w:spacing w:before="150"/>
              <w:jc w:val="right"/>
              <w:cnfStyle w:val="0000000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0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r w:rsidR="007B60AD" w:rsidRPr="004E5C47" w:rsidTr="000A0884">
        <w:trPr>
          <w:cnfStyle w:val="000000100000"/>
          <w:trHeight w:val="142"/>
          <w:jc w:val="center"/>
        </w:trPr>
        <w:tc>
          <w:tcPr>
            <w:cnfStyle w:val="001000000000"/>
            <w:tcW w:w="3881" w:type="dxa"/>
            <w:hideMark/>
          </w:tcPr>
          <w:p w:rsidR="007B60AD" w:rsidRPr="004E5C47" w:rsidRDefault="007B60AD" w:rsidP="007B60AD">
            <w:pPr>
              <w:spacing w:before="150"/>
              <w:rPr>
                <w:rFonts w:ascii="Arial" w:hAnsi="Arial" w:cs="Arial"/>
                <w:color w:val="000000" w:themeColor="text1"/>
                <w:sz w:val="24"/>
                <w:szCs w:val="24"/>
                <w:lang w:val="es-ES"/>
              </w:rPr>
            </w:pPr>
            <w:r w:rsidRPr="004E5C47">
              <w:rPr>
                <w:rFonts w:ascii="Arial" w:hAnsi="Arial" w:cs="Arial"/>
                <w:color w:val="000000" w:themeColor="text1"/>
                <w:sz w:val="24"/>
                <w:szCs w:val="24"/>
                <w:lang w:val="es-ES"/>
              </w:rPr>
              <w:t>Cloro Residual</w:t>
            </w:r>
          </w:p>
        </w:tc>
        <w:tc>
          <w:tcPr>
            <w:tcW w:w="0" w:type="auto"/>
            <w:hideMark/>
          </w:tcPr>
          <w:p w:rsidR="007B60AD" w:rsidRPr="004E5C47" w:rsidRDefault="007B60AD" w:rsidP="007B60AD">
            <w:pPr>
              <w:spacing w:before="150"/>
              <w:jc w:val="right"/>
              <w:cnfStyle w:val="000000100000"/>
              <w:rPr>
                <w:rFonts w:ascii="Arial" w:hAnsi="Arial" w:cs="Arial"/>
                <w:b/>
                <w:bCs/>
                <w:color w:val="000000" w:themeColor="text1"/>
                <w:sz w:val="24"/>
                <w:szCs w:val="24"/>
                <w:lang w:val="es-ES"/>
              </w:rPr>
            </w:pPr>
            <w:r w:rsidRPr="004E5C47">
              <w:rPr>
                <w:rFonts w:ascii="Arial" w:hAnsi="Arial" w:cs="Arial"/>
                <w:b/>
                <w:bCs/>
                <w:color w:val="000000" w:themeColor="text1"/>
                <w:sz w:val="24"/>
                <w:szCs w:val="24"/>
                <w:lang w:val="es-ES"/>
              </w:rPr>
              <w:t>0 mg/</w:t>
            </w:r>
            <w:proofErr w:type="spellStart"/>
            <w:r w:rsidRPr="004E5C47">
              <w:rPr>
                <w:rFonts w:ascii="Arial" w:hAnsi="Arial" w:cs="Arial"/>
                <w:b/>
                <w:bCs/>
                <w:color w:val="000000" w:themeColor="text1"/>
                <w:sz w:val="24"/>
                <w:szCs w:val="24"/>
                <w:lang w:val="es-ES"/>
              </w:rPr>
              <w:t>lt</w:t>
            </w:r>
            <w:proofErr w:type="spellEnd"/>
            <w:r w:rsidRPr="004E5C47">
              <w:rPr>
                <w:rFonts w:ascii="Arial" w:hAnsi="Arial" w:cs="Arial"/>
                <w:b/>
                <w:bCs/>
                <w:color w:val="000000" w:themeColor="text1"/>
                <w:sz w:val="24"/>
                <w:szCs w:val="24"/>
                <w:lang w:val="es-ES"/>
              </w:rPr>
              <w:t>.</w:t>
            </w:r>
          </w:p>
        </w:tc>
      </w:tr>
    </w:tbl>
    <w:p w:rsidR="006640EF" w:rsidRPr="007F55D0" w:rsidRDefault="00195D9F" w:rsidP="000A0884">
      <w:pPr>
        <w:autoSpaceDE w:val="0"/>
        <w:autoSpaceDN w:val="0"/>
        <w:adjustRightInd w:val="0"/>
        <w:spacing w:line="360" w:lineRule="auto"/>
        <w:jc w:val="center"/>
        <w:rPr>
          <w:rFonts w:ascii="Arial" w:hAnsi="Arial" w:cs="Arial"/>
          <w:b/>
        </w:rPr>
      </w:pPr>
      <w:r w:rsidRPr="007F55D0">
        <w:rPr>
          <w:rFonts w:ascii="Arial" w:hAnsi="Arial" w:cs="Arial"/>
          <w:b/>
        </w:rPr>
        <w:t>Fuente: Elaborado</w:t>
      </w:r>
      <w:r w:rsidR="00B230A1" w:rsidRPr="007F55D0">
        <w:rPr>
          <w:rFonts w:ascii="Arial" w:hAnsi="Arial" w:cs="Arial"/>
          <w:b/>
        </w:rPr>
        <w:t xml:space="preserve"> por los autores</w:t>
      </w:r>
    </w:p>
    <w:p w:rsidR="0018647E" w:rsidRPr="004E5C47" w:rsidRDefault="0018647E" w:rsidP="000A0884">
      <w:pPr>
        <w:autoSpaceDE w:val="0"/>
        <w:autoSpaceDN w:val="0"/>
        <w:adjustRightInd w:val="0"/>
        <w:spacing w:line="360" w:lineRule="auto"/>
        <w:jc w:val="center"/>
        <w:rPr>
          <w:rFonts w:ascii="Arial" w:hAnsi="Arial" w:cs="Arial"/>
          <w:b/>
          <w:sz w:val="24"/>
          <w:szCs w:val="24"/>
        </w:rPr>
      </w:pPr>
    </w:p>
    <w:p w:rsidR="0023704C" w:rsidRPr="004E5C47" w:rsidRDefault="00A07B8C" w:rsidP="008B49DB">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9C24DD" w:rsidRPr="004E5C47">
        <w:rPr>
          <w:rFonts w:ascii="Arial" w:hAnsi="Arial" w:cs="Arial"/>
          <w:sz w:val="24"/>
          <w:szCs w:val="24"/>
        </w:rPr>
        <w:t>Entre las principales características que posee el producto se encuentran:</w:t>
      </w:r>
    </w:p>
    <w:p w:rsidR="0023704C" w:rsidRPr="004E5C47" w:rsidRDefault="0023704C" w:rsidP="008B49DB">
      <w:pPr>
        <w:autoSpaceDE w:val="0"/>
        <w:autoSpaceDN w:val="0"/>
        <w:adjustRightInd w:val="0"/>
        <w:spacing w:line="360" w:lineRule="auto"/>
        <w:jc w:val="both"/>
        <w:rPr>
          <w:rFonts w:ascii="Arial" w:hAnsi="Arial" w:cs="Arial"/>
          <w:sz w:val="24"/>
          <w:szCs w:val="24"/>
        </w:rPr>
      </w:pPr>
    </w:p>
    <w:p w:rsidR="0023704C" w:rsidRPr="004E5C47" w:rsidRDefault="0023704C" w:rsidP="0023704C">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Pureza total gracias a los modernos procesos tecnol</w:t>
      </w:r>
      <w:r w:rsidR="006640EF" w:rsidRPr="004E5C47">
        <w:rPr>
          <w:rFonts w:ascii="Arial" w:hAnsi="Arial" w:cs="Arial"/>
          <w:sz w:val="24"/>
          <w:szCs w:val="24"/>
        </w:rPr>
        <w:t xml:space="preserve">ógicos implementados dentro del </w:t>
      </w:r>
      <w:r w:rsidRPr="004E5C47">
        <w:rPr>
          <w:rFonts w:ascii="Arial" w:hAnsi="Arial" w:cs="Arial"/>
          <w:sz w:val="24"/>
          <w:szCs w:val="24"/>
        </w:rPr>
        <w:t>tratamiento y embotellado del agua.</w:t>
      </w:r>
    </w:p>
    <w:p w:rsidR="0023704C" w:rsidRPr="004E5C47" w:rsidRDefault="0023704C" w:rsidP="0023704C">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Menor precio</w:t>
      </w:r>
      <w:r w:rsidR="006640EF" w:rsidRPr="004E5C47">
        <w:rPr>
          <w:rFonts w:ascii="Arial" w:hAnsi="Arial" w:cs="Arial"/>
          <w:sz w:val="24"/>
          <w:szCs w:val="24"/>
        </w:rPr>
        <w:t xml:space="preserve"> de venta al público en el mercado guayaquileño</w:t>
      </w:r>
      <w:r w:rsidRPr="004E5C47">
        <w:rPr>
          <w:rFonts w:ascii="Arial" w:hAnsi="Arial" w:cs="Arial"/>
          <w:sz w:val="24"/>
          <w:szCs w:val="24"/>
        </w:rPr>
        <w:t>, debido a los bajos costos de la maquinaria importada para su procesamiento.</w:t>
      </w:r>
    </w:p>
    <w:p w:rsidR="0023704C" w:rsidRPr="004E5C47" w:rsidRDefault="0023704C" w:rsidP="0023704C">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Excelente tamaño</w:t>
      </w:r>
      <w:r w:rsidR="00085322" w:rsidRPr="004E5C47">
        <w:rPr>
          <w:rFonts w:ascii="Arial" w:hAnsi="Arial" w:cs="Arial"/>
          <w:sz w:val="24"/>
          <w:szCs w:val="24"/>
        </w:rPr>
        <w:t xml:space="preserve"> y material</w:t>
      </w:r>
      <w:r w:rsidRPr="004E5C47">
        <w:rPr>
          <w:rFonts w:ascii="Arial" w:hAnsi="Arial" w:cs="Arial"/>
          <w:sz w:val="24"/>
          <w:szCs w:val="24"/>
        </w:rPr>
        <w:t>, dado que cada botellón contiene 5 galones (20 litros)</w:t>
      </w:r>
      <w:r w:rsidR="00085322" w:rsidRPr="004E5C47">
        <w:rPr>
          <w:rFonts w:ascii="Arial" w:hAnsi="Arial" w:cs="Arial"/>
          <w:sz w:val="24"/>
          <w:szCs w:val="24"/>
        </w:rPr>
        <w:t>,</w:t>
      </w:r>
      <w:r w:rsidRPr="004E5C47">
        <w:rPr>
          <w:rFonts w:ascii="Arial" w:hAnsi="Arial" w:cs="Arial"/>
          <w:sz w:val="24"/>
          <w:szCs w:val="24"/>
        </w:rPr>
        <w:t xml:space="preserve"> suficientes para atender las necesidades de un gran número de consumidores dentro </w:t>
      </w:r>
      <w:r w:rsidR="00085322" w:rsidRPr="004E5C47">
        <w:rPr>
          <w:rFonts w:ascii="Arial" w:hAnsi="Arial" w:cs="Arial"/>
          <w:sz w:val="24"/>
          <w:szCs w:val="24"/>
        </w:rPr>
        <w:t xml:space="preserve">de una misma oficina o vivienda, </w:t>
      </w:r>
      <w:r w:rsidR="00596F61" w:rsidRPr="004E5C47">
        <w:rPr>
          <w:rFonts w:ascii="Arial" w:hAnsi="Arial" w:cs="Arial"/>
          <w:sz w:val="24"/>
          <w:szCs w:val="24"/>
        </w:rPr>
        <w:t>además</w:t>
      </w:r>
      <w:r w:rsidR="00085322" w:rsidRPr="004E5C47">
        <w:rPr>
          <w:rFonts w:ascii="Arial" w:hAnsi="Arial" w:cs="Arial"/>
          <w:sz w:val="24"/>
          <w:szCs w:val="24"/>
        </w:rPr>
        <w:t xml:space="preserve"> está fabricado con policarbonato</w:t>
      </w:r>
      <w:r w:rsidR="001049C9" w:rsidRPr="004E5C47">
        <w:rPr>
          <w:rFonts w:ascii="Arial" w:hAnsi="Arial" w:cs="Arial"/>
          <w:sz w:val="24"/>
          <w:szCs w:val="24"/>
        </w:rPr>
        <w:t xml:space="preserve"> transparente</w:t>
      </w:r>
      <w:r w:rsidR="00085322" w:rsidRPr="004E5C47">
        <w:rPr>
          <w:rFonts w:ascii="Arial" w:hAnsi="Arial" w:cs="Arial"/>
          <w:sz w:val="24"/>
          <w:szCs w:val="24"/>
        </w:rPr>
        <w:t>, un material altamente resistente</w:t>
      </w:r>
      <w:r w:rsidR="00596F61" w:rsidRPr="004E5C47">
        <w:rPr>
          <w:rFonts w:ascii="Arial" w:hAnsi="Arial" w:cs="Arial"/>
          <w:sz w:val="24"/>
          <w:szCs w:val="24"/>
        </w:rPr>
        <w:t xml:space="preserve"> </w:t>
      </w:r>
      <w:r w:rsidR="00085322" w:rsidRPr="004E5C47">
        <w:rPr>
          <w:rFonts w:ascii="Arial" w:hAnsi="Arial" w:cs="Arial"/>
          <w:sz w:val="24"/>
          <w:szCs w:val="24"/>
        </w:rPr>
        <w:t>que evita que el embase se rompa o sea contaminado con otros agentes.</w:t>
      </w:r>
    </w:p>
    <w:p w:rsidR="00596F61" w:rsidRPr="004E5C47" w:rsidRDefault="0023704C" w:rsidP="0063031D">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Sello de seguridad que evita que el líquido sea cambiado o contaminado durante el proceso de transporte.</w:t>
      </w:r>
    </w:p>
    <w:p w:rsidR="0009100A" w:rsidRPr="004E5C47" w:rsidRDefault="0009100A" w:rsidP="0009100A">
      <w:pPr>
        <w:pStyle w:val="Prrafodelista"/>
        <w:numPr>
          <w:ilvl w:val="0"/>
          <w:numId w:val="3"/>
        </w:num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lastRenderedPageBreak/>
        <w:t>Tapa de seguridad con el sello de “VitalWater”, la cual es de propiedad única y exclusiva de la empresa, evitando engaños o adulteraciones del producto que pudieran afectar a los consumidores.</w:t>
      </w: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A07B8C" w:rsidP="001805C9">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1805C9" w:rsidRPr="004E5C47">
        <w:rPr>
          <w:rFonts w:ascii="Arial" w:hAnsi="Arial" w:cs="Arial"/>
          <w:sz w:val="24"/>
          <w:szCs w:val="24"/>
        </w:rPr>
        <w:t>En forma gráfica las características antes mencionadas tienen la siguiente forma:</w:t>
      </w: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G</w:t>
      </w:r>
      <w:r w:rsidR="000A0884" w:rsidRPr="004E5C47">
        <w:rPr>
          <w:rFonts w:ascii="Arial" w:hAnsi="Arial" w:cs="Arial"/>
          <w:b/>
          <w:sz w:val="24"/>
          <w:szCs w:val="24"/>
        </w:rPr>
        <w:t>ráfico 2.18 Botellón de 5 galones</w:t>
      </w:r>
    </w:p>
    <w:p w:rsidR="001805C9" w:rsidRPr="004E5C47" w:rsidRDefault="001805C9" w:rsidP="001805C9">
      <w:pPr>
        <w:autoSpaceDE w:val="0"/>
        <w:autoSpaceDN w:val="0"/>
        <w:adjustRightInd w:val="0"/>
        <w:spacing w:line="360" w:lineRule="auto"/>
        <w:jc w:val="both"/>
        <w:rPr>
          <w:rFonts w:ascii="Arial" w:hAnsi="Arial" w:cs="Arial"/>
          <w:sz w:val="24"/>
          <w:szCs w:val="24"/>
        </w:rPr>
      </w:pPr>
      <w:r w:rsidRPr="004E5C47">
        <w:rPr>
          <w:rFonts w:ascii="Arial" w:hAnsi="Arial" w:cs="Arial"/>
          <w:noProof/>
          <w:sz w:val="24"/>
          <w:szCs w:val="24"/>
          <w:lang w:val="es-ES"/>
        </w:rPr>
        <w:drawing>
          <wp:anchor distT="0" distB="0" distL="114300" distR="114300" simplePos="0" relativeHeight="251825152" behindDoc="0" locked="0" layoutInCell="1" allowOverlap="1">
            <wp:simplePos x="0" y="0"/>
            <wp:positionH relativeFrom="column">
              <wp:posOffset>1893570</wp:posOffset>
            </wp:positionH>
            <wp:positionV relativeFrom="paragraph">
              <wp:posOffset>185420</wp:posOffset>
            </wp:positionV>
            <wp:extent cx="1452245" cy="2228850"/>
            <wp:effectExtent l="114300" t="76200" r="90805" b="76200"/>
            <wp:wrapSquare wrapText="bothSides"/>
            <wp:docPr id="22" name="Imagen 4" descr="F:\PROYECTO APLICADO\Publicidad\botellon222222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 APLICADO\Publicidad\botellon2222222 copy.jpg"/>
                    <pic:cNvPicPr>
                      <a:picLocks noChangeAspect="1" noChangeArrowheads="1"/>
                    </pic:cNvPicPr>
                  </pic:nvPicPr>
                  <pic:blipFill>
                    <a:blip r:embed="rId44" cstate="print"/>
                    <a:srcRect/>
                    <a:stretch>
                      <a:fillRect/>
                    </a:stretch>
                  </pic:blipFill>
                  <pic:spPr bwMode="auto">
                    <a:xfrm>
                      <a:off x="0" y="0"/>
                      <a:ext cx="1452245" cy="2228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325CCE" w:rsidRPr="007F55D0" w:rsidRDefault="001805C9" w:rsidP="000A0884">
      <w:pPr>
        <w:autoSpaceDE w:val="0"/>
        <w:autoSpaceDN w:val="0"/>
        <w:adjustRightInd w:val="0"/>
        <w:spacing w:line="360" w:lineRule="auto"/>
        <w:jc w:val="center"/>
        <w:rPr>
          <w:rFonts w:ascii="Arial" w:hAnsi="Arial" w:cs="Arial"/>
          <w:b/>
        </w:rPr>
      </w:pPr>
      <w:r w:rsidRPr="007F55D0">
        <w:rPr>
          <w:rFonts w:ascii="Arial" w:hAnsi="Arial" w:cs="Arial"/>
          <w:b/>
        </w:rPr>
        <w:t>Fuente: Elaborado por los autores</w:t>
      </w:r>
    </w:p>
    <w:p w:rsidR="0018647E" w:rsidRPr="004E5C47" w:rsidRDefault="0018647E" w:rsidP="000A0884">
      <w:pPr>
        <w:autoSpaceDE w:val="0"/>
        <w:autoSpaceDN w:val="0"/>
        <w:adjustRightInd w:val="0"/>
        <w:spacing w:line="360" w:lineRule="auto"/>
        <w:jc w:val="center"/>
        <w:rPr>
          <w:rFonts w:ascii="Arial" w:hAnsi="Arial" w:cs="Arial"/>
          <w:b/>
          <w:sz w:val="24"/>
          <w:szCs w:val="24"/>
        </w:rPr>
      </w:pPr>
    </w:p>
    <w:p w:rsidR="0018647E" w:rsidRPr="004E5C47" w:rsidRDefault="0018647E" w:rsidP="000A0884">
      <w:pPr>
        <w:autoSpaceDE w:val="0"/>
        <w:autoSpaceDN w:val="0"/>
        <w:adjustRightInd w:val="0"/>
        <w:spacing w:line="360" w:lineRule="auto"/>
        <w:jc w:val="center"/>
        <w:rPr>
          <w:rFonts w:ascii="Arial" w:hAnsi="Arial" w:cs="Arial"/>
          <w:b/>
          <w:sz w:val="24"/>
          <w:szCs w:val="24"/>
        </w:rPr>
      </w:pPr>
    </w:p>
    <w:p w:rsidR="0018647E" w:rsidRPr="004E5C47" w:rsidRDefault="0018647E" w:rsidP="000A0884">
      <w:pPr>
        <w:autoSpaceDE w:val="0"/>
        <w:autoSpaceDN w:val="0"/>
        <w:adjustRightInd w:val="0"/>
        <w:spacing w:line="360" w:lineRule="auto"/>
        <w:jc w:val="center"/>
        <w:rPr>
          <w:rFonts w:ascii="Arial" w:hAnsi="Arial" w:cs="Arial"/>
          <w:b/>
          <w:sz w:val="24"/>
          <w:szCs w:val="24"/>
        </w:rPr>
      </w:pPr>
    </w:p>
    <w:p w:rsidR="00325CCE" w:rsidRPr="004E5C47" w:rsidRDefault="000A0884" w:rsidP="00325CCE">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 xml:space="preserve">Gráfico 2.19 Etiqueta  de </w:t>
      </w:r>
      <w:r w:rsidR="0018647E" w:rsidRPr="004E5C47">
        <w:rPr>
          <w:rFonts w:ascii="Arial" w:hAnsi="Arial" w:cs="Arial"/>
          <w:b/>
          <w:sz w:val="24"/>
          <w:szCs w:val="24"/>
        </w:rPr>
        <w:t>VitalWater</w:t>
      </w:r>
    </w:p>
    <w:p w:rsidR="001805C9" w:rsidRPr="004E5C47" w:rsidRDefault="00325CCE" w:rsidP="001805C9">
      <w:pPr>
        <w:autoSpaceDE w:val="0"/>
        <w:autoSpaceDN w:val="0"/>
        <w:adjustRightInd w:val="0"/>
        <w:spacing w:line="360" w:lineRule="auto"/>
        <w:jc w:val="both"/>
        <w:rPr>
          <w:rFonts w:ascii="Arial" w:hAnsi="Arial" w:cs="Arial"/>
          <w:sz w:val="24"/>
          <w:szCs w:val="24"/>
        </w:rPr>
      </w:pPr>
      <w:r w:rsidRPr="004E5C47">
        <w:rPr>
          <w:rFonts w:ascii="Arial" w:hAnsi="Arial" w:cs="Arial"/>
          <w:noProof/>
          <w:sz w:val="24"/>
          <w:szCs w:val="24"/>
          <w:lang w:val="es-ES"/>
        </w:rPr>
        <w:drawing>
          <wp:anchor distT="0" distB="0" distL="114300" distR="114300" simplePos="0" relativeHeight="251826176" behindDoc="0" locked="0" layoutInCell="1" allowOverlap="1">
            <wp:simplePos x="0" y="0"/>
            <wp:positionH relativeFrom="column">
              <wp:posOffset>1148715</wp:posOffset>
            </wp:positionH>
            <wp:positionV relativeFrom="paragraph">
              <wp:posOffset>60325</wp:posOffset>
            </wp:positionV>
            <wp:extent cx="3002915" cy="1466850"/>
            <wp:effectExtent l="19050" t="0" r="6985" b="0"/>
            <wp:wrapSquare wrapText="bothSides"/>
            <wp:docPr id="23" name="Imagen 4" descr="F:\PROYECTO APLICADO\Publicidad\logo ter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 APLICADO\Publicidad\logo termi.jpg"/>
                    <pic:cNvPicPr>
                      <a:picLocks noChangeAspect="1" noChangeArrowheads="1"/>
                    </pic:cNvPicPr>
                  </pic:nvPicPr>
                  <pic:blipFill>
                    <a:blip r:embed="rId45" cstate="print"/>
                    <a:srcRect/>
                    <a:stretch>
                      <a:fillRect/>
                    </a:stretch>
                  </pic:blipFill>
                  <pic:spPr bwMode="auto">
                    <a:xfrm>
                      <a:off x="0" y="0"/>
                      <a:ext cx="3002915" cy="1466850"/>
                    </a:xfrm>
                    <a:prstGeom prst="rect">
                      <a:avLst/>
                    </a:prstGeom>
                    <a:noFill/>
                    <a:ln w="9525">
                      <a:noFill/>
                      <a:miter lim="800000"/>
                      <a:headEnd/>
                      <a:tailEnd/>
                    </a:ln>
                  </pic:spPr>
                </pic:pic>
              </a:graphicData>
            </a:graphic>
          </wp:anchor>
        </w:drawing>
      </w: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1805C9" w:rsidRPr="004E5C47" w:rsidRDefault="001805C9" w:rsidP="001805C9">
      <w:pPr>
        <w:autoSpaceDE w:val="0"/>
        <w:autoSpaceDN w:val="0"/>
        <w:adjustRightInd w:val="0"/>
        <w:spacing w:line="360" w:lineRule="auto"/>
        <w:jc w:val="both"/>
        <w:rPr>
          <w:rFonts w:ascii="Arial" w:hAnsi="Arial" w:cs="Arial"/>
          <w:sz w:val="24"/>
          <w:szCs w:val="24"/>
        </w:rPr>
      </w:pPr>
    </w:p>
    <w:p w:rsidR="00EC29C4" w:rsidRPr="004E5C47" w:rsidRDefault="00EC29C4" w:rsidP="000A0884">
      <w:pPr>
        <w:autoSpaceDE w:val="0"/>
        <w:autoSpaceDN w:val="0"/>
        <w:adjustRightInd w:val="0"/>
        <w:spacing w:line="360" w:lineRule="auto"/>
        <w:rPr>
          <w:rFonts w:ascii="Arial" w:hAnsi="Arial" w:cs="Arial"/>
          <w:b/>
          <w:sz w:val="24"/>
          <w:szCs w:val="24"/>
        </w:rPr>
      </w:pPr>
    </w:p>
    <w:p w:rsidR="0063031D" w:rsidRDefault="00325CCE" w:rsidP="0018647E">
      <w:pPr>
        <w:autoSpaceDE w:val="0"/>
        <w:autoSpaceDN w:val="0"/>
        <w:adjustRightInd w:val="0"/>
        <w:spacing w:line="360" w:lineRule="auto"/>
        <w:jc w:val="center"/>
        <w:rPr>
          <w:rFonts w:ascii="Arial" w:hAnsi="Arial" w:cs="Arial"/>
          <w:b/>
        </w:rPr>
      </w:pPr>
      <w:r w:rsidRPr="007F55D0">
        <w:rPr>
          <w:rFonts w:ascii="Arial" w:hAnsi="Arial" w:cs="Arial"/>
          <w:b/>
        </w:rPr>
        <w:t>Fuente: Elaborado por los autores</w:t>
      </w:r>
    </w:p>
    <w:p w:rsidR="007F55D0" w:rsidRPr="007F55D0" w:rsidRDefault="007F55D0" w:rsidP="0018647E">
      <w:pPr>
        <w:autoSpaceDE w:val="0"/>
        <w:autoSpaceDN w:val="0"/>
        <w:adjustRightInd w:val="0"/>
        <w:spacing w:line="360" w:lineRule="auto"/>
        <w:jc w:val="center"/>
        <w:rPr>
          <w:rFonts w:ascii="Arial" w:hAnsi="Arial" w:cs="Arial"/>
          <w:b/>
        </w:rPr>
      </w:pPr>
    </w:p>
    <w:p w:rsidR="0063031D" w:rsidRPr="004E5C47" w:rsidRDefault="000A0884" w:rsidP="0063031D">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lastRenderedPageBreak/>
        <w:t>Gráfico 2.20</w:t>
      </w:r>
      <w:r w:rsidR="0063031D" w:rsidRPr="004E5C47">
        <w:rPr>
          <w:rFonts w:ascii="Arial" w:hAnsi="Arial" w:cs="Arial"/>
          <w:b/>
          <w:sz w:val="24"/>
          <w:szCs w:val="24"/>
        </w:rPr>
        <w:t xml:space="preserve"> </w:t>
      </w:r>
      <w:r w:rsidRPr="004E5C47">
        <w:rPr>
          <w:rFonts w:ascii="Arial" w:hAnsi="Arial" w:cs="Arial"/>
          <w:b/>
          <w:sz w:val="24"/>
          <w:szCs w:val="24"/>
        </w:rPr>
        <w:t>Tapa y sello de seguridad</w:t>
      </w:r>
    </w:p>
    <w:p w:rsidR="00596F61" w:rsidRPr="004E5C47" w:rsidRDefault="005D4BC2" w:rsidP="00BC65E1">
      <w:pPr>
        <w:autoSpaceDE w:val="0"/>
        <w:autoSpaceDN w:val="0"/>
        <w:adjustRightInd w:val="0"/>
        <w:spacing w:line="360" w:lineRule="auto"/>
        <w:ind w:left="1134" w:firstLine="282"/>
        <w:jc w:val="both"/>
        <w:rPr>
          <w:rFonts w:ascii="Arial" w:hAnsi="Arial" w:cs="Arial"/>
          <w:b/>
          <w:sz w:val="24"/>
          <w:szCs w:val="24"/>
        </w:rPr>
      </w:pPr>
      <w:r>
        <w:rPr>
          <w:rFonts w:ascii="Arial" w:hAnsi="Arial" w:cs="Arial"/>
          <w:b/>
          <w:noProof/>
          <w:sz w:val="24"/>
          <w:szCs w:val="24"/>
          <w:lang w:val="es-ES"/>
        </w:rPr>
        <w:pict>
          <v:rect id="_x0000_s1216" style="position:absolute;left:0;text-align:left;margin-left:8.7pt;margin-top:10.4pt;width:429pt;height:252.75pt;z-index:251675647" fillcolor="#d8d8d8 [2732]" strokeweight="1.5pt">
            <v:stroke dashstyle="1 1" endcap="round"/>
          </v:rect>
        </w:pict>
      </w:r>
    </w:p>
    <w:p w:rsidR="00596F61" w:rsidRPr="004E5C47" w:rsidRDefault="005D4BC2" w:rsidP="00BC65E1">
      <w:pPr>
        <w:autoSpaceDE w:val="0"/>
        <w:autoSpaceDN w:val="0"/>
        <w:adjustRightInd w:val="0"/>
        <w:spacing w:line="360" w:lineRule="auto"/>
        <w:ind w:left="1134" w:firstLine="282"/>
        <w:jc w:val="both"/>
        <w:rPr>
          <w:rFonts w:ascii="Arial" w:hAnsi="Arial" w:cs="Arial"/>
          <w:b/>
          <w:sz w:val="24"/>
          <w:szCs w:val="24"/>
        </w:rPr>
      </w:pPr>
      <w:r>
        <w:rPr>
          <w:rFonts w:ascii="Arial" w:hAnsi="Arial" w:cs="Arial"/>
          <w:b/>
          <w:noProof/>
          <w:sz w:val="24"/>
          <w:szCs w:val="24"/>
          <w:lang w:val="es-ES"/>
        </w:rPr>
        <w:pict>
          <v:oval id="_x0000_s1206" style="position:absolute;left:0;text-align:left;margin-left:31.95pt;margin-top:15.5pt;width:63.75pt;height:63.6pt;z-index:251795456" fillcolor="white [3212]" strokecolor="#7f7f7f [1612]" strokeweight="2.5pt">
            <v:shadow on="t" type="double" color="#868686" opacity=".5" color2="shadow add(102)" offset="-3pt,-3pt" offset2="-6pt,-6pt"/>
            <o:extrusion v:ext="view" color="white [3212]" rotationangle="-25,-25" viewpoint="0,0" viewpointorigin="0,0" skewangle="0" skewamt="0" type="perspective"/>
          </v:oval>
        </w:pict>
      </w:r>
      <w:r>
        <w:rPr>
          <w:rFonts w:ascii="Arial" w:hAnsi="Arial" w:cs="Arial"/>
          <w:b/>
          <w:noProof/>
          <w:sz w:val="24"/>
          <w:szCs w:val="24"/>
          <w:lang w:val="es-ES"/>
        </w:rPr>
        <w:pict>
          <v:group id="_x0000_s1230" style="position:absolute;left:0;text-align:left;margin-left:110.7pt;margin-top:11pt;width:125.3pt;height:20.25pt;z-index:251823104" coordorigin="3534,5940" coordsize="2887,405">
            <v:shape id="_x0000_s1223" type="#_x0000_t32" style="position:absolute;left:6421;top:5940;width:0;height:300;flip:y" o:connectortype="straight" o:regroupid="6"/>
            <v:shape id="_x0000_s1226" type="#_x0000_t32" style="position:absolute;left:4695;top:5940;width:1725;height:0;flip:x" o:connectortype="straight" o:regroupid="6"/>
            <v:shape id="_x0000_s1227" type="#_x0000_t32" style="position:absolute;left:3534;top:6345;width:1170;height:0;flip:x" o:connectortype="straight" o:regroupid="6">
              <v:stroke endarrow="block"/>
            </v:shape>
            <v:shape id="_x0000_s1228" type="#_x0000_t32" style="position:absolute;left:4695;top:5940;width:0;height:405" o:connectortype="straight" o:regroupid="6"/>
          </v:group>
        </w:pict>
      </w:r>
      <w:r w:rsidR="00DF0E18" w:rsidRPr="004E5C47">
        <w:rPr>
          <w:rFonts w:ascii="Arial" w:hAnsi="Arial" w:cs="Arial"/>
          <w:b/>
          <w:noProof/>
          <w:sz w:val="24"/>
          <w:szCs w:val="24"/>
          <w:lang w:val="es-ES"/>
        </w:rPr>
        <w:drawing>
          <wp:anchor distT="0" distB="0" distL="114300" distR="114300" simplePos="0" relativeHeight="251787264" behindDoc="0" locked="0" layoutInCell="1" allowOverlap="1">
            <wp:simplePos x="0" y="0"/>
            <wp:positionH relativeFrom="column">
              <wp:posOffset>2215515</wp:posOffset>
            </wp:positionH>
            <wp:positionV relativeFrom="paragraph">
              <wp:posOffset>168275</wp:posOffset>
            </wp:positionV>
            <wp:extent cx="1514475" cy="2324100"/>
            <wp:effectExtent l="38100" t="0" r="28575" b="685800"/>
            <wp:wrapSquare wrapText="bothSides"/>
            <wp:docPr id="20" name="Imagen 4" descr="F:\PROYECTO APLICADO\Publicidad\botellon222222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 APLICADO\Publicidad\botellon2222222 copy.jpg"/>
                    <pic:cNvPicPr>
                      <a:picLocks noChangeAspect="1" noChangeArrowheads="1"/>
                    </pic:cNvPicPr>
                  </pic:nvPicPr>
                  <pic:blipFill>
                    <a:blip r:embed="rId46" cstate="print"/>
                    <a:srcRect/>
                    <a:stretch>
                      <a:fillRect/>
                    </a:stretch>
                  </pic:blipFill>
                  <pic:spPr bwMode="auto">
                    <a:xfrm>
                      <a:off x="0" y="0"/>
                      <a:ext cx="1514475" cy="2324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596F61" w:rsidRPr="004E5C47" w:rsidRDefault="001805C9" w:rsidP="00BC65E1">
      <w:pPr>
        <w:autoSpaceDE w:val="0"/>
        <w:autoSpaceDN w:val="0"/>
        <w:adjustRightInd w:val="0"/>
        <w:spacing w:line="360" w:lineRule="auto"/>
        <w:ind w:left="1134" w:firstLine="282"/>
        <w:jc w:val="both"/>
        <w:rPr>
          <w:rFonts w:ascii="Arial" w:hAnsi="Arial" w:cs="Arial"/>
          <w:b/>
          <w:sz w:val="24"/>
          <w:szCs w:val="24"/>
        </w:rPr>
      </w:pPr>
      <w:r w:rsidRPr="004E5C47">
        <w:rPr>
          <w:rFonts w:ascii="Arial" w:hAnsi="Arial" w:cs="Arial"/>
          <w:b/>
          <w:noProof/>
          <w:sz w:val="24"/>
          <w:szCs w:val="24"/>
          <w:lang w:val="es-ES"/>
        </w:rPr>
        <w:drawing>
          <wp:anchor distT="0" distB="0" distL="114300" distR="114300" simplePos="0" relativeHeight="251788288" behindDoc="0" locked="0" layoutInCell="1" allowOverlap="1">
            <wp:simplePos x="0" y="0"/>
            <wp:positionH relativeFrom="column">
              <wp:posOffset>4091940</wp:posOffset>
            </wp:positionH>
            <wp:positionV relativeFrom="paragraph">
              <wp:posOffset>280670</wp:posOffset>
            </wp:positionV>
            <wp:extent cx="1304925" cy="819150"/>
            <wp:effectExtent l="0" t="0" r="0" b="0"/>
            <wp:wrapSquare wrapText="bothSides"/>
            <wp:docPr id="19" name="Imagen 5" descr="C:\Documents and Settings\Edwin\Configuración local\Archivos temporales de Internet\Content.Word\botellon222222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dwin\Configuración local\Archivos temporales de Internet\Content.Word\botellon2222222 copy.jpg"/>
                    <pic:cNvPicPr>
                      <a:picLocks noChangeAspect="1" noChangeArrowheads="1"/>
                    </pic:cNvPicPr>
                  </pic:nvPicPr>
                  <pic:blipFill>
                    <a:blip r:embed="rId47" cstate="print"/>
                    <a:srcRect/>
                    <a:stretch>
                      <a:fillRect/>
                    </a:stretch>
                  </pic:blipFill>
                  <pic:spPr bwMode="auto">
                    <a:xfrm>
                      <a:off x="0" y="0"/>
                      <a:ext cx="1304925" cy="819150"/>
                    </a:xfrm>
                    <a:prstGeom prst="ellipse">
                      <a:avLst/>
                    </a:prstGeom>
                    <a:ln>
                      <a:noFill/>
                    </a:ln>
                    <a:effectLst>
                      <a:softEdge rad="112500"/>
                    </a:effectLst>
                  </pic:spPr>
                </pic:pic>
              </a:graphicData>
            </a:graphic>
          </wp:anchor>
        </w:drawing>
      </w:r>
      <w:r w:rsidR="005D4BC2">
        <w:rPr>
          <w:rFonts w:ascii="Arial" w:hAnsi="Arial" w:cs="Arial"/>
          <w:b/>
          <w:noProof/>
          <w:sz w:val="24"/>
          <w:szCs w:val="24"/>
          <w:lang w:val="es-ES"/>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215" type="#_x0000_t34" style="position:absolute;left:0;text-align:left;margin-left:249.45pt;margin-top:7.1pt;width:77.25pt;height:25.5pt;z-index:251809792;mso-position-horizontal-relative:text;mso-position-vertical-relative:text" o:connectortype="elbow" adj="10793,-268729,-93530">
            <v:stroke endarrow="block"/>
          </v:shape>
        </w:pict>
      </w:r>
      <w:r w:rsidRPr="004E5C47">
        <w:rPr>
          <w:rFonts w:ascii="Arial" w:hAnsi="Arial" w:cs="Arial"/>
          <w:b/>
          <w:noProof/>
          <w:sz w:val="24"/>
          <w:szCs w:val="24"/>
          <w:lang w:val="es-ES"/>
        </w:rPr>
        <w:drawing>
          <wp:anchor distT="0" distB="0" distL="114300" distR="114300" simplePos="0" relativeHeight="251797504" behindDoc="0" locked="0" layoutInCell="1" allowOverlap="1">
            <wp:simplePos x="0" y="0"/>
            <wp:positionH relativeFrom="column">
              <wp:posOffset>443865</wp:posOffset>
            </wp:positionH>
            <wp:positionV relativeFrom="paragraph">
              <wp:posOffset>42545</wp:posOffset>
            </wp:positionV>
            <wp:extent cx="781050" cy="466725"/>
            <wp:effectExtent l="19050" t="0" r="0" b="0"/>
            <wp:wrapSquare wrapText="bothSides"/>
            <wp:docPr id="27" name="0 Imagen" descr="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1.jpg"/>
                    <pic:cNvPicPr/>
                  </pic:nvPicPr>
                  <pic:blipFill>
                    <a:blip r:embed="rId48" cstate="print">
                      <a:duotone>
                        <a:schemeClr val="bg2">
                          <a:shade val="45000"/>
                          <a:satMod val="135000"/>
                        </a:schemeClr>
                        <a:prstClr val="white"/>
                      </a:duotone>
                    </a:blip>
                    <a:stretch>
                      <a:fillRect/>
                    </a:stretch>
                  </pic:blipFill>
                  <pic:spPr>
                    <a:xfrm>
                      <a:off x="0" y="0"/>
                      <a:ext cx="781050" cy="466725"/>
                    </a:xfrm>
                    <a:prstGeom prst="rect">
                      <a:avLst/>
                    </a:prstGeom>
                    <a:ln>
                      <a:noFill/>
                    </a:ln>
                    <a:effectLst>
                      <a:softEdge rad="112500"/>
                    </a:effectLst>
                  </pic:spPr>
                </pic:pic>
              </a:graphicData>
            </a:graphic>
          </wp:anchor>
        </w:drawing>
      </w:r>
    </w:p>
    <w:p w:rsidR="0009100A" w:rsidRPr="004E5C47" w:rsidRDefault="0009100A" w:rsidP="00BC65E1">
      <w:pPr>
        <w:autoSpaceDE w:val="0"/>
        <w:autoSpaceDN w:val="0"/>
        <w:adjustRightInd w:val="0"/>
        <w:spacing w:line="360" w:lineRule="auto"/>
        <w:ind w:left="1134" w:firstLine="282"/>
        <w:jc w:val="both"/>
        <w:rPr>
          <w:rFonts w:ascii="Arial" w:hAnsi="Arial" w:cs="Arial"/>
          <w:b/>
          <w:sz w:val="24"/>
          <w:szCs w:val="24"/>
        </w:rPr>
      </w:pPr>
    </w:p>
    <w:p w:rsidR="0009100A" w:rsidRPr="004E5C47" w:rsidRDefault="005D4BC2" w:rsidP="00BC65E1">
      <w:pPr>
        <w:autoSpaceDE w:val="0"/>
        <w:autoSpaceDN w:val="0"/>
        <w:adjustRightInd w:val="0"/>
        <w:spacing w:line="360" w:lineRule="auto"/>
        <w:ind w:left="1134" w:firstLine="282"/>
        <w:jc w:val="both"/>
        <w:rPr>
          <w:rFonts w:ascii="Arial" w:hAnsi="Arial" w:cs="Arial"/>
          <w:b/>
          <w:sz w:val="24"/>
          <w:szCs w:val="24"/>
        </w:rPr>
      </w:pPr>
      <w:r>
        <w:rPr>
          <w:rFonts w:ascii="Arial" w:hAnsi="Arial" w:cs="Arial"/>
          <w:b/>
          <w:noProof/>
          <w:sz w:val="24"/>
          <w:szCs w:val="24"/>
          <w:lang w:val="es-ES"/>
        </w:rPr>
        <w:pict>
          <v:shape id="_x0000_s1220" type="#_x0000_t202" style="position:absolute;left:0;text-align:left;margin-left:21.45pt;margin-top:22.55pt;width:96.75pt;height:70.5pt;z-index:251811840" fillcolor="#d8d8d8 [2732]" stroked="f">
            <v:textbox style="mso-next-textbox:#_x0000_s1220">
              <w:txbxContent>
                <w:p w:rsidR="00F9702B" w:rsidRDefault="00F9702B" w:rsidP="00DF0E18">
                  <w:pPr>
                    <w:jc w:val="both"/>
                  </w:pPr>
                  <w:r w:rsidRPr="00DF0E18">
                    <w:rPr>
                      <w:rFonts w:ascii="Arial" w:hAnsi="Arial" w:cs="Arial"/>
                    </w:rPr>
                    <w:t>Vista superior de tapa del botellón, grabada con el logotipo de Vital</w:t>
                  </w:r>
                  <w:r>
                    <w:t>Water</w:t>
                  </w:r>
                </w:p>
              </w:txbxContent>
            </v:textbox>
          </v:shape>
        </w:pict>
      </w:r>
    </w:p>
    <w:p w:rsidR="0009100A" w:rsidRPr="004E5C47" w:rsidRDefault="005D4BC2" w:rsidP="00BC65E1">
      <w:pPr>
        <w:autoSpaceDE w:val="0"/>
        <w:autoSpaceDN w:val="0"/>
        <w:adjustRightInd w:val="0"/>
        <w:spacing w:line="360" w:lineRule="auto"/>
        <w:ind w:left="1134" w:firstLine="282"/>
        <w:jc w:val="both"/>
        <w:rPr>
          <w:rFonts w:ascii="Arial" w:hAnsi="Arial" w:cs="Arial"/>
          <w:b/>
          <w:noProof/>
          <w:sz w:val="24"/>
          <w:szCs w:val="24"/>
          <w:lang w:val="es-ES"/>
        </w:rPr>
      </w:pPr>
      <w:r>
        <w:rPr>
          <w:rFonts w:ascii="Arial" w:hAnsi="Arial" w:cs="Arial"/>
          <w:b/>
          <w:noProof/>
          <w:sz w:val="24"/>
          <w:szCs w:val="24"/>
          <w:lang w:val="es-ES"/>
        </w:rPr>
        <w:pict>
          <v:shape id="_x0000_s1221" type="#_x0000_t202" style="position:absolute;left:0;text-align:left;margin-left:326.7pt;margin-top:23.9pt;width:96.75pt;height:70.5pt;z-index:251812864" fillcolor="#d8d8d8 [2732]" stroked="f">
            <v:textbox style="mso-next-textbox:#_x0000_s1221">
              <w:txbxContent>
                <w:p w:rsidR="00F9702B" w:rsidRDefault="00F9702B" w:rsidP="00DF0E18">
                  <w:pPr>
                    <w:jc w:val="both"/>
                  </w:pPr>
                  <w:r>
                    <w:rPr>
                      <w:rFonts w:ascii="Arial" w:hAnsi="Arial" w:cs="Arial"/>
                    </w:rPr>
                    <w:t>Sello de seguridad con el logotipo de VitalWater impreso alrededor</w:t>
                  </w:r>
                </w:p>
              </w:txbxContent>
            </v:textbox>
          </v:shape>
        </w:pict>
      </w:r>
    </w:p>
    <w:p w:rsidR="0009100A" w:rsidRPr="004E5C47" w:rsidRDefault="0009100A" w:rsidP="00BC65E1">
      <w:pPr>
        <w:autoSpaceDE w:val="0"/>
        <w:autoSpaceDN w:val="0"/>
        <w:adjustRightInd w:val="0"/>
        <w:spacing w:line="360" w:lineRule="auto"/>
        <w:ind w:left="1134" w:firstLine="282"/>
        <w:jc w:val="both"/>
        <w:rPr>
          <w:rFonts w:ascii="Arial" w:hAnsi="Arial" w:cs="Arial"/>
          <w:b/>
          <w:sz w:val="24"/>
          <w:szCs w:val="24"/>
        </w:rPr>
      </w:pPr>
    </w:p>
    <w:p w:rsidR="0009100A" w:rsidRPr="004E5C47" w:rsidRDefault="0009100A" w:rsidP="00BC65E1">
      <w:pPr>
        <w:autoSpaceDE w:val="0"/>
        <w:autoSpaceDN w:val="0"/>
        <w:adjustRightInd w:val="0"/>
        <w:spacing w:line="360" w:lineRule="auto"/>
        <w:ind w:left="1134" w:firstLine="282"/>
        <w:jc w:val="both"/>
        <w:rPr>
          <w:rFonts w:ascii="Arial" w:hAnsi="Arial" w:cs="Arial"/>
          <w:b/>
          <w:sz w:val="24"/>
          <w:szCs w:val="24"/>
        </w:rPr>
      </w:pPr>
    </w:p>
    <w:p w:rsidR="0009100A" w:rsidRPr="004E5C47" w:rsidRDefault="0009100A" w:rsidP="00BC65E1">
      <w:pPr>
        <w:autoSpaceDE w:val="0"/>
        <w:autoSpaceDN w:val="0"/>
        <w:adjustRightInd w:val="0"/>
        <w:spacing w:line="360" w:lineRule="auto"/>
        <w:ind w:left="1134" w:firstLine="282"/>
        <w:jc w:val="both"/>
        <w:rPr>
          <w:rFonts w:ascii="Arial" w:hAnsi="Arial" w:cs="Arial"/>
          <w:b/>
          <w:sz w:val="24"/>
          <w:szCs w:val="24"/>
        </w:rPr>
      </w:pPr>
    </w:p>
    <w:p w:rsidR="00DF0E18" w:rsidRPr="004E5C47" w:rsidRDefault="00DF0E18" w:rsidP="00BC65E1">
      <w:pPr>
        <w:autoSpaceDE w:val="0"/>
        <w:autoSpaceDN w:val="0"/>
        <w:adjustRightInd w:val="0"/>
        <w:spacing w:line="360" w:lineRule="auto"/>
        <w:ind w:left="1134" w:firstLine="282"/>
        <w:jc w:val="both"/>
        <w:rPr>
          <w:rFonts w:ascii="Arial" w:hAnsi="Arial" w:cs="Arial"/>
          <w:b/>
          <w:sz w:val="24"/>
          <w:szCs w:val="24"/>
        </w:rPr>
      </w:pPr>
    </w:p>
    <w:p w:rsidR="00DF0E18" w:rsidRPr="004E5C47" w:rsidRDefault="00DF0E18" w:rsidP="000A0884">
      <w:pPr>
        <w:autoSpaceDE w:val="0"/>
        <w:autoSpaceDN w:val="0"/>
        <w:adjustRightInd w:val="0"/>
        <w:spacing w:line="360" w:lineRule="auto"/>
        <w:rPr>
          <w:rFonts w:ascii="Arial" w:hAnsi="Arial" w:cs="Arial"/>
          <w:b/>
          <w:sz w:val="24"/>
          <w:szCs w:val="24"/>
        </w:rPr>
      </w:pPr>
    </w:p>
    <w:p w:rsidR="00DF0E18" w:rsidRPr="007F55D0" w:rsidRDefault="00DF0E18" w:rsidP="00DF0E18">
      <w:pPr>
        <w:autoSpaceDE w:val="0"/>
        <w:autoSpaceDN w:val="0"/>
        <w:adjustRightInd w:val="0"/>
        <w:spacing w:line="360" w:lineRule="auto"/>
        <w:jc w:val="center"/>
        <w:rPr>
          <w:rFonts w:ascii="Arial" w:hAnsi="Arial" w:cs="Arial"/>
          <w:b/>
        </w:rPr>
      </w:pPr>
      <w:r w:rsidRPr="007F55D0">
        <w:rPr>
          <w:rFonts w:ascii="Arial" w:hAnsi="Arial" w:cs="Arial"/>
          <w:b/>
        </w:rPr>
        <w:t>Fuente: Elaborado por los autores</w:t>
      </w:r>
    </w:p>
    <w:p w:rsidR="00DF0E18" w:rsidRPr="004E5C47" w:rsidRDefault="00DF0E18" w:rsidP="00DF0E18">
      <w:pPr>
        <w:jc w:val="center"/>
        <w:rPr>
          <w:rFonts w:ascii="Arial" w:hAnsi="Arial" w:cs="Arial"/>
          <w:sz w:val="24"/>
          <w:szCs w:val="24"/>
        </w:rPr>
      </w:pPr>
    </w:p>
    <w:p w:rsidR="00DF0E18" w:rsidRPr="004E5C47" w:rsidRDefault="00DF0E18" w:rsidP="00DF0E18">
      <w:pPr>
        <w:jc w:val="center"/>
        <w:rPr>
          <w:rFonts w:ascii="Arial" w:hAnsi="Arial" w:cs="Arial"/>
          <w:sz w:val="24"/>
          <w:szCs w:val="24"/>
        </w:rPr>
      </w:pPr>
    </w:p>
    <w:p w:rsidR="00325CCE" w:rsidRPr="004E5C47" w:rsidRDefault="00325CCE" w:rsidP="00DF0E18">
      <w:pPr>
        <w:jc w:val="center"/>
        <w:rPr>
          <w:rFonts w:ascii="Arial" w:hAnsi="Arial" w:cs="Arial"/>
          <w:sz w:val="24"/>
          <w:szCs w:val="24"/>
        </w:rPr>
      </w:pPr>
    </w:p>
    <w:p w:rsidR="00325CCE" w:rsidRPr="004E5C47" w:rsidRDefault="00325CCE" w:rsidP="00DF0E18">
      <w:pPr>
        <w:jc w:val="center"/>
        <w:rPr>
          <w:rFonts w:ascii="Arial" w:hAnsi="Arial" w:cs="Arial"/>
          <w:sz w:val="24"/>
          <w:szCs w:val="24"/>
        </w:rPr>
      </w:pPr>
    </w:p>
    <w:p w:rsidR="00325CCE" w:rsidRPr="004E5C47" w:rsidRDefault="00325CCE" w:rsidP="00DF0E18">
      <w:pPr>
        <w:jc w:val="center"/>
        <w:rPr>
          <w:rFonts w:ascii="Arial" w:hAnsi="Arial" w:cs="Arial"/>
          <w:sz w:val="24"/>
          <w:szCs w:val="24"/>
        </w:rPr>
      </w:pPr>
    </w:p>
    <w:p w:rsidR="0009100A" w:rsidRPr="004E5C47" w:rsidRDefault="00325CCE" w:rsidP="00A01ACD">
      <w:pPr>
        <w:rPr>
          <w:rFonts w:ascii="Arial" w:hAnsi="Arial" w:cs="Arial"/>
          <w:sz w:val="24"/>
          <w:szCs w:val="24"/>
        </w:rPr>
      </w:pPr>
      <w:r w:rsidRPr="004E5C47">
        <w:rPr>
          <w:rFonts w:ascii="Arial" w:hAnsi="Arial" w:cs="Arial"/>
          <w:sz w:val="24"/>
          <w:szCs w:val="24"/>
        </w:rPr>
        <w:t xml:space="preserve">Para consultar el </w:t>
      </w:r>
      <w:proofErr w:type="spellStart"/>
      <w:r w:rsidRPr="004E5C47">
        <w:rPr>
          <w:rFonts w:ascii="Arial" w:hAnsi="Arial" w:cs="Arial"/>
          <w:sz w:val="24"/>
          <w:szCs w:val="24"/>
        </w:rPr>
        <w:t>brief</w:t>
      </w:r>
      <w:proofErr w:type="spellEnd"/>
      <w:r w:rsidRPr="004E5C47">
        <w:rPr>
          <w:rFonts w:ascii="Arial" w:hAnsi="Arial" w:cs="Arial"/>
          <w:sz w:val="24"/>
          <w:szCs w:val="24"/>
        </w:rPr>
        <w:t xml:space="preserve"> completo revisar </w:t>
      </w:r>
      <w:r w:rsidR="007F55D0">
        <w:rPr>
          <w:rFonts w:ascii="Arial" w:hAnsi="Arial" w:cs="Arial"/>
          <w:sz w:val="24"/>
          <w:szCs w:val="24"/>
        </w:rPr>
        <w:t>los</w:t>
      </w:r>
      <w:r w:rsidRPr="004E5C47">
        <w:rPr>
          <w:rFonts w:ascii="Arial" w:hAnsi="Arial" w:cs="Arial"/>
          <w:sz w:val="24"/>
          <w:szCs w:val="24"/>
        </w:rPr>
        <w:t xml:space="preserve"> anexo</w:t>
      </w:r>
      <w:r w:rsidR="00EC29C4" w:rsidRPr="004E5C47">
        <w:rPr>
          <w:rFonts w:ascii="Arial" w:hAnsi="Arial" w:cs="Arial"/>
          <w:sz w:val="24"/>
          <w:szCs w:val="24"/>
        </w:rPr>
        <w:t>s</w:t>
      </w:r>
      <w:r w:rsidR="00DA4FBF" w:rsidRPr="004E5C47">
        <w:rPr>
          <w:rFonts w:ascii="Arial" w:hAnsi="Arial" w:cs="Arial"/>
          <w:sz w:val="24"/>
          <w:szCs w:val="24"/>
        </w:rPr>
        <w:t xml:space="preserve"> 2.2, 2.3</w:t>
      </w:r>
      <w:r w:rsidR="006A15D3" w:rsidRPr="004E5C47">
        <w:rPr>
          <w:rFonts w:ascii="Arial" w:hAnsi="Arial" w:cs="Arial"/>
          <w:sz w:val="24"/>
          <w:szCs w:val="24"/>
        </w:rPr>
        <w:t>,</w:t>
      </w:r>
      <w:r w:rsidR="00DA4FBF" w:rsidRPr="004E5C47">
        <w:rPr>
          <w:rFonts w:ascii="Arial" w:hAnsi="Arial" w:cs="Arial"/>
          <w:sz w:val="24"/>
          <w:szCs w:val="24"/>
        </w:rPr>
        <w:t xml:space="preserve"> 2.4 y 2.5</w:t>
      </w:r>
    </w:p>
    <w:p w:rsidR="00A01ACD" w:rsidRPr="004E5C47" w:rsidRDefault="00A01ACD" w:rsidP="00A01ACD">
      <w:pPr>
        <w:autoSpaceDE w:val="0"/>
        <w:autoSpaceDN w:val="0"/>
        <w:adjustRightInd w:val="0"/>
        <w:spacing w:line="360" w:lineRule="auto"/>
        <w:ind w:left="1134" w:firstLine="282"/>
        <w:jc w:val="both"/>
        <w:rPr>
          <w:rFonts w:ascii="Arial" w:hAnsi="Arial" w:cs="Arial"/>
          <w:b/>
          <w:sz w:val="24"/>
          <w:szCs w:val="24"/>
        </w:rPr>
      </w:pPr>
    </w:p>
    <w:p w:rsidR="00A01ACD" w:rsidRPr="004E5C47" w:rsidRDefault="00A01ACD" w:rsidP="00A01ACD">
      <w:pPr>
        <w:autoSpaceDE w:val="0"/>
        <w:autoSpaceDN w:val="0"/>
        <w:adjustRightInd w:val="0"/>
        <w:spacing w:line="360" w:lineRule="auto"/>
        <w:ind w:left="1134" w:firstLine="282"/>
        <w:jc w:val="both"/>
        <w:rPr>
          <w:rFonts w:ascii="Arial" w:hAnsi="Arial" w:cs="Arial"/>
          <w:b/>
          <w:sz w:val="24"/>
          <w:szCs w:val="24"/>
        </w:rPr>
      </w:pPr>
    </w:p>
    <w:p w:rsidR="00BC65E1" w:rsidRPr="004E5C47" w:rsidRDefault="0018647E" w:rsidP="0018647E">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w:t>
      </w:r>
      <w:r w:rsidR="00BC65E1" w:rsidRPr="004E5C47">
        <w:rPr>
          <w:rFonts w:ascii="Arial" w:hAnsi="Arial" w:cs="Arial"/>
          <w:b/>
          <w:sz w:val="24"/>
          <w:szCs w:val="24"/>
        </w:rPr>
        <w:t>.7.</w:t>
      </w:r>
      <w:r w:rsidR="00425CC4" w:rsidRPr="004E5C47">
        <w:rPr>
          <w:rFonts w:ascii="Arial" w:hAnsi="Arial" w:cs="Arial"/>
          <w:b/>
          <w:sz w:val="24"/>
          <w:szCs w:val="24"/>
        </w:rPr>
        <w:t>2</w:t>
      </w:r>
      <w:r w:rsidR="00BC65E1" w:rsidRPr="004E5C47">
        <w:rPr>
          <w:rFonts w:ascii="Arial" w:hAnsi="Arial" w:cs="Arial"/>
          <w:b/>
          <w:sz w:val="24"/>
          <w:szCs w:val="24"/>
        </w:rPr>
        <w:t xml:space="preserve"> Precio</w:t>
      </w:r>
    </w:p>
    <w:p w:rsidR="00D04E54" w:rsidRPr="004E5C47" w:rsidRDefault="00D04E54" w:rsidP="00D04E54">
      <w:pPr>
        <w:autoSpaceDE w:val="0"/>
        <w:autoSpaceDN w:val="0"/>
        <w:adjustRightInd w:val="0"/>
        <w:spacing w:line="360" w:lineRule="auto"/>
        <w:jc w:val="both"/>
        <w:rPr>
          <w:rFonts w:ascii="Arial" w:hAnsi="Arial" w:cs="Arial"/>
          <w:b/>
          <w:sz w:val="24"/>
          <w:szCs w:val="24"/>
        </w:rPr>
      </w:pPr>
    </w:p>
    <w:p w:rsidR="0058472D" w:rsidRPr="004E5C47" w:rsidRDefault="00D0074E" w:rsidP="00D04E54">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sz w:val="24"/>
          <w:szCs w:val="24"/>
        </w:rPr>
        <w:t xml:space="preserve">     </w:t>
      </w:r>
      <w:r w:rsidR="00325CCE" w:rsidRPr="004E5C47">
        <w:rPr>
          <w:rFonts w:ascii="Arial" w:hAnsi="Arial" w:cs="Arial"/>
          <w:sz w:val="24"/>
          <w:szCs w:val="24"/>
        </w:rPr>
        <w:t xml:space="preserve">Para Philip </w:t>
      </w:r>
      <w:proofErr w:type="spellStart"/>
      <w:r w:rsidR="00325CCE" w:rsidRPr="004E5C47">
        <w:rPr>
          <w:rFonts w:ascii="Arial" w:hAnsi="Arial" w:cs="Arial"/>
          <w:sz w:val="24"/>
          <w:szCs w:val="24"/>
        </w:rPr>
        <w:t>Kotler</w:t>
      </w:r>
      <w:proofErr w:type="spellEnd"/>
      <w:r w:rsidR="00325CCE" w:rsidRPr="004E5C47">
        <w:rPr>
          <w:rFonts w:ascii="Arial" w:hAnsi="Arial" w:cs="Arial"/>
          <w:sz w:val="24"/>
          <w:szCs w:val="24"/>
        </w:rPr>
        <w:t xml:space="preserve"> y Gary Armstrong, autores del libro “Fundamentos de Marketing”, el </w:t>
      </w:r>
      <w:r w:rsidR="00325CCE" w:rsidRPr="004E5C47">
        <w:rPr>
          <w:rFonts w:ascii="Arial" w:hAnsi="Arial" w:cs="Arial"/>
          <w:i/>
          <w:sz w:val="24"/>
          <w:szCs w:val="24"/>
        </w:rPr>
        <w:t xml:space="preserve">precio </w:t>
      </w:r>
      <w:r w:rsidR="00325CCE" w:rsidRPr="004E5C47">
        <w:rPr>
          <w:rFonts w:ascii="Arial" w:hAnsi="Arial" w:cs="Arial"/>
          <w:sz w:val="24"/>
          <w:szCs w:val="24"/>
        </w:rPr>
        <w:t>es “(en el sentido más estricto) la cantidad de dinero que se cobra por un producto o servicio. En términos más amplios, el precio es la suma de los valores que los consumidores dan a cambio de los beneficios de tener o usar el producto o servicio”.</w:t>
      </w:r>
      <w:r w:rsidR="00620DF5" w:rsidRPr="004E5C47">
        <w:rPr>
          <w:rFonts w:ascii="Arial" w:hAnsi="Arial" w:cs="Arial"/>
          <w:sz w:val="24"/>
          <w:szCs w:val="24"/>
        </w:rPr>
        <w:t xml:space="preserve"> </w:t>
      </w:r>
      <w:r w:rsidR="00D04E54" w:rsidRPr="004E5C47">
        <w:rPr>
          <w:rFonts w:ascii="Arial" w:hAnsi="Arial" w:cs="Arial"/>
          <w:color w:val="000000" w:themeColor="text1"/>
          <w:sz w:val="24"/>
          <w:szCs w:val="24"/>
        </w:rPr>
        <w:t xml:space="preserve">El precio </w:t>
      </w:r>
      <w:r w:rsidR="00620DF5" w:rsidRPr="004E5C47">
        <w:rPr>
          <w:rFonts w:ascii="Arial" w:hAnsi="Arial" w:cs="Arial"/>
          <w:color w:val="000000" w:themeColor="text1"/>
          <w:sz w:val="24"/>
          <w:szCs w:val="24"/>
        </w:rPr>
        <w:t xml:space="preserve">también </w:t>
      </w:r>
      <w:r w:rsidR="00D04E54" w:rsidRPr="004E5C47">
        <w:rPr>
          <w:rFonts w:ascii="Arial" w:hAnsi="Arial" w:cs="Arial"/>
          <w:color w:val="000000" w:themeColor="text1"/>
          <w:sz w:val="24"/>
          <w:szCs w:val="24"/>
        </w:rPr>
        <w:t>es el valor de intercambio del producto, determinado por la utilidad o la satisfacción derivada de la compra y el uso o el consumo del producto.</w:t>
      </w:r>
    </w:p>
    <w:p w:rsidR="00620DF5" w:rsidRPr="004E5C47" w:rsidRDefault="00D0074E" w:rsidP="00D04E54">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lastRenderedPageBreak/>
        <w:t xml:space="preserve">     </w:t>
      </w:r>
      <w:r w:rsidR="0058472D" w:rsidRPr="004E5C47">
        <w:rPr>
          <w:rFonts w:ascii="Arial" w:hAnsi="Arial" w:cs="Arial"/>
          <w:color w:val="000000" w:themeColor="text1"/>
          <w:sz w:val="24"/>
          <w:szCs w:val="24"/>
        </w:rPr>
        <w:t>Existen varias formas o estrategias a través de las cuales se puede determinar el precio de un producto, las cuales son sumamente importantes para el proyecto dado que, un mercado tan competitivo y de consumo masivo  con el de las aguas embotelladas, son parte fundamental dentro de la estrategia de marketing.</w:t>
      </w:r>
    </w:p>
    <w:p w:rsidR="0058472D" w:rsidRPr="004E5C47" w:rsidRDefault="0058472D" w:rsidP="00D04E54">
      <w:pPr>
        <w:autoSpaceDE w:val="0"/>
        <w:autoSpaceDN w:val="0"/>
        <w:adjustRightInd w:val="0"/>
        <w:spacing w:line="360" w:lineRule="auto"/>
        <w:jc w:val="both"/>
        <w:rPr>
          <w:rFonts w:ascii="Arial" w:hAnsi="Arial" w:cs="Arial"/>
          <w:color w:val="000000" w:themeColor="text1"/>
          <w:sz w:val="24"/>
          <w:szCs w:val="24"/>
          <w:vertAlign w:val="superscript"/>
        </w:rPr>
      </w:pPr>
    </w:p>
    <w:p w:rsidR="00620DF5" w:rsidRPr="004E5C47" w:rsidRDefault="00D0074E" w:rsidP="00D04E54">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t xml:space="preserve">     </w:t>
      </w:r>
      <w:r w:rsidR="00620DF5" w:rsidRPr="004E5C47">
        <w:rPr>
          <w:rFonts w:ascii="Arial" w:hAnsi="Arial" w:cs="Arial"/>
          <w:color w:val="000000" w:themeColor="text1"/>
          <w:sz w:val="24"/>
          <w:szCs w:val="24"/>
        </w:rPr>
        <w:t>El precio de VitalWater será determinado en base a la estrategia precio – calidad del producto y tomando como referencia los precios de venta a los consumidores finales de las diferentes marcas competidoras.</w:t>
      </w:r>
    </w:p>
    <w:p w:rsidR="0058472D" w:rsidRPr="004E5C47" w:rsidRDefault="0058472D" w:rsidP="00D04E54">
      <w:pPr>
        <w:autoSpaceDE w:val="0"/>
        <w:autoSpaceDN w:val="0"/>
        <w:adjustRightInd w:val="0"/>
        <w:spacing w:line="360" w:lineRule="auto"/>
        <w:jc w:val="both"/>
        <w:rPr>
          <w:rFonts w:ascii="Arial" w:hAnsi="Arial" w:cs="Arial"/>
          <w:color w:val="000000" w:themeColor="text1"/>
          <w:sz w:val="24"/>
          <w:szCs w:val="24"/>
        </w:rPr>
      </w:pPr>
    </w:p>
    <w:p w:rsidR="00DA2C1B" w:rsidRPr="004E5C47" w:rsidRDefault="00D0074E" w:rsidP="00D04E54">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t xml:space="preserve">     </w:t>
      </w:r>
      <w:r w:rsidR="00DA2C1B" w:rsidRPr="004E5C47">
        <w:rPr>
          <w:rFonts w:ascii="Arial" w:hAnsi="Arial" w:cs="Arial"/>
          <w:color w:val="000000" w:themeColor="text1"/>
          <w:sz w:val="24"/>
          <w:szCs w:val="24"/>
        </w:rPr>
        <w:t>El precio además, tendrá en cuenta los costos incurridos en la fabricación del producto, permitiendo así obtener la utilidad necesaria que garantice las actividades presentes y futuras de la empresa.</w:t>
      </w:r>
    </w:p>
    <w:p w:rsidR="0058472D" w:rsidRPr="004E5C47" w:rsidRDefault="0058472D" w:rsidP="00D04E54">
      <w:pPr>
        <w:autoSpaceDE w:val="0"/>
        <w:autoSpaceDN w:val="0"/>
        <w:adjustRightInd w:val="0"/>
        <w:spacing w:line="360" w:lineRule="auto"/>
        <w:jc w:val="both"/>
        <w:rPr>
          <w:rFonts w:ascii="Arial" w:hAnsi="Arial" w:cs="Arial"/>
          <w:color w:val="000000" w:themeColor="text1"/>
          <w:sz w:val="24"/>
          <w:szCs w:val="24"/>
          <w:vertAlign w:val="superscript"/>
        </w:rPr>
      </w:pPr>
    </w:p>
    <w:p w:rsidR="00110FA5" w:rsidRPr="004E5C47" w:rsidRDefault="00D0074E" w:rsidP="00D04E54">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t xml:space="preserve">     </w:t>
      </w:r>
      <w:r w:rsidR="00A91040" w:rsidRPr="004E5C47">
        <w:rPr>
          <w:rFonts w:ascii="Arial" w:hAnsi="Arial" w:cs="Arial"/>
          <w:color w:val="000000" w:themeColor="text1"/>
          <w:sz w:val="24"/>
          <w:szCs w:val="24"/>
        </w:rPr>
        <w:t xml:space="preserve">Según la estrategia precio – calidad el producto adoptará una estrategia de </w:t>
      </w:r>
      <w:proofErr w:type="spellStart"/>
      <w:r w:rsidR="00A91040" w:rsidRPr="004E5C47">
        <w:rPr>
          <w:rFonts w:ascii="Arial" w:hAnsi="Arial" w:cs="Arial"/>
          <w:color w:val="000000" w:themeColor="text1"/>
          <w:sz w:val="24"/>
          <w:szCs w:val="24"/>
        </w:rPr>
        <w:t>Supervalor</w:t>
      </w:r>
      <w:proofErr w:type="spellEnd"/>
      <w:r w:rsidR="00A91040" w:rsidRPr="004E5C47">
        <w:rPr>
          <w:rFonts w:ascii="Arial" w:hAnsi="Arial" w:cs="Arial"/>
          <w:color w:val="000000" w:themeColor="text1"/>
          <w:sz w:val="24"/>
          <w:szCs w:val="24"/>
        </w:rPr>
        <w:t xml:space="preserve"> dado que posee u</w:t>
      </w:r>
      <w:r w:rsidR="00BD70D0" w:rsidRPr="004E5C47">
        <w:rPr>
          <w:rFonts w:ascii="Arial" w:hAnsi="Arial" w:cs="Arial"/>
          <w:color w:val="000000" w:themeColor="text1"/>
          <w:sz w:val="24"/>
          <w:szCs w:val="24"/>
        </w:rPr>
        <w:t>n precio bajo pero calidad alta, la cual consiste en brindar un menor precio, a través de la disminución de costos de la compañía, y realizar una comunicación adecuada que permita al cliente conocer el producto y ganar participación de mercado.</w:t>
      </w:r>
    </w:p>
    <w:p w:rsidR="0058472D" w:rsidRPr="004E5C47" w:rsidRDefault="0058472D" w:rsidP="00D04E54">
      <w:pPr>
        <w:autoSpaceDE w:val="0"/>
        <w:autoSpaceDN w:val="0"/>
        <w:adjustRightInd w:val="0"/>
        <w:spacing w:line="360" w:lineRule="auto"/>
        <w:jc w:val="both"/>
        <w:rPr>
          <w:rFonts w:ascii="Arial" w:hAnsi="Arial" w:cs="Arial"/>
          <w:color w:val="000000" w:themeColor="text1"/>
          <w:sz w:val="24"/>
          <w:szCs w:val="24"/>
        </w:rPr>
      </w:pPr>
    </w:p>
    <w:p w:rsidR="00325CCE" w:rsidRPr="004E5C47" w:rsidRDefault="0058472D" w:rsidP="00195D9F">
      <w:pPr>
        <w:autoSpaceDE w:val="0"/>
        <w:autoSpaceDN w:val="0"/>
        <w:adjustRightInd w:val="0"/>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t>Tabla 2.4 M</w:t>
      </w:r>
      <w:r w:rsidR="000A0884" w:rsidRPr="004E5C47">
        <w:rPr>
          <w:rFonts w:ascii="Arial" w:hAnsi="Arial" w:cs="Arial"/>
          <w:b/>
          <w:color w:val="000000" w:themeColor="text1"/>
          <w:sz w:val="24"/>
          <w:szCs w:val="24"/>
        </w:rPr>
        <w:t>atriz estrategia precio - calidad</w:t>
      </w:r>
    </w:p>
    <w:tbl>
      <w:tblPr>
        <w:tblStyle w:val="Listamedia2-nfasis4"/>
        <w:tblW w:w="0" w:type="auto"/>
        <w:tblInd w:w="-543" w:type="dxa"/>
        <w:tblBorders>
          <w:top w:val="none" w:sz="0" w:space="0" w:color="auto"/>
          <w:left w:val="none" w:sz="0" w:space="0" w:color="auto"/>
          <w:bottom w:val="none" w:sz="0" w:space="0" w:color="auto"/>
          <w:right w:val="none" w:sz="0" w:space="0" w:color="auto"/>
          <w:insideV w:val="single" w:sz="4" w:space="0" w:color="auto"/>
        </w:tblBorders>
        <w:tblLayout w:type="fixed"/>
        <w:tblLook w:val="04A0"/>
      </w:tblPr>
      <w:tblGrid>
        <w:gridCol w:w="1129"/>
        <w:gridCol w:w="1016"/>
        <w:gridCol w:w="1751"/>
        <w:gridCol w:w="1901"/>
        <w:gridCol w:w="1767"/>
      </w:tblGrid>
      <w:tr w:rsidR="002F3866" w:rsidRPr="004E5C47" w:rsidTr="002D3532">
        <w:trPr>
          <w:cnfStyle w:val="100000000000"/>
          <w:trHeight w:val="187"/>
        </w:trPr>
        <w:tc>
          <w:tcPr>
            <w:cnfStyle w:val="001000000100"/>
            <w:tcW w:w="1129" w:type="dxa"/>
            <w:tcBorders>
              <w:bottom w:val="nil"/>
            </w:tcBorders>
            <w:vAlign w:val="center"/>
          </w:tcPr>
          <w:p w:rsidR="002F3866" w:rsidRPr="004E5C47" w:rsidRDefault="002F3866" w:rsidP="00D04E54">
            <w:pPr>
              <w:autoSpaceDE w:val="0"/>
              <w:autoSpaceDN w:val="0"/>
              <w:adjustRightInd w:val="0"/>
              <w:spacing w:line="360" w:lineRule="auto"/>
              <w:jc w:val="both"/>
              <w:rPr>
                <w:rFonts w:ascii="Arial" w:hAnsi="Arial" w:cs="Arial"/>
                <w:sz w:val="24"/>
                <w:szCs w:val="24"/>
                <w:vertAlign w:val="superscript"/>
              </w:rPr>
            </w:pPr>
          </w:p>
        </w:tc>
        <w:tc>
          <w:tcPr>
            <w:tcW w:w="1016" w:type="dxa"/>
            <w:tcBorders>
              <w:bottom w:val="nil"/>
            </w:tcBorders>
            <w:vAlign w:val="center"/>
          </w:tcPr>
          <w:p w:rsidR="002F3866" w:rsidRPr="004E5C47" w:rsidRDefault="002F3866" w:rsidP="00D04E54">
            <w:pPr>
              <w:autoSpaceDE w:val="0"/>
              <w:autoSpaceDN w:val="0"/>
              <w:adjustRightInd w:val="0"/>
              <w:spacing w:line="360" w:lineRule="auto"/>
              <w:jc w:val="both"/>
              <w:cnfStyle w:val="100000000000"/>
              <w:rPr>
                <w:rFonts w:ascii="Arial" w:hAnsi="Arial" w:cs="Arial"/>
                <w:sz w:val="24"/>
                <w:szCs w:val="24"/>
                <w:vertAlign w:val="superscript"/>
              </w:rPr>
            </w:pPr>
          </w:p>
        </w:tc>
        <w:tc>
          <w:tcPr>
            <w:tcW w:w="1751" w:type="dxa"/>
            <w:tcBorders>
              <w:bottom w:val="nil"/>
            </w:tcBorders>
            <w:vAlign w:val="center"/>
          </w:tcPr>
          <w:p w:rsidR="002F3866" w:rsidRPr="004E5C47" w:rsidRDefault="002F3866" w:rsidP="00D948A8">
            <w:pPr>
              <w:autoSpaceDE w:val="0"/>
              <w:autoSpaceDN w:val="0"/>
              <w:adjustRightInd w:val="0"/>
              <w:spacing w:line="360" w:lineRule="auto"/>
              <w:jc w:val="center"/>
              <w:cnfStyle w:val="100000000000"/>
              <w:rPr>
                <w:rFonts w:ascii="Arial" w:hAnsi="Arial" w:cs="Arial"/>
                <w:b/>
                <w:sz w:val="24"/>
                <w:szCs w:val="24"/>
              </w:rPr>
            </w:pPr>
          </w:p>
        </w:tc>
        <w:tc>
          <w:tcPr>
            <w:tcW w:w="1901" w:type="dxa"/>
            <w:tcBorders>
              <w:bottom w:val="nil"/>
            </w:tcBorders>
            <w:vAlign w:val="center"/>
          </w:tcPr>
          <w:p w:rsidR="002F3866" w:rsidRPr="004E5C47" w:rsidRDefault="002F3866" w:rsidP="00D948A8">
            <w:pPr>
              <w:autoSpaceDE w:val="0"/>
              <w:autoSpaceDN w:val="0"/>
              <w:adjustRightInd w:val="0"/>
              <w:spacing w:line="360" w:lineRule="auto"/>
              <w:jc w:val="center"/>
              <w:cnfStyle w:val="100000000000"/>
              <w:rPr>
                <w:rFonts w:ascii="Arial" w:hAnsi="Arial" w:cs="Arial"/>
                <w:b/>
                <w:color w:val="943634" w:themeColor="accent2" w:themeShade="BF"/>
                <w:sz w:val="24"/>
                <w:szCs w:val="24"/>
              </w:rPr>
            </w:pPr>
            <w:r w:rsidRPr="004E5C47">
              <w:rPr>
                <w:rFonts w:ascii="Arial" w:hAnsi="Arial" w:cs="Arial"/>
                <w:b/>
                <w:color w:val="943634" w:themeColor="accent2" w:themeShade="BF"/>
                <w:sz w:val="24"/>
                <w:szCs w:val="24"/>
              </w:rPr>
              <w:t>Precio</w:t>
            </w:r>
          </w:p>
        </w:tc>
        <w:tc>
          <w:tcPr>
            <w:tcW w:w="1767" w:type="dxa"/>
            <w:tcBorders>
              <w:bottom w:val="nil"/>
            </w:tcBorders>
            <w:vAlign w:val="center"/>
          </w:tcPr>
          <w:p w:rsidR="002F3866" w:rsidRPr="004E5C47" w:rsidRDefault="002F3866" w:rsidP="00D948A8">
            <w:pPr>
              <w:autoSpaceDE w:val="0"/>
              <w:autoSpaceDN w:val="0"/>
              <w:adjustRightInd w:val="0"/>
              <w:spacing w:line="360" w:lineRule="auto"/>
              <w:jc w:val="center"/>
              <w:cnfStyle w:val="100000000000"/>
              <w:rPr>
                <w:rFonts w:ascii="Arial" w:hAnsi="Arial" w:cs="Arial"/>
                <w:b/>
                <w:sz w:val="24"/>
                <w:szCs w:val="24"/>
              </w:rPr>
            </w:pPr>
          </w:p>
        </w:tc>
      </w:tr>
      <w:tr w:rsidR="002F3866" w:rsidRPr="004E5C47" w:rsidTr="002D3532">
        <w:trPr>
          <w:cnfStyle w:val="000000100000"/>
          <w:trHeight w:val="10"/>
        </w:trPr>
        <w:tc>
          <w:tcPr>
            <w:cnfStyle w:val="001000000000"/>
            <w:tcW w:w="1129" w:type="dxa"/>
            <w:tcBorders>
              <w:right w:val="nil"/>
            </w:tcBorders>
            <w:vAlign w:val="center"/>
          </w:tcPr>
          <w:p w:rsidR="002F3866" w:rsidRPr="004E5C47" w:rsidRDefault="002F3866" w:rsidP="00D04E54">
            <w:pPr>
              <w:autoSpaceDE w:val="0"/>
              <w:autoSpaceDN w:val="0"/>
              <w:adjustRightInd w:val="0"/>
              <w:spacing w:line="360" w:lineRule="auto"/>
              <w:jc w:val="both"/>
              <w:rPr>
                <w:rFonts w:ascii="Arial" w:hAnsi="Arial" w:cs="Arial"/>
                <w:sz w:val="24"/>
                <w:szCs w:val="24"/>
                <w:vertAlign w:val="superscript"/>
              </w:rPr>
            </w:pPr>
          </w:p>
        </w:tc>
        <w:tc>
          <w:tcPr>
            <w:tcW w:w="1016" w:type="dxa"/>
            <w:shd w:val="clear" w:color="auto" w:fill="auto"/>
            <w:vAlign w:val="center"/>
          </w:tcPr>
          <w:p w:rsidR="002F3866" w:rsidRPr="004E5C47" w:rsidRDefault="002F3866" w:rsidP="00D04E54">
            <w:pPr>
              <w:autoSpaceDE w:val="0"/>
              <w:autoSpaceDN w:val="0"/>
              <w:adjustRightInd w:val="0"/>
              <w:spacing w:line="360" w:lineRule="auto"/>
              <w:jc w:val="both"/>
              <w:cnfStyle w:val="000000100000"/>
              <w:rPr>
                <w:rFonts w:ascii="Arial" w:hAnsi="Arial" w:cs="Arial"/>
                <w:sz w:val="24"/>
                <w:szCs w:val="24"/>
                <w:vertAlign w:val="superscript"/>
              </w:rPr>
            </w:pPr>
          </w:p>
        </w:tc>
        <w:tc>
          <w:tcPr>
            <w:tcW w:w="1751" w:type="dxa"/>
            <w:tcBorders>
              <w:bottom w:val="single" w:sz="4" w:space="0" w:color="auto"/>
            </w:tcBorders>
            <w:shd w:val="clear" w:color="auto" w:fill="auto"/>
            <w:vAlign w:val="center"/>
          </w:tcPr>
          <w:p w:rsidR="002F3866" w:rsidRPr="004E5C47" w:rsidRDefault="002F3866" w:rsidP="00D948A8">
            <w:pPr>
              <w:autoSpaceDE w:val="0"/>
              <w:autoSpaceDN w:val="0"/>
              <w:adjustRightInd w:val="0"/>
              <w:spacing w:line="360" w:lineRule="auto"/>
              <w:jc w:val="center"/>
              <w:cnfStyle w:val="000000100000"/>
              <w:rPr>
                <w:rFonts w:ascii="Arial" w:hAnsi="Arial" w:cs="Arial"/>
                <w:b/>
                <w:sz w:val="24"/>
                <w:szCs w:val="24"/>
              </w:rPr>
            </w:pPr>
            <w:r w:rsidRPr="004E5C47">
              <w:rPr>
                <w:rFonts w:ascii="Arial" w:hAnsi="Arial" w:cs="Arial"/>
                <w:b/>
                <w:sz w:val="24"/>
                <w:szCs w:val="24"/>
              </w:rPr>
              <w:t>Alto</w:t>
            </w:r>
          </w:p>
        </w:tc>
        <w:tc>
          <w:tcPr>
            <w:tcW w:w="1901" w:type="dxa"/>
            <w:tcBorders>
              <w:bottom w:val="single" w:sz="4" w:space="0" w:color="auto"/>
            </w:tcBorders>
            <w:shd w:val="clear" w:color="auto" w:fill="auto"/>
            <w:vAlign w:val="center"/>
          </w:tcPr>
          <w:p w:rsidR="002F3866" w:rsidRPr="004E5C47" w:rsidRDefault="002F3866" w:rsidP="00D948A8">
            <w:pPr>
              <w:autoSpaceDE w:val="0"/>
              <w:autoSpaceDN w:val="0"/>
              <w:adjustRightInd w:val="0"/>
              <w:spacing w:line="360" w:lineRule="auto"/>
              <w:jc w:val="center"/>
              <w:cnfStyle w:val="000000100000"/>
              <w:rPr>
                <w:rFonts w:ascii="Arial" w:hAnsi="Arial" w:cs="Arial"/>
                <w:b/>
                <w:sz w:val="24"/>
                <w:szCs w:val="24"/>
              </w:rPr>
            </w:pPr>
            <w:r w:rsidRPr="004E5C47">
              <w:rPr>
                <w:rFonts w:ascii="Arial" w:hAnsi="Arial" w:cs="Arial"/>
                <w:b/>
                <w:sz w:val="24"/>
                <w:szCs w:val="24"/>
              </w:rPr>
              <w:t>Mediano</w:t>
            </w:r>
          </w:p>
        </w:tc>
        <w:tc>
          <w:tcPr>
            <w:tcW w:w="1767" w:type="dxa"/>
            <w:tcBorders>
              <w:bottom w:val="single" w:sz="4" w:space="0" w:color="auto"/>
            </w:tcBorders>
            <w:shd w:val="clear" w:color="auto" w:fill="auto"/>
            <w:vAlign w:val="center"/>
          </w:tcPr>
          <w:p w:rsidR="002F3866" w:rsidRPr="004E5C47" w:rsidRDefault="002F3866" w:rsidP="00D948A8">
            <w:pPr>
              <w:autoSpaceDE w:val="0"/>
              <w:autoSpaceDN w:val="0"/>
              <w:adjustRightInd w:val="0"/>
              <w:spacing w:line="360" w:lineRule="auto"/>
              <w:jc w:val="center"/>
              <w:cnfStyle w:val="000000100000"/>
              <w:rPr>
                <w:rFonts w:ascii="Arial" w:hAnsi="Arial" w:cs="Arial"/>
                <w:b/>
                <w:sz w:val="24"/>
                <w:szCs w:val="24"/>
              </w:rPr>
            </w:pPr>
            <w:r w:rsidRPr="004E5C47">
              <w:rPr>
                <w:rFonts w:ascii="Arial" w:hAnsi="Arial" w:cs="Arial"/>
                <w:b/>
                <w:sz w:val="24"/>
                <w:szCs w:val="24"/>
              </w:rPr>
              <w:t>Bajo</w:t>
            </w:r>
          </w:p>
        </w:tc>
      </w:tr>
      <w:tr w:rsidR="002F3866" w:rsidRPr="004E5C47" w:rsidTr="002D3532">
        <w:trPr>
          <w:cantSplit/>
          <w:trHeight w:val="215"/>
        </w:trPr>
        <w:tc>
          <w:tcPr>
            <w:cnfStyle w:val="001000000000"/>
            <w:tcW w:w="1129" w:type="dxa"/>
            <w:vMerge w:val="restart"/>
            <w:tcBorders>
              <w:top w:val="nil"/>
              <w:right w:val="nil"/>
            </w:tcBorders>
            <w:textDirection w:val="btLr"/>
            <w:vAlign w:val="bottom"/>
          </w:tcPr>
          <w:p w:rsidR="002F3866" w:rsidRPr="004E5C47" w:rsidRDefault="002F3866" w:rsidP="002F3866">
            <w:pPr>
              <w:autoSpaceDE w:val="0"/>
              <w:autoSpaceDN w:val="0"/>
              <w:adjustRightInd w:val="0"/>
              <w:spacing w:line="360" w:lineRule="auto"/>
              <w:ind w:left="113" w:right="113"/>
              <w:jc w:val="center"/>
              <w:rPr>
                <w:rFonts w:ascii="Arial" w:hAnsi="Arial" w:cs="Arial"/>
                <w:b/>
                <w:color w:val="943634" w:themeColor="accent2" w:themeShade="BF"/>
                <w:sz w:val="24"/>
                <w:szCs w:val="24"/>
                <w:vertAlign w:val="superscript"/>
              </w:rPr>
            </w:pPr>
            <w:r w:rsidRPr="004E5C47">
              <w:rPr>
                <w:rFonts w:ascii="Arial" w:hAnsi="Arial" w:cs="Arial"/>
                <w:b/>
                <w:color w:val="943634" w:themeColor="accent2" w:themeShade="BF"/>
                <w:sz w:val="24"/>
                <w:szCs w:val="24"/>
                <w:vertAlign w:val="superscript"/>
              </w:rPr>
              <w:t>Calidad del Producto</w:t>
            </w:r>
          </w:p>
        </w:tc>
        <w:tc>
          <w:tcPr>
            <w:tcW w:w="1016" w:type="dxa"/>
            <w:tcBorders>
              <w:top w:val="nil"/>
              <w:left w:val="nil"/>
              <w:bottom w:val="nil"/>
              <w:right w:val="single" w:sz="4" w:space="0" w:color="auto"/>
            </w:tcBorders>
            <w:shd w:val="clear" w:color="auto" w:fill="auto"/>
            <w:vAlign w:val="center"/>
          </w:tcPr>
          <w:p w:rsidR="002F3866" w:rsidRPr="004E5C47" w:rsidRDefault="002F3866" w:rsidP="00D948A8">
            <w:pPr>
              <w:autoSpaceDE w:val="0"/>
              <w:autoSpaceDN w:val="0"/>
              <w:adjustRightInd w:val="0"/>
              <w:spacing w:line="360" w:lineRule="auto"/>
              <w:jc w:val="center"/>
              <w:cnfStyle w:val="000000000000"/>
              <w:rPr>
                <w:rFonts w:ascii="Arial" w:hAnsi="Arial" w:cs="Arial"/>
                <w:b/>
                <w:sz w:val="24"/>
                <w:szCs w:val="24"/>
                <w:vertAlign w:val="superscript"/>
              </w:rPr>
            </w:pPr>
            <w:r w:rsidRPr="004E5C47">
              <w:rPr>
                <w:rFonts w:ascii="Arial" w:hAnsi="Arial" w:cs="Arial"/>
                <w:b/>
                <w:sz w:val="24"/>
                <w:szCs w:val="24"/>
                <w:vertAlign w:val="superscript"/>
              </w:rPr>
              <w:t>Alto</w:t>
            </w:r>
          </w:p>
        </w:tc>
        <w:tc>
          <w:tcPr>
            <w:tcW w:w="1751" w:type="dxa"/>
            <w:tcBorders>
              <w:top w:val="single" w:sz="4" w:space="0" w:color="auto"/>
              <w:left w:val="single" w:sz="4" w:space="0" w:color="auto"/>
              <w:bottom w:val="single" w:sz="4" w:space="0" w:color="auto"/>
              <w:right w:val="single" w:sz="4" w:space="0" w:color="auto"/>
            </w:tcBorders>
            <w:shd w:val="clear" w:color="auto" w:fill="auto"/>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w:t>
            </w:r>
          </w:p>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Superior</w:t>
            </w:r>
          </w:p>
        </w:tc>
        <w:tc>
          <w:tcPr>
            <w:tcW w:w="1901" w:type="dxa"/>
            <w:tcBorders>
              <w:top w:val="single" w:sz="4" w:space="0" w:color="auto"/>
              <w:left w:val="single" w:sz="4" w:space="0" w:color="auto"/>
              <w:bottom w:val="single" w:sz="4" w:space="0" w:color="auto"/>
              <w:right w:val="single" w:sz="4" w:space="0" w:color="auto"/>
            </w:tcBorders>
            <w:shd w:val="clear" w:color="auto" w:fill="auto"/>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valor alto</w:t>
            </w:r>
          </w:p>
        </w:tc>
        <w:tc>
          <w:tcPr>
            <w:tcW w:w="1767"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proofErr w:type="spellStart"/>
            <w:r w:rsidRPr="004E5C47">
              <w:rPr>
                <w:rFonts w:ascii="Arial" w:hAnsi="Arial" w:cs="Arial"/>
                <w:sz w:val="24"/>
                <w:szCs w:val="24"/>
              </w:rPr>
              <w:t>Supervalor</w:t>
            </w:r>
            <w:proofErr w:type="spellEnd"/>
          </w:p>
        </w:tc>
      </w:tr>
      <w:tr w:rsidR="002F3866" w:rsidRPr="004E5C47" w:rsidTr="002D3532">
        <w:trPr>
          <w:cnfStyle w:val="000000100000"/>
          <w:cantSplit/>
          <w:trHeight w:val="209"/>
        </w:trPr>
        <w:tc>
          <w:tcPr>
            <w:cnfStyle w:val="001000000000"/>
            <w:tcW w:w="1129" w:type="dxa"/>
            <w:vMerge/>
            <w:tcBorders>
              <w:right w:val="nil"/>
            </w:tcBorders>
            <w:textDirection w:val="btLr"/>
            <w:vAlign w:val="center"/>
          </w:tcPr>
          <w:p w:rsidR="002F3866" w:rsidRPr="004E5C47" w:rsidRDefault="002F3866" w:rsidP="002F3866">
            <w:pPr>
              <w:autoSpaceDE w:val="0"/>
              <w:autoSpaceDN w:val="0"/>
              <w:adjustRightInd w:val="0"/>
              <w:spacing w:line="360" w:lineRule="auto"/>
              <w:ind w:left="113" w:right="113"/>
              <w:jc w:val="center"/>
              <w:rPr>
                <w:rFonts w:ascii="Arial" w:hAnsi="Arial" w:cs="Arial"/>
                <w:b/>
                <w:sz w:val="24"/>
                <w:szCs w:val="24"/>
                <w:vertAlign w:val="superscript"/>
              </w:rPr>
            </w:pPr>
          </w:p>
        </w:tc>
        <w:tc>
          <w:tcPr>
            <w:tcW w:w="1016" w:type="dxa"/>
            <w:tcBorders>
              <w:right w:val="single" w:sz="4" w:space="0" w:color="auto"/>
            </w:tcBorders>
            <w:shd w:val="clear" w:color="auto" w:fill="auto"/>
            <w:vAlign w:val="center"/>
          </w:tcPr>
          <w:p w:rsidR="002F3866" w:rsidRPr="004E5C47" w:rsidRDefault="002F3866" w:rsidP="00D948A8">
            <w:pPr>
              <w:autoSpaceDE w:val="0"/>
              <w:autoSpaceDN w:val="0"/>
              <w:adjustRightInd w:val="0"/>
              <w:spacing w:line="360" w:lineRule="auto"/>
              <w:jc w:val="center"/>
              <w:cnfStyle w:val="000000100000"/>
              <w:rPr>
                <w:rFonts w:ascii="Arial" w:hAnsi="Arial" w:cs="Arial"/>
                <w:b/>
                <w:sz w:val="24"/>
                <w:szCs w:val="24"/>
                <w:vertAlign w:val="superscript"/>
              </w:rPr>
            </w:pPr>
            <w:r w:rsidRPr="004E5C47">
              <w:rPr>
                <w:rFonts w:ascii="Arial" w:hAnsi="Arial" w:cs="Arial"/>
                <w:b/>
                <w:sz w:val="24"/>
                <w:szCs w:val="24"/>
                <w:vertAlign w:val="superscript"/>
              </w:rPr>
              <w:t>Mediano</w:t>
            </w:r>
          </w:p>
        </w:tc>
        <w:tc>
          <w:tcPr>
            <w:tcW w:w="1751" w:type="dxa"/>
            <w:tcBorders>
              <w:top w:val="single" w:sz="4" w:space="0" w:color="auto"/>
              <w:left w:val="single" w:sz="4" w:space="0" w:color="auto"/>
              <w:bottom w:val="single" w:sz="4" w:space="0" w:color="auto"/>
              <w:right w:val="single" w:sz="4" w:space="0" w:color="auto"/>
            </w:tcBorders>
            <w:shd w:val="clear" w:color="auto" w:fill="auto"/>
            <w:vAlign w:val="center"/>
          </w:tcPr>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proofErr w:type="spellStart"/>
            <w:r w:rsidRPr="004E5C47">
              <w:rPr>
                <w:rFonts w:ascii="Arial" w:hAnsi="Arial" w:cs="Arial"/>
                <w:sz w:val="24"/>
                <w:szCs w:val="24"/>
              </w:rPr>
              <w:t>Sobrecobro</w:t>
            </w:r>
            <w:proofErr w:type="spellEnd"/>
          </w:p>
        </w:tc>
        <w:tc>
          <w:tcPr>
            <w:tcW w:w="1901" w:type="dxa"/>
            <w:tcBorders>
              <w:top w:val="single" w:sz="4" w:space="0" w:color="auto"/>
              <w:left w:val="single" w:sz="4" w:space="0" w:color="auto"/>
              <w:bottom w:val="single" w:sz="4" w:space="0" w:color="auto"/>
              <w:right w:val="single" w:sz="4" w:space="0" w:color="auto"/>
            </w:tcBorders>
            <w:shd w:val="clear" w:color="auto" w:fill="auto"/>
            <w:vAlign w:val="center"/>
          </w:tcPr>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Valor Medio</w:t>
            </w:r>
          </w:p>
        </w:tc>
        <w:tc>
          <w:tcPr>
            <w:tcW w:w="1767" w:type="dxa"/>
            <w:tcBorders>
              <w:top w:val="single" w:sz="4" w:space="0" w:color="auto"/>
              <w:left w:val="single" w:sz="4" w:space="0" w:color="auto"/>
              <w:bottom w:val="single" w:sz="4" w:space="0" w:color="auto"/>
              <w:right w:val="single" w:sz="4" w:space="0" w:color="auto"/>
            </w:tcBorders>
            <w:shd w:val="clear" w:color="auto" w:fill="auto"/>
            <w:vAlign w:val="center"/>
          </w:tcPr>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Buen Valor</w:t>
            </w:r>
          </w:p>
        </w:tc>
      </w:tr>
      <w:tr w:rsidR="002F3866" w:rsidRPr="004E5C47" w:rsidTr="002D3532">
        <w:trPr>
          <w:trHeight w:val="53"/>
        </w:trPr>
        <w:tc>
          <w:tcPr>
            <w:cnfStyle w:val="001000000000"/>
            <w:tcW w:w="1129" w:type="dxa"/>
            <w:vMerge/>
            <w:tcBorders>
              <w:right w:val="nil"/>
            </w:tcBorders>
            <w:vAlign w:val="center"/>
          </w:tcPr>
          <w:p w:rsidR="002F3866" w:rsidRPr="004E5C47" w:rsidRDefault="002F3866" w:rsidP="00D948A8">
            <w:pPr>
              <w:autoSpaceDE w:val="0"/>
              <w:autoSpaceDN w:val="0"/>
              <w:adjustRightInd w:val="0"/>
              <w:spacing w:line="360" w:lineRule="auto"/>
              <w:jc w:val="center"/>
              <w:rPr>
                <w:rFonts w:ascii="Arial" w:hAnsi="Arial" w:cs="Arial"/>
                <w:b/>
                <w:sz w:val="24"/>
                <w:szCs w:val="24"/>
                <w:vertAlign w:val="superscript"/>
              </w:rPr>
            </w:pPr>
          </w:p>
        </w:tc>
        <w:tc>
          <w:tcPr>
            <w:tcW w:w="1016" w:type="dxa"/>
            <w:tcBorders>
              <w:top w:val="nil"/>
              <w:left w:val="nil"/>
              <w:right w:val="single" w:sz="4" w:space="0" w:color="auto"/>
            </w:tcBorders>
            <w:vAlign w:val="center"/>
          </w:tcPr>
          <w:p w:rsidR="002F3866" w:rsidRPr="004E5C47" w:rsidRDefault="002F3866" w:rsidP="00D948A8">
            <w:pPr>
              <w:autoSpaceDE w:val="0"/>
              <w:autoSpaceDN w:val="0"/>
              <w:adjustRightInd w:val="0"/>
              <w:spacing w:line="360" w:lineRule="auto"/>
              <w:jc w:val="center"/>
              <w:cnfStyle w:val="000000000000"/>
              <w:rPr>
                <w:rFonts w:ascii="Arial" w:hAnsi="Arial" w:cs="Arial"/>
                <w:b/>
                <w:sz w:val="24"/>
                <w:szCs w:val="24"/>
                <w:vertAlign w:val="superscript"/>
              </w:rPr>
            </w:pPr>
            <w:r w:rsidRPr="004E5C47">
              <w:rPr>
                <w:rFonts w:ascii="Arial" w:hAnsi="Arial" w:cs="Arial"/>
                <w:b/>
                <w:sz w:val="24"/>
                <w:szCs w:val="24"/>
                <w:vertAlign w:val="superscript"/>
              </w:rPr>
              <w:t>Bajo</w:t>
            </w:r>
          </w:p>
        </w:tc>
        <w:tc>
          <w:tcPr>
            <w:tcW w:w="1751" w:type="dxa"/>
            <w:tcBorders>
              <w:top w:val="single" w:sz="4" w:space="0" w:color="auto"/>
              <w:left w:val="single" w:sz="4" w:space="0" w:color="auto"/>
              <w:bottom w:val="single" w:sz="4" w:space="0" w:color="auto"/>
            </w:tcBorders>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w:t>
            </w:r>
          </w:p>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de Imitación</w:t>
            </w:r>
          </w:p>
        </w:tc>
        <w:tc>
          <w:tcPr>
            <w:tcW w:w="1901" w:type="dxa"/>
            <w:tcBorders>
              <w:top w:val="single" w:sz="4" w:space="0" w:color="auto"/>
              <w:bottom w:val="single" w:sz="4" w:space="0" w:color="auto"/>
            </w:tcBorders>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 de economía falsa</w:t>
            </w:r>
          </w:p>
        </w:tc>
        <w:tc>
          <w:tcPr>
            <w:tcW w:w="1767" w:type="dxa"/>
            <w:tcBorders>
              <w:top w:val="single" w:sz="4" w:space="0" w:color="auto"/>
              <w:bottom w:val="single" w:sz="4" w:space="0" w:color="auto"/>
              <w:right w:val="single" w:sz="4" w:space="0" w:color="auto"/>
            </w:tcBorders>
            <w:vAlign w:val="center"/>
          </w:tcPr>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Estrategia de</w:t>
            </w:r>
          </w:p>
          <w:p w:rsidR="002F3866" w:rsidRPr="004E5C47" w:rsidRDefault="002F3866" w:rsidP="002F3866">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Economía</w:t>
            </w:r>
          </w:p>
        </w:tc>
      </w:tr>
    </w:tbl>
    <w:p w:rsidR="000A0884" w:rsidRPr="004E5C47" w:rsidRDefault="000A0884" w:rsidP="000A0884">
      <w:pPr>
        <w:autoSpaceDE w:val="0"/>
        <w:autoSpaceDN w:val="0"/>
        <w:adjustRightInd w:val="0"/>
        <w:jc w:val="center"/>
        <w:rPr>
          <w:rStyle w:val="CitaHTML"/>
          <w:rFonts w:ascii="Arial" w:hAnsi="Arial" w:cs="Arial"/>
          <w:b/>
          <w:sz w:val="24"/>
          <w:szCs w:val="24"/>
        </w:rPr>
      </w:pPr>
    </w:p>
    <w:p w:rsidR="000A0884" w:rsidRPr="007F55D0" w:rsidRDefault="009A1BFC" w:rsidP="000A0884">
      <w:pPr>
        <w:autoSpaceDE w:val="0"/>
        <w:autoSpaceDN w:val="0"/>
        <w:adjustRightInd w:val="0"/>
        <w:jc w:val="center"/>
        <w:rPr>
          <w:rStyle w:val="CitaHTML"/>
          <w:rFonts w:ascii="Arial" w:hAnsi="Arial" w:cs="Arial"/>
          <w:b/>
        </w:rPr>
      </w:pPr>
      <w:r w:rsidRPr="007F55D0">
        <w:rPr>
          <w:rStyle w:val="CitaHTML"/>
          <w:rFonts w:ascii="Arial" w:hAnsi="Arial" w:cs="Arial"/>
          <w:b/>
        </w:rPr>
        <w:t xml:space="preserve">Fuente: </w:t>
      </w:r>
      <w:proofErr w:type="spellStart"/>
      <w:r w:rsidRPr="007F55D0">
        <w:rPr>
          <w:rStyle w:val="CitaHTML"/>
          <w:rFonts w:ascii="Arial" w:hAnsi="Arial" w:cs="Arial"/>
          <w:b/>
        </w:rPr>
        <w:t>Kotler</w:t>
      </w:r>
      <w:proofErr w:type="spellEnd"/>
      <w:r w:rsidRPr="007F55D0">
        <w:rPr>
          <w:rStyle w:val="CitaHTML"/>
          <w:rFonts w:ascii="Arial" w:hAnsi="Arial" w:cs="Arial"/>
          <w:b/>
        </w:rPr>
        <w:t xml:space="preserve">, Philip (2003). </w:t>
      </w:r>
      <w:r w:rsidRPr="007F55D0">
        <w:rPr>
          <w:rStyle w:val="CitaHTML"/>
          <w:rFonts w:ascii="Arial" w:hAnsi="Arial" w:cs="Arial"/>
          <w:b/>
          <w:i/>
          <w:iCs/>
        </w:rPr>
        <w:t>Fundamentos de Marketing</w:t>
      </w:r>
      <w:r w:rsidR="000A0884" w:rsidRPr="007F55D0">
        <w:rPr>
          <w:rStyle w:val="CitaHTML"/>
          <w:rFonts w:ascii="Arial" w:hAnsi="Arial" w:cs="Arial"/>
          <w:b/>
        </w:rPr>
        <w:t>,</w:t>
      </w:r>
    </w:p>
    <w:p w:rsidR="00D948A8" w:rsidRPr="007F55D0" w:rsidRDefault="009A1BFC" w:rsidP="002D3532">
      <w:pPr>
        <w:autoSpaceDE w:val="0"/>
        <w:autoSpaceDN w:val="0"/>
        <w:adjustRightInd w:val="0"/>
        <w:jc w:val="center"/>
        <w:rPr>
          <w:rFonts w:ascii="Arial" w:hAnsi="Arial" w:cs="Arial"/>
          <w:b/>
        </w:rPr>
      </w:pPr>
      <w:r w:rsidRPr="007F55D0">
        <w:rPr>
          <w:rStyle w:val="CitaHTML"/>
          <w:rFonts w:ascii="Arial" w:hAnsi="Arial" w:cs="Arial"/>
          <w:b/>
        </w:rPr>
        <w:t xml:space="preserve">6ª edición </w:t>
      </w:r>
      <w:proofErr w:type="spellStart"/>
      <w:r w:rsidRPr="007F55D0">
        <w:rPr>
          <w:rStyle w:val="CitaHTML"/>
          <w:rFonts w:ascii="Arial" w:hAnsi="Arial" w:cs="Arial"/>
          <w:b/>
        </w:rPr>
        <w:t>edición</w:t>
      </w:r>
      <w:proofErr w:type="spellEnd"/>
      <w:r w:rsidRPr="007F55D0">
        <w:rPr>
          <w:rStyle w:val="CitaHTML"/>
          <w:rFonts w:ascii="Arial" w:hAnsi="Arial" w:cs="Arial"/>
          <w:b/>
        </w:rPr>
        <w:t xml:space="preserve">, </w:t>
      </w:r>
      <w:proofErr w:type="spellStart"/>
      <w:r w:rsidRPr="007F55D0">
        <w:rPr>
          <w:rStyle w:val="CitaHTML"/>
          <w:rFonts w:ascii="Arial" w:hAnsi="Arial" w:cs="Arial"/>
          <w:b/>
        </w:rPr>
        <w:t>Pearson</w:t>
      </w:r>
      <w:proofErr w:type="spellEnd"/>
      <w:r w:rsidRPr="007F55D0">
        <w:rPr>
          <w:rStyle w:val="CitaHTML"/>
          <w:rFonts w:ascii="Arial" w:hAnsi="Arial" w:cs="Arial"/>
          <w:b/>
        </w:rPr>
        <w:t xml:space="preserve"> Educación de México, S.A.</w:t>
      </w:r>
    </w:p>
    <w:p w:rsidR="00D23710" w:rsidRPr="004E5C47" w:rsidRDefault="00D0074E" w:rsidP="002D3532">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lastRenderedPageBreak/>
        <w:t xml:space="preserve">     </w:t>
      </w:r>
      <w:r w:rsidR="00A91040" w:rsidRPr="004E5C47">
        <w:rPr>
          <w:rFonts w:ascii="Arial" w:hAnsi="Arial" w:cs="Arial"/>
          <w:color w:val="000000" w:themeColor="text1"/>
          <w:sz w:val="24"/>
          <w:szCs w:val="24"/>
        </w:rPr>
        <w:t>De igual forma, p</w:t>
      </w:r>
      <w:r w:rsidR="00B230A1" w:rsidRPr="004E5C47">
        <w:rPr>
          <w:rFonts w:ascii="Arial" w:hAnsi="Arial" w:cs="Arial"/>
          <w:color w:val="000000" w:themeColor="text1"/>
          <w:sz w:val="24"/>
          <w:szCs w:val="24"/>
        </w:rPr>
        <w:t>ara la fijación del precio se tomarán en cuenta los precios de las marcas competidoras, los cuales servirán como marco de referencia para determinar el valor final de venta a los consumidores.</w:t>
      </w:r>
      <w:r w:rsidR="00BD70D0" w:rsidRPr="004E5C47">
        <w:rPr>
          <w:rFonts w:ascii="Arial" w:hAnsi="Arial" w:cs="Arial"/>
          <w:color w:val="000000" w:themeColor="text1"/>
          <w:sz w:val="24"/>
          <w:szCs w:val="24"/>
        </w:rPr>
        <w:t xml:space="preserve"> </w:t>
      </w:r>
    </w:p>
    <w:p w:rsidR="00195D9F" w:rsidRPr="004E5C47" w:rsidRDefault="00195D9F" w:rsidP="00BC65E1">
      <w:pPr>
        <w:autoSpaceDE w:val="0"/>
        <w:autoSpaceDN w:val="0"/>
        <w:adjustRightInd w:val="0"/>
        <w:spacing w:line="360" w:lineRule="auto"/>
        <w:ind w:left="1134" w:firstLine="282"/>
        <w:jc w:val="both"/>
        <w:rPr>
          <w:rFonts w:ascii="Arial" w:hAnsi="Arial" w:cs="Arial"/>
          <w:b/>
          <w:sz w:val="24"/>
          <w:szCs w:val="24"/>
        </w:rPr>
      </w:pPr>
    </w:p>
    <w:p w:rsidR="00195D9F" w:rsidRPr="004E5C47" w:rsidRDefault="0058472D" w:rsidP="00380DFF">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Tabla 2.5 Precio de marcas competidoras</w:t>
      </w:r>
    </w:p>
    <w:tbl>
      <w:tblPr>
        <w:tblStyle w:val="Listaclara-nfasis5"/>
        <w:tblW w:w="0" w:type="auto"/>
        <w:jc w:val="center"/>
        <w:tblLook w:val="04A0"/>
      </w:tblPr>
      <w:tblGrid>
        <w:gridCol w:w="2080"/>
        <w:gridCol w:w="2080"/>
      </w:tblGrid>
      <w:tr w:rsidR="007B60AD" w:rsidRPr="004E5C47" w:rsidTr="00D943F2">
        <w:trPr>
          <w:cnfStyle w:val="100000000000"/>
          <w:trHeight w:val="311"/>
          <w:jc w:val="center"/>
        </w:trPr>
        <w:tc>
          <w:tcPr>
            <w:cnfStyle w:val="001000000000"/>
            <w:tcW w:w="2080" w:type="dxa"/>
          </w:tcPr>
          <w:p w:rsidR="007B60AD" w:rsidRPr="004E5C47" w:rsidRDefault="007B60AD" w:rsidP="007B60AD">
            <w:pPr>
              <w:autoSpaceDE w:val="0"/>
              <w:autoSpaceDN w:val="0"/>
              <w:adjustRightInd w:val="0"/>
              <w:spacing w:line="360" w:lineRule="auto"/>
              <w:jc w:val="center"/>
              <w:rPr>
                <w:rFonts w:ascii="Arial" w:hAnsi="Arial" w:cs="Arial"/>
                <w:b w:val="0"/>
                <w:sz w:val="24"/>
                <w:szCs w:val="24"/>
              </w:rPr>
            </w:pPr>
            <w:r w:rsidRPr="004E5C47">
              <w:rPr>
                <w:rFonts w:ascii="Arial" w:hAnsi="Arial" w:cs="Arial"/>
                <w:b w:val="0"/>
                <w:sz w:val="24"/>
                <w:szCs w:val="24"/>
              </w:rPr>
              <w:t xml:space="preserve">Marcas </w:t>
            </w:r>
          </w:p>
          <w:p w:rsidR="007B60AD" w:rsidRPr="004E5C47" w:rsidRDefault="007B60AD" w:rsidP="007B60AD">
            <w:pPr>
              <w:autoSpaceDE w:val="0"/>
              <w:autoSpaceDN w:val="0"/>
              <w:adjustRightInd w:val="0"/>
              <w:spacing w:line="360" w:lineRule="auto"/>
              <w:jc w:val="center"/>
              <w:rPr>
                <w:rFonts w:ascii="Arial" w:hAnsi="Arial" w:cs="Arial"/>
                <w:b w:val="0"/>
                <w:sz w:val="24"/>
                <w:szCs w:val="24"/>
              </w:rPr>
            </w:pPr>
            <w:r w:rsidRPr="004E5C47">
              <w:rPr>
                <w:rFonts w:ascii="Arial" w:hAnsi="Arial" w:cs="Arial"/>
                <w:b w:val="0"/>
                <w:sz w:val="24"/>
                <w:szCs w:val="24"/>
              </w:rPr>
              <w:t>Competidoras</w:t>
            </w:r>
          </w:p>
        </w:tc>
        <w:tc>
          <w:tcPr>
            <w:tcW w:w="2080" w:type="dxa"/>
          </w:tcPr>
          <w:p w:rsidR="007B60AD" w:rsidRPr="004E5C47" w:rsidRDefault="007B60AD" w:rsidP="007B60AD">
            <w:pPr>
              <w:autoSpaceDE w:val="0"/>
              <w:autoSpaceDN w:val="0"/>
              <w:adjustRightInd w:val="0"/>
              <w:spacing w:line="360" w:lineRule="auto"/>
              <w:jc w:val="center"/>
              <w:cnfStyle w:val="100000000000"/>
              <w:rPr>
                <w:rFonts w:ascii="Arial" w:hAnsi="Arial" w:cs="Arial"/>
                <w:b w:val="0"/>
                <w:sz w:val="24"/>
                <w:szCs w:val="24"/>
              </w:rPr>
            </w:pPr>
            <w:r w:rsidRPr="004E5C47">
              <w:rPr>
                <w:rFonts w:ascii="Arial" w:hAnsi="Arial" w:cs="Arial"/>
                <w:b w:val="0"/>
                <w:sz w:val="24"/>
                <w:szCs w:val="24"/>
              </w:rPr>
              <w:t>Precio de venta</w:t>
            </w:r>
          </w:p>
          <w:p w:rsidR="007B60AD" w:rsidRPr="004E5C47" w:rsidRDefault="007B60AD" w:rsidP="007B60AD">
            <w:pPr>
              <w:autoSpaceDE w:val="0"/>
              <w:autoSpaceDN w:val="0"/>
              <w:adjustRightInd w:val="0"/>
              <w:spacing w:line="360" w:lineRule="auto"/>
              <w:jc w:val="center"/>
              <w:cnfStyle w:val="100000000000"/>
              <w:rPr>
                <w:rFonts w:ascii="Arial" w:hAnsi="Arial" w:cs="Arial"/>
                <w:b w:val="0"/>
                <w:sz w:val="24"/>
                <w:szCs w:val="24"/>
              </w:rPr>
            </w:pPr>
            <w:r w:rsidRPr="004E5C47">
              <w:rPr>
                <w:rFonts w:ascii="Arial" w:hAnsi="Arial" w:cs="Arial"/>
                <w:b w:val="0"/>
                <w:sz w:val="24"/>
                <w:szCs w:val="24"/>
              </w:rPr>
              <w:t>$</w:t>
            </w:r>
          </w:p>
        </w:tc>
      </w:tr>
      <w:tr w:rsidR="007B60AD" w:rsidRPr="004E5C47" w:rsidTr="00D943F2">
        <w:trPr>
          <w:cnfStyle w:val="000000100000"/>
          <w:trHeight w:val="152"/>
          <w:jc w:val="center"/>
        </w:trPr>
        <w:tc>
          <w:tcPr>
            <w:cnfStyle w:val="001000000000"/>
            <w:tcW w:w="2080" w:type="dxa"/>
          </w:tcPr>
          <w:p w:rsidR="007B60AD" w:rsidRPr="004E5C47" w:rsidRDefault="007B60AD" w:rsidP="00BC65E1">
            <w:pPr>
              <w:autoSpaceDE w:val="0"/>
              <w:autoSpaceDN w:val="0"/>
              <w:adjustRightInd w:val="0"/>
              <w:spacing w:line="360" w:lineRule="auto"/>
              <w:jc w:val="both"/>
              <w:rPr>
                <w:rFonts w:ascii="Arial" w:hAnsi="Arial" w:cs="Arial"/>
                <w:b w:val="0"/>
                <w:sz w:val="24"/>
                <w:szCs w:val="24"/>
              </w:rPr>
            </w:pPr>
            <w:proofErr w:type="spellStart"/>
            <w:r w:rsidRPr="004E5C47">
              <w:rPr>
                <w:rFonts w:ascii="Arial" w:hAnsi="Arial" w:cs="Arial"/>
                <w:b w:val="0"/>
                <w:sz w:val="24"/>
                <w:szCs w:val="24"/>
              </w:rPr>
              <w:t>All</w:t>
            </w:r>
            <w:proofErr w:type="spellEnd"/>
            <w:r w:rsidRPr="004E5C47">
              <w:rPr>
                <w:rFonts w:ascii="Arial" w:hAnsi="Arial" w:cs="Arial"/>
                <w:b w:val="0"/>
                <w:sz w:val="24"/>
                <w:szCs w:val="24"/>
              </w:rPr>
              <w:t xml:space="preserve"> Natural</w:t>
            </w:r>
          </w:p>
        </w:tc>
        <w:tc>
          <w:tcPr>
            <w:tcW w:w="2080" w:type="dxa"/>
          </w:tcPr>
          <w:p w:rsidR="007B60AD" w:rsidRPr="004E5C47" w:rsidRDefault="00DA2C1B" w:rsidP="0004568B">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$1.7</w:t>
            </w:r>
            <w:r w:rsidR="0004568B" w:rsidRPr="004E5C47">
              <w:rPr>
                <w:rFonts w:ascii="Arial" w:hAnsi="Arial" w:cs="Arial"/>
                <w:sz w:val="24"/>
                <w:szCs w:val="24"/>
              </w:rPr>
              <w:t>0</w:t>
            </w:r>
          </w:p>
        </w:tc>
      </w:tr>
      <w:tr w:rsidR="007B60AD" w:rsidRPr="004E5C47" w:rsidTr="00D943F2">
        <w:trPr>
          <w:trHeight w:val="159"/>
          <w:jc w:val="center"/>
        </w:trPr>
        <w:tc>
          <w:tcPr>
            <w:cnfStyle w:val="001000000000"/>
            <w:tcW w:w="2080" w:type="dxa"/>
          </w:tcPr>
          <w:p w:rsidR="007B60AD" w:rsidRPr="004E5C47" w:rsidRDefault="007B60AD" w:rsidP="00BC65E1">
            <w:pPr>
              <w:autoSpaceDE w:val="0"/>
              <w:autoSpaceDN w:val="0"/>
              <w:adjustRightInd w:val="0"/>
              <w:spacing w:line="360" w:lineRule="auto"/>
              <w:jc w:val="both"/>
              <w:rPr>
                <w:rFonts w:ascii="Arial" w:hAnsi="Arial" w:cs="Arial"/>
                <w:b w:val="0"/>
                <w:sz w:val="24"/>
                <w:szCs w:val="24"/>
              </w:rPr>
            </w:pPr>
            <w:r w:rsidRPr="004E5C47">
              <w:rPr>
                <w:rFonts w:ascii="Arial" w:hAnsi="Arial" w:cs="Arial"/>
                <w:b w:val="0"/>
                <w:sz w:val="24"/>
                <w:szCs w:val="24"/>
              </w:rPr>
              <w:t>Cristal</w:t>
            </w:r>
          </w:p>
        </w:tc>
        <w:tc>
          <w:tcPr>
            <w:tcW w:w="2080" w:type="dxa"/>
          </w:tcPr>
          <w:p w:rsidR="0004568B" w:rsidRPr="004E5C47" w:rsidRDefault="0004568B" w:rsidP="00596F61">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$1.</w:t>
            </w:r>
            <w:r w:rsidR="00596F61" w:rsidRPr="004E5C47">
              <w:rPr>
                <w:rFonts w:ascii="Arial" w:hAnsi="Arial" w:cs="Arial"/>
                <w:sz w:val="24"/>
                <w:szCs w:val="24"/>
              </w:rPr>
              <w:t>7</w:t>
            </w:r>
            <w:r w:rsidR="00380DFF" w:rsidRPr="004E5C47">
              <w:rPr>
                <w:rFonts w:ascii="Arial" w:hAnsi="Arial" w:cs="Arial"/>
                <w:sz w:val="24"/>
                <w:szCs w:val="24"/>
              </w:rPr>
              <w:t>0</w:t>
            </w:r>
          </w:p>
        </w:tc>
      </w:tr>
      <w:tr w:rsidR="007B60AD" w:rsidRPr="004E5C47" w:rsidTr="00D943F2">
        <w:trPr>
          <w:cnfStyle w:val="000000100000"/>
          <w:trHeight w:val="152"/>
          <w:jc w:val="center"/>
        </w:trPr>
        <w:tc>
          <w:tcPr>
            <w:cnfStyle w:val="001000000000"/>
            <w:tcW w:w="2080" w:type="dxa"/>
          </w:tcPr>
          <w:p w:rsidR="007B60AD" w:rsidRPr="004E5C47" w:rsidRDefault="007B60AD" w:rsidP="00BC65E1">
            <w:pPr>
              <w:autoSpaceDE w:val="0"/>
              <w:autoSpaceDN w:val="0"/>
              <w:adjustRightInd w:val="0"/>
              <w:spacing w:line="360" w:lineRule="auto"/>
              <w:jc w:val="both"/>
              <w:rPr>
                <w:rFonts w:ascii="Arial" w:hAnsi="Arial" w:cs="Arial"/>
                <w:b w:val="0"/>
                <w:sz w:val="24"/>
                <w:szCs w:val="24"/>
              </w:rPr>
            </w:pPr>
            <w:proofErr w:type="spellStart"/>
            <w:r w:rsidRPr="004E5C47">
              <w:rPr>
                <w:rFonts w:ascii="Arial" w:hAnsi="Arial" w:cs="Arial"/>
                <w:b w:val="0"/>
                <w:sz w:val="24"/>
                <w:szCs w:val="24"/>
              </w:rPr>
              <w:t>Pure</w:t>
            </w:r>
            <w:proofErr w:type="spellEnd"/>
            <w:r w:rsidRPr="004E5C47">
              <w:rPr>
                <w:rFonts w:ascii="Arial" w:hAnsi="Arial" w:cs="Arial"/>
                <w:b w:val="0"/>
                <w:sz w:val="24"/>
                <w:szCs w:val="24"/>
              </w:rPr>
              <w:t xml:space="preserve"> </w:t>
            </w:r>
            <w:proofErr w:type="spellStart"/>
            <w:r w:rsidRPr="004E5C47">
              <w:rPr>
                <w:rFonts w:ascii="Arial" w:hAnsi="Arial" w:cs="Arial"/>
                <w:b w:val="0"/>
                <w:sz w:val="24"/>
                <w:szCs w:val="24"/>
              </w:rPr>
              <w:t>Water</w:t>
            </w:r>
            <w:proofErr w:type="spellEnd"/>
          </w:p>
        </w:tc>
        <w:tc>
          <w:tcPr>
            <w:tcW w:w="2080" w:type="dxa"/>
          </w:tcPr>
          <w:p w:rsidR="007B60AD" w:rsidRPr="004E5C47" w:rsidRDefault="0004568B" w:rsidP="0004568B">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$1</w:t>
            </w:r>
            <w:r w:rsidR="00DA2C1B" w:rsidRPr="004E5C47">
              <w:rPr>
                <w:rFonts w:ascii="Arial" w:hAnsi="Arial" w:cs="Arial"/>
                <w:sz w:val="24"/>
                <w:szCs w:val="24"/>
              </w:rPr>
              <w:t>.65</w:t>
            </w:r>
          </w:p>
        </w:tc>
      </w:tr>
      <w:tr w:rsidR="007B60AD" w:rsidRPr="004E5C47" w:rsidTr="00D943F2">
        <w:trPr>
          <w:trHeight w:val="159"/>
          <w:jc w:val="center"/>
        </w:trPr>
        <w:tc>
          <w:tcPr>
            <w:cnfStyle w:val="001000000000"/>
            <w:tcW w:w="2080" w:type="dxa"/>
          </w:tcPr>
          <w:p w:rsidR="007B60AD" w:rsidRPr="004E5C47" w:rsidRDefault="007B60AD" w:rsidP="00BC65E1">
            <w:pPr>
              <w:autoSpaceDE w:val="0"/>
              <w:autoSpaceDN w:val="0"/>
              <w:adjustRightInd w:val="0"/>
              <w:spacing w:line="360" w:lineRule="auto"/>
              <w:jc w:val="both"/>
              <w:rPr>
                <w:rFonts w:ascii="Arial" w:hAnsi="Arial" w:cs="Arial"/>
                <w:b w:val="0"/>
                <w:sz w:val="24"/>
                <w:szCs w:val="24"/>
              </w:rPr>
            </w:pPr>
            <w:proofErr w:type="spellStart"/>
            <w:r w:rsidRPr="004E5C47">
              <w:rPr>
                <w:rFonts w:ascii="Arial" w:hAnsi="Arial" w:cs="Arial"/>
                <w:b w:val="0"/>
                <w:sz w:val="24"/>
                <w:szCs w:val="24"/>
              </w:rPr>
              <w:t>Aqua</w:t>
            </w:r>
            <w:proofErr w:type="spellEnd"/>
          </w:p>
        </w:tc>
        <w:tc>
          <w:tcPr>
            <w:tcW w:w="2080" w:type="dxa"/>
          </w:tcPr>
          <w:p w:rsidR="007B60AD" w:rsidRPr="004E5C47" w:rsidRDefault="0004568B" w:rsidP="00DA2C1B">
            <w:pPr>
              <w:autoSpaceDE w:val="0"/>
              <w:autoSpaceDN w:val="0"/>
              <w:adjustRightInd w:val="0"/>
              <w:spacing w:line="360" w:lineRule="auto"/>
              <w:jc w:val="center"/>
              <w:cnfStyle w:val="000000000000"/>
              <w:rPr>
                <w:rFonts w:ascii="Arial" w:hAnsi="Arial" w:cs="Arial"/>
                <w:sz w:val="24"/>
                <w:szCs w:val="24"/>
              </w:rPr>
            </w:pPr>
            <w:r w:rsidRPr="004E5C47">
              <w:rPr>
                <w:rFonts w:ascii="Arial" w:hAnsi="Arial" w:cs="Arial"/>
                <w:sz w:val="24"/>
                <w:szCs w:val="24"/>
              </w:rPr>
              <w:t>$1.</w:t>
            </w:r>
            <w:r w:rsidR="00DA2C1B" w:rsidRPr="004E5C47">
              <w:rPr>
                <w:rFonts w:ascii="Arial" w:hAnsi="Arial" w:cs="Arial"/>
                <w:sz w:val="24"/>
                <w:szCs w:val="24"/>
              </w:rPr>
              <w:t>60</w:t>
            </w:r>
          </w:p>
        </w:tc>
      </w:tr>
      <w:tr w:rsidR="007B60AD" w:rsidRPr="004E5C47" w:rsidTr="00D943F2">
        <w:trPr>
          <w:cnfStyle w:val="000000100000"/>
          <w:trHeight w:val="159"/>
          <w:jc w:val="center"/>
        </w:trPr>
        <w:tc>
          <w:tcPr>
            <w:cnfStyle w:val="001000000000"/>
            <w:tcW w:w="2080" w:type="dxa"/>
          </w:tcPr>
          <w:p w:rsidR="007B60AD" w:rsidRPr="004E5C47" w:rsidRDefault="007B60AD" w:rsidP="00BC65E1">
            <w:pPr>
              <w:autoSpaceDE w:val="0"/>
              <w:autoSpaceDN w:val="0"/>
              <w:adjustRightInd w:val="0"/>
              <w:spacing w:line="360" w:lineRule="auto"/>
              <w:jc w:val="both"/>
              <w:rPr>
                <w:rFonts w:ascii="Arial" w:hAnsi="Arial" w:cs="Arial"/>
                <w:b w:val="0"/>
                <w:sz w:val="24"/>
                <w:szCs w:val="24"/>
              </w:rPr>
            </w:pPr>
            <w:proofErr w:type="spellStart"/>
            <w:r w:rsidRPr="004E5C47">
              <w:rPr>
                <w:rFonts w:ascii="Arial" w:hAnsi="Arial" w:cs="Arial"/>
                <w:b w:val="0"/>
                <w:sz w:val="24"/>
                <w:szCs w:val="24"/>
              </w:rPr>
              <w:t>Agualife</w:t>
            </w:r>
            <w:proofErr w:type="spellEnd"/>
          </w:p>
        </w:tc>
        <w:tc>
          <w:tcPr>
            <w:tcW w:w="2080" w:type="dxa"/>
          </w:tcPr>
          <w:p w:rsidR="007B60AD" w:rsidRPr="004E5C47" w:rsidRDefault="00DA2C1B" w:rsidP="0004568B">
            <w:pPr>
              <w:autoSpaceDE w:val="0"/>
              <w:autoSpaceDN w:val="0"/>
              <w:adjustRightInd w:val="0"/>
              <w:spacing w:line="360" w:lineRule="auto"/>
              <w:jc w:val="center"/>
              <w:cnfStyle w:val="000000100000"/>
              <w:rPr>
                <w:rFonts w:ascii="Arial" w:hAnsi="Arial" w:cs="Arial"/>
                <w:sz w:val="24"/>
                <w:szCs w:val="24"/>
              </w:rPr>
            </w:pPr>
            <w:r w:rsidRPr="004E5C47">
              <w:rPr>
                <w:rFonts w:ascii="Arial" w:hAnsi="Arial" w:cs="Arial"/>
                <w:sz w:val="24"/>
                <w:szCs w:val="24"/>
              </w:rPr>
              <w:t>$1.6</w:t>
            </w:r>
            <w:r w:rsidR="0004568B" w:rsidRPr="004E5C47">
              <w:rPr>
                <w:rFonts w:ascii="Arial" w:hAnsi="Arial" w:cs="Arial"/>
                <w:sz w:val="24"/>
                <w:szCs w:val="24"/>
              </w:rPr>
              <w:t>0</w:t>
            </w:r>
          </w:p>
        </w:tc>
      </w:tr>
    </w:tbl>
    <w:p w:rsidR="002D3532" w:rsidRPr="004E5C47" w:rsidRDefault="002D3532" w:rsidP="00380DFF">
      <w:pPr>
        <w:autoSpaceDE w:val="0"/>
        <w:autoSpaceDN w:val="0"/>
        <w:adjustRightInd w:val="0"/>
        <w:spacing w:line="360" w:lineRule="auto"/>
        <w:jc w:val="center"/>
        <w:rPr>
          <w:rFonts w:ascii="Arial" w:hAnsi="Arial" w:cs="Arial"/>
          <w:b/>
          <w:sz w:val="24"/>
          <w:szCs w:val="24"/>
        </w:rPr>
      </w:pPr>
    </w:p>
    <w:p w:rsidR="00B230A1" w:rsidRPr="007F55D0" w:rsidRDefault="00380DFF" w:rsidP="00380DFF">
      <w:pPr>
        <w:autoSpaceDE w:val="0"/>
        <w:autoSpaceDN w:val="0"/>
        <w:adjustRightInd w:val="0"/>
        <w:spacing w:line="360" w:lineRule="auto"/>
        <w:jc w:val="center"/>
        <w:rPr>
          <w:rFonts w:ascii="Arial" w:hAnsi="Arial" w:cs="Arial"/>
          <w:b/>
        </w:rPr>
      </w:pPr>
      <w:r w:rsidRPr="007F55D0">
        <w:rPr>
          <w:rFonts w:ascii="Arial" w:hAnsi="Arial" w:cs="Arial"/>
          <w:b/>
        </w:rPr>
        <w:t>Fuente: Elaborado</w:t>
      </w:r>
      <w:r w:rsidR="00B230A1" w:rsidRPr="007F55D0">
        <w:rPr>
          <w:rFonts w:ascii="Arial" w:hAnsi="Arial" w:cs="Arial"/>
          <w:b/>
        </w:rPr>
        <w:t xml:space="preserve"> por los autores</w:t>
      </w:r>
    </w:p>
    <w:p w:rsidR="00DA2C1B" w:rsidRPr="004E5C47" w:rsidRDefault="00DA2C1B" w:rsidP="00DA2C1B">
      <w:pPr>
        <w:autoSpaceDE w:val="0"/>
        <w:autoSpaceDN w:val="0"/>
        <w:adjustRightInd w:val="0"/>
        <w:spacing w:line="360" w:lineRule="auto"/>
        <w:jc w:val="both"/>
        <w:rPr>
          <w:rFonts w:ascii="Arial" w:hAnsi="Arial" w:cs="Arial"/>
          <w:color w:val="000000" w:themeColor="text1"/>
          <w:sz w:val="24"/>
          <w:szCs w:val="24"/>
        </w:rPr>
      </w:pPr>
    </w:p>
    <w:p w:rsidR="00DA2C1B" w:rsidRPr="004E5C47" w:rsidRDefault="00D0074E" w:rsidP="00DA2C1B">
      <w:pPr>
        <w:autoSpaceDE w:val="0"/>
        <w:autoSpaceDN w:val="0"/>
        <w:adjustRightInd w:val="0"/>
        <w:spacing w:line="360" w:lineRule="auto"/>
        <w:jc w:val="both"/>
        <w:rPr>
          <w:rFonts w:ascii="Arial" w:hAnsi="Arial" w:cs="Arial"/>
          <w:color w:val="000000" w:themeColor="text1"/>
          <w:sz w:val="24"/>
          <w:szCs w:val="24"/>
        </w:rPr>
      </w:pPr>
      <w:r w:rsidRPr="004E5C47">
        <w:rPr>
          <w:rFonts w:ascii="Arial" w:hAnsi="Arial" w:cs="Arial"/>
          <w:color w:val="000000" w:themeColor="text1"/>
          <w:sz w:val="24"/>
          <w:szCs w:val="24"/>
        </w:rPr>
        <w:t xml:space="preserve">     </w:t>
      </w:r>
      <w:r w:rsidR="00DA2C1B" w:rsidRPr="004E5C47">
        <w:rPr>
          <w:rFonts w:ascii="Arial" w:hAnsi="Arial" w:cs="Arial"/>
          <w:color w:val="000000" w:themeColor="text1"/>
          <w:sz w:val="24"/>
          <w:szCs w:val="24"/>
        </w:rPr>
        <w:t xml:space="preserve">Los precios fueron obtenidos por medio de consultas a distintos camiones repartidores y autoservicios. </w:t>
      </w:r>
    </w:p>
    <w:p w:rsidR="00A91040" w:rsidRPr="004E5C47" w:rsidRDefault="00A91040" w:rsidP="00B230A1">
      <w:pPr>
        <w:autoSpaceDE w:val="0"/>
        <w:autoSpaceDN w:val="0"/>
        <w:adjustRightInd w:val="0"/>
        <w:spacing w:line="360" w:lineRule="auto"/>
        <w:jc w:val="both"/>
        <w:rPr>
          <w:rFonts w:ascii="Arial" w:hAnsi="Arial" w:cs="Arial"/>
          <w:color w:val="000000" w:themeColor="text1"/>
          <w:sz w:val="24"/>
          <w:szCs w:val="24"/>
        </w:rPr>
      </w:pPr>
    </w:p>
    <w:p w:rsidR="00110FA5" w:rsidRPr="007F55D0" w:rsidRDefault="00D0074E" w:rsidP="00B230A1">
      <w:pPr>
        <w:autoSpaceDE w:val="0"/>
        <w:autoSpaceDN w:val="0"/>
        <w:adjustRightInd w:val="0"/>
        <w:spacing w:line="360" w:lineRule="auto"/>
        <w:jc w:val="both"/>
        <w:rPr>
          <w:rFonts w:ascii="Arial" w:hAnsi="Arial" w:cs="Arial"/>
          <w:b/>
          <w:color w:val="000000" w:themeColor="text1"/>
          <w:sz w:val="24"/>
          <w:szCs w:val="24"/>
        </w:rPr>
      </w:pPr>
      <w:r w:rsidRPr="004E5C47">
        <w:rPr>
          <w:rFonts w:ascii="Arial" w:hAnsi="Arial" w:cs="Arial"/>
          <w:color w:val="000000" w:themeColor="text1"/>
          <w:sz w:val="24"/>
          <w:szCs w:val="24"/>
        </w:rPr>
        <w:t xml:space="preserve">     </w:t>
      </w:r>
      <w:r w:rsidR="00DA2C1B" w:rsidRPr="004E5C47">
        <w:rPr>
          <w:rFonts w:ascii="Arial" w:hAnsi="Arial" w:cs="Arial"/>
          <w:color w:val="000000" w:themeColor="text1"/>
          <w:sz w:val="24"/>
          <w:szCs w:val="24"/>
        </w:rPr>
        <w:t>Finalmente, el precio</w:t>
      </w:r>
      <w:r w:rsidR="00A91040" w:rsidRPr="004E5C47">
        <w:rPr>
          <w:rFonts w:ascii="Arial" w:hAnsi="Arial" w:cs="Arial"/>
          <w:color w:val="000000" w:themeColor="text1"/>
          <w:sz w:val="24"/>
          <w:szCs w:val="24"/>
        </w:rPr>
        <w:t xml:space="preserve"> al cual será vendido el producto a través de camiones repartidores y autoservicios será de $1.50, </w:t>
      </w:r>
      <w:r w:rsidR="00DA2C1B" w:rsidRPr="004E5C47">
        <w:rPr>
          <w:rFonts w:ascii="Arial" w:hAnsi="Arial" w:cs="Arial"/>
          <w:color w:val="000000" w:themeColor="text1"/>
          <w:sz w:val="24"/>
          <w:szCs w:val="24"/>
        </w:rPr>
        <w:t xml:space="preserve">el </w:t>
      </w:r>
      <w:r w:rsidR="00FA5D26" w:rsidRPr="004E5C47">
        <w:rPr>
          <w:rFonts w:ascii="Arial" w:hAnsi="Arial" w:cs="Arial"/>
          <w:color w:val="000000" w:themeColor="text1"/>
          <w:sz w:val="24"/>
          <w:szCs w:val="24"/>
        </w:rPr>
        <w:t>cual además de cubrir los costos de producción, va acorde a los requerimientos del mercado y los consumidores.</w:t>
      </w:r>
    </w:p>
    <w:p w:rsidR="00D0074E" w:rsidRPr="004E5C47" w:rsidRDefault="00D0074E" w:rsidP="00B230A1">
      <w:pPr>
        <w:autoSpaceDE w:val="0"/>
        <w:autoSpaceDN w:val="0"/>
        <w:adjustRightInd w:val="0"/>
        <w:spacing w:line="360" w:lineRule="auto"/>
        <w:jc w:val="both"/>
        <w:rPr>
          <w:rFonts w:ascii="Arial" w:hAnsi="Arial" w:cs="Arial"/>
          <w:b/>
          <w:sz w:val="24"/>
          <w:szCs w:val="24"/>
        </w:rPr>
      </w:pPr>
    </w:p>
    <w:p w:rsidR="00BC65E1" w:rsidRPr="004E5C47" w:rsidRDefault="002D3532" w:rsidP="002D3532">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t>2.3</w:t>
      </w:r>
      <w:r w:rsidR="00BC65E1" w:rsidRPr="004E5C47">
        <w:rPr>
          <w:rFonts w:ascii="Arial" w:hAnsi="Arial" w:cs="Arial"/>
          <w:b/>
          <w:sz w:val="24"/>
          <w:szCs w:val="24"/>
        </w:rPr>
        <w:t>.7.</w:t>
      </w:r>
      <w:r w:rsidR="00425CC4" w:rsidRPr="004E5C47">
        <w:rPr>
          <w:rFonts w:ascii="Arial" w:hAnsi="Arial" w:cs="Arial"/>
          <w:b/>
          <w:sz w:val="24"/>
          <w:szCs w:val="24"/>
        </w:rPr>
        <w:t>3</w:t>
      </w:r>
      <w:r w:rsidR="00BC65E1" w:rsidRPr="004E5C47">
        <w:rPr>
          <w:rFonts w:ascii="Arial" w:hAnsi="Arial" w:cs="Arial"/>
          <w:b/>
          <w:sz w:val="24"/>
          <w:szCs w:val="24"/>
        </w:rPr>
        <w:t xml:space="preserve"> </w:t>
      </w:r>
      <w:r w:rsidR="00425CC4" w:rsidRPr="004E5C47">
        <w:rPr>
          <w:rFonts w:ascii="Arial" w:hAnsi="Arial" w:cs="Arial"/>
          <w:b/>
          <w:sz w:val="24"/>
          <w:szCs w:val="24"/>
        </w:rPr>
        <w:t>Plaza</w:t>
      </w:r>
    </w:p>
    <w:p w:rsidR="0006570D" w:rsidRPr="004E5C47" w:rsidRDefault="0006570D" w:rsidP="00D04E54">
      <w:pPr>
        <w:autoSpaceDE w:val="0"/>
        <w:autoSpaceDN w:val="0"/>
        <w:adjustRightInd w:val="0"/>
        <w:spacing w:line="360" w:lineRule="auto"/>
        <w:jc w:val="both"/>
        <w:rPr>
          <w:rFonts w:ascii="Arial" w:hAnsi="Arial" w:cs="Arial"/>
          <w:b/>
          <w:sz w:val="24"/>
          <w:szCs w:val="24"/>
        </w:rPr>
      </w:pPr>
    </w:p>
    <w:p w:rsidR="00D04E54" w:rsidRDefault="00D0074E" w:rsidP="00D04E54">
      <w:pPr>
        <w:autoSpaceDE w:val="0"/>
        <w:autoSpaceDN w:val="0"/>
        <w:adjustRightInd w:val="0"/>
        <w:spacing w:line="360" w:lineRule="auto"/>
        <w:jc w:val="both"/>
        <w:rPr>
          <w:rFonts w:ascii="Arial" w:hAnsi="Arial" w:cs="Arial"/>
          <w:color w:val="000000" w:themeColor="text1"/>
          <w:sz w:val="24"/>
          <w:szCs w:val="24"/>
          <w:vertAlign w:val="superscript"/>
        </w:rPr>
      </w:pPr>
      <w:r w:rsidRPr="004E5C47">
        <w:rPr>
          <w:rFonts w:ascii="Arial" w:hAnsi="Arial" w:cs="Arial"/>
          <w:color w:val="000000" w:themeColor="text1"/>
          <w:sz w:val="24"/>
          <w:szCs w:val="24"/>
        </w:rPr>
        <w:t xml:space="preserve">     </w:t>
      </w:r>
      <w:r w:rsidR="00A71329" w:rsidRPr="004E5C47">
        <w:rPr>
          <w:rFonts w:ascii="Arial" w:hAnsi="Arial" w:cs="Arial"/>
          <w:color w:val="000000" w:themeColor="text1"/>
          <w:sz w:val="24"/>
          <w:szCs w:val="24"/>
        </w:rPr>
        <w:t>La plaza</w:t>
      </w:r>
      <w:r w:rsidR="00D04E54" w:rsidRPr="004E5C47">
        <w:rPr>
          <w:rFonts w:ascii="Arial" w:hAnsi="Arial" w:cs="Arial"/>
          <w:color w:val="000000" w:themeColor="text1"/>
          <w:sz w:val="24"/>
          <w:szCs w:val="24"/>
        </w:rPr>
        <w:t xml:space="preserve"> es el elemento del </w:t>
      </w:r>
      <w:proofErr w:type="spellStart"/>
      <w:r w:rsidR="00D04E54" w:rsidRPr="004E5C47">
        <w:rPr>
          <w:rFonts w:ascii="Arial" w:hAnsi="Arial" w:cs="Arial"/>
          <w:color w:val="000000" w:themeColor="text1"/>
          <w:sz w:val="24"/>
          <w:szCs w:val="24"/>
        </w:rPr>
        <w:t>mix</w:t>
      </w:r>
      <w:proofErr w:type="spellEnd"/>
      <w:r w:rsidR="00D04E54" w:rsidRPr="004E5C47">
        <w:rPr>
          <w:rFonts w:ascii="Arial" w:hAnsi="Arial" w:cs="Arial"/>
          <w:color w:val="000000" w:themeColor="text1"/>
          <w:sz w:val="24"/>
          <w:szCs w:val="24"/>
        </w:rPr>
        <w:t xml:space="preserve"> de marketing que se utiliza para conseguir que un producto llegue satisfactoriamente al cliente.</w:t>
      </w:r>
      <w:r w:rsidR="004D3E26" w:rsidRPr="004E5C47">
        <w:rPr>
          <w:rFonts w:ascii="Arial" w:hAnsi="Arial" w:cs="Arial"/>
          <w:color w:val="000000" w:themeColor="text1"/>
          <w:sz w:val="24"/>
          <w:szCs w:val="24"/>
          <w:vertAlign w:val="superscript"/>
        </w:rPr>
        <w:t>6</w:t>
      </w:r>
    </w:p>
    <w:p w:rsidR="007F55D0" w:rsidRDefault="007F55D0" w:rsidP="00D04E54">
      <w:pPr>
        <w:autoSpaceDE w:val="0"/>
        <w:autoSpaceDN w:val="0"/>
        <w:adjustRightInd w:val="0"/>
        <w:spacing w:line="360" w:lineRule="auto"/>
        <w:jc w:val="both"/>
        <w:rPr>
          <w:rFonts w:ascii="Arial" w:hAnsi="Arial" w:cs="Arial"/>
          <w:color w:val="000000" w:themeColor="text1"/>
          <w:sz w:val="24"/>
          <w:szCs w:val="24"/>
          <w:vertAlign w:val="superscript"/>
        </w:rPr>
      </w:pPr>
    </w:p>
    <w:p w:rsidR="007F55D0" w:rsidRPr="007F55D0" w:rsidRDefault="007F55D0" w:rsidP="00D04E54">
      <w:pPr>
        <w:autoSpaceDE w:val="0"/>
        <w:autoSpaceDN w:val="0"/>
        <w:adjustRightInd w:val="0"/>
        <w:spacing w:line="360" w:lineRule="auto"/>
        <w:jc w:val="both"/>
        <w:rPr>
          <w:rFonts w:ascii="Arial" w:hAnsi="Arial" w:cs="Arial"/>
          <w:color w:val="000000" w:themeColor="text1"/>
          <w:sz w:val="24"/>
          <w:szCs w:val="24"/>
          <w:vertAlign w:val="superscript"/>
        </w:rPr>
      </w:pPr>
    </w:p>
    <w:p w:rsidR="002D3532" w:rsidRPr="007F55D0" w:rsidRDefault="007F55D0" w:rsidP="00D04E54">
      <w:pPr>
        <w:autoSpaceDE w:val="0"/>
        <w:autoSpaceDN w:val="0"/>
        <w:adjustRightInd w:val="0"/>
        <w:spacing w:line="360" w:lineRule="auto"/>
        <w:jc w:val="both"/>
        <w:rPr>
          <w:rFonts w:ascii="Arial" w:hAnsi="Arial" w:cs="Arial"/>
        </w:rPr>
      </w:pPr>
      <w:r w:rsidRPr="007F55D0">
        <w:rPr>
          <w:rStyle w:val="CitaHTML"/>
          <w:rFonts w:ascii="Arial" w:hAnsi="Arial" w:cs="Arial"/>
          <w:vertAlign w:val="superscript"/>
        </w:rPr>
        <w:t>6</w:t>
      </w:r>
      <w:r w:rsidRPr="007F55D0">
        <w:rPr>
          <w:rStyle w:val="CitaHTML"/>
          <w:rFonts w:ascii="Arial" w:hAnsi="Arial" w:cs="Arial"/>
        </w:rPr>
        <w:t xml:space="preserve">Fuente: </w:t>
      </w:r>
      <w:proofErr w:type="spellStart"/>
      <w:r w:rsidRPr="007F55D0">
        <w:rPr>
          <w:rStyle w:val="CitaHTML"/>
          <w:rFonts w:ascii="Arial" w:hAnsi="Arial" w:cs="Arial"/>
        </w:rPr>
        <w:t>Kotler</w:t>
      </w:r>
      <w:proofErr w:type="spellEnd"/>
      <w:r w:rsidRPr="007F55D0">
        <w:rPr>
          <w:rStyle w:val="CitaHTML"/>
          <w:rFonts w:ascii="Arial" w:hAnsi="Arial" w:cs="Arial"/>
        </w:rPr>
        <w:t xml:space="preserve">, Philip (2003). </w:t>
      </w:r>
      <w:r w:rsidRPr="007F55D0">
        <w:rPr>
          <w:rStyle w:val="CitaHTML"/>
          <w:rFonts w:ascii="Arial" w:hAnsi="Arial" w:cs="Arial"/>
          <w:i/>
          <w:iCs/>
        </w:rPr>
        <w:t>Fundamentos de Marketing</w:t>
      </w:r>
      <w:r w:rsidRPr="007F55D0">
        <w:rPr>
          <w:rStyle w:val="CitaHTML"/>
          <w:rFonts w:ascii="Arial" w:hAnsi="Arial" w:cs="Arial"/>
        </w:rPr>
        <w:t xml:space="preserve">, 6ª edición, </w:t>
      </w:r>
      <w:proofErr w:type="spellStart"/>
      <w:r w:rsidRPr="007F55D0">
        <w:rPr>
          <w:rStyle w:val="CitaHTML"/>
          <w:rFonts w:ascii="Arial" w:hAnsi="Arial" w:cs="Arial"/>
        </w:rPr>
        <w:t>Pearson</w:t>
      </w:r>
      <w:proofErr w:type="spellEnd"/>
      <w:r w:rsidRPr="007F55D0">
        <w:rPr>
          <w:rStyle w:val="CitaHTML"/>
          <w:rFonts w:ascii="Arial" w:hAnsi="Arial" w:cs="Arial"/>
        </w:rPr>
        <w:t xml:space="preserve"> Educación de México, S.A.</w:t>
      </w:r>
    </w:p>
    <w:p w:rsidR="00FA5D26"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lastRenderedPageBreak/>
        <w:t xml:space="preserve">     </w:t>
      </w:r>
      <w:r w:rsidR="00FA5D26" w:rsidRPr="004E5C47">
        <w:rPr>
          <w:rFonts w:ascii="Arial" w:hAnsi="Arial" w:cs="Arial"/>
          <w:sz w:val="24"/>
          <w:szCs w:val="24"/>
        </w:rPr>
        <w:t>El objetivo principal de la comercialización es lograr que el producto llegue a todos los consumidores en forma adecuada, garantizando el correcto abastecimiento de la ciudad de Guayaquil. Además, la distribución es parte fundamental dentro del proceso de penetración y posicionamiento de la marca en el mercado.</w:t>
      </w:r>
    </w:p>
    <w:p w:rsidR="00FA5D26" w:rsidRPr="004E5C47" w:rsidRDefault="00FA5D26" w:rsidP="00813C68">
      <w:pPr>
        <w:tabs>
          <w:tab w:val="left" w:pos="3960"/>
        </w:tabs>
        <w:autoSpaceDE w:val="0"/>
        <w:autoSpaceDN w:val="0"/>
        <w:adjustRightInd w:val="0"/>
        <w:spacing w:line="360" w:lineRule="auto"/>
        <w:jc w:val="both"/>
        <w:rPr>
          <w:rFonts w:ascii="Arial" w:hAnsi="Arial" w:cs="Arial"/>
          <w:sz w:val="24"/>
          <w:szCs w:val="24"/>
        </w:rPr>
      </w:pPr>
    </w:p>
    <w:p w:rsidR="00D23710"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13C68" w:rsidRPr="004E5C47">
        <w:rPr>
          <w:rFonts w:ascii="Arial" w:hAnsi="Arial" w:cs="Arial"/>
          <w:sz w:val="24"/>
          <w:szCs w:val="24"/>
        </w:rPr>
        <w:t>VitalWater</w:t>
      </w:r>
      <w:r w:rsidR="00C97BFF" w:rsidRPr="004E5C47">
        <w:rPr>
          <w:rFonts w:ascii="Arial" w:hAnsi="Arial" w:cs="Arial"/>
          <w:sz w:val="24"/>
          <w:szCs w:val="24"/>
        </w:rPr>
        <w:t xml:space="preserve"> </w:t>
      </w:r>
      <w:r w:rsidR="00813C68" w:rsidRPr="004E5C47">
        <w:rPr>
          <w:rFonts w:ascii="Arial" w:hAnsi="Arial" w:cs="Arial"/>
          <w:sz w:val="24"/>
          <w:szCs w:val="24"/>
        </w:rPr>
        <w:t xml:space="preserve">será distribuido </w:t>
      </w:r>
      <w:r w:rsidR="00C97BFF" w:rsidRPr="004E5C47">
        <w:rPr>
          <w:rFonts w:ascii="Arial" w:hAnsi="Arial" w:cs="Arial"/>
          <w:sz w:val="24"/>
          <w:szCs w:val="24"/>
        </w:rPr>
        <w:t xml:space="preserve">a los consumidores finales </w:t>
      </w:r>
      <w:r w:rsidR="00813C68" w:rsidRPr="004E5C47">
        <w:rPr>
          <w:rFonts w:ascii="Arial" w:hAnsi="Arial" w:cs="Arial"/>
          <w:sz w:val="24"/>
          <w:szCs w:val="24"/>
        </w:rPr>
        <w:t xml:space="preserve">por </w:t>
      </w:r>
      <w:r w:rsidR="00C97BFF" w:rsidRPr="004E5C47">
        <w:rPr>
          <w:rFonts w:ascii="Arial" w:hAnsi="Arial" w:cs="Arial"/>
          <w:sz w:val="24"/>
          <w:szCs w:val="24"/>
        </w:rPr>
        <w:t>medio de</w:t>
      </w:r>
      <w:r w:rsidR="00813C68" w:rsidRPr="004E5C47">
        <w:rPr>
          <w:rFonts w:ascii="Arial" w:hAnsi="Arial" w:cs="Arial"/>
          <w:sz w:val="24"/>
          <w:szCs w:val="24"/>
        </w:rPr>
        <w:t xml:space="preserve"> camiones repartidores de la compañía así como también, </w:t>
      </w:r>
      <w:r w:rsidR="00C97BFF" w:rsidRPr="004E5C47">
        <w:rPr>
          <w:rFonts w:ascii="Arial" w:hAnsi="Arial" w:cs="Arial"/>
          <w:sz w:val="24"/>
          <w:szCs w:val="24"/>
        </w:rPr>
        <w:t>a través</w:t>
      </w:r>
      <w:r w:rsidR="00813C68" w:rsidRPr="004E5C47">
        <w:rPr>
          <w:rFonts w:ascii="Arial" w:hAnsi="Arial" w:cs="Arial"/>
          <w:sz w:val="24"/>
          <w:szCs w:val="24"/>
        </w:rPr>
        <w:t xml:space="preserve"> de autoservicios </w:t>
      </w:r>
      <w:r w:rsidR="000834B3" w:rsidRPr="004E5C47">
        <w:rPr>
          <w:rFonts w:ascii="Arial" w:hAnsi="Arial" w:cs="Arial"/>
          <w:sz w:val="24"/>
          <w:szCs w:val="24"/>
        </w:rPr>
        <w:t>autorizados</w:t>
      </w:r>
      <w:r w:rsidR="00813C68" w:rsidRPr="004E5C47">
        <w:rPr>
          <w:rFonts w:ascii="Arial" w:hAnsi="Arial" w:cs="Arial"/>
          <w:sz w:val="24"/>
          <w:szCs w:val="24"/>
        </w:rPr>
        <w:t xml:space="preserve">. </w:t>
      </w:r>
    </w:p>
    <w:p w:rsidR="00D23710" w:rsidRPr="004E5C47" w:rsidRDefault="00D23710" w:rsidP="00813C68">
      <w:pPr>
        <w:tabs>
          <w:tab w:val="left" w:pos="3960"/>
        </w:tabs>
        <w:autoSpaceDE w:val="0"/>
        <w:autoSpaceDN w:val="0"/>
        <w:adjustRightInd w:val="0"/>
        <w:spacing w:line="360" w:lineRule="auto"/>
        <w:jc w:val="both"/>
        <w:rPr>
          <w:rFonts w:ascii="Arial" w:hAnsi="Arial" w:cs="Arial"/>
          <w:sz w:val="24"/>
          <w:szCs w:val="24"/>
        </w:rPr>
      </w:pPr>
    </w:p>
    <w:p w:rsidR="0006570D"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D23710" w:rsidRPr="004E5C47">
        <w:rPr>
          <w:rFonts w:ascii="Arial" w:hAnsi="Arial" w:cs="Arial"/>
          <w:sz w:val="24"/>
          <w:szCs w:val="24"/>
        </w:rPr>
        <w:t xml:space="preserve">No se </w:t>
      </w:r>
      <w:r w:rsidR="00813C68" w:rsidRPr="004E5C47">
        <w:rPr>
          <w:rFonts w:ascii="Arial" w:hAnsi="Arial" w:cs="Arial"/>
          <w:sz w:val="24"/>
          <w:szCs w:val="24"/>
        </w:rPr>
        <w:t xml:space="preserve">venderá </w:t>
      </w:r>
      <w:r w:rsidR="00D23710" w:rsidRPr="004E5C47">
        <w:rPr>
          <w:rFonts w:ascii="Arial" w:hAnsi="Arial" w:cs="Arial"/>
          <w:sz w:val="24"/>
          <w:szCs w:val="24"/>
        </w:rPr>
        <w:t xml:space="preserve">el producto </w:t>
      </w:r>
      <w:r w:rsidR="00813C68" w:rsidRPr="004E5C47">
        <w:rPr>
          <w:rFonts w:ascii="Arial" w:hAnsi="Arial" w:cs="Arial"/>
          <w:sz w:val="24"/>
          <w:szCs w:val="24"/>
        </w:rPr>
        <w:t xml:space="preserve">a través de tiendas de barrio para evitar falsificaciones o engaños a los consumidores, ya que como es </w:t>
      </w:r>
      <w:r w:rsidR="00C97BFF" w:rsidRPr="004E5C47">
        <w:rPr>
          <w:rFonts w:ascii="Arial" w:hAnsi="Arial" w:cs="Arial"/>
          <w:sz w:val="24"/>
          <w:szCs w:val="24"/>
        </w:rPr>
        <w:t xml:space="preserve">bien </w:t>
      </w:r>
      <w:r w:rsidR="00813C68" w:rsidRPr="004E5C47">
        <w:rPr>
          <w:rFonts w:ascii="Arial" w:hAnsi="Arial" w:cs="Arial"/>
          <w:sz w:val="24"/>
          <w:szCs w:val="24"/>
        </w:rPr>
        <w:t>conocido, es en estos lugares donde en ocasiones se produce la adulteración o contaminación del producto.</w:t>
      </w:r>
      <w:r w:rsidR="00C97BFF" w:rsidRPr="004E5C47">
        <w:rPr>
          <w:rFonts w:ascii="Arial" w:hAnsi="Arial" w:cs="Arial"/>
          <w:sz w:val="24"/>
          <w:szCs w:val="24"/>
        </w:rPr>
        <w:t xml:space="preserve"> El objetivo de esta iniciativa es crea</w:t>
      </w:r>
      <w:r w:rsidR="00FA5D26" w:rsidRPr="004E5C47">
        <w:rPr>
          <w:rFonts w:ascii="Arial" w:hAnsi="Arial" w:cs="Arial"/>
          <w:sz w:val="24"/>
          <w:szCs w:val="24"/>
        </w:rPr>
        <w:t>r</w:t>
      </w:r>
      <w:r w:rsidR="00813C68" w:rsidRPr="004E5C47">
        <w:rPr>
          <w:rFonts w:ascii="Arial" w:hAnsi="Arial" w:cs="Arial"/>
          <w:sz w:val="24"/>
          <w:szCs w:val="24"/>
        </w:rPr>
        <w:t xml:space="preserve"> confianza</w:t>
      </w:r>
      <w:r w:rsidR="00C97BFF" w:rsidRPr="004E5C47">
        <w:rPr>
          <w:rFonts w:ascii="Arial" w:hAnsi="Arial" w:cs="Arial"/>
          <w:sz w:val="24"/>
          <w:szCs w:val="24"/>
        </w:rPr>
        <w:t xml:space="preserve"> en los consumidores respecto </w:t>
      </w:r>
      <w:r w:rsidR="00FA5D26" w:rsidRPr="004E5C47">
        <w:rPr>
          <w:rFonts w:ascii="Arial" w:hAnsi="Arial" w:cs="Arial"/>
          <w:sz w:val="24"/>
          <w:szCs w:val="24"/>
        </w:rPr>
        <w:t>a la bebida</w:t>
      </w:r>
      <w:r w:rsidR="00813C68" w:rsidRPr="004E5C47">
        <w:rPr>
          <w:rFonts w:ascii="Arial" w:hAnsi="Arial" w:cs="Arial"/>
          <w:sz w:val="24"/>
          <w:szCs w:val="24"/>
        </w:rPr>
        <w:t xml:space="preserve">  ya que</w:t>
      </w:r>
      <w:r w:rsidR="00C97BFF" w:rsidRPr="004E5C47">
        <w:rPr>
          <w:rFonts w:ascii="Arial" w:hAnsi="Arial" w:cs="Arial"/>
          <w:sz w:val="24"/>
          <w:szCs w:val="24"/>
        </w:rPr>
        <w:t>,</w:t>
      </w:r>
      <w:r w:rsidR="00813C68" w:rsidRPr="004E5C47">
        <w:rPr>
          <w:rFonts w:ascii="Arial" w:hAnsi="Arial" w:cs="Arial"/>
          <w:sz w:val="24"/>
          <w:szCs w:val="24"/>
        </w:rPr>
        <w:t xml:space="preserve"> sólo podrá ser distribuido a través de camiones y puntos autorizados por la empresa.</w:t>
      </w:r>
    </w:p>
    <w:p w:rsidR="00D0074E"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p>
    <w:p w:rsidR="0058472D"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D948A8" w:rsidRPr="004E5C47">
        <w:rPr>
          <w:rFonts w:ascii="Arial" w:hAnsi="Arial" w:cs="Arial"/>
          <w:sz w:val="24"/>
          <w:szCs w:val="24"/>
        </w:rPr>
        <w:t>En forma gráfica el proceso de distribución es el siguiente:</w:t>
      </w:r>
    </w:p>
    <w:p w:rsidR="00D0074E" w:rsidRPr="004E5C47" w:rsidRDefault="00D0074E" w:rsidP="00813C68">
      <w:pPr>
        <w:tabs>
          <w:tab w:val="left" w:pos="3960"/>
        </w:tabs>
        <w:autoSpaceDE w:val="0"/>
        <w:autoSpaceDN w:val="0"/>
        <w:adjustRightInd w:val="0"/>
        <w:spacing w:line="360" w:lineRule="auto"/>
        <w:jc w:val="both"/>
        <w:rPr>
          <w:rFonts w:ascii="Arial" w:hAnsi="Arial" w:cs="Arial"/>
          <w:sz w:val="24"/>
          <w:szCs w:val="24"/>
        </w:rPr>
      </w:pPr>
    </w:p>
    <w:p w:rsidR="00C20648" w:rsidRPr="004E5C47" w:rsidRDefault="00380DFF" w:rsidP="00C20648">
      <w:pPr>
        <w:tabs>
          <w:tab w:val="left" w:pos="3960"/>
        </w:tabs>
        <w:autoSpaceDE w:val="0"/>
        <w:autoSpaceDN w:val="0"/>
        <w:adjustRightInd w:val="0"/>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t>Gráfico 2.21 Proceso de Distribución de VitalWater</w:t>
      </w:r>
    </w:p>
    <w:p w:rsidR="008B52D9" w:rsidRPr="004E5C47" w:rsidRDefault="005D4BC2" w:rsidP="00813C68">
      <w:pPr>
        <w:tabs>
          <w:tab w:val="left" w:pos="3960"/>
        </w:tabs>
        <w:autoSpaceDE w:val="0"/>
        <w:autoSpaceDN w:val="0"/>
        <w:adjustRightInd w:val="0"/>
        <w:spacing w:line="360" w:lineRule="auto"/>
        <w:jc w:val="both"/>
        <w:rPr>
          <w:rFonts w:ascii="Arial" w:hAnsi="Arial" w:cs="Arial"/>
          <w:sz w:val="24"/>
          <w:szCs w:val="24"/>
        </w:rPr>
      </w:pPr>
      <w:r w:rsidRPr="005D4BC2">
        <w:rPr>
          <w:rFonts w:ascii="Arial" w:hAnsi="Arial" w:cs="Arial"/>
          <w:b/>
          <w:noProof/>
          <w:sz w:val="24"/>
          <w:szCs w:val="24"/>
          <w:lang w:val="es-ES"/>
        </w:rPr>
        <w:pict>
          <v:group id="_x0000_s1233" style="position:absolute;left:0;text-align:left;margin-left:25.2pt;margin-top:14.15pt;width:367.5pt;height:150.65pt;z-index:251893759" coordorigin="2205,6086" coordsize="7350,3013">
            <v:rect id="_x0000_s1178" style="position:absolute;left:4903;top:6086;width:1652;height:714;mso-position-vertical:center;mso-position-vertical-relative:margin" o:regroupid="7" fillcolor="white [3201]" strokecolor="#666 [1936]" strokeweight="1pt">
              <v:fill color2="#999 [1296]" focusposition="1" focussize="" focus="100%" type="gradient"/>
              <v:shadow on="t" type="perspective" color="#7f7f7f [1601]" opacity=".5" offset="1pt" offset2="-3pt"/>
              <v:textbox style="mso-next-textbox:#_x0000_s1178">
                <w:txbxContent>
                  <w:p w:rsidR="00F9702B" w:rsidRPr="00DD09B7" w:rsidRDefault="00F9702B" w:rsidP="0006570D">
                    <w:pPr>
                      <w:jc w:val="center"/>
                      <w:rPr>
                        <w:rFonts w:ascii="Arial" w:hAnsi="Arial" w:cs="Arial"/>
                        <w:color w:val="000000" w:themeColor="text1"/>
                        <w:sz w:val="24"/>
                      </w:rPr>
                    </w:pPr>
                    <w:r w:rsidRPr="00DD09B7">
                      <w:rPr>
                        <w:rFonts w:ascii="Arial" w:hAnsi="Arial" w:cs="Arial"/>
                        <w:color w:val="000000" w:themeColor="text1"/>
                        <w:sz w:val="24"/>
                      </w:rPr>
                      <w:t>Fábrica</w:t>
                    </w:r>
                  </w:p>
                </w:txbxContent>
              </v:textbox>
            </v:rect>
            <v:rect id="_x0000_s1179" style="position:absolute;left:7902;top:7250;width:1653;height:715;mso-position-horizontal-relative:margin" o:regroupid="7" fillcolor="white [3201]" strokecolor="#666 [1936]" strokeweight="1pt">
              <v:fill color2="#999 [1296]" focusposition="1" focussize="" focus="100%" type="gradient"/>
              <v:shadow on="t" type="perspective" color="#7f7f7f [1601]" opacity=".5" offset="1pt" offset2="-3pt"/>
              <v:textbox style="mso-next-textbox:#_x0000_s1179">
                <w:txbxContent>
                  <w:p w:rsidR="00F9702B" w:rsidRPr="00C625E3" w:rsidRDefault="00F9702B">
                    <w:pPr>
                      <w:rPr>
                        <w:rFonts w:ascii="Arial" w:hAnsi="Arial" w:cs="Arial"/>
                      </w:rPr>
                    </w:pPr>
                    <w:r w:rsidRPr="00C625E3">
                      <w:rPr>
                        <w:rFonts w:ascii="Arial" w:hAnsi="Arial" w:cs="Arial"/>
                      </w:rPr>
                      <w:t>Autoservicios</w:t>
                    </w:r>
                  </w:p>
                </w:txbxContent>
              </v:textbox>
            </v:rect>
            <v:rect id="_x0000_s1180" style="position:absolute;left:2205;top:7250;width:1653;height:715;mso-position-horizontal-relative:margin" o:regroupid="7" fillcolor="white [3201]" strokecolor="#666 [1936]" strokeweight="1pt">
              <v:fill color2="#999 [1296]" focusposition="1" focussize="" focus="100%" type="gradient"/>
              <v:shadow on="t" type="perspective" color="#7f7f7f [1601]" opacity=".5" offset="1pt" offset2="-3pt"/>
              <v:textbox style="mso-next-textbox:#_x0000_s1180">
                <w:txbxContent>
                  <w:p w:rsidR="00F9702B" w:rsidRPr="00C625E3" w:rsidRDefault="00F9702B" w:rsidP="00A4018D">
                    <w:pPr>
                      <w:jc w:val="center"/>
                      <w:rPr>
                        <w:rFonts w:ascii="Arial" w:hAnsi="Arial" w:cs="Arial"/>
                        <w:sz w:val="22"/>
                      </w:rPr>
                    </w:pPr>
                    <w:r w:rsidRPr="00C625E3">
                      <w:rPr>
                        <w:rFonts w:ascii="Arial" w:hAnsi="Arial" w:cs="Arial"/>
                        <w:sz w:val="22"/>
                      </w:rPr>
                      <w:t>Camiones Repartidores</w:t>
                    </w:r>
                  </w:p>
                </w:txbxContent>
              </v:textbox>
            </v:rect>
            <v:roundrect id="_x0000_s1183" style="position:absolute;left:4903;top:8385;width:1652;height:714;mso-position-vertical-relative:margin" arcsize="10923f" o:regroupid="7" fillcolor="white [3201]" strokecolor="#666 [1936]" strokeweight="1pt">
              <v:fill color2="#999 [1296]" focusposition="1" focussize="" focus="100%" type="gradient"/>
              <v:shadow type="perspective" color="#7f7f7f [1601]" opacity=".5" offset="1pt" offset2="-3pt"/>
              <v:textbox style="mso-next-textbox:#_x0000_s1183">
                <w:txbxContent>
                  <w:p w:rsidR="00F9702B" w:rsidRPr="00A4018D" w:rsidRDefault="00F9702B" w:rsidP="00A4018D">
                    <w:pPr>
                      <w:jc w:val="center"/>
                      <w:rPr>
                        <w:rFonts w:ascii="Arial" w:hAnsi="Arial" w:cs="Arial"/>
                        <w:sz w:val="22"/>
                      </w:rPr>
                    </w:pPr>
                    <w:r w:rsidRPr="00A4018D">
                      <w:rPr>
                        <w:rFonts w:ascii="Arial" w:hAnsi="Arial" w:cs="Arial"/>
                        <w:sz w:val="22"/>
                      </w:rPr>
                      <w:t>Consumidor Final</w:t>
                    </w:r>
                  </w:p>
                </w:txbxContent>
              </v:textbox>
            </v:roundrect>
            <v:shape id="_x0000_s1184" type="#_x0000_t32" style="position:absolute;left:2976;top:7046;width:5703;height:1" o:connectortype="straight" o:regroupid="7" strokecolor="#666 [1936]" strokeweight="1pt">
              <v:shadow type="perspective" color="#7f7f7f [1601]" opacity=".5" offset="1pt" offset2="-3pt"/>
            </v:shape>
            <v:shape id="_x0000_s1187" type="#_x0000_t32" style="position:absolute;left:2976;top:8179;width:5703;height:1" o:connectortype="straight" o:regroupid="7" strokecolor="#666 [1936]" strokeweight="1pt">
              <v:shadow type="perspective" color="#7f7f7f [1601]" opacity=".5" offset="1pt" offset2="-3pt"/>
            </v:shape>
            <v:shape id="_x0000_s1188" type="#_x0000_t32" style="position:absolute;left:8679;top:7965;width:0;height:203" o:connectortype="straight" o:regroupid="7" strokecolor="#666 [1936]" strokeweight="1pt">
              <v:shadow type="perspective" color="#7f7f7f [1601]" opacity=".5" offset="1pt" offset2="-3pt"/>
            </v:shape>
            <v:shape id="_x0000_s1189" type="#_x0000_t32" style="position:absolute;left:2976;top:7965;width:0;height:203" o:connectortype="straight" o:regroupid="7" strokecolor="#666 [1936]" strokeweight="1pt">
              <v:shadow type="perspective" color="#7f7f7f [1601]" opacity=".5" offset="1pt" offset2="-3pt"/>
            </v:shape>
            <v:shape id="_x0000_s1190" type="#_x0000_t32" style="position:absolute;left:5710;top:6842;width:0;height:204" o:connectortype="straight" o:regroupid="7" strokecolor="#666 [1936]" strokeweight="1pt">
              <v:shadow type="perspective" color="#7f7f7f [1601]" opacity=".5" offset="1pt" offset2="-3pt"/>
            </v:shape>
            <v:shape id="_x0000_s1198" type="#_x0000_t32" style="position:absolute;left:2976;top:7046;width:0;height:204" o:connectortype="straight" o:regroupid="7" strokecolor="#666 [1936]" strokeweight="1pt">
              <v:stroke endarrow="block"/>
              <v:shadow type="perspective" color="#7f7f7f [1601]" opacity=".5" offset="1pt" offset2="-3pt"/>
            </v:shape>
            <v:shape id="_x0000_s1199" type="#_x0000_t32" style="position:absolute;left:8679;top:7046;width:0;height:204" o:connectortype="straight" o:regroupid="7" strokecolor="#666 [1936]" strokeweight="1pt">
              <v:stroke endarrow="block"/>
              <v:shadow type="perspective" color="#7f7f7f [1601]" opacity=".5" offset="1pt" offset2="-3pt"/>
            </v:shape>
            <v:shape id="_x0000_s1200" type="#_x0000_t32" style="position:absolute;left:5710;top:8180;width:0;height:205" o:connectortype="straight" o:regroupid="7" strokecolor="#666 [1936]" strokeweight="1pt">
              <v:stroke endarrow="block"/>
              <v:shadow type="perspective" color="#7f7f7f [1601]" opacity=".5" offset="1pt" offset2="-3pt"/>
            </v:shape>
            <w10:wrap anchory="margin"/>
          </v:group>
        </w:pict>
      </w:r>
      <w:r>
        <w:rPr>
          <w:rFonts w:ascii="Arial" w:hAnsi="Arial" w:cs="Arial"/>
          <w:noProof/>
          <w:sz w:val="24"/>
          <w:szCs w:val="24"/>
          <w:lang w:val="es-ES"/>
        </w:rPr>
        <w:pict>
          <v:rect id="_x0000_s1197" style="position:absolute;left:0;text-align:left;margin-left:2.7pt;margin-top:3.4pt;width:408.75pt;height:175.35pt;z-index:251764736" filled="f" strokeweight="1pt"/>
        </w:pict>
      </w:r>
    </w:p>
    <w:p w:rsidR="00425CC4" w:rsidRPr="004E5C47" w:rsidRDefault="00425CC4" w:rsidP="00BC65E1">
      <w:pPr>
        <w:autoSpaceDE w:val="0"/>
        <w:autoSpaceDN w:val="0"/>
        <w:adjustRightInd w:val="0"/>
        <w:spacing w:line="360" w:lineRule="auto"/>
        <w:ind w:left="1134" w:firstLine="282"/>
        <w:jc w:val="both"/>
        <w:rPr>
          <w:rFonts w:ascii="Arial" w:hAnsi="Arial" w:cs="Arial"/>
          <w:b/>
          <w:sz w:val="24"/>
          <w:szCs w:val="24"/>
        </w:rPr>
      </w:pPr>
    </w:p>
    <w:p w:rsidR="00425CC4" w:rsidRPr="004E5C47" w:rsidRDefault="00901CB0" w:rsidP="00901CB0">
      <w:pPr>
        <w:tabs>
          <w:tab w:val="left" w:pos="2055"/>
        </w:tabs>
        <w:autoSpaceDE w:val="0"/>
        <w:autoSpaceDN w:val="0"/>
        <w:adjustRightInd w:val="0"/>
        <w:spacing w:line="360" w:lineRule="auto"/>
        <w:ind w:left="1134" w:firstLine="282"/>
        <w:jc w:val="both"/>
        <w:rPr>
          <w:rFonts w:ascii="Arial" w:hAnsi="Arial" w:cs="Arial"/>
          <w:b/>
          <w:sz w:val="24"/>
          <w:szCs w:val="24"/>
        </w:rPr>
      </w:pPr>
      <w:r w:rsidRPr="004E5C47">
        <w:rPr>
          <w:rFonts w:ascii="Arial" w:hAnsi="Arial" w:cs="Arial"/>
          <w:b/>
          <w:sz w:val="24"/>
          <w:szCs w:val="24"/>
        </w:rPr>
        <w:tab/>
      </w:r>
    </w:p>
    <w:p w:rsidR="00425CC4" w:rsidRPr="004E5C47" w:rsidRDefault="00425CC4" w:rsidP="00BC65E1">
      <w:pPr>
        <w:autoSpaceDE w:val="0"/>
        <w:autoSpaceDN w:val="0"/>
        <w:adjustRightInd w:val="0"/>
        <w:spacing w:line="360" w:lineRule="auto"/>
        <w:ind w:left="1134" w:firstLine="282"/>
        <w:jc w:val="both"/>
        <w:rPr>
          <w:rFonts w:ascii="Arial" w:hAnsi="Arial" w:cs="Arial"/>
          <w:b/>
          <w:sz w:val="24"/>
          <w:szCs w:val="24"/>
        </w:rPr>
      </w:pPr>
    </w:p>
    <w:p w:rsidR="00425CC4" w:rsidRPr="004E5C47" w:rsidRDefault="00425CC4" w:rsidP="00BC65E1">
      <w:pPr>
        <w:autoSpaceDE w:val="0"/>
        <w:autoSpaceDN w:val="0"/>
        <w:adjustRightInd w:val="0"/>
        <w:spacing w:line="360" w:lineRule="auto"/>
        <w:ind w:left="1134" w:firstLine="282"/>
        <w:jc w:val="both"/>
        <w:rPr>
          <w:rFonts w:ascii="Arial" w:hAnsi="Arial" w:cs="Arial"/>
          <w:b/>
          <w:sz w:val="24"/>
          <w:szCs w:val="24"/>
        </w:rPr>
      </w:pPr>
    </w:p>
    <w:p w:rsidR="00425CC4" w:rsidRPr="004E5C47" w:rsidRDefault="00425CC4" w:rsidP="00BC65E1">
      <w:pPr>
        <w:autoSpaceDE w:val="0"/>
        <w:autoSpaceDN w:val="0"/>
        <w:adjustRightInd w:val="0"/>
        <w:spacing w:line="360" w:lineRule="auto"/>
        <w:ind w:left="1134" w:firstLine="282"/>
        <w:jc w:val="both"/>
        <w:rPr>
          <w:rFonts w:ascii="Arial" w:hAnsi="Arial" w:cs="Arial"/>
          <w:b/>
          <w:sz w:val="24"/>
          <w:szCs w:val="24"/>
        </w:rPr>
      </w:pPr>
    </w:p>
    <w:p w:rsidR="00425CC4" w:rsidRPr="004E5C47" w:rsidRDefault="00425CC4" w:rsidP="00425CC4">
      <w:pPr>
        <w:autoSpaceDE w:val="0"/>
        <w:autoSpaceDN w:val="0"/>
        <w:adjustRightInd w:val="0"/>
        <w:spacing w:line="360" w:lineRule="auto"/>
        <w:jc w:val="both"/>
        <w:rPr>
          <w:rFonts w:ascii="Arial" w:hAnsi="Arial" w:cs="Arial"/>
          <w:b/>
          <w:sz w:val="24"/>
          <w:szCs w:val="24"/>
        </w:rPr>
      </w:pPr>
    </w:p>
    <w:p w:rsidR="0006570D" w:rsidRPr="004E5C47" w:rsidRDefault="0006570D" w:rsidP="004D3E26">
      <w:pPr>
        <w:autoSpaceDE w:val="0"/>
        <w:autoSpaceDN w:val="0"/>
        <w:adjustRightInd w:val="0"/>
        <w:spacing w:line="360" w:lineRule="auto"/>
        <w:jc w:val="both"/>
        <w:rPr>
          <w:rFonts w:ascii="Arial" w:hAnsi="Arial" w:cs="Arial"/>
          <w:b/>
          <w:sz w:val="24"/>
          <w:szCs w:val="24"/>
        </w:rPr>
      </w:pPr>
    </w:p>
    <w:p w:rsidR="0058472D" w:rsidRPr="004E5C47" w:rsidRDefault="0058472D" w:rsidP="002D3532">
      <w:pPr>
        <w:autoSpaceDE w:val="0"/>
        <w:autoSpaceDN w:val="0"/>
        <w:adjustRightInd w:val="0"/>
        <w:spacing w:line="360" w:lineRule="auto"/>
        <w:rPr>
          <w:rFonts w:ascii="Arial" w:hAnsi="Arial" w:cs="Arial"/>
          <w:b/>
          <w:sz w:val="24"/>
          <w:szCs w:val="24"/>
        </w:rPr>
      </w:pPr>
    </w:p>
    <w:p w:rsidR="004D3E26" w:rsidRPr="007F55D0" w:rsidRDefault="00C20648" w:rsidP="002D3532">
      <w:pPr>
        <w:autoSpaceDE w:val="0"/>
        <w:autoSpaceDN w:val="0"/>
        <w:adjustRightInd w:val="0"/>
        <w:spacing w:line="360" w:lineRule="auto"/>
        <w:jc w:val="center"/>
        <w:rPr>
          <w:rStyle w:val="CitaHTML"/>
          <w:rFonts w:ascii="Arial" w:hAnsi="Arial" w:cs="Arial"/>
          <w:b/>
        </w:rPr>
      </w:pPr>
      <w:r w:rsidRPr="007F55D0">
        <w:rPr>
          <w:rFonts w:ascii="Arial" w:hAnsi="Arial" w:cs="Arial"/>
          <w:b/>
        </w:rPr>
        <w:t>Fuente: Elaborado</w:t>
      </w:r>
      <w:r w:rsidR="00D948A8" w:rsidRPr="007F55D0">
        <w:rPr>
          <w:rFonts w:ascii="Arial" w:hAnsi="Arial" w:cs="Arial"/>
          <w:b/>
        </w:rPr>
        <w:t xml:space="preserve"> por los autores</w:t>
      </w:r>
    </w:p>
    <w:p w:rsidR="00D04E54" w:rsidRPr="004E5C47" w:rsidRDefault="002D3532" w:rsidP="002D3532">
      <w:pPr>
        <w:autoSpaceDE w:val="0"/>
        <w:autoSpaceDN w:val="0"/>
        <w:adjustRightInd w:val="0"/>
        <w:spacing w:line="360" w:lineRule="auto"/>
        <w:ind w:left="1134"/>
        <w:jc w:val="both"/>
        <w:rPr>
          <w:rFonts w:ascii="Arial" w:hAnsi="Arial" w:cs="Arial"/>
          <w:b/>
          <w:sz w:val="24"/>
          <w:szCs w:val="24"/>
        </w:rPr>
      </w:pPr>
      <w:r w:rsidRPr="004E5C47">
        <w:rPr>
          <w:rFonts w:ascii="Arial" w:hAnsi="Arial" w:cs="Arial"/>
          <w:b/>
          <w:sz w:val="24"/>
          <w:szCs w:val="24"/>
        </w:rPr>
        <w:lastRenderedPageBreak/>
        <w:t>2.3</w:t>
      </w:r>
      <w:r w:rsidR="00BC65E1" w:rsidRPr="004E5C47">
        <w:rPr>
          <w:rFonts w:ascii="Arial" w:hAnsi="Arial" w:cs="Arial"/>
          <w:b/>
          <w:sz w:val="24"/>
          <w:szCs w:val="24"/>
        </w:rPr>
        <w:t>.7.</w:t>
      </w:r>
      <w:r w:rsidR="00425CC4" w:rsidRPr="004E5C47">
        <w:rPr>
          <w:rFonts w:ascii="Arial" w:hAnsi="Arial" w:cs="Arial"/>
          <w:b/>
          <w:sz w:val="24"/>
          <w:szCs w:val="24"/>
        </w:rPr>
        <w:t>4</w:t>
      </w:r>
      <w:r w:rsidR="00BC65E1" w:rsidRPr="004E5C47">
        <w:rPr>
          <w:rFonts w:ascii="Arial" w:hAnsi="Arial" w:cs="Arial"/>
          <w:b/>
          <w:sz w:val="24"/>
          <w:szCs w:val="24"/>
        </w:rPr>
        <w:t xml:space="preserve"> Promoción</w:t>
      </w:r>
    </w:p>
    <w:p w:rsidR="00D948A8" w:rsidRPr="004E5C47" w:rsidRDefault="00D948A8" w:rsidP="00D04E54">
      <w:pPr>
        <w:autoSpaceDE w:val="0"/>
        <w:autoSpaceDN w:val="0"/>
        <w:adjustRightInd w:val="0"/>
        <w:spacing w:line="360" w:lineRule="auto"/>
        <w:ind w:left="1134" w:firstLine="282"/>
        <w:jc w:val="both"/>
        <w:rPr>
          <w:rFonts w:ascii="Arial" w:hAnsi="Arial" w:cs="Arial"/>
          <w:b/>
          <w:sz w:val="24"/>
          <w:szCs w:val="24"/>
        </w:rPr>
      </w:pPr>
    </w:p>
    <w:p w:rsidR="00535B4A" w:rsidRPr="004E5C47" w:rsidRDefault="00D0074E" w:rsidP="00D04E54">
      <w:pPr>
        <w:autoSpaceDE w:val="0"/>
        <w:autoSpaceDN w:val="0"/>
        <w:adjustRightInd w:val="0"/>
        <w:spacing w:line="360" w:lineRule="auto"/>
        <w:jc w:val="both"/>
        <w:rPr>
          <w:rFonts w:ascii="Arial" w:hAnsi="Arial" w:cs="Arial"/>
          <w:sz w:val="24"/>
          <w:szCs w:val="24"/>
          <w:vertAlign w:val="superscript"/>
        </w:rPr>
      </w:pPr>
      <w:r w:rsidRPr="004E5C47">
        <w:rPr>
          <w:rFonts w:ascii="Arial" w:hAnsi="Arial" w:cs="Arial"/>
          <w:sz w:val="24"/>
          <w:szCs w:val="24"/>
        </w:rPr>
        <w:t xml:space="preserve">     </w:t>
      </w:r>
      <w:r w:rsidR="00D04E54" w:rsidRPr="004E5C47">
        <w:rPr>
          <w:rFonts w:ascii="Arial" w:hAnsi="Arial" w:cs="Arial"/>
          <w:sz w:val="24"/>
          <w:szCs w:val="24"/>
        </w:rPr>
        <w:t>La comunicación persigue difundir un mensaje y que éste tenga una respuesta del público objetivo al que va destinado.</w:t>
      </w:r>
      <w:r w:rsidR="004D3E26" w:rsidRPr="004E5C47">
        <w:rPr>
          <w:rFonts w:ascii="Arial" w:hAnsi="Arial" w:cs="Arial"/>
          <w:sz w:val="24"/>
          <w:szCs w:val="24"/>
          <w:vertAlign w:val="superscript"/>
        </w:rPr>
        <w:t>7</w:t>
      </w:r>
    </w:p>
    <w:p w:rsidR="00D0074E" w:rsidRPr="004E5C47" w:rsidRDefault="00D0074E" w:rsidP="00D04E54">
      <w:pPr>
        <w:autoSpaceDE w:val="0"/>
        <w:autoSpaceDN w:val="0"/>
        <w:adjustRightInd w:val="0"/>
        <w:spacing w:line="360" w:lineRule="auto"/>
        <w:jc w:val="both"/>
        <w:rPr>
          <w:rFonts w:ascii="Arial" w:hAnsi="Arial" w:cs="Arial"/>
          <w:sz w:val="24"/>
          <w:szCs w:val="24"/>
          <w:vertAlign w:val="superscript"/>
        </w:rPr>
      </w:pPr>
    </w:p>
    <w:p w:rsidR="00535B4A" w:rsidRPr="004E5C47" w:rsidRDefault="002D3532" w:rsidP="002D3532">
      <w:pPr>
        <w:autoSpaceDE w:val="0"/>
        <w:autoSpaceDN w:val="0"/>
        <w:adjustRightInd w:val="0"/>
        <w:spacing w:line="360" w:lineRule="auto"/>
        <w:ind w:left="1418"/>
        <w:jc w:val="both"/>
        <w:rPr>
          <w:rFonts w:ascii="Arial" w:hAnsi="Arial" w:cs="Arial"/>
          <w:b/>
          <w:sz w:val="24"/>
          <w:szCs w:val="24"/>
        </w:rPr>
      </w:pPr>
      <w:r w:rsidRPr="004E5C47">
        <w:rPr>
          <w:rFonts w:ascii="Arial" w:hAnsi="Arial" w:cs="Arial"/>
          <w:b/>
          <w:sz w:val="24"/>
          <w:szCs w:val="24"/>
        </w:rPr>
        <w:t>2.3</w:t>
      </w:r>
      <w:r w:rsidR="00535B4A" w:rsidRPr="004E5C47">
        <w:rPr>
          <w:rFonts w:ascii="Arial" w:hAnsi="Arial" w:cs="Arial"/>
          <w:b/>
          <w:sz w:val="24"/>
          <w:szCs w:val="24"/>
        </w:rPr>
        <w:t>.7.4.1 Publicidad</w:t>
      </w:r>
    </w:p>
    <w:p w:rsidR="00535B4A" w:rsidRPr="004E5C47" w:rsidRDefault="00535B4A" w:rsidP="00535B4A">
      <w:pPr>
        <w:autoSpaceDE w:val="0"/>
        <w:autoSpaceDN w:val="0"/>
        <w:adjustRightInd w:val="0"/>
        <w:spacing w:line="360" w:lineRule="auto"/>
        <w:jc w:val="both"/>
        <w:rPr>
          <w:rFonts w:ascii="Arial" w:hAnsi="Arial" w:cs="Arial"/>
          <w:sz w:val="24"/>
          <w:szCs w:val="24"/>
        </w:rPr>
      </w:pPr>
    </w:p>
    <w:p w:rsidR="00535B4A" w:rsidRPr="004E5C47" w:rsidRDefault="00D0074E" w:rsidP="00535B4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535B4A" w:rsidRPr="004E5C47">
        <w:rPr>
          <w:rFonts w:ascii="Arial" w:hAnsi="Arial" w:cs="Arial"/>
          <w:sz w:val="24"/>
          <w:szCs w:val="24"/>
        </w:rPr>
        <w:t xml:space="preserve">La publicidad servirá para dar a conocer VitalWater </w:t>
      </w:r>
      <w:r w:rsidR="00A819A8" w:rsidRPr="004E5C47">
        <w:rPr>
          <w:rFonts w:ascii="Arial" w:hAnsi="Arial" w:cs="Arial"/>
          <w:sz w:val="24"/>
          <w:szCs w:val="24"/>
        </w:rPr>
        <w:t>a los consumidores finales</w:t>
      </w:r>
      <w:r w:rsidR="00535B4A" w:rsidRPr="004E5C47">
        <w:rPr>
          <w:rFonts w:ascii="Arial" w:hAnsi="Arial" w:cs="Arial"/>
          <w:sz w:val="24"/>
          <w:szCs w:val="24"/>
        </w:rPr>
        <w:t xml:space="preserve"> y generar el interés de estos para que adquieran el producto.</w:t>
      </w:r>
    </w:p>
    <w:p w:rsidR="00D23710" w:rsidRPr="004E5C47" w:rsidRDefault="00D23710" w:rsidP="00535B4A">
      <w:pPr>
        <w:autoSpaceDE w:val="0"/>
        <w:autoSpaceDN w:val="0"/>
        <w:adjustRightInd w:val="0"/>
        <w:spacing w:line="360" w:lineRule="auto"/>
        <w:jc w:val="both"/>
        <w:rPr>
          <w:rFonts w:ascii="Arial" w:hAnsi="Arial" w:cs="Arial"/>
          <w:sz w:val="24"/>
          <w:szCs w:val="24"/>
        </w:rPr>
      </w:pPr>
    </w:p>
    <w:p w:rsidR="00D0074E" w:rsidRPr="004E5C47" w:rsidRDefault="00D0074E" w:rsidP="00535B4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A819A8" w:rsidRPr="004E5C47">
        <w:rPr>
          <w:rFonts w:ascii="Arial" w:hAnsi="Arial" w:cs="Arial"/>
          <w:sz w:val="24"/>
          <w:szCs w:val="24"/>
        </w:rPr>
        <w:t>Dentro de la publicidad se incluirá los slogans de la marca como  “Salud y Vida” y “Vitalidad y Pureza, Sin Pagar Más”, los cuales encierran los atributos principales del producto.</w:t>
      </w:r>
      <w:r w:rsidR="00443C6B" w:rsidRPr="004E5C47">
        <w:rPr>
          <w:rFonts w:ascii="Arial" w:hAnsi="Arial" w:cs="Arial"/>
          <w:sz w:val="24"/>
          <w:szCs w:val="24"/>
        </w:rPr>
        <w:t xml:space="preserve"> Además se incluirá la página web de la compañía, la cual brindará mayor información acerca de las características de la bebida, puntos autorizados de venta, formas de reconocer el producto, promociones, entre otras cosas. </w:t>
      </w:r>
    </w:p>
    <w:p w:rsidR="00D0074E" w:rsidRPr="004E5C47" w:rsidRDefault="00D0074E" w:rsidP="00535B4A">
      <w:pPr>
        <w:autoSpaceDE w:val="0"/>
        <w:autoSpaceDN w:val="0"/>
        <w:adjustRightInd w:val="0"/>
        <w:spacing w:line="360" w:lineRule="auto"/>
        <w:jc w:val="both"/>
        <w:rPr>
          <w:rFonts w:ascii="Arial" w:hAnsi="Arial" w:cs="Arial"/>
          <w:sz w:val="24"/>
          <w:szCs w:val="24"/>
        </w:rPr>
      </w:pPr>
    </w:p>
    <w:p w:rsidR="00A819A8" w:rsidRPr="004E5C47" w:rsidRDefault="00D0074E" w:rsidP="00535B4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A819A8" w:rsidRPr="004E5C47">
        <w:rPr>
          <w:rFonts w:ascii="Arial" w:hAnsi="Arial" w:cs="Arial"/>
          <w:sz w:val="24"/>
          <w:szCs w:val="24"/>
        </w:rPr>
        <w:t xml:space="preserve">Para el lanzamiento del producto se utilizarán vallas publicitarias ubicadas en las principales avenidas de la ciudad de Guayaquil, además se realizarán publicaciones dentro de los diarios de mayor tiraje de la ciudad, en páginas completas a todo color.  </w:t>
      </w:r>
    </w:p>
    <w:p w:rsidR="008378A8" w:rsidRPr="004E5C47" w:rsidRDefault="008378A8" w:rsidP="00535B4A">
      <w:pPr>
        <w:autoSpaceDE w:val="0"/>
        <w:autoSpaceDN w:val="0"/>
        <w:adjustRightInd w:val="0"/>
        <w:spacing w:line="360" w:lineRule="auto"/>
        <w:jc w:val="both"/>
        <w:rPr>
          <w:rFonts w:ascii="Arial" w:hAnsi="Arial" w:cs="Arial"/>
          <w:sz w:val="24"/>
          <w:szCs w:val="24"/>
        </w:rPr>
      </w:pPr>
    </w:p>
    <w:p w:rsidR="008378A8" w:rsidRPr="004E5C47" w:rsidRDefault="00D0074E" w:rsidP="00535B4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t xml:space="preserve">     </w:t>
      </w:r>
      <w:r w:rsidR="008378A8" w:rsidRPr="004E5C47">
        <w:rPr>
          <w:rFonts w:ascii="Arial" w:hAnsi="Arial" w:cs="Arial"/>
          <w:sz w:val="24"/>
          <w:szCs w:val="24"/>
        </w:rPr>
        <w:t>En primera instancia no se realizará una campaña publicitaria a través de la televisión, dado</w:t>
      </w:r>
      <w:r w:rsidR="00A025F5" w:rsidRPr="004E5C47">
        <w:rPr>
          <w:rFonts w:ascii="Arial" w:hAnsi="Arial" w:cs="Arial"/>
          <w:sz w:val="24"/>
          <w:szCs w:val="24"/>
        </w:rPr>
        <w:t>s</w:t>
      </w:r>
      <w:r w:rsidR="008378A8" w:rsidRPr="004E5C47">
        <w:rPr>
          <w:rFonts w:ascii="Arial" w:hAnsi="Arial" w:cs="Arial"/>
          <w:sz w:val="24"/>
          <w:szCs w:val="24"/>
        </w:rPr>
        <w:t xml:space="preserve"> los elevados costos que esto supone y debido a que no se desea realizar una entrada sumamente agresiva al mercado guayaquileño que genere una guerra de precios.</w:t>
      </w:r>
    </w:p>
    <w:p w:rsidR="004D3E26" w:rsidRPr="004E5C47" w:rsidRDefault="004D3E26" w:rsidP="00535B4A">
      <w:pPr>
        <w:autoSpaceDE w:val="0"/>
        <w:autoSpaceDN w:val="0"/>
        <w:adjustRightInd w:val="0"/>
        <w:spacing w:line="360" w:lineRule="auto"/>
        <w:jc w:val="both"/>
        <w:rPr>
          <w:rFonts w:ascii="Arial" w:hAnsi="Arial" w:cs="Arial"/>
          <w:sz w:val="24"/>
          <w:szCs w:val="24"/>
        </w:rPr>
      </w:pPr>
    </w:p>
    <w:p w:rsidR="002D3532" w:rsidRPr="004E5C47" w:rsidRDefault="002D3532" w:rsidP="00535B4A">
      <w:pPr>
        <w:autoSpaceDE w:val="0"/>
        <w:autoSpaceDN w:val="0"/>
        <w:adjustRightInd w:val="0"/>
        <w:spacing w:line="360" w:lineRule="auto"/>
        <w:jc w:val="both"/>
        <w:rPr>
          <w:rFonts w:ascii="Arial" w:hAnsi="Arial" w:cs="Arial"/>
          <w:sz w:val="24"/>
          <w:szCs w:val="24"/>
        </w:rPr>
      </w:pPr>
    </w:p>
    <w:p w:rsidR="007F55D0" w:rsidRPr="004E5C47" w:rsidRDefault="007F55D0" w:rsidP="00535B4A">
      <w:pPr>
        <w:autoSpaceDE w:val="0"/>
        <w:autoSpaceDN w:val="0"/>
        <w:adjustRightInd w:val="0"/>
        <w:spacing w:line="360" w:lineRule="auto"/>
        <w:jc w:val="both"/>
        <w:rPr>
          <w:rFonts w:ascii="Arial" w:hAnsi="Arial" w:cs="Arial"/>
          <w:sz w:val="24"/>
          <w:szCs w:val="24"/>
        </w:rPr>
      </w:pPr>
    </w:p>
    <w:p w:rsidR="002D3532" w:rsidRPr="007F55D0" w:rsidRDefault="002D3532" w:rsidP="00535B4A">
      <w:pPr>
        <w:autoSpaceDE w:val="0"/>
        <w:autoSpaceDN w:val="0"/>
        <w:adjustRightInd w:val="0"/>
        <w:spacing w:line="360" w:lineRule="auto"/>
        <w:jc w:val="both"/>
        <w:rPr>
          <w:rFonts w:ascii="Arial" w:hAnsi="Arial" w:cs="Arial"/>
        </w:rPr>
      </w:pPr>
      <w:r w:rsidRPr="007F55D0">
        <w:rPr>
          <w:rStyle w:val="CitaHTML"/>
          <w:rFonts w:ascii="Arial" w:hAnsi="Arial" w:cs="Arial"/>
          <w:vertAlign w:val="superscript"/>
        </w:rPr>
        <w:t xml:space="preserve">7 </w:t>
      </w:r>
      <w:r w:rsidRPr="007F55D0">
        <w:rPr>
          <w:rStyle w:val="CitaHTML"/>
          <w:rFonts w:ascii="Arial" w:hAnsi="Arial" w:cs="Arial"/>
        </w:rPr>
        <w:t xml:space="preserve">Fuente: </w:t>
      </w:r>
      <w:proofErr w:type="spellStart"/>
      <w:r w:rsidRPr="007F55D0">
        <w:rPr>
          <w:rStyle w:val="CitaHTML"/>
          <w:rFonts w:ascii="Arial" w:hAnsi="Arial" w:cs="Arial"/>
        </w:rPr>
        <w:t>Kotler</w:t>
      </w:r>
      <w:proofErr w:type="spellEnd"/>
      <w:r w:rsidRPr="007F55D0">
        <w:rPr>
          <w:rStyle w:val="CitaHTML"/>
          <w:rFonts w:ascii="Arial" w:hAnsi="Arial" w:cs="Arial"/>
        </w:rPr>
        <w:t xml:space="preserve">, Philip (2003). </w:t>
      </w:r>
      <w:r w:rsidRPr="007F55D0">
        <w:rPr>
          <w:rStyle w:val="CitaHTML"/>
          <w:rFonts w:ascii="Arial" w:hAnsi="Arial" w:cs="Arial"/>
          <w:i/>
          <w:iCs/>
        </w:rPr>
        <w:t>Fundamentos de Marketing</w:t>
      </w:r>
      <w:r w:rsidRPr="007F55D0">
        <w:rPr>
          <w:rStyle w:val="CitaHTML"/>
          <w:rFonts w:ascii="Arial" w:hAnsi="Arial" w:cs="Arial"/>
        </w:rPr>
        <w:t xml:space="preserve">, 6ª edición, </w:t>
      </w:r>
      <w:proofErr w:type="spellStart"/>
      <w:r w:rsidRPr="007F55D0">
        <w:rPr>
          <w:rStyle w:val="CitaHTML"/>
          <w:rFonts w:ascii="Arial" w:hAnsi="Arial" w:cs="Arial"/>
        </w:rPr>
        <w:t>Pearson</w:t>
      </w:r>
      <w:proofErr w:type="spellEnd"/>
      <w:r w:rsidRPr="007F55D0">
        <w:rPr>
          <w:rStyle w:val="CitaHTML"/>
          <w:rFonts w:ascii="Arial" w:hAnsi="Arial" w:cs="Arial"/>
        </w:rPr>
        <w:t xml:space="preserve"> Educación de México, S.A.</w:t>
      </w:r>
    </w:p>
    <w:p w:rsidR="00443C6B" w:rsidRPr="004E5C47" w:rsidRDefault="00D0074E" w:rsidP="00535B4A">
      <w:pPr>
        <w:autoSpaceDE w:val="0"/>
        <w:autoSpaceDN w:val="0"/>
        <w:adjustRightInd w:val="0"/>
        <w:spacing w:line="360" w:lineRule="auto"/>
        <w:jc w:val="both"/>
        <w:rPr>
          <w:rFonts w:ascii="Arial" w:hAnsi="Arial" w:cs="Arial"/>
          <w:sz w:val="24"/>
          <w:szCs w:val="24"/>
        </w:rPr>
      </w:pPr>
      <w:r w:rsidRPr="004E5C47">
        <w:rPr>
          <w:rFonts w:ascii="Arial" w:hAnsi="Arial" w:cs="Arial"/>
          <w:sz w:val="24"/>
          <w:szCs w:val="24"/>
        </w:rPr>
        <w:lastRenderedPageBreak/>
        <w:t xml:space="preserve">     </w:t>
      </w:r>
      <w:r w:rsidR="00443C6B" w:rsidRPr="004E5C47">
        <w:rPr>
          <w:rFonts w:ascii="Arial" w:hAnsi="Arial" w:cs="Arial"/>
          <w:sz w:val="24"/>
          <w:szCs w:val="24"/>
        </w:rPr>
        <w:t>A continuación se muestran ejemplos de las vallas publicitarias que serán colocadas en diferentes puntos de la urbe.</w:t>
      </w:r>
    </w:p>
    <w:p w:rsidR="002D3532" w:rsidRPr="004E5C47" w:rsidRDefault="002D3532" w:rsidP="00535B4A">
      <w:pPr>
        <w:autoSpaceDE w:val="0"/>
        <w:autoSpaceDN w:val="0"/>
        <w:adjustRightInd w:val="0"/>
        <w:spacing w:line="360" w:lineRule="auto"/>
        <w:jc w:val="both"/>
        <w:rPr>
          <w:rFonts w:ascii="Arial" w:hAnsi="Arial" w:cs="Arial"/>
          <w:sz w:val="24"/>
          <w:szCs w:val="24"/>
        </w:rPr>
      </w:pPr>
    </w:p>
    <w:p w:rsidR="00535B4A" w:rsidRPr="004E5C47" w:rsidRDefault="00A85C72" w:rsidP="00A85C72">
      <w:pPr>
        <w:autoSpaceDE w:val="0"/>
        <w:autoSpaceDN w:val="0"/>
        <w:adjustRightInd w:val="0"/>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t>Gráfico 2.2</w:t>
      </w:r>
      <w:r w:rsidR="00B30B89" w:rsidRPr="004E5C47">
        <w:rPr>
          <w:rFonts w:ascii="Arial" w:hAnsi="Arial" w:cs="Arial"/>
          <w:b/>
          <w:color w:val="000000" w:themeColor="text1"/>
          <w:sz w:val="24"/>
          <w:szCs w:val="24"/>
        </w:rPr>
        <w:t>2</w:t>
      </w:r>
      <w:r w:rsidRPr="004E5C47">
        <w:rPr>
          <w:rFonts w:ascii="Arial" w:hAnsi="Arial" w:cs="Arial"/>
          <w:b/>
          <w:color w:val="000000" w:themeColor="text1"/>
          <w:sz w:val="24"/>
          <w:szCs w:val="24"/>
        </w:rPr>
        <w:t xml:space="preserve"> Valla publicitaria de VitalWater</w:t>
      </w:r>
    </w:p>
    <w:p w:rsidR="00535B4A" w:rsidRPr="004E5C47" w:rsidRDefault="00637E86" w:rsidP="00D04E54">
      <w:pPr>
        <w:autoSpaceDE w:val="0"/>
        <w:autoSpaceDN w:val="0"/>
        <w:adjustRightInd w:val="0"/>
        <w:spacing w:line="360" w:lineRule="auto"/>
        <w:jc w:val="both"/>
        <w:rPr>
          <w:rFonts w:ascii="Arial" w:hAnsi="Arial" w:cs="Arial"/>
          <w:b/>
          <w:sz w:val="24"/>
          <w:szCs w:val="24"/>
          <w:vertAlign w:val="superscript"/>
        </w:rPr>
      </w:pPr>
      <w:r w:rsidRPr="004E5C47">
        <w:rPr>
          <w:rFonts w:ascii="Arial" w:hAnsi="Arial" w:cs="Arial"/>
          <w:b/>
          <w:noProof/>
          <w:sz w:val="24"/>
          <w:szCs w:val="24"/>
          <w:vertAlign w:val="superscript"/>
          <w:lang w:val="es-ES"/>
        </w:rPr>
        <w:drawing>
          <wp:anchor distT="0" distB="0" distL="114300" distR="114300" simplePos="0" relativeHeight="251783168" behindDoc="0" locked="0" layoutInCell="1" allowOverlap="1">
            <wp:simplePos x="0" y="0"/>
            <wp:positionH relativeFrom="column">
              <wp:posOffset>1119505</wp:posOffset>
            </wp:positionH>
            <wp:positionV relativeFrom="paragraph">
              <wp:posOffset>27305</wp:posOffset>
            </wp:positionV>
            <wp:extent cx="3077845" cy="2138045"/>
            <wp:effectExtent l="19050" t="0" r="8255" b="0"/>
            <wp:wrapSquare wrapText="bothSides"/>
            <wp:docPr id="1" name="Imagen 2" descr="F:\PROYECTO APLICADO\BANER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 APLICADO\BANER 1 copy.jpg"/>
                    <pic:cNvPicPr>
                      <a:picLocks noChangeAspect="1" noChangeArrowheads="1"/>
                    </pic:cNvPicPr>
                  </pic:nvPicPr>
                  <pic:blipFill>
                    <a:blip r:embed="rId49" cstate="print"/>
                    <a:srcRect/>
                    <a:stretch>
                      <a:fillRect/>
                    </a:stretch>
                  </pic:blipFill>
                  <pic:spPr bwMode="auto">
                    <a:xfrm>
                      <a:off x="0" y="0"/>
                      <a:ext cx="3077845" cy="2138045"/>
                    </a:xfrm>
                    <a:prstGeom prst="rect">
                      <a:avLst/>
                    </a:prstGeom>
                    <a:noFill/>
                    <a:ln w="9525">
                      <a:noFill/>
                      <a:miter lim="800000"/>
                      <a:headEnd/>
                      <a:tailEnd/>
                    </a:ln>
                  </pic:spPr>
                </pic:pic>
              </a:graphicData>
            </a:graphic>
          </wp:anchor>
        </w:drawing>
      </w:r>
    </w:p>
    <w:p w:rsidR="00BC65E1" w:rsidRPr="004E5C47" w:rsidRDefault="00BC65E1" w:rsidP="001B2427">
      <w:pPr>
        <w:pStyle w:val="Prrafodelista"/>
        <w:autoSpaceDE w:val="0"/>
        <w:autoSpaceDN w:val="0"/>
        <w:adjustRightInd w:val="0"/>
        <w:spacing w:line="360" w:lineRule="auto"/>
        <w:ind w:left="645"/>
        <w:jc w:val="both"/>
        <w:rPr>
          <w:rFonts w:ascii="Arial" w:hAnsi="Arial" w:cs="Arial"/>
          <w:b/>
          <w:sz w:val="24"/>
          <w:szCs w:val="24"/>
        </w:rPr>
      </w:pPr>
    </w:p>
    <w:p w:rsidR="004D3E26" w:rsidRPr="004E5C47" w:rsidRDefault="004D3E26" w:rsidP="00CD65DA">
      <w:pPr>
        <w:autoSpaceDE w:val="0"/>
        <w:autoSpaceDN w:val="0"/>
        <w:adjustRightInd w:val="0"/>
        <w:spacing w:line="360" w:lineRule="auto"/>
        <w:jc w:val="both"/>
        <w:rPr>
          <w:rFonts w:ascii="Arial" w:eastAsia="Calibri" w:hAnsi="Arial" w:cs="Arial"/>
          <w:b/>
          <w:sz w:val="24"/>
          <w:szCs w:val="24"/>
        </w:rPr>
      </w:pPr>
    </w:p>
    <w:p w:rsidR="00D23710" w:rsidRPr="004E5C47" w:rsidRDefault="00D23710" w:rsidP="00CD65DA">
      <w:pPr>
        <w:autoSpaceDE w:val="0"/>
        <w:autoSpaceDN w:val="0"/>
        <w:adjustRightInd w:val="0"/>
        <w:spacing w:line="360" w:lineRule="auto"/>
        <w:jc w:val="both"/>
        <w:rPr>
          <w:rFonts w:ascii="Arial" w:eastAsia="Calibri" w:hAnsi="Arial" w:cs="Arial"/>
          <w:b/>
          <w:sz w:val="24"/>
          <w:szCs w:val="24"/>
        </w:rPr>
      </w:pPr>
    </w:p>
    <w:p w:rsidR="004D3E26" w:rsidRPr="004E5C47" w:rsidRDefault="004D3E26" w:rsidP="00CD65DA">
      <w:pPr>
        <w:autoSpaceDE w:val="0"/>
        <w:autoSpaceDN w:val="0"/>
        <w:adjustRightInd w:val="0"/>
        <w:spacing w:line="360" w:lineRule="auto"/>
        <w:jc w:val="both"/>
        <w:rPr>
          <w:rFonts w:ascii="Arial" w:eastAsia="Calibri" w:hAnsi="Arial" w:cs="Arial"/>
          <w:b/>
          <w:sz w:val="24"/>
          <w:szCs w:val="24"/>
        </w:rPr>
      </w:pPr>
    </w:p>
    <w:p w:rsidR="004D3E26" w:rsidRPr="004E5C47" w:rsidRDefault="004D3E26" w:rsidP="00CD65DA">
      <w:pPr>
        <w:autoSpaceDE w:val="0"/>
        <w:autoSpaceDN w:val="0"/>
        <w:adjustRightInd w:val="0"/>
        <w:spacing w:line="360" w:lineRule="auto"/>
        <w:jc w:val="both"/>
        <w:rPr>
          <w:rFonts w:ascii="Arial" w:eastAsia="Calibri" w:hAnsi="Arial" w:cs="Arial"/>
          <w:b/>
          <w:sz w:val="24"/>
          <w:szCs w:val="24"/>
        </w:rPr>
      </w:pPr>
    </w:p>
    <w:p w:rsidR="00110FA5" w:rsidRPr="004E5C47" w:rsidRDefault="00110FA5" w:rsidP="00CD65DA">
      <w:pPr>
        <w:autoSpaceDE w:val="0"/>
        <w:autoSpaceDN w:val="0"/>
        <w:adjustRightInd w:val="0"/>
        <w:spacing w:line="360" w:lineRule="auto"/>
        <w:jc w:val="both"/>
        <w:rPr>
          <w:rFonts w:ascii="Arial" w:eastAsia="Calibri" w:hAnsi="Arial" w:cs="Arial"/>
          <w:b/>
          <w:sz w:val="24"/>
          <w:szCs w:val="24"/>
        </w:rPr>
      </w:pPr>
    </w:p>
    <w:p w:rsidR="00637E86" w:rsidRPr="004E5C47" w:rsidRDefault="00637E86" w:rsidP="00CD65DA">
      <w:pPr>
        <w:autoSpaceDE w:val="0"/>
        <w:autoSpaceDN w:val="0"/>
        <w:adjustRightInd w:val="0"/>
        <w:spacing w:line="360" w:lineRule="auto"/>
        <w:jc w:val="both"/>
        <w:rPr>
          <w:rFonts w:ascii="Arial" w:hAnsi="Arial" w:cs="Arial"/>
          <w:noProof/>
          <w:sz w:val="24"/>
          <w:szCs w:val="24"/>
        </w:rPr>
      </w:pPr>
    </w:p>
    <w:p w:rsidR="00596F61" w:rsidRPr="007175D4" w:rsidRDefault="00A819A8" w:rsidP="002D3532">
      <w:pPr>
        <w:autoSpaceDE w:val="0"/>
        <w:autoSpaceDN w:val="0"/>
        <w:adjustRightInd w:val="0"/>
        <w:spacing w:line="360" w:lineRule="auto"/>
        <w:jc w:val="center"/>
        <w:rPr>
          <w:rFonts w:ascii="Arial" w:hAnsi="Arial" w:cs="Arial"/>
          <w:b/>
          <w:color w:val="000000" w:themeColor="text1"/>
        </w:rPr>
      </w:pPr>
      <w:r w:rsidRPr="007175D4">
        <w:rPr>
          <w:rFonts w:ascii="Arial" w:hAnsi="Arial" w:cs="Arial"/>
          <w:b/>
          <w:color w:val="000000" w:themeColor="text1"/>
        </w:rPr>
        <w:t>Fuente: Elaborado por los autores</w:t>
      </w:r>
    </w:p>
    <w:p w:rsidR="0058472D" w:rsidRPr="004E5C47" w:rsidRDefault="0058472D" w:rsidP="00CD65DA">
      <w:pPr>
        <w:autoSpaceDE w:val="0"/>
        <w:autoSpaceDN w:val="0"/>
        <w:adjustRightInd w:val="0"/>
        <w:spacing w:line="360" w:lineRule="auto"/>
        <w:jc w:val="both"/>
        <w:rPr>
          <w:rFonts w:ascii="Arial" w:hAnsi="Arial" w:cs="Arial"/>
          <w:noProof/>
          <w:sz w:val="24"/>
          <w:szCs w:val="24"/>
        </w:rPr>
      </w:pPr>
    </w:p>
    <w:p w:rsidR="00637E86" w:rsidRPr="004E5C47" w:rsidRDefault="00637E86" w:rsidP="00CD65DA">
      <w:pPr>
        <w:autoSpaceDE w:val="0"/>
        <w:autoSpaceDN w:val="0"/>
        <w:adjustRightInd w:val="0"/>
        <w:spacing w:line="360" w:lineRule="auto"/>
        <w:jc w:val="both"/>
        <w:rPr>
          <w:rFonts w:ascii="Arial" w:hAnsi="Arial" w:cs="Arial"/>
          <w:noProof/>
          <w:sz w:val="24"/>
          <w:szCs w:val="24"/>
        </w:rPr>
      </w:pPr>
    </w:p>
    <w:p w:rsidR="00A85C72" w:rsidRPr="004E5C47" w:rsidRDefault="00A85C72" w:rsidP="00A85C72">
      <w:pPr>
        <w:autoSpaceDE w:val="0"/>
        <w:autoSpaceDN w:val="0"/>
        <w:adjustRightInd w:val="0"/>
        <w:spacing w:line="360" w:lineRule="auto"/>
        <w:jc w:val="center"/>
        <w:rPr>
          <w:rFonts w:ascii="Arial" w:hAnsi="Arial" w:cs="Arial"/>
          <w:b/>
          <w:color w:val="000000" w:themeColor="text1"/>
          <w:sz w:val="24"/>
          <w:szCs w:val="24"/>
        </w:rPr>
      </w:pPr>
      <w:r w:rsidRPr="004E5C47">
        <w:rPr>
          <w:rFonts w:ascii="Arial" w:hAnsi="Arial" w:cs="Arial"/>
          <w:b/>
          <w:color w:val="000000" w:themeColor="text1"/>
          <w:sz w:val="24"/>
          <w:szCs w:val="24"/>
        </w:rPr>
        <w:t>Gráfico 2.</w:t>
      </w:r>
      <w:r w:rsidR="00B30B89" w:rsidRPr="004E5C47">
        <w:rPr>
          <w:rFonts w:ascii="Arial" w:hAnsi="Arial" w:cs="Arial"/>
          <w:b/>
          <w:color w:val="000000" w:themeColor="text1"/>
          <w:sz w:val="24"/>
          <w:szCs w:val="24"/>
        </w:rPr>
        <w:t>2</w:t>
      </w:r>
      <w:r w:rsidRPr="004E5C47">
        <w:rPr>
          <w:rFonts w:ascii="Arial" w:hAnsi="Arial" w:cs="Arial"/>
          <w:b/>
          <w:color w:val="000000" w:themeColor="text1"/>
          <w:sz w:val="24"/>
          <w:szCs w:val="24"/>
        </w:rPr>
        <w:t>3 Valla publicitaria de VitalWater</w:t>
      </w:r>
    </w:p>
    <w:p w:rsidR="00596F61" w:rsidRPr="004E5C47" w:rsidRDefault="00A85C72"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lang w:val="es-ES"/>
        </w:rPr>
        <w:drawing>
          <wp:anchor distT="0" distB="0" distL="114300" distR="114300" simplePos="0" relativeHeight="251784192" behindDoc="0" locked="0" layoutInCell="1" allowOverlap="1">
            <wp:simplePos x="0" y="0"/>
            <wp:positionH relativeFrom="column">
              <wp:posOffset>1428750</wp:posOffset>
            </wp:positionH>
            <wp:positionV relativeFrom="paragraph">
              <wp:posOffset>13970</wp:posOffset>
            </wp:positionV>
            <wp:extent cx="2445385" cy="3253740"/>
            <wp:effectExtent l="19050" t="0" r="0" b="0"/>
            <wp:wrapSquare wrapText="bothSides"/>
            <wp:docPr id="11" name="Imagen 3" descr="F:\PROYECTO APLICADO\BANER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 APLICADO\BANER 2 copy.jpg"/>
                    <pic:cNvPicPr>
                      <a:picLocks noChangeAspect="1" noChangeArrowheads="1"/>
                    </pic:cNvPicPr>
                  </pic:nvPicPr>
                  <pic:blipFill>
                    <a:blip r:embed="rId50" cstate="print"/>
                    <a:srcRect t="3161" b="2995"/>
                    <a:stretch>
                      <a:fillRect/>
                    </a:stretch>
                  </pic:blipFill>
                  <pic:spPr bwMode="auto">
                    <a:xfrm>
                      <a:off x="0" y="0"/>
                      <a:ext cx="2445385" cy="3253740"/>
                    </a:xfrm>
                    <a:prstGeom prst="rect">
                      <a:avLst/>
                    </a:prstGeom>
                    <a:noFill/>
                    <a:ln w="9525">
                      <a:noFill/>
                      <a:miter lim="800000"/>
                      <a:headEnd/>
                      <a:tailEnd/>
                    </a:ln>
                  </pic:spPr>
                </pic:pic>
              </a:graphicData>
            </a:graphic>
          </wp:anchor>
        </w:drawing>
      </w: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596F61" w:rsidRPr="004E5C47" w:rsidRDefault="00596F61" w:rsidP="00CD65DA">
      <w:pPr>
        <w:autoSpaceDE w:val="0"/>
        <w:autoSpaceDN w:val="0"/>
        <w:adjustRightInd w:val="0"/>
        <w:spacing w:line="360" w:lineRule="auto"/>
        <w:jc w:val="both"/>
        <w:rPr>
          <w:rFonts w:ascii="Arial" w:hAnsi="Arial" w:cs="Arial"/>
          <w:noProof/>
          <w:sz w:val="24"/>
          <w:szCs w:val="24"/>
        </w:rPr>
      </w:pPr>
    </w:p>
    <w:p w:rsidR="00596F61" w:rsidRPr="004E5C47" w:rsidRDefault="00596F61"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A01ACD" w:rsidRPr="00C45549" w:rsidRDefault="00443C6B" w:rsidP="00637E86">
      <w:pPr>
        <w:autoSpaceDE w:val="0"/>
        <w:autoSpaceDN w:val="0"/>
        <w:adjustRightInd w:val="0"/>
        <w:spacing w:line="360" w:lineRule="auto"/>
        <w:jc w:val="center"/>
        <w:rPr>
          <w:rFonts w:ascii="Arial" w:hAnsi="Arial" w:cs="Arial"/>
          <w:b/>
          <w:color w:val="000000" w:themeColor="text1"/>
        </w:rPr>
      </w:pPr>
      <w:r w:rsidRPr="00C45549">
        <w:rPr>
          <w:rFonts w:ascii="Arial" w:hAnsi="Arial" w:cs="Arial"/>
          <w:b/>
          <w:color w:val="000000" w:themeColor="text1"/>
        </w:rPr>
        <w:t>Fuente: Elaborado por los autores</w:t>
      </w:r>
    </w:p>
    <w:p w:rsidR="00443C6B" w:rsidRPr="004E5C47" w:rsidRDefault="00D0074E" w:rsidP="00D23710">
      <w:pPr>
        <w:autoSpaceDE w:val="0"/>
        <w:autoSpaceDN w:val="0"/>
        <w:adjustRightInd w:val="0"/>
        <w:spacing w:line="360" w:lineRule="auto"/>
        <w:rPr>
          <w:rFonts w:ascii="Arial" w:hAnsi="Arial" w:cs="Arial"/>
          <w:sz w:val="24"/>
          <w:szCs w:val="24"/>
        </w:rPr>
      </w:pPr>
      <w:r w:rsidRPr="004E5C47">
        <w:rPr>
          <w:rFonts w:ascii="Arial" w:hAnsi="Arial" w:cs="Arial"/>
          <w:sz w:val="24"/>
          <w:szCs w:val="24"/>
        </w:rPr>
        <w:lastRenderedPageBreak/>
        <w:t xml:space="preserve">     </w:t>
      </w:r>
      <w:r w:rsidR="00443C6B" w:rsidRPr="004E5C47">
        <w:rPr>
          <w:rFonts w:ascii="Arial" w:hAnsi="Arial" w:cs="Arial"/>
          <w:sz w:val="24"/>
          <w:szCs w:val="24"/>
        </w:rPr>
        <w:t>En los gráficos siguientes se puede observar ejemplos de anuncios que serán colocados en los distintos diarios de la ciudad.</w:t>
      </w:r>
    </w:p>
    <w:p w:rsidR="00A85C72" w:rsidRPr="004E5C47" w:rsidRDefault="00A85C72" w:rsidP="00D23710">
      <w:pPr>
        <w:autoSpaceDE w:val="0"/>
        <w:autoSpaceDN w:val="0"/>
        <w:adjustRightInd w:val="0"/>
        <w:spacing w:line="360" w:lineRule="auto"/>
        <w:rPr>
          <w:rFonts w:ascii="Arial" w:hAnsi="Arial" w:cs="Arial"/>
          <w:sz w:val="24"/>
          <w:szCs w:val="24"/>
        </w:rPr>
      </w:pPr>
    </w:p>
    <w:p w:rsidR="00A85C72" w:rsidRPr="004E5C47" w:rsidRDefault="00637E86" w:rsidP="00A85C72">
      <w:pPr>
        <w:autoSpaceDE w:val="0"/>
        <w:autoSpaceDN w:val="0"/>
        <w:adjustRightInd w:val="0"/>
        <w:spacing w:line="360" w:lineRule="auto"/>
        <w:jc w:val="center"/>
        <w:rPr>
          <w:rFonts w:ascii="Arial" w:hAnsi="Arial" w:cs="Arial"/>
          <w:b/>
          <w:sz w:val="24"/>
          <w:szCs w:val="24"/>
        </w:rPr>
      </w:pPr>
      <w:r w:rsidRPr="004E5C47">
        <w:rPr>
          <w:rFonts w:ascii="Arial" w:hAnsi="Arial" w:cs="Arial"/>
          <w:b/>
          <w:noProof/>
          <w:sz w:val="24"/>
          <w:szCs w:val="24"/>
          <w:lang w:val="es-ES"/>
        </w:rPr>
        <w:drawing>
          <wp:anchor distT="0" distB="0" distL="114300" distR="114300" simplePos="0" relativeHeight="251800576" behindDoc="0" locked="0" layoutInCell="1" allowOverlap="1">
            <wp:simplePos x="0" y="0"/>
            <wp:positionH relativeFrom="column">
              <wp:posOffset>1531620</wp:posOffset>
            </wp:positionH>
            <wp:positionV relativeFrom="paragraph">
              <wp:posOffset>265430</wp:posOffset>
            </wp:positionV>
            <wp:extent cx="2257425" cy="2952750"/>
            <wp:effectExtent l="19050" t="0" r="9525" b="0"/>
            <wp:wrapSquare wrapText="bothSides"/>
            <wp:docPr id="30" name="Imagen 4" descr="F:\PROYECTO APLICADO\Publicidad\f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 APLICADO\Publicidad\faller.jpg"/>
                    <pic:cNvPicPr>
                      <a:picLocks noChangeAspect="1" noChangeArrowheads="1"/>
                    </pic:cNvPicPr>
                  </pic:nvPicPr>
                  <pic:blipFill>
                    <a:blip r:embed="rId51" cstate="print"/>
                    <a:srcRect/>
                    <a:stretch>
                      <a:fillRect/>
                    </a:stretch>
                  </pic:blipFill>
                  <pic:spPr bwMode="auto">
                    <a:xfrm>
                      <a:off x="0" y="0"/>
                      <a:ext cx="2257425" cy="2952750"/>
                    </a:xfrm>
                    <a:prstGeom prst="rect">
                      <a:avLst/>
                    </a:prstGeom>
                    <a:noFill/>
                    <a:ln w="9525">
                      <a:noFill/>
                      <a:miter lim="800000"/>
                      <a:headEnd/>
                      <a:tailEnd/>
                    </a:ln>
                  </pic:spPr>
                </pic:pic>
              </a:graphicData>
            </a:graphic>
          </wp:anchor>
        </w:drawing>
      </w:r>
      <w:r w:rsidR="00A85C72" w:rsidRPr="004E5C47">
        <w:rPr>
          <w:rFonts w:ascii="Arial" w:hAnsi="Arial" w:cs="Arial"/>
          <w:b/>
          <w:sz w:val="24"/>
          <w:szCs w:val="24"/>
        </w:rPr>
        <w:t>Gráfico 2.24 Anuncio publicitario de VitalWater</w:t>
      </w: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A01ACD" w:rsidRPr="00C45549" w:rsidRDefault="00443C6B" w:rsidP="0058472D">
      <w:pPr>
        <w:autoSpaceDE w:val="0"/>
        <w:autoSpaceDN w:val="0"/>
        <w:adjustRightInd w:val="0"/>
        <w:spacing w:line="360" w:lineRule="auto"/>
        <w:jc w:val="center"/>
        <w:rPr>
          <w:rFonts w:ascii="Arial" w:hAnsi="Arial" w:cs="Arial"/>
          <w:b/>
        </w:rPr>
      </w:pPr>
      <w:r w:rsidRPr="00C45549">
        <w:rPr>
          <w:rFonts w:ascii="Arial" w:hAnsi="Arial" w:cs="Arial"/>
          <w:b/>
        </w:rPr>
        <w:t>Fuente: Elaborado por los autores</w:t>
      </w:r>
    </w:p>
    <w:p w:rsidR="00637E86" w:rsidRPr="004E5C47" w:rsidRDefault="00637E86" w:rsidP="0058472D">
      <w:pPr>
        <w:autoSpaceDE w:val="0"/>
        <w:autoSpaceDN w:val="0"/>
        <w:adjustRightInd w:val="0"/>
        <w:spacing w:line="360" w:lineRule="auto"/>
        <w:jc w:val="center"/>
        <w:rPr>
          <w:rFonts w:ascii="Arial" w:hAnsi="Arial" w:cs="Arial"/>
          <w:b/>
          <w:sz w:val="24"/>
          <w:szCs w:val="24"/>
        </w:rPr>
      </w:pPr>
    </w:p>
    <w:p w:rsidR="00637E86" w:rsidRPr="004E5C47" w:rsidRDefault="00637E86" w:rsidP="0058472D">
      <w:pPr>
        <w:autoSpaceDE w:val="0"/>
        <w:autoSpaceDN w:val="0"/>
        <w:adjustRightInd w:val="0"/>
        <w:spacing w:line="360" w:lineRule="auto"/>
        <w:jc w:val="center"/>
        <w:rPr>
          <w:rFonts w:ascii="Arial" w:hAnsi="Arial" w:cs="Arial"/>
          <w:b/>
          <w:sz w:val="24"/>
          <w:szCs w:val="24"/>
        </w:rPr>
      </w:pPr>
    </w:p>
    <w:p w:rsidR="00A01ACD" w:rsidRPr="004E5C47" w:rsidRDefault="00A85C72" w:rsidP="00334517">
      <w:pPr>
        <w:autoSpaceDE w:val="0"/>
        <w:autoSpaceDN w:val="0"/>
        <w:adjustRightInd w:val="0"/>
        <w:spacing w:line="360" w:lineRule="auto"/>
        <w:jc w:val="center"/>
        <w:rPr>
          <w:rFonts w:ascii="Arial" w:hAnsi="Arial" w:cs="Arial"/>
          <w:b/>
          <w:sz w:val="24"/>
          <w:szCs w:val="24"/>
        </w:rPr>
      </w:pPr>
      <w:r w:rsidRPr="004E5C47">
        <w:rPr>
          <w:rFonts w:ascii="Arial" w:hAnsi="Arial" w:cs="Arial"/>
          <w:b/>
          <w:sz w:val="24"/>
          <w:szCs w:val="24"/>
        </w:rPr>
        <w:t>Gráfico 2.25 Anuncio publicitario de VitalWater</w:t>
      </w:r>
    </w:p>
    <w:p w:rsidR="0009100A" w:rsidRPr="004E5C47" w:rsidRDefault="00443C6B"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lang w:val="es-ES"/>
        </w:rPr>
        <w:drawing>
          <wp:anchor distT="0" distB="0" distL="114300" distR="114300" simplePos="0" relativeHeight="251674622" behindDoc="0" locked="0" layoutInCell="1" allowOverlap="1">
            <wp:simplePos x="0" y="0"/>
            <wp:positionH relativeFrom="column">
              <wp:posOffset>560070</wp:posOffset>
            </wp:positionH>
            <wp:positionV relativeFrom="paragraph">
              <wp:posOffset>16510</wp:posOffset>
            </wp:positionV>
            <wp:extent cx="4095750" cy="2428875"/>
            <wp:effectExtent l="19050" t="0" r="0" b="0"/>
            <wp:wrapSquare wrapText="bothSides"/>
            <wp:docPr id="28" name="Imagen 2" descr="F:\PROYECTO APLICADO\Publicidad\ba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 APLICADO\Publicidad\baner.jpg"/>
                    <pic:cNvPicPr>
                      <a:picLocks noChangeAspect="1" noChangeArrowheads="1"/>
                    </pic:cNvPicPr>
                  </pic:nvPicPr>
                  <pic:blipFill>
                    <a:blip r:embed="rId52" cstate="print"/>
                    <a:srcRect/>
                    <a:stretch>
                      <a:fillRect/>
                    </a:stretch>
                  </pic:blipFill>
                  <pic:spPr bwMode="auto">
                    <a:xfrm>
                      <a:off x="0" y="0"/>
                      <a:ext cx="4095750" cy="2428875"/>
                    </a:xfrm>
                    <a:prstGeom prst="rect">
                      <a:avLst/>
                    </a:prstGeom>
                    <a:noFill/>
                    <a:ln w="9525">
                      <a:noFill/>
                      <a:miter lim="800000"/>
                      <a:headEnd/>
                      <a:tailEnd/>
                    </a:ln>
                  </pic:spPr>
                </pic:pic>
              </a:graphicData>
            </a:graphic>
          </wp:anchor>
        </w:drawing>
      </w:r>
    </w:p>
    <w:p w:rsidR="00334517" w:rsidRPr="004E5C47" w:rsidRDefault="00334517" w:rsidP="00CD65DA">
      <w:pPr>
        <w:autoSpaceDE w:val="0"/>
        <w:autoSpaceDN w:val="0"/>
        <w:adjustRightInd w:val="0"/>
        <w:spacing w:line="360" w:lineRule="auto"/>
        <w:jc w:val="both"/>
        <w:rPr>
          <w:rFonts w:ascii="Arial" w:hAnsi="Arial" w:cs="Arial"/>
          <w:noProof/>
          <w:sz w:val="24"/>
          <w:szCs w:val="24"/>
        </w:rPr>
      </w:pPr>
    </w:p>
    <w:p w:rsidR="0009100A" w:rsidRPr="004E5C47" w:rsidRDefault="0009100A"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443C6B" w:rsidRPr="004E5C47" w:rsidRDefault="00443C6B" w:rsidP="00CD65DA">
      <w:pPr>
        <w:autoSpaceDE w:val="0"/>
        <w:autoSpaceDN w:val="0"/>
        <w:adjustRightInd w:val="0"/>
        <w:spacing w:line="360" w:lineRule="auto"/>
        <w:jc w:val="both"/>
        <w:rPr>
          <w:rFonts w:ascii="Arial" w:hAnsi="Arial" w:cs="Arial"/>
          <w:noProof/>
          <w:sz w:val="24"/>
          <w:szCs w:val="24"/>
        </w:rPr>
      </w:pPr>
    </w:p>
    <w:p w:rsidR="00637E86" w:rsidRPr="004E5C47" w:rsidRDefault="00637E86" w:rsidP="00443C6B">
      <w:pPr>
        <w:autoSpaceDE w:val="0"/>
        <w:autoSpaceDN w:val="0"/>
        <w:adjustRightInd w:val="0"/>
        <w:spacing w:line="360" w:lineRule="auto"/>
        <w:jc w:val="center"/>
        <w:rPr>
          <w:rFonts w:ascii="Arial" w:hAnsi="Arial" w:cs="Arial"/>
          <w:b/>
          <w:color w:val="000000" w:themeColor="text1"/>
          <w:sz w:val="24"/>
          <w:szCs w:val="24"/>
        </w:rPr>
      </w:pPr>
    </w:p>
    <w:p w:rsidR="00A01ACD" w:rsidRPr="00C45549" w:rsidRDefault="00443C6B" w:rsidP="00637E86">
      <w:pPr>
        <w:autoSpaceDE w:val="0"/>
        <w:autoSpaceDN w:val="0"/>
        <w:adjustRightInd w:val="0"/>
        <w:spacing w:line="360" w:lineRule="auto"/>
        <w:jc w:val="center"/>
        <w:rPr>
          <w:rFonts w:ascii="Arial" w:hAnsi="Arial" w:cs="Arial"/>
          <w:b/>
          <w:color w:val="000000" w:themeColor="text1"/>
        </w:rPr>
      </w:pPr>
      <w:r w:rsidRPr="00C45549">
        <w:rPr>
          <w:rFonts w:ascii="Arial" w:hAnsi="Arial" w:cs="Arial"/>
          <w:b/>
          <w:color w:val="000000" w:themeColor="text1"/>
        </w:rPr>
        <w:t>Fuente: Elaborado por los autores</w:t>
      </w:r>
    </w:p>
    <w:p w:rsidR="00760FDA"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lastRenderedPageBreak/>
        <w:t xml:space="preserve">     </w:t>
      </w:r>
      <w:r w:rsidR="00760FDA" w:rsidRPr="004E5C47">
        <w:rPr>
          <w:rFonts w:ascii="Arial" w:hAnsi="Arial" w:cs="Arial"/>
          <w:noProof/>
          <w:sz w:val="24"/>
          <w:szCs w:val="24"/>
        </w:rPr>
        <w:t>A continuación se muestra</w:t>
      </w:r>
      <w:r w:rsidR="00C45549">
        <w:rPr>
          <w:rFonts w:ascii="Arial" w:hAnsi="Arial" w:cs="Arial"/>
          <w:noProof/>
          <w:sz w:val="24"/>
          <w:szCs w:val="24"/>
        </w:rPr>
        <w:t xml:space="preserve"> la página inicial del siti</w:t>
      </w:r>
      <w:r w:rsidR="00760FDA" w:rsidRPr="004E5C47">
        <w:rPr>
          <w:rFonts w:ascii="Arial" w:hAnsi="Arial" w:cs="Arial"/>
          <w:noProof/>
          <w:sz w:val="24"/>
          <w:szCs w:val="24"/>
        </w:rPr>
        <w:t>o web de la compañía donde se encontrará toda la información referente a la marca.</w:t>
      </w:r>
    </w:p>
    <w:p w:rsidR="00A85C72" w:rsidRPr="004E5C47" w:rsidRDefault="00A85C72" w:rsidP="00CD65DA">
      <w:pPr>
        <w:autoSpaceDE w:val="0"/>
        <w:autoSpaceDN w:val="0"/>
        <w:adjustRightInd w:val="0"/>
        <w:spacing w:line="360" w:lineRule="auto"/>
        <w:jc w:val="both"/>
        <w:rPr>
          <w:rFonts w:ascii="Arial" w:hAnsi="Arial" w:cs="Arial"/>
          <w:noProof/>
          <w:sz w:val="24"/>
          <w:szCs w:val="24"/>
        </w:rPr>
      </w:pPr>
    </w:p>
    <w:p w:rsidR="00760FDA" w:rsidRPr="004E5C47" w:rsidRDefault="00C24594" w:rsidP="00A85C72">
      <w:pPr>
        <w:autoSpaceDE w:val="0"/>
        <w:autoSpaceDN w:val="0"/>
        <w:adjustRightInd w:val="0"/>
        <w:spacing w:line="360" w:lineRule="auto"/>
        <w:jc w:val="center"/>
        <w:rPr>
          <w:rFonts w:ascii="Arial" w:hAnsi="Arial" w:cs="Arial"/>
          <w:b/>
          <w:noProof/>
          <w:color w:val="000000" w:themeColor="text1"/>
          <w:sz w:val="24"/>
          <w:szCs w:val="24"/>
        </w:rPr>
      </w:pPr>
      <w:r w:rsidRPr="004E5C47">
        <w:rPr>
          <w:rFonts w:ascii="Arial" w:hAnsi="Arial" w:cs="Arial"/>
          <w:b/>
          <w:noProof/>
          <w:color w:val="000000" w:themeColor="text1"/>
          <w:sz w:val="24"/>
          <w:szCs w:val="24"/>
          <w:lang w:val="es-ES"/>
        </w:rPr>
        <w:drawing>
          <wp:anchor distT="0" distB="0" distL="114300" distR="114300" simplePos="0" relativeHeight="251830271" behindDoc="0" locked="0" layoutInCell="1" allowOverlap="1">
            <wp:simplePos x="0" y="0"/>
            <wp:positionH relativeFrom="column">
              <wp:posOffset>826770</wp:posOffset>
            </wp:positionH>
            <wp:positionV relativeFrom="paragraph">
              <wp:posOffset>884555</wp:posOffset>
            </wp:positionV>
            <wp:extent cx="3532505" cy="2124075"/>
            <wp:effectExtent l="114300" t="38100" r="48895" b="66675"/>
            <wp:wrapSquare wrapText="bothSides"/>
            <wp:docPr id="68" name="Imagen 1" descr="F:\PROYECTO APLICADO\Publicidad\ba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YECTO APLICADO\Publicidad\baner.jpg"/>
                    <pic:cNvPicPr>
                      <a:picLocks noChangeAspect="1" noChangeArrowheads="1"/>
                    </pic:cNvPicPr>
                  </pic:nvPicPr>
                  <pic:blipFill>
                    <a:blip r:embed="rId52" cstate="print"/>
                    <a:srcRect l="7177" t="9584" r="3105" b="1447"/>
                    <a:stretch>
                      <a:fillRect/>
                    </a:stretch>
                  </pic:blipFill>
                  <pic:spPr bwMode="auto">
                    <a:xfrm>
                      <a:off x="0" y="0"/>
                      <a:ext cx="3532505"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4E5C47">
        <w:rPr>
          <w:rFonts w:ascii="Arial" w:hAnsi="Arial" w:cs="Arial"/>
          <w:b/>
          <w:noProof/>
          <w:color w:val="000000" w:themeColor="text1"/>
          <w:sz w:val="24"/>
          <w:szCs w:val="24"/>
          <w:lang w:val="es-ES"/>
        </w:rPr>
        <w:drawing>
          <wp:anchor distT="0" distB="0" distL="114300" distR="114300" simplePos="0" relativeHeight="251673597" behindDoc="0" locked="0" layoutInCell="1" allowOverlap="1">
            <wp:simplePos x="0" y="0"/>
            <wp:positionH relativeFrom="column">
              <wp:posOffset>-78105</wp:posOffset>
            </wp:positionH>
            <wp:positionV relativeFrom="paragraph">
              <wp:posOffset>332105</wp:posOffset>
            </wp:positionV>
            <wp:extent cx="5219700" cy="3267075"/>
            <wp:effectExtent l="19050" t="0" r="0" b="0"/>
            <wp:wrapSquare wrapText="bothSides"/>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219700" cy="3267075"/>
                    </a:xfrm>
                    <a:prstGeom prst="rect">
                      <a:avLst/>
                    </a:prstGeom>
                    <a:noFill/>
                    <a:ln w="9525">
                      <a:noFill/>
                      <a:miter lim="800000"/>
                      <a:headEnd/>
                      <a:tailEnd/>
                    </a:ln>
                  </pic:spPr>
                </pic:pic>
              </a:graphicData>
            </a:graphic>
          </wp:anchor>
        </w:drawing>
      </w:r>
      <w:r w:rsidR="00A85C72" w:rsidRPr="004E5C47">
        <w:rPr>
          <w:rFonts w:ascii="Arial" w:hAnsi="Arial" w:cs="Arial"/>
          <w:b/>
          <w:noProof/>
          <w:color w:val="000000" w:themeColor="text1"/>
          <w:sz w:val="24"/>
          <w:szCs w:val="24"/>
        </w:rPr>
        <w:t>Gráfico 2.26 Página web de VitalWater</w:t>
      </w:r>
    </w:p>
    <w:p w:rsidR="00760FDA" w:rsidRPr="00C45549" w:rsidRDefault="00A01ACD" w:rsidP="0058472D">
      <w:pPr>
        <w:autoSpaceDE w:val="0"/>
        <w:autoSpaceDN w:val="0"/>
        <w:adjustRightInd w:val="0"/>
        <w:spacing w:line="360" w:lineRule="auto"/>
        <w:jc w:val="center"/>
        <w:rPr>
          <w:rFonts w:ascii="Arial" w:hAnsi="Arial" w:cs="Arial"/>
          <w:b/>
        </w:rPr>
      </w:pPr>
      <w:r w:rsidRPr="00C45549">
        <w:rPr>
          <w:rFonts w:ascii="Arial" w:hAnsi="Arial" w:cs="Arial"/>
          <w:b/>
        </w:rPr>
        <w:t>Fuente: Elaborado por los autores</w:t>
      </w:r>
    </w:p>
    <w:p w:rsidR="00C24594" w:rsidRPr="004E5C47" w:rsidRDefault="00C24594" w:rsidP="00A025F5">
      <w:pPr>
        <w:autoSpaceDE w:val="0"/>
        <w:autoSpaceDN w:val="0"/>
        <w:adjustRightInd w:val="0"/>
        <w:spacing w:line="360" w:lineRule="auto"/>
        <w:ind w:left="1134" w:firstLine="282"/>
        <w:jc w:val="both"/>
        <w:rPr>
          <w:rFonts w:ascii="Arial" w:hAnsi="Arial" w:cs="Arial"/>
          <w:b/>
          <w:sz w:val="24"/>
          <w:szCs w:val="24"/>
        </w:rPr>
      </w:pPr>
    </w:p>
    <w:p w:rsidR="00C24594" w:rsidRPr="004E5C47" w:rsidRDefault="00C24594" w:rsidP="00A025F5">
      <w:pPr>
        <w:autoSpaceDE w:val="0"/>
        <w:autoSpaceDN w:val="0"/>
        <w:adjustRightInd w:val="0"/>
        <w:spacing w:line="360" w:lineRule="auto"/>
        <w:ind w:left="1134" w:firstLine="282"/>
        <w:jc w:val="both"/>
        <w:rPr>
          <w:rFonts w:ascii="Arial" w:hAnsi="Arial" w:cs="Arial"/>
          <w:b/>
          <w:sz w:val="24"/>
          <w:szCs w:val="24"/>
        </w:rPr>
      </w:pPr>
    </w:p>
    <w:p w:rsidR="00A025F5" w:rsidRPr="004E5C47" w:rsidRDefault="00C24594" w:rsidP="00C24594">
      <w:pPr>
        <w:tabs>
          <w:tab w:val="left" w:pos="1418"/>
        </w:tabs>
        <w:autoSpaceDE w:val="0"/>
        <w:autoSpaceDN w:val="0"/>
        <w:adjustRightInd w:val="0"/>
        <w:spacing w:line="360" w:lineRule="auto"/>
        <w:ind w:left="1418" w:hanging="2"/>
        <w:jc w:val="both"/>
        <w:rPr>
          <w:rFonts w:ascii="Arial" w:hAnsi="Arial" w:cs="Arial"/>
          <w:b/>
          <w:sz w:val="24"/>
          <w:szCs w:val="24"/>
        </w:rPr>
      </w:pPr>
      <w:r w:rsidRPr="004E5C47">
        <w:rPr>
          <w:rFonts w:ascii="Arial" w:hAnsi="Arial" w:cs="Arial"/>
          <w:b/>
          <w:sz w:val="24"/>
          <w:szCs w:val="24"/>
        </w:rPr>
        <w:t>2.3</w:t>
      </w:r>
      <w:r w:rsidR="00A025F5" w:rsidRPr="004E5C47">
        <w:rPr>
          <w:rFonts w:ascii="Arial" w:hAnsi="Arial" w:cs="Arial"/>
          <w:b/>
          <w:sz w:val="24"/>
          <w:szCs w:val="24"/>
        </w:rPr>
        <w:t>.7.4.2 Promociones de Venta</w:t>
      </w:r>
    </w:p>
    <w:p w:rsidR="00760FDA" w:rsidRPr="004E5C47" w:rsidRDefault="00760FDA" w:rsidP="00CD65DA">
      <w:pPr>
        <w:autoSpaceDE w:val="0"/>
        <w:autoSpaceDN w:val="0"/>
        <w:adjustRightInd w:val="0"/>
        <w:spacing w:line="360" w:lineRule="auto"/>
        <w:jc w:val="both"/>
        <w:rPr>
          <w:rFonts w:ascii="Arial" w:hAnsi="Arial" w:cs="Arial"/>
          <w:noProof/>
          <w:sz w:val="24"/>
          <w:szCs w:val="24"/>
        </w:rPr>
      </w:pPr>
    </w:p>
    <w:p w:rsidR="00D23710"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B94191" w:rsidRPr="004E5C47">
        <w:rPr>
          <w:rFonts w:ascii="Arial" w:hAnsi="Arial" w:cs="Arial"/>
          <w:noProof/>
          <w:sz w:val="24"/>
          <w:szCs w:val="24"/>
        </w:rPr>
        <w:t>La promoción de ventas es una herramienta de la mezcla o mix de promoción que se emplea para apoyar a la publicidad y a las ventas personales; de tal manera, que la mezcla comunicacional resulte mucho más efectiva. Es decir, que mientras publicidad y las ventas personales dan las razones por las que se debe comprar el producto o servicio, la promoción de ventas da los motivos por los que se debe comprar lo más antes posible.</w:t>
      </w:r>
    </w:p>
    <w:p w:rsidR="00B94191" w:rsidRPr="004E5C47" w:rsidRDefault="00B94191" w:rsidP="00CD65DA">
      <w:pPr>
        <w:autoSpaceDE w:val="0"/>
        <w:autoSpaceDN w:val="0"/>
        <w:adjustRightInd w:val="0"/>
        <w:spacing w:line="360" w:lineRule="auto"/>
        <w:jc w:val="both"/>
        <w:rPr>
          <w:rFonts w:ascii="Arial" w:hAnsi="Arial" w:cs="Arial"/>
          <w:noProof/>
          <w:sz w:val="24"/>
          <w:szCs w:val="24"/>
        </w:rPr>
      </w:pPr>
    </w:p>
    <w:p w:rsidR="00B94191"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B94191" w:rsidRPr="004E5C47">
        <w:rPr>
          <w:rFonts w:ascii="Arial" w:hAnsi="Arial" w:cs="Arial"/>
          <w:noProof/>
          <w:sz w:val="24"/>
          <w:szCs w:val="24"/>
        </w:rPr>
        <w:t>Para conocer más acerca de ella, es importante tener presentes algunos conceptos:</w:t>
      </w:r>
    </w:p>
    <w:p w:rsidR="00B94191" w:rsidRPr="004E5C47" w:rsidRDefault="00B94191" w:rsidP="00CD65DA">
      <w:pPr>
        <w:autoSpaceDE w:val="0"/>
        <w:autoSpaceDN w:val="0"/>
        <w:adjustRightInd w:val="0"/>
        <w:spacing w:line="360" w:lineRule="auto"/>
        <w:jc w:val="both"/>
        <w:rPr>
          <w:rFonts w:ascii="Arial" w:hAnsi="Arial" w:cs="Arial"/>
          <w:noProof/>
          <w:sz w:val="24"/>
          <w:szCs w:val="24"/>
        </w:rPr>
      </w:pPr>
    </w:p>
    <w:p w:rsidR="00B94191"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B94191" w:rsidRPr="004E5C47">
        <w:rPr>
          <w:rFonts w:ascii="Arial" w:hAnsi="Arial" w:cs="Arial"/>
          <w:noProof/>
          <w:sz w:val="24"/>
          <w:szCs w:val="24"/>
        </w:rPr>
        <w:t>Según Staton, Etzel y Walker, autores del libro “Fundamentos de Marketig” definen la promoción de ventas como “los medios para estimular la demanda diseñados para completar la publicidad y facilitar las ventas personales”.</w:t>
      </w:r>
    </w:p>
    <w:p w:rsidR="00B94191" w:rsidRPr="004E5C47" w:rsidRDefault="00B94191" w:rsidP="00CD65DA">
      <w:pPr>
        <w:autoSpaceDE w:val="0"/>
        <w:autoSpaceDN w:val="0"/>
        <w:adjustRightInd w:val="0"/>
        <w:spacing w:line="360" w:lineRule="auto"/>
        <w:jc w:val="both"/>
        <w:rPr>
          <w:rFonts w:ascii="Arial" w:hAnsi="Arial" w:cs="Arial"/>
          <w:noProof/>
          <w:sz w:val="24"/>
          <w:szCs w:val="24"/>
        </w:rPr>
      </w:pPr>
    </w:p>
    <w:p w:rsidR="00B94191"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B94191" w:rsidRPr="004E5C47">
        <w:rPr>
          <w:rFonts w:ascii="Arial" w:hAnsi="Arial" w:cs="Arial"/>
          <w:noProof/>
          <w:sz w:val="24"/>
          <w:szCs w:val="24"/>
        </w:rPr>
        <w:t>Kotler y Armstrong, autores del libro “Fundamentos de Marketing en sus Sexta Edición”, defin</w:t>
      </w:r>
      <w:r w:rsidR="00B90AC7">
        <w:rPr>
          <w:rFonts w:ascii="Arial" w:hAnsi="Arial" w:cs="Arial"/>
          <w:noProof/>
          <w:sz w:val="24"/>
          <w:szCs w:val="24"/>
        </w:rPr>
        <w:t>e</w:t>
      </w:r>
      <w:r w:rsidR="00B94191" w:rsidRPr="004E5C47">
        <w:rPr>
          <w:rFonts w:ascii="Arial" w:hAnsi="Arial" w:cs="Arial"/>
          <w:noProof/>
          <w:sz w:val="24"/>
          <w:szCs w:val="24"/>
        </w:rPr>
        <w:t>n la promoción de ventas como “los incentivos a corto plazo que fomentan la compra o venta de un producto o servicio”.</w:t>
      </w:r>
    </w:p>
    <w:p w:rsidR="00D0074E" w:rsidRPr="004E5C47" w:rsidRDefault="00D0074E" w:rsidP="00CD65DA">
      <w:pPr>
        <w:autoSpaceDE w:val="0"/>
        <w:autoSpaceDN w:val="0"/>
        <w:adjustRightInd w:val="0"/>
        <w:spacing w:line="360" w:lineRule="auto"/>
        <w:jc w:val="both"/>
        <w:rPr>
          <w:rFonts w:ascii="Arial" w:hAnsi="Arial" w:cs="Arial"/>
          <w:noProof/>
          <w:sz w:val="24"/>
          <w:szCs w:val="24"/>
        </w:rPr>
      </w:pPr>
    </w:p>
    <w:p w:rsidR="00D23710"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B94191" w:rsidRPr="004E5C47">
        <w:rPr>
          <w:rFonts w:ascii="Arial" w:hAnsi="Arial" w:cs="Arial"/>
          <w:noProof/>
          <w:sz w:val="24"/>
          <w:szCs w:val="24"/>
        </w:rPr>
        <w:t>Ricardo Romero, autor del libro “Marketing”, define la promoción de ventas como “un conjuunto de ideas, planes y acciones comerciales que refuerzan la venta activa y la publicidad, y apoya el flujo del producto al consumidor”.</w:t>
      </w:r>
    </w:p>
    <w:p w:rsidR="00D23710" w:rsidRPr="004E5C47" w:rsidRDefault="00D23710" w:rsidP="00CD65DA">
      <w:pPr>
        <w:autoSpaceDE w:val="0"/>
        <w:autoSpaceDN w:val="0"/>
        <w:adjustRightInd w:val="0"/>
        <w:spacing w:line="360" w:lineRule="auto"/>
        <w:jc w:val="both"/>
        <w:rPr>
          <w:rFonts w:ascii="Arial" w:hAnsi="Arial" w:cs="Arial"/>
          <w:noProof/>
          <w:sz w:val="24"/>
          <w:szCs w:val="24"/>
        </w:rPr>
      </w:pPr>
    </w:p>
    <w:p w:rsidR="00D23710"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6E3DE7" w:rsidRPr="004E5C47">
        <w:rPr>
          <w:rFonts w:ascii="Arial" w:hAnsi="Arial" w:cs="Arial"/>
          <w:noProof/>
          <w:sz w:val="24"/>
          <w:szCs w:val="24"/>
        </w:rPr>
        <w:t>Vital Water será promocionado a través de los camiones repartidores del producto y en las estaciones de servicio donde será vendido.</w:t>
      </w:r>
    </w:p>
    <w:p w:rsidR="006E3DE7" w:rsidRPr="004E5C47" w:rsidRDefault="006E3DE7"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Para alcanzar este propósito se colocarán imágenes en la parte exterior de los vehículos, </w:t>
      </w:r>
      <w:r w:rsidR="00AD63EB" w:rsidRPr="004E5C47">
        <w:rPr>
          <w:rFonts w:ascii="Arial" w:hAnsi="Arial" w:cs="Arial"/>
          <w:noProof/>
          <w:sz w:val="24"/>
          <w:szCs w:val="24"/>
        </w:rPr>
        <w:t>indicando las</w:t>
      </w:r>
      <w:r w:rsidRPr="004E5C47">
        <w:rPr>
          <w:rFonts w:ascii="Arial" w:hAnsi="Arial" w:cs="Arial"/>
          <w:noProof/>
          <w:sz w:val="24"/>
          <w:szCs w:val="24"/>
        </w:rPr>
        <w:t xml:space="preserve"> principales características del producto como son precio, calidad y beneficios para la salud.</w:t>
      </w:r>
    </w:p>
    <w:p w:rsidR="00D23710" w:rsidRPr="004E5C47" w:rsidRDefault="00D23710" w:rsidP="00CD65DA">
      <w:pPr>
        <w:autoSpaceDE w:val="0"/>
        <w:autoSpaceDN w:val="0"/>
        <w:adjustRightInd w:val="0"/>
        <w:spacing w:line="360" w:lineRule="auto"/>
        <w:jc w:val="both"/>
        <w:rPr>
          <w:rFonts w:ascii="Arial" w:hAnsi="Arial" w:cs="Arial"/>
          <w:noProof/>
          <w:sz w:val="24"/>
          <w:szCs w:val="24"/>
        </w:rPr>
      </w:pPr>
    </w:p>
    <w:p w:rsidR="00285F28"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285F28" w:rsidRPr="004E5C47">
        <w:rPr>
          <w:rFonts w:ascii="Arial" w:hAnsi="Arial" w:cs="Arial"/>
          <w:noProof/>
          <w:sz w:val="24"/>
          <w:szCs w:val="24"/>
        </w:rPr>
        <w:t>Además</w:t>
      </w:r>
      <w:r w:rsidR="001432AE" w:rsidRPr="004E5C47">
        <w:rPr>
          <w:rFonts w:ascii="Arial" w:hAnsi="Arial" w:cs="Arial"/>
          <w:noProof/>
          <w:sz w:val="24"/>
          <w:szCs w:val="24"/>
        </w:rPr>
        <w:t>,</w:t>
      </w:r>
      <w:r w:rsidR="00285F28" w:rsidRPr="004E5C47">
        <w:rPr>
          <w:rFonts w:ascii="Arial" w:hAnsi="Arial" w:cs="Arial"/>
          <w:noProof/>
          <w:sz w:val="24"/>
          <w:szCs w:val="24"/>
        </w:rPr>
        <w:t xml:space="preserve"> se prondrán afiches promocionales  dentro de los autoservicios donde </w:t>
      </w:r>
      <w:r w:rsidR="001432AE" w:rsidRPr="004E5C47">
        <w:rPr>
          <w:rFonts w:ascii="Arial" w:hAnsi="Arial" w:cs="Arial"/>
          <w:noProof/>
          <w:sz w:val="24"/>
          <w:szCs w:val="24"/>
        </w:rPr>
        <w:t>será vendido</w:t>
      </w:r>
      <w:r w:rsidR="00285F28" w:rsidRPr="004E5C47">
        <w:rPr>
          <w:rFonts w:ascii="Arial" w:hAnsi="Arial" w:cs="Arial"/>
          <w:noProof/>
          <w:sz w:val="24"/>
          <w:szCs w:val="24"/>
        </w:rPr>
        <w:t xml:space="preserve"> el producto</w:t>
      </w:r>
      <w:r w:rsidR="001432AE" w:rsidRPr="004E5C47">
        <w:rPr>
          <w:rFonts w:ascii="Arial" w:hAnsi="Arial" w:cs="Arial"/>
          <w:noProof/>
          <w:sz w:val="24"/>
          <w:szCs w:val="24"/>
        </w:rPr>
        <w:t>.</w:t>
      </w:r>
    </w:p>
    <w:p w:rsidR="001432AE" w:rsidRPr="004E5C47" w:rsidRDefault="001432AE" w:rsidP="00CD65DA">
      <w:pPr>
        <w:autoSpaceDE w:val="0"/>
        <w:autoSpaceDN w:val="0"/>
        <w:adjustRightInd w:val="0"/>
        <w:spacing w:line="360" w:lineRule="auto"/>
        <w:jc w:val="both"/>
        <w:rPr>
          <w:rFonts w:ascii="Arial" w:hAnsi="Arial" w:cs="Arial"/>
          <w:noProof/>
          <w:sz w:val="24"/>
          <w:szCs w:val="24"/>
        </w:rPr>
      </w:pPr>
    </w:p>
    <w:p w:rsidR="00D23710" w:rsidRPr="004E5C47"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1432AE" w:rsidRPr="004E5C47">
        <w:rPr>
          <w:rFonts w:ascii="Arial" w:hAnsi="Arial" w:cs="Arial"/>
          <w:noProof/>
          <w:sz w:val="24"/>
          <w:szCs w:val="24"/>
        </w:rPr>
        <w:t>Por otro lado, inicialmente se entregará un vaso plástico por la compra de 2</w:t>
      </w:r>
      <w:r w:rsidR="009D3A2B" w:rsidRPr="004E5C47">
        <w:rPr>
          <w:rFonts w:ascii="Arial" w:hAnsi="Arial" w:cs="Arial"/>
          <w:noProof/>
          <w:sz w:val="24"/>
          <w:szCs w:val="24"/>
        </w:rPr>
        <w:t xml:space="preserve"> botellones. </w:t>
      </w:r>
      <w:r w:rsidR="001432AE" w:rsidRPr="004E5C47">
        <w:rPr>
          <w:rFonts w:ascii="Arial" w:hAnsi="Arial" w:cs="Arial"/>
          <w:noProof/>
          <w:sz w:val="24"/>
          <w:szCs w:val="24"/>
        </w:rPr>
        <w:t>También</w:t>
      </w:r>
      <w:r w:rsidR="009D3A2B" w:rsidRPr="004E5C47">
        <w:rPr>
          <w:rFonts w:ascii="Arial" w:hAnsi="Arial" w:cs="Arial"/>
          <w:noProof/>
          <w:sz w:val="24"/>
          <w:szCs w:val="24"/>
        </w:rPr>
        <w:t>,</w:t>
      </w:r>
      <w:r w:rsidR="001432AE" w:rsidRPr="004E5C47">
        <w:rPr>
          <w:rFonts w:ascii="Arial" w:hAnsi="Arial" w:cs="Arial"/>
          <w:noProof/>
          <w:sz w:val="24"/>
          <w:szCs w:val="24"/>
        </w:rPr>
        <w:t xml:space="preserve"> se harán </w:t>
      </w:r>
      <w:r w:rsidR="009D3A2B" w:rsidRPr="004E5C47">
        <w:rPr>
          <w:rFonts w:ascii="Arial" w:hAnsi="Arial" w:cs="Arial"/>
          <w:noProof/>
          <w:sz w:val="24"/>
          <w:szCs w:val="24"/>
        </w:rPr>
        <w:t xml:space="preserve">alianzas estratégicas con empresas del sector o que ofrezcan productos complementarios. </w:t>
      </w:r>
    </w:p>
    <w:p w:rsidR="009D3A2B" w:rsidRPr="004E5C47" w:rsidRDefault="009D3A2B" w:rsidP="00CD65DA">
      <w:pPr>
        <w:autoSpaceDE w:val="0"/>
        <w:autoSpaceDN w:val="0"/>
        <w:adjustRightInd w:val="0"/>
        <w:spacing w:line="360" w:lineRule="auto"/>
        <w:jc w:val="both"/>
        <w:rPr>
          <w:rFonts w:ascii="Arial" w:hAnsi="Arial" w:cs="Arial"/>
          <w:noProof/>
          <w:sz w:val="24"/>
          <w:szCs w:val="24"/>
        </w:rPr>
      </w:pPr>
    </w:p>
    <w:p w:rsidR="00760FDA" w:rsidRDefault="00D0074E" w:rsidP="00CD65DA">
      <w:pPr>
        <w:autoSpaceDE w:val="0"/>
        <w:autoSpaceDN w:val="0"/>
        <w:adjustRightInd w:val="0"/>
        <w:spacing w:line="360" w:lineRule="auto"/>
        <w:jc w:val="both"/>
        <w:rPr>
          <w:rFonts w:ascii="Arial" w:hAnsi="Arial" w:cs="Arial"/>
          <w:noProof/>
          <w:sz w:val="24"/>
          <w:szCs w:val="24"/>
        </w:rPr>
      </w:pPr>
      <w:r w:rsidRPr="004E5C47">
        <w:rPr>
          <w:rFonts w:ascii="Arial" w:hAnsi="Arial" w:cs="Arial"/>
          <w:noProof/>
          <w:sz w:val="24"/>
          <w:szCs w:val="24"/>
        </w:rPr>
        <w:t xml:space="preserve">     </w:t>
      </w:r>
      <w:r w:rsidR="009D3A2B" w:rsidRPr="004E5C47">
        <w:rPr>
          <w:rFonts w:ascii="Arial" w:hAnsi="Arial" w:cs="Arial"/>
          <w:noProof/>
          <w:sz w:val="24"/>
          <w:szCs w:val="24"/>
        </w:rPr>
        <w:t>De esta forma se busca a traer la atención de los consumidores para que adquieran y prefieran el producto de entre una a</w:t>
      </w:r>
      <w:r w:rsidR="003E3E09" w:rsidRPr="004E5C47">
        <w:rPr>
          <w:rFonts w:ascii="Arial" w:hAnsi="Arial" w:cs="Arial"/>
          <w:noProof/>
          <w:sz w:val="24"/>
          <w:szCs w:val="24"/>
        </w:rPr>
        <w:t>mplia gama de ma</w:t>
      </w:r>
      <w:r w:rsidR="009D3A2B" w:rsidRPr="004E5C47">
        <w:rPr>
          <w:rFonts w:ascii="Arial" w:hAnsi="Arial" w:cs="Arial"/>
          <w:noProof/>
          <w:sz w:val="24"/>
          <w:szCs w:val="24"/>
        </w:rPr>
        <w:t>rcas competidoras.</w:t>
      </w:r>
    </w:p>
    <w:p w:rsidR="004E5C47" w:rsidRPr="00C45549" w:rsidRDefault="004E5C47" w:rsidP="00C45549">
      <w:pPr>
        <w:spacing w:after="200" w:line="276" w:lineRule="auto"/>
        <w:rPr>
          <w:rFonts w:ascii="Arial" w:hAnsi="Arial" w:cs="Arial"/>
          <w:noProof/>
          <w:sz w:val="24"/>
          <w:szCs w:val="24"/>
        </w:rPr>
      </w:pPr>
      <w:r>
        <w:rPr>
          <w:rFonts w:ascii="Arial" w:hAnsi="Arial" w:cs="Arial"/>
          <w:noProof/>
          <w:sz w:val="24"/>
          <w:szCs w:val="24"/>
        </w:rPr>
        <w:br w:type="page"/>
      </w:r>
      <w:r w:rsidRPr="00B90AC7">
        <w:rPr>
          <w:rFonts w:ascii="Arial" w:hAnsi="Arial" w:cs="Arial"/>
          <w:b/>
          <w:sz w:val="24"/>
          <w:szCs w:val="24"/>
        </w:rPr>
        <w:lastRenderedPageBreak/>
        <w:t>CAPÍTULO 3: ESTUDIO  TÉCNICO Y FINANCIERO</w:t>
      </w:r>
    </w:p>
    <w:p w:rsidR="004E5C47" w:rsidRPr="00D3287C" w:rsidRDefault="004E5C47" w:rsidP="004E5C47">
      <w:pPr>
        <w:autoSpaceDE w:val="0"/>
        <w:autoSpaceDN w:val="0"/>
        <w:adjustRightInd w:val="0"/>
        <w:spacing w:line="360" w:lineRule="auto"/>
        <w:jc w:val="both"/>
        <w:rPr>
          <w:rFonts w:ascii="Arial" w:hAnsi="Arial" w:cs="Arial"/>
          <w:b/>
          <w:noProof/>
          <w:sz w:val="28"/>
          <w:szCs w:val="28"/>
        </w:rPr>
      </w:pPr>
    </w:p>
    <w:p w:rsidR="004E5C47" w:rsidRPr="00B90AC7" w:rsidRDefault="004E5C47" w:rsidP="004E5C47">
      <w:pPr>
        <w:pStyle w:val="Prrafodelista"/>
        <w:numPr>
          <w:ilvl w:val="1"/>
          <w:numId w:val="30"/>
        </w:numPr>
        <w:autoSpaceDE w:val="0"/>
        <w:autoSpaceDN w:val="0"/>
        <w:adjustRightInd w:val="0"/>
        <w:spacing w:line="360" w:lineRule="auto"/>
        <w:ind w:left="720"/>
        <w:jc w:val="both"/>
        <w:rPr>
          <w:rFonts w:ascii="Arial" w:hAnsi="Arial" w:cs="Arial"/>
          <w:b/>
          <w:sz w:val="24"/>
          <w:szCs w:val="24"/>
        </w:rPr>
      </w:pPr>
      <w:r w:rsidRPr="00B90AC7">
        <w:rPr>
          <w:rFonts w:ascii="Arial" w:hAnsi="Arial" w:cs="Arial"/>
          <w:b/>
          <w:sz w:val="24"/>
          <w:szCs w:val="24"/>
        </w:rPr>
        <w:t>Estudio Técnico</w:t>
      </w:r>
    </w:p>
    <w:p w:rsidR="004E5C47" w:rsidRPr="00B90AC7" w:rsidRDefault="004E5C47" w:rsidP="004E5C47">
      <w:pPr>
        <w:pStyle w:val="Prrafodelista"/>
        <w:autoSpaceDE w:val="0"/>
        <w:autoSpaceDN w:val="0"/>
        <w:adjustRightInd w:val="0"/>
        <w:spacing w:line="360" w:lineRule="auto"/>
        <w:ind w:left="795"/>
        <w:jc w:val="both"/>
        <w:rPr>
          <w:rFonts w:ascii="Arial" w:hAnsi="Arial" w:cs="Arial"/>
          <w:b/>
          <w:sz w:val="24"/>
          <w:szCs w:val="24"/>
        </w:rPr>
      </w:pPr>
    </w:p>
    <w:p w:rsidR="004E5C47" w:rsidRPr="00B90AC7" w:rsidRDefault="004E5C47" w:rsidP="004E5C47">
      <w:pPr>
        <w:pStyle w:val="Prrafodelista"/>
        <w:numPr>
          <w:ilvl w:val="2"/>
          <w:numId w:val="30"/>
        </w:numPr>
        <w:autoSpaceDE w:val="0"/>
        <w:autoSpaceDN w:val="0"/>
        <w:adjustRightInd w:val="0"/>
        <w:spacing w:line="360" w:lineRule="auto"/>
        <w:ind w:left="720" w:hanging="11"/>
        <w:jc w:val="both"/>
        <w:rPr>
          <w:rFonts w:ascii="Arial" w:hAnsi="Arial" w:cs="Arial"/>
          <w:b/>
          <w:sz w:val="24"/>
          <w:szCs w:val="24"/>
        </w:rPr>
      </w:pPr>
      <w:r w:rsidRPr="00B90AC7">
        <w:rPr>
          <w:rFonts w:ascii="Arial" w:hAnsi="Arial" w:cs="Arial"/>
          <w:b/>
          <w:sz w:val="24"/>
          <w:szCs w:val="24"/>
        </w:rPr>
        <w:t>Antecedentes Económicos</w:t>
      </w:r>
    </w:p>
    <w:p w:rsidR="004E5C47" w:rsidRDefault="004E5C47" w:rsidP="00B90AC7">
      <w:pPr>
        <w:pStyle w:val="style62"/>
        <w:spacing w:before="0" w:beforeAutospacing="0" w:after="0" w:afterAutospacing="0" w:line="360" w:lineRule="auto"/>
        <w:jc w:val="both"/>
        <w:rPr>
          <w:rFonts w:ascii="Arial" w:hAnsi="Arial" w:cs="Arial"/>
          <w:sz w:val="24"/>
          <w:szCs w:val="24"/>
        </w:rPr>
      </w:pPr>
      <w:r>
        <w:rPr>
          <w:rFonts w:ascii="Arial" w:hAnsi="Arial" w:cs="Arial"/>
          <w:sz w:val="24"/>
          <w:szCs w:val="24"/>
        </w:rPr>
        <w:t xml:space="preserve">     </w:t>
      </w:r>
      <w:r w:rsidRPr="00D3287C">
        <w:rPr>
          <w:rFonts w:ascii="Arial" w:hAnsi="Arial" w:cs="Arial"/>
          <w:sz w:val="24"/>
          <w:szCs w:val="24"/>
        </w:rPr>
        <w:t xml:space="preserve">Las plantas embotelladoras y purificadoras de agua son un excelente negocio, la tecnología de purificado ha evolucionado al grado que ahora poner una planta de purificado de agua es más económico y se tiene una mayor seguridad de la producción del agua purificada.  Lo que es importante conocer son las condiciones del agua que se va a purificar, la calidad de agua que se deseo (baja en sales o purificado tradicional), si se va a poner una purificadora con rutas de reparto o depósitos, o si será una purificadora tipo tienda, se requiere conocer la cantidad de garrafones que se piensa vender. </w:t>
      </w:r>
    </w:p>
    <w:p w:rsidR="00C45549" w:rsidRPr="00D3287C" w:rsidRDefault="00C45549" w:rsidP="00B90AC7">
      <w:pPr>
        <w:pStyle w:val="style62"/>
        <w:spacing w:before="0" w:beforeAutospacing="0" w:after="0" w:afterAutospacing="0" w:line="360" w:lineRule="auto"/>
        <w:jc w:val="both"/>
        <w:rPr>
          <w:rFonts w:ascii="Arial" w:hAnsi="Arial" w:cs="Arial"/>
          <w:sz w:val="24"/>
          <w:szCs w:val="24"/>
        </w:rPr>
      </w:pPr>
    </w:p>
    <w:p w:rsidR="004E5C47" w:rsidRPr="00C45549" w:rsidRDefault="004E5C47" w:rsidP="00C45549">
      <w:pPr>
        <w:spacing w:line="360" w:lineRule="auto"/>
        <w:jc w:val="both"/>
        <w:rPr>
          <w:rFonts w:ascii="Arial" w:hAnsi="Arial" w:cs="Arial"/>
          <w:bCs/>
          <w:sz w:val="24"/>
          <w:szCs w:val="24"/>
        </w:rPr>
      </w:pPr>
      <w:r>
        <w:rPr>
          <w:rStyle w:val="Textoennegrita"/>
          <w:rFonts w:ascii="Arial" w:hAnsi="Arial" w:cs="Arial"/>
        </w:rPr>
        <w:t xml:space="preserve">     </w:t>
      </w:r>
      <w:r w:rsidRPr="00B90AC7">
        <w:rPr>
          <w:rStyle w:val="Textoennegrita"/>
          <w:rFonts w:ascii="Arial" w:hAnsi="Arial" w:cs="Arial"/>
          <w:b w:val="0"/>
          <w:sz w:val="24"/>
          <w:szCs w:val="24"/>
        </w:rPr>
        <w:t>Dado que el proyecto busca la introducción en el mercado de una nueva marca de agua, es necesario tomar en cuenta las variables técnicas que permitirán el desarrollo del mismo, comenzando por la descripción del proceso productivo, la esterilización y envasado del producto que aseguren una óptima calidad del agua.</w:t>
      </w:r>
    </w:p>
    <w:p w:rsidR="004E5C47" w:rsidRPr="00D3287C" w:rsidRDefault="004E5C47" w:rsidP="004E5C47">
      <w:pPr>
        <w:pStyle w:val="Sinespaciado"/>
        <w:spacing w:line="360" w:lineRule="auto"/>
        <w:jc w:val="both"/>
        <w:rPr>
          <w:rFonts w:ascii="Arial" w:hAnsi="Arial" w:cs="Arial"/>
          <w:sz w:val="24"/>
          <w:szCs w:val="24"/>
        </w:rPr>
      </w:pPr>
    </w:p>
    <w:p w:rsidR="004E5C47" w:rsidRPr="00C45549" w:rsidRDefault="004E5C47" w:rsidP="00C45549">
      <w:pPr>
        <w:pStyle w:val="Prrafodelista"/>
        <w:tabs>
          <w:tab w:val="left" w:pos="709"/>
        </w:tabs>
        <w:autoSpaceDE w:val="0"/>
        <w:autoSpaceDN w:val="0"/>
        <w:adjustRightInd w:val="0"/>
        <w:spacing w:line="360" w:lineRule="auto"/>
        <w:ind w:left="709" w:firstLine="11"/>
        <w:jc w:val="both"/>
        <w:rPr>
          <w:rFonts w:ascii="Arial" w:hAnsi="Arial" w:cs="Arial"/>
          <w:b/>
          <w:sz w:val="24"/>
          <w:szCs w:val="24"/>
        </w:rPr>
      </w:pPr>
      <w:r w:rsidRPr="00B90AC7">
        <w:rPr>
          <w:rFonts w:ascii="Arial" w:hAnsi="Arial" w:cs="Arial"/>
          <w:b/>
          <w:sz w:val="24"/>
          <w:szCs w:val="24"/>
        </w:rPr>
        <w:t>3.1.2 Obras Físicas</w:t>
      </w:r>
    </w:p>
    <w:p w:rsidR="004E5C47" w:rsidRPr="00D3287C" w:rsidRDefault="004E5C47" w:rsidP="00C45549">
      <w:pPr>
        <w:autoSpaceDE w:val="0"/>
        <w:autoSpaceDN w:val="0"/>
        <w:adjustRightInd w:val="0"/>
        <w:spacing w:line="360" w:lineRule="auto"/>
        <w:jc w:val="both"/>
        <w:rPr>
          <w:rFonts w:ascii="Arial" w:hAnsi="Arial" w:cs="Arial"/>
          <w:sz w:val="24"/>
          <w:szCs w:val="24"/>
        </w:rPr>
      </w:pPr>
      <w:r>
        <w:rPr>
          <w:rFonts w:ascii="Arial" w:hAnsi="Arial" w:cs="Arial"/>
        </w:rPr>
        <w:t xml:space="preserve">     </w:t>
      </w:r>
      <w:r w:rsidRPr="00B90AC7">
        <w:rPr>
          <w:rFonts w:ascii="Arial" w:hAnsi="Arial" w:cs="Arial"/>
          <w:sz w:val="24"/>
          <w:szCs w:val="24"/>
        </w:rPr>
        <w:t xml:space="preserve">El proyecto tendrá planta e instalaciones alquiladas. En la parte alta se encontrarán las oficinas administrativas y la parte baja será destinada para la producción y </w:t>
      </w:r>
      <w:proofErr w:type="gramStart"/>
      <w:r w:rsidRPr="00B90AC7">
        <w:rPr>
          <w:rFonts w:ascii="Arial" w:hAnsi="Arial" w:cs="Arial"/>
          <w:sz w:val="24"/>
          <w:szCs w:val="24"/>
        </w:rPr>
        <w:t>envasado</w:t>
      </w:r>
      <w:proofErr w:type="gramEnd"/>
      <w:r w:rsidRPr="00B90AC7">
        <w:rPr>
          <w:rFonts w:ascii="Arial" w:hAnsi="Arial" w:cs="Arial"/>
          <w:sz w:val="24"/>
          <w:szCs w:val="24"/>
        </w:rPr>
        <w:t xml:space="preserve"> del agua. El tamaño de la planta requerido sería aproximadamente de </w:t>
      </w:r>
      <w:smartTag w:uri="urn:schemas-microsoft-com:office:smarttags" w:element="metricconverter">
        <w:smartTagPr>
          <w:attr w:name="ProductID" w:val="1200 m2"/>
        </w:smartTagPr>
        <w:r w:rsidRPr="00B90AC7">
          <w:rPr>
            <w:rFonts w:ascii="Arial" w:hAnsi="Arial" w:cs="Arial"/>
            <w:sz w:val="24"/>
            <w:szCs w:val="24"/>
          </w:rPr>
          <w:t>1200 m</w:t>
        </w:r>
        <w:r w:rsidRPr="00B90AC7">
          <w:rPr>
            <w:rFonts w:ascii="Arial" w:hAnsi="Arial" w:cs="Arial"/>
            <w:sz w:val="24"/>
            <w:szCs w:val="24"/>
            <w:vertAlign w:val="superscript"/>
          </w:rPr>
          <w:t>2</w:t>
        </w:r>
      </w:smartTag>
      <w:r w:rsidRPr="00B90AC7">
        <w:rPr>
          <w:rFonts w:ascii="Arial" w:hAnsi="Arial" w:cs="Arial"/>
          <w:sz w:val="24"/>
          <w:szCs w:val="24"/>
        </w:rPr>
        <w:t xml:space="preserve"> que incluye bodegas y playa de parqueo.</w:t>
      </w:r>
    </w:p>
    <w:p w:rsidR="004E5C47" w:rsidRPr="00D3287C" w:rsidRDefault="004E5C47" w:rsidP="004E5C47">
      <w:pPr>
        <w:pStyle w:val="Sinespaciado"/>
        <w:spacing w:line="360" w:lineRule="auto"/>
        <w:jc w:val="both"/>
        <w:rPr>
          <w:rFonts w:ascii="Arial" w:hAnsi="Arial" w:cs="Arial"/>
          <w:sz w:val="24"/>
          <w:szCs w:val="24"/>
        </w:rPr>
      </w:pPr>
    </w:p>
    <w:p w:rsidR="004E5C47" w:rsidRPr="00B90AC7" w:rsidRDefault="004E5C47" w:rsidP="004E5C47">
      <w:pPr>
        <w:pStyle w:val="Prrafodelista"/>
        <w:numPr>
          <w:ilvl w:val="2"/>
          <w:numId w:val="31"/>
        </w:numPr>
        <w:autoSpaceDE w:val="0"/>
        <w:autoSpaceDN w:val="0"/>
        <w:adjustRightInd w:val="0"/>
        <w:spacing w:line="360" w:lineRule="auto"/>
        <w:ind w:left="720" w:hanging="11"/>
        <w:jc w:val="both"/>
        <w:rPr>
          <w:rFonts w:ascii="Arial" w:hAnsi="Arial" w:cs="Arial"/>
          <w:b/>
          <w:color w:val="222222"/>
          <w:sz w:val="24"/>
          <w:szCs w:val="24"/>
        </w:rPr>
      </w:pPr>
      <w:r w:rsidRPr="00B90AC7">
        <w:rPr>
          <w:rFonts w:ascii="Arial" w:hAnsi="Arial" w:cs="Arial"/>
          <w:b/>
          <w:color w:val="222222"/>
          <w:sz w:val="24"/>
          <w:szCs w:val="24"/>
        </w:rPr>
        <w:t>Proceso de Producción</w:t>
      </w:r>
    </w:p>
    <w:p w:rsidR="004E5C47" w:rsidRPr="00B90AC7" w:rsidRDefault="004E5C47" w:rsidP="004E5C47">
      <w:pPr>
        <w:pStyle w:val="Prrafodelista"/>
        <w:autoSpaceDE w:val="0"/>
        <w:autoSpaceDN w:val="0"/>
        <w:adjustRightInd w:val="0"/>
        <w:spacing w:line="360" w:lineRule="auto"/>
        <w:ind w:left="870"/>
        <w:jc w:val="both"/>
        <w:rPr>
          <w:rFonts w:ascii="Arial" w:hAnsi="Arial" w:cs="Arial"/>
          <w:b/>
          <w:color w:val="222222"/>
          <w:sz w:val="24"/>
          <w:szCs w:val="24"/>
        </w:rPr>
      </w:pPr>
    </w:p>
    <w:p w:rsidR="004E5C47" w:rsidRPr="00C45549" w:rsidRDefault="004E5C47" w:rsidP="00C45549">
      <w:pPr>
        <w:pStyle w:val="Prrafodelista"/>
        <w:numPr>
          <w:ilvl w:val="3"/>
          <w:numId w:val="31"/>
        </w:numPr>
        <w:autoSpaceDE w:val="0"/>
        <w:autoSpaceDN w:val="0"/>
        <w:adjustRightInd w:val="0"/>
        <w:spacing w:line="360" w:lineRule="auto"/>
        <w:ind w:left="1134" w:firstLine="0"/>
        <w:rPr>
          <w:rFonts w:ascii="Arial" w:hAnsi="Arial" w:cs="Arial"/>
          <w:b/>
          <w:color w:val="222222"/>
          <w:sz w:val="24"/>
          <w:szCs w:val="24"/>
        </w:rPr>
      </w:pPr>
      <w:r w:rsidRPr="00B90AC7">
        <w:rPr>
          <w:rFonts w:ascii="Arial" w:hAnsi="Arial" w:cs="Arial"/>
          <w:b/>
          <w:color w:val="222222"/>
          <w:sz w:val="24"/>
          <w:szCs w:val="24"/>
        </w:rPr>
        <w:t>Fabricación de Botellones de Agua</w:t>
      </w:r>
    </w:p>
    <w:p w:rsidR="004E5C47" w:rsidRPr="00B90AC7" w:rsidRDefault="004E5C47" w:rsidP="004E5C47">
      <w:pPr>
        <w:pStyle w:val="Prrafodelista"/>
        <w:numPr>
          <w:ilvl w:val="5"/>
          <w:numId w:val="31"/>
        </w:numPr>
        <w:autoSpaceDE w:val="0"/>
        <w:autoSpaceDN w:val="0"/>
        <w:adjustRightInd w:val="0"/>
        <w:spacing w:line="360" w:lineRule="auto"/>
        <w:ind w:left="2835" w:hanging="1417"/>
        <w:jc w:val="both"/>
        <w:rPr>
          <w:rFonts w:ascii="Arial" w:hAnsi="Arial" w:cs="Arial"/>
          <w:b/>
          <w:sz w:val="24"/>
          <w:szCs w:val="24"/>
        </w:rPr>
      </w:pPr>
      <w:r w:rsidRPr="00B90AC7">
        <w:rPr>
          <w:rFonts w:ascii="Arial" w:hAnsi="Arial" w:cs="Arial"/>
          <w:b/>
          <w:sz w:val="24"/>
          <w:szCs w:val="24"/>
        </w:rPr>
        <w:lastRenderedPageBreak/>
        <w:t>Descripción de máquina sopladora de    botellones</w:t>
      </w:r>
    </w:p>
    <w:p w:rsidR="004E5C47" w:rsidRPr="00C45549" w:rsidRDefault="004E5C47" w:rsidP="004E5C47">
      <w:pPr>
        <w:autoSpaceDE w:val="0"/>
        <w:autoSpaceDN w:val="0"/>
        <w:adjustRightInd w:val="0"/>
        <w:spacing w:line="360" w:lineRule="auto"/>
        <w:jc w:val="both"/>
        <w:rPr>
          <w:rFonts w:ascii="Arial" w:hAnsi="Arial" w:cs="Arial"/>
          <w:sz w:val="24"/>
          <w:szCs w:val="24"/>
        </w:rPr>
      </w:pPr>
      <w:r>
        <w:rPr>
          <w:rFonts w:ascii="Arial" w:hAnsi="Arial" w:cs="Arial"/>
        </w:rPr>
        <w:t xml:space="preserve">     </w:t>
      </w:r>
      <w:r w:rsidRPr="00C45549">
        <w:rPr>
          <w:rFonts w:ascii="Arial" w:hAnsi="Arial" w:cs="Arial"/>
          <w:sz w:val="24"/>
          <w:szCs w:val="24"/>
        </w:rPr>
        <w:t>La máquina sopladora de botellones consta de las siguientes características:</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1. Diseño especial para botellas de hasta 6 galones.</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 xml:space="preserve">2. Producción de frascos de boca ancha de hasta 25 litros con el tamaño del cuello hasta 200mm. </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3. Uso de infrarrojos para lograr el calentamiento de unidades uniforme en toda la superficie de la preforma.</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4. Sistema de calefacción especial diseñado para garantizar el efecto de calentamiento óptimo para preformas de pared gruesa.</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5. Diseño especial de sistema de refrigeración en los canales de calefacción para mantener el horno con una temperatura constante.</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6. Sistema de refrigeración por agua, garantiza la calidad de acabado de cuello de las preformas.</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7. Uso avanzado de sistema de control por PLC con el conteo de la función y tiempo de control con la precisión de 0,01 segundos, y un panel de uso fácil.</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8. Equipado con unidades de almacenamiento de aire adoptadas.</w:t>
      </w:r>
    </w:p>
    <w:p w:rsidR="004E5C47" w:rsidRPr="00C45549" w:rsidRDefault="004E5C47" w:rsidP="004E5C47">
      <w:pPr>
        <w:spacing w:before="100" w:beforeAutospacing="1" w:after="100" w:afterAutospacing="1" w:line="360" w:lineRule="auto"/>
        <w:jc w:val="both"/>
        <w:rPr>
          <w:rFonts w:ascii="Arial" w:hAnsi="Arial" w:cs="Arial"/>
          <w:sz w:val="24"/>
          <w:szCs w:val="24"/>
        </w:rPr>
      </w:pPr>
      <w:r w:rsidRPr="00C45549">
        <w:rPr>
          <w:rFonts w:ascii="Arial" w:hAnsi="Arial" w:cs="Arial"/>
          <w:sz w:val="24"/>
          <w:szCs w:val="24"/>
        </w:rPr>
        <w:t>9. De fácil instalación y ajuste de inicio de proceso.</w:t>
      </w:r>
    </w:p>
    <w:p w:rsidR="004E5C47" w:rsidRDefault="004E5C47" w:rsidP="004E5C47">
      <w:pPr>
        <w:spacing w:before="100" w:beforeAutospacing="1" w:after="100" w:afterAutospacing="1" w:line="360" w:lineRule="auto"/>
        <w:jc w:val="both"/>
        <w:rPr>
          <w:rFonts w:ascii="Arial" w:hAnsi="Arial" w:cs="Arial"/>
        </w:rPr>
      </w:pPr>
    </w:p>
    <w:p w:rsidR="00C45549" w:rsidRDefault="00C45549" w:rsidP="004E5C47">
      <w:pPr>
        <w:spacing w:before="100" w:beforeAutospacing="1" w:after="100" w:afterAutospacing="1" w:line="360" w:lineRule="auto"/>
        <w:jc w:val="both"/>
        <w:rPr>
          <w:rFonts w:ascii="Arial" w:hAnsi="Arial" w:cs="Arial"/>
        </w:rPr>
      </w:pPr>
    </w:p>
    <w:p w:rsidR="00C45549" w:rsidRPr="00D3287C" w:rsidRDefault="00C45549" w:rsidP="004E5C47">
      <w:pPr>
        <w:spacing w:before="100" w:beforeAutospacing="1" w:after="100" w:afterAutospacing="1" w:line="360" w:lineRule="auto"/>
        <w:jc w:val="both"/>
        <w:rPr>
          <w:rFonts w:ascii="Arial" w:hAnsi="Arial" w:cs="Arial"/>
        </w:rPr>
      </w:pPr>
    </w:p>
    <w:p w:rsidR="004E5C47" w:rsidRPr="00C45549" w:rsidRDefault="004E5C47" w:rsidP="004E5C47">
      <w:pPr>
        <w:spacing w:before="100" w:beforeAutospacing="1" w:after="100" w:afterAutospacing="1" w:line="360" w:lineRule="auto"/>
        <w:jc w:val="center"/>
        <w:rPr>
          <w:rFonts w:ascii="Arial" w:hAnsi="Arial" w:cs="Arial"/>
          <w:b/>
          <w:sz w:val="24"/>
          <w:szCs w:val="24"/>
        </w:rPr>
      </w:pPr>
      <w:r w:rsidRPr="00C45549">
        <w:rPr>
          <w:rFonts w:ascii="Arial" w:hAnsi="Arial" w:cs="Arial"/>
          <w:b/>
          <w:sz w:val="24"/>
          <w:szCs w:val="24"/>
        </w:rPr>
        <w:lastRenderedPageBreak/>
        <w:t>Tabla 3.1 Especificaciones técnicas de máquina sopladora de botellones</w:t>
      </w:r>
    </w:p>
    <w:tbl>
      <w:tblPr>
        <w:tblpPr w:leftFromText="35" w:rightFromText="45" w:vertAnchor="text" w:tblpXSpec="center"/>
        <w:tblW w:w="8552" w:type="dxa"/>
        <w:tblBorders>
          <w:top w:val="single" w:sz="8" w:space="0" w:color="000000"/>
          <w:left w:val="single" w:sz="8" w:space="0" w:color="000000"/>
          <w:bottom w:val="single" w:sz="8" w:space="0" w:color="000000"/>
          <w:right w:val="single" w:sz="8" w:space="0" w:color="000000"/>
        </w:tblBorders>
        <w:tblLook w:val="04A0"/>
      </w:tblPr>
      <w:tblGrid>
        <w:gridCol w:w="816"/>
        <w:gridCol w:w="887"/>
        <w:gridCol w:w="817"/>
        <w:gridCol w:w="3407"/>
        <w:gridCol w:w="1017"/>
        <w:gridCol w:w="1608"/>
      </w:tblGrid>
      <w:tr w:rsidR="004E5C47" w:rsidRPr="00D3287C" w:rsidTr="00AE5649">
        <w:trPr>
          <w:trHeight w:val="631"/>
        </w:trPr>
        <w:tc>
          <w:tcPr>
            <w:tcW w:w="837" w:type="dxa"/>
            <w:tcBorders>
              <w:bottom w:val="single" w:sz="8" w:space="0" w:color="000000"/>
            </w:tcBorders>
            <w:shd w:val="clear" w:color="auto" w:fill="000000"/>
          </w:tcPr>
          <w:p w:rsidR="004E5C47" w:rsidRPr="00D3287C" w:rsidRDefault="004E5C47" w:rsidP="00AE5649">
            <w:pPr>
              <w:spacing w:before="100" w:beforeAutospacing="1" w:after="100" w:afterAutospacing="1" w:line="360" w:lineRule="auto"/>
              <w:jc w:val="center"/>
              <w:rPr>
                <w:rFonts w:ascii="Arial" w:hAnsi="Arial" w:cs="Arial"/>
                <w:bCs/>
                <w:color w:val="FFFFFF"/>
              </w:rPr>
            </w:pPr>
          </w:p>
        </w:tc>
        <w:tc>
          <w:tcPr>
            <w:tcW w:w="894" w:type="dxa"/>
            <w:tcBorders>
              <w:bottom w:val="single" w:sz="8" w:space="0" w:color="000000"/>
            </w:tcBorders>
            <w:shd w:val="clear" w:color="auto" w:fill="000000"/>
            <w:vAlign w:val="center"/>
          </w:tcPr>
          <w:p w:rsidR="004E5C47" w:rsidRPr="00BB0FE5" w:rsidRDefault="004E5C47" w:rsidP="00AE5649">
            <w:pPr>
              <w:spacing w:before="100" w:beforeAutospacing="1" w:after="100" w:afterAutospacing="1" w:line="360" w:lineRule="auto"/>
              <w:jc w:val="center"/>
              <w:rPr>
                <w:rFonts w:ascii="Arial" w:hAnsi="Arial" w:cs="Arial"/>
                <w:b/>
                <w:bCs/>
                <w:color w:val="FFFFFF"/>
              </w:rPr>
            </w:pPr>
            <w:r w:rsidRPr="00BB0FE5">
              <w:rPr>
                <w:rFonts w:ascii="Arial" w:hAnsi="Arial" w:cs="Arial"/>
                <w:b/>
                <w:bCs/>
                <w:color w:val="FFFFFF"/>
              </w:rPr>
              <w:t>Tipo</w:t>
            </w:r>
          </w:p>
        </w:tc>
        <w:tc>
          <w:tcPr>
            <w:tcW w:w="838" w:type="dxa"/>
            <w:tcBorders>
              <w:bottom w:val="single" w:sz="8" w:space="0" w:color="000000"/>
            </w:tcBorders>
            <w:shd w:val="clear" w:color="auto" w:fill="000000"/>
            <w:vAlign w:val="center"/>
          </w:tcPr>
          <w:p w:rsidR="004E5C47" w:rsidRPr="00BB0FE5" w:rsidRDefault="004E5C47" w:rsidP="00AE5649">
            <w:pPr>
              <w:spacing w:before="100" w:beforeAutospacing="1" w:after="100" w:afterAutospacing="1" w:line="360" w:lineRule="auto"/>
              <w:jc w:val="center"/>
              <w:rPr>
                <w:rFonts w:ascii="Arial" w:hAnsi="Arial" w:cs="Arial"/>
                <w:b/>
                <w:bCs/>
                <w:color w:val="FFFFFF"/>
              </w:rPr>
            </w:pPr>
          </w:p>
        </w:tc>
        <w:tc>
          <w:tcPr>
            <w:tcW w:w="3354" w:type="dxa"/>
            <w:tcBorders>
              <w:bottom w:val="single" w:sz="8" w:space="0" w:color="000000"/>
            </w:tcBorders>
            <w:shd w:val="clear" w:color="auto" w:fill="000000"/>
            <w:vAlign w:val="center"/>
            <w:hideMark/>
          </w:tcPr>
          <w:p w:rsidR="004E5C47" w:rsidRPr="00BB0FE5" w:rsidRDefault="004E5C47" w:rsidP="00AE5649">
            <w:pPr>
              <w:spacing w:before="100" w:beforeAutospacing="1" w:after="100" w:afterAutospacing="1" w:line="360" w:lineRule="auto"/>
              <w:jc w:val="center"/>
              <w:rPr>
                <w:rFonts w:ascii="Arial" w:hAnsi="Arial" w:cs="Arial"/>
                <w:b/>
                <w:bCs/>
                <w:color w:val="FFFFFF"/>
              </w:rPr>
            </w:pPr>
            <w:r w:rsidRPr="00BB0FE5">
              <w:rPr>
                <w:rFonts w:ascii="Arial" w:hAnsi="Arial" w:cs="Arial"/>
                <w:b/>
                <w:bCs/>
                <w:color w:val="FFFFFF"/>
              </w:rPr>
              <w:t>Especificaciones Técnicas</w:t>
            </w:r>
          </w:p>
        </w:tc>
        <w:tc>
          <w:tcPr>
            <w:tcW w:w="1021" w:type="dxa"/>
            <w:tcBorders>
              <w:bottom w:val="single" w:sz="8" w:space="0" w:color="000000"/>
            </w:tcBorders>
            <w:shd w:val="clear" w:color="auto" w:fill="000000"/>
            <w:vAlign w:val="center"/>
            <w:hideMark/>
          </w:tcPr>
          <w:p w:rsidR="004E5C47" w:rsidRPr="00BB0FE5" w:rsidRDefault="004E5C47" w:rsidP="00AE5649">
            <w:pPr>
              <w:spacing w:before="100" w:beforeAutospacing="1" w:after="100" w:afterAutospacing="1" w:line="360" w:lineRule="auto"/>
              <w:jc w:val="center"/>
              <w:rPr>
                <w:rFonts w:ascii="Arial" w:hAnsi="Arial" w:cs="Arial"/>
                <w:b/>
                <w:bCs/>
                <w:color w:val="FFFFFF"/>
              </w:rPr>
            </w:pPr>
            <w:r w:rsidRPr="00BB0FE5">
              <w:rPr>
                <w:rFonts w:ascii="Arial" w:hAnsi="Arial" w:cs="Arial"/>
                <w:b/>
                <w:bCs/>
                <w:color w:val="FFFFFF"/>
              </w:rPr>
              <w:t>Unidad</w:t>
            </w:r>
          </w:p>
        </w:tc>
        <w:tc>
          <w:tcPr>
            <w:tcW w:w="1608" w:type="dxa"/>
            <w:tcBorders>
              <w:bottom w:val="single" w:sz="8" w:space="0" w:color="000000"/>
            </w:tcBorders>
            <w:shd w:val="clear" w:color="auto" w:fill="000000"/>
            <w:vAlign w:val="center"/>
            <w:hideMark/>
          </w:tcPr>
          <w:p w:rsidR="004E5C47" w:rsidRPr="00BB0FE5" w:rsidRDefault="004E5C47" w:rsidP="00AE5649">
            <w:pPr>
              <w:spacing w:before="100" w:beforeAutospacing="1" w:after="100" w:afterAutospacing="1" w:line="360" w:lineRule="auto"/>
              <w:jc w:val="center"/>
              <w:rPr>
                <w:rFonts w:ascii="Arial" w:hAnsi="Arial" w:cs="Arial"/>
                <w:b/>
                <w:bCs/>
                <w:color w:val="FFFFFF"/>
              </w:rPr>
            </w:pPr>
            <w:r w:rsidRPr="00BB0FE5">
              <w:rPr>
                <w:rFonts w:ascii="Arial" w:hAnsi="Arial" w:cs="Arial"/>
                <w:b/>
                <w:bCs/>
                <w:color w:val="FFFFFF"/>
              </w:rPr>
              <w:t>Cantidad</w:t>
            </w:r>
          </w:p>
        </w:tc>
      </w:tr>
      <w:tr w:rsidR="004E5C47" w:rsidRPr="00D3287C" w:rsidTr="00AE5649">
        <w:trPr>
          <w:trHeight w:val="397"/>
        </w:trPr>
        <w:tc>
          <w:tcPr>
            <w:tcW w:w="0" w:type="auto"/>
            <w:gridSpan w:val="3"/>
            <w:vMerge w:val="restart"/>
            <w:tcBorders>
              <w:top w:val="single" w:sz="8" w:space="0" w:color="000000"/>
              <w:left w:val="single" w:sz="8" w:space="0" w:color="000000"/>
              <w:bottom w:val="single" w:sz="8" w:space="0" w:color="000000"/>
              <w:right w:val="single" w:sz="8" w:space="0" w:color="000000"/>
            </w:tcBorders>
            <w:vAlign w:val="center"/>
          </w:tcPr>
          <w:p w:rsidR="004E5C47" w:rsidRPr="00D3287C" w:rsidRDefault="004E5C47" w:rsidP="00AE5649">
            <w:pPr>
              <w:spacing w:before="100" w:beforeAutospacing="1" w:after="100" w:afterAutospacing="1" w:line="360" w:lineRule="auto"/>
              <w:jc w:val="center"/>
              <w:rPr>
                <w:rFonts w:ascii="Arial" w:hAnsi="Arial" w:cs="Arial"/>
                <w:bCs/>
                <w:color w:val="4B4B4B"/>
              </w:rPr>
            </w:pPr>
            <w:r w:rsidRPr="00D3287C">
              <w:rPr>
                <w:rFonts w:ascii="Arial" w:hAnsi="Arial" w:cs="Arial"/>
                <w:bCs/>
                <w:color w:val="4B4B4B"/>
              </w:rPr>
              <w:t>Máquina principal</w:t>
            </w:r>
          </w:p>
        </w:tc>
        <w:tc>
          <w:tcPr>
            <w:tcW w:w="0" w:type="auto"/>
            <w:tcBorders>
              <w:top w:val="single" w:sz="8" w:space="0" w:color="000000"/>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Volumen de botellones</w:t>
            </w:r>
          </w:p>
        </w:tc>
        <w:tc>
          <w:tcPr>
            <w:tcW w:w="0" w:type="auto"/>
            <w:tcBorders>
              <w:top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Galón</w:t>
            </w:r>
            <w:proofErr w:type="spellEnd"/>
          </w:p>
        </w:tc>
        <w:tc>
          <w:tcPr>
            <w:tcW w:w="0" w:type="auto"/>
            <w:tcBorders>
              <w:top w:val="single" w:sz="8" w:space="0" w:color="000000"/>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3-6</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lang w:val="en-US"/>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Productividad</w:t>
            </w:r>
            <w:proofErr w:type="spellEnd"/>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pcs</w:t>
            </w:r>
            <w:proofErr w:type="spellEnd"/>
            <w:r w:rsidRPr="00D3287C">
              <w:rPr>
                <w:rFonts w:ascii="Arial" w:hAnsi="Arial" w:cs="Arial"/>
                <w:color w:val="4B4B4B"/>
                <w:lang w:val="en-US"/>
              </w:rPr>
              <w:t>/h</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80--100</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Tamaño de cuello</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&lt;=160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Área útil de espesor de molde</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420*660</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Espesor de molde</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350-420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 xml:space="preserve">Tiro </w:t>
            </w:r>
            <w:proofErr w:type="spellStart"/>
            <w:r w:rsidRPr="00D3287C">
              <w:rPr>
                <w:rFonts w:ascii="Arial" w:hAnsi="Arial" w:cs="Arial"/>
                <w:color w:val="4B4B4B"/>
              </w:rPr>
              <w:t>max</w:t>
            </w:r>
            <w:proofErr w:type="spellEnd"/>
            <w:r w:rsidRPr="00D3287C">
              <w:rPr>
                <w:rFonts w:ascii="Arial" w:hAnsi="Arial" w:cs="Arial"/>
                <w:color w:val="4B4B4B"/>
              </w:rPr>
              <w:t>. De apertura de molde</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&lt;=350</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Fuera de cierre</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KN</w:t>
            </w:r>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300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lang w:val="en-US"/>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Estirado</w:t>
            </w:r>
            <w:proofErr w:type="spellEnd"/>
            <w:r w:rsidRPr="00D3287C">
              <w:rPr>
                <w:rFonts w:ascii="Arial" w:hAnsi="Arial" w:cs="Arial"/>
                <w:color w:val="4B4B4B"/>
                <w:lang w:val="en-US"/>
              </w:rPr>
              <w:t xml:space="preserve"> </w:t>
            </w:r>
            <w:proofErr w:type="spellStart"/>
            <w:r w:rsidRPr="00D3287C">
              <w:rPr>
                <w:rFonts w:ascii="Arial" w:hAnsi="Arial" w:cs="Arial"/>
                <w:color w:val="4B4B4B"/>
                <w:lang w:val="en-US"/>
              </w:rPr>
              <w:t>máximo</w:t>
            </w:r>
            <w:proofErr w:type="spellEnd"/>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530</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Presión de trabajo</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Mpa</w:t>
            </w:r>
            <w:proofErr w:type="spellEnd"/>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&lt;=1.0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Presión de trabajo y soplado en bajo</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proofErr w:type="spellStart"/>
            <w:r w:rsidRPr="00D3287C">
              <w:rPr>
                <w:rFonts w:ascii="Arial" w:hAnsi="Arial" w:cs="Arial"/>
                <w:color w:val="4B4B4B"/>
                <w:lang w:val="en-US"/>
              </w:rPr>
              <w:t>Mpa</w:t>
            </w:r>
            <w:proofErr w:type="spellEnd"/>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&lt;=4.0</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Potencia de soplador</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KW</w:t>
            </w:r>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2</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Peso de soplador principal</w:t>
            </w:r>
          </w:p>
        </w:tc>
        <w:tc>
          <w:tcPr>
            <w:tcW w:w="0" w:type="auto"/>
            <w:tcBorders>
              <w:top w:val="nil"/>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Kg</w:t>
            </w:r>
          </w:p>
        </w:tc>
        <w:tc>
          <w:tcPr>
            <w:tcW w:w="0" w:type="auto"/>
            <w:tcBorders>
              <w:top w:val="nil"/>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2000</w:t>
            </w:r>
          </w:p>
        </w:tc>
      </w:tr>
      <w:tr w:rsidR="004E5C47" w:rsidRPr="00D3287C" w:rsidTr="00AE5649">
        <w:trPr>
          <w:trHeight w:val="397"/>
        </w:trPr>
        <w:tc>
          <w:tcPr>
            <w:tcW w:w="0" w:type="auto"/>
            <w:gridSpan w:val="3"/>
            <w:vMerge w:val="restart"/>
            <w:tcBorders>
              <w:top w:val="single" w:sz="8" w:space="0" w:color="000000"/>
              <w:left w:val="single" w:sz="8" w:space="0" w:color="000000"/>
              <w:bottom w:val="single" w:sz="8" w:space="0" w:color="000000"/>
              <w:right w:val="single" w:sz="8" w:space="0" w:color="000000"/>
            </w:tcBorders>
            <w:vAlign w:val="center"/>
          </w:tcPr>
          <w:p w:rsidR="004E5C47" w:rsidRPr="00D3287C" w:rsidRDefault="004E5C47" w:rsidP="00AE5649">
            <w:pPr>
              <w:spacing w:before="100" w:beforeAutospacing="1" w:after="100" w:afterAutospacing="1" w:line="360" w:lineRule="auto"/>
              <w:jc w:val="center"/>
              <w:rPr>
                <w:rFonts w:ascii="Arial" w:hAnsi="Arial" w:cs="Arial"/>
                <w:bCs/>
                <w:color w:val="4B4B4B"/>
              </w:rPr>
            </w:pPr>
            <w:r w:rsidRPr="00D3287C">
              <w:rPr>
                <w:rFonts w:ascii="Arial" w:hAnsi="Arial" w:cs="Arial"/>
                <w:bCs/>
                <w:color w:val="4B4B4B"/>
              </w:rPr>
              <w:t>Calentador</w:t>
            </w:r>
          </w:p>
        </w:tc>
        <w:tc>
          <w:tcPr>
            <w:tcW w:w="0" w:type="auto"/>
            <w:tcBorders>
              <w:top w:val="single" w:sz="8" w:space="0" w:color="000000"/>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Medidas de soplador principal</w:t>
            </w:r>
          </w:p>
        </w:tc>
        <w:tc>
          <w:tcPr>
            <w:tcW w:w="0" w:type="auto"/>
            <w:tcBorders>
              <w:top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mm</w:t>
            </w:r>
          </w:p>
        </w:tc>
        <w:tc>
          <w:tcPr>
            <w:tcW w:w="0" w:type="auto"/>
            <w:tcBorders>
              <w:top w:val="single" w:sz="8" w:space="0" w:color="000000"/>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2800*720*2160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Potencia de calentador</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KW</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16</w:t>
            </w:r>
          </w:p>
        </w:tc>
      </w:tr>
      <w:tr w:rsidR="004E5C47" w:rsidRPr="00D3287C" w:rsidTr="00AE5649">
        <w:trPr>
          <w:trHeight w:val="397"/>
        </w:trPr>
        <w:tc>
          <w:tcPr>
            <w:tcW w:w="0" w:type="auto"/>
            <w:gridSpan w:val="3"/>
            <w:vMerge/>
            <w:tcBorders>
              <w:top w:val="single" w:sz="8" w:space="0" w:color="000000"/>
              <w:left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Peso de calentador</w:t>
            </w:r>
          </w:p>
        </w:tc>
        <w:tc>
          <w:tcPr>
            <w:tcW w:w="0" w:type="auto"/>
            <w:tcBorders>
              <w:top w:val="nil"/>
              <w:bottom w:val="nil"/>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Kg</w:t>
            </w:r>
          </w:p>
        </w:tc>
        <w:tc>
          <w:tcPr>
            <w:tcW w:w="0" w:type="auto"/>
            <w:tcBorders>
              <w:top w:val="nil"/>
              <w:bottom w:val="nil"/>
              <w:right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lang w:val="en-US"/>
              </w:rPr>
              <w:t>600</w:t>
            </w:r>
          </w:p>
        </w:tc>
      </w:tr>
      <w:tr w:rsidR="004E5C47" w:rsidRPr="00D3287C" w:rsidTr="00AE5649">
        <w:trPr>
          <w:trHeight w:val="397"/>
        </w:trPr>
        <w:tc>
          <w:tcPr>
            <w:tcW w:w="0" w:type="auto"/>
            <w:gridSpan w:val="3"/>
            <w:vMerge/>
            <w:tcBorders>
              <w:top w:val="single" w:sz="8" w:space="0" w:color="000000"/>
              <w:bottom w:val="single" w:sz="8" w:space="0" w:color="000000"/>
              <w:right w:val="single" w:sz="8" w:space="0" w:color="000000"/>
            </w:tcBorders>
          </w:tcPr>
          <w:p w:rsidR="004E5C47" w:rsidRPr="00D3287C" w:rsidRDefault="004E5C47" w:rsidP="00AE5649">
            <w:pPr>
              <w:spacing w:before="100" w:beforeAutospacing="1" w:after="100" w:afterAutospacing="1" w:line="360" w:lineRule="auto"/>
              <w:jc w:val="center"/>
              <w:rPr>
                <w:rFonts w:ascii="Arial" w:hAnsi="Arial" w:cs="Arial"/>
                <w:bCs/>
                <w:color w:val="4B4B4B"/>
              </w:rPr>
            </w:pPr>
          </w:p>
        </w:tc>
        <w:tc>
          <w:tcPr>
            <w:tcW w:w="0" w:type="auto"/>
            <w:tcBorders>
              <w:top w:val="nil"/>
              <w:left w:val="single" w:sz="8" w:space="0" w:color="000000"/>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Medidas de calentador</w:t>
            </w:r>
          </w:p>
        </w:tc>
        <w:tc>
          <w:tcPr>
            <w:tcW w:w="0" w:type="auto"/>
            <w:tcBorders>
              <w:top w:val="nil"/>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mm</w:t>
            </w:r>
          </w:p>
        </w:tc>
        <w:tc>
          <w:tcPr>
            <w:tcW w:w="0" w:type="auto"/>
            <w:tcBorders>
              <w:top w:val="nil"/>
              <w:bottom w:val="single" w:sz="8" w:space="0" w:color="000000"/>
            </w:tcBorders>
            <w:hideMark/>
          </w:tcPr>
          <w:p w:rsidR="004E5C47" w:rsidRPr="00D3287C" w:rsidRDefault="004E5C47" w:rsidP="00AE5649">
            <w:pPr>
              <w:spacing w:before="100" w:beforeAutospacing="1" w:after="100" w:afterAutospacing="1" w:line="360" w:lineRule="auto"/>
              <w:jc w:val="center"/>
              <w:rPr>
                <w:rFonts w:ascii="Arial" w:hAnsi="Arial" w:cs="Arial"/>
              </w:rPr>
            </w:pPr>
            <w:r w:rsidRPr="00D3287C">
              <w:rPr>
                <w:rFonts w:ascii="Arial" w:hAnsi="Arial" w:cs="Arial"/>
                <w:color w:val="4B4B4B"/>
              </w:rPr>
              <w:t>2200*750*1880</w:t>
            </w:r>
          </w:p>
        </w:tc>
      </w:tr>
    </w:tbl>
    <w:p w:rsidR="004E5C47" w:rsidRPr="00B90AC7" w:rsidRDefault="004E5C47" w:rsidP="004E5C47">
      <w:pPr>
        <w:pStyle w:val="Epgrafe"/>
        <w:spacing w:line="360" w:lineRule="auto"/>
        <w:contextualSpacing/>
        <w:jc w:val="center"/>
        <w:rPr>
          <w:rFonts w:ascii="Arial" w:hAnsi="Arial" w:cs="Arial"/>
          <w:sz w:val="20"/>
          <w:szCs w:val="20"/>
        </w:rPr>
      </w:pPr>
      <w:r w:rsidRPr="00B90AC7">
        <w:rPr>
          <w:rFonts w:ascii="Arial" w:hAnsi="Arial" w:cs="Arial"/>
          <w:color w:val="000000"/>
          <w:sz w:val="20"/>
          <w:szCs w:val="20"/>
        </w:rPr>
        <w:t xml:space="preserve">Fuente: </w:t>
      </w:r>
      <w:hyperlink r:id="rId54" w:history="1">
        <w:r w:rsidRPr="00B90AC7">
          <w:rPr>
            <w:rStyle w:val="Hipervnculo"/>
            <w:rFonts w:ascii="Arial" w:hAnsi="Arial" w:cs="Arial"/>
            <w:color w:val="auto"/>
            <w:sz w:val="20"/>
            <w:szCs w:val="20"/>
          </w:rPr>
          <w:t>http://www.comprarenchina.com</w:t>
        </w:r>
      </w:hyperlink>
    </w:p>
    <w:p w:rsidR="004E5C47" w:rsidRDefault="004E5C47" w:rsidP="004E5C47">
      <w:pPr>
        <w:pStyle w:val="Textoindependiente"/>
        <w:spacing w:line="360" w:lineRule="auto"/>
        <w:jc w:val="both"/>
        <w:rPr>
          <w:rFonts w:ascii="Arial" w:hAnsi="Arial" w:cs="Arial"/>
          <w:color w:val="333333"/>
        </w:rPr>
      </w:pPr>
      <w:r w:rsidRPr="00D3287C">
        <w:rPr>
          <w:rFonts w:ascii="Arial" w:hAnsi="Arial" w:cs="Arial"/>
          <w:color w:val="333333"/>
        </w:rPr>
        <w:t> </w:t>
      </w:r>
    </w:p>
    <w:p w:rsidR="00C45549" w:rsidRDefault="00C45549" w:rsidP="004E5C47">
      <w:pPr>
        <w:pStyle w:val="Textoindependiente"/>
        <w:spacing w:line="360" w:lineRule="auto"/>
        <w:jc w:val="both"/>
        <w:rPr>
          <w:rFonts w:ascii="Arial" w:hAnsi="Arial" w:cs="Arial"/>
          <w:color w:val="333333"/>
        </w:rPr>
      </w:pPr>
    </w:p>
    <w:p w:rsidR="00C45549" w:rsidRDefault="00C45549" w:rsidP="004E5C47">
      <w:pPr>
        <w:pStyle w:val="Textoindependiente"/>
        <w:spacing w:line="360" w:lineRule="auto"/>
        <w:jc w:val="both"/>
        <w:rPr>
          <w:rFonts w:ascii="Arial" w:hAnsi="Arial" w:cs="Arial"/>
          <w:color w:val="333333"/>
        </w:rPr>
      </w:pPr>
    </w:p>
    <w:p w:rsidR="00C45549" w:rsidRDefault="00C45549" w:rsidP="004E5C47">
      <w:pPr>
        <w:pStyle w:val="Textoindependiente"/>
        <w:spacing w:line="360" w:lineRule="auto"/>
        <w:jc w:val="both"/>
        <w:rPr>
          <w:rFonts w:ascii="Arial" w:hAnsi="Arial" w:cs="Arial"/>
          <w:color w:val="333333"/>
        </w:rPr>
      </w:pPr>
    </w:p>
    <w:p w:rsidR="00C45549" w:rsidRPr="00D3287C" w:rsidRDefault="00C45549" w:rsidP="004E5C47">
      <w:pPr>
        <w:pStyle w:val="Textoindependiente"/>
        <w:spacing w:line="360" w:lineRule="auto"/>
        <w:jc w:val="both"/>
        <w:rPr>
          <w:rFonts w:ascii="Arial" w:hAnsi="Arial" w:cs="Arial"/>
        </w:rPr>
      </w:pPr>
    </w:p>
    <w:p w:rsidR="004E5C47" w:rsidRPr="00D3287C" w:rsidRDefault="00C45549" w:rsidP="004E5C47">
      <w:pPr>
        <w:pStyle w:val="Textoindependiente"/>
        <w:spacing w:line="360" w:lineRule="auto"/>
        <w:jc w:val="center"/>
        <w:rPr>
          <w:rFonts w:ascii="Arial" w:hAnsi="Arial" w:cs="Arial"/>
          <w:b/>
        </w:rPr>
      </w:pPr>
      <w:r>
        <w:rPr>
          <w:rFonts w:ascii="Arial" w:hAnsi="Arial" w:cs="Arial"/>
          <w:b/>
        </w:rPr>
        <w:lastRenderedPageBreak/>
        <w:t>Tabla 3.2 Cotización de Má</w:t>
      </w:r>
      <w:r w:rsidR="004E5C47" w:rsidRPr="00D3287C">
        <w:rPr>
          <w:rFonts w:ascii="Arial" w:hAnsi="Arial" w:cs="Arial"/>
          <w:b/>
        </w:rPr>
        <w:t>quina Sopladora de botellones</w:t>
      </w:r>
    </w:p>
    <w:tbl>
      <w:tblPr>
        <w:tblW w:w="0" w:type="auto"/>
        <w:tblBorders>
          <w:top w:val="single" w:sz="8" w:space="0" w:color="000000"/>
          <w:left w:val="single" w:sz="8" w:space="0" w:color="000000"/>
          <w:bottom w:val="single" w:sz="8" w:space="0" w:color="000000"/>
          <w:right w:val="single" w:sz="8" w:space="0" w:color="000000"/>
        </w:tblBorders>
        <w:tblLayout w:type="fixed"/>
        <w:tblLook w:val="04A0"/>
      </w:tblPr>
      <w:tblGrid>
        <w:gridCol w:w="7338"/>
        <w:gridCol w:w="1382"/>
      </w:tblGrid>
      <w:tr w:rsidR="004E5C47" w:rsidRPr="00D3287C" w:rsidTr="00AE5649">
        <w:trPr>
          <w:trHeight w:val="567"/>
        </w:trPr>
        <w:tc>
          <w:tcPr>
            <w:tcW w:w="7338" w:type="dxa"/>
            <w:shd w:val="clear" w:color="auto" w:fill="000000"/>
            <w:vAlign w:val="center"/>
          </w:tcPr>
          <w:p w:rsidR="004E5C47" w:rsidRPr="00D3287C" w:rsidRDefault="004E5C47" w:rsidP="00AE5649">
            <w:pPr>
              <w:pStyle w:val="Textoindependiente"/>
              <w:spacing w:line="360" w:lineRule="auto"/>
              <w:rPr>
                <w:rFonts w:ascii="Arial" w:hAnsi="Arial" w:cs="Arial"/>
                <w:bCs/>
                <w:color w:val="FFFFFF"/>
                <w:lang w:val="es-EC"/>
              </w:rPr>
            </w:pPr>
            <w:r w:rsidRPr="00D3287C">
              <w:rPr>
                <w:rFonts w:ascii="Arial" w:hAnsi="Arial" w:cs="Arial"/>
                <w:bCs/>
                <w:color w:val="FFFFFF"/>
                <w:lang w:val="es-EC"/>
              </w:rPr>
              <w:t>Tipo de máquina</w:t>
            </w:r>
          </w:p>
        </w:tc>
        <w:tc>
          <w:tcPr>
            <w:tcW w:w="1382" w:type="dxa"/>
            <w:shd w:val="clear" w:color="auto" w:fill="000000"/>
            <w:vAlign w:val="center"/>
          </w:tcPr>
          <w:p w:rsidR="004E5C47" w:rsidRPr="00D3287C" w:rsidRDefault="004E5C47" w:rsidP="00AE5649">
            <w:pPr>
              <w:pStyle w:val="Textoindependiente"/>
              <w:spacing w:line="360" w:lineRule="auto"/>
              <w:jc w:val="center"/>
              <w:rPr>
                <w:rFonts w:ascii="Arial" w:hAnsi="Arial" w:cs="Arial"/>
                <w:bCs/>
                <w:color w:val="FFFFFF"/>
                <w:lang w:val="es-EC"/>
              </w:rPr>
            </w:pPr>
            <w:r w:rsidRPr="00D3287C">
              <w:rPr>
                <w:rFonts w:ascii="Arial" w:hAnsi="Arial" w:cs="Arial"/>
                <w:bCs/>
                <w:color w:val="FFFFFF"/>
                <w:lang w:val="es-EC"/>
              </w:rPr>
              <w:t>Precio</w:t>
            </w:r>
          </w:p>
        </w:tc>
      </w:tr>
      <w:tr w:rsidR="004E5C47" w:rsidRPr="00D3287C" w:rsidTr="00AE5649">
        <w:trPr>
          <w:trHeight w:val="737"/>
        </w:trPr>
        <w:tc>
          <w:tcPr>
            <w:tcW w:w="7338" w:type="dxa"/>
            <w:tcBorders>
              <w:top w:val="single" w:sz="8" w:space="0" w:color="000000"/>
              <w:left w:val="single" w:sz="8" w:space="0" w:color="000000"/>
              <w:bottom w:val="single" w:sz="8" w:space="0" w:color="000000"/>
            </w:tcBorders>
          </w:tcPr>
          <w:p w:rsidR="004E5C47" w:rsidRPr="00D3287C" w:rsidRDefault="004E5C47" w:rsidP="00AE5649">
            <w:pPr>
              <w:pStyle w:val="Textoindependiente"/>
              <w:spacing w:line="360" w:lineRule="auto"/>
              <w:jc w:val="both"/>
              <w:rPr>
                <w:rFonts w:ascii="Arial" w:hAnsi="Arial" w:cs="Arial"/>
                <w:bCs/>
                <w:lang w:val="es-EC"/>
              </w:rPr>
            </w:pPr>
            <w:r w:rsidRPr="00D3287C">
              <w:rPr>
                <w:rFonts w:ascii="Arial" w:hAnsi="Arial" w:cs="Arial"/>
                <w:bCs/>
                <w:lang w:val="es-EC"/>
              </w:rPr>
              <w:t xml:space="preserve">Máquina principal                                                                       </w:t>
            </w:r>
          </w:p>
        </w:tc>
        <w:tc>
          <w:tcPr>
            <w:tcW w:w="1382" w:type="dxa"/>
            <w:tcBorders>
              <w:top w:val="single" w:sz="8" w:space="0" w:color="000000"/>
              <w:bottom w:val="single" w:sz="8" w:space="0" w:color="000000"/>
              <w:right w:val="single" w:sz="8" w:space="0" w:color="000000"/>
            </w:tcBorders>
          </w:tcPr>
          <w:p w:rsidR="004E5C47" w:rsidRPr="00D3287C" w:rsidRDefault="004E5C47" w:rsidP="00AE5649">
            <w:pPr>
              <w:pStyle w:val="Textoindependiente"/>
              <w:spacing w:line="360" w:lineRule="auto"/>
              <w:jc w:val="center"/>
              <w:rPr>
                <w:rFonts w:ascii="Arial" w:hAnsi="Arial" w:cs="Arial"/>
                <w:lang w:val="es-EC"/>
              </w:rPr>
            </w:pPr>
            <w:r w:rsidRPr="00D3287C">
              <w:rPr>
                <w:rFonts w:ascii="Arial" w:hAnsi="Arial" w:cs="Arial"/>
                <w:lang w:val="es-EC"/>
              </w:rPr>
              <w:t>$15,750</w:t>
            </w:r>
          </w:p>
        </w:tc>
      </w:tr>
      <w:tr w:rsidR="004E5C47" w:rsidRPr="00D3287C" w:rsidTr="00AE5649">
        <w:trPr>
          <w:trHeight w:val="737"/>
        </w:trPr>
        <w:tc>
          <w:tcPr>
            <w:tcW w:w="7338" w:type="dxa"/>
          </w:tcPr>
          <w:p w:rsidR="004E5C47" w:rsidRPr="00D3287C" w:rsidRDefault="004E5C47" w:rsidP="00AE5649">
            <w:pPr>
              <w:pStyle w:val="Textoindependiente"/>
              <w:spacing w:line="360" w:lineRule="auto"/>
              <w:jc w:val="both"/>
              <w:rPr>
                <w:rFonts w:ascii="Arial" w:hAnsi="Arial" w:cs="Arial"/>
                <w:bCs/>
                <w:lang w:val="es-EC"/>
              </w:rPr>
            </w:pPr>
            <w:r w:rsidRPr="00D3287C">
              <w:rPr>
                <w:rFonts w:ascii="Arial" w:hAnsi="Arial" w:cs="Arial"/>
                <w:bCs/>
                <w:lang w:val="es-EC"/>
              </w:rPr>
              <w:t>Calentador Infrarrojos(1.58m3*3.0Mpa)                                            </w:t>
            </w:r>
          </w:p>
        </w:tc>
        <w:tc>
          <w:tcPr>
            <w:tcW w:w="1382" w:type="dxa"/>
          </w:tcPr>
          <w:p w:rsidR="004E5C47" w:rsidRPr="00D3287C" w:rsidRDefault="004E5C47" w:rsidP="00AE5649">
            <w:pPr>
              <w:pStyle w:val="Textoindependiente"/>
              <w:spacing w:line="360" w:lineRule="auto"/>
              <w:jc w:val="center"/>
              <w:rPr>
                <w:rFonts w:ascii="Arial" w:hAnsi="Arial" w:cs="Arial"/>
                <w:lang w:val="es-EC"/>
              </w:rPr>
            </w:pPr>
            <w:r w:rsidRPr="00D3287C">
              <w:rPr>
                <w:rFonts w:ascii="Arial" w:hAnsi="Arial" w:cs="Arial"/>
                <w:lang w:val="es-EC"/>
              </w:rPr>
              <w:t>$4,000</w:t>
            </w:r>
          </w:p>
        </w:tc>
      </w:tr>
      <w:tr w:rsidR="004E5C47" w:rsidRPr="00D3287C" w:rsidTr="00AE5649">
        <w:trPr>
          <w:trHeight w:val="737"/>
        </w:trPr>
        <w:tc>
          <w:tcPr>
            <w:tcW w:w="7338" w:type="dxa"/>
            <w:tcBorders>
              <w:top w:val="single" w:sz="8" w:space="0" w:color="000000"/>
              <w:left w:val="single" w:sz="8" w:space="0" w:color="000000"/>
              <w:bottom w:val="single" w:sz="8" w:space="0" w:color="000000"/>
            </w:tcBorders>
          </w:tcPr>
          <w:p w:rsidR="004E5C47" w:rsidRPr="00D3287C" w:rsidRDefault="004E5C47" w:rsidP="00AE5649">
            <w:pPr>
              <w:pStyle w:val="Textoindependiente"/>
              <w:spacing w:line="360" w:lineRule="auto"/>
              <w:jc w:val="both"/>
              <w:rPr>
                <w:rFonts w:ascii="Arial" w:hAnsi="Arial" w:cs="Arial"/>
                <w:bCs/>
                <w:lang w:val="es-EC"/>
              </w:rPr>
            </w:pPr>
            <w:r w:rsidRPr="00D3287C">
              <w:rPr>
                <w:rFonts w:ascii="Arial" w:hAnsi="Arial" w:cs="Arial"/>
                <w:bCs/>
                <w:lang w:val="es-EC"/>
              </w:rPr>
              <w:t xml:space="preserve">Secador (Contiene Tanque de aire (0.3m3 * 3.0Mpa) 2 filtros de aire y secador de aire)                                                                                                </w:t>
            </w:r>
          </w:p>
        </w:tc>
        <w:tc>
          <w:tcPr>
            <w:tcW w:w="1382" w:type="dxa"/>
            <w:tcBorders>
              <w:top w:val="single" w:sz="8" w:space="0" w:color="000000"/>
              <w:bottom w:val="single" w:sz="8" w:space="0" w:color="000000"/>
              <w:right w:val="single" w:sz="8" w:space="0" w:color="000000"/>
            </w:tcBorders>
          </w:tcPr>
          <w:p w:rsidR="004E5C47" w:rsidRPr="00D3287C" w:rsidRDefault="004E5C47" w:rsidP="00AE5649">
            <w:pPr>
              <w:pStyle w:val="Textoindependiente"/>
              <w:spacing w:line="360" w:lineRule="auto"/>
              <w:jc w:val="center"/>
              <w:rPr>
                <w:rFonts w:ascii="Arial" w:hAnsi="Arial" w:cs="Arial"/>
                <w:lang w:val="es-EC"/>
              </w:rPr>
            </w:pPr>
            <w:r w:rsidRPr="00D3287C">
              <w:rPr>
                <w:rFonts w:ascii="Arial" w:hAnsi="Arial" w:cs="Arial"/>
                <w:lang w:val="es-EC"/>
              </w:rPr>
              <w:t>$2,400</w:t>
            </w:r>
          </w:p>
        </w:tc>
      </w:tr>
      <w:tr w:rsidR="004E5C47" w:rsidRPr="00D3287C" w:rsidTr="00AE5649">
        <w:trPr>
          <w:trHeight w:val="737"/>
        </w:trPr>
        <w:tc>
          <w:tcPr>
            <w:tcW w:w="7338" w:type="dxa"/>
          </w:tcPr>
          <w:p w:rsidR="004E5C47" w:rsidRPr="00D3287C" w:rsidRDefault="004E5C47" w:rsidP="00AE5649">
            <w:pPr>
              <w:pStyle w:val="Textoindependiente"/>
              <w:spacing w:line="360" w:lineRule="auto"/>
              <w:jc w:val="both"/>
              <w:rPr>
                <w:rFonts w:ascii="Arial" w:hAnsi="Arial" w:cs="Arial"/>
                <w:bCs/>
                <w:lang w:val="es-EC"/>
              </w:rPr>
            </w:pPr>
            <w:r w:rsidRPr="00D3287C">
              <w:rPr>
                <w:rFonts w:ascii="Arial" w:hAnsi="Arial" w:cs="Arial"/>
                <w:bCs/>
                <w:lang w:val="es-EC"/>
              </w:rPr>
              <w:t xml:space="preserve">Soplado de moldes (Para botellas de 5 galones, sin empuñadura, 1 cavidad)                                                                                               </w:t>
            </w:r>
          </w:p>
        </w:tc>
        <w:tc>
          <w:tcPr>
            <w:tcW w:w="1382" w:type="dxa"/>
          </w:tcPr>
          <w:p w:rsidR="004E5C47" w:rsidRPr="00D3287C" w:rsidRDefault="004E5C47" w:rsidP="00AE5649">
            <w:pPr>
              <w:pStyle w:val="Textoindependiente"/>
              <w:spacing w:line="360" w:lineRule="auto"/>
              <w:jc w:val="center"/>
              <w:rPr>
                <w:rFonts w:ascii="Arial" w:hAnsi="Arial" w:cs="Arial"/>
                <w:lang w:val="es-EC"/>
              </w:rPr>
            </w:pPr>
            <w:r w:rsidRPr="00D3287C">
              <w:rPr>
                <w:rFonts w:ascii="Arial" w:hAnsi="Arial" w:cs="Arial"/>
                <w:lang w:val="es-EC"/>
              </w:rPr>
              <w:t>$3,200</w:t>
            </w:r>
          </w:p>
        </w:tc>
      </w:tr>
      <w:tr w:rsidR="004E5C47" w:rsidRPr="00D3287C" w:rsidTr="00AE5649">
        <w:trPr>
          <w:trHeight w:val="737"/>
        </w:trPr>
        <w:tc>
          <w:tcPr>
            <w:tcW w:w="7338" w:type="dxa"/>
            <w:tcBorders>
              <w:top w:val="single" w:sz="8" w:space="0" w:color="000000"/>
              <w:left w:val="single" w:sz="8" w:space="0" w:color="000000"/>
              <w:bottom w:val="single" w:sz="8" w:space="0" w:color="000000"/>
            </w:tcBorders>
          </w:tcPr>
          <w:p w:rsidR="004E5C47" w:rsidRPr="00D3287C" w:rsidRDefault="004E5C47" w:rsidP="00AE5649">
            <w:pPr>
              <w:pStyle w:val="Ttulo4"/>
              <w:spacing w:line="360" w:lineRule="auto"/>
              <w:rPr>
                <w:rFonts w:ascii="Arial" w:hAnsi="Arial" w:cs="Arial"/>
                <w:b w:val="0"/>
                <w:bCs w:val="0"/>
                <w:i w:val="0"/>
                <w:iCs w:val="0"/>
                <w:color w:val="auto"/>
                <w:sz w:val="24"/>
                <w:szCs w:val="24"/>
              </w:rPr>
            </w:pPr>
            <w:r w:rsidRPr="00D3287C">
              <w:rPr>
                <w:rFonts w:ascii="Arial" w:hAnsi="Arial" w:cs="Arial"/>
                <w:b w:val="0"/>
                <w:bCs w:val="0"/>
                <w:i w:val="0"/>
                <w:iCs w:val="0"/>
                <w:color w:val="auto"/>
                <w:sz w:val="24"/>
                <w:szCs w:val="24"/>
              </w:rPr>
              <w:t>Precio Total</w:t>
            </w:r>
          </w:p>
        </w:tc>
        <w:tc>
          <w:tcPr>
            <w:tcW w:w="1382" w:type="dxa"/>
            <w:tcBorders>
              <w:top w:val="single" w:sz="8" w:space="0" w:color="000000"/>
              <w:bottom w:val="single" w:sz="8" w:space="0" w:color="000000"/>
              <w:right w:val="single" w:sz="8" w:space="0" w:color="000000"/>
            </w:tcBorders>
            <w:vAlign w:val="center"/>
          </w:tcPr>
          <w:p w:rsidR="004E5C47" w:rsidRPr="00D3287C" w:rsidRDefault="004E5C47" w:rsidP="00AE5649">
            <w:pPr>
              <w:pStyle w:val="Textoindependiente"/>
              <w:spacing w:line="360" w:lineRule="auto"/>
              <w:jc w:val="center"/>
              <w:rPr>
                <w:rFonts w:ascii="Arial" w:hAnsi="Arial" w:cs="Arial"/>
                <w:lang w:val="es-EC"/>
              </w:rPr>
            </w:pPr>
            <w:r w:rsidRPr="00D3287C">
              <w:rPr>
                <w:rFonts w:ascii="Arial" w:hAnsi="Arial" w:cs="Arial"/>
                <w:lang w:val="es-EC"/>
              </w:rPr>
              <w:t>$25, 350</w:t>
            </w:r>
          </w:p>
        </w:tc>
      </w:tr>
    </w:tbl>
    <w:p w:rsidR="004E5C47" w:rsidRPr="00C45549" w:rsidRDefault="004E5C47" w:rsidP="004E5C47">
      <w:pPr>
        <w:pStyle w:val="Epgrafe"/>
        <w:spacing w:line="360" w:lineRule="auto"/>
        <w:contextualSpacing/>
        <w:jc w:val="center"/>
        <w:rPr>
          <w:rFonts w:ascii="Arial" w:hAnsi="Arial" w:cs="Arial"/>
          <w:sz w:val="20"/>
          <w:szCs w:val="20"/>
        </w:rPr>
      </w:pPr>
      <w:r w:rsidRPr="00C45549">
        <w:rPr>
          <w:rFonts w:ascii="Arial" w:hAnsi="Arial" w:cs="Arial"/>
          <w:color w:val="000000"/>
          <w:sz w:val="20"/>
          <w:szCs w:val="20"/>
        </w:rPr>
        <w:t xml:space="preserve">Fuente: </w:t>
      </w:r>
      <w:hyperlink r:id="rId55" w:history="1">
        <w:r w:rsidRPr="00C45549">
          <w:rPr>
            <w:rStyle w:val="Hipervnculo"/>
            <w:rFonts w:ascii="Arial" w:hAnsi="Arial" w:cs="Arial"/>
            <w:color w:val="auto"/>
            <w:sz w:val="20"/>
            <w:szCs w:val="20"/>
          </w:rPr>
          <w:t>http://www.comprarenchina.com</w:t>
        </w:r>
      </w:hyperlink>
    </w:p>
    <w:p w:rsidR="004E5C47" w:rsidRDefault="004E5C47" w:rsidP="004E5C47">
      <w:pPr>
        <w:autoSpaceDE w:val="0"/>
        <w:autoSpaceDN w:val="0"/>
        <w:adjustRightInd w:val="0"/>
        <w:spacing w:line="360" w:lineRule="auto"/>
        <w:rPr>
          <w:rFonts w:ascii="Arial" w:eastAsia="Calibri" w:hAnsi="Arial" w:cs="Arial"/>
          <w:color w:val="222222"/>
          <w:lang w:eastAsia="en-US"/>
        </w:rPr>
      </w:pPr>
    </w:p>
    <w:p w:rsidR="004E5C47" w:rsidRPr="00C45549" w:rsidRDefault="004E5C47" w:rsidP="004E5C47">
      <w:pPr>
        <w:autoSpaceDE w:val="0"/>
        <w:autoSpaceDN w:val="0"/>
        <w:adjustRightInd w:val="0"/>
        <w:spacing w:line="360" w:lineRule="auto"/>
        <w:jc w:val="center"/>
        <w:rPr>
          <w:rFonts w:ascii="Arial" w:hAnsi="Arial" w:cs="Arial"/>
          <w:b/>
          <w:color w:val="222222"/>
          <w:sz w:val="24"/>
          <w:szCs w:val="24"/>
        </w:rPr>
      </w:pPr>
      <w:r w:rsidRPr="00C45549">
        <w:rPr>
          <w:rFonts w:ascii="Arial" w:hAnsi="Arial" w:cs="Arial"/>
          <w:b/>
          <w:noProof/>
          <w:color w:val="222222"/>
          <w:sz w:val="24"/>
          <w:szCs w:val="24"/>
          <w:lang w:val="es-ES"/>
        </w:rPr>
        <w:drawing>
          <wp:anchor distT="0" distB="0" distL="114300" distR="114300" simplePos="0" relativeHeight="251909119" behindDoc="0" locked="0" layoutInCell="1" allowOverlap="1">
            <wp:simplePos x="0" y="0"/>
            <wp:positionH relativeFrom="column">
              <wp:posOffset>979170</wp:posOffset>
            </wp:positionH>
            <wp:positionV relativeFrom="paragraph">
              <wp:posOffset>266065</wp:posOffset>
            </wp:positionV>
            <wp:extent cx="3571875" cy="3533775"/>
            <wp:effectExtent l="19050" t="0" r="9525" b="0"/>
            <wp:wrapSquare wrapText="bothSides"/>
            <wp:docPr id="24" name="Imagen 5" descr="sopladora de botellas de plástico con certificado 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sopladora de botellas de plástico con certificado CE"/>
                    <pic:cNvPicPr>
                      <a:picLocks noChangeAspect="1" noChangeArrowheads="1"/>
                    </pic:cNvPicPr>
                  </pic:nvPicPr>
                  <pic:blipFill>
                    <a:blip r:embed="rId56" cstate="print"/>
                    <a:srcRect/>
                    <a:stretch>
                      <a:fillRect/>
                    </a:stretch>
                  </pic:blipFill>
                  <pic:spPr bwMode="auto">
                    <a:xfrm>
                      <a:off x="0" y="0"/>
                      <a:ext cx="3571875" cy="3533775"/>
                    </a:xfrm>
                    <a:prstGeom prst="rect">
                      <a:avLst/>
                    </a:prstGeom>
                    <a:noFill/>
                    <a:ln w="9525">
                      <a:noFill/>
                      <a:miter lim="800000"/>
                      <a:headEnd/>
                      <a:tailEnd/>
                    </a:ln>
                  </pic:spPr>
                </pic:pic>
              </a:graphicData>
            </a:graphic>
          </wp:anchor>
        </w:drawing>
      </w:r>
      <w:r w:rsidRPr="00C45549">
        <w:rPr>
          <w:rFonts w:ascii="Arial" w:hAnsi="Arial" w:cs="Arial"/>
          <w:b/>
          <w:color w:val="222222"/>
          <w:sz w:val="24"/>
          <w:szCs w:val="24"/>
        </w:rPr>
        <w:t>Gráfico 3.1 Máquina sopladora de botellones de 20 litros</w:t>
      </w: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autoSpaceDE w:val="0"/>
        <w:autoSpaceDN w:val="0"/>
        <w:adjustRightInd w:val="0"/>
        <w:spacing w:line="360" w:lineRule="auto"/>
        <w:jc w:val="both"/>
        <w:rPr>
          <w:rFonts w:ascii="Arial" w:hAnsi="Arial" w:cs="Arial"/>
          <w:color w:val="222222"/>
        </w:rPr>
      </w:pPr>
    </w:p>
    <w:p w:rsidR="004E5C47" w:rsidRPr="00D3287C" w:rsidRDefault="004E5C47" w:rsidP="004E5C47">
      <w:pPr>
        <w:pStyle w:val="Epgrafe"/>
        <w:spacing w:line="360" w:lineRule="auto"/>
        <w:contextualSpacing/>
        <w:rPr>
          <w:rFonts w:ascii="Arial" w:hAnsi="Arial" w:cs="Arial"/>
          <w:b w:val="0"/>
          <w:color w:val="000000"/>
          <w:sz w:val="24"/>
          <w:szCs w:val="24"/>
        </w:rPr>
      </w:pPr>
    </w:p>
    <w:p w:rsidR="004E5C47" w:rsidRDefault="004E5C47" w:rsidP="004E5C47">
      <w:pPr>
        <w:pStyle w:val="Epgrafe"/>
        <w:spacing w:line="360" w:lineRule="auto"/>
        <w:contextualSpacing/>
        <w:jc w:val="center"/>
        <w:rPr>
          <w:rFonts w:ascii="Arial" w:hAnsi="Arial" w:cs="Arial"/>
          <w:b w:val="0"/>
          <w:color w:val="000000"/>
          <w:sz w:val="24"/>
          <w:szCs w:val="24"/>
        </w:rPr>
      </w:pPr>
    </w:p>
    <w:p w:rsidR="004E5C47" w:rsidRDefault="004E5C47" w:rsidP="004E5C47">
      <w:pPr>
        <w:pStyle w:val="Epgrafe"/>
        <w:spacing w:line="360" w:lineRule="auto"/>
        <w:contextualSpacing/>
        <w:jc w:val="center"/>
        <w:rPr>
          <w:rFonts w:ascii="Arial" w:hAnsi="Arial" w:cs="Arial"/>
          <w:b w:val="0"/>
          <w:color w:val="000000"/>
          <w:sz w:val="24"/>
          <w:szCs w:val="24"/>
        </w:rPr>
      </w:pPr>
    </w:p>
    <w:p w:rsidR="00C45549" w:rsidRDefault="00C45549" w:rsidP="004E5C47">
      <w:pPr>
        <w:pStyle w:val="Epgrafe"/>
        <w:spacing w:line="360" w:lineRule="auto"/>
        <w:contextualSpacing/>
        <w:jc w:val="center"/>
        <w:rPr>
          <w:rFonts w:ascii="Arial" w:hAnsi="Arial" w:cs="Arial"/>
          <w:color w:val="000000"/>
          <w:sz w:val="24"/>
          <w:szCs w:val="24"/>
        </w:rPr>
      </w:pPr>
    </w:p>
    <w:p w:rsidR="00C45549" w:rsidRDefault="00C45549" w:rsidP="004E5C47">
      <w:pPr>
        <w:pStyle w:val="Epgrafe"/>
        <w:spacing w:line="360" w:lineRule="auto"/>
        <w:contextualSpacing/>
        <w:jc w:val="center"/>
        <w:rPr>
          <w:rFonts w:ascii="Arial" w:hAnsi="Arial" w:cs="Arial"/>
          <w:color w:val="000000"/>
          <w:sz w:val="24"/>
          <w:szCs w:val="24"/>
        </w:rPr>
      </w:pPr>
    </w:p>
    <w:p w:rsidR="004E5C47" w:rsidRPr="00C45549" w:rsidRDefault="004E5C47" w:rsidP="004E5C47">
      <w:pPr>
        <w:pStyle w:val="Epgrafe"/>
        <w:spacing w:line="360" w:lineRule="auto"/>
        <w:contextualSpacing/>
        <w:jc w:val="center"/>
        <w:rPr>
          <w:rFonts w:ascii="Arial" w:hAnsi="Arial" w:cs="Arial"/>
          <w:sz w:val="20"/>
          <w:szCs w:val="20"/>
        </w:rPr>
      </w:pPr>
      <w:r w:rsidRPr="00C45549">
        <w:rPr>
          <w:rFonts w:ascii="Arial" w:hAnsi="Arial" w:cs="Arial"/>
          <w:color w:val="000000"/>
          <w:sz w:val="20"/>
          <w:szCs w:val="20"/>
        </w:rPr>
        <w:t xml:space="preserve">Fuente: </w:t>
      </w:r>
      <w:hyperlink r:id="rId57" w:history="1">
        <w:r w:rsidRPr="00C45549">
          <w:rPr>
            <w:rStyle w:val="Hipervnculo"/>
            <w:rFonts w:ascii="Arial" w:hAnsi="Arial" w:cs="Arial"/>
            <w:color w:val="auto"/>
            <w:sz w:val="20"/>
            <w:szCs w:val="20"/>
          </w:rPr>
          <w:t>http://www.comprarenchina.com</w:t>
        </w:r>
      </w:hyperlink>
    </w:p>
    <w:p w:rsidR="004E5C47" w:rsidRPr="00B90AC7" w:rsidRDefault="004E5C47" w:rsidP="004E5C47">
      <w:pPr>
        <w:pStyle w:val="Prrafodelista"/>
        <w:numPr>
          <w:ilvl w:val="4"/>
          <w:numId w:val="31"/>
        </w:numPr>
        <w:tabs>
          <w:tab w:val="left" w:pos="2835"/>
        </w:tabs>
        <w:autoSpaceDE w:val="0"/>
        <w:autoSpaceDN w:val="0"/>
        <w:adjustRightInd w:val="0"/>
        <w:spacing w:line="360" w:lineRule="auto"/>
        <w:ind w:left="2835" w:hanging="1417"/>
        <w:jc w:val="both"/>
        <w:rPr>
          <w:rFonts w:ascii="Arial" w:hAnsi="Arial" w:cs="Arial"/>
          <w:b/>
          <w:sz w:val="24"/>
          <w:szCs w:val="24"/>
        </w:rPr>
      </w:pPr>
      <w:r w:rsidRPr="00B90AC7">
        <w:rPr>
          <w:rFonts w:ascii="Arial" w:hAnsi="Arial" w:cs="Arial"/>
          <w:b/>
          <w:sz w:val="24"/>
          <w:szCs w:val="24"/>
        </w:rPr>
        <w:lastRenderedPageBreak/>
        <w:t>Descripción del proceso de fabricación de botellones de agua</w:t>
      </w:r>
    </w:p>
    <w:p w:rsidR="004E5C47" w:rsidRPr="00B90AC7" w:rsidRDefault="004E5C47" w:rsidP="004E5C47">
      <w:pPr>
        <w:autoSpaceDE w:val="0"/>
        <w:autoSpaceDN w:val="0"/>
        <w:adjustRightInd w:val="0"/>
        <w:spacing w:line="360" w:lineRule="auto"/>
        <w:jc w:val="both"/>
        <w:rPr>
          <w:rFonts w:ascii="Arial" w:hAnsi="Arial" w:cs="Arial"/>
          <w:sz w:val="24"/>
          <w:szCs w:val="24"/>
        </w:rPr>
      </w:pPr>
      <w:r>
        <w:rPr>
          <w:rFonts w:ascii="Arial" w:hAnsi="Arial" w:cs="Arial"/>
        </w:rPr>
        <w:t xml:space="preserve">     </w:t>
      </w:r>
      <w:r w:rsidRPr="00B90AC7">
        <w:rPr>
          <w:rFonts w:ascii="Arial" w:hAnsi="Arial" w:cs="Arial"/>
          <w:sz w:val="24"/>
          <w:szCs w:val="24"/>
        </w:rPr>
        <w:t>A continuación se detalla el proceso de fabricación de los botellones de agua que se utilizarán para la venta del producto y que son de vital importancia al comienzo de las operaciones, para poder iniciar el intercambio de botellones usados de los consumidores, por los nuevos con el contenido de VitalWater.</w:t>
      </w:r>
    </w:p>
    <w:p w:rsidR="004E5C47" w:rsidRPr="00B90AC7" w:rsidRDefault="004E5C47" w:rsidP="004E5C47">
      <w:pPr>
        <w:autoSpaceDE w:val="0"/>
        <w:autoSpaceDN w:val="0"/>
        <w:adjustRightInd w:val="0"/>
        <w:spacing w:line="360" w:lineRule="auto"/>
        <w:jc w:val="both"/>
        <w:rPr>
          <w:rFonts w:ascii="Arial" w:hAnsi="Arial" w:cs="Arial"/>
          <w:sz w:val="24"/>
          <w:szCs w:val="24"/>
        </w:rPr>
      </w:pPr>
    </w:p>
    <w:p w:rsidR="004E5C47" w:rsidRPr="00B90AC7" w:rsidRDefault="004E5C47" w:rsidP="00B90AC7">
      <w:pPr>
        <w:numPr>
          <w:ilvl w:val="0"/>
          <w:numId w:val="18"/>
        </w:numPr>
        <w:spacing w:line="360" w:lineRule="auto"/>
        <w:ind w:left="714" w:hanging="357"/>
        <w:contextualSpacing/>
        <w:jc w:val="both"/>
        <w:rPr>
          <w:rFonts w:ascii="Arial" w:hAnsi="Arial" w:cs="Arial"/>
          <w:sz w:val="24"/>
          <w:szCs w:val="24"/>
        </w:rPr>
      </w:pPr>
      <w:r w:rsidRPr="00B90AC7">
        <w:rPr>
          <w:rFonts w:ascii="Arial" w:hAnsi="Arial" w:cs="Arial"/>
          <w:sz w:val="24"/>
          <w:szCs w:val="24"/>
        </w:rPr>
        <w:t>La sopladora de botellones de este modelo está especialmente diseñada para producir botellas de 5 galones o 25 litros de boca ancha. Su producción es de 90</w:t>
      </w:r>
      <w:r w:rsidRPr="00D3287C">
        <w:rPr>
          <w:rFonts w:ascii="Arial" w:hAnsi="Arial" w:cs="Arial"/>
        </w:rPr>
        <w:t xml:space="preserve"> </w:t>
      </w:r>
      <w:r w:rsidRPr="00B90AC7">
        <w:rPr>
          <w:rFonts w:ascii="Arial" w:hAnsi="Arial" w:cs="Arial"/>
          <w:sz w:val="24"/>
          <w:szCs w:val="24"/>
        </w:rPr>
        <w:t xml:space="preserve">botellas de 5 galones por hora e incluso podría llegar a 120 botellas por hora en algunos casos. </w:t>
      </w:r>
    </w:p>
    <w:p w:rsidR="004E5C47" w:rsidRPr="00B90AC7" w:rsidRDefault="004E5C47" w:rsidP="00B90AC7">
      <w:pPr>
        <w:spacing w:line="360" w:lineRule="auto"/>
        <w:ind w:left="714"/>
        <w:contextualSpacing/>
        <w:jc w:val="both"/>
        <w:rPr>
          <w:rFonts w:ascii="Arial" w:hAnsi="Arial" w:cs="Arial"/>
          <w:sz w:val="24"/>
          <w:szCs w:val="24"/>
        </w:rPr>
      </w:pPr>
    </w:p>
    <w:p w:rsidR="004E5C47" w:rsidRPr="00B90AC7" w:rsidRDefault="004E5C47" w:rsidP="00B90AC7">
      <w:pPr>
        <w:numPr>
          <w:ilvl w:val="0"/>
          <w:numId w:val="18"/>
        </w:numPr>
        <w:spacing w:line="360" w:lineRule="auto"/>
        <w:ind w:left="714" w:hanging="357"/>
        <w:contextualSpacing/>
        <w:jc w:val="both"/>
        <w:rPr>
          <w:rFonts w:ascii="Arial" w:hAnsi="Arial" w:cs="Arial"/>
          <w:sz w:val="24"/>
          <w:szCs w:val="24"/>
        </w:rPr>
      </w:pPr>
      <w:r w:rsidRPr="00B90AC7">
        <w:rPr>
          <w:rFonts w:ascii="Arial" w:hAnsi="Arial" w:cs="Arial"/>
          <w:sz w:val="24"/>
          <w:szCs w:val="24"/>
        </w:rPr>
        <w:t xml:space="preserve">Se compone de la unidad principal y el calentador infrarrojos rotativo. La lámpara de cuarzo ordinaria no es capaz de calentar las preformas suficientemente porque la pared de preformas es demasiado gruesa; por tanto el calentador lleva elementos de infrarrojos de especial construcción con fuerza de penetración de alta para calentar el interior y el exterior de preformas de forma simultánea y mantenerlas en un estado de  calentamiento uniforme, garantizando la formación de alta calidad. </w:t>
      </w:r>
    </w:p>
    <w:p w:rsidR="004E5C47" w:rsidRPr="00B90AC7" w:rsidRDefault="004E5C47" w:rsidP="00B90AC7">
      <w:pPr>
        <w:spacing w:line="360" w:lineRule="auto"/>
        <w:contextualSpacing/>
        <w:jc w:val="both"/>
        <w:rPr>
          <w:rFonts w:ascii="Arial" w:hAnsi="Arial" w:cs="Arial"/>
          <w:sz w:val="24"/>
          <w:szCs w:val="24"/>
        </w:rPr>
      </w:pPr>
    </w:p>
    <w:p w:rsidR="004E5C47" w:rsidRPr="00B90AC7" w:rsidRDefault="004E5C47" w:rsidP="00B90AC7">
      <w:pPr>
        <w:numPr>
          <w:ilvl w:val="0"/>
          <w:numId w:val="18"/>
        </w:numPr>
        <w:autoSpaceDE w:val="0"/>
        <w:autoSpaceDN w:val="0"/>
        <w:adjustRightInd w:val="0"/>
        <w:spacing w:line="360" w:lineRule="auto"/>
        <w:jc w:val="both"/>
        <w:rPr>
          <w:rFonts w:ascii="Arial" w:hAnsi="Arial" w:cs="Arial"/>
          <w:color w:val="222222"/>
          <w:sz w:val="24"/>
          <w:szCs w:val="24"/>
        </w:rPr>
      </w:pPr>
      <w:r w:rsidRPr="00B90AC7">
        <w:rPr>
          <w:rFonts w:ascii="Arial" w:hAnsi="Arial" w:cs="Arial"/>
          <w:sz w:val="24"/>
          <w:szCs w:val="24"/>
        </w:rPr>
        <w:t xml:space="preserve">Durante la producción, el operador sólo tiene que poner las preformas en el molde de soplado y pulsar el interruptor y a continuación el equipo se encargará de todo el procedimiento. </w:t>
      </w:r>
    </w:p>
    <w:p w:rsidR="004E5C47" w:rsidRDefault="004E5C47" w:rsidP="004E5C47">
      <w:pPr>
        <w:autoSpaceDE w:val="0"/>
        <w:autoSpaceDN w:val="0"/>
        <w:adjustRightInd w:val="0"/>
        <w:spacing w:before="100" w:beforeAutospacing="1" w:after="100" w:afterAutospacing="1" w:line="360" w:lineRule="auto"/>
        <w:jc w:val="both"/>
        <w:rPr>
          <w:rFonts w:ascii="Arial" w:hAnsi="Arial" w:cs="Arial"/>
          <w:color w:val="222222"/>
        </w:rPr>
      </w:pPr>
    </w:p>
    <w:p w:rsidR="00C45549" w:rsidRDefault="00C45549" w:rsidP="004E5C47">
      <w:pPr>
        <w:autoSpaceDE w:val="0"/>
        <w:autoSpaceDN w:val="0"/>
        <w:adjustRightInd w:val="0"/>
        <w:spacing w:before="100" w:beforeAutospacing="1" w:after="100" w:afterAutospacing="1" w:line="360" w:lineRule="auto"/>
        <w:jc w:val="both"/>
        <w:rPr>
          <w:rFonts w:ascii="Arial" w:hAnsi="Arial" w:cs="Arial"/>
          <w:color w:val="222222"/>
        </w:rPr>
      </w:pPr>
    </w:p>
    <w:p w:rsidR="00C45549" w:rsidRPr="00D3287C" w:rsidRDefault="00C45549" w:rsidP="004E5C47">
      <w:pPr>
        <w:autoSpaceDE w:val="0"/>
        <w:autoSpaceDN w:val="0"/>
        <w:adjustRightInd w:val="0"/>
        <w:spacing w:before="100" w:beforeAutospacing="1" w:after="100" w:afterAutospacing="1" w:line="360" w:lineRule="auto"/>
        <w:jc w:val="both"/>
        <w:rPr>
          <w:rFonts w:ascii="Arial" w:hAnsi="Arial" w:cs="Arial"/>
          <w:color w:val="222222"/>
        </w:rPr>
      </w:pPr>
    </w:p>
    <w:p w:rsidR="004E5C47" w:rsidRPr="00B90AC7" w:rsidRDefault="004E5C47" w:rsidP="004E5C47">
      <w:pPr>
        <w:pStyle w:val="Prrafodelista"/>
        <w:numPr>
          <w:ilvl w:val="3"/>
          <w:numId w:val="31"/>
        </w:numPr>
        <w:autoSpaceDE w:val="0"/>
        <w:autoSpaceDN w:val="0"/>
        <w:adjustRightInd w:val="0"/>
        <w:spacing w:line="360" w:lineRule="auto"/>
        <w:ind w:left="1134" w:firstLine="0"/>
        <w:jc w:val="both"/>
        <w:rPr>
          <w:rFonts w:ascii="Arial" w:hAnsi="Arial" w:cs="Arial"/>
          <w:b/>
          <w:color w:val="222222"/>
          <w:sz w:val="24"/>
          <w:szCs w:val="24"/>
        </w:rPr>
      </w:pPr>
      <w:r w:rsidRPr="00B90AC7">
        <w:rPr>
          <w:rFonts w:ascii="Arial" w:hAnsi="Arial" w:cs="Arial"/>
          <w:b/>
          <w:color w:val="222222"/>
          <w:sz w:val="24"/>
          <w:szCs w:val="24"/>
        </w:rPr>
        <w:lastRenderedPageBreak/>
        <w:t>Proceso de limpieza y esterilización de los botellones</w:t>
      </w:r>
    </w:p>
    <w:p w:rsidR="004E5C47" w:rsidRPr="00D3287C" w:rsidRDefault="004E5C47" w:rsidP="004E5C47">
      <w:pPr>
        <w:autoSpaceDE w:val="0"/>
        <w:autoSpaceDN w:val="0"/>
        <w:adjustRightInd w:val="0"/>
        <w:spacing w:line="360" w:lineRule="auto"/>
        <w:ind w:left="225"/>
        <w:jc w:val="both"/>
        <w:rPr>
          <w:rFonts w:ascii="Arial" w:hAnsi="Arial" w:cs="Arial"/>
          <w:color w:val="222222"/>
        </w:rPr>
      </w:pPr>
    </w:p>
    <w:p w:rsidR="004E5C47" w:rsidRPr="00B90AC7"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B90AC7">
        <w:rPr>
          <w:rStyle w:val="Textoennegrita"/>
          <w:rFonts w:ascii="Arial" w:hAnsi="Arial" w:cs="Arial"/>
          <w:b w:val="0"/>
          <w:color w:val="222222"/>
          <w:sz w:val="24"/>
          <w:szCs w:val="24"/>
        </w:rPr>
        <w:t xml:space="preserve">     El proceso de limpieza empieza con la recolección de los botellones usados. Estos son llevados a la fábrica donde se procede a realizar un primer enjuague por aspersión con a agua 45°C. Aquí se  eliminan residuos de soda cáustica, detergente y materia orgánica e inorgánica.</w:t>
      </w:r>
    </w:p>
    <w:p w:rsidR="004E5C47" w:rsidRPr="00B90AC7"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p>
    <w:p w:rsidR="004E5C47" w:rsidRDefault="004E5C47" w:rsidP="004E5C47">
      <w:pPr>
        <w:autoSpaceDE w:val="0"/>
        <w:autoSpaceDN w:val="0"/>
        <w:adjustRightInd w:val="0"/>
        <w:spacing w:line="360" w:lineRule="auto"/>
        <w:jc w:val="both"/>
        <w:rPr>
          <w:rStyle w:val="Textoennegrita"/>
          <w:rFonts w:ascii="Arial" w:hAnsi="Arial" w:cs="Arial"/>
          <w:b w:val="0"/>
          <w:color w:val="222222"/>
          <w:sz w:val="24"/>
          <w:szCs w:val="24"/>
        </w:rPr>
      </w:pPr>
      <w:r w:rsidRPr="00B90AC7">
        <w:rPr>
          <w:rStyle w:val="Textoennegrita"/>
          <w:rFonts w:ascii="Arial" w:hAnsi="Arial" w:cs="Arial"/>
          <w:b w:val="0"/>
          <w:color w:val="222222"/>
          <w:sz w:val="24"/>
          <w:szCs w:val="24"/>
        </w:rPr>
        <w:t xml:space="preserve">     Luego se realiza un baño con soda caústica a 70°C para eliminar las etiquetas, lodo, entre otros materiales que no fueron eliminados en el primer enjuague.</w:t>
      </w:r>
    </w:p>
    <w:p w:rsidR="00C45549" w:rsidRPr="00B90AC7" w:rsidRDefault="00C45549" w:rsidP="004E5C47">
      <w:pPr>
        <w:autoSpaceDE w:val="0"/>
        <w:autoSpaceDN w:val="0"/>
        <w:adjustRightInd w:val="0"/>
        <w:spacing w:line="360" w:lineRule="auto"/>
        <w:jc w:val="both"/>
        <w:rPr>
          <w:rStyle w:val="Textoennegrita"/>
          <w:rFonts w:ascii="Arial" w:hAnsi="Arial" w:cs="Arial"/>
          <w:b w:val="0"/>
          <w:bCs w:val="0"/>
          <w:color w:val="222222"/>
          <w:sz w:val="24"/>
          <w:szCs w:val="24"/>
        </w:rPr>
      </w:pPr>
    </w:p>
    <w:p w:rsidR="004E5C47" w:rsidRPr="00B90AC7"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B90AC7">
        <w:rPr>
          <w:rStyle w:val="Textoennegrita"/>
          <w:rFonts w:ascii="Arial" w:hAnsi="Arial" w:cs="Arial"/>
          <w:b w:val="0"/>
          <w:color w:val="222222"/>
          <w:sz w:val="24"/>
          <w:szCs w:val="24"/>
        </w:rPr>
        <w:t xml:space="preserve">     Posteriormente, se procede a realizar un segundo baño con soda caústica a 60°C, para luego realizar un enjuague por inmersión a 50°C con residuos de jarabe final y vapor condensado.</w:t>
      </w:r>
    </w:p>
    <w:p w:rsidR="004E5C47" w:rsidRPr="00B90AC7"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p>
    <w:p w:rsidR="004E5C47" w:rsidRPr="00C45549" w:rsidRDefault="004E5C47" w:rsidP="00C45549">
      <w:pPr>
        <w:autoSpaceDE w:val="0"/>
        <w:autoSpaceDN w:val="0"/>
        <w:adjustRightInd w:val="0"/>
        <w:spacing w:line="360" w:lineRule="auto"/>
        <w:jc w:val="both"/>
        <w:rPr>
          <w:rFonts w:ascii="Arial" w:hAnsi="Arial" w:cs="Arial"/>
          <w:bCs/>
          <w:color w:val="222222"/>
          <w:sz w:val="24"/>
          <w:szCs w:val="24"/>
        </w:rPr>
      </w:pPr>
      <w:r w:rsidRPr="00B90AC7">
        <w:rPr>
          <w:rStyle w:val="Textoennegrita"/>
          <w:rFonts w:ascii="Arial" w:hAnsi="Arial" w:cs="Arial"/>
          <w:b w:val="0"/>
          <w:color w:val="222222"/>
          <w:sz w:val="24"/>
          <w:szCs w:val="24"/>
        </w:rPr>
        <w:t xml:space="preserve">     Finalmente, se realiza un enjuague final por aspersión a 30°C, quedando completamente limpios los envases y listos para ser llenados con el líquido vital.</w:t>
      </w:r>
    </w:p>
    <w:p w:rsidR="004E5C47" w:rsidRPr="00D3287C" w:rsidRDefault="004E5C47" w:rsidP="004E5C47">
      <w:pPr>
        <w:spacing w:line="360" w:lineRule="auto"/>
        <w:contextualSpacing/>
        <w:jc w:val="center"/>
        <w:rPr>
          <w:rFonts w:ascii="Arial" w:hAnsi="Arial" w:cs="Arial"/>
          <w:color w:val="000000"/>
        </w:rPr>
      </w:pPr>
    </w:p>
    <w:p w:rsidR="004E5C47" w:rsidRPr="00C45549" w:rsidRDefault="004E5C47" w:rsidP="004E5C47">
      <w:pPr>
        <w:pStyle w:val="Prrafodelista"/>
        <w:numPr>
          <w:ilvl w:val="3"/>
          <w:numId w:val="31"/>
        </w:numPr>
        <w:autoSpaceDE w:val="0"/>
        <w:autoSpaceDN w:val="0"/>
        <w:adjustRightInd w:val="0"/>
        <w:spacing w:line="360" w:lineRule="auto"/>
        <w:ind w:left="1134" w:firstLine="0"/>
        <w:jc w:val="both"/>
        <w:rPr>
          <w:rStyle w:val="Textoennegrita"/>
          <w:rFonts w:ascii="Arial" w:hAnsi="Arial" w:cs="Arial"/>
          <w:bCs w:val="0"/>
          <w:color w:val="222222"/>
          <w:sz w:val="24"/>
          <w:szCs w:val="24"/>
        </w:rPr>
      </w:pPr>
      <w:r w:rsidRPr="00B90AC7">
        <w:rPr>
          <w:rFonts w:ascii="Arial" w:hAnsi="Arial" w:cs="Arial"/>
          <w:b/>
          <w:color w:val="222222"/>
          <w:sz w:val="24"/>
          <w:szCs w:val="24"/>
        </w:rPr>
        <w:t>Proceso purificación del agua, llenado y tapado de botellones</w:t>
      </w:r>
    </w:p>
    <w:p w:rsidR="004E5C47" w:rsidRPr="00B90AC7" w:rsidRDefault="004E5C47" w:rsidP="004E5C47">
      <w:pPr>
        <w:tabs>
          <w:tab w:val="left" w:pos="1418"/>
        </w:tabs>
        <w:autoSpaceDE w:val="0"/>
        <w:autoSpaceDN w:val="0"/>
        <w:adjustRightInd w:val="0"/>
        <w:spacing w:line="360" w:lineRule="auto"/>
        <w:ind w:left="1418"/>
        <w:jc w:val="both"/>
        <w:rPr>
          <w:rStyle w:val="Textoennegrita"/>
          <w:rFonts w:ascii="Arial" w:hAnsi="Arial" w:cs="Arial"/>
          <w:bCs w:val="0"/>
          <w:color w:val="222222"/>
          <w:sz w:val="24"/>
          <w:szCs w:val="24"/>
        </w:rPr>
      </w:pPr>
      <w:r w:rsidRPr="00B90AC7">
        <w:rPr>
          <w:rStyle w:val="Textoennegrita"/>
          <w:rFonts w:ascii="Arial" w:hAnsi="Arial" w:cs="Arial"/>
          <w:color w:val="222222"/>
          <w:sz w:val="24"/>
          <w:szCs w:val="24"/>
        </w:rPr>
        <w:t>3.1.3.3.1 Descripción de la máquina</w:t>
      </w:r>
    </w:p>
    <w:p w:rsidR="004E5C47" w:rsidRPr="00D3287C" w:rsidRDefault="004E5C47" w:rsidP="004E5C47">
      <w:pPr>
        <w:autoSpaceDE w:val="0"/>
        <w:autoSpaceDN w:val="0"/>
        <w:adjustRightInd w:val="0"/>
        <w:spacing w:line="360" w:lineRule="auto"/>
        <w:jc w:val="both"/>
        <w:rPr>
          <w:rStyle w:val="Textoennegrita"/>
          <w:rFonts w:ascii="Arial" w:hAnsi="Arial" w:cs="Arial"/>
          <w:b w:val="0"/>
          <w:bCs w:val="0"/>
          <w:color w:val="222222"/>
        </w:rPr>
      </w:pPr>
    </w:p>
    <w:p w:rsidR="00197B19" w:rsidRDefault="004E5C47" w:rsidP="004E5C47">
      <w:pPr>
        <w:autoSpaceDE w:val="0"/>
        <w:autoSpaceDN w:val="0"/>
        <w:adjustRightInd w:val="0"/>
        <w:spacing w:line="360" w:lineRule="auto"/>
        <w:jc w:val="both"/>
        <w:rPr>
          <w:rStyle w:val="Textoennegrita"/>
          <w:rFonts w:ascii="Arial" w:hAnsi="Arial" w:cs="Arial"/>
          <w:b w:val="0"/>
          <w:color w:val="222222"/>
          <w:sz w:val="24"/>
          <w:szCs w:val="24"/>
        </w:rPr>
      </w:pPr>
      <w:r w:rsidRPr="00197B19">
        <w:rPr>
          <w:rStyle w:val="Textoennegrita"/>
          <w:rFonts w:ascii="Arial" w:hAnsi="Arial" w:cs="Arial"/>
          <w:b w:val="0"/>
          <w:color w:val="222222"/>
          <w:sz w:val="24"/>
          <w:szCs w:val="24"/>
        </w:rPr>
        <w:t xml:space="preserve">     La máquina lavadora, llenadora y taponadora se utiliza para llenar botellones con agua purificada, mineral u otro líquido. Posee 5 funciones: Lavado de la botella, llenado, tapado y salida, utilizando para estas funciones una corriente eléctrica es de 220V 60Hz.</w:t>
      </w:r>
      <w:r w:rsidRPr="00197B19">
        <w:rPr>
          <w:rFonts w:ascii="Arial" w:hAnsi="Arial" w:cs="Arial"/>
          <w:b/>
          <w:color w:val="222222"/>
          <w:sz w:val="24"/>
          <w:szCs w:val="24"/>
        </w:rPr>
        <w:br/>
      </w:r>
      <w:r w:rsidRPr="00197B19">
        <w:rPr>
          <w:rStyle w:val="Textoennegrita"/>
          <w:rFonts w:ascii="Arial" w:hAnsi="Arial" w:cs="Arial"/>
          <w:b w:val="0"/>
          <w:color w:val="222222"/>
          <w:sz w:val="24"/>
          <w:szCs w:val="24"/>
        </w:rPr>
        <w:t xml:space="preserve">     </w:t>
      </w:r>
    </w:p>
    <w:p w:rsidR="004E5C47" w:rsidRPr="00197B19"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197B19">
        <w:rPr>
          <w:rStyle w:val="Textoennegrita"/>
          <w:rFonts w:ascii="Arial" w:hAnsi="Arial" w:cs="Arial"/>
          <w:b w:val="0"/>
          <w:color w:val="222222"/>
          <w:sz w:val="24"/>
          <w:szCs w:val="24"/>
        </w:rPr>
        <w:lastRenderedPageBreak/>
        <w:t xml:space="preserve">Adopta el sistema de control </w:t>
      </w:r>
      <w:proofErr w:type="spellStart"/>
      <w:r w:rsidRPr="00197B19">
        <w:rPr>
          <w:rStyle w:val="Textoennegrita"/>
          <w:rFonts w:ascii="Arial" w:hAnsi="Arial" w:cs="Arial"/>
          <w:b w:val="0"/>
          <w:color w:val="222222"/>
          <w:sz w:val="24"/>
          <w:szCs w:val="24"/>
        </w:rPr>
        <w:t>Plc</w:t>
      </w:r>
      <w:proofErr w:type="spellEnd"/>
      <w:r w:rsidRPr="00197B19">
        <w:rPr>
          <w:rStyle w:val="Textoennegrita"/>
          <w:rFonts w:ascii="Arial" w:hAnsi="Arial" w:cs="Arial"/>
          <w:b w:val="0"/>
          <w:color w:val="222222"/>
          <w:sz w:val="24"/>
          <w:szCs w:val="24"/>
        </w:rPr>
        <w:t xml:space="preserve"> de Panasonic. La cubierta es de acero inoxidable. Este tipo de máquina es especialmente diseñada para el llenado de </w:t>
      </w:r>
      <w:smartTag w:uri="urn:schemas-microsoft-com:office:smarttags" w:element="metricconverter">
        <w:smartTagPr>
          <w:attr w:name="ProductID" w:val="19 litros"/>
        </w:smartTagPr>
        <w:r w:rsidRPr="00197B19">
          <w:rPr>
            <w:rStyle w:val="Textoennegrita"/>
            <w:rFonts w:ascii="Arial" w:hAnsi="Arial" w:cs="Arial"/>
            <w:b w:val="0"/>
            <w:color w:val="222222"/>
            <w:sz w:val="24"/>
            <w:szCs w:val="24"/>
          </w:rPr>
          <w:t>19 litros</w:t>
        </w:r>
      </w:smartTag>
      <w:r w:rsidRPr="00197B19">
        <w:rPr>
          <w:rStyle w:val="Textoennegrita"/>
          <w:rFonts w:ascii="Arial" w:hAnsi="Arial" w:cs="Arial"/>
          <w:b w:val="0"/>
          <w:color w:val="222222"/>
          <w:sz w:val="24"/>
          <w:szCs w:val="24"/>
        </w:rPr>
        <w:t xml:space="preserve"> (</w:t>
      </w:r>
      <w:smartTag w:uri="urn:schemas-microsoft-com:office:smarttags" w:element="metricconverter">
        <w:smartTagPr>
          <w:attr w:name="ProductID" w:val="5 galones"/>
        </w:smartTagPr>
        <w:r w:rsidRPr="00197B19">
          <w:rPr>
            <w:rStyle w:val="Textoennegrita"/>
            <w:rFonts w:ascii="Arial" w:hAnsi="Arial" w:cs="Arial"/>
            <w:b w:val="0"/>
            <w:color w:val="222222"/>
            <w:sz w:val="24"/>
            <w:szCs w:val="24"/>
          </w:rPr>
          <w:t>5 galones</w:t>
        </w:r>
      </w:smartTag>
      <w:r w:rsidRPr="00197B19">
        <w:rPr>
          <w:rStyle w:val="Textoennegrita"/>
          <w:rFonts w:ascii="Arial" w:hAnsi="Arial" w:cs="Arial"/>
          <w:b w:val="0"/>
          <w:color w:val="222222"/>
          <w:sz w:val="24"/>
          <w:szCs w:val="24"/>
        </w:rPr>
        <w:t xml:space="preserve">) de botellones para agua purificada de policarbonato, </w:t>
      </w:r>
      <w:proofErr w:type="spellStart"/>
      <w:r w:rsidRPr="00197B19">
        <w:rPr>
          <w:rStyle w:val="Textoennegrita"/>
          <w:rFonts w:ascii="Arial" w:hAnsi="Arial" w:cs="Arial"/>
          <w:b w:val="0"/>
          <w:color w:val="222222"/>
          <w:sz w:val="24"/>
          <w:szCs w:val="24"/>
        </w:rPr>
        <w:t>Pvc</w:t>
      </w:r>
      <w:proofErr w:type="spellEnd"/>
      <w:r w:rsidRPr="00197B19">
        <w:rPr>
          <w:rStyle w:val="Textoennegrita"/>
          <w:rFonts w:ascii="Arial" w:hAnsi="Arial" w:cs="Arial"/>
          <w:b w:val="0"/>
          <w:color w:val="222222"/>
          <w:sz w:val="24"/>
          <w:szCs w:val="24"/>
        </w:rPr>
        <w:t xml:space="preserve"> o </w:t>
      </w:r>
      <w:proofErr w:type="spellStart"/>
      <w:r w:rsidRPr="00197B19">
        <w:rPr>
          <w:rStyle w:val="Textoennegrita"/>
          <w:rFonts w:ascii="Arial" w:hAnsi="Arial" w:cs="Arial"/>
          <w:b w:val="0"/>
          <w:color w:val="222222"/>
          <w:sz w:val="24"/>
          <w:szCs w:val="24"/>
        </w:rPr>
        <w:t>Pet</w:t>
      </w:r>
      <w:proofErr w:type="spellEnd"/>
      <w:r w:rsidRPr="00197B19">
        <w:rPr>
          <w:rStyle w:val="Textoennegrita"/>
          <w:rFonts w:ascii="Arial" w:hAnsi="Arial" w:cs="Arial"/>
          <w:b w:val="0"/>
          <w:color w:val="222222"/>
          <w:sz w:val="24"/>
          <w:szCs w:val="24"/>
        </w:rPr>
        <w:t xml:space="preserve">. </w:t>
      </w:r>
    </w:p>
    <w:p w:rsidR="004E5C47" w:rsidRPr="00197B19"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p>
    <w:p w:rsidR="004E5C47" w:rsidRPr="00197B19"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197B19">
        <w:rPr>
          <w:rStyle w:val="Textoennegrita"/>
          <w:rFonts w:ascii="Arial" w:hAnsi="Arial" w:cs="Arial"/>
          <w:b w:val="0"/>
          <w:color w:val="222222"/>
          <w:sz w:val="24"/>
          <w:szCs w:val="24"/>
        </w:rPr>
        <w:t xml:space="preserve">     Este equipo es adecuado para el llenado de agua purificada, agua destilada, agua mineral y otros líquidos. La máquina puede realizar automáticamente el proceso entero, desde la limpieza primaria del garrafón y lavado, esterilización secundaria, enjuague, llenado, taponado y descarga final del producto. El proceso entero es llevado a cabo en un gabinete cerrado, esto previene que el producto pueda ser contaminado con algún agente externo al proceso. </w:t>
      </w:r>
    </w:p>
    <w:p w:rsidR="004E5C47" w:rsidRPr="00D3287C" w:rsidRDefault="004E5C47" w:rsidP="004E5C47">
      <w:pPr>
        <w:autoSpaceDE w:val="0"/>
        <w:autoSpaceDN w:val="0"/>
        <w:adjustRightInd w:val="0"/>
        <w:spacing w:line="360" w:lineRule="auto"/>
        <w:jc w:val="both"/>
        <w:rPr>
          <w:rStyle w:val="Textoennegrita"/>
          <w:rFonts w:ascii="Arial" w:hAnsi="Arial" w:cs="Arial"/>
          <w:b w:val="0"/>
          <w:bCs w:val="0"/>
          <w:color w:val="222222"/>
        </w:rPr>
      </w:pPr>
    </w:p>
    <w:p w:rsidR="004E5C47" w:rsidRPr="00197B19" w:rsidRDefault="004E5C47" w:rsidP="004E5C47">
      <w:pPr>
        <w:autoSpaceDE w:val="0"/>
        <w:autoSpaceDN w:val="0"/>
        <w:adjustRightInd w:val="0"/>
        <w:spacing w:line="360" w:lineRule="auto"/>
        <w:jc w:val="both"/>
        <w:rPr>
          <w:rStyle w:val="Textoennegrita"/>
          <w:rFonts w:ascii="Arial" w:hAnsi="Arial" w:cs="Arial"/>
          <w:b w:val="0"/>
          <w:color w:val="222222"/>
          <w:sz w:val="24"/>
          <w:szCs w:val="24"/>
        </w:rPr>
      </w:pPr>
      <w:r w:rsidRPr="00197B19">
        <w:rPr>
          <w:rStyle w:val="Textoennegrita"/>
          <w:rFonts w:ascii="Arial" w:hAnsi="Arial" w:cs="Arial"/>
          <w:b w:val="0"/>
          <w:color w:val="222222"/>
          <w:sz w:val="24"/>
          <w:szCs w:val="24"/>
        </w:rPr>
        <w:t xml:space="preserve">     Comparando el precio con su desempeño, esta es la máquina de llenado y lavado del futuro. Posee un precio de 19.300 USD</w:t>
      </w:r>
    </w:p>
    <w:p w:rsidR="004E5C47" w:rsidRPr="00D3287C" w:rsidRDefault="004E5C47" w:rsidP="004E5C47">
      <w:pPr>
        <w:autoSpaceDE w:val="0"/>
        <w:autoSpaceDN w:val="0"/>
        <w:adjustRightInd w:val="0"/>
        <w:spacing w:line="360" w:lineRule="auto"/>
        <w:jc w:val="both"/>
        <w:rPr>
          <w:rStyle w:val="Textoennegrita"/>
          <w:rFonts w:ascii="Arial" w:hAnsi="Arial" w:cs="Arial"/>
          <w:b w:val="0"/>
          <w:bCs w:val="0"/>
          <w:color w:val="222222"/>
        </w:rPr>
      </w:pPr>
    </w:p>
    <w:p w:rsidR="004E5C47" w:rsidRPr="00D3287C" w:rsidRDefault="004E5C47" w:rsidP="004E5C47">
      <w:pPr>
        <w:autoSpaceDE w:val="0"/>
        <w:autoSpaceDN w:val="0"/>
        <w:adjustRightInd w:val="0"/>
        <w:spacing w:line="360" w:lineRule="auto"/>
        <w:jc w:val="both"/>
        <w:rPr>
          <w:rStyle w:val="Textoennegrita"/>
          <w:rFonts w:ascii="Arial" w:hAnsi="Arial" w:cs="Arial"/>
          <w:b w:val="0"/>
          <w:bCs w:val="0"/>
          <w:color w:val="222222"/>
        </w:rPr>
      </w:pPr>
    </w:p>
    <w:p w:rsidR="004E5C47" w:rsidRPr="00C45549" w:rsidRDefault="004E5C47" w:rsidP="004E5C47">
      <w:pPr>
        <w:autoSpaceDE w:val="0"/>
        <w:autoSpaceDN w:val="0"/>
        <w:adjustRightInd w:val="0"/>
        <w:spacing w:line="360" w:lineRule="auto"/>
        <w:jc w:val="center"/>
        <w:rPr>
          <w:rFonts w:ascii="Arial" w:hAnsi="Arial" w:cs="Arial"/>
          <w:b/>
          <w:color w:val="222222"/>
          <w:sz w:val="24"/>
          <w:szCs w:val="24"/>
        </w:rPr>
      </w:pPr>
      <w:r w:rsidRPr="00C45549">
        <w:rPr>
          <w:rStyle w:val="Textoennegrita"/>
          <w:rFonts w:ascii="Arial" w:hAnsi="Arial" w:cs="Arial"/>
          <w:color w:val="222222"/>
          <w:sz w:val="24"/>
          <w:szCs w:val="24"/>
        </w:rPr>
        <w:t>Gráfico 3.2 Máquina purificadora, llenadora y taponadora de botellones de agua</w:t>
      </w:r>
    </w:p>
    <w:p w:rsidR="004E5C47" w:rsidRPr="00D3287C" w:rsidRDefault="004E5C47" w:rsidP="004E5C47">
      <w:pPr>
        <w:autoSpaceDE w:val="0"/>
        <w:autoSpaceDN w:val="0"/>
        <w:adjustRightInd w:val="0"/>
        <w:spacing w:line="360" w:lineRule="auto"/>
        <w:jc w:val="both"/>
        <w:rPr>
          <w:rFonts w:ascii="Arial" w:hAnsi="Arial" w:cs="Arial"/>
        </w:rPr>
      </w:pPr>
      <w:r>
        <w:rPr>
          <w:rFonts w:ascii="Arial" w:hAnsi="Arial" w:cs="Arial"/>
          <w:noProof/>
          <w:lang w:val="es-ES"/>
        </w:rPr>
        <w:drawing>
          <wp:anchor distT="0" distB="0" distL="114300" distR="114300" simplePos="0" relativeHeight="251910143" behindDoc="0" locked="0" layoutInCell="1" allowOverlap="1">
            <wp:simplePos x="0" y="0"/>
            <wp:positionH relativeFrom="column">
              <wp:posOffset>922020</wp:posOffset>
            </wp:positionH>
            <wp:positionV relativeFrom="paragraph">
              <wp:posOffset>50800</wp:posOffset>
            </wp:positionV>
            <wp:extent cx="3390900" cy="2571750"/>
            <wp:effectExtent l="19050" t="0" r="0" b="0"/>
            <wp:wrapSquare wrapText="bothSides"/>
            <wp:docPr id="12" name="Imagen 4" descr="http://gwaterg.com/purificadoras-embotellladoras-de-agua-mineral-en-botellones-garrafones/planta-embotelladora-agua-mineral-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gwaterg.com/purificadoras-embotellladoras-de-agua-mineral-en-botellones-garrafones/planta-embotelladora-agua-mineral-5000.jpg"/>
                    <pic:cNvPicPr>
                      <a:picLocks noChangeAspect="1" noChangeArrowheads="1"/>
                    </pic:cNvPicPr>
                  </pic:nvPicPr>
                  <pic:blipFill>
                    <a:blip r:embed="rId58" cstate="print"/>
                    <a:srcRect b="1567"/>
                    <a:stretch>
                      <a:fillRect/>
                    </a:stretch>
                  </pic:blipFill>
                  <pic:spPr bwMode="auto">
                    <a:xfrm>
                      <a:off x="0" y="0"/>
                      <a:ext cx="3390900" cy="2571750"/>
                    </a:xfrm>
                    <a:prstGeom prst="rect">
                      <a:avLst/>
                    </a:prstGeom>
                    <a:noFill/>
                    <a:ln w="9525">
                      <a:noFill/>
                      <a:miter lim="800000"/>
                      <a:headEnd/>
                      <a:tailEnd/>
                    </a:ln>
                  </pic:spPr>
                </pic:pic>
              </a:graphicData>
            </a:graphic>
          </wp:anchor>
        </w:drawing>
      </w:r>
    </w:p>
    <w:p w:rsidR="004E5C47" w:rsidRPr="00D3287C" w:rsidRDefault="004E5C47" w:rsidP="004E5C47">
      <w:pPr>
        <w:autoSpaceDE w:val="0"/>
        <w:autoSpaceDN w:val="0"/>
        <w:adjustRightInd w:val="0"/>
        <w:spacing w:line="360" w:lineRule="auto"/>
        <w:jc w:val="both"/>
        <w:rPr>
          <w:rFonts w:ascii="Arial" w:hAnsi="Arial" w:cs="Arial"/>
        </w:rPr>
      </w:pPr>
    </w:p>
    <w:p w:rsidR="004E5C47" w:rsidRPr="00D3287C"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4E5C47" w:rsidRPr="00D3287C" w:rsidRDefault="004E5C47" w:rsidP="004E5C47">
      <w:pPr>
        <w:autoSpaceDE w:val="0"/>
        <w:autoSpaceDN w:val="0"/>
        <w:adjustRightInd w:val="0"/>
        <w:spacing w:line="360" w:lineRule="auto"/>
        <w:jc w:val="center"/>
        <w:rPr>
          <w:rStyle w:val="Textoennegrita"/>
          <w:rFonts w:ascii="Arial" w:hAnsi="Arial" w:cs="Arial"/>
          <w:b w:val="0"/>
          <w:bCs w:val="0"/>
          <w:color w:val="222222"/>
        </w:rPr>
      </w:pPr>
    </w:p>
    <w:p w:rsidR="00197B19" w:rsidRDefault="00197B19" w:rsidP="004E5C47">
      <w:pPr>
        <w:pStyle w:val="Epgrafe"/>
        <w:spacing w:line="360" w:lineRule="auto"/>
        <w:contextualSpacing/>
        <w:jc w:val="center"/>
        <w:rPr>
          <w:rFonts w:ascii="Arial" w:hAnsi="Arial" w:cs="Arial"/>
          <w:color w:val="000000"/>
          <w:sz w:val="20"/>
          <w:szCs w:val="20"/>
        </w:rPr>
      </w:pPr>
    </w:p>
    <w:p w:rsidR="004E5C47" w:rsidRPr="00197B19" w:rsidRDefault="004E5C47" w:rsidP="004E5C47">
      <w:pPr>
        <w:pStyle w:val="Epgrafe"/>
        <w:spacing w:line="360" w:lineRule="auto"/>
        <w:contextualSpacing/>
        <w:jc w:val="center"/>
        <w:rPr>
          <w:rStyle w:val="Textoennegrita"/>
          <w:rFonts w:ascii="Arial" w:hAnsi="Arial" w:cs="Arial"/>
          <w:b/>
          <w:bCs/>
          <w:color w:val="000000"/>
          <w:sz w:val="20"/>
          <w:szCs w:val="20"/>
        </w:rPr>
      </w:pPr>
      <w:r w:rsidRPr="00197B19">
        <w:rPr>
          <w:rFonts w:ascii="Arial" w:hAnsi="Arial" w:cs="Arial"/>
          <w:color w:val="000000"/>
          <w:sz w:val="20"/>
          <w:szCs w:val="20"/>
        </w:rPr>
        <w:t>Fuente: http://www.canalesycia.cl/plas_frutic.htm</w:t>
      </w:r>
    </w:p>
    <w:p w:rsidR="00C45549" w:rsidRDefault="00C45549" w:rsidP="004E5C47">
      <w:pPr>
        <w:autoSpaceDE w:val="0"/>
        <w:autoSpaceDN w:val="0"/>
        <w:adjustRightInd w:val="0"/>
        <w:spacing w:line="360" w:lineRule="auto"/>
        <w:ind w:left="1418"/>
        <w:jc w:val="both"/>
        <w:rPr>
          <w:rStyle w:val="Textoennegrita"/>
          <w:rFonts w:ascii="Arial" w:hAnsi="Arial" w:cs="Arial"/>
          <w:color w:val="222222"/>
          <w:sz w:val="24"/>
          <w:szCs w:val="24"/>
        </w:rPr>
      </w:pPr>
    </w:p>
    <w:p w:rsidR="004E5C47" w:rsidRPr="00197B19" w:rsidRDefault="004E5C47" w:rsidP="004E5C47">
      <w:pPr>
        <w:autoSpaceDE w:val="0"/>
        <w:autoSpaceDN w:val="0"/>
        <w:adjustRightInd w:val="0"/>
        <w:spacing w:line="360" w:lineRule="auto"/>
        <w:ind w:left="1418"/>
        <w:jc w:val="both"/>
        <w:rPr>
          <w:rStyle w:val="Textoennegrita"/>
          <w:rFonts w:ascii="Arial" w:hAnsi="Arial" w:cs="Arial"/>
          <w:bCs w:val="0"/>
          <w:color w:val="222222"/>
          <w:sz w:val="24"/>
          <w:szCs w:val="24"/>
        </w:rPr>
      </w:pPr>
      <w:r w:rsidRPr="00197B19">
        <w:rPr>
          <w:rStyle w:val="Textoennegrita"/>
          <w:rFonts w:ascii="Arial" w:hAnsi="Arial" w:cs="Arial"/>
          <w:color w:val="222222"/>
          <w:sz w:val="24"/>
          <w:szCs w:val="24"/>
        </w:rPr>
        <w:lastRenderedPageBreak/>
        <w:t>3.1.3.3.2 Descripción del proceso</w:t>
      </w:r>
    </w:p>
    <w:p w:rsidR="004E5C47" w:rsidRPr="00D3287C" w:rsidRDefault="004E5C47" w:rsidP="004E5C47">
      <w:pPr>
        <w:autoSpaceDE w:val="0"/>
        <w:autoSpaceDN w:val="0"/>
        <w:adjustRightInd w:val="0"/>
        <w:spacing w:line="360" w:lineRule="auto"/>
        <w:jc w:val="both"/>
        <w:rPr>
          <w:rStyle w:val="Textoennegrita"/>
          <w:rFonts w:ascii="Arial" w:hAnsi="Arial" w:cs="Arial"/>
          <w:b w:val="0"/>
          <w:bCs w:val="0"/>
          <w:color w:val="222222"/>
        </w:rPr>
      </w:pPr>
    </w:p>
    <w:p w:rsidR="004E5C47" w:rsidRPr="00197B19"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197B19">
        <w:rPr>
          <w:rStyle w:val="Textoennegrita"/>
          <w:rFonts w:ascii="Arial" w:hAnsi="Arial" w:cs="Arial"/>
          <w:b w:val="0"/>
          <w:color w:val="222222"/>
          <w:sz w:val="24"/>
          <w:szCs w:val="24"/>
        </w:rPr>
        <w:t xml:space="preserve">     El proceso de purificación y llenado de los botellones de agua es la parte más importante dentro del proceso de producción.</w:t>
      </w:r>
    </w:p>
    <w:p w:rsidR="004E5C47" w:rsidRPr="00D3287C" w:rsidRDefault="004E5C47" w:rsidP="004E5C47">
      <w:pPr>
        <w:pStyle w:val="NormalWeb"/>
        <w:spacing w:line="360" w:lineRule="auto"/>
        <w:jc w:val="both"/>
        <w:rPr>
          <w:rFonts w:ascii="Arial" w:hAnsi="Arial" w:cs="Arial"/>
          <w:color w:val="333333"/>
        </w:rPr>
      </w:pPr>
      <w:r>
        <w:rPr>
          <w:rFonts w:ascii="Arial" w:hAnsi="Arial" w:cs="Arial"/>
          <w:color w:val="333333"/>
        </w:rPr>
        <w:t xml:space="preserve">     </w:t>
      </w:r>
      <w:r w:rsidRPr="00D3287C">
        <w:rPr>
          <w:rFonts w:ascii="Arial" w:hAnsi="Arial" w:cs="Arial"/>
          <w:color w:val="333333"/>
        </w:rPr>
        <w:t xml:space="preserve">Una vez que es extraída del pozo natural, el agua pasa por una filtración, </w:t>
      </w:r>
      <w:proofErr w:type="spellStart"/>
      <w:r w:rsidRPr="00D3287C">
        <w:rPr>
          <w:rFonts w:ascii="Arial" w:hAnsi="Arial" w:cs="Arial"/>
          <w:color w:val="333333"/>
        </w:rPr>
        <w:t>microfiltración</w:t>
      </w:r>
      <w:proofErr w:type="spellEnd"/>
      <w:r w:rsidRPr="00D3287C">
        <w:rPr>
          <w:rFonts w:ascii="Arial" w:hAnsi="Arial" w:cs="Arial"/>
          <w:color w:val="333333"/>
        </w:rPr>
        <w:t xml:space="preserve"> y ozonización para garantizar su pureza por mayor tiempo, posteriormente es envasada en las botellas esterilizadas. </w:t>
      </w:r>
    </w:p>
    <w:p w:rsidR="004E5C47" w:rsidRPr="00C45549" w:rsidRDefault="004E5C47" w:rsidP="00C45549">
      <w:pPr>
        <w:pStyle w:val="NormalWeb"/>
        <w:spacing w:line="360" w:lineRule="auto"/>
        <w:jc w:val="both"/>
        <w:rPr>
          <w:rStyle w:val="Textoennegrita"/>
          <w:rFonts w:ascii="Arial" w:hAnsi="Arial" w:cs="Arial"/>
          <w:b w:val="0"/>
          <w:bCs w:val="0"/>
          <w:color w:val="333333"/>
        </w:rPr>
      </w:pPr>
      <w:r>
        <w:rPr>
          <w:rFonts w:ascii="Arial" w:hAnsi="Arial" w:cs="Arial"/>
          <w:color w:val="333333"/>
        </w:rPr>
        <w:t xml:space="preserve">     </w:t>
      </w:r>
      <w:r w:rsidRPr="00D3287C">
        <w:rPr>
          <w:rFonts w:ascii="Arial" w:hAnsi="Arial" w:cs="Arial"/>
          <w:color w:val="333333"/>
        </w:rPr>
        <w:t xml:space="preserve">Es purificada a través de un proceso llamado de múltiple barrera que sigue varios pasos como la filtración y la purificación hasta llegar a la osmosis inversa. Al final el agua se pasa por luz ultravioleta y se somete a una </w:t>
      </w:r>
      <w:proofErr w:type="spellStart"/>
      <w:r w:rsidRPr="00D3287C">
        <w:rPr>
          <w:rFonts w:ascii="Arial" w:hAnsi="Arial" w:cs="Arial"/>
          <w:color w:val="333333"/>
        </w:rPr>
        <w:t>ozonación</w:t>
      </w:r>
      <w:proofErr w:type="spellEnd"/>
      <w:r w:rsidRPr="00D3287C">
        <w:rPr>
          <w:rFonts w:ascii="Arial" w:hAnsi="Arial" w:cs="Arial"/>
          <w:color w:val="333333"/>
        </w:rPr>
        <w:t xml:space="preserve"> que elimina cualquier fuente de contaminación que pudiera haber quedado.</w:t>
      </w:r>
    </w:p>
    <w:p w:rsidR="004E5C47" w:rsidRPr="00197B19" w:rsidRDefault="004E5C47" w:rsidP="004E5C47">
      <w:pPr>
        <w:autoSpaceDE w:val="0"/>
        <w:autoSpaceDN w:val="0"/>
        <w:adjustRightInd w:val="0"/>
        <w:spacing w:line="360" w:lineRule="auto"/>
        <w:jc w:val="both"/>
        <w:rPr>
          <w:rStyle w:val="Textoennegrita"/>
          <w:rFonts w:ascii="Arial" w:hAnsi="Arial" w:cs="Arial"/>
          <w:b w:val="0"/>
          <w:bCs w:val="0"/>
          <w:color w:val="222222"/>
          <w:sz w:val="24"/>
          <w:szCs w:val="24"/>
        </w:rPr>
      </w:pPr>
      <w:r w:rsidRPr="00197B19">
        <w:rPr>
          <w:rStyle w:val="Textoennegrita"/>
          <w:rFonts w:ascii="Arial" w:hAnsi="Arial" w:cs="Arial"/>
          <w:b w:val="0"/>
          <w:color w:val="222222"/>
          <w:sz w:val="24"/>
          <w:szCs w:val="24"/>
        </w:rPr>
        <w:t xml:space="preserve">     El proceso consta de las siguientes etapas:</w:t>
      </w:r>
    </w:p>
    <w:p w:rsidR="004E5C47" w:rsidRPr="00D3287C" w:rsidRDefault="004E5C47" w:rsidP="004E5C47">
      <w:pPr>
        <w:pStyle w:val="NormalWeb"/>
        <w:numPr>
          <w:ilvl w:val="0"/>
          <w:numId w:val="32"/>
        </w:numPr>
        <w:spacing w:line="360" w:lineRule="auto"/>
        <w:jc w:val="both"/>
        <w:rPr>
          <w:rFonts w:ascii="Arial" w:hAnsi="Arial" w:cs="Arial"/>
          <w:color w:val="333333"/>
        </w:rPr>
      </w:pPr>
      <w:proofErr w:type="spellStart"/>
      <w:r w:rsidRPr="00D3287C">
        <w:rPr>
          <w:rFonts w:ascii="Arial" w:hAnsi="Arial" w:cs="Arial"/>
          <w:color w:val="333333"/>
        </w:rPr>
        <w:t>Clorinación</w:t>
      </w:r>
      <w:proofErr w:type="spellEnd"/>
      <w:r w:rsidRPr="00D3287C">
        <w:rPr>
          <w:rFonts w:ascii="Arial" w:hAnsi="Arial" w:cs="Arial"/>
          <w:color w:val="333333"/>
        </w:rPr>
        <w:t xml:space="preserve">: Proceso en el que se eliminan el hierro, manganeso, materia orgánica, bacterias y virus. </w:t>
      </w:r>
    </w:p>
    <w:p w:rsidR="004E5C47" w:rsidRPr="00D3287C" w:rsidRDefault="004E5C47" w:rsidP="004E5C47">
      <w:pPr>
        <w:pStyle w:val="NormalWeb"/>
        <w:numPr>
          <w:ilvl w:val="0"/>
          <w:numId w:val="32"/>
        </w:numPr>
        <w:spacing w:line="360" w:lineRule="auto"/>
        <w:jc w:val="both"/>
        <w:rPr>
          <w:rFonts w:ascii="Arial" w:hAnsi="Arial" w:cs="Arial"/>
          <w:color w:val="333333"/>
        </w:rPr>
      </w:pPr>
      <w:r w:rsidRPr="00D3287C">
        <w:rPr>
          <w:rFonts w:ascii="Arial" w:hAnsi="Arial" w:cs="Arial"/>
          <w:color w:val="333333"/>
        </w:rPr>
        <w:t xml:space="preserve">Filtración de Contacto: Proceso en el que se eliminan sólidos suspendidos, mayores de 20 micras. </w:t>
      </w:r>
    </w:p>
    <w:p w:rsidR="004E5C47" w:rsidRPr="00D3287C" w:rsidRDefault="004E5C47" w:rsidP="004E5C47">
      <w:pPr>
        <w:pStyle w:val="NormalWeb"/>
        <w:numPr>
          <w:ilvl w:val="0"/>
          <w:numId w:val="32"/>
        </w:numPr>
        <w:spacing w:line="360" w:lineRule="auto"/>
        <w:jc w:val="both"/>
        <w:rPr>
          <w:rFonts w:ascii="Arial" w:hAnsi="Arial" w:cs="Arial"/>
          <w:color w:val="333333"/>
        </w:rPr>
      </w:pPr>
      <w:r w:rsidRPr="00D3287C">
        <w:rPr>
          <w:rFonts w:ascii="Arial" w:hAnsi="Arial" w:cs="Arial"/>
          <w:color w:val="333333"/>
        </w:rPr>
        <w:t xml:space="preserve">Filtración de Superficie: Proceso para lograr la eliminación de sólidos suspendidos, mayores a 10 micras. </w:t>
      </w:r>
    </w:p>
    <w:p w:rsidR="004E5C47" w:rsidRPr="00D3287C" w:rsidRDefault="004E5C47" w:rsidP="004E5C47">
      <w:pPr>
        <w:pStyle w:val="NormalWeb"/>
        <w:numPr>
          <w:ilvl w:val="0"/>
          <w:numId w:val="32"/>
        </w:numPr>
        <w:spacing w:line="360" w:lineRule="auto"/>
        <w:jc w:val="both"/>
        <w:rPr>
          <w:rFonts w:ascii="Arial" w:hAnsi="Arial" w:cs="Arial"/>
          <w:color w:val="333333"/>
        </w:rPr>
      </w:pPr>
      <w:r w:rsidRPr="00D3287C">
        <w:rPr>
          <w:rFonts w:ascii="Arial" w:hAnsi="Arial" w:cs="Arial"/>
          <w:color w:val="333333"/>
        </w:rPr>
        <w:t xml:space="preserve">Filtración por Carbón Activado: A través de este proceso se elimina el excedente de cloro agregado en la </w:t>
      </w:r>
      <w:proofErr w:type="spellStart"/>
      <w:r w:rsidRPr="00D3287C">
        <w:rPr>
          <w:rFonts w:ascii="Arial" w:hAnsi="Arial" w:cs="Arial"/>
          <w:color w:val="333333"/>
        </w:rPr>
        <w:t>clorinación</w:t>
      </w:r>
      <w:proofErr w:type="spellEnd"/>
      <w:r w:rsidRPr="00D3287C">
        <w:rPr>
          <w:rFonts w:ascii="Arial" w:hAnsi="Arial" w:cs="Arial"/>
          <w:color w:val="333333"/>
        </w:rPr>
        <w:t xml:space="preserve">, así como los olores y sabores que pueda contener el agua. </w:t>
      </w:r>
    </w:p>
    <w:p w:rsidR="004E5C47" w:rsidRPr="00D3287C" w:rsidRDefault="004E5C47" w:rsidP="004E5C47">
      <w:pPr>
        <w:pStyle w:val="NormalWeb"/>
        <w:numPr>
          <w:ilvl w:val="0"/>
          <w:numId w:val="32"/>
        </w:numPr>
        <w:spacing w:line="360" w:lineRule="auto"/>
        <w:jc w:val="both"/>
        <w:rPr>
          <w:rFonts w:ascii="Arial" w:hAnsi="Arial" w:cs="Arial"/>
          <w:color w:val="333333"/>
        </w:rPr>
      </w:pPr>
      <w:proofErr w:type="spellStart"/>
      <w:r w:rsidRPr="00D3287C">
        <w:rPr>
          <w:rFonts w:ascii="Arial" w:hAnsi="Arial" w:cs="Arial"/>
          <w:color w:val="333333"/>
        </w:rPr>
        <w:t>Microfiltración</w:t>
      </w:r>
      <w:proofErr w:type="spellEnd"/>
      <w:r w:rsidRPr="00D3287C">
        <w:rPr>
          <w:rFonts w:ascii="Arial" w:hAnsi="Arial" w:cs="Arial"/>
          <w:color w:val="333333"/>
        </w:rPr>
        <w:t xml:space="preserve">: Proceso de eliminación de partículas de hasta 1 micra. </w:t>
      </w:r>
    </w:p>
    <w:p w:rsidR="004E5C47" w:rsidRPr="00D3287C" w:rsidRDefault="004E5C47" w:rsidP="004E5C47">
      <w:pPr>
        <w:pStyle w:val="NormalWeb"/>
        <w:numPr>
          <w:ilvl w:val="0"/>
          <w:numId w:val="32"/>
        </w:numPr>
        <w:spacing w:line="360" w:lineRule="auto"/>
        <w:jc w:val="both"/>
        <w:rPr>
          <w:rFonts w:ascii="Arial" w:hAnsi="Arial" w:cs="Arial"/>
          <w:color w:val="333333"/>
        </w:rPr>
      </w:pPr>
      <w:r w:rsidRPr="00D3287C">
        <w:rPr>
          <w:rFonts w:ascii="Arial" w:hAnsi="Arial" w:cs="Arial"/>
          <w:color w:val="333333"/>
        </w:rPr>
        <w:t xml:space="preserve">Osmosis Inversa: Proceso con tecnología de punta para el tratamiento y purificación del agua. De esta manera se logran eliminar bacterias y virus, además de las sales que pueda aún contener el agua. </w:t>
      </w:r>
    </w:p>
    <w:p w:rsidR="004E5C47" w:rsidRPr="00D3287C" w:rsidRDefault="004E5C47" w:rsidP="004E5C47">
      <w:pPr>
        <w:pStyle w:val="NormalWeb"/>
        <w:numPr>
          <w:ilvl w:val="0"/>
          <w:numId w:val="32"/>
        </w:numPr>
        <w:spacing w:line="360" w:lineRule="auto"/>
        <w:jc w:val="both"/>
        <w:rPr>
          <w:rFonts w:ascii="Arial" w:hAnsi="Arial" w:cs="Arial"/>
          <w:color w:val="333333"/>
        </w:rPr>
      </w:pPr>
      <w:r w:rsidRPr="00D3287C">
        <w:rPr>
          <w:rFonts w:ascii="Arial" w:hAnsi="Arial" w:cs="Arial"/>
          <w:color w:val="333333"/>
        </w:rPr>
        <w:t xml:space="preserve">Luz Ultravioleta: Un paso más para la eliminación de bacterias y virus. </w:t>
      </w:r>
    </w:p>
    <w:p w:rsidR="004E5C47" w:rsidRPr="00C45549" w:rsidRDefault="004E5C47" w:rsidP="00C45549">
      <w:pPr>
        <w:pStyle w:val="NormalWeb"/>
        <w:numPr>
          <w:ilvl w:val="0"/>
          <w:numId w:val="32"/>
        </w:numPr>
        <w:spacing w:line="360" w:lineRule="auto"/>
        <w:jc w:val="both"/>
        <w:rPr>
          <w:rFonts w:ascii="Arial" w:hAnsi="Arial" w:cs="Arial"/>
          <w:color w:val="333333"/>
        </w:rPr>
      </w:pPr>
      <w:r w:rsidRPr="00D3287C">
        <w:rPr>
          <w:rFonts w:ascii="Arial" w:hAnsi="Arial" w:cs="Arial"/>
          <w:color w:val="333333"/>
        </w:rPr>
        <w:lastRenderedPageBreak/>
        <w:t xml:space="preserve">Ozonización: Proceso de seguridad, que además de eliminar bacterias y virus prolonga la calidad bacteriológica del agua embotellada, garantizando su pureza por mayor tiempo. </w:t>
      </w:r>
    </w:p>
    <w:p w:rsidR="004E5C47" w:rsidRPr="000F120D" w:rsidRDefault="004E5C47" w:rsidP="004E5C47">
      <w:pPr>
        <w:autoSpaceDE w:val="0"/>
        <w:autoSpaceDN w:val="0"/>
        <w:adjustRightInd w:val="0"/>
        <w:spacing w:line="360" w:lineRule="auto"/>
        <w:jc w:val="both"/>
        <w:rPr>
          <w:rFonts w:ascii="Arial" w:hAnsi="Arial" w:cs="Arial"/>
          <w:sz w:val="16"/>
          <w:szCs w:val="16"/>
        </w:rPr>
      </w:pPr>
    </w:p>
    <w:p w:rsidR="004E5C47" w:rsidRPr="00197B19" w:rsidRDefault="004E5C47" w:rsidP="004E5C47">
      <w:pPr>
        <w:pStyle w:val="Sinespaciado"/>
        <w:spacing w:after="200" w:line="360" w:lineRule="auto"/>
        <w:ind w:left="720" w:hanging="11"/>
        <w:jc w:val="both"/>
        <w:rPr>
          <w:rFonts w:ascii="Arial" w:hAnsi="Arial" w:cs="Arial"/>
          <w:b/>
          <w:sz w:val="24"/>
          <w:szCs w:val="24"/>
        </w:rPr>
      </w:pPr>
      <w:r w:rsidRPr="00197B19">
        <w:rPr>
          <w:rFonts w:ascii="Arial" w:hAnsi="Arial" w:cs="Arial"/>
          <w:b/>
          <w:sz w:val="24"/>
          <w:szCs w:val="24"/>
        </w:rPr>
        <w:t>3.1.4 Tamaño de la planta</w:t>
      </w:r>
    </w:p>
    <w:p w:rsidR="004E5C47" w:rsidRPr="00197B19" w:rsidRDefault="004E5C47" w:rsidP="004E5C47">
      <w:pPr>
        <w:autoSpaceDE w:val="0"/>
        <w:autoSpaceDN w:val="0"/>
        <w:adjustRightInd w:val="0"/>
        <w:spacing w:line="360" w:lineRule="auto"/>
        <w:jc w:val="both"/>
        <w:rPr>
          <w:rFonts w:ascii="Arial" w:hAnsi="Arial" w:cs="Arial"/>
          <w:sz w:val="24"/>
          <w:szCs w:val="24"/>
        </w:rPr>
      </w:pPr>
      <w:r w:rsidRPr="00197B19">
        <w:rPr>
          <w:rFonts w:ascii="Arial" w:hAnsi="Arial" w:cs="Arial"/>
          <w:sz w:val="24"/>
          <w:szCs w:val="24"/>
        </w:rPr>
        <w:t xml:space="preserve">     Como ya se había mencionado anteriormente, la planta en la cual se van a realizar las operaciones requeridas para poder contar con un producto de calidad que satisfaga los requerimientos de los consumidores, contará con aproximadamente 1200m</w:t>
      </w:r>
      <w:r w:rsidRPr="00197B19">
        <w:rPr>
          <w:rFonts w:ascii="Arial" w:hAnsi="Arial" w:cs="Arial"/>
          <w:sz w:val="24"/>
          <w:szCs w:val="24"/>
          <w:vertAlign w:val="superscript"/>
        </w:rPr>
        <w:t>2</w:t>
      </w:r>
      <w:r w:rsidRPr="00197B19">
        <w:rPr>
          <w:rFonts w:ascii="Arial" w:hAnsi="Arial" w:cs="Arial"/>
          <w:sz w:val="24"/>
          <w:szCs w:val="24"/>
        </w:rPr>
        <w:t>, dentro de los cuales se encontrarán bodegas y playas de parqueo para los camiones.</w:t>
      </w:r>
    </w:p>
    <w:p w:rsidR="004E5C47" w:rsidRPr="00197B19" w:rsidRDefault="004E5C47" w:rsidP="004E5C47">
      <w:pPr>
        <w:autoSpaceDE w:val="0"/>
        <w:autoSpaceDN w:val="0"/>
        <w:adjustRightInd w:val="0"/>
        <w:spacing w:line="360" w:lineRule="auto"/>
        <w:jc w:val="both"/>
        <w:rPr>
          <w:rFonts w:ascii="Arial" w:hAnsi="Arial" w:cs="Arial"/>
          <w:sz w:val="24"/>
          <w:szCs w:val="24"/>
        </w:rPr>
      </w:pPr>
    </w:p>
    <w:p w:rsidR="004E5C47" w:rsidRPr="00197B19" w:rsidRDefault="004E5C47" w:rsidP="004E5C47">
      <w:pPr>
        <w:autoSpaceDE w:val="0"/>
        <w:autoSpaceDN w:val="0"/>
        <w:adjustRightInd w:val="0"/>
        <w:spacing w:line="360" w:lineRule="auto"/>
        <w:jc w:val="both"/>
        <w:rPr>
          <w:rFonts w:ascii="Arial" w:hAnsi="Arial" w:cs="Arial"/>
          <w:sz w:val="24"/>
          <w:szCs w:val="24"/>
        </w:rPr>
      </w:pPr>
      <w:r w:rsidRPr="00197B19">
        <w:rPr>
          <w:rFonts w:ascii="Arial" w:hAnsi="Arial" w:cs="Arial"/>
          <w:sz w:val="24"/>
          <w:szCs w:val="24"/>
        </w:rPr>
        <w:t xml:space="preserve">     Se considera que esta extensión es apropiada ya que, a través de algunos análisis, se ha determinado que para poder vender la cantidad esperada, es necesario contar con un lugar amplio que permita producir las cantidades que calculadas con anterioridad.</w:t>
      </w:r>
    </w:p>
    <w:p w:rsidR="004E5C47" w:rsidRPr="00197B19" w:rsidRDefault="004E5C47" w:rsidP="004E5C47">
      <w:pPr>
        <w:autoSpaceDE w:val="0"/>
        <w:autoSpaceDN w:val="0"/>
        <w:adjustRightInd w:val="0"/>
        <w:spacing w:line="360" w:lineRule="auto"/>
        <w:jc w:val="both"/>
        <w:rPr>
          <w:rFonts w:ascii="Arial" w:hAnsi="Arial" w:cs="Arial"/>
          <w:sz w:val="24"/>
          <w:szCs w:val="24"/>
        </w:rPr>
      </w:pPr>
    </w:p>
    <w:p w:rsidR="004E5C47" w:rsidRPr="00C45549" w:rsidRDefault="004E5C47" w:rsidP="004E5C47">
      <w:pPr>
        <w:autoSpaceDE w:val="0"/>
        <w:autoSpaceDN w:val="0"/>
        <w:adjustRightInd w:val="0"/>
        <w:spacing w:line="360" w:lineRule="auto"/>
        <w:jc w:val="center"/>
        <w:rPr>
          <w:rFonts w:ascii="Arial" w:hAnsi="Arial" w:cs="Arial"/>
          <w:b/>
          <w:sz w:val="24"/>
          <w:szCs w:val="24"/>
        </w:rPr>
      </w:pPr>
      <w:r w:rsidRPr="00C45549">
        <w:rPr>
          <w:rFonts w:ascii="Arial" w:hAnsi="Arial" w:cs="Arial"/>
          <w:b/>
          <w:noProof/>
          <w:color w:val="000000"/>
          <w:sz w:val="24"/>
          <w:szCs w:val="24"/>
          <w:lang w:val="es-ES"/>
        </w:rPr>
        <w:drawing>
          <wp:anchor distT="0" distB="0" distL="114300" distR="114300" simplePos="0" relativeHeight="251908095" behindDoc="0" locked="0" layoutInCell="1" allowOverlap="1">
            <wp:simplePos x="0" y="0"/>
            <wp:positionH relativeFrom="column">
              <wp:posOffset>426720</wp:posOffset>
            </wp:positionH>
            <wp:positionV relativeFrom="paragraph">
              <wp:posOffset>569595</wp:posOffset>
            </wp:positionV>
            <wp:extent cx="4133850" cy="2552700"/>
            <wp:effectExtent l="19050" t="0" r="0" b="0"/>
            <wp:wrapSquare wrapText="bothSides"/>
            <wp:docPr id="13" name="0 Imagen" descr="botellap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botellapet.gif"/>
                    <pic:cNvPicPr>
                      <a:picLocks noChangeAspect="1" noChangeArrowheads="1"/>
                    </pic:cNvPicPr>
                  </pic:nvPicPr>
                  <pic:blipFill>
                    <a:blip r:embed="rId59" cstate="print"/>
                    <a:srcRect t="8958" b="6538"/>
                    <a:stretch>
                      <a:fillRect/>
                    </a:stretch>
                  </pic:blipFill>
                  <pic:spPr bwMode="auto">
                    <a:xfrm>
                      <a:off x="0" y="0"/>
                      <a:ext cx="4133850" cy="2552700"/>
                    </a:xfrm>
                    <a:prstGeom prst="rect">
                      <a:avLst/>
                    </a:prstGeom>
                    <a:noFill/>
                    <a:ln w="9525">
                      <a:noFill/>
                      <a:miter lim="800000"/>
                      <a:headEnd/>
                      <a:tailEnd/>
                    </a:ln>
                  </pic:spPr>
                </pic:pic>
              </a:graphicData>
            </a:graphic>
          </wp:anchor>
        </w:drawing>
      </w:r>
      <w:r w:rsidRPr="00C45549">
        <w:rPr>
          <w:rFonts w:ascii="Arial" w:hAnsi="Arial" w:cs="Arial"/>
          <w:b/>
          <w:color w:val="000000"/>
          <w:sz w:val="24"/>
          <w:szCs w:val="24"/>
        </w:rPr>
        <w:t>Gráfico 3.3 Plano arquitectónico de la planta de fabricación de VitalWater</w:t>
      </w:r>
    </w:p>
    <w:p w:rsidR="004E5C47" w:rsidRPr="00197B19" w:rsidRDefault="004E5C47" w:rsidP="004E5C47">
      <w:pPr>
        <w:autoSpaceDE w:val="0"/>
        <w:autoSpaceDN w:val="0"/>
        <w:adjustRightInd w:val="0"/>
        <w:spacing w:line="360" w:lineRule="auto"/>
        <w:jc w:val="both"/>
        <w:rPr>
          <w:rFonts w:ascii="Arial" w:hAnsi="Arial" w:cs="Arial"/>
          <w:sz w:val="24"/>
          <w:szCs w:val="24"/>
        </w:rPr>
      </w:pPr>
    </w:p>
    <w:p w:rsidR="004E5C47" w:rsidRDefault="004E5C47" w:rsidP="004E5C47">
      <w:pPr>
        <w:autoSpaceDE w:val="0"/>
        <w:autoSpaceDN w:val="0"/>
        <w:adjustRightInd w:val="0"/>
        <w:spacing w:line="360" w:lineRule="auto"/>
        <w:jc w:val="center"/>
        <w:rPr>
          <w:rFonts w:ascii="Arial" w:hAnsi="Arial" w:cs="Arial"/>
          <w:b/>
        </w:rPr>
      </w:pPr>
    </w:p>
    <w:p w:rsidR="004E5C47" w:rsidRDefault="004E5C47" w:rsidP="004E5C47">
      <w:pPr>
        <w:autoSpaceDE w:val="0"/>
        <w:autoSpaceDN w:val="0"/>
        <w:adjustRightInd w:val="0"/>
        <w:spacing w:line="360" w:lineRule="auto"/>
        <w:jc w:val="center"/>
        <w:rPr>
          <w:rFonts w:ascii="Arial" w:hAnsi="Arial" w:cs="Arial"/>
          <w:b/>
        </w:rPr>
      </w:pPr>
    </w:p>
    <w:p w:rsidR="004E5C47" w:rsidRDefault="004E5C47" w:rsidP="004E5C47">
      <w:pPr>
        <w:autoSpaceDE w:val="0"/>
        <w:autoSpaceDN w:val="0"/>
        <w:adjustRightInd w:val="0"/>
        <w:spacing w:line="360" w:lineRule="auto"/>
        <w:jc w:val="center"/>
        <w:rPr>
          <w:rFonts w:ascii="Arial" w:hAnsi="Arial" w:cs="Arial"/>
          <w:b/>
        </w:rPr>
      </w:pPr>
    </w:p>
    <w:p w:rsidR="004E5C47" w:rsidRDefault="004E5C47" w:rsidP="004E5C47">
      <w:pPr>
        <w:autoSpaceDE w:val="0"/>
        <w:autoSpaceDN w:val="0"/>
        <w:adjustRightInd w:val="0"/>
        <w:spacing w:line="360" w:lineRule="auto"/>
        <w:jc w:val="center"/>
        <w:rPr>
          <w:rFonts w:ascii="Arial" w:hAnsi="Arial" w:cs="Arial"/>
          <w:b/>
        </w:rPr>
      </w:pPr>
    </w:p>
    <w:p w:rsidR="004E5C47" w:rsidRDefault="004E5C47" w:rsidP="004E5C47">
      <w:pPr>
        <w:autoSpaceDE w:val="0"/>
        <w:autoSpaceDN w:val="0"/>
        <w:adjustRightInd w:val="0"/>
        <w:spacing w:line="360" w:lineRule="auto"/>
        <w:jc w:val="center"/>
        <w:rPr>
          <w:rFonts w:ascii="Arial" w:hAnsi="Arial" w:cs="Arial"/>
          <w:b/>
        </w:rPr>
      </w:pPr>
    </w:p>
    <w:p w:rsidR="004E5C47" w:rsidRDefault="004E5C47" w:rsidP="004E5C47">
      <w:pPr>
        <w:autoSpaceDE w:val="0"/>
        <w:autoSpaceDN w:val="0"/>
        <w:adjustRightInd w:val="0"/>
        <w:spacing w:line="360" w:lineRule="auto"/>
        <w:rPr>
          <w:rFonts w:ascii="Arial" w:hAnsi="Arial" w:cs="Arial"/>
          <w:b/>
          <w:sz w:val="16"/>
          <w:szCs w:val="16"/>
        </w:rPr>
      </w:pPr>
    </w:p>
    <w:p w:rsidR="004E5C47" w:rsidRDefault="004E5C47" w:rsidP="004E5C47">
      <w:pPr>
        <w:autoSpaceDE w:val="0"/>
        <w:autoSpaceDN w:val="0"/>
        <w:adjustRightInd w:val="0"/>
        <w:spacing w:line="360" w:lineRule="auto"/>
        <w:rPr>
          <w:rFonts w:ascii="Arial" w:hAnsi="Arial" w:cs="Arial"/>
          <w:b/>
          <w:sz w:val="16"/>
          <w:szCs w:val="16"/>
        </w:rPr>
      </w:pPr>
    </w:p>
    <w:p w:rsidR="004E5C47" w:rsidRDefault="004E5C47" w:rsidP="004E5C47">
      <w:pPr>
        <w:autoSpaceDE w:val="0"/>
        <w:autoSpaceDN w:val="0"/>
        <w:adjustRightInd w:val="0"/>
        <w:spacing w:line="360" w:lineRule="auto"/>
        <w:rPr>
          <w:rFonts w:ascii="Arial" w:hAnsi="Arial" w:cs="Arial"/>
          <w:b/>
          <w:sz w:val="16"/>
          <w:szCs w:val="16"/>
        </w:rPr>
      </w:pPr>
    </w:p>
    <w:p w:rsidR="004E5C47" w:rsidRDefault="004E5C47" w:rsidP="004E5C47">
      <w:pPr>
        <w:autoSpaceDE w:val="0"/>
        <w:autoSpaceDN w:val="0"/>
        <w:adjustRightInd w:val="0"/>
        <w:spacing w:line="360" w:lineRule="auto"/>
        <w:rPr>
          <w:rFonts w:ascii="Arial" w:hAnsi="Arial" w:cs="Arial"/>
          <w:b/>
          <w:sz w:val="16"/>
          <w:szCs w:val="16"/>
        </w:rPr>
      </w:pPr>
    </w:p>
    <w:p w:rsidR="004E5C47" w:rsidRDefault="004E5C47" w:rsidP="004E5C47">
      <w:pPr>
        <w:autoSpaceDE w:val="0"/>
        <w:autoSpaceDN w:val="0"/>
        <w:adjustRightInd w:val="0"/>
        <w:spacing w:line="360" w:lineRule="auto"/>
        <w:rPr>
          <w:rFonts w:ascii="Arial" w:hAnsi="Arial" w:cs="Arial"/>
          <w:b/>
        </w:rPr>
      </w:pPr>
    </w:p>
    <w:p w:rsidR="00197B19" w:rsidRDefault="00197B19" w:rsidP="004E5C47">
      <w:pPr>
        <w:autoSpaceDE w:val="0"/>
        <w:autoSpaceDN w:val="0"/>
        <w:adjustRightInd w:val="0"/>
        <w:spacing w:line="360" w:lineRule="auto"/>
        <w:rPr>
          <w:rFonts w:ascii="Arial" w:hAnsi="Arial" w:cs="Arial"/>
          <w:b/>
        </w:rPr>
      </w:pPr>
    </w:p>
    <w:p w:rsidR="00197B19" w:rsidRDefault="00197B19" w:rsidP="004E5C47">
      <w:pPr>
        <w:autoSpaceDE w:val="0"/>
        <w:autoSpaceDN w:val="0"/>
        <w:adjustRightInd w:val="0"/>
        <w:spacing w:line="360" w:lineRule="auto"/>
        <w:rPr>
          <w:rFonts w:ascii="Arial" w:hAnsi="Arial" w:cs="Arial"/>
          <w:b/>
        </w:rPr>
      </w:pPr>
    </w:p>
    <w:p w:rsidR="004E5C47" w:rsidRPr="004E6EE7" w:rsidRDefault="004E5C47" w:rsidP="00C45549">
      <w:pPr>
        <w:autoSpaceDE w:val="0"/>
        <w:autoSpaceDN w:val="0"/>
        <w:adjustRightInd w:val="0"/>
        <w:spacing w:line="360" w:lineRule="auto"/>
        <w:jc w:val="center"/>
        <w:rPr>
          <w:rFonts w:ascii="Arial" w:hAnsi="Arial" w:cs="Arial"/>
          <w:b/>
        </w:rPr>
      </w:pPr>
      <w:r w:rsidRPr="00D3287C">
        <w:rPr>
          <w:rFonts w:ascii="Arial" w:hAnsi="Arial" w:cs="Arial"/>
          <w:b/>
        </w:rPr>
        <w:t>Fuente: http://www.ciberteca.net/embot</w:t>
      </w:r>
      <w:r>
        <w:rPr>
          <w:rFonts w:ascii="Arial" w:hAnsi="Arial" w:cs="Arial"/>
          <w:b/>
        </w:rPr>
        <w:t>elladoras-purificadoras-de-agua</w:t>
      </w:r>
    </w:p>
    <w:p w:rsidR="00197B19" w:rsidRDefault="00197B19" w:rsidP="004E5C47">
      <w:pPr>
        <w:autoSpaceDE w:val="0"/>
        <w:autoSpaceDN w:val="0"/>
        <w:adjustRightInd w:val="0"/>
        <w:spacing w:after="200" w:line="360" w:lineRule="auto"/>
        <w:ind w:left="720" w:hanging="11"/>
        <w:jc w:val="both"/>
        <w:rPr>
          <w:rFonts w:ascii="Arial" w:hAnsi="Arial" w:cs="Arial"/>
          <w:b/>
          <w:color w:val="000000"/>
          <w:sz w:val="28"/>
        </w:rPr>
      </w:pPr>
    </w:p>
    <w:p w:rsidR="004E5C47" w:rsidRPr="00197B19" w:rsidRDefault="004E5C47" w:rsidP="004E5C47">
      <w:pPr>
        <w:autoSpaceDE w:val="0"/>
        <w:autoSpaceDN w:val="0"/>
        <w:adjustRightInd w:val="0"/>
        <w:spacing w:after="200" w:line="360" w:lineRule="auto"/>
        <w:ind w:left="720" w:hanging="11"/>
        <w:jc w:val="both"/>
        <w:rPr>
          <w:rFonts w:ascii="Arial" w:hAnsi="Arial" w:cs="Arial"/>
          <w:b/>
          <w:color w:val="000000"/>
          <w:sz w:val="24"/>
          <w:szCs w:val="24"/>
        </w:rPr>
      </w:pPr>
      <w:r w:rsidRPr="00197B19">
        <w:rPr>
          <w:rFonts w:ascii="Arial" w:hAnsi="Arial" w:cs="Arial"/>
          <w:b/>
          <w:color w:val="000000"/>
          <w:sz w:val="24"/>
          <w:szCs w:val="24"/>
        </w:rPr>
        <w:lastRenderedPageBreak/>
        <w:t>3.1.5 Estudio de Localización</w:t>
      </w:r>
    </w:p>
    <w:p w:rsidR="004E5C47" w:rsidRPr="00D3287C" w:rsidRDefault="004E5C47" w:rsidP="004E5C47">
      <w:pPr>
        <w:autoSpaceDE w:val="0"/>
        <w:autoSpaceDN w:val="0"/>
        <w:adjustRightInd w:val="0"/>
        <w:spacing w:line="360" w:lineRule="auto"/>
        <w:jc w:val="both"/>
        <w:rPr>
          <w:rFonts w:ascii="Arial" w:hAnsi="Arial" w:cs="Arial"/>
          <w:color w:val="000000"/>
        </w:rPr>
      </w:pPr>
    </w:p>
    <w:p w:rsidR="004E5C47" w:rsidRPr="00197B19" w:rsidRDefault="004E5C47" w:rsidP="004E5C47">
      <w:pPr>
        <w:autoSpaceDE w:val="0"/>
        <w:autoSpaceDN w:val="0"/>
        <w:adjustRightInd w:val="0"/>
        <w:spacing w:line="360" w:lineRule="auto"/>
        <w:jc w:val="both"/>
        <w:rPr>
          <w:rFonts w:ascii="Arial" w:hAnsi="Arial" w:cs="Arial"/>
          <w:color w:val="000000"/>
          <w:sz w:val="24"/>
          <w:szCs w:val="24"/>
        </w:rPr>
      </w:pPr>
      <w:r w:rsidRPr="00197B19">
        <w:rPr>
          <w:rFonts w:ascii="Arial" w:hAnsi="Arial" w:cs="Arial"/>
          <w:color w:val="000000"/>
          <w:sz w:val="24"/>
          <w:szCs w:val="24"/>
        </w:rPr>
        <w:t xml:space="preserve">     La planta estará ubicada en la vía </w:t>
      </w:r>
      <w:proofErr w:type="spellStart"/>
      <w:r w:rsidRPr="00197B19">
        <w:rPr>
          <w:rFonts w:ascii="Arial" w:hAnsi="Arial" w:cs="Arial"/>
          <w:color w:val="000000"/>
          <w:sz w:val="24"/>
          <w:szCs w:val="24"/>
        </w:rPr>
        <w:t>Daule</w:t>
      </w:r>
      <w:proofErr w:type="spellEnd"/>
      <w:r w:rsidRPr="00197B19">
        <w:rPr>
          <w:rFonts w:ascii="Arial" w:hAnsi="Arial" w:cs="Arial"/>
          <w:color w:val="000000"/>
          <w:sz w:val="24"/>
          <w:szCs w:val="24"/>
        </w:rPr>
        <w:t xml:space="preserve">, en el km 12 ½, cercano al Parque Comercial California, zona industrial de la ciudad de Guayaquil. </w:t>
      </w:r>
    </w:p>
    <w:p w:rsidR="004E5C47" w:rsidRPr="00197B19" w:rsidRDefault="004E5C47" w:rsidP="004E5C47">
      <w:pPr>
        <w:autoSpaceDE w:val="0"/>
        <w:autoSpaceDN w:val="0"/>
        <w:adjustRightInd w:val="0"/>
        <w:spacing w:line="360" w:lineRule="auto"/>
        <w:jc w:val="both"/>
        <w:rPr>
          <w:rFonts w:ascii="Arial" w:hAnsi="Arial" w:cs="Arial"/>
          <w:color w:val="000000"/>
          <w:sz w:val="24"/>
          <w:szCs w:val="24"/>
        </w:rPr>
      </w:pPr>
    </w:p>
    <w:p w:rsidR="004E5C47" w:rsidRPr="00197B19" w:rsidRDefault="004E5C47" w:rsidP="004E5C47">
      <w:pPr>
        <w:autoSpaceDE w:val="0"/>
        <w:autoSpaceDN w:val="0"/>
        <w:adjustRightInd w:val="0"/>
        <w:spacing w:line="360" w:lineRule="auto"/>
        <w:jc w:val="both"/>
        <w:rPr>
          <w:rFonts w:ascii="Arial" w:hAnsi="Arial" w:cs="Arial"/>
          <w:color w:val="000000"/>
          <w:sz w:val="24"/>
          <w:szCs w:val="24"/>
        </w:rPr>
      </w:pPr>
      <w:r w:rsidRPr="00197B19">
        <w:rPr>
          <w:rFonts w:ascii="Arial" w:hAnsi="Arial" w:cs="Arial"/>
          <w:color w:val="000000"/>
          <w:sz w:val="24"/>
          <w:szCs w:val="24"/>
        </w:rPr>
        <w:t xml:space="preserve">     Los factores que influyen para esta decisión son:</w:t>
      </w:r>
    </w:p>
    <w:p w:rsidR="004E5C47" w:rsidRPr="00D3287C" w:rsidRDefault="004E5C47" w:rsidP="004E5C47">
      <w:pPr>
        <w:autoSpaceDE w:val="0"/>
        <w:autoSpaceDN w:val="0"/>
        <w:adjustRightInd w:val="0"/>
        <w:spacing w:line="360" w:lineRule="auto"/>
        <w:jc w:val="both"/>
        <w:rPr>
          <w:rFonts w:ascii="Arial" w:hAnsi="Arial" w:cs="Arial"/>
        </w:rPr>
      </w:pPr>
    </w:p>
    <w:p w:rsidR="004E5C47" w:rsidRPr="00D3287C" w:rsidRDefault="004E5C47" w:rsidP="004E5C47">
      <w:pPr>
        <w:pStyle w:val="Prrafodelista"/>
        <w:numPr>
          <w:ilvl w:val="0"/>
          <w:numId w:val="12"/>
        </w:numPr>
        <w:autoSpaceDE w:val="0"/>
        <w:autoSpaceDN w:val="0"/>
        <w:adjustRightInd w:val="0"/>
        <w:spacing w:after="0" w:line="360" w:lineRule="auto"/>
        <w:jc w:val="both"/>
        <w:rPr>
          <w:rFonts w:ascii="Arial" w:hAnsi="Arial" w:cs="Arial"/>
          <w:sz w:val="24"/>
          <w:szCs w:val="24"/>
        </w:rPr>
      </w:pPr>
      <w:r w:rsidRPr="00D3287C">
        <w:rPr>
          <w:rFonts w:ascii="Arial" w:hAnsi="Arial" w:cs="Arial"/>
          <w:sz w:val="24"/>
          <w:szCs w:val="24"/>
        </w:rPr>
        <w:t>Menores costos de alquiler debido a la gran cantidad de competencia existente en la zona.</w:t>
      </w:r>
    </w:p>
    <w:p w:rsidR="004E5C47" w:rsidRPr="00D3287C" w:rsidRDefault="004E5C47" w:rsidP="004E5C47">
      <w:pPr>
        <w:pStyle w:val="Prrafodelista"/>
        <w:numPr>
          <w:ilvl w:val="0"/>
          <w:numId w:val="12"/>
        </w:numPr>
        <w:autoSpaceDE w:val="0"/>
        <w:autoSpaceDN w:val="0"/>
        <w:adjustRightInd w:val="0"/>
        <w:spacing w:after="0" w:line="360" w:lineRule="auto"/>
        <w:jc w:val="both"/>
        <w:rPr>
          <w:rFonts w:ascii="Arial" w:hAnsi="Arial" w:cs="Arial"/>
          <w:sz w:val="24"/>
          <w:szCs w:val="24"/>
        </w:rPr>
      </w:pPr>
      <w:r w:rsidRPr="00D3287C">
        <w:rPr>
          <w:rFonts w:ascii="Arial" w:hAnsi="Arial" w:cs="Arial"/>
          <w:sz w:val="24"/>
          <w:szCs w:val="24"/>
        </w:rPr>
        <w:t>Existencia de todos los servicios básicos necesarios para la producción del VitalWater.</w:t>
      </w:r>
    </w:p>
    <w:p w:rsidR="004E5C47" w:rsidRPr="00D3287C" w:rsidRDefault="004E5C47" w:rsidP="004E5C47">
      <w:pPr>
        <w:pStyle w:val="Prrafodelista"/>
        <w:numPr>
          <w:ilvl w:val="0"/>
          <w:numId w:val="12"/>
        </w:numPr>
        <w:autoSpaceDE w:val="0"/>
        <w:autoSpaceDN w:val="0"/>
        <w:adjustRightInd w:val="0"/>
        <w:spacing w:after="0" w:line="360" w:lineRule="auto"/>
        <w:jc w:val="both"/>
        <w:rPr>
          <w:rFonts w:ascii="Arial" w:hAnsi="Arial" w:cs="Arial"/>
          <w:sz w:val="24"/>
          <w:szCs w:val="24"/>
        </w:rPr>
      </w:pPr>
      <w:r w:rsidRPr="00D3287C">
        <w:rPr>
          <w:rFonts w:ascii="Arial" w:hAnsi="Arial" w:cs="Arial"/>
          <w:sz w:val="24"/>
          <w:szCs w:val="24"/>
        </w:rPr>
        <w:t>Amplia afluencia de personas en el sector lo cual permite un mayor conocimiento de la compañía.</w:t>
      </w:r>
    </w:p>
    <w:p w:rsidR="004E5C47" w:rsidRPr="00D3287C" w:rsidRDefault="004E5C47" w:rsidP="004E5C47">
      <w:pPr>
        <w:pStyle w:val="Prrafodelista"/>
        <w:numPr>
          <w:ilvl w:val="0"/>
          <w:numId w:val="12"/>
        </w:numPr>
        <w:autoSpaceDE w:val="0"/>
        <w:autoSpaceDN w:val="0"/>
        <w:adjustRightInd w:val="0"/>
        <w:spacing w:after="0" w:line="360" w:lineRule="auto"/>
        <w:jc w:val="both"/>
        <w:rPr>
          <w:rFonts w:ascii="Arial" w:hAnsi="Arial" w:cs="Arial"/>
          <w:sz w:val="24"/>
          <w:szCs w:val="24"/>
        </w:rPr>
      </w:pPr>
      <w:r w:rsidRPr="00D3287C">
        <w:rPr>
          <w:rFonts w:ascii="Arial" w:hAnsi="Arial" w:cs="Arial"/>
          <w:sz w:val="24"/>
          <w:szCs w:val="24"/>
        </w:rPr>
        <w:t xml:space="preserve"> El medio de comunicación hacia la planta es de primer orden, es decir que no existen dificultades para trasportar el producto</w:t>
      </w:r>
    </w:p>
    <w:p w:rsidR="004E5C47" w:rsidRPr="00D3287C" w:rsidRDefault="004E5C47" w:rsidP="004E5C47">
      <w:pPr>
        <w:autoSpaceDE w:val="0"/>
        <w:autoSpaceDN w:val="0"/>
        <w:adjustRightInd w:val="0"/>
        <w:spacing w:line="360" w:lineRule="auto"/>
        <w:jc w:val="both"/>
        <w:rPr>
          <w:rFonts w:ascii="Arial" w:hAnsi="Arial" w:cs="Arial"/>
        </w:rPr>
      </w:pPr>
    </w:p>
    <w:p w:rsidR="004E5C47" w:rsidRPr="00D3287C" w:rsidRDefault="004E5C47" w:rsidP="004E5C47">
      <w:pPr>
        <w:autoSpaceDE w:val="0"/>
        <w:autoSpaceDN w:val="0"/>
        <w:adjustRightInd w:val="0"/>
        <w:spacing w:line="360" w:lineRule="auto"/>
        <w:jc w:val="both"/>
        <w:rPr>
          <w:rFonts w:ascii="Arial" w:hAnsi="Arial" w:cs="Arial"/>
        </w:rPr>
      </w:pPr>
    </w:p>
    <w:p w:rsidR="004E5C47" w:rsidRPr="00197B19" w:rsidRDefault="004E5C47" w:rsidP="004E5C47">
      <w:pPr>
        <w:numPr>
          <w:ilvl w:val="1"/>
          <w:numId w:val="31"/>
        </w:numPr>
        <w:spacing w:after="200" w:line="360" w:lineRule="auto"/>
        <w:ind w:left="720"/>
        <w:jc w:val="both"/>
        <w:rPr>
          <w:rFonts w:ascii="Arial" w:hAnsi="Arial" w:cs="Arial"/>
          <w:b/>
          <w:sz w:val="24"/>
          <w:szCs w:val="24"/>
        </w:rPr>
      </w:pPr>
      <w:r w:rsidRPr="00197B19">
        <w:rPr>
          <w:rFonts w:ascii="Arial" w:hAnsi="Arial" w:cs="Arial"/>
          <w:b/>
          <w:sz w:val="24"/>
          <w:szCs w:val="24"/>
        </w:rPr>
        <w:t>Estudio Financiero</w:t>
      </w:r>
    </w:p>
    <w:p w:rsidR="004E5C47" w:rsidRPr="00197B19" w:rsidRDefault="004E5C47" w:rsidP="004E5C47">
      <w:pPr>
        <w:spacing w:line="360" w:lineRule="auto"/>
        <w:ind w:left="1145"/>
        <w:jc w:val="both"/>
        <w:rPr>
          <w:rFonts w:ascii="Arial" w:hAnsi="Arial" w:cs="Arial"/>
          <w:sz w:val="24"/>
          <w:szCs w:val="24"/>
        </w:rPr>
      </w:pPr>
    </w:p>
    <w:p w:rsidR="004E5C47" w:rsidRPr="00197B19" w:rsidRDefault="004E5C47" w:rsidP="004E5C47">
      <w:pPr>
        <w:autoSpaceDE w:val="0"/>
        <w:autoSpaceDN w:val="0"/>
        <w:adjustRightInd w:val="0"/>
        <w:spacing w:after="200" w:line="360" w:lineRule="auto"/>
        <w:ind w:left="720" w:hanging="11"/>
        <w:jc w:val="both"/>
        <w:rPr>
          <w:rFonts w:ascii="Arial" w:hAnsi="Arial" w:cs="Arial"/>
          <w:b/>
          <w:bCs/>
          <w:sz w:val="24"/>
          <w:szCs w:val="24"/>
          <w:lang w:eastAsia="es-EC"/>
        </w:rPr>
      </w:pPr>
      <w:r w:rsidRPr="00197B19">
        <w:rPr>
          <w:rFonts w:ascii="Arial" w:hAnsi="Arial" w:cs="Arial"/>
          <w:b/>
          <w:bCs/>
          <w:sz w:val="24"/>
          <w:szCs w:val="24"/>
          <w:lang w:eastAsia="es-EC"/>
        </w:rPr>
        <w:t>3.2.1 Inversiones de la organización</w:t>
      </w:r>
    </w:p>
    <w:p w:rsidR="004E5C47" w:rsidRPr="004F2AAD" w:rsidRDefault="004E5C47" w:rsidP="004E5C47">
      <w:pPr>
        <w:autoSpaceDE w:val="0"/>
        <w:autoSpaceDN w:val="0"/>
        <w:adjustRightInd w:val="0"/>
        <w:spacing w:line="360" w:lineRule="auto"/>
        <w:jc w:val="both"/>
        <w:rPr>
          <w:rFonts w:ascii="Arial" w:hAnsi="Arial" w:cs="Arial"/>
          <w:b/>
          <w:bCs/>
          <w:sz w:val="28"/>
          <w:lang w:eastAsia="es-EC"/>
        </w:rPr>
      </w:pPr>
    </w:p>
    <w:p w:rsidR="004E5C47" w:rsidRPr="00197B19" w:rsidRDefault="004E5C47" w:rsidP="004E5C47">
      <w:pPr>
        <w:autoSpaceDE w:val="0"/>
        <w:autoSpaceDN w:val="0"/>
        <w:adjustRightInd w:val="0"/>
        <w:spacing w:line="360" w:lineRule="auto"/>
        <w:jc w:val="both"/>
        <w:rPr>
          <w:rFonts w:ascii="Arial" w:hAnsi="Arial" w:cs="Arial"/>
          <w:color w:val="000000"/>
          <w:sz w:val="24"/>
          <w:szCs w:val="24"/>
          <w:lang w:eastAsia="es-EC"/>
        </w:rPr>
      </w:pPr>
      <w:r w:rsidRPr="00197B19">
        <w:rPr>
          <w:rFonts w:ascii="Arial" w:hAnsi="Arial" w:cs="Arial"/>
          <w:color w:val="000000"/>
          <w:sz w:val="24"/>
          <w:szCs w:val="24"/>
          <w:lang w:eastAsia="es-EC"/>
        </w:rPr>
        <w:t xml:space="preserve">     Dado que la planta será alquilada, las inversiones de la organización se basan principalmente en ciertos activos fijos como computadoras, vehículos, muebles y equipos de oficina, maquinaria, entre otros, cuyos valores se muestran a continuación:</w:t>
      </w:r>
    </w:p>
    <w:p w:rsidR="004E5C47" w:rsidRDefault="004E5C47" w:rsidP="004E5C47">
      <w:pPr>
        <w:autoSpaceDE w:val="0"/>
        <w:autoSpaceDN w:val="0"/>
        <w:adjustRightInd w:val="0"/>
        <w:spacing w:line="360" w:lineRule="auto"/>
        <w:jc w:val="both"/>
        <w:rPr>
          <w:rFonts w:ascii="Arial" w:hAnsi="Arial" w:cs="Arial"/>
          <w:color w:val="000000"/>
          <w:lang w:eastAsia="es-EC"/>
        </w:rPr>
      </w:pPr>
    </w:p>
    <w:p w:rsidR="004E5C47" w:rsidRDefault="004E5C47" w:rsidP="004E5C47">
      <w:pPr>
        <w:autoSpaceDE w:val="0"/>
        <w:autoSpaceDN w:val="0"/>
        <w:adjustRightInd w:val="0"/>
        <w:spacing w:line="360" w:lineRule="auto"/>
        <w:jc w:val="both"/>
        <w:rPr>
          <w:rFonts w:ascii="Arial" w:hAnsi="Arial" w:cs="Arial"/>
          <w:color w:val="000000"/>
          <w:lang w:eastAsia="es-EC"/>
        </w:rPr>
      </w:pPr>
    </w:p>
    <w:p w:rsidR="004E5C47" w:rsidRDefault="004E5C47" w:rsidP="004E5C47">
      <w:pPr>
        <w:autoSpaceDE w:val="0"/>
        <w:autoSpaceDN w:val="0"/>
        <w:adjustRightInd w:val="0"/>
        <w:spacing w:line="360" w:lineRule="auto"/>
        <w:jc w:val="both"/>
        <w:rPr>
          <w:rFonts w:ascii="Arial" w:hAnsi="Arial" w:cs="Arial"/>
          <w:color w:val="000000"/>
          <w:lang w:eastAsia="es-EC"/>
        </w:rPr>
      </w:pPr>
    </w:p>
    <w:p w:rsidR="00C45549" w:rsidRDefault="00C45549" w:rsidP="004E5C47">
      <w:pPr>
        <w:autoSpaceDE w:val="0"/>
        <w:autoSpaceDN w:val="0"/>
        <w:adjustRightInd w:val="0"/>
        <w:spacing w:line="360" w:lineRule="auto"/>
        <w:jc w:val="both"/>
        <w:rPr>
          <w:rFonts w:ascii="Arial" w:hAnsi="Arial" w:cs="Arial"/>
          <w:color w:val="000000"/>
          <w:lang w:eastAsia="es-EC"/>
        </w:rPr>
      </w:pPr>
    </w:p>
    <w:p w:rsidR="00C45549" w:rsidRDefault="00C45549" w:rsidP="004E5C47">
      <w:pPr>
        <w:autoSpaceDE w:val="0"/>
        <w:autoSpaceDN w:val="0"/>
        <w:adjustRightInd w:val="0"/>
        <w:spacing w:line="360" w:lineRule="auto"/>
        <w:jc w:val="both"/>
        <w:rPr>
          <w:rFonts w:ascii="Arial" w:hAnsi="Arial" w:cs="Arial"/>
          <w:color w:val="000000"/>
          <w:lang w:eastAsia="es-EC"/>
        </w:rPr>
      </w:pPr>
    </w:p>
    <w:p w:rsidR="00C45549" w:rsidRPr="00D3287C" w:rsidRDefault="00C45549" w:rsidP="004E5C47">
      <w:pPr>
        <w:autoSpaceDE w:val="0"/>
        <w:autoSpaceDN w:val="0"/>
        <w:adjustRightInd w:val="0"/>
        <w:spacing w:line="360" w:lineRule="auto"/>
        <w:jc w:val="both"/>
        <w:rPr>
          <w:rFonts w:ascii="Arial" w:hAnsi="Arial" w:cs="Arial"/>
          <w:color w:val="000000"/>
          <w:lang w:eastAsia="es-EC"/>
        </w:rPr>
      </w:pPr>
    </w:p>
    <w:p w:rsidR="004E5C47" w:rsidRPr="00C45549" w:rsidRDefault="004E5C47" w:rsidP="004E5C47">
      <w:pPr>
        <w:spacing w:line="360" w:lineRule="auto"/>
        <w:jc w:val="center"/>
        <w:rPr>
          <w:rFonts w:ascii="Arial" w:hAnsi="Arial" w:cs="Arial"/>
          <w:b/>
          <w:sz w:val="24"/>
          <w:szCs w:val="24"/>
        </w:rPr>
      </w:pPr>
      <w:r w:rsidRPr="00C45549">
        <w:rPr>
          <w:rFonts w:ascii="Arial" w:hAnsi="Arial" w:cs="Arial"/>
          <w:b/>
          <w:sz w:val="24"/>
          <w:szCs w:val="24"/>
        </w:rPr>
        <w:lastRenderedPageBreak/>
        <w:t>Tabla 3.3 Inversión Inicial en Activos Fijos</w:t>
      </w:r>
    </w:p>
    <w:tbl>
      <w:tblPr>
        <w:tblW w:w="5971" w:type="dxa"/>
        <w:jc w:val="center"/>
        <w:tblCellMar>
          <w:left w:w="70" w:type="dxa"/>
          <w:right w:w="70" w:type="dxa"/>
        </w:tblCellMar>
        <w:tblLook w:val="04A0"/>
      </w:tblPr>
      <w:tblGrid>
        <w:gridCol w:w="2019"/>
        <w:gridCol w:w="1233"/>
        <w:gridCol w:w="1375"/>
        <w:gridCol w:w="1344"/>
      </w:tblGrid>
      <w:tr w:rsidR="004E5C47" w:rsidRPr="00D3287C" w:rsidTr="00AE5649">
        <w:trPr>
          <w:trHeight w:val="231"/>
          <w:jc w:val="center"/>
        </w:trPr>
        <w:tc>
          <w:tcPr>
            <w:tcW w:w="5971" w:type="dxa"/>
            <w:gridSpan w:val="4"/>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INVERSIÓN INICIAL</w:t>
            </w:r>
          </w:p>
        </w:tc>
      </w:tr>
      <w:tr w:rsidR="004E5C47" w:rsidRPr="00D3287C" w:rsidTr="00AE5649">
        <w:trPr>
          <w:trHeight w:val="474"/>
          <w:jc w:val="center"/>
        </w:trPr>
        <w:tc>
          <w:tcPr>
            <w:tcW w:w="2019"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ACTIVO</w:t>
            </w:r>
          </w:p>
        </w:tc>
        <w:tc>
          <w:tcPr>
            <w:tcW w:w="1233" w:type="dxa"/>
            <w:tcBorders>
              <w:top w:val="single" w:sz="12" w:space="0" w:color="auto"/>
              <w:left w:val="nil"/>
              <w:bottom w:val="single" w:sz="12" w:space="0" w:color="auto"/>
              <w:right w:val="single" w:sz="4" w:space="0" w:color="auto"/>
            </w:tcBorders>
            <w:shd w:val="clear" w:color="auto" w:fill="auto"/>
            <w:vAlign w:val="center"/>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Precio Unitario</w:t>
            </w:r>
          </w:p>
        </w:tc>
        <w:tc>
          <w:tcPr>
            <w:tcW w:w="1374" w:type="dxa"/>
            <w:tcBorders>
              <w:top w:val="single" w:sz="12" w:space="0" w:color="auto"/>
              <w:left w:val="nil"/>
              <w:bottom w:val="single" w:sz="12" w:space="0" w:color="auto"/>
              <w:right w:val="single" w:sz="4" w:space="0" w:color="auto"/>
            </w:tcBorders>
            <w:shd w:val="clear" w:color="auto" w:fill="auto"/>
            <w:vAlign w:val="center"/>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Cantidad</w:t>
            </w:r>
          </w:p>
        </w:tc>
        <w:tc>
          <w:tcPr>
            <w:tcW w:w="1344" w:type="dxa"/>
            <w:tcBorders>
              <w:top w:val="single" w:sz="12" w:space="0" w:color="auto"/>
              <w:left w:val="nil"/>
              <w:bottom w:val="single" w:sz="12" w:space="0" w:color="auto"/>
              <w:right w:val="single" w:sz="12" w:space="0" w:color="auto"/>
            </w:tcBorders>
            <w:shd w:val="clear" w:color="auto" w:fill="auto"/>
            <w:vAlign w:val="center"/>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Total por Activo</w:t>
            </w:r>
          </w:p>
        </w:tc>
      </w:tr>
      <w:tr w:rsidR="004E5C47" w:rsidRPr="00D3287C" w:rsidTr="00AE5649">
        <w:trPr>
          <w:trHeight w:val="451"/>
          <w:jc w:val="center"/>
        </w:trPr>
        <w:tc>
          <w:tcPr>
            <w:tcW w:w="2019"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Maquinarias Envasadora</w:t>
            </w:r>
          </w:p>
        </w:tc>
        <w:tc>
          <w:tcPr>
            <w:tcW w:w="1233" w:type="dxa"/>
            <w:tcBorders>
              <w:top w:val="single" w:sz="12" w:space="0" w:color="auto"/>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$19,300</w:t>
            </w:r>
          </w:p>
        </w:tc>
        <w:tc>
          <w:tcPr>
            <w:tcW w:w="1374" w:type="dxa"/>
            <w:tcBorders>
              <w:top w:val="single" w:sz="12" w:space="0" w:color="auto"/>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344" w:type="dxa"/>
            <w:tcBorders>
              <w:top w:val="single" w:sz="12" w:space="0" w:color="auto"/>
              <w:left w:val="nil"/>
              <w:bottom w:val="single" w:sz="4"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$19,300</w:t>
            </w:r>
          </w:p>
        </w:tc>
      </w:tr>
      <w:tr w:rsidR="004E5C47" w:rsidRPr="00D3287C" w:rsidTr="00AE5649">
        <w:trPr>
          <w:trHeight w:val="440"/>
          <w:jc w:val="center"/>
        </w:trPr>
        <w:tc>
          <w:tcPr>
            <w:tcW w:w="2019" w:type="dxa"/>
            <w:tcBorders>
              <w:top w:val="nil"/>
              <w:left w:val="single" w:sz="12" w:space="0" w:color="auto"/>
              <w:bottom w:val="single" w:sz="4"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Maquinaria Sopladora</w:t>
            </w:r>
          </w:p>
        </w:tc>
        <w:tc>
          <w:tcPr>
            <w:tcW w:w="1233"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$25,350</w:t>
            </w:r>
          </w:p>
        </w:tc>
        <w:tc>
          <w:tcPr>
            <w:tcW w:w="1374"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344" w:type="dxa"/>
            <w:tcBorders>
              <w:top w:val="nil"/>
              <w:left w:val="nil"/>
              <w:bottom w:val="single" w:sz="4"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$25,350</w:t>
            </w:r>
          </w:p>
        </w:tc>
      </w:tr>
      <w:tr w:rsidR="004E5C47" w:rsidRPr="00D3287C" w:rsidTr="00AE5649">
        <w:trPr>
          <w:trHeight w:val="220"/>
          <w:jc w:val="center"/>
        </w:trPr>
        <w:tc>
          <w:tcPr>
            <w:tcW w:w="2019" w:type="dxa"/>
            <w:tcBorders>
              <w:top w:val="nil"/>
              <w:left w:val="single" w:sz="12" w:space="0" w:color="auto"/>
              <w:bottom w:val="single" w:sz="4"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Vehículos</w:t>
            </w:r>
          </w:p>
        </w:tc>
        <w:tc>
          <w:tcPr>
            <w:tcW w:w="1233"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$18,000</w:t>
            </w:r>
          </w:p>
        </w:tc>
        <w:tc>
          <w:tcPr>
            <w:tcW w:w="1374"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6</w:t>
            </w:r>
          </w:p>
        </w:tc>
        <w:tc>
          <w:tcPr>
            <w:tcW w:w="1344" w:type="dxa"/>
            <w:tcBorders>
              <w:top w:val="nil"/>
              <w:left w:val="nil"/>
              <w:bottom w:val="single" w:sz="4"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$108,000</w:t>
            </w:r>
          </w:p>
        </w:tc>
      </w:tr>
      <w:tr w:rsidR="004E5C47" w:rsidRPr="00D3287C" w:rsidTr="00AE5649">
        <w:trPr>
          <w:trHeight w:val="440"/>
          <w:jc w:val="center"/>
        </w:trPr>
        <w:tc>
          <w:tcPr>
            <w:tcW w:w="2019" w:type="dxa"/>
            <w:tcBorders>
              <w:top w:val="nil"/>
              <w:left w:val="single" w:sz="12" w:space="0" w:color="auto"/>
              <w:bottom w:val="single" w:sz="4"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Computadoras</w:t>
            </w:r>
          </w:p>
        </w:tc>
        <w:tc>
          <w:tcPr>
            <w:tcW w:w="1233"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$450</w:t>
            </w:r>
          </w:p>
        </w:tc>
        <w:tc>
          <w:tcPr>
            <w:tcW w:w="1374"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w:t>
            </w:r>
          </w:p>
        </w:tc>
        <w:tc>
          <w:tcPr>
            <w:tcW w:w="1344" w:type="dxa"/>
            <w:tcBorders>
              <w:top w:val="nil"/>
              <w:left w:val="nil"/>
              <w:bottom w:val="single" w:sz="4"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$3,150</w:t>
            </w:r>
          </w:p>
        </w:tc>
      </w:tr>
      <w:tr w:rsidR="004E5C47" w:rsidRPr="00D3287C" w:rsidTr="00AE5649">
        <w:trPr>
          <w:trHeight w:val="440"/>
          <w:jc w:val="center"/>
        </w:trPr>
        <w:tc>
          <w:tcPr>
            <w:tcW w:w="2019" w:type="dxa"/>
            <w:tcBorders>
              <w:top w:val="nil"/>
              <w:left w:val="single" w:sz="12" w:space="0" w:color="auto"/>
              <w:bottom w:val="single" w:sz="4"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Muebles de Oficina</w:t>
            </w:r>
          </w:p>
        </w:tc>
        <w:tc>
          <w:tcPr>
            <w:tcW w:w="1233"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$500</w:t>
            </w:r>
          </w:p>
        </w:tc>
        <w:tc>
          <w:tcPr>
            <w:tcW w:w="1374" w:type="dxa"/>
            <w:tcBorders>
              <w:top w:val="nil"/>
              <w:left w:val="nil"/>
              <w:bottom w:val="single" w:sz="4"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w:t>
            </w:r>
          </w:p>
        </w:tc>
        <w:tc>
          <w:tcPr>
            <w:tcW w:w="1344" w:type="dxa"/>
            <w:tcBorders>
              <w:top w:val="nil"/>
              <w:left w:val="nil"/>
              <w:bottom w:val="single" w:sz="4"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$3,500</w:t>
            </w:r>
          </w:p>
        </w:tc>
      </w:tr>
      <w:tr w:rsidR="004E5C47" w:rsidRPr="00D3287C" w:rsidTr="00AE5649">
        <w:trPr>
          <w:trHeight w:val="220"/>
          <w:jc w:val="center"/>
        </w:trPr>
        <w:tc>
          <w:tcPr>
            <w:tcW w:w="2019" w:type="dxa"/>
            <w:tcBorders>
              <w:top w:val="nil"/>
              <w:left w:val="single" w:sz="12" w:space="0" w:color="auto"/>
              <w:bottom w:val="single" w:sz="12"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Indumentaria</w:t>
            </w:r>
          </w:p>
        </w:tc>
        <w:tc>
          <w:tcPr>
            <w:tcW w:w="1233" w:type="dxa"/>
            <w:tcBorders>
              <w:top w:val="nil"/>
              <w:left w:val="nil"/>
              <w:bottom w:val="single" w:sz="12"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$25</w:t>
            </w:r>
          </w:p>
        </w:tc>
        <w:tc>
          <w:tcPr>
            <w:tcW w:w="1374" w:type="dxa"/>
            <w:tcBorders>
              <w:top w:val="nil"/>
              <w:left w:val="nil"/>
              <w:bottom w:val="single" w:sz="12" w:space="0" w:color="auto"/>
              <w:right w:val="single" w:sz="4"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20</w:t>
            </w:r>
          </w:p>
        </w:tc>
        <w:tc>
          <w:tcPr>
            <w:tcW w:w="1344" w:type="dxa"/>
            <w:tcBorders>
              <w:top w:val="nil"/>
              <w:left w:val="nil"/>
              <w:bottom w:val="single" w:sz="12" w:space="0" w:color="auto"/>
              <w:right w:val="single" w:sz="12" w:space="0" w:color="auto"/>
            </w:tcBorders>
            <w:shd w:val="clear" w:color="auto" w:fill="auto"/>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$500</w:t>
            </w:r>
          </w:p>
        </w:tc>
      </w:tr>
      <w:tr w:rsidR="004E5C47" w:rsidRPr="004F2AAD" w:rsidTr="00AE5649">
        <w:trPr>
          <w:trHeight w:val="451"/>
          <w:jc w:val="center"/>
        </w:trPr>
        <w:tc>
          <w:tcPr>
            <w:tcW w:w="4627" w:type="dxa"/>
            <w:gridSpan w:val="3"/>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Total Inversión</w:t>
            </w:r>
          </w:p>
        </w:tc>
        <w:tc>
          <w:tcPr>
            <w:tcW w:w="1344" w:type="dxa"/>
            <w:tcBorders>
              <w:top w:val="single" w:sz="12" w:space="0" w:color="auto"/>
              <w:left w:val="nil"/>
              <w:bottom w:val="single" w:sz="12" w:space="0" w:color="auto"/>
              <w:right w:val="single" w:sz="12" w:space="0" w:color="auto"/>
            </w:tcBorders>
            <w:shd w:val="clear" w:color="auto" w:fill="auto"/>
            <w:vAlign w:val="center"/>
            <w:hideMark/>
          </w:tcPr>
          <w:p w:rsidR="004E5C47" w:rsidRPr="004F2AAD" w:rsidRDefault="004E5C47" w:rsidP="00AE5649">
            <w:pPr>
              <w:spacing w:line="360" w:lineRule="auto"/>
              <w:jc w:val="right"/>
              <w:rPr>
                <w:rFonts w:ascii="Arial" w:hAnsi="Arial" w:cs="Arial"/>
                <w:b/>
                <w:bCs/>
                <w:color w:val="000000"/>
              </w:rPr>
            </w:pPr>
            <w:r w:rsidRPr="004F2AAD">
              <w:rPr>
                <w:rFonts w:ascii="Arial" w:hAnsi="Arial" w:cs="Arial"/>
                <w:b/>
                <w:bCs/>
                <w:color w:val="000000"/>
              </w:rPr>
              <w:t>$159,800</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Default="004E5C47" w:rsidP="004E5C47">
      <w:pPr>
        <w:autoSpaceDE w:val="0"/>
        <w:autoSpaceDN w:val="0"/>
        <w:adjustRightInd w:val="0"/>
        <w:spacing w:line="360" w:lineRule="auto"/>
        <w:jc w:val="center"/>
        <w:rPr>
          <w:rFonts w:ascii="Arial" w:hAnsi="Arial" w:cs="Arial"/>
          <w:b/>
          <w:bCs/>
          <w:lang w:eastAsia="es-EC"/>
        </w:rPr>
      </w:pPr>
    </w:p>
    <w:p w:rsidR="004E5C47" w:rsidRPr="00D3287C" w:rsidRDefault="004E5C47" w:rsidP="004E5C47">
      <w:pPr>
        <w:autoSpaceDE w:val="0"/>
        <w:autoSpaceDN w:val="0"/>
        <w:adjustRightInd w:val="0"/>
        <w:spacing w:line="360" w:lineRule="auto"/>
        <w:jc w:val="center"/>
        <w:rPr>
          <w:rFonts w:ascii="Arial" w:hAnsi="Arial" w:cs="Arial"/>
          <w:b/>
          <w:bCs/>
          <w:lang w:eastAsia="es-EC"/>
        </w:rPr>
      </w:pP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r w:rsidRPr="00197B19">
        <w:rPr>
          <w:rFonts w:ascii="Arial" w:hAnsi="Arial" w:cs="Arial"/>
          <w:bCs/>
          <w:sz w:val="24"/>
          <w:szCs w:val="24"/>
          <w:lang w:eastAsia="es-EC"/>
        </w:rPr>
        <w:t xml:space="preserve">     Por otro lado, se ha establecido que una vez cumplida la vida útil de los activos, se procederá a reemplazarlos en su totalidad. Asimismo, se procederá a adquirir equipos adicionales dado el aumento de la producción y requerimientos de la empresa.</w:t>
      </w: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r w:rsidRPr="00197B19">
        <w:rPr>
          <w:rFonts w:ascii="Arial" w:hAnsi="Arial" w:cs="Arial"/>
          <w:bCs/>
          <w:sz w:val="24"/>
          <w:szCs w:val="24"/>
          <w:lang w:eastAsia="es-EC"/>
        </w:rPr>
        <w:t xml:space="preserve">     En el caso de los vehículos, una vez cumplida se vida útil (5 años) se procederá a adquirir nuevos y adicionalmente se compran 4 vehículos extras para cubrir las necesidades futuras de distribución de la compañía.</w:t>
      </w: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r w:rsidRPr="00197B19">
        <w:rPr>
          <w:rFonts w:ascii="Arial" w:hAnsi="Arial" w:cs="Arial"/>
          <w:bCs/>
          <w:sz w:val="24"/>
          <w:szCs w:val="24"/>
          <w:lang w:eastAsia="es-EC"/>
        </w:rPr>
        <w:t xml:space="preserve">     De la misma forma se procederá con las computadoras, las cuales serán reemplazas por nuevos equipos una vez cumplida su vida útil y se adicionarán 3 más a las ya existentes después de cumplido dicho período.</w:t>
      </w:r>
    </w:p>
    <w:p w:rsidR="004E5C47" w:rsidRDefault="004E5C47" w:rsidP="004E5C47">
      <w:pPr>
        <w:autoSpaceDE w:val="0"/>
        <w:autoSpaceDN w:val="0"/>
        <w:adjustRightInd w:val="0"/>
        <w:spacing w:line="360" w:lineRule="auto"/>
        <w:jc w:val="both"/>
        <w:rPr>
          <w:rFonts w:ascii="Arial" w:hAnsi="Arial" w:cs="Arial"/>
          <w:bCs/>
          <w:lang w:eastAsia="es-EC"/>
        </w:rPr>
      </w:pPr>
    </w:p>
    <w:p w:rsidR="00C45549" w:rsidRDefault="00C45549" w:rsidP="004E5C47">
      <w:pPr>
        <w:autoSpaceDE w:val="0"/>
        <w:autoSpaceDN w:val="0"/>
        <w:adjustRightInd w:val="0"/>
        <w:spacing w:line="360" w:lineRule="auto"/>
        <w:jc w:val="both"/>
        <w:rPr>
          <w:rFonts w:ascii="Arial" w:hAnsi="Arial" w:cs="Arial"/>
          <w:bCs/>
          <w:lang w:eastAsia="es-EC"/>
        </w:rPr>
      </w:pPr>
    </w:p>
    <w:p w:rsidR="00C45549" w:rsidRDefault="00C45549" w:rsidP="004E5C47">
      <w:pPr>
        <w:autoSpaceDE w:val="0"/>
        <w:autoSpaceDN w:val="0"/>
        <w:adjustRightInd w:val="0"/>
        <w:spacing w:line="360" w:lineRule="auto"/>
        <w:jc w:val="both"/>
        <w:rPr>
          <w:rFonts w:ascii="Arial" w:hAnsi="Arial" w:cs="Arial"/>
          <w:bCs/>
          <w:lang w:eastAsia="es-EC"/>
        </w:rPr>
      </w:pPr>
    </w:p>
    <w:p w:rsidR="00C45549" w:rsidRDefault="00C45549" w:rsidP="004E5C47">
      <w:pPr>
        <w:autoSpaceDE w:val="0"/>
        <w:autoSpaceDN w:val="0"/>
        <w:adjustRightInd w:val="0"/>
        <w:spacing w:line="360" w:lineRule="auto"/>
        <w:jc w:val="both"/>
        <w:rPr>
          <w:rFonts w:ascii="Arial" w:hAnsi="Arial" w:cs="Arial"/>
          <w:bCs/>
          <w:lang w:eastAsia="es-EC"/>
        </w:rPr>
      </w:pPr>
    </w:p>
    <w:p w:rsidR="00C45549" w:rsidRPr="00D3287C" w:rsidRDefault="00C45549" w:rsidP="004E5C47">
      <w:pPr>
        <w:autoSpaceDE w:val="0"/>
        <w:autoSpaceDN w:val="0"/>
        <w:adjustRightInd w:val="0"/>
        <w:spacing w:line="360" w:lineRule="auto"/>
        <w:jc w:val="both"/>
        <w:rPr>
          <w:rFonts w:ascii="Arial" w:hAnsi="Arial" w:cs="Arial"/>
          <w:bCs/>
          <w:lang w:eastAsia="es-EC"/>
        </w:rPr>
      </w:pPr>
    </w:p>
    <w:p w:rsidR="004E5C47" w:rsidRPr="00C45549" w:rsidRDefault="004E5C47" w:rsidP="004E5C47">
      <w:pPr>
        <w:spacing w:line="360" w:lineRule="auto"/>
        <w:jc w:val="center"/>
        <w:rPr>
          <w:rFonts w:ascii="Arial" w:hAnsi="Arial" w:cs="Arial"/>
          <w:b/>
          <w:sz w:val="24"/>
          <w:szCs w:val="24"/>
        </w:rPr>
      </w:pPr>
      <w:r w:rsidRPr="00C45549">
        <w:rPr>
          <w:rFonts w:ascii="Arial" w:hAnsi="Arial" w:cs="Arial"/>
          <w:b/>
          <w:bCs/>
          <w:sz w:val="24"/>
          <w:szCs w:val="24"/>
          <w:lang w:eastAsia="es-EC"/>
        </w:rPr>
        <w:lastRenderedPageBreak/>
        <w:t xml:space="preserve"> </w:t>
      </w:r>
      <w:r w:rsidRPr="00C45549">
        <w:rPr>
          <w:rFonts w:ascii="Arial" w:hAnsi="Arial" w:cs="Arial"/>
          <w:b/>
          <w:sz w:val="24"/>
          <w:szCs w:val="24"/>
        </w:rPr>
        <w:t>Tabla 3.4 Reemplazo e Inversión Adicional en Activos Fijos</w:t>
      </w:r>
    </w:p>
    <w:tbl>
      <w:tblPr>
        <w:tblW w:w="5062" w:type="dxa"/>
        <w:jc w:val="center"/>
        <w:tblCellMar>
          <w:left w:w="70" w:type="dxa"/>
          <w:right w:w="70" w:type="dxa"/>
        </w:tblCellMar>
        <w:tblLook w:val="04A0"/>
      </w:tblPr>
      <w:tblGrid>
        <w:gridCol w:w="1555"/>
        <w:gridCol w:w="119"/>
        <w:gridCol w:w="1173"/>
        <w:gridCol w:w="128"/>
        <w:gridCol w:w="448"/>
        <w:gridCol w:w="21"/>
        <w:gridCol w:w="1618"/>
      </w:tblGrid>
      <w:tr w:rsidR="004E5C47" w:rsidRPr="00D3287C" w:rsidTr="00AE5649">
        <w:trPr>
          <w:trHeight w:val="255"/>
          <w:jc w:val="center"/>
        </w:trPr>
        <w:tc>
          <w:tcPr>
            <w:tcW w:w="5062" w:type="dxa"/>
            <w:gridSpan w:val="7"/>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REEMPLAZO E INVERSIÓN ADICIONAL VEHÍCULOS</w:t>
            </w:r>
          </w:p>
        </w:tc>
      </w:tr>
      <w:tr w:rsidR="004E5C47" w:rsidRPr="00D3287C" w:rsidTr="00AE5649">
        <w:trPr>
          <w:trHeight w:val="255"/>
          <w:jc w:val="center"/>
        </w:trPr>
        <w:tc>
          <w:tcPr>
            <w:tcW w:w="1555"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Año 6</w:t>
            </w:r>
          </w:p>
        </w:tc>
        <w:tc>
          <w:tcPr>
            <w:tcW w:w="1420" w:type="dxa"/>
            <w:gridSpan w:val="3"/>
            <w:tcBorders>
              <w:top w:val="single" w:sz="12" w:space="0" w:color="auto"/>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$19,800</w:t>
            </w:r>
          </w:p>
        </w:tc>
        <w:tc>
          <w:tcPr>
            <w:tcW w:w="448" w:type="dxa"/>
            <w:tcBorders>
              <w:top w:val="single" w:sz="12" w:space="0" w:color="auto"/>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10</w:t>
            </w:r>
          </w:p>
        </w:tc>
        <w:tc>
          <w:tcPr>
            <w:tcW w:w="1639" w:type="dxa"/>
            <w:gridSpan w:val="2"/>
            <w:tcBorders>
              <w:top w:val="single" w:sz="12" w:space="0" w:color="auto"/>
              <w:left w:val="nil"/>
              <w:bottom w:val="single" w:sz="12"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$198,000</w:t>
            </w:r>
          </w:p>
        </w:tc>
      </w:tr>
      <w:tr w:rsidR="004E5C47" w:rsidRPr="00D3287C" w:rsidTr="00AE5649">
        <w:trPr>
          <w:trHeight w:val="255"/>
          <w:jc w:val="center"/>
        </w:trPr>
        <w:tc>
          <w:tcPr>
            <w:tcW w:w="5062" w:type="dxa"/>
            <w:gridSpan w:val="7"/>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F2AAD" w:rsidRDefault="004E5C47" w:rsidP="00AE5649">
            <w:pPr>
              <w:spacing w:line="360" w:lineRule="auto"/>
              <w:jc w:val="center"/>
              <w:rPr>
                <w:rFonts w:ascii="Arial" w:hAnsi="Arial" w:cs="Arial"/>
                <w:b/>
                <w:bCs/>
                <w:color w:val="000000"/>
              </w:rPr>
            </w:pPr>
            <w:r w:rsidRPr="004F2AAD">
              <w:rPr>
                <w:rFonts w:ascii="Arial" w:hAnsi="Arial" w:cs="Arial"/>
                <w:b/>
                <w:bCs/>
                <w:color w:val="000000"/>
              </w:rPr>
              <w:t>REEMPLAZO E INVERSIÓN ADICIONAL COMPUTADORAS</w:t>
            </w:r>
          </w:p>
        </w:tc>
      </w:tr>
      <w:tr w:rsidR="004E5C47" w:rsidRPr="00D3287C" w:rsidTr="00AE5649">
        <w:trPr>
          <w:trHeight w:val="255"/>
          <w:jc w:val="center"/>
        </w:trPr>
        <w:tc>
          <w:tcPr>
            <w:tcW w:w="1674" w:type="dxa"/>
            <w:gridSpan w:val="2"/>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Año 4</w:t>
            </w:r>
          </w:p>
        </w:tc>
        <w:tc>
          <w:tcPr>
            <w:tcW w:w="117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$495</w:t>
            </w:r>
          </w:p>
        </w:tc>
        <w:tc>
          <w:tcPr>
            <w:tcW w:w="597" w:type="dxa"/>
            <w:gridSpan w:val="3"/>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10</w:t>
            </w:r>
          </w:p>
        </w:tc>
        <w:tc>
          <w:tcPr>
            <w:tcW w:w="1618"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$4,950</w:t>
            </w:r>
          </w:p>
        </w:tc>
      </w:tr>
      <w:tr w:rsidR="004E5C47" w:rsidRPr="00D3287C" w:rsidTr="00AE5649">
        <w:trPr>
          <w:trHeight w:val="255"/>
          <w:jc w:val="center"/>
        </w:trPr>
        <w:tc>
          <w:tcPr>
            <w:tcW w:w="1674" w:type="dxa"/>
            <w:gridSpan w:val="2"/>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Año 7</w:t>
            </w:r>
          </w:p>
        </w:tc>
        <w:tc>
          <w:tcPr>
            <w:tcW w:w="1173"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$545</w:t>
            </w:r>
          </w:p>
        </w:tc>
        <w:tc>
          <w:tcPr>
            <w:tcW w:w="597" w:type="dxa"/>
            <w:gridSpan w:val="3"/>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13</w:t>
            </w:r>
          </w:p>
        </w:tc>
        <w:tc>
          <w:tcPr>
            <w:tcW w:w="1618"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$7,079</w:t>
            </w:r>
          </w:p>
        </w:tc>
      </w:tr>
      <w:tr w:rsidR="004E5C47" w:rsidRPr="00D3287C" w:rsidTr="00AE5649">
        <w:trPr>
          <w:trHeight w:val="267"/>
          <w:jc w:val="center"/>
        </w:trPr>
        <w:tc>
          <w:tcPr>
            <w:tcW w:w="1674" w:type="dxa"/>
            <w:gridSpan w:val="2"/>
            <w:tcBorders>
              <w:top w:val="nil"/>
              <w:left w:val="single" w:sz="12" w:space="0" w:color="auto"/>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Año 10</w:t>
            </w:r>
          </w:p>
        </w:tc>
        <w:tc>
          <w:tcPr>
            <w:tcW w:w="1173" w:type="dxa"/>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$599</w:t>
            </w:r>
          </w:p>
        </w:tc>
        <w:tc>
          <w:tcPr>
            <w:tcW w:w="597" w:type="dxa"/>
            <w:gridSpan w:val="3"/>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16</w:t>
            </w:r>
          </w:p>
        </w:tc>
        <w:tc>
          <w:tcPr>
            <w:tcW w:w="1618" w:type="dxa"/>
            <w:tcBorders>
              <w:top w:val="nil"/>
              <w:left w:val="nil"/>
              <w:bottom w:val="single" w:sz="12"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$9,583</w:t>
            </w:r>
          </w:p>
        </w:tc>
      </w:tr>
    </w:tbl>
    <w:p w:rsidR="004E5C47" w:rsidRPr="00D3287C"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Default="004E5C47" w:rsidP="004E5C47">
      <w:pPr>
        <w:autoSpaceDE w:val="0"/>
        <w:autoSpaceDN w:val="0"/>
        <w:adjustRightInd w:val="0"/>
        <w:spacing w:line="360" w:lineRule="auto"/>
        <w:jc w:val="both"/>
        <w:rPr>
          <w:rFonts w:ascii="Arial" w:hAnsi="Arial" w:cs="Arial"/>
          <w:bCs/>
          <w:lang w:eastAsia="es-EC"/>
        </w:rPr>
      </w:pPr>
    </w:p>
    <w:p w:rsidR="004E5C47" w:rsidRPr="00D3287C" w:rsidRDefault="004E5C47" w:rsidP="004E5C47">
      <w:pPr>
        <w:autoSpaceDE w:val="0"/>
        <w:autoSpaceDN w:val="0"/>
        <w:adjustRightInd w:val="0"/>
        <w:spacing w:line="360" w:lineRule="auto"/>
        <w:jc w:val="both"/>
        <w:rPr>
          <w:rFonts w:ascii="Arial" w:hAnsi="Arial" w:cs="Arial"/>
          <w:bCs/>
          <w:lang w:eastAsia="es-EC"/>
        </w:rPr>
      </w:pPr>
    </w:p>
    <w:p w:rsidR="004E5C47" w:rsidRPr="00197B19" w:rsidRDefault="004E5C47" w:rsidP="004E5C47">
      <w:pPr>
        <w:autoSpaceDE w:val="0"/>
        <w:autoSpaceDN w:val="0"/>
        <w:adjustRightInd w:val="0"/>
        <w:spacing w:after="200" w:line="360" w:lineRule="auto"/>
        <w:ind w:left="720" w:hanging="11"/>
        <w:jc w:val="both"/>
        <w:rPr>
          <w:rFonts w:ascii="Arial" w:hAnsi="Arial" w:cs="Arial"/>
          <w:b/>
          <w:bCs/>
          <w:sz w:val="24"/>
          <w:szCs w:val="24"/>
          <w:lang w:eastAsia="es-EC"/>
        </w:rPr>
      </w:pPr>
      <w:r w:rsidRPr="00197B19">
        <w:rPr>
          <w:rFonts w:ascii="Arial" w:hAnsi="Arial" w:cs="Arial"/>
          <w:b/>
          <w:bCs/>
          <w:sz w:val="24"/>
          <w:szCs w:val="24"/>
          <w:lang w:eastAsia="es-EC"/>
        </w:rPr>
        <w:t>3.2.2 Estimación de costos</w:t>
      </w:r>
    </w:p>
    <w:p w:rsidR="004E5C47" w:rsidRDefault="004E5C47" w:rsidP="004E5C47">
      <w:pPr>
        <w:autoSpaceDE w:val="0"/>
        <w:autoSpaceDN w:val="0"/>
        <w:adjustRightInd w:val="0"/>
        <w:spacing w:line="360" w:lineRule="auto"/>
        <w:jc w:val="both"/>
        <w:rPr>
          <w:rFonts w:ascii="Arial" w:hAnsi="Arial" w:cs="Arial"/>
          <w:bCs/>
          <w:lang w:eastAsia="es-EC"/>
        </w:rPr>
      </w:pP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r w:rsidRPr="00197B19">
        <w:rPr>
          <w:rFonts w:ascii="Arial" w:hAnsi="Arial" w:cs="Arial"/>
          <w:bCs/>
          <w:sz w:val="24"/>
          <w:szCs w:val="24"/>
          <w:lang w:eastAsia="es-EC"/>
        </w:rPr>
        <w:t xml:space="preserve">     Dada la naturaleza de la organización, los costos se clasifican principalmente en fijos y variables.</w:t>
      </w:r>
    </w:p>
    <w:p w:rsidR="004E5C47" w:rsidRPr="00197B19" w:rsidRDefault="004E5C47" w:rsidP="004E5C47">
      <w:pPr>
        <w:autoSpaceDE w:val="0"/>
        <w:autoSpaceDN w:val="0"/>
        <w:adjustRightInd w:val="0"/>
        <w:spacing w:line="360" w:lineRule="auto"/>
        <w:jc w:val="both"/>
        <w:rPr>
          <w:rFonts w:ascii="Arial" w:hAnsi="Arial" w:cs="Arial"/>
          <w:bCs/>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Es importante señalar, que las instalaciones donde funcionará la planta serán alquiladas mientras que, las maquinarias necesarias para el proceso de producción serán de propiedad de la compañía, por lo tanto, y dados los elevados costos de instalación, se recurrirá a financiamiento externo en un 50%, siendo el porcentaje restante financiado por los accionistas de la organización.</w:t>
      </w:r>
    </w:p>
    <w:p w:rsidR="004E5C47" w:rsidRPr="00D3287C" w:rsidRDefault="004E5C47" w:rsidP="004E5C47">
      <w:pPr>
        <w:autoSpaceDE w:val="0"/>
        <w:autoSpaceDN w:val="0"/>
        <w:adjustRightInd w:val="0"/>
        <w:spacing w:line="360" w:lineRule="auto"/>
        <w:jc w:val="both"/>
        <w:rPr>
          <w:rFonts w:ascii="Arial" w:hAnsi="Arial" w:cs="Arial"/>
          <w:bCs/>
          <w:lang w:eastAsia="es-EC"/>
        </w:rPr>
      </w:pPr>
    </w:p>
    <w:p w:rsidR="004E5C47" w:rsidRPr="00197B19" w:rsidRDefault="004E5C47" w:rsidP="004E5C47">
      <w:pPr>
        <w:autoSpaceDE w:val="0"/>
        <w:autoSpaceDN w:val="0"/>
        <w:adjustRightInd w:val="0"/>
        <w:spacing w:line="360" w:lineRule="auto"/>
        <w:ind w:left="1134"/>
        <w:jc w:val="both"/>
        <w:rPr>
          <w:rFonts w:ascii="Arial" w:hAnsi="Arial" w:cs="Arial"/>
          <w:b/>
          <w:bCs/>
          <w:sz w:val="24"/>
          <w:szCs w:val="24"/>
          <w:lang w:eastAsia="es-EC"/>
        </w:rPr>
      </w:pPr>
      <w:r w:rsidRPr="00197B19">
        <w:rPr>
          <w:rFonts w:ascii="Arial" w:hAnsi="Arial" w:cs="Arial"/>
          <w:b/>
          <w:bCs/>
          <w:sz w:val="24"/>
          <w:szCs w:val="24"/>
          <w:lang w:eastAsia="es-EC"/>
        </w:rPr>
        <w:t>3.2.2.1 Costos Variables</w:t>
      </w:r>
    </w:p>
    <w:p w:rsidR="004E5C47" w:rsidRPr="00D3287C" w:rsidRDefault="004E5C47" w:rsidP="004E5C47">
      <w:pPr>
        <w:autoSpaceDE w:val="0"/>
        <w:autoSpaceDN w:val="0"/>
        <w:adjustRightInd w:val="0"/>
        <w:spacing w:line="360" w:lineRule="auto"/>
        <w:jc w:val="both"/>
        <w:rPr>
          <w:rFonts w:ascii="Arial" w:hAnsi="Arial" w:cs="Arial"/>
          <w:b/>
          <w:bCs/>
          <w:sz w:val="28"/>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esta sección se detallarán los costos variables, los cuales dependen del nivel de producción.</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Para ello es importante mencionar que para la fabricación de los botellones se necesita: agua, polietileno y etiquetas. Estos productos venden en el mercado de acuerdo a la tabla mostrada a continuación:</w:t>
      </w:r>
    </w:p>
    <w:p w:rsidR="004E5C47" w:rsidRPr="00D3287C" w:rsidRDefault="004E5C47" w:rsidP="004E5C47">
      <w:pPr>
        <w:spacing w:line="360" w:lineRule="auto"/>
        <w:jc w:val="both"/>
        <w:rPr>
          <w:rFonts w:ascii="Arial" w:hAnsi="Arial" w:cs="Arial"/>
          <w:lang w:eastAsia="es-EC"/>
        </w:rPr>
      </w:pPr>
    </w:p>
    <w:p w:rsidR="004E5C47" w:rsidRPr="00C45549" w:rsidRDefault="004E5C47" w:rsidP="004E5C47">
      <w:pPr>
        <w:spacing w:line="360" w:lineRule="auto"/>
        <w:jc w:val="center"/>
        <w:rPr>
          <w:rFonts w:ascii="Arial" w:hAnsi="Arial" w:cs="Arial"/>
          <w:b/>
          <w:sz w:val="24"/>
          <w:szCs w:val="24"/>
          <w:lang w:eastAsia="es-EC"/>
        </w:rPr>
      </w:pPr>
      <w:r w:rsidRPr="00C45549">
        <w:rPr>
          <w:rFonts w:ascii="Arial" w:hAnsi="Arial" w:cs="Arial"/>
          <w:b/>
          <w:sz w:val="24"/>
          <w:szCs w:val="24"/>
          <w:lang w:eastAsia="es-EC"/>
        </w:rPr>
        <w:lastRenderedPageBreak/>
        <w:t>Tabla 3.5 Costos de producción de botellones</w:t>
      </w:r>
    </w:p>
    <w:tbl>
      <w:tblPr>
        <w:tblW w:w="0" w:type="auto"/>
        <w:tblInd w:w="1413"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tblPr>
      <w:tblGrid>
        <w:gridCol w:w="1642"/>
        <w:gridCol w:w="1803"/>
        <w:gridCol w:w="2220"/>
      </w:tblGrid>
      <w:tr w:rsidR="004E5C47" w:rsidRPr="00D3287C" w:rsidTr="00AE5649">
        <w:tc>
          <w:tcPr>
            <w:tcW w:w="1642" w:type="dxa"/>
            <w:tcBorders>
              <w:top w:val="single" w:sz="12" w:space="0" w:color="000000"/>
              <w:bottom w:val="single" w:sz="12" w:space="0" w:color="000000"/>
            </w:tcBorders>
            <w:vAlign w:val="center"/>
          </w:tcPr>
          <w:p w:rsidR="004E5C47" w:rsidRPr="004F2AAD" w:rsidRDefault="004E5C47" w:rsidP="00AE5649">
            <w:pPr>
              <w:spacing w:line="360" w:lineRule="auto"/>
              <w:jc w:val="center"/>
              <w:rPr>
                <w:rFonts w:ascii="Arial" w:hAnsi="Arial" w:cs="Arial"/>
                <w:b/>
                <w:lang w:eastAsia="es-EC"/>
              </w:rPr>
            </w:pPr>
            <w:r w:rsidRPr="004F2AAD">
              <w:rPr>
                <w:rFonts w:ascii="Arial" w:hAnsi="Arial" w:cs="Arial"/>
                <w:b/>
                <w:lang w:eastAsia="es-EC"/>
              </w:rPr>
              <w:t>Materia Prima</w:t>
            </w:r>
          </w:p>
        </w:tc>
        <w:tc>
          <w:tcPr>
            <w:tcW w:w="1803" w:type="dxa"/>
            <w:tcBorders>
              <w:top w:val="single" w:sz="12" w:space="0" w:color="000000"/>
              <w:bottom w:val="single" w:sz="12" w:space="0" w:color="000000"/>
            </w:tcBorders>
            <w:vAlign w:val="center"/>
          </w:tcPr>
          <w:p w:rsidR="004E5C47" w:rsidRPr="004F2AAD" w:rsidRDefault="004E5C47" w:rsidP="00AE5649">
            <w:pPr>
              <w:spacing w:line="360" w:lineRule="auto"/>
              <w:jc w:val="center"/>
              <w:rPr>
                <w:rFonts w:ascii="Arial" w:hAnsi="Arial" w:cs="Arial"/>
                <w:b/>
                <w:lang w:eastAsia="es-EC"/>
              </w:rPr>
            </w:pPr>
            <w:r w:rsidRPr="004F2AAD">
              <w:rPr>
                <w:rFonts w:ascii="Arial" w:hAnsi="Arial" w:cs="Arial"/>
                <w:b/>
                <w:lang w:eastAsia="es-EC"/>
              </w:rPr>
              <w:t>Cantidad</w:t>
            </w:r>
          </w:p>
        </w:tc>
        <w:tc>
          <w:tcPr>
            <w:tcW w:w="2220" w:type="dxa"/>
            <w:tcBorders>
              <w:top w:val="single" w:sz="12" w:space="0" w:color="000000"/>
              <w:bottom w:val="single" w:sz="12" w:space="0" w:color="000000"/>
            </w:tcBorders>
            <w:vAlign w:val="center"/>
          </w:tcPr>
          <w:p w:rsidR="004E5C47" w:rsidRPr="004F2AAD" w:rsidRDefault="004E5C47" w:rsidP="00AE5649">
            <w:pPr>
              <w:spacing w:line="360" w:lineRule="auto"/>
              <w:jc w:val="center"/>
              <w:rPr>
                <w:rFonts w:ascii="Arial" w:hAnsi="Arial" w:cs="Arial"/>
                <w:b/>
                <w:lang w:eastAsia="es-EC"/>
              </w:rPr>
            </w:pPr>
            <w:r w:rsidRPr="004F2AAD">
              <w:rPr>
                <w:rFonts w:ascii="Arial" w:hAnsi="Arial" w:cs="Arial"/>
                <w:b/>
                <w:lang w:eastAsia="es-EC"/>
              </w:rPr>
              <w:t>Precio</w:t>
            </w:r>
          </w:p>
        </w:tc>
      </w:tr>
      <w:tr w:rsidR="004E5C47" w:rsidRPr="00D3287C" w:rsidTr="00AE5649">
        <w:tc>
          <w:tcPr>
            <w:tcW w:w="1642" w:type="dxa"/>
            <w:tcBorders>
              <w:top w:val="single" w:sz="12" w:space="0" w:color="000000"/>
            </w:tcBorders>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Agua</w:t>
            </w:r>
          </w:p>
        </w:tc>
        <w:tc>
          <w:tcPr>
            <w:tcW w:w="1803" w:type="dxa"/>
            <w:tcBorders>
              <w:top w:val="single" w:sz="12" w:space="0" w:color="000000"/>
            </w:tcBorders>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20 litros</w:t>
            </w:r>
          </w:p>
        </w:tc>
        <w:tc>
          <w:tcPr>
            <w:tcW w:w="2220" w:type="dxa"/>
            <w:tcBorders>
              <w:top w:val="single" w:sz="12" w:space="0" w:color="000000"/>
            </w:tcBorders>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$0,001</w:t>
            </w:r>
          </w:p>
        </w:tc>
      </w:tr>
      <w:tr w:rsidR="004E5C47" w:rsidRPr="00D3287C" w:rsidTr="00AE5649">
        <w:tc>
          <w:tcPr>
            <w:tcW w:w="1642"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Polietileno</w:t>
            </w:r>
          </w:p>
        </w:tc>
        <w:tc>
          <w:tcPr>
            <w:tcW w:w="1803"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400 gr</w:t>
            </w:r>
          </w:p>
        </w:tc>
        <w:tc>
          <w:tcPr>
            <w:tcW w:w="2220"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$2,37 c/u</w:t>
            </w:r>
          </w:p>
        </w:tc>
      </w:tr>
      <w:tr w:rsidR="004E5C47" w:rsidRPr="00D3287C" w:rsidTr="00AE5649">
        <w:tc>
          <w:tcPr>
            <w:tcW w:w="1642"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Etiquetas</w:t>
            </w:r>
          </w:p>
        </w:tc>
        <w:tc>
          <w:tcPr>
            <w:tcW w:w="1803"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1u.</w:t>
            </w:r>
          </w:p>
        </w:tc>
        <w:tc>
          <w:tcPr>
            <w:tcW w:w="2220" w:type="dxa"/>
          </w:tcPr>
          <w:p w:rsidR="004E5C47" w:rsidRPr="00D3287C" w:rsidRDefault="004E5C47" w:rsidP="00AE5649">
            <w:pPr>
              <w:spacing w:line="360" w:lineRule="auto"/>
              <w:jc w:val="center"/>
              <w:rPr>
                <w:rFonts w:ascii="Arial" w:hAnsi="Arial" w:cs="Arial"/>
                <w:lang w:eastAsia="es-EC"/>
              </w:rPr>
            </w:pPr>
            <w:r w:rsidRPr="00D3287C">
              <w:rPr>
                <w:rFonts w:ascii="Arial" w:hAnsi="Arial" w:cs="Arial"/>
                <w:lang w:eastAsia="es-EC"/>
              </w:rPr>
              <w:t>$0,03</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197B19" w:rsidRDefault="004E5C47" w:rsidP="004E5C47">
      <w:pPr>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la siguiente tabla se muestran los costos variables de producción de “VitalWater “en su presentación de </w:t>
      </w:r>
      <w:smartTag w:uri="urn:schemas-microsoft-com:office:smarttags" w:element="metricconverter">
        <w:smartTagPr>
          <w:attr w:name="ProductID" w:val="20 litros"/>
        </w:smartTagPr>
        <w:r w:rsidRPr="00197B19">
          <w:rPr>
            <w:rFonts w:ascii="Arial" w:hAnsi="Arial" w:cs="Arial"/>
            <w:sz w:val="24"/>
            <w:szCs w:val="24"/>
            <w:lang w:eastAsia="es-EC"/>
          </w:rPr>
          <w:t>20 litros</w:t>
        </w:r>
      </w:smartTag>
      <w:r w:rsidRPr="00197B19">
        <w:rPr>
          <w:rFonts w:ascii="Arial" w:hAnsi="Arial" w:cs="Arial"/>
          <w:sz w:val="24"/>
          <w:szCs w:val="24"/>
          <w:lang w:eastAsia="es-EC"/>
        </w:rPr>
        <w:t xml:space="preserve"> (1 botellón).</w:t>
      </w:r>
    </w:p>
    <w:p w:rsidR="004E5C47" w:rsidRPr="00D3287C" w:rsidRDefault="004E5C47" w:rsidP="004E5C47">
      <w:pPr>
        <w:spacing w:line="360" w:lineRule="auto"/>
        <w:jc w:val="both"/>
        <w:rPr>
          <w:rFonts w:ascii="Arial" w:hAnsi="Arial" w:cs="Arial"/>
          <w:lang w:eastAsia="es-EC"/>
        </w:rPr>
      </w:pPr>
    </w:p>
    <w:p w:rsidR="004E5C47" w:rsidRPr="00C45549" w:rsidRDefault="004E5C47" w:rsidP="004E5C47">
      <w:pPr>
        <w:spacing w:line="360" w:lineRule="auto"/>
        <w:jc w:val="center"/>
        <w:rPr>
          <w:rFonts w:ascii="Arial" w:hAnsi="Arial" w:cs="Arial"/>
          <w:b/>
          <w:sz w:val="24"/>
          <w:szCs w:val="24"/>
          <w:lang w:eastAsia="es-EC"/>
        </w:rPr>
      </w:pPr>
      <w:r w:rsidRPr="00C45549">
        <w:rPr>
          <w:rFonts w:ascii="Arial" w:hAnsi="Arial" w:cs="Arial"/>
          <w:b/>
          <w:sz w:val="24"/>
          <w:szCs w:val="24"/>
          <w:lang w:eastAsia="es-EC"/>
        </w:rPr>
        <w:t>Tabla 3.6 Costos variables</w:t>
      </w:r>
    </w:p>
    <w:tbl>
      <w:tblPr>
        <w:tblW w:w="7152" w:type="dxa"/>
        <w:jc w:val="center"/>
        <w:tblCellMar>
          <w:left w:w="70" w:type="dxa"/>
          <w:right w:w="70" w:type="dxa"/>
        </w:tblCellMar>
        <w:tblLook w:val="04A0"/>
      </w:tblPr>
      <w:tblGrid>
        <w:gridCol w:w="1824"/>
        <w:gridCol w:w="1434"/>
        <w:gridCol w:w="2238"/>
        <w:gridCol w:w="1656"/>
      </w:tblGrid>
      <w:tr w:rsidR="004E5C47" w:rsidRPr="00D3287C" w:rsidTr="00AE5649">
        <w:trPr>
          <w:trHeight w:val="315"/>
          <w:jc w:val="center"/>
        </w:trPr>
        <w:tc>
          <w:tcPr>
            <w:tcW w:w="1824" w:type="dxa"/>
            <w:tcBorders>
              <w:top w:val="single" w:sz="12" w:space="0" w:color="auto"/>
              <w:left w:val="single" w:sz="12" w:space="0" w:color="auto"/>
              <w:bottom w:val="single" w:sz="12" w:space="0" w:color="auto"/>
              <w:right w:val="single" w:sz="8" w:space="0" w:color="auto"/>
            </w:tcBorders>
            <w:shd w:val="clear" w:color="auto" w:fill="auto"/>
            <w:noWrap/>
            <w:vAlign w:val="center"/>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Materia Prima</w:t>
            </w:r>
          </w:p>
        </w:tc>
        <w:tc>
          <w:tcPr>
            <w:tcW w:w="1434" w:type="dxa"/>
            <w:tcBorders>
              <w:top w:val="single" w:sz="12" w:space="0" w:color="auto"/>
              <w:left w:val="nil"/>
              <w:bottom w:val="single" w:sz="12" w:space="0" w:color="auto"/>
              <w:right w:val="single" w:sz="8" w:space="0" w:color="auto"/>
            </w:tcBorders>
            <w:shd w:val="clear" w:color="auto" w:fill="auto"/>
            <w:noWrap/>
            <w:vAlign w:val="center"/>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Cantidad</w:t>
            </w:r>
          </w:p>
        </w:tc>
        <w:tc>
          <w:tcPr>
            <w:tcW w:w="2238" w:type="dxa"/>
            <w:tcBorders>
              <w:top w:val="single" w:sz="12" w:space="0" w:color="auto"/>
              <w:left w:val="nil"/>
              <w:bottom w:val="single" w:sz="12" w:space="0" w:color="auto"/>
              <w:right w:val="single" w:sz="8" w:space="0" w:color="auto"/>
            </w:tcBorders>
            <w:shd w:val="clear" w:color="auto" w:fill="auto"/>
            <w:noWrap/>
            <w:vAlign w:val="center"/>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Precio Unitario</w:t>
            </w:r>
          </w:p>
        </w:tc>
        <w:tc>
          <w:tcPr>
            <w:tcW w:w="1656" w:type="dxa"/>
            <w:tcBorders>
              <w:top w:val="single" w:sz="12" w:space="0" w:color="auto"/>
              <w:left w:val="nil"/>
              <w:bottom w:val="single" w:sz="12" w:space="0" w:color="auto"/>
              <w:right w:val="single" w:sz="12" w:space="0" w:color="auto"/>
            </w:tcBorders>
            <w:shd w:val="clear" w:color="auto" w:fill="auto"/>
            <w:noWrap/>
            <w:vAlign w:val="center"/>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Costo Unitario</w:t>
            </w:r>
          </w:p>
        </w:tc>
      </w:tr>
      <w:tr w:rsidR="004E5C47" w:rsidRPr="00D3287C" w:rsidTr="00AE5649">
        <w:trPr>
          <w:trHeight w:val="266"/>
          <w:jc w:val="center"/>
        </w:trPr>
        <w:tc>
          <w:tcPr>
            <w:tcW w:w="1824" w:type="dxa"/>
            <w:tcBorders>
              <w:top w:val="single" w:sz="12" w:space="0" w:color="auto"/>
              <w:left w:val="single" w:sz="12"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rPr>
                <w:rFonts w:ascii="Arial" w:hAnsi="Arial" w:cs="Arial"/>
                <w:color w:val="000000"/>
                <w:lang w:eastAsia="es-EC"/>
              </w:rPr>
            </w:pPr>
            <w:r w:rsidRPr="00D3287C">
              <w:rPr>
                <w:rFonts w:ascii="Arial" w:hAnsi="Arial" w:cs="Arial"/>
                <w:color w:val="000000"/>
                <w:lang w:eastAsia="es-EC"/>
              </w:rPr>
              <w:t>Agua</w:t>
            </w:r>
          </w:p>
        </w:tc>
        <w:tc>
          <w:tcPr>
            <w:tcW w:w="1434" w:type="dxa"/>
            <w:tcBorders>
              <w:top w:val="single" w:sz="12" w:space="0" w:color="auto"/>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20 Litros</w:t>
            </w:r>
          </w:p>
        </w:tc>
        <w:tc>
          <w:tcPr>
            <w:tcW w:w="2238" w:type="dxa"/>
            <w:tcBorders>
              <w:top w:val="single" w:sz="12" w:space="0" w:color="auto"/>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0,001/ litro</w:t>
            </w:r>
          </w:p>
        </w:tc>
        <w:tc>
          <w:tcPr>
            <w:tcW w:w="1656" w:type="dxa"/>
            <w:tcBorders>
              <w:top w:val="single" w:sz="12" w:space="0" w:color="auto"/>
              <w:left w:val="nil"/>
              <w:bottom w:val="single" w:sz="8" w:space="0" w:color="auto"/>
              <w:right w:val="single" w:sz="12" w:space="0" w:color="auto"/>
            </w:tcBorders>
            <w:shd w:val="clear" w:color="auto" w:fill="auto"/>
            <w:noWrap/>
            <w:vAlign w:val="bottom"/>
          </w:tcPr>
          <w:p w:rsidR="004E5C47" w:rsidRPr="00D3287C" w:rsidRDefault="004E5C47" w:rsidP="00AE5649">
            <w:pPr>
              <w:spacing w:line="360" w:lineRule="auto"/>
              <w:jc w:val="right"/>
              <w:rPr>
                <w:rFonts w:ascii="Arial" w:hAnsi="Arial" w:cs="Arial"/>
                <w:color w:val="000000"/>
                <w:lang w:eastAsia="es-EC"/>
              </w:rPr>
            </w:pPr>
            <w:r w:rsidRPr="00D3287C">
              <w:rPr>
                <w:rFonts w:ascii="Arial" w:hAnsi="Arial" w:cs="Arial"/>
                <w:color w:val="000000"/>
                <w:lang w:eastAsia="es-EC"/>
              </w:rPr>
              <w:t>$0,02</w:t>
            </w:r>
          </w:p>
        </w:tc>
      </w:tr>
      <w:tr w:rsidR="004E5C47" w:rsidRPr="00D3287C" w:rsidTr="00AE5649">
        <w:trPr>
          <w:trHeight w:val="266"/>
          <w:jc w:val="center"/>
        </w:trPr>
        <w:tc>
          <w:tcPr>
            <w:tcW w:w="5496" w:type="dxa"/>
            <w:gridSpan w:val="3"/>
            <w:tcBorders>
              <w:top w:val="single" w:sz="8" w:space="0" w:color="auto"/>
              <w:left w:val="single" w:sz="12" w:space="0" w:color="auto"/>
              <w:bottom w:val="single" w:sz="8" w:space="0" w:color="auto"/>
              <w:right w:val="single" w:sz="8" w:space="0" w:color="auto"/>
            </w:tcBorders>
            <w:shd w:val="clear" w:color="auto" w:fill="auto"/>
            <w:noWrap/>
            <w:vAlign w:val="bottom"/>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Costo Total Sin Envasar ( 1 Botellón )</w:t>
            </w:r>
          </w:p>
        </w:tc>
        <w:tc>
          <w:tcPr>
            <w:tcW w:w="1656" w:type="dxa"/>
            <w:tcBorders>
              <w:top w:val="nil"/>
              <w:left w:val="nil"/>
              <w:bottom w:val="single" w:sz="8" w:space="0" w:color="auto"/>
              <w:right w:val="single" w:sz="12" w:space="0" w:color="auto"/>
            </w:tcBorders>
            <w:shd w:val="clear" w:color="auto" w:fill="auto"/>
            <w:noWrap/>
            <w:vAlign w:val="bottom"/>
          </w:tcPr>
          <w:p w:rsidR="004E5C47" w:rsidRPr="004F2AAD" w:rsidRDefault="004E5C47" w:rsidP="00AE5649">
            <w:pPr>
              <w:spacing w:line="360" w:lineRule="auto"/>
              <w:jc w:val="right"/>
              <w:rPr>
                <w:rFonts w:ascii="Arial" w:hAnsi="Arial" w:cs="Arial"/>
                <w:b/>
                <w:bCs/>
                <w:color w:val="000000"/>
                <w:lang w:eastAsia="es-EC"/>
              </w:rPr>
            </w:pPr>
            <w:r w:rsidRPr="004F2AAD">
              <w:rPr>
                <w:rFonts w:ascii="Arial" w:hAnsi="Arial" w:cs="Arial"/>
                <w:b/>
                <w:bCs/>
                <w:color w:val="000000"/>
                <w:lang w:eastAsia="es-EC"/>
              </w:rPr>
              <w:t>$0,02</w:t>
            </w:r>
          </w:p>
        </w:tc>
      </w:tr>
      <w:tr w:rsidR="004E5C47" w:rsidRPr="00D3287C" w:rsidTr="00AE5649">
        <w:trPr>
          <w:trHeight w:val="266"/>
          <w:jc w:val="center"/>
        </w:trPr>
        <w:tc>
          <w:tcPr>
            <w:tcW w:w="1824" w:type="dxa"/>
            <w:tcBorders>
              <w:top w:val="nil"/>
              <w:left w:val="single" w:sz="12"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rPr>
                <w:rFonts w:ascii="Arial" w:hAnsi="Arial" w:cs="Arial"/>
                <w:color w:val="000000"/>
                <w:lang w:eastAsia="es-EC"/>
              </w:rPr>
            </w:pPr>
            <w:r w:rsidRPr="00D3287C">
              <w:rPr>
                <w:rFonts w:ascii="Arial" w:hAnsi="Arial" w:cs="Arial"/>
                <w:color w:val="000000"/>
                <w:lang w:eastAsia="es-EC"/>
              </w:rPr>
              <w:t>Polietileno</w:t>
            </w:r>
          </w:p>
        </w:tc>
        <w:tc>
          <w:tcPr>
            <w:tcW w:w="1434"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400 gr.</w:t>
            </w:r>
          </w:p>
        </w:tc>
        <w:tc>
          <w:tcPr>
            <w:tcW w:w="2238"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0,0058/ gramo</w:t>
            </w:r>
          </w:p>
        </w:tc>
        <w:tc>
          <w:tcPr>
            <w:tcW w:w="1656" w:type="dxa"/>
            <w:tcBorders>
              <w:top w:val="nil"/>
              <w:left w:val="nil"/>
              <w:bottom w:val="single" w:sz="8" w:space="0" w:color="auto"/>
              <w:right w:val="single" w:sz="12" w:space="0" w:color="auto"/>
            </w:tcBorders>
            <w:shd w:val="clear" w:color="auto" w:fill="auto"/>
            <w:noWrap/>
            <w:vAlign w:val="bottom"/>
          </w:tcPr>
          <w:p w:rsidR="004E5C47" w:rsidRPr="00D3287C" w:rsidRDefault="004E5C47" w:rsidP="00AE5649">
            <w:pPr>
              <w:spacing w:line="360" w:lineRule="auto"/>
              <w:jc w:val="right"/>
              <w:rPr>
                <w:rFonts w:ascii="Arial" w:hAnsi="Arial" w:cs="Arial"/>
                <w:color w:val="000000"/>
                <w:lang w:eastAsia="es-EC"/>
              </w:rPr>
            </w:pPr>
            <w:r w:rsidRPr="00D3287C">
              <w:rPr>
                <w:rFonts w:ascii="Arial" w:hAnsi="Arial" w:cs="Arial"/>
                <w:color w:val="000000"/>
                <w:lang w:eastAsia="es-EC"/>
              </w:rPr>
              <w:t>$2,37</w:t>
            </w:r>
          </w:p>
        </w:tc>
      </w:tr>
      <w:tr w:rsidR="004E5C47" w:rsidRPr="00D3287C" w:rsidTr="00AE5649">
        <w:trPr>
          <w:trHeight w:val="266"/>
          <w:jc w:val="center"/>
        </w:trPr>
        <w:tc>
          <w:tcPr>
            <w:tcW w:w="1824" w:type="dxa"/>
            <w:tcBorders>
              <w:top w:val="nil"/>
              <w:left w:val="single" w:sz="12"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rPr>
                <w:rFonts w:ascii="Arial" w:hAnsi="Arial" w:cs="Arial"/>
                <w:color w:val="000000"/>
                <w:lang w:eastAsia="es-EC"/>
              </w:rPr>
            </w:pPr>
            <w:r w:rsidRPr="00D3287C">
              <w:rPr>
                <w:rFonts w:ascii="Arial" w:hAnsi="Arial" w:cs="Arial"/>
                <w:color w:val="000000"/>
                <w:lang w:eastAsia="es-EC"/>
              </w:rPr>
              <w:t>Etiquetas</w:t>
            </w:r>
          </w:p>
        </w:tc>
        <w:tc>
          <w:tcPr>
            <w:tcW w:w="1434"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1 u.</w:t>
            </w:r>
          </w:p>
        </w:tc>
        <w:tc>
          <w:tcPr>
            <w:tcW w:w="2238"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0,03/ unidad</w:t>
            </w:r>
          </w:p>
        </w:tc>
        <w:tc>
          <w:tcPr>
            <w:tcW w:w="1656" w:type="dxa"/>
            <w:tcBorders>
              <w:top w:val="nil"/>
              <w:left w:val="nil"/>
              <w:bottom w:val="single" w:sz="8" w:space="0" w:color="auto"/>
              <w:right w:val="single" w:sz="12" w:space="0" w:color="auto"/>
            </w:tcBorders>
            <w:shd w:val="clear" w:color="auto" w:fill="auto"/>
            <w:noWrap/>
            <w:vAlign w:val="bottom"/>
          </w:tcPr>
          <w:p w:rsidR="004E5C47" w:rsidRPr="00D3287C" w:rsidRDefault="004E5C47" w:rsidP="00AE5649">
            <w:pPr>
              <w:spacing w:line="360" w:lineRule="auto"/>
              <w:jc w:val="right"/>
              <w:rPr>
                <w:rFonts w:ascii="Arial" w:hAnsi="Arial" w:cs="Arial"/>
                <w:color w:val="000000"/>
                <w:lang w:eastAsia="es-EC"/>
              </w:rPr>
            </w:pPr>
            <w:r w:rsidRPr="00D3287C">
              <w:rPr>
                <w:rFonts w:ascii="Arial" w:hAnsi="Arial" w:cs="Arial"/>
                <w:color w:val="000000"/>
                <w:lang w:eastAsia="es-EC"/>
              </w:rPr>
              <w:t>$0,03</w:t>
            </w:r>
          </w:p>
        </w:tc>
      </w:tr>
      <w:tr w:rsidR="004E5C47" w:rsidRPr="00D3287C" w:rsidTr="00AE5649">
        <w:trPr>
          <w:trHeight w:val="266"/>
          <w:jc w:val="center"/>
        </w:trPr>
        <w:tc>
          <w:tcPr>
            <w:tcW w:w="5496" w:type="dxa"/>
            <w:gridSpan w:val="3"/>
            <w:tcBorders>
              <w:top w:val="single" w:sz="8" w:space="0" w:color="auto"/>
              <w:left w:val="single" w:sz="12" w:space="0" w:color="auto"/>
              <w:bottom w:val="single" w:sz="12" w:space="0" w:color="auto"/>
              <w:right w:val="single" w:sz="8" w:space="0" w:color="auto"/>
            </w:tcBorders>
            <w:shd w:val="clear" w:color="auto" w:fill="auto"/>
            <w:noWrap/>
            <w:vAlign w:val="bottom"/>
          </w:tcPr>
          <w:p w:rsidR="004E5C47" w:rsidRPr="004F2AAD" w:rsidRDefault="004E5C47" w:rsidP="00AE5649">
            <w:pPr>
              <w:spacing w:line="360" w:lineRule="auto"/>
              <w:jc w:val="center"/>
              <w:rPr>
                <w:rFonts w:ascii="Arial" w:hAnsi="Arial" w:cs="Arial"/>
                <w:b/>
                <w:bCs/>
                <w:color w:val="000000"/>
                <w:lang w:eastAsia="es-EC"/>
              </w:rPr>
            </w:pPr>
            <w:r w:rsidRPr="004F2AAD">
              <w:rPr>
                <w:rFonts w:ascii="Arial" w:hAnsi="Arial" w:cs="Arial"/>
                <w:b/>
                <w:bCs/>
                <w:color w:val="000000"/>
                <w:lang w:eastAsia="es-EC"/>
              </w:rPr>
              <w:t>Costo Total Envasado ( 1 Botellón )</w:t>
            </w:r>
          </w:p>
        </w:tc>
        <w:tc>
          <w:tcPr>
            <w:tcW w:w="1656" w:type="dxa"/>
            <w:tcBorders>
              <w:top w:val="nil"/>
              <w:left w:val="nil"/>
              <w:bottom w:val="single" w:sz="12" w:space="0" w:color="auto"/>
              <w:right w:val="single" w:sz="12" w:space="0" w:color="auto"/>
            </w:tcBorders>
            <w:shd w:val="clear" w:color="auto" w:fill="auto"/>
            <w:noWrap/>
            <w:vAlign w:val="bottom"/>
          </w:tcPr>
          <w:p w:rsidR="004E5C47" w:rsidRPr="004F2AAD" w:rsidRDefault="004E5C47" w:rsidP="00AE5649">
            <w:pPr>
              <w:spacing w:line="360" w:lineRule="auto"/>
              <w:jc w:val="right"/>
              <w:rPr>
                <w:rFonts w:ascii="Arial" w:hAnsi="Arial" w:cs="Arial"/>
                <w:b/>
                <w:bCs/>
                <w:color w:val="000000"/>
                <w:lang w:eastAsia="es-EC"/>
              </w:rPr>
            </w:pPr>
            <w:r w:rsidRPr="004F2AAD">
              <w:rPr>
                <w:rFonts w:ascii="Arial" w:hAnsi="Arial" w:cs="Arial"/>
                <w:b/>
                <w:bCs/>
                <w:color w:val="000000"/>
                <w:lang w:eastAsia="es-EC"/>
              </w:rPr>
              <w:t>$2,42</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Default="004E5C47" w:rsidP="004E5C47">
      <w:pPr>
        <w:spacing w:line="360" w:lineRule="auto"/>
        <w:jc w:val="both"/>
        <w:rPr>
          <w:rFonts w:ascii="Arial" w:hAnsi="Arial" w:cs="Arial"/>
          <w:lang w:eastAsia="es-EC"/>
        </w:rPr>
      </w:pPr>
    </w:p>
    <w:p w:rsidR="004E5C47" w:rsidRPr="00197B1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Como se puede observar el costo de fabricar cada botellón de $2.40, a esto hay que adicionar el costo de transporte de los botellones y los valores correspondientes al agua que será embasada en los mismos.</w:t>
      </w:r>
    </w:p>
    <w:p w:rsidR="004E5C47" w:rsidRPr="00197B19" w:rsidRDefault="004E5C47" w:rsidP="004E5C47">
      <w:pPr>
        <w:spacing w:line="360" w:lineRule="auto"/>
        <w:jc w:val="both"/>
        <w:rPr>
          <w:rFonts w:ascii="Arial" w:hAnsi="Arial" w:cs="Arial"/>
          <w:sz w:val="24"/>
          <w:szCs w:val="24"/>
          <w:lang w:eastAsia="es-EC"/>
        </w:rPr>
      </w:pPr>
    </w:p>
    <w:p w:rsidR="004E5C47" w:rsidRPr="00197B1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El cálculo del costo de transporte se estableció tomando en cuenta la demanda mensual de botellones dividida para el número de camiones que van a transportar el producto y esto a su vez dividido por la capacidad de transporte de los vehículos (50 botellones), de esta forma se obtiene el número de viajes, de la fábrica a los consumidores finales y entre clientes, que tendrán que hacer los camiones repartidores; si se toma en cuenta que los camiones tendrán que ser llenados de combustible cada vez que inician la distribución del producto, se tiene que el costo de cada viaje es de $22.50 (25 galones x $0.90 precio por galón de diesel). Finalmente, el costo de </w:t>
      </w:r>
      <w:r w:rsidRPr="00197B19">
        <w:rPr>
          <w:rFonts w:ascii="Arial" w:hAnsi="Arial" w:cs="Arial"/>
          <w:sz w:val="24"/>
          <w:szCs w:val="24"/>
          <w:lang w:eastAsia="es-EC"/>
        </w:rPr>
        <w:lastRenderedPageBreak/>
        <w:t>transporte mensual se obtiene multiplicando el costo de llenar los tanques de gasolina de los camiones por el número de viajes que estos realizarán.</w:t>
      </w:r>
    </w:p>
    <w:p w:rsidR="004E5C47" w:rsidRPr="00197B1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A partir del segundo año de operación, el número de viajes realizados por los camiones disminuirá debido a que, cada camión venderá 2 botellones por familia y ya no uno como se había establecido inicialmente.</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ind w:left="1418"/>
        <w:jc w:val="both"/>
        <w:rPr>
          <w:rFonts w:ascii="Arial" w:hAnsi="Arial" w:cs="Arial"/>
          <w:b/>
          <w:sz w:val="24"/>
          <w:szCs w:val="24"/>
          <w:lang w:eastAsia="es-EC"/>
        </w:rPr>
      </w:pPr>
      <w:r w:rsidRPr="00197B19">
        <w:rPr>
          <w:rFonts w:ascii="Arial" w:hAnsi="Arial" w:cs="Arial"/>
          <w:b/>
          <w:sz w:val="24"/>
          <w:szCs w:val="24"/>
          <w:lang w:eastAsia="es-EC"/>
        </w:rPr>
        <w:t>3.2.2.1.1 Proyección anual y mensual de los costos variables</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Una vez obtenidos los costos variables, se procede a proyectarlos mensual y anualmente en un horizonte de 10 años.</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Pr>
          <w:rFonts w:ascii="Arial" w:hAnsi="Arial" w:cs="Arial"/>
          <w:lang w:eastAsia="es-EC"/>
        </w:rPr>
        <w:t xml:space="preserve">     </w:t>
      </w:r>
      <w:r w:rsidRPr="00197B19">
        <w:rPr>
          <w:rFonts w:ascii="Arial" w:hAnsi="Arial" w:cs="Arial"/>
          <w:sz w:val="24"/>
          <w:szCs w:val="24"/>
          <w:lang w:eastAsia="es-EC"/>
        </w:rPr>
        <w:t xml:space="preserve">La demanda anual se calcula tomando en cuenta el estudio de mercado, el cual establecía que las familias consumían 2 botellones de agua semanalmente, aunque para el primer año se ha establecido vender un botellón por familia, esto se multiplica por el número de semanas que posee el año y por el mercado objetivo establecido por la compañía en el capítulo anterior. La demanda mensual, en el caso del primer año, se calculó en base a estimaciones porcentuales de las ventas a realizarse cada mes, en los primeros meses debido al desconocimiento de la marca, se venderá menor cantidad de botellones, aumentando esta cantidad con el pasar de los meses. Para los siguientes años, se ha establecido que los meses de mayor demanda son enero, febrero y marzo, dadas las elevadas temperaturas que afectan a la ciudad en esa época, disminuyendo este porcentaje a medida que el clima cambia. </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C45549" w:rsidRDefault="004E5C47" w:rsidP="004E5C47">
      <w:pPr>
        <w:autoSpaceDE w:val="0"/>
        <w:autoSpaceDN w:val="0"/>
        <w:adjustRightInd w:val="0"/>
        <w:spacing w:line="360" w:lineRule="auto"/>
        <w:jc w:val="both"/>
        <w:rPr>
          <w:rFonts w:ascii="Arial" w:hAnsi="Arial" w:cs="Arial"/>
          <w:sz w:val="24"/>
          <w:szCs w:val="24"/>
          <w:lang w:eastAsia="es-EC"/>
        </w:rPr>
      </w:pPr>
      <w:r>
        <w:rPr>
          <w:rFonts w:ascii="Arial" w:hAnsi="Arial" w:cs="Arial"/>
          <w:lang w:eastAsia="es-EC"/>
        </w:rPr>
        <w:t xml:space="preserve">     </w:t>
      </w:r>
      <w:r w:rsidRPr="00197B19">
        <w:rPr>
          <w:rFonts w:ascii="Arial" w:hAnsi="Arial" w:cs="Arial"/>
          <w:sz w:val="24"/>
          <w:szCs w:val="24"/>
          <w:lang w:eastAsia="es-EC"/>
        </w:rPr>
        <w:t>En el caso del número de botellones a producir, se ha estimado que inicialmente la compañía deberá poseer 3078 botellones para poder satisfacer la demanda. Este cálculo fue realizado tomando en cuenta el número de unidades mensualmente demandadas divididas para 4 semanas, dado que se venderá un botellón semanal por familia.</w:t>
      </w: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lastRenderedPageBreak/>
        <w:t>Tabla 3.7 Proyección de Costos Variables Año 2010</w:t>
      </w:r>
    </w:p>
    <w:tbl>
      <w:tblPr>
        <w:tblW w:w="9602" w:type="dxa"/>
        <w:jc w:val="center"/>
        <w:tblLayout w:type="fixed"/>
        <w:tblCellMar>
          <w:left w:w="70" w:type="dxa"/>
          <w:right w:w="70" w:type="dxa"/>
        </w:tblCellMar>
        <w:tblLook w:val="04A0"/>
      </w:tblPr>
      <w:tblGrid>
        <w:gridCol w:w="1209"/>
        <w:gridCol w:w="1198"/>
        <w:gridCol w:w="1026"/>
        <w:gridCol w:w="1198"/>
        <w:gridCol w:w="1368"/>
        <w:gridCol w:w="1198"/>
        <w:gridCol w:w="1368"/>
        <w:gridCol w:w="1037"/>
      </w:tblGrid>
      <w:tr w:rsidR="004E5C47" w:rsidRPr="004E6EE7" w:rsidTr="00AE5649">
        <w:trPr>
          <w:trHeight w:val="340"/>
          <w:jc w:val="center"/>
        </w:trPr>
        <w:tc>
          <w:tcPr>
            <w:tcW w:w="9602"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2010</w:t>
            </w:r>
          </w:p>
        </w:tc>
      </w:tr>
      <w:tr w:rsidR="004E5C47" w:rsidRPr="004E6EE7" w:rsidTr="00AE5649">
        <w:trPr>
          <w:trHeight w:val="340"/>
          <w:jc w:val="center"/>
        </w:trPr>
        <w:tc>
          <w:tcPr>
            <w:tcW w:w="1209"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Periodo</w:t>
            </w:r>
          </w:p>
        </w:tc>
        <w:tc>
          <w:tcPr>
            <w:tcW w:w="119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1026"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19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36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19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6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1036"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340"/>
          <w:jc w:val="center"/>
        </w:trPr>
        <w:tc>
          <w:tcPr>
            <w:tcW w:w="1209"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19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12310</w:t>
            </w:r>
          </w:p>
        </w:tc>
        <w:tc>
          <w:tcPr>
            <w:tcW w:w="1026"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$923</w:t>
            </w:r>
          </w:p>
        </w:tc>
        <w:tc>
          <w:tcPr>
            <w:tcW w:w="136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7%</w:t>
            </w:r>
          </w:p>
        </w:tc>
        <w:tc>
          <w:tcPr>
            <w:tcW w:w="119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3078</w:t>
            </w:r>
          </w:p>
        </w:tc>
        <w:tc>
          <w:tcPr>
            <w:tcW w:w="136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1036"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$8,833</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12310</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$923</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7%</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$1,539</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12310</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$923</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7%</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$1,539</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12310</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$923</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7%</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$1,539</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14069</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$1,055</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440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$2,801</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14069</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$1,055</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$1,759</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14069</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$1,055</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$1,759</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15828</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$1,187</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440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$3,020</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15828</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$1,187</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$1,978</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17586</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$1,319</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440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$3,240</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17586</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$1,319</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$2,198</w:t>
            </w:r>
          </w:p>
        </w:tc>
      </w:tr>
      <w:tr w:rsidR="004E5C47" w:rsidRPr="004E6EE7" w:rsidTr="00AE5649">
        <w:trPr>
          <w:trHeight w:val="340"/>
          <w:jc w:val="center"/>
        </w:trPr>
        <w:tc>
          <w:tcPr>
            <w:tcW w:w="120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17586</w:t>
            </w:r>
          </w:p>
        </w:tc>
        <w:tc>
          <w:tcPr>
            <w:tcW w:w="102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$1,319</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19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036"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$2,198</w:t>
            </w:r>
          </w:p>
        </w:tc>
      </w:tr>
      <w:tr w:rsidR="004E5C47" w:rsidRPr="004E6EE7" w:rsidTr="00AE5649">
        <w:trPr>
          <w:trHeight w:val="340"/>
          <w:jc w:val="center"/>
        </w:trPr>
        <w:tc>
          <w:tcPr>
            <w:tcW w:w="1209"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Total Anual</w:t>
            </w:r>
          </w:p>
        </w:tc>
        <w:tc>
          <w:tcPr>
            <w:tcW w:w="119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$175,864</w:t>
            </w:r>
          </w:p>
        </w:tc>
        <w:tc>
          <w:tcPr>
            <w:tcW w:w="1026"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119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136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19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4397</w:t>
            </w:r>
          </w:p>
        </w:tc>
        <w:tc>
          <w:tcPr>
            <w:tcW w:w="136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1036"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$32,403</w:t>
            </w:r>
          </w:p>
        </w:tc>
      </w:tr>
    </w:tbl>
    <w:p w:rsidR="004E5C47" w:rsidRPr="00D3287C"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Pr="00D3287C" w:rsidRDefault="004E5C47" w:rsidP="004E5C47">
      <w:pPr>
        <w:autoSpaceDE w:val="0"/>
        <w:autoSpaceDN w:val="0"/>
        <w:adjustRightInd w:val="0"/>
        <w:spacing w:line="360" w:lineRule="auto"/>
        <w:jc w:val="both"/>
        <w:rPr>
          <w:rFonts w:ascii="Arial" w:hAnsi="Arial" w:cs="Arial"/>
          <w:bCs/>
          <w:color w:val="818181"/>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3.8 Proyección de Costos Variables Año 2011</w:t>
      </w:r>
    </w:p>
    <w:tbl>
      <w:tblPr>
        <w:tblW w:w="9168" w:type="dxa"/>
        <w:jc w:val="center"/>
        <w:tblCellMar>
          <w:left w:w="70" w:type="dxa"/>
          <w:right w:w="70" w:type="dxa"/>
        </w:tblCellMar>
        <w:tblLook w:val="04A0"/>
      </w:tblPr>
      <w:tblGrid>
        <w:gridCol w:w="1156"/>
        <w:gridCol w:w="1166"/>
        <w:gridCol w:w="889"/>
        <w:gridCol w:w="1177"/>
        <w:gridCol w:w="1288"/>
        <w:gridCol w:w="1233"/>
        <w:gridCol w:w="1321"/>
        <w:gridCol w:w="938"/>
      </w:tblGrid>
      <w:tr w:rsidR="004E5C47" w:rsidRPr="004E6EE7" w:rsidTr="00AE5649">
        <w:trPr>
          <w:trHeight w:val="113"/>
          <w:jc w:val="center"/>
        </w:trPr>
        <w:tc>
          <w:tcPr>
            <w:tcW w:w="9168"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2011</w:t>
            </w:r>
          </w:p>
        </w:tc>
      </w:tr>
      <w:tr w:rsidR="004E5C47" w:rsidRPr="004E6EE7" w:rsidTr="00AE5649">
        <w:trPr>
          <w:trHeight w:val="113"/>
          <w:jc w:val="center"/>
        </w:trPr>
        <w:tc>
          <w:tcPr>
            <w:tcW w:w="1156"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Periodo</w:t>
            </w:r>
          </w:p>
        </w:tc>
        <w:tc>
          <w:tcPr>
            <w:tcW w:w="1166"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889"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177"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28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233"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21"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938"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113"/>
          <w:jc w:val="center"/>
        </w:trPr>
        <w:tc>
          <w:tcPr>
            <w:tcW w:w="1156"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166"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41610</w:t>
            </w:r>
          </w:p>
        </w:tc>
        <w:tc>
          <w:tcPr>
            <w:tcW w:w="88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$1,560</w:t>
            </w:r>
          </w:p>
        </w:tc>
        <w:tc>
          <w:tcPr>
            <w:tcW w:w="128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3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6006</w:t>
            </w:r>
          </w:p>
        </w:tc>
        <w:tc>
          <w:tcPr>
            <w:tcW w:w="1321"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938"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$17,875</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41610</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$1,560</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$3,641</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41610</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$1,560</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$3,641</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37449</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$1,404</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$3,277</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37449</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$1,404</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$3,277</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37449</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$1,404</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$3,277</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24966</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$936</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$2,185</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24966</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$936</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$2,185</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24966</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$936</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$2,185</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33288</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$1,248</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$2,913</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33288</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$1,248</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$2,913</w:t>
            </w:r>
          </w:p>
        </w:tc>
      </w:tr>
      <w:tr w:rsidR="004E5C47" w:rsidRPr="004E6EE7" w:rsidTr="00AE5649">
        <w:trPr>
          <w:trHeight w:val="113"/>
          <w:jc w:val="center"/>
        </w:trPr>
        <w:tc>
          <w:tcPr>
            <w:tcW w:w="115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16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37449</w:t>
            </w:r>
          </w:p>
        </w:tc>
        <w:tc>
          <w:tcPr>
            <w:tcW w:w="88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17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$1,404</w:t>
            </w:r>
          </w:p>
        </w:tc>
        <w:tc>
          <w:tcPr>
            <w:tcW w:w="128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3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38"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$3,277</w:t>
            </w:r>
          </w:p>
        </w:tc>
      </w:tr>
      <w:tr w:rsidR="004E5C47" w:rsidRPr="004E6EE7" w:rsidTr="00AE5649">
        <w:trPr>
          <w:trHeight w:val="113"/>
          <w:jc w:val="center"/>
        </w:trPr>
        <w:tc>
          <w:tcPr>
            <w:tcW w:w="1156"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Total Anual</w:t>
            </w:r>
          </w:p>
        </w:tc>
        <w:tc>
          <w:tcPr>
            <w:tcW w:w="1166"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$416,104</w:t>
            </w:r>
          </w:p>
        </w:tc>
        <w:tc>
          <w:tcPr>
            <w:tcW w:w="889"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1177"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128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233"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6006</w:t>
            </w:r>
          </w:p>
        </w:tc>
        <w:tc>
          <w:tcPr>
            <w:tcW w:w="1321"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 </w:t>
            </w:r>
          </w:p>
        </w:tc>
        <w:tc>
          <w:tcPr>
            <w:tcW w:w="938"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$50,643</w:t>
            </w:r>
          </w:p>
        </w:tc>
      </w:tr>
    </w:tbl>
    <w:p w:rsidR="004E5C47" w:rsidRPr="00D3287C" w:rsidRDefault="004E5C47" w:rsidP="00C45549">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lastRenderedPageBreak/>
        <w:t>Tabla 3.9 Proyección de Costos Variables Año 2012</w:t>
      </w:r>
    </w:p>
    <w:tbl>
      <w:tblPr>
        <w:tblW w:w="9316" w:type="dxa"/>
        <w:jc w:val="center"/>
        <w:tblCellMar>
          <w:left w:w="70" w:type="dxa"/>
          <w:right w:w="70" w:type="dxa"/>
        </w:tblCellMar>
        <w:tblLook w:val="04A0"/>
      </w:tblPr>
      <w:tblGrid>
        <w:gridCol w:w="1174"/>
        <w:gridCol w:w="1185"/>
        <w:gridCol w:w="905"/>
        <w:gridCol w:w="1196"/>
        <w:gridCol w:w="1309"/>
        <w:gridCol w:w="1253"/>
        <w:gridCol w:w="1343"/>
        <w:gridCol w:w="951"/>
      </w:tblGrid>
      <w:tr w:rsidR="004E5C47" w:rsidRPr="004E6EE7" w:rsidTr="00AE5649">
        <w:trPr>
          <w:trHeight w:val="113"/>
          <w:jc w:val="center"/>
        </w:trPr>
        <w:tc>
          <w:tcPr>
            <w:tcW w:w="9316"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2012</w:t>
            </w:r>
          </w:p>
        </w:tc>
      </w:tr>
      <w:tr w:rsidR="004E5C47" w:rsidRPr="004E6EE7" w:rsidTr="00AE5649">
        <w:trPr>
          <w:trHeight w:val="113"/>
          <w:jc w:val="center"/>
        </w:trPr>
        <w:tc>
          <w:tcPr>
            <w:tcW w:w="1174"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Periodo</w:t>
            </w:r>
          </w:p>
        </w:tc>
        <w:tc>
          <w:tcPr>
            <w:tcW w:w="1185"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905"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196"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309"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253"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43"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950"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113"/>
          <w:jc w:val="center"/>
        </w:trPr>
        <w:tc>
          <w:tcPr>
            <w:tcW w:w="1174"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185"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48225</w:t>
            </w:r>
          </w:p>
        </w:tc>
        <w:tc>
          <w:tcPr>
            <w:tcW w:w="905"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$1,808</w:t>
            </w:r>
          </w:p>
        </w:tc>
        <w:tc>
          <w:tcPr>
            <w:tcW w:w="130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5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1654</w:t>
            </w:r>
          </w:p>
        </w:tc>
        <w:tc>
          <w:tcPr>
            <w:tcW w:w="134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950"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$8,139</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48225</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$1,808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$4,220</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48225</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$1,808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$4,220</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43402</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$1,628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$3,798</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43402</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$1,628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$3,798</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43402</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$1,628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$3,798</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28935</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$1,085</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$2,532</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28935</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$1,085</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$2,532</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28935</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$1,085</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$2,532</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38580</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$1,447</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$3,376</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38580</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$1,447</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$3,376</w:t>
            </w:r>
          </w:p>
        </w:tc>
      </w:tr>
      <w:tr w:rsidR="004E5C47" w:rsidRPr="004E6EE7" w:rsidTr="00AE5649">
        <w:trPr>
          <w:trHeight w:val="113"/>
          <w:jc w:val="center"/>
        </w:trPr>
        <w:tc>
          <w:tcPr>
            <w:tcW w:w="1174"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18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43402</w:t>
            </w:r>
          </w:p>
        </w:tc>
        <w:tc>
          <w:tcPr>
            <w:tcW w:w="90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19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$1,628</w:t>
            </w:r>
          </w:p>
        </w:tc>
        <w:tc>
          <w:tcPr>
            <w:tcW w:w="130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5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4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0"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$3,798</w:t>
            </w:r>
          </w:p>
        </w:tc>
      </w:tr>
      <w:tr w:rsidR="004E5C47" w:rsidRPr="004E6EE7" w:rsidTr="00AE5649">
        <w:trPr>
          <w:trHeight w:val="113"/>
          <w:jc w:val="center"/>
        </w:trPr>
        <w:tc>
          <w:tcPr>
            <w:tcW w:w="1174"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Total Anual</w:t>
            </w:r>
          </w:p>
        </w:tc>
        <w:tc>
          <w:tcPr>
            <w:tcW w:w="1185"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$482,248</w:t>
            </w:r>
          </w:p>
        </w:tc>
        <w:tc>
          <w:tcPr>
            <w:tcW w:w="905"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196"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309"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253"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1654</w:t>
            </w:r>
          </w:p>
        </w:tc>
        <w:tc>
          <w:tcPr>
            <w:tcW w:w="1343"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950"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$46,116</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C45549" w:rsidRPr="004E6EE7" w:rsidRDefault="00C45549" w:rsidP="004E5C47">
      <w:pPr>
        <w:autoSpaceDE w:val="0"/>
        <w:autoSpaceDN w:val="0"/>
        <w:adjustRightInd w:val="0"/>
        <w:spacing w:line="360" w:lineRule="auto"/>
        <w:jc w:val="center"/>
        <w:rPr>
          <w:rFonts w:ascii="Arial" w:hAnsi="Arial" w:cs="Arial"/>
          <w:b/>
          <w:bCs/>
          <w:lang w:eastAsia="es-EC"/>
        </w:rPr>
      </w:pPr>
    </w:p>
    <w:p w:rsidR="004E5C47" w:rsidRPr="00D3287C" w:rsidRDefault="004E5C47" w:rsidP="004E5C47">
      <w:pPr>
        <w:autoSpaceDE w:val="0"/>
        <w:autoSpaceDN w:val="0"/>
        <w:adjustRightInd w:val="0"/>
        <w:spacing w:line="360" w:lineRule="auto"/>
        <w:jc w:val="center"/>
        <w:rPr>
          <w:rFonts w:ascii="Arial" w:hAnsi="Arial" w:cs="Arial"/>
          <w:b/>
          <w:lang w:eastAsia="es-EC"/>
        </w:rPr>
      </w:pPr>
      <w:r w:rsidRPr="00D3287C">
        <w:rPr>
          <w:rFonts w:ascii="Arial" w:hAnsi="Arial" w:cs="Arial"/>
          <w:b/>
          <w:lang w:eastAsia="es-EC"/>
        </w:rPr>
        <w:t>Tabla 3.10 Proyección de Costos Variables Año 2013</w:t>
      </w:r>
    </w:p>
    <w:tbl>
      <w:tblPr>
        <w:tblW w:w="9441" w:type="dxa"/>
        <w:jc w:val="center"/>
        <w:tblCellMar>
          <w:left w:w="70" w:type="dxa"/>
          <w:right w:w="70" w:type="dxa"/>
        </w:tblCellMar>
        <w:tblLook w:val="04A0"/>
      </w:tblPr>
      <w:tblGrid>
        <w:gridCol w:w="1189"/>
        <w:gridCol w:w="1201"/>
        <w:gridCol w:w="919"/>
        <w:gridCol w:w="1212"/>
        <w:gridCol w:w="1325"/>
        <w:gridCol w:w="1269"/>
        <w:gridCol w:w="1360"/>
        <w:gridCol w:w="966"/>
      </w:tblGrid>
      <w:tr w:rsidR="004E5C47" w:rsidRPr="004E6EE7" w:rsidTr="00AE5649">
        <w:trPr>
          <w:trHeight w:val="113"/>
          <w:jc w:val="center"/>
        </w:trPr>
        <w:tc>
          <w:tcPr>
            <w:tcW w:w="9441"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ind w:left="55" w:hanging="55"/>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2013</w:t>
            </w:r>
          </w:p>
        </w:tc>
      </w:tr>
      <w:tr w:rsidR="004E5C47" w:rsidRPr="004E6EE7" w:rsidTr="00AE5649">
        <w:trPr>
          <w:trHeight w:val="113"/>
          <w:jc w:val="center"/>
        </w:trPr>
        <w:tc>
          <w:tcPr>
            <w:tcW w:w="1189"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Cs/>
                <w:color w:val="000000"/>
                <w:sz w:val="16"/>
                <w:szCs w:val="16"/>
              </w:rPr>
            </w:pPr>
            <w:r w:rsidRPr="004E6EE7">
              <w:rPr>
                <w:rFonts w:ascii="Arial" w:hAnsi="Arial" w:cs="Arial"/>
                <w:bCs/>
                <w:color w:val="000000"/>
                <w:sz w:val="16"/>
                <w:szCs w:val="16"/>
              </w:rPr>
              <w:t>Periodo</w:t>
            </w:r>
          </w:p>
        </w:tc>
        <w:tc>
          <w:tcPr>
            <w:tcW w:w="1201"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919"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212"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325"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269"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60"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964"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113"/>
          <w:jc w:val="center"/>
        </w:trPr>
        <w:tc>
          <w:tcPr>
            <w:tcW w:w="1189"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201"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$55,016</w:t>
            </w:r>
          </w:p>
        </w:tc>
        <w:tc>
          <w:tcPr>
            <w:tcW w:w="91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$2,063</w:t>
            </w:r>
          </w:p>
        </w:tc>
        <w:tc>
          <w:tcPr>
            <w:tcW w:w="1325"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1698</w:t>
            </w:r>
          </w:p>
        </w:tc>
        <w:tc>
          <w:tcPr>
            <w:tcW w:w="136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964"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$8,838</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$55,016</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$2,063</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rPr>
                <w:rFonts w:ascii="Arial" w:hAnsi="Arial" w:cs="Arial"/>
                <w:color w:val="000000"/>
                <w:sz w:val="16"/>
                <w:szCs w:val="16"/>
              </w:rPr>
            </w:pPr>
            <w:r w:rsidRPr="004E6EE7">
              <w:rPr>
                <w:rFonts w:ascii="Arial" w:hAnsi="Arial" w:cs="Arial"/>
                <w:color w:val="000000"/>
                <w:sz w:val="16"/>
                <w:szCs w:val="16"/>
              </w:rPr>
              <w:t> </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$4,814</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$55,016</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$2,063</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$4,814</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49514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$1,857</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$4,333</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49514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$1,857</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$4,333</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49514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$1,857</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$4,333</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33010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$1,238</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$2,888</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33010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$1,238</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rPr>
                <w:rFonts w:ascii="Arial" w:hAnsi="Arial" w:cs="Arial"/>
                <w:color w:val="000000"/>
                <w:sz w:val="16"/>
                <w:szCs w:val="16"/>
              </w:rPr>
            </w:pPr>
            <w:r w:rsidRPr="004E6EE7">
              <w:rPr>
                <w:rFonts w:ascii="Arial" w:hAnsi="Arial" w:cs="Arial"/>
                <w:color w:val="000000"/>
                <w:sz w:val="16"/>
                <w:szCs w:val="16"/>
              </w:rPr>
              <w:t> </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$2,888</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33010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$1,238</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$2,888</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44013</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$1,650</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$3,851</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44013</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$1,650</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$3,851</w:t>
            </w:r>
          </w:p>
        </w:tc>
      </w:tr>
      <w:tr w:rsidR="004E5C47" w:rsidRPr="004E6EE7" w:rsidTr="00AE5649">
        <w:trPr>
          <w:trHeight w:val="113"/>
          <w:jc w:val="center"/>
        </w:trPr>
        <w:tc>
          <w:tcPr>
            <w:tcW w:w="118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20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49514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12"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$1,857</w:t>
            </w:r>
          </w:p>
        </w:tc>
        <w:tc>
          <w:tcPr>
            <w:tcW w:w="132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6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4"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$4,333</w:t>
            </w:r>
          </w:p>
        </w:tc>
      </w:tr>
      <w:tr w:rsidR="004E5C47" w:rsidRPr="004E6EE7" w:rsidTr="00AE5649">
        <w:trPr>
          <w:trHeight w:val="113"/>
          <w:jc w:val="center"/>
        </w:trPr>
        <w:tc>
          <w:tcPr>
            <w:tcW w:w="1189"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Total Anual</w:t>
            </w:r>
          </w:p>
        </w:tc>
        <w:tc>
          <w:tcPr>
            <w:tcW w:w="1201"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$550,160</w:t>
            </w:r>
          </w:p>
        </w:tc>
        <w:tc>
          <w:tcPr>
            <w:tcW w:w="919"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212"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325"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269"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1698</w:t>
            </w:r>
          </w:p>
        </w:tc>
        <w:tc>
          <w:tcPr>
            <w:tcW w:w="1360"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964"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$52,163</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Default="004E5C47" w:rsidP="004E5C47">
      <w:pPr>
        <w:autoSpaceDE w:val="0"/>
        <w:autoSpaceDN w:val="0"/>
        <w:adjustRightInd w:val="0"/>
        <w:spacing w:line="360" w:lineRule="auto"/>
        <w:jc w:val="center"/>
        <w:rPr>
          <w:rFonts w:ascii="Arial" w:hAnsi="Arial" w:cs="Arial"/>
          <w:b/>
          <w:bCs/>
          <w:lang w:eastAsia="es-EC"/>
        </w:rPr>
      </w:pPr>
    </w:p>
    <w:p w:rsidR="004E5C47" w:rsidRDefault="004E5C47" w:rsidP="004E5C47">
      <w:pPr>
        <w:autoSpaceDE w:val="0"/>
        <w:autoSpaceDN w:val="0"/>
        <w:adjustRightInd w:val="0"/>
        <w:spacing w:line="360" w:lineRule="auto"/>
        <w:jc w:val="center"/>
        <w:rPr>
          <w:rFonts w:ascii="Arial" w:hAnsi="Arial" w:cs="Arial"/>
          <w:b/>
          <w:bCs/>
          <w:lang w:eastAsia="es-EC"/>
        </w:rPr>
      </w:pPr>
    </w:p>
    <w:p w:rsidR="00C45549" w:rsidRPr="00D3287C" w:rsidRDefault="00C45549" w:rsidP="004E5C47">
      <w:pPr>
        <w:autoSpaceDE w:val="0"/>
        <w:autoSpaceDN w:val="0"/>
        <w:adjustRightInd w:val="0"/>
        <w:spacing w:line="360" w:lineRule="auto"/>
        <w:jc w:val="center"/>
        <w:rPr>
          <w:rFonts w:ascii="Arial" w:hAnsi="Arial" w:cs="Arial"/>
          <w:b/>
          <w:bCs/>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3.11 Proyección de Costos Variables Año 2014</w:t>
      </w:r>
    </w:p>
    <w:tbl>
      <w:tblPr>
        <w:tblW w:w="9406" w:type="dxa"/>
        <w:jc w:val="center"/>
        <w:tblCellMar>
          <w:left w:w="70" w:type="dxa"/>
          <w:right w:w="70" w:type="dxa"/>
        </w:tblCellMar>
        <w:tblLook w:val="04A0"/>
      </w:tblPr>
      <w:tblGrid>
        <w:gridCol w:w="1186"/>
        <w:gridCol w:w="1197"/>
        <w:gridCol w:w="913"/>
        <w:gridCol w:w="1208"/>
        <w:gridCol w:w="1321"/>
        <w:gridCol w:w="1265"/>
        <w:gridCol w:w="1356"/>
        <w:gridCol w:w="960"/>
      </w:tblGrid>
      <w:tr w:rsidR="004E5C47" w:rsidRPr="004E6EE7" w:rsidTr="00AE5649">
        <w:trPr>
          <w:trHeight w:val="113"/>
          <w:jc w:val="center"/>
        </w:trPr>
        <w:tc>
          <w:tcPr>
            <w:tcW w:w="9406"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2014</w:t>
            </w:r>
          </w:p>
        </w:tc>
      </w:tr>
      <w:tr w:rsidR="004E5C47" w:rsidRPr="004E6EE7" w:rsidTr="00AE5649">
        <w:trPr>
          <w:trHeight w:val="113"/>
          <w:jc w:val="center"/>
        </w:trPr>
        <w:tc>
          <w:tcPr>
            <w:tcW w:w="1186"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Periodo</w:t>
            </w:r>
          </w:p>
        </w:tc>
        <w:tc>
          <w:tcPr>
            <w:tcW w:w="1197"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913"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20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321"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265"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56"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959"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113"/>
          <w:jc w:val="center"/>
        </w:trPr>
        <w:tc>
          <w:tcPr>
            <w:tcW w:w="1186"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197"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61994</w:t>
            </w:r>
          </w:p>
        </w:tc>
        <w:tc>
          <w:tcPr>
            <w:tcW w:w="91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$2,325</w:t>
            </w:r>
          </w:p>
        </w:tc>
        <w:tc>
          <w:tcPr>
            <w:tcW w:w="1321"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5"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1745</w:t>
            </w:r>
          </w:p>
        </w:tc>
        <w:tc>
          <w:tcPr>
            <w:tcW w:w="1356"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959"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$9,559</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61994</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$2,325</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$5,425</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61994</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$2,325</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$5,425</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55795</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$2,092</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$4,882</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55795</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$2,092</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$4,882</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55795</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$2,092</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$4,882</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37197</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$1,395</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$3,255</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37197</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$1,395</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$3,255</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37197</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$1,395</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$3,255</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49596</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$1,860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49596</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$1,860</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$4,340</w:t>
            </w:r>
          </w:p>
        </w:tc>
      </w:tr>
      <w:tr w:rsidR="004E5C47" w:rsidRPr="004E6EE7" w:rsidTr="00AE5649">
        <w:trPr>
          <w:trHeight w:val="113"/>
          <w:jc w:val="center"/>
        </w:trPr>
        <w:tc>
          <w:tcPr>
            <w:tcW w:w="1186"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19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55795</w:t>
            </w:r>
          </w:p>
        </w:tc>
        <w:tc>
          <w:tcPr>
            <w:tcW w:w="91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$2,092</w:t>
            </w:r>
          </w:p>
        </w:tc>
        <w:tc>
          <w:tcPr>
            <w:tcW w:w="1321"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6"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59"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$4,882</w:t>
            </w:r>
          </w:p>
        </w:tc>
      </w:tr>
      <w:tr w:rsidR="004E5C47" w:rsidRPr="004E6EE7" w:rsidTr="00AE5649">
        <w:trPr>
          <w:trHeight w:val="113"/>
          <w:jc w:val="center"/>
        </w:trPr>
        <w:tc>
          <w:tcPr>
            <w:tcW w:w="1186"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Total Anual</w:t>
            </w:r>
          </w:p>
        </w:tc>
        <w:tc>
          <w:tcPr>
            <w:tcW w:w="1197"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$619,944</w:t>
            </w:r>
          </w:p>
        </w:tc>
        <w:tc>
          <w:tcPr>
            <w:tcW w:w="913"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20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321"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265"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1745</w:t>
            </w:r>
          </w:p>
        </w:tc>
        <w:tc>
          <w:tcPr>
            <w:tcW w:w="1356"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959"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$58,380</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C45549" w:rsidRPr="004E6EE7" w:rsidRDefault="00C45549" w:rsidP="004E5C47">
      <w:pPr>
        <w:autoSpaceDE w:val="0"/>
        <w:autoSpaceDN w:val="0"/>
        <w:adjustRightInd w:val="0"/>
        <w:spacing w:line="360" w:lineRule="auto"/>
        <w:jc w:val="center"/>
        <w:rPr>
          <w:rFonts w:ascii="Arial" w:hAnsi="Arial" w:cs="Arial"/>
          <w:b/>
          <w:bCs/>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3.12 Proyección de Costos Variables Año 2015</w:t>
      </w:r>
    </w:p>
    <w:tbl>
      <w:tblPr>
        <w:tblW w:w="9421" w:type="dxa"/>
        <w:jc w:val="center"/>
        <w:tblCellMar>
          <w:left w:w="70" w:type="dxa"/>
          <w:right w:w="70" w:type="dxa"/>
        </w:tblCellMar>
        <w:tblLook w:val="04A0"/>
      </w:tblPr>
      <w:tblGrid>
        <w:gridCol w:w="1188"/>
        <w:gridCol w:w="1199"/>
        <w:gridCol w:w="915"/>
        <w:gridCol w:w="1210"/>
        <w:gridCol w:w="1323"/>
        <w:gridCol w:w="1267"/>
        <w:gridCol w:w="1358"/>
        <w:gridCol w:w="961"/>
      </w:tblGrid>
      <w:tr w:rsidR="004E5C47" w:rsidRPr="004E6EE7" w:rsidTr="00AE5649">
        <w:trPr>
          <w:trHeight w:val="113"/>
          <w:jc w:val="center"/>
        </w:trPr>
        <w:tc>
          <w:tcPr>
            <w:tcW w:w="9421"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PROYECCION DE COSTOS VARIABLES   Año 2015</w:t>
            </w:r>
          </w:p>
        </w:tc>
      </w:tr>
      <w:tr w:rsidR="004E5C47" w:rsidRPr="004E6EE7" w:rsidTr="00AE5649">
        <w:trPr>
          <w:trHeight w:val="113"/>
          <w:jc w:val="center"/>
        </w:trPr>
        <w:tc>
          <w:tcPr>
            <w:tcW w:w="1188"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Periodo</w:t>
            </w:r>
          </w:p>
        </w:tc>
        <w:tc>
          <w:tcPr>
            <w:tcW w:w="1199"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(Unidades)</w:t>
            </w:r>
          </w:p>
        </w:tc>
        <w:tc>
          <w:tcPr>
            <w:tcW w:w="915"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 xml:space="preserve">Costo Unitario (20 </w:t>
            </w:r>
            <w:proofErr w:type="spellStart"/>
            <w:r w:rsidRPr="004E6EE7">
              <w:rPr>
                <w:rFonts w:ascii="Arial" w:hAnsi="Arial" w:cs="Arial"/>
                <w:b/>
                <w:bCs/>
                <w:color w:val="000000"/>
                <w:sz w:val="16"/>
                <w:szCs w:val="16"/>
              </w:rPr>
              <w:t>Lts.</w:t>
            </w:r>
            <w:proofErr w:type="spellEnd"/>
            <w:r w:rsidRPr="004E6EE7">
              <w:rPr>
                <w:rFonts w:ascii="Arial" w:hAnsi="Arial" w:cs="Arial"/>
                <w:b/>
                <w:bCs/>
                <w:color w:val="000000"/>
                <w:sz w:val="16"/>
                <w:szCs w:val="16"/>
              </w:rPr>
              <w:t xml:space="preserve"> Agua)</w:t>
            </w:r>
          </w:p>
        </w:tc>
        <w:tc>
          <w:tcPr>
            <w:tcW w:w="1210"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de Transporte</w:t>
            </w:r>
          </w:p>
        </w:tc>
        <w:tc>
          <w:tcPr>
            <w:tcW w:w="1323"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Demanda de botellones (Porcentaje)</w:t>
            </w:r>
          </w:p>
        </w:tc>
        <w:tc>
          <w:tcPr>
            <w:tcW w:w="1267"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Producción de Botellas</w:t>
            </w:r>
          </w:p>
        </w:tc>
        <w:tc>
          <w:tcPr>
            <w:tcW w:w="1358" w:type="dxa"/>
            <w:tcBorders>
              <w:top w:val="single" w:sz="12" w:space="0" w:color="auto"/>
              <w:left w:val="nil"/>
              <w:bottom w:val="single" w:sz="12" w:space="0" w:color="auto"/>
              <w:right w:val="single" w:sz="4"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Unitario    (Fabricación  Botellas)</w:t>
            </w:r>
          </w:p>
        </w:tc>
        <w:tc>
          <w:tcPr>
            <w:tcW w:w="961" w:type="dxa"/>
            <w:tcBorders>
              <w:top w:val="single" w:sz="12" w:space="0" w:color="auto"/>
              <w:left w:val="nil"/>
              <w:bottom w:val="single" w:sz="12" w:space="0" w:color="auto"/>
              <w:right w:val="single" w:sz="12" w:space="0" w:color="auto"/>
            </w:tcBorders>
            <w:shd w:val="clear" w:color="auto" w:fill="auto"/>
            <w:vAlign w:val="center"/>
            <w:hideMark/>
          </w:tcPr>
          <w:p w:rsidR="004E5C47" w:rsidRPr="004E6EE7" w:rsidRDefault="004E5C47" w:rsidP="00AE5649">
            <w:pPr>
              <w:spacing w:line="360" w:lineRule="auto"/>
              <w:jc w:val="center"/>
              <w:rPr>
                <w:rFonts w:ascii="Arial" w:hAnsi="Arial" w:cs="Arial"/>
                <w:b/>
                <w:bCs/>
                <w:color w:val="000000"/>
                <w:sz w:val="16"/>
                <w:szCs w:val="16"/>
              </w:rPr>
            </w:pPr>
            <w:r w:rsidRPr="004E6EE7">
              <w:rPr>
                <w:rFonts w:ascii="Arial" w:hAnsi="Arial" w:cs="Arial"/>
                <w:b/>
                <w:bCs/>
                <w:color w:val="000000"/>
                <w:sz w:val="16"/>
                <w:szCs w:val="16"/>
              </w:rPr>
              <w:t>Costo Mensual</w:t>
            </w:r>
          </w:p>
        </w:tc>
      </w:tr>
      <w:tr w:rsidR="004E5C47" w:rsidRPr="004E6EE7" w:rsidTr="00AE5649">
        <w:trPr>
          <w:trHeight w:val="113"/>
          <w:jc w:val="center"/>
        </w:trPr>
        <w:tc>
          <w:tcPr>
            <w:tcW w:w="1188"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Enero</w:t>
            </w:r>
          </w:p>
        </w:tc>
        <w:tc>
          <w:tcPr>
            <w:tcW w:w="119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69150</w:t>
            </w:r>
          </w:p>
        </w:tc>
        <w:tc>
          <w:tcPr>
            <w:tcW w:w="915"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$1,556</w:t>
            </w:r>
          </w:p>
        </w:tc>
        <w:tc>
          <w:tcPr>
            <w:tcW w:w="132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7"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1789</w:t>
            </w:r>
          </w:p>
        </w:tc>
        <w:tc>
          <w:tcPr>
            <w:tcW w:w="1358" w:type="dxa"/>
            <w:tcBorders>
              <w:top w:val="single" w:sz="12" w:space="0" w:color="auto"/>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$2.37</w:t>
            </w:r>
          </w:p>
        </w:tc>
        <w:tc>
          <w:tcPr>
            <w:tcW w:w="961"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$9,253</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Febrero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69150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$1,556</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$5,013</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Marzo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69150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$1,556</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10%</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$5,013</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Abril</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62235</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$1,400</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$4,512</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Mayo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62235</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$1,400</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$4,512</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Junio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62235</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$1,400</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$4,512</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Julio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41490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$934</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$3,008</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Agosto</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41490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$934</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$3,008</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Septiembre</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41490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$934</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$3,008</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Octubre</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55320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$1,245</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$4,011</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Noviembre</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55320</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$1,245</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8%</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$4,011</w:t>
            </w:r>
          </w:p>
        </w:tc>
      </w:tr>
      <w:tr w:rsidR="004E5C47" w:rsidRPr="004E6EE7" w:rsidTr="00AE5649">
        <w:trPr>
          <w:trHeight w:val="113"/>
          <w:jc w:val="center"/>
        </w:trPr>
        <w:tc>
          <w:tcPr>
            <w:tcW w:w="118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color w:val="000000"/>
                <w:sz w:val="16"/>
                <w:szCs w:val="16"/>
              </w:rPr>
            </w:pPr>
            <w:r w:rsidRPr="004E6EE7">
              <w:rPr>
                <w:rFonts w:ascii="Arial" w:hAnsi="Arial" w:cs="Arial"/>
                <w:color w:val="000000"/>
                <w:sz w:val="16"/>
                <w:szCs w:val="16"/>
              </w:rPr>
              <w:t>Diciembre</w:t>
            </w:r>
          </w:p>
        </w:tc>
        <w:tc>
          <w:tcPr>
            <w:tcW w:w="1199"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62235</w:t>
            </w:r>
          </w:p>
        </w:tc>
        <w:tc>
          <w:tcPr>
            <w:tcW w:w="915"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$0.05</w:t>
            </w:r>
          </w:p>
        </w:tc>
        <w:tc>
          <w:tcPr>
            <w:tcW w:w="1210"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$1,400</w:t>
            </w:r>
          </w:p>
        </w:tc>
        <w:tc>
          <w:tcPr>
            <w:tcW w:w="1323"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9%</w:t>
            </w:r>
          </w:p>
        </w:tc>
        <w:tc>
          <w:tcPr>
            <w:tcW w:w="1267"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1358" w:type="dxa"/>
            <w:tcBorders>
              <w:top w:val="nil"/>
              <w:left w:val="nil"/>
              <w:bottom w:val="single" w:sz="4"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$0</w:t>
            </w:r>
          </w:p>
        </w:tc>
        <w:tc>
          <w:tcPr>
            <w:tcW w:w="961" w:type="dxa"/>
            <w:tcBorders>
              <w:top w:val="nil"/>
              <w:left w:val="nil"/>
              <w:bottom w:val="single" w:sz="4"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$4,512</w:t>
            </w:r>
          </w:p>
        </w:tc>
      </w:tr>
      <w:tr w:rsidR="004E5C47" w:rsidRPr="004E6EE7" w:rsidTr="00AE5649">
        <w:trPr>
          <w:trHeight w:val="113"/>
          <w:jc w:val="center"/>
        </w:trPr>
        <w:tc>
          <w:tcPr>
            <w:tcW w:w="1188"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both"/>
              <w:rPr>
                <w:rFonts w:ascii="Arial" w:hAnsi="Arial" w:cs="Arial"/>
                <w:bCs/>
                <w:color w:val="000000"/>
                <w:sz w:val="16"/>
                <w:szCs w:val="16"/>
              </w:rPr>
            </w:pPr>
            <w:r w:rsidRPr="004E6EE7">
              <w:rPr>
                <w:rFonts w:ascii="Arial" w:hAnsi="Arial" w:cs="Arial"/>
                <w:bCs/>
                <w:color w:val="000000"/>
                <w:sz w:val="16"/>
                <w:szCs w:val="16"/>
              </w:rPr>
              <w:t>Total Anual</w:t>
            </w:r>
          </w:p>
        </w:tc>
        <w:tc>
          <w:tcPr>
            <w:tcW w:w="1199"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$691,496</w:t>
            </w:r>
          </w:p>
        </w:tc>
        <w:tc>
          <w:tcPr>
            <w:tcW w:w="915"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210"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 </w:t>
            </w:r>
          </w:p>
        </w:tc>
        <w:tc>
          <w:tcPr>
            <w:tcW w:w="1323"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100%</w:t>
            </w:r>
          </w:p>
        </w:tc>
        <w:tc>
          <w:tcPr>
            <w:tcW w:w="1267"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1789</w:t>
            </w:r>
          </w:p>
        </w:tc>
        <w:tc>
          <w:tcPr>
            <w:tcW w:w="1358" w:type="dxa"/>
            <w:tcBorders>
              <w:top w:val="nil"/>
              <w:left w:val="nil"/>
              <w:bottom w:val="single" w:sz="12" w:space="0" w:color="auto"/>
              <w:right w:val="single" w:sz="4"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color w:val="000000"/>
                <w:sz w:val="16"/>
                <w:szCs w:val="16"/>
              </w:rPr>
            </w:pPr>
            <w:r w:rsidRPr="004E6EE7">
              <w:rPr>
                <w:rFonts w:ascii="Arial" w:hAnsi="Arial" w:cs="Arial"/>
                <w:color w:val="000000"/>
                <w:sz w:val="16"/>
                <w:szCs w:val="16"/>
              </w:rPr>
              <w:t> </w:t>
            </w:r>
          </w:p>
        </w:tc>
        <w:tc>
          <w:tcPr>
            <w:tcW w:w="961" w:type="dxa"/>
            <w:tcBorders>
              <w:top w:val="nil"/>
              <w:left w:val="nil"/>
              <w:bottom w:val="single" w:sz="12" w:space="0" w:color="auto"/>
              <w:right w:val="single" w:sz="12" w:space="0" w:color="auto"/>
            </w:tcBorders>
            <w:shd w:val="clear" w:color="auto" w:fill="auto"/>
            <w:noWrap/>
            <w:vAlign w:val="bottom"/>
            <w:hideMark/>
          </w:tcPr>
          <w:p w:rsidR="004E5C47" w:rsidRPr="004E6EE7" w:rsidRDefault="004E5C47" w:rsidP="00AE5649">
            <w:pPr>
              <w:spacing w:line="360" w:lineRule="auto"/>
              <w:jc w:val="right"/>
              <w:rPr>
                <w:rFonts w:ascii="Arial" w:hAnsi="Arial" w:cs="Arial"/>
                <w:bCs/>
                <w:color w:val="000000"/>
                <w:sz w:val="16"/>
                <w:szCs w:val="16"/>
              </w:rPr>
            </w:pPr>
            <w:r w:rsidRPr="004E6EE7">
              <w:rPr>
                <w:rFonts w:ascii="Arial" w:hAnsi="Arial" w:cs="Arial"/>
                <w:bCs/>
                <w:color w:val="000000"/>
                <w:sz w:val="16"/>
                <w:szCs w:val="16"/>
              </w:rPr>
              <w:t>$54,373</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Default="004E5C47" w:rsidP="004E5C47">
      <w:pPr>
        <w:autoSpaceDE w:val="0"/>
        <w:autoSpaceDN w:val="0"/>
        <w:adjustRightInd w:val="0"/>
        <w:spacing w:line="360" w:lineRule="auto"/>
        <w:jc w:val="center"/>
        <w:rPr>
          <w:rFonts w:ascii="Arial" w:hAnsi="Arial" w:cs="Arial"/>
          <w:b/>
          <w:bCs/>
          <w:lang w:eastAsia="es-EC"/>
        </w:rPr>
      </w:pPr>
    </w:p>
    <w:p w:rsidR="004E5C47" w:rsidRPr="00D3287C" w:rsidRDefault="004E5C47" w:rsidP="004E5C47">
      <w:pPr>
        <w:autoSpaceDE w:val="0"/>
        <w:autoSpaceDN w:val="0"/>
        <w:adjustRightInd w:val="0"/>
        <w:spacing w:line="360" w:lineRule="auto"/>
        <w:jc w:val="center"/>
        <w:rPr>
          <w:rFonts w:ascii="Arial" w:hAnsi="Arial" w:cs="Arial"/>
          <w:b/>
          <w:bCs/>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3.13 Proyección de Costos Variables Año 2016</w:t>
      </w:r>
    </w:p>
    <w:tbl>
      <w:tblPr>
        <w:tblW w:w="8930" w:type="dxa"/>
        <w:jc w:val="center"/>
        <w:tblCellMar>
          <w:left w:w="70" w:type="dxa"/>
          <w:right w:w="70" w:type="dxa"/>
        </w:tblCellMar>
        <w:tblLook w:val="04A0"/>
      </w:tblPr>
      <w:tblGrid>
        <w:gridCol w:w="1118"/>
        <w:gridCol w:w="1129"/>
        <w:gridCol w:w="914"/>
        <w:gridCol w:w="1140"/>
        <w:gridCol w:w="1244"/>
        <w:gridCol w:w="1193"/>
        <w:gridCol w:w="1277"/>
        <w:gridCol w:w="915"/>
      </w:tblGrid>
      <w:tr w:rsidR="004E5C47" w:rsidRPr="00726554" w:rsidTr="00AE5649">
        <w:trPr>
          <w:trHeight w:val="113"/>
          <w:jc w:val="center"/>
        </w:trPr>
        <w:tc>
          <w:tcPr>
            <w:tcW w:w="8930"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PROYECCION DE COSTOS VARIABLES   Año 2016</w:t>
            </w:r>
          </w:p>
        </w:tc>
      </w:tr>
      <w:tr w:rsidR="004E5C47" w:rsidRPr="00726554" w:rsidTr="00AE5649">
        <w:trPr>
          <w:trHeight w:val="113"/>
          <w:jc w:val="center"/>
        </w:trPr>
        <w:tc>
          <w:tcPr>
            <w:tcW w:w="1118"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Periodo</w:t>
            </w:r>
          </w:p>
        </w:tc>
        <w:tc>
          <w:tcPr>
            <w:tcW w:w="1129"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(Unidades)</w:t>
            </w:r>
          </w:p>
        </w:tc>
        <w:tc>
          <w:tcPr>
            <w:tcW w:w="914"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 xml:space="preserve">Costo Unitario (20 </w:t>
            </w:r>
            <w:proofErr w:type="spellStart"/>
            <w:r w:rsidRPr="00726554">
              <w:rPr>
                <w:rFonts w:ascii="Arial" w:hAnsi="Arial" w:cs="Arial"/>
                <w:b/>
                <w:bCs/>
                <w:color w:val="000000"/>
                <w:sz w:val="16"/>
                <w:szCs w:val="16"/>
              </w:rPr>
              <w:t>Lts.</w:t>
            </w:r>
            <w:proofErr w:type="spellEnd"/>
            <w:r w:rsidRPr="00726554">
              <w:rPr>
                <w:rFonts w:ascii="Arial" w:hAnsi="Arial" w:cs="Arial"/>
                <w:b/>
                <w:bCs/>
                <w:color w:val="000000"/>
                <w:sz w:val="16"/>
                <w:szCs w:val="16"/>
              </w:rPr>
              <w:t xml:space="preserve"> Agua)</w:t>
            </w:r>
          </w:p>
        </w:tc>
        <w:tc>
          <w:tcPr>
            <w:tcW w:w="1140"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de Transporte</w:t>
            </w:r>
          </w:p>
        </w:tc>
        <w:tc>
          <w:tcPr>
            <w:tcW w:w="1244"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(Porcentaje)</w:t>
            </w:r>
          </w:p>
        </w:tc>
        <w:tc>
          <w:tcPr>
            <w:tcW w:w="1193"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Producción de Botellas</w:t>
            </w:r>
          </w:p>
        </w:tc>
        <w:tc>
          <w:tcPr>
            <w:tcW w:w="1277"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Unitario    (Fabricación  Botellas)</w:t>
            </w:r>
          </w:p>
        </w:tc>
        <w:tc>
          <w:tcPr>
            <w:tcW w:w="914" w:type="dxa"/>
            <w:tcBorders>
              <w:top w:val="single" w:sz="12" w:space="0" w:color="auto"/>
              <w:left w:val="nil"/>
              <w:bottom w:val="single" w:sz="12" w:space="0" w:color="auto"/>
              <w:right w:val="single" w:sz="12"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Mensual</w:t>
            </w:r>
          </w:p>
        </w:tc>
      </w:tr>
      <w:tr w:rsidR="004E5C47" w:rsidRPr="00726554" w:rsidTr="00AE5649">
        <w:trPr>
          <w:trHeight w:val="113"/>
          <w:jc w:val="center"/>
        </w:trPr>
        <w:tc>
          <w:tcPr>
            <w:tcW w:w="1118"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Enero</w:t>
            </w:r>
          </w:p>
        </w:tc>
        <w:tc>
          <w:tcPr>
            <w:tcW w:w="112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76502</w:t>
            </w:r>
          </w:p>
        </w:tc>
        <w:tc>
          <w:tcPr>
            <w:tcW w:w="914"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$1,721</w:t>
            </w:r>
          </w:p>
        </w:tc>
        <w:tc>
          <w:tcPr>
            <w:tcW w:w="1244"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9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1838</w:t>
            </w:r>
          </w:p>
        </w:tc>
        <w:tc>
          <w:tcPr>
            <w:tcW w:w="1277"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$2.37</w:t>
            </w:r>
          </w:p>
        </w:tc>
        <w:tc>
          <w:tcPr>
            <w:tcW w:w="914"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$9,903</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Febrero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76502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$1,721</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$5,546</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Marzo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76502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$1,721</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$5,546</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Abril</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68852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$1,549</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$4,992</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Mayo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68852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$1,549</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$4,992</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Junio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68852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$1,549</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$4,992</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Julio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45901</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$1,033</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$3,328</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Agosto</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45901</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$1,033</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$3,328</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Septiembre</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45901</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$1,033</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$3,328</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Octubre</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61202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$1,377</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$4,437</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Noviembre</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61202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$1,377</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$4,437</w:t>
            </w:r>
          </w:p>
        </w:tc>
      </w:tr>
      <w:tr w:rsidR="004E5C47" w:rsidRPr="00726554" w:rsidTr="00AE5649">
        <w:trPr>
          <w:trHeight w:val="113"/>
          <w:jc w:val="center"/>
        </w:trPr>
        <w:tc>
          <w:tcPr>
            <w:tcW w:w="1118"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Diciembre</w:t>
            </w:r>
          </w:p>
        </w:tc>
        <w:tc>
          <w:tcPr>
            <w:tcW w:w="112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68852</w:t>
            </w:r>
          </w:p>
        </w:tc>
        <w:tc>
          <w:tcPr>
            <w:tcW w:w="91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$0.05</w:t>
            </w:r>
          </w:p>
        </w:tc>
        <w:tc>
          <w:tcPr>
            <w:tcW w:w="114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$1,549</w:t>
            </w:r>
          </w:p>
        </w:tc>
        <w:tc>
          <w:tcPr>
            <w:tcW w:w="124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7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14"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$4,992</w:t>
            </w:r>
          </w:p>
        </w:tc>
      </w:tr>
      <w:tr w:rsidR="004E5C47" w:rsidRPr="00726554" w:rsidTr="00AE5649">
        <w:trPr>
          <w:trHeight w:val="113"/>
          <w:jc w:val="center"/>
        </w:trPr>
        <w:tc>
          <w:tcPr>
            <w:tcW w:w="1118"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Total Anual</w:t>
            </w:r>
          </w:p>
        </w:tc>
        <w:tc>
          <w:tcPr>
            <w:tcW w:w="1129"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$765,024</w:t>
            </w:r>
          </w:p>
        </w:tc>
        <w:tc>
          <w:tcPr>
            <w:tcW w:w="914"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140"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244"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100%</w:t>
            </w:r>
          </w:p>
        </w:tc>
        <w:tc>
          <w:tcPr>
            <w:tcW w:w="1193"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1838</w:t>
            </w:r>
          </w:p>
        </w:tc>
        <w:tc>
          <w:tcPr>
            <w:tcW w:w="1277"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914" w:type="dxa"/>
            <w:tcBorders>
              <w:top w:val="nil"/>
              <w:left w:val="nil"/>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$59,821</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C45549" w:rsidRPr="00726554" w:rsidRDefault="00C45549" w:rsidP="004E5C47">
      <w:pPr>
        <w:autoSpaceDE w:val="0"/>
        <w:autoSpaceDN w:val="0"/>
        <w:adjustRightInd w:val="0"/>
        <w:spacing w:line="360" w:lineRule="auto"/>
        <w:jc w:val="center"/>
        <w:rPr>
          <w:rFonts w:ascii="Arial" w:hAnsi="Arial" w:cs="Arial"/>
          <w:b/>
          <w:bCs/>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3.14 Proyección de Costos Variables Año 2017</w:t>
      </w:r>
    </w:p>
    <w:tbl>
      <w:tblPr>
        <w:tblW w:w="8954" w:type="dxa"/>
        <w:jc w:val="center"/>
        <w:tblCellMar>
          <w:left w:w="70" w:type="dxa"/>
          <w:right w:w="70" w:type="dxa"/>
        </w:tblCellMar>
        <w:tblLook w:val="04A0"/>
      </w:tblPr>
      <w:tblGrid>
        <w:gridCol w:w="1081"/>
        <w:gridCol w:w="1133"/>
        <w:gridCol w:w="1030"/>
        <w:gridCol w:w="1063"/>
        <w:gridCol w:w="1219"/>
        <w:gridCol w:w="1112"/>
        <w:gridCol w:w="1286"/>
        <w:gridCol w:w="1030"/>
      </w:tblGrid>
      <w:tr w:rsidR="004E5C47" w:rsidRPr="00726554" w:rsidTr="00AE5649">
        <w:trPr>
          <w:trHeight w:val="113"/>
          <w:jc w:val="center"/>
        </w:trPr>
        <w:tc>
          <w:tcPr>
            <w:tcW w:w="8954" w:type="dxa"/>
            <w:gridSpan w:val="8"/>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PROYECCION DE COSTOS VARIABLES   Año 2017</w:t>
            </w:r>
          </w:p>
        </w:tc>
      </w:tr>
      <w:tr w:rsidR="004E5C47" w:rsidRPr="00726554" w:rsidTr="00AE5649">
        <w:trPr>
          <w:trHeight w:val="113"/>
          <w:jc w:val="center"/>
        </w:trPr>
        <w:tc>
          <w:tcPr>
            <w:tcW w:w="1081"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Periodo</w:t>
            </w:r>
          </w:p>
        </w:tc>
        <w:tc>
          <w:tcPr>
            <w:tcW w:w="1133"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(Unidades)</w:t>
            </w:r>
          </w:p>
        </w:tc>
        <w:tc>
          <w:tcPr>
            <w:tcW w:w="1030"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 xml:space="preserve">Costo Unitario (20 </w:t>
            </w:r>
            <w:proofErr w:type="spellStart"/>
            <w:r w:rsidRPr="00726554">
              <w:rPr>
                <w:rFonts w:ascii="Arial" w:hAnsi="Arial" w:cs="Arial"/>
                <w:b/>
                <w:bCs/>
                <w:color w:val="000000"/>
                <w:sz w:val="16"/>
                <w:szCs w:val="16"/>
              </w:rPr>
              <w:t>Lts.</w:t>
            </w:r>
            <w:proofErr w:type="spellEnd"/>
            <w:r w:rsidRPr="00726554">
              <w:rPr>
                <w:rFonts w:ascii="Arial" w:hAnsi="Arial" w:cs="Arial"/>
                <w:b/>
                <w:bCs/>
                <w:color w:val="000000"/>
                <w:sz w:val="16"/>
                <w:szCs w:val="16"/>
              </w:rPr>
              <w:t xml:space="preserve"> Agua)</w:t>
            </w:r>
          </w:p>
        </w:tc>
        <w:tc>
          <w:tcPr>
            <w:tcW w:w="1063"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de Transporte</w:t>
            </w:r>
          </w:p>
        </w:tc>
        <w:tc>
          <w:tcPr>
            <w:tcW w:w="1219"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(Porcentaje)</w:t>
            </w:r>
          </w:p>
        </w:tc>
        <w:tc>
          <w:tcPr>
            <w:tcW w:w="1112"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Producción de Botellas</w:t>
            </w:r>
          </w:p>
        </w:tc>
        <w:tc>
          <w:tcPr>
            <w:tcW w:w="1286" w:type="dxa"/>
            <w:tcBorders>
              <w:top w:val="single" w:sz="12" w:space="0" w:color="auto"/>
              <w:left w:val="nil"/>
              <w:bottom w:val="single" w:sz="12"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Unitario    (Fabricación  Botellas)</w:t>
            </w:r>
          </w:p>
        </w:tc>
        <w:tc>
          <w:tcPr>
            <w:tcW w:w="1030" w:type="dxa"/>
            <w:tcBorders>
              <w:top w:val="single" w:sz="12" w:space="0" w:color="auto"/>
              <w:left w:val="nil"/>
              <w:bottom w:val="single" w:sz="12" w:space="0" w:color="auto"/>
              <w:right w:val="single" w:sz="12"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Mensual</w:t>
            </w:r>
          </w:p>
        </w:tc>
      </w:tr>
      <w:tr w:rsidR="004E5C47" w:rsidRPr="00726554" w:rsidTr="00AE5649">
        <w:trPr>
          <w:trHeight w:val="113"/>
          <w:jc w:val="center"/>
        </w:trPr>
        <w:tc>
          <w:tcPr>
            <w:tcW w:w="1081"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Enero</w:t>
            </w:r>
          </w:p>
        </w:tc>
        <w:tc>
          <w:tcPr>
            <w:tcW w:w="113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84053</w:t>
            </w:r>
          </w:p>
        </w:tc>
        <w:tc>
          <w:tcPr>
            <w:tcW w:w="103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$1,891</w:t>
            </w:r>
          </w:p>
        </w:tc>
        <w:tc>
          <w:tcPr>
            <w:tcW w:w="1219"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12"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1888</w:t>
            </w:r>
          </w:p>
        </w:tc>
        <w:tc>
          <w:tcPr>
            <w:tcW w:w="1286" w:type="dxa"/>
            <w:tcBorders>
              <w:top w:val="single" w:sz="12" w:space="0" w:color="auto"/>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$2.37</w:t>
            </w:r>
          </w:p>
        </w:tc>
        <w:tc>
          <w:tcPr>
            <w:tcW w:w="1030"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$10,567</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Febrero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84053</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$1,891</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$6,094</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Marzo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84053</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$1,891</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$6,094</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Abril</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75648</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$1,702</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$5,484</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Mayo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75648</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$1,702</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$5,484</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Junio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75648</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$1,702</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$5,484</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Julio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50432</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$1,135</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$3,656</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Agosto</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50432</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$1,135</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$3,656</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Septiembre</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50432</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$1,135</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$3,656</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Octubre</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67242</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$1,513</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$4,875</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Noviembre</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67242</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$1,513</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$4,875</w:t>
            </w:r>
          </w:p>
        </w:tc>
      </w:tr>
      <w:tr w:rsidR="004E5C47" w:rsidRPr="00726554" w:rsidTr="00AE5649">
        <w:trPr>
          <w:trHeight w:val="113"/>
          <w:jc w:val="center"/>
        </w:trPr>
        <w:tc>
          <w:tcPr>
            <w:tcW w:w="108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Diciembre</w:t>
            </w:r>
          </w:p>
        </w:tc>
        <w:tc>
          <w:tcPr>
            <w:tcW w:w="113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75648</w:t>
            </w:r>
          </w:p>
        </w:tc>
        <w:tc>
          <w:tcPr>
            <w:tcW w:w="103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6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$1,702</w:t>
            </w:r>
          </w:p>
        </w:tc>
        <w:tc>
          <w:tcPr>
            <w:tcW w:w="12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11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286"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30"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$5,484</w:t>
            </w:r>
          </w:p>
        </w:tc>
      </w:tr>
      <w:tr w:rsidR="004E5C47" w:rsidRPr="00726554" w:rsidTr="00AE5649">
        <w:trPr>
          <w:trHeight w:val="113"/>
          <w:jc w:val="center"/>
        </w:trPr>
        <w:tc>
          <w:tcPr>
            <w:tcW w:w="1081"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bCs/>
                <w:color w:val="000000"/>
                <w:sz w:val="16"/>
                <w:szCs w:val="16"/>
              </w:rPr>
            </w:pPr>
            <w:r w:rsidRPr="00726554">
              <w:rPr>
                <w:rFonts w:ascii="Arial" w:hAnsi="Arial" w:cs="Arial"/>
                <w:bCs/>
                <w:color w:val="000000"/>
                <w:sz w:val="16"/>
                <w:szCs w:val="16"/>
              </w:rPr>
              <w:t>Total Anual</w:t>
            </w:r>
          </w:p>
        </w:tc>
        <w:tc>
          <w:tcPr>
            <w:tcW w:w="1133"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$840,528</w:t>
            </w:r>
          </w:p>
        </w:tc>
        <w:tc>
          <w:tcPr>
            <w:tcW w:w="1030"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063"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219"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100%</w:t>
            </w:r>
          </w:p>
        </w:tc>
        <w:tc>
          <w:tcPr>
            <w:tcW w:w="1112"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1888</w:t>
            </w:r>
          </w:p>
        </w:tc>
        <w:tc>
          <w:tcPr>
            <w:tcW w:w="1286"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rPr>
                <w:rFonts w:ascii="Arial" w:hAnsi="Arial" w:cs="Arial"/>
                <w:color w:val="000000"/>
                <w:sz w:val="16"/>
                <w:szCs w:val="16"/>
              </w:rPr>
            </w:pPr>
            <w:r w:rsidRPr="00726554">
              <w:rPr>
                <w:rFonts w:ascii="Arial" w:hAnsi="Arial" w:cs="Arial"/>
                <w:color w:val="000000"/>
                <w:sz w:val="16"/>
                <w:szCs w:val="16"/>
              </w:rPr>
              <w:t> </w:t>
            </w:r>
          </w:p>
        </w:tc>
        <w:tc>
          <w:tcPr>
            <w:tcW w:w="1030" w:type="dxa"/>
            <w:tcBorders>
              <w:top w:val="nil"/>
              <w:left w:val="nil"/>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$65,412</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Pr="00D3287C" w:rsidRDefault="004E5C47" w:rsidP="00C45549">
      <w:pPr>
        <w:autoSpaceDE w:val="0"/>
        <w:autoSpaceDN w:val="0"/>
        <w:adjustRightInd w:val="0"/>
        <w:spacing w:line="360" w:lineRule="auto"/>
        <w:rPr>
          <w:rFonts w:ascii="Arial" w:hAnsi="Arial" w:cs="Arial"/>
          <w:b/>
          <w:bCs/>
          <w:color w:val="818181"/>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lastRenderedPageBreak/>
        <w:t>Tabla 3.15 Proyección de Costos Variables Año 2018</w:t>
      </w:r>
    </w:p>
    <w:tbl>
      <w:tblPr>
        <w:tblW w:w="9304" w:type="dxa"/>
        <w:jc w:val="center"/>
        <w:tblCellMar>
          <w:left w:w="70" w:type="dxa"/>
          <w:right w:w="70" w:type="dxa"/>
        </w:tblCellMar>
        <w:tblLook w:val="04A0"/>
      </w:tblPr>
      <w:tblGrid>
        <w:gridCol w:w="1171"/>
        <w:gridCol w:w="1182"/>
        <w:gridCol w:w="919"/>
        <w:gridCol w:w="1193"/>
        <w:gridCol w:w="1304"/>
        <w:gridCol w:w="1249"/>
        <w:gridCol w:w="1339"/>
        <w:gridCol w:w="947"/>
      </w:tblGrid>
      <w:tr w:rsidR="004E5C47" w:rsidRPr="00726554" w:rsidTr="00AE5649">
        <w:trPr>
          <w:trHeight w:val="113"/>
          <w:jc w:val="center"/>
        </w:trPr>
        <w:tc>
          <w:tcPr>
            <w:tcW w:w="9303" w:type="dxa"/>
            <w:gridSpan w:val="8"/>
            <w:tcBorders>
              <w:top w:val="single" w:sz="12" w:space="0" w:color="auto"/>
              <w:left w:val="single" w:sz="12" w:space="0" w:color="auto"/>
              <w:bottom w:val="single" w:sz="8" w:space="0" w:color="auto"/>
              <w:right w:val="single" w:sz="12" w:space="0" w:color="auto"/>
            </w:tcBorders>
            <w:shd w:val="clear" w:color="auto" w:fill="auto"/>
            <w:noWrap/>
            <w:vAlign w:val="bottom"/>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PROYECCION DE COSTOS VARIABLES   Año 2018</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Periodo</w:t>
            </w:r>
          </w:p>
        </w:tc>
        <w:tc>
          <w:tcPr>
            <w:tcW w:w="1182"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(Unidades)</w:t>
            </w:r>
          </w:p>
        </w:tc>
        <w:tc>
          <w:tcPr>
            <w:tcW w:w="919"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 xml:space="preserve">Costo Unitario (20 </w:t>
            </w:r>
            <w:proofErr w:type="spellStart"/>
            <w:r w:rsidRPr="00726554">
              <w:rPr>
                <w:rFonts w:ascii="Arial" w:hAnsi="Arial" w:cs="Arial"/>
                <w:b/>
                <w:bCs/>
                <w:color w:val="000000"/>
                <w:sz w:val="16"/>
                <w:szCs w:val="16"/>
              </w:rPr>
              <w:t>Lts.</w:t>
            </w:r>
            <w:proofErr w:type="spellEnd"/>
            <w:r w:rsidRPr="00726554">
              <w:rPr>
                <w:rFonts w:ascii="Arial" w:hAnsi="Arial" w:cs="Arial"/>
                <w:b/>
                <w:bCs/>
                <w:color w:val="000000"/>
                <w:sz w:val="16"/>
                <w:szCs w:val="16"/>
              </w:rPr>
              <w:t xml:space="preserve"> Agua)</w:t>
            </w:r>
          </w:p>
        </w:tc>
        <w:tc>
          <w:tcPr>
            <w:tcW w:w="1193"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de Transporte</w:t>
            </w:r>
          </w:p>
        </w:tc>
        <w:tc>
          <w:tcPr>
            <w:tcW w:w="1304"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(Porcentaje)</w:t>
            </w:r>
          </w:p>
        </w:tc>
        <w:tc>
          <w:tcPr>
            <w:tcW w:w="1249"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Producción de Botellas</w:t>
            </w:r>
          </w:p>
        </w:tc>
        <w:tc>
          <w:tcPr>
            <w:tcW w:w="1339"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Unitario    (Fabricación  Botellas)</w:t>
            </w:r>
          </w:p>
        </w:tc>
        <w:tc>
          <w:tcPr>
            <w:tcW w:w="947" w:type="dxa"/>
            <w:tcBorders>
              <w:top w:val="nil"/>
              <w:left w:val="nil"/>
              <w:bottom w:val="single" w:sz="4" w:space="0" w:color="auto"/>
              <w:right w:val="single" w:sz="12"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Mensual</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Enero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91790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$2,065</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1934</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$2.37</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$11,239</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Febrero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91790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$2,065</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$6,655</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Marzo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91790</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$2,065</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$6,655</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Abril</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82611</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$1,859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$5,989</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Mayo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82611</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$1,859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$5,989</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Junio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82611</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$1,859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$5,989</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Julio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55074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$1,239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$3,993</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Agosto</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55074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$1,239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$3,993</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Septiembre</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55074</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$1,239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$3,993</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Octubre</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73432</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$1,652</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$5,324</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Noviembre</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73432</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$1,652</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$5,324</w:t>
            </w:r>
          </w:p>
        </w:tc>
      </w:tr>
      <w:tr w:rsidR="004E5C47" w:rsidRPr="00726554" w:rsidTr="00AE5649">
        <w:trPr>
          <w:trHeight w:val="113"/>
          <w:jc w:val="center"/>
        </w:trPr>
        <w:tc>
          <w:tcPr>
            <w:tcW w:w="1171"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Diciembre</w:t>
            </w:r>
          </w:p>
        </w:tc>
        <w:tc>
          <w:tcPr>
            <w:tcW w:w="1182"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82611</w:t>
            </w:r>
          </w:p>
        </w:tc>
        <w:tc>
          <w:tcPr>
            <w:tcW w:w="91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93"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$1,859</w:t>
            </w:r>
          </w:p>
        </w:tc>
        <w:tc>
          <w:tcPr>
            <w:tcW w:w="1304"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4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39"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947"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$5,989</w:t>
            </w:r>
          </w:p>
        </w:tc>
      </w:tr>
      <w:tr w:rsidR="004E5C47" w:rsidRPr="00726554" w:rsidTr="00AE5649">
        <w:trPr>
          <w:trHeight w:val="113"/>
          <w:jc w:val="center"/>
        </w:trPr>
        <w:tc>
          <w:tcPr>
            <w:tcW w:w="1171"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bCs/>
                <w:color w:val="000000"/>
                <w:sz w:val="16"/>
                <w:szCs w:val="16"/>
              </w:rPr>
            </w:pPr>
            <w:r w:rsidRPr="00726554">
              <w:rPr>
                <w:rFonts w:ascii="Arial" w:hAnsi="Arial" w:cs="Arial"/>
                <w:bCs/>
                <w:color w:val="000000"/>
                <w:sz w:val="16"/>
                <w:szCs w:val="16"/>
              </w:rPr>
              <w:t>Total Anual</w:t>
            </w:r>
          </w:p>
        </w:tc>
        <w:tc>
          <w:tcPr>
            <w:tcW w:w="1182"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$917,904</w:t>
            </w:r>
          </w:p>
        </w:tc>
        <w:tc>
          <w:tcPr>
            <w:tcW w:w="919"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193"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304"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100%</w:t>
            </w:r>
          </w:p>
        </w:tc>
        <w:tc>
          <w:tcPr>
            <w:tcW w:w="1249"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1934</w:t>
            </w:r>
          </w:p>
        </w:tc>
        <w:tc>
          <w:tcPr>
            <w:tcW w:w="1339"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947" w:type="dxa"/>
            <w:tcBorders>
              <w:top w:val="nil"/>
              <w:left w:val="nil"/>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$71,133</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C45549" w:rsidRPr="00726554" w:rsidRDefault="00C45549" w:rsidP="004E5C47">
      <w:pPr>
        <w:autoSpaceDE w:val="0"/>
        <w:autoSpaceDN w:val="0"/>
        <w:adjustRightInd w:val="0"/>
        <w:spacing w:line="360" w:lineRule="auto"/>
        <w:jc w:val="center"/>
        <w:rPr>
          <w:rFonts w:ascii="Arial" w:hAnsi="Arial" w:cs="Arial"/>
          <w:b/>
          <w:bCs/>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3.16 Proyección de Costos Variables Año 2019</w:t>
      </w:r>
    </w:p>
    <w:tbl>
      <w:tblPr>
        <w:tblW w:w="9471" w:type="dxa"/>
        <w:jc w:val="center"/>
        <w:tblCellMar>
          <w:left w:w="70" w:type="dxa"/>
          <w:right w:w="70" w:type="dxa"/>
        </w:tblCellMar>
        <w:tblLook w:val="04A0"/>
      </w:tblPr>
      <w:tblGrid>
        <w:gridCol w:w="1133"/>
        <w:gridCol w:w="1187"/>
        <w:gridCol w:w="1078"/>
        <w:gridCol w:w="1155"/>
        <w:gridCol w:w="1278"/>
        <w:gridCol w:w="1208"/>
        <w:gridCol w:w="1350"/>
        <w:gridCol w:w="1082"/>
      </w:tblGrid>
      <w:tr w:rsidR="004E5C47" w:rsidRPr="00726554" w:rsidTr="00D6465C">
        <w:trPr>
          <w:trHeight w:val="209"/>
          <w:jc w:val="center"/>
        </w:trPr>
        <w:tc>
          <w:tcPr>
            <w:tcW w:w="9471" w:type="dxa"/>
            <w:gridSpan w:val="8"/>
            <w:tcBorders>
              <w:top w:val="single" w:sz="12" w:space="0" w:color="auto"/>
              <w:left w:val="single" w:sz="12" w:space="0" w:color="auto"/>
              <w:bottom w:val="single" w:sz="8" w:space="0" w:color="auto"/>
              <w:right w:val="single" w:sz="12" w:space="0" w:color="auto"/>
            </w:tcBorders>
            <w:shd w:val="clear" w:color="auto" w:fill="auto"/>
            <w:noWrap/>
            <w:vAlign w:val="bottom"/>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PROYECCION DE COSTOS VARIABLES   Año 2019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Periodo</w:t>
            </w:r>
          </w:p>
        </w:tc>
        <w:tc>
          <w:tcPr>
            <w:tcW w:w="1187"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(Unidades)</w:t>
            </w:r>
          </w:p>
        </w:tc>
        <w:tc>
          <w:tcPr>
            <w:tcW w:w="1078"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 xml:space="preserve">Costo Unitario (20 </w:t>
            </w:r>
            <w:proofErr w:type="spellStart"/>
            <w:r w:rsidRPr="00726554">
              <w:rPr>
                <w:rFonts w:ascii="Arial" w:hAnsi="Arial" w:cs="Arial"/>
                <w:b/>
                <w:bCs/>
                <w:color w:val="000000"/>
                <w:sz w:val="16"/>
                <w:szCs w:val="16"/>
              </w:rPr>
              <w:t>Lts.</w:t>
            </w:r>
            <w:proofErr w:type="spellEnd"/>
            <w:r w:rsidRPr="00726554">
              <w:rPr>
                <w:rFonts w:ascii="Arial" w:hAnsi="Arial" w:cs="Arial"/>
                <w:b/>
                <w:bCs/>
                <w:color w:val="000000"/>
                <w:sz w:val="16"/>
                <w:szCs w:val="16"/>
              </w:rPr>
              <w:t xml:space="preserve"> Agua)</w:t>
            </w:r>
          </w:p>
        </w:tc>
        <w:tc>
          <w:tcPr>
            <w:tcW w:w="1155"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de Transporte</w:t>
            </w:r>
          </w:p>
        </w:tc>
        <w:tc>
          <w:tcPr>
            <w:tcW w:w="1278"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Demanda de botellones (Porcentaje)</w:t>
            </w:r>
          </w:p>
        </w:tc>
        <w:tc>
          <w:tcPr>
            <w:tcW w:w="1208"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Producción de Botellas</w:t>
            </w:r>
          </w:p>
        </w:tc>
        <w:tc>
          <w:tcPr>
            <w:tcW w:w="1350" w:type="dxa"/>
            <w:tcBorders>
              <w:top w:val="nil"/>
              <w:left w:val="nil"/>
              <w:bottom w:val="single" w:sz="4" w:space="0" w:color="auto"/>
              <w:right w:val="single" w:sz="4"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Unitario    (Fabricación  Botellas)</w:t>
            </w:r>
          </w:p>
        </w:tc>
        <w:tc>
          <w:tcPr>
            <w:tcW w:w="1081" w:type="dxa"/>
            <w:tcBorders>
              <w:top w:val="nil"/>
              <w:left w:val="nil"/>
              <w:bottom w:val="single" w:sz="4" w:space="0" w:color="auto"/>
              <w:right w:val="single" w:sz="12" w:space="0" w:color="auto"/>
            </w:tcBorders>
            <w:shd w:val="clear" w:color="auto" w:fill="auto"/>
            <w:vAlign w:val="center"/>
            <w:hideMark/>
          </w:tcPr>
          <w:p w:rsidR="004E5C47" w:rsidRPr="00726554" w:rsidRDefault="004E5C47" w:rsidP="00AE5649">
            <w:pPr>
              <w:spacing w:line="360" w:lineRule="auto"/>
              <w:jc w:val="center"/>
              <w:rPr>
                <w:rFonts w:ascii="Arial" w:hAnsi="Arial" w:cs="Arial"/>
                <w:b/>
                <w:bCs/>
                <w:color w:val="000000"/>
                <w:sz w:val="16"/>
                <w:szCs w:val="16"/>
              </w:rPr>
            </w:pPr>
            <w:r w:rsidRPr="00726554">
              <w:rPr>
                <w:rFonts w:ascii="Arial" w:hAnsi="Arial" w:cs="Arial"/>
                <w:b/>
                <w:bCs/>
                <w:color w:val="000000"/>
                <w:sz w:val="16"/>
                <w:szCs w:val="16"/>
              </w:rPr>
              <w:t>Costo Mensual</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Enero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93080</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$2,094</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322</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$2.37</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$7,512</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Febrero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93080</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$2,094</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$6,748</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Marzo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93080</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$2,094</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$6,748</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Abril</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83772</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$1,885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$6,073</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Mayo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83772</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$1,885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$6,073</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Junio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83772</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$1,885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$6,073</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Julio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55848</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$1,257</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$4,049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Agosto</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55848</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$1,257</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$4,049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Septiembre</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55848</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$1,257</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$4,049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Octubre</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74464</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$1,675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$5,399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Noviembre</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74464</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$1,675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$5,399</w:t>
            </w:r>
          </w:p>
        </w:tc>
      </w:tr>
      <w:tr w:rsidR="004E5C47" w:rsidRPr="00726554" w:rsidTr="00D6465C">
        <w:trPr>
          <w:trHeight w:val="209"/>
          <w:jc w:val="center"/>
        </w:trPr>
        <w:tc>
          <w:tcPr>
            <w:tcW w:w="1133" w:type="dxa"/>
            <w:tcBorders>
              <w:top w:val="nil"/>
              <w:left w:val="single" w:sz="12" w:space="0" w:color="auto"/>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color w:val="000000"/>
                <w:sz w:val="16"/>
                <w:szCs w:val="16"/>
              </w:rPr>
            </w:pPr>
            <w:r w:rsidRPr="00726554">
              <w:rPr>
                <w:rFonts w:ascii="Arial" w:hAnsi="Arial" w:cs="Arial"/>
                <w:color w:val="000000"/>
                <w:sz w:val="16"/>
                <w:szCs w:val="16"/>
              </w:rPr>
              <w:t>Diciembre</w:t>
            </w:r>
          </w:p>
        </w:tc>
        <w:tc>
          <w:tcPr>
            <w:tcW w:w="1187"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83772</w:t>
            </w:r>
          </w:p>
        </w:tc>
        <w:tc>
          <w:tcPr>
            <w:tcW w:w="10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155"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$1,885</w:t>
            </w:r>
          </w:p>
        </w:tc>
        <w:tc>
          <w:tcPr>
            <w:tcW w:w="127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$0</w:t>
            </w:r>
          </w:p>
        </w:tc>
        <w:tc>
          <w:tcPr>
            <w:tcW w:w="1081" w:type="dxa"/>
            <w:tcBorders>
              <w:top w:val="nil"/>
              <w:left w:val="nil"/>
              <w:bottom w:val="single" w:sz="4"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color w:val="000000"/>
                <w:sz w:val="16"/>
                <w:szCs w:val="16"/>
              </w:rPr>
            </w:pPr>
            <w:r w:rsidRPr="00726554">
              <w:rPr>
                <w:rFonts w:ascii="Arial" w:hAnsi="Arial" w:cs="Arial"/>
                <w:color w:val="000000"/>
                <w:sz w:val="16"/>
                <w:szCs w:val="16"/>
              </w:rPr>
              <w:t>$6,073</w:t>
            </w:r>
          </w:p>
        </w:tc>
      </w:tr>
      <w:tr w:rsidR="004E5C47" w:rsidRPr="00726554" w:rsidTr="00D6465C">
        <w:trPr>
          <w:trHeight w:val="209"/>
          <w:jc w:val="center"/>
        </w:trPr>
        <w:tc>
          <w:tcPr>
            <w:tcW w:w="1133"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both"/>
              <w:rPr>
                <w:rFonts w:ascii="Arial" w:hAnsi="Arial" w:cs="Arial"/>
                <w:bCs/>
                <w:color w:val="000000"/>
                <w:sz w:val="16"/>
                <w:szCs w:val="16"/>
              </w:rPr>
            </w:pPr>
            <w:r w:rsidRPr="00726554">
              <w:rPr>
                <w:rFonts w:ascii="Arial" w:hAnsi="Arial" w:cs="Arial"/>
                <w:bCs/>
                <w:color w:val="000000"/>
                <w:sz w:val="16"/>
                <w:szCs w:val="16"/>
              </w:rPr>
              <w:t>Total Anual</w:t>
            </w:r>
          </w:p>
        </w:tc>
        <w:tc>
          <w:tcPr>
            <w:tcW w:w="1187"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$930,800</w:t>
            </w:r>
          </w:p>
        </w:tc>
        <w:tc>
          <w:tcPr>
            <w:tcW w:w="1078"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155"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 </w:t>
            </w:r>
          </w:p>
        </w:tc>
        <w:tc>
          <w:tcPr>
            <w:tcW w:w="1278"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100%</w:t>
            </w:r>
          </w:p>
        </w:tc>
        <w:tc>
          <w:tcPr>
            <w:tcW w:w="1208"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322</w:t>
            </w:r>
          </w:p>
        </w:tc>
        <w:tc>
          <w:tcPr>
            <w:tcW w:w="1350" w:type="dxa"/>
            <w:tcBorders>
              <w:top w:val="nil"/>
              <w:left w:val="nil"/>
              <w:bottom w:val="single" w:sz="12" w:space="0" w:color="auto"/>
              <w:right w:val="single" w:sz="4" w:space="0" w:color="auto"/>
            </w:tcBorders>
            <w:shd w:val="clear" w:color="auto" w:fill="auto"/>
            <w:noWrap/>
            <w:vAlign w:val="bottom"/>
            <w:hideMark/>
          </w:tcPr>
          <w:p w:rsidR="004E5C47" w:rsidRPr="00726554" w:rsidRDefault="004E5C47" w:rsidP="00AE5649">
            <w:pPr>
              <w:spacing w:line="360" w:lineRule="auto"/>
              <w:rPr>
                <w:rFonts w:ascii="Arial" w:hAnsi="Arial" w:cs="Arial"/>
                <w:color w:val="000000"/>
                <w:sz w:val="16"/>
                <w:szCs w:val="16"/>
              </w:rPr>
            </w:pPr>
            <w:r w:rsidRPr="00726554">
              <w:rPr>
                <w:rFonts w:ascii="Arial" w:hAnsi="Arial" w:cs="Arial"/>
                <w:color w:val="000000"/>
                <w:sz w:val="16"/>
                <w:szCs w:val="16"/>
              </w:rPr>
              <w:t> </w:t>
            </w:r>
          </w:p>
        </w:tc>
        <w:tc>
          <w:tcPr>
            <w:tcW w:w="1081" w:type="dxa"/>
            <w:tcBorders>
              <w:top w:val="nil"/>
              <w:left w:val="nil"/>
              <w:bottom w:val="single" w:sz="12" w:space="0" w:color="auto"/>
              <w:right w:val="single" w:sz="12" w:space="0" w:color="auto"/>
            </w:tcBorders>
            <w:shd w:val="clear" w:color="auto" w:fill="auto"/>
            <w:noWrap/>
            <w:vAlign w:val="bottom"/>
            <w:hideMark/>
          </w:tcPr>
          <w:p w:rsidR="004E5C47" w:rsidRPr="00726554" w:rsidRDefault="004E5C47" w:rsidP="00AE5649">
            <w:pPr>
              <w:spacing w:line="360" w:lineRule="auto"/>
              <w:jc w:val="right"/>
              <w:rPr>
                <w:rFonts w:ascii="Arial" w:hAnsi="Arial" w:cs="Arial"/>
                <w:bCs/>
                <w:color w:val="000000"/>
                <w:sz w:val="16"/>
                <w:szCs w:val="16"/>
              </w:rPr>
            </w:pPr>
            <w:r w:rsidRPr="00726554">
              <w:rPr>
                <w:rFonts w:ascii="Arial" w:hAnsi="Arial" w:cs="Arial"/>
                <w:bCs/>
                <w:color w:val="000000"/>
                <w:sz w:val="16"/>
                <w:szCs w:val="16"/>
              </w:rPr>
              <w:t>$68,247</w:t>
            </w:r>
          </w:p>
        </w:tc>
      </w:tr>
    </w:tbl>
    <w:p w:rsidR="004E5C47" w:rsidRDefault="004E5C47" w:rsidP="004E5C47">
      <w:pPr>
        <w:autoSpaceDE w:val="0"/>
        <w:autoSpaceDN w:val="0"/>
        <w:adjustRightInd w:val="0"/>
        <w:spacing w:line="360" w:lineRule="auto"/>
        <w:jc w:val="center"/>
        <w:rPr>
          <w:rFonts w:ascii="Arial" w:hAnsi="Arial" w:cs="Arial"/>
          <w:b/>
          <w:bCs/>
          <w:lang w:eastAsia="es-EC"/>
        </w:rPr>
      </w:pPr>
      <w:r w:rsidRPr="00D3287C">
        <w:rPr>
          <w:rFonts w:ascii="Arial" w:hAnsi="Arial" w:cs="Arial"/>
          <w:b/>
          <w:bCs/>
          <w:lang w:eastAsia="es-EC"/>
        </w:rPr>
        <w:t>Fuente: Elaborado por los autores</w:t>
      </w:r>
    </w:p>
    <w:p w:rsidR="004E5C47" w:rsidRDefault="004E5C47" w:rsidP="004E5C47">
      <w:pPr>
        <w:autoSpaceDE w:val="0"/>
        <w:autoSpaceDN w:val="0"/>
        <w:adjustRightInd w:val="0"/>
        <w:spacing w:line="360" w:lineRule="auto"/>
        <w:jc w:val="center"/>
        <w:rPr>
          <w:rFonts w:ascii="Arial" w:hAnsi="Arial" w:cs="Arial"/>
          <w:b/>
          <w:bCs/>
          <w:color w:val="818181"/>
          <w:lang w:eastAsia="es-EC"/>
        </w:rPr>
      </w:pPr>
    </w:p>
    <w:p w:rsidR="004E5C47" w:rsidRPr="00D3287C" w:rsidRDefault="004E5C47" w:rsidP="00C45549">
      <w:pPr>
        <w:autoSpaceDE w:val="0"/>
        <w:autoSpaceDN w:val="0"/>
        <w:adjustRightInd w:val="0"/>
        <w:spacing w:line="360" w:lineRule="auto"/>
        <w:rPr>
          <w:rFonts w:ascii="Arial" w:hAnsi="Arial" w:cs="Arial"/>
          <w:b/>
          <w:bCs/>
          <w:color w:val="818181"/>
          <w:lang w:eastAsia="es-EC"/>
        </w:rPr>
      </w:pPr>
    </w:p>
    <w:p w:rsidR="004E5C47" w:rsidRPr="00197B19" w:rsidRDefault="004E5C47" w:rsidP="004E5C47">
      <w:pPr>
        <w:autoSpaceDE w:val="0"/>
        <w:autoSpaceDN w:val="0"/>
        <w:adjustRightInd w:val="0"/>
        <w:spacing w:line="360" w:lineRule="auto"/>
        <w:ind w:left="1134"/>
        <w:jc w:val="both"/>
        <w:rPr>
          <w:rFonts w:ascii="Arial" w:hAnsi="Arial" w:cs="Arial"/>
          <w:b/>
          <w:bCs/>
          <w:sz w:val="24"/>
          <w:szCs w:val="24"/>
          <w:lang w:eastAsia="es-EC"/>
        </w:rPr>
      </w:pPr>
      <w:r w:rsidRPr="00197B19">
        <w:rPr>
          <w:rFonts w:ascii="Arial" w:hAnsi="Arial" w:cs="Arial"/>
          <w:b/>
          <w:bCs/>
          <w:sz w:val="24"/>
          <w:szCs w:val="24"/>
          <w:lang w:eastAsia="es-EC"/>
        </w:rPr>
        <w:lastRenderedPageBreak/>
        <w:t>3.2.2.2 Costos Fijos</w:t>
      </w:r>
    </w:p>
    <w:p w:rsidR="004E5C47" w:rsidRPr="00D3287C" w:rsidRDefault="004E5C47" w:rsidP="004E5C47">
      <w:pPr>
        <w:autoSpaceDE w:val="0"/>
        <w:autoSpaceDN w:val="0"/>
        <w:adjustRightInd w:val="0"/>
        <w:spacing w:line="360" w:lineRule="auto"/>
        <w:jc w:val="both"/>
        <w:rPr>
          <w:rFonts w:ascii="Arial" w:hAnsi="Arial" w:cs="Arial"/>
          <w:color w:val="000000"/>
          <w:lang w:eastAsia="es-EC"/>
        </w:rPr>
      </w:pPr>
    </w:p>
    <w:p w:rsidR="004E5C47" w:rsidRPr="00197B19" w:rsidRDefault="004E5C47" w:rsidP="004E5C47">
      <w:pPr>
        <w:autoSpaceDE w:val="0"/>
        <w:autoSpaceDN w:val="0"/>
        <w:adjustRightInd w:val="0"/>
        <w:spacing w:line="360" w:lineRule="auto"/>
        <w:jc w:val="both"/>
        <w:rPr>
          <w:rFonts w:ascii="Arial" w:hAnsi="Arial" w:cs="Arial"/>
          <w:color w:val="000000"/>
          <w:sz w:val="24"/>
          <w:szCs w:val="24"/>
          <w:lang w:eastAsia="es-EC"/>
        </w:rPr>
      </w:pPr>
      <w:r w:rsidRPr="00197B19">
        <w:rPr>
          <w:rFonts w:ascii="Arial" w:hAnsi="Arial" w:cs="Arial"/>
          <w:color w:val="000000"/>
          <w:sz w:val="24"/>
          <w:szCs w:val="24"/>
          <w:lang w:eastAsia="es-EC"/>
        </w:rPr>
        <w:t xml:space="preserve">     Los costos fijos corresponden a los gastos de sueldos de personal, servicios básicos, suministros, alquiler de la planta y gastos de publicidad. </w:t>
      </w:r>
    </w:p>
    <w:p w:rsidR="004E5C47" w:rsidRPr="00197B19" w:rsidRDefault="004E5C47" w:rsidP="004E5C47">
      <w:pPr>
        <w:autoSpaceDE w:val="0"/>
        <w:autoSpaceDN w:val="0"/>
        <w:adjustRightInd w:val="0"/>
        <w:spacing w:line="360" w:lineRule="auto"/>
        <w:jc w:val="both"/>
        <w:rPr>
          <w:rFonts w:ascii="Arial" w:hAnsi="Arial" w:cs="Arial"/>
          <w:color w:val="000000"/>
          <w:sz w:val="24"/>
          <w:szCs w:val="24"/>
          <w:lang w:eastAsia="es-EC"/>
        </w:rPr>
      </w:pPr>
    </w:p>
    <w:p w:rsidR="004E5C47" w:rsidRPr="00C45549" w:rsidRDefault="004E5C47" w:rsidP="004E5C47">
      <w:pPr>
        <w:autoSpaceDE w:val="0"/>
        <w:autoSpaceDN w:val="0"/>
        <w:adjustRightInd w:val="0"/>
        <w:spacing w:line="360" w:lineRule="auto"/>
        <w:jc w:val="both"/>
        <w:rPr>
          <w:rFonts w:ascii="Arial" w:hAnsi="Arial" w:cs="Arial"/>
          <w:color w:val="000000"/>
          <w:sz w:val="24"/>
          <w:szCs w:val="24"/>
          <w:lang w:eastAsia="es-EC"/>
        </w:rPr>
      </w:pPr>
      <w:r w:rsidRPr="00197B19">
        <w:rPr>
          <w:rFonts w:ascii="Arial" w:hAnsi="Arial" w:cs="Arial"/>
          <w:color w:val="000000"/>
          <w:sz w:val="24"/>
          <w:szCs w:val="24"/>
          <w:lang w:eastAsia="es-EC"/>
        </w:rPr>
        <w:t xml:space="preserve">     En cuanto a los sueldos de personal, y siguiendo con el organigrama de la empresa, se contratarán cuatro gerentes, un supervisor, un  técnico, 5 asesores de ventas, 15 operarios, un contador y un asistente contable. Los sueldos de cada persona se muestran en la siguiente tabla:</w:t>
      </w:r>
    </w:p>
    <w:p w:rsidR="004E5C47" w:rsidRPr="00D3287C" w:rsidRDefault="004E5C47" w:rsidP="004E5C47">
      <w:pPr>
        <w:autoSpaceDE w:val="0"/>
        <w:autoSpaceDN w:val="0"/>
        <w:adjustRightInd w:val="0"/>
        <w:spacing w:line="360" w:lineRule="auto"/>
        <w:jc w:val="both"/>
        <w:rPr>
          <w:rFonts w:ascii="Arial" w:hAnsi="Arial" w:cs="Arial"/>
          <w:color w:val="000000"/>
          <w:lang w:eastAsia="es-EC"/>
        </w:rPr>
      </w:pPr>
    </w:p>
    <w:p w:rsidR="004E5C47" w:rsidRPr="00D3287C" w:rsidRDefault="004E5C47" w:rsidP="004E5C47">
      <w:pPr>
        <w:autoSpaceDE w:val="0"/>
        <w:autoSpaceDN w:val="0"/>
        <w:adjustRightInd w:val="0"/>
        <w:spacing w:line="360" w:lineRule="auto"/>
        <w:jc w:val="both"/>
        <w:rPr>
          <w:rFonts w:ascii="Arial" w:hAnsi="Arial" w:cs="Arial"/>
          <w:color w:val="000000"/>
          <w:lang w:eastAsia="es-EC"/>
        </w:rPr>
      </w:pPr>
    </w:p>
    <w:p w:rsidR="004E5C47" w:rsidRPr="00C45549" w:rsidRDefault="004E5C47" w:rsidP="004E5C47">
      <w:pPr>
        <w:autoSpaceDE w:val="0"/>
        <w:autoSpaceDN w:val="0"/>
        <w:adjustRightInd w:val="0"/>
        <w:spacing w:line="360" w:lineRule="auto"/>
        <w:jc w:val="center"/>
        <w:rPr>
          <w:rFonts w:ascii="Arial" w:hAnsi="Arial" w:cs="Arial"/>
          <w:b/>
          <w:color w:val="000000"/>
          <w:sz w:val="24"/>
          <w:szCs w:val="24"/>
          <w:lang w:eastAsia="es-EC"/>
        </w:rPr>
      </w:pPr>
      <w:r w:rsidRPr="00C45549">
        <w:rPr>
          <w:rFonts w:ascii="Arial" w:hAnsi="Arial" w:cs="Arial"/>
          <w:b/>
          <w:color w:val="000000"/>
          <w:sz w:val="24"/>
          <w:szCs w:val="24"/>
          <w:lang w:eastAsia="es-EC"/>
        </w:rPr>
        <w:t>Tabla 3.17 Gastos Administrativos</w:t>
      </w:r>
    </w:p>
    <w:tbl>
      <w:tblPr>
        <w:tblW w:w="7583" w:type="dxa"/>
        <w:jc w:val="center"/>
        <w:tblCellMar>
          <w:left w:w="70" w:type="dxa"/>
          <w:right w:w="70" w:type="dxa"/>
        </w:tblCellMar>
        <w:tblLook w:val="04A0"/>
      </w:tblPr>
      <w:tblGrid>
        <w:gridCol w:w="2659"/>
        <w:gridCol w:w="1494"/>
        <w:gridCol w:w="1251"/>
        <w:gridCol w:w="1090"/>
        <w:gridCol w:w="1089"/>
      </w:tblGrid>
      <w:tr w:rsidR="004E5C47" w:rsidRPr="00D3287C" w:rsidTr="00AE5649">
        <w:trPr>
          <w:trHeight w:val="315"/>
          <w:jc w:val="center"/>
        </w:trPr>
        <w:tc>
          <w:tcPr>
            <w:tcW w:w="7583" w:type="dxa"/>
            <w:gridSpan w:val="5"/>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COSTOS FIJOS: Administrativos</w:t>
            </w:r>
          </w:p>
        </w:tc>
      </w:tr>
      <w:tr w:rsidR="004E5C47" w:rsidRPr="00D3287C" w:rsidTr="00AE5649">
        <w:trPr>
          <w:trHeight w:val="525"/>
          <w:jc w:val="center"/>
        </w:trPr>
        <w:tc>
          <w:tcPr>
            <w:tcW w:w="2659"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Personal</w:t>
            </w:r>
          </w:p>
        </w:tc>
        <w:tc>
          <w:tcPr>
            <w:tcW w:w="1494" w:type="dxa"/>
            <w:tcBorders>
              <w:top w:val="single" w:sz="12" w:space="0" w:color="auto"/>
              <w:left w:val="nil"/>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Sueldo Mensual ( $)</w:t>
            </w:r>
          </w:p>
        </w:tc>
        <w:tc>
          <w:tcPr>
            <w:tcW w:w="1251" w:type="dxa"/>
            <w:tcBorders>
              <w:top w:val="single" w:sz="12" w:space="0" w:color="auto"/>
              <w:left w:val="nil"/>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Número de Personas</w:t>
            </w:r>
          </w:p>
        </w:tc>
        <w:tc>
          <w:tcPr>
            <w:tcW w:w="1090" w:type="dxa"/>
            <w:tcBorders>
              <w:top w:val="single" w:sz="12" w:space="0" w:color="auto"/>
              <w:left w:val="nil"/>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Gasto Mensual</w:t>
            </w:r>
          </w:p>
        </w:tc>
        <w:tc>
          <w:tcPr>
            <w:tcW w:w="1089" w:type="dxa"/>
            <w:tcBorders>
              <w:top w:val="single" w:sz="12" w:space="0" w:color="auto"/>
              <w:left w:val="nil"/>
              <w:bottom w:val="single" w:sz="12" w:space="0" w:color="auto"/>
              <w:right w:val="single" w:sz="12"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Gasto Anual</w:t>
            </w:r>
          </w:p>
        </w:tc>
      </w:tr>
      <w:tr w:rsidR="004E5C47" w:rsidRPr="00D3287C" w:rsidTr="00AE5649">
        <w:trPr>
          <w:trHeight w:val="255"/>
          <w:jc w:val="center"/>
        </w:trPr>
        <w:tc>
          <w:tcPr>
            <w:tcW w:w="2659"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Gerente General</w:t>
            </w:r>
          </w:p>
        </w:tc>
        <w:tc>
          <w:tcPr>
            <w:tcW w:w="1494" w:type="dxa"/>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$1,100</w:t>
            </w:r>
          </w:p>
        </w:tc>
        <w:tc>
          <w:tcPr>
            <w:tcW w:w="1251" w:type="dxa"/>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$1,100</w:t>
            </w:r>
          </w:p>
        </w:tc>
        <w:tc>
          <w:tcPr>
            <w:tcW w:w="1089"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$13,200</w:t>
            </w:r>
          </w:p>
        </w:tc>
      </w:tr>
      <w:tr w:rsidR="004E5C47" w:rsidRPr="00D3287C" w:rsidTr="00AE5649">
        <w:trPr>
          <w:trHeight w:val="765"/>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Gerente de Marketing y Ventas</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$900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$900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$10,800</w:t>
            </w:r>
          </w:p>
        </w:tc>
      </w:tr>
      <w:tr w:rsidR="004E5C47" w:rsidRPr="00D3287C" w:rsidTr="00AE5649">
        <w:trPr>
          <w:trHeight w:val="510"/>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Gerente Financiero</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$900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$900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$10,800</w:t>
            </w:r>
          </w:p>
        </w:tc>
      </w:tr>
      <w:tr w:rsidR="004E5C47" w:rsidRPr="00D3287C" w:rsidTr="00AE5649">
        <w:trPr>
          <w:trHeight w:val="510"/>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Gerente de Planta y Distribución</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$600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$600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$7,200</w:t>
            </w:r>
          </w:p>
        </w:tc>
      </w:tr>
      <w:tr w:rsidR="004E5C47" w:rsidRPr="00D3287C" w:rsidTr="00AE5649">
        <w:trPr>
          <w:trHeight w:val="510"/>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Supervisor y Técnico</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$400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$800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$9,600</w:t>
            </w:r>
          </w:p>
        </w:tc>
      </w:tr>
      <w:tr w:rsidR="004E5C47" w:rsidRPr="00D3287C" w:rsidTr="00AE5649">
        <w:trPr>
          <w:trHeight w:val="255"/>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Asesor de Ventas</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$350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$1,750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$21,000</w:t>
            </w:r>
          </w:p>
        </w:tc>
      </w:tr>
      <w:tr w:rsidR="004E5C47" w:rsidRPr="00D3287C" w:rsidTr="00AE5649">
        <w:trPr>
          <w:trHeight w:val="255"/>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Operarios</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$270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15</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$4,050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$48,600</w:t>
            </w:r>
          </w:p>
        </w:tc>
      </w:tr>
      <w:tr w:rsidR="004E5C47" w:rsidRPr="00D3287C" w:rsidTr="00AE5649">
        <w:trPr>
          <w:trHeight w:val="255"/>
          <w:jc w:val="center"/>
        </w:trPr>
        <w:tc>
          <w:tcPr>
            <w:tcW w:w="2659"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Contador</w:t>
            </w:r>
          </w:p>
        </w:tc>
        <w:tc>
          <w:tcPr>
            <w:tcW w:w="1494"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$280</w:t>
            </w:r>
          </w:p>
        </w:tc>
        <w:tc>
          <w:tcPr>
            <w:tcW w:w="1251"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$280</w:t>
            </w:r>
          </w:p>
        </w:tc>
        <w:tc>
          <w:tcPr>
            <w:tcW w:w="1089"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$3,360</w:t>
            </w:r>
          </w:p>
        </w:tc>
      </w:tr>
      <w:tr w:rsidR="004E5C47" w:rsidRPr="00D3287C" w:rsidTr="00AE5649">
        <w:trPr>
          <w:trHeight w:val="510"/>
          <w:jc w:val="center"/>
        </w:trPr>
        <w:tc>
          <w:tcPr>
            <w:tcW w:w="2659"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both"/>
              <w:rPr>
                <w:rFonts w:ascii="Arial" w:hAnsi="Arial" w:cs="Arial"/>
                <w:color w:val="000000"/>
              </w:rPr>
            </w:pPr>
            <w:r w:rsidRPr="00D3287C">
              <w:rPr>
                <w:rFonts w:ascii="Arial" w:hAnsi="Arial" w:cs="Arial"/>
                <w:color w:val="000000"/>
              </w:rPr>
              <w:t>Asistente Contable</w:t>
            </w:r>
          </w:p>
        </w:tc>
        <w:tc>
          <w:tcPr>
            <w:tcW w:w="1494" w:type="dxa"/>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$280</w:t>
            </w:r>
          </w:p>
        </w:tc>
        <w:tc>
          <w:tcPr>
            <w:tcW w:w="1251" w:type="dxa"/>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w:t>
            </w:r>
          </w:p>
        </w:tc>
        <w:tc>
          <w:tcPr>
            <w:tcW w:w="1090" w:type="dxa"/>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$280</w:t>
            </w:r>
          </w:p>
        </w:tc>
        <w:tc>
          <w:tcPr>
            <w:tcW w:w="1089" w:type="dxa"/>
            <w:tcBorders>
              <w:top w:val="nil"/>
              <w:left w:val="nil"/>
              <w:bottom w:val="single" w:sz="12"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$3,360</w:t>
            </w:r>
          </w:p>
        </w:tc>
      </w:tr>
      <w:tr w:rsidR="004E5C47" w:rsidRPr="006A4D56" w:rsidTr="00AE5649">
        <w:trPr>
          <w:trHeight w:val="525"/>
          <w:jc w:val="center"/>
        </w:trPr>
        <w:tc>
          <w:tcPr>
            <w:tcW w:w="2659"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Total Sueldo Anual</w:t>
            </w:r>
          </w:p>
        </w:tc>
        <w:tc>
          <w:tcPr>
            <w:tcW w:w="1494" w:type="dxa"/>
            <w:tcBorders>
              <w:top w:val="single" w:sz="12" w:space="0" w:color="auto"/>
              <w:left w:val="nil"/>
              <w:bottom w:val="single" w:sz="12" w:space="0" w:color="auto"/>
              <w:right w:val="single" w:sz="4" w:space="0" w:color="auto"/>
            </w:tcBorders>
            <w:shd w:val="clear" w:color="auto" w:fill="auto"/>
            <w:noWrap/>
            <w:vAlign w:val="bottom"/>
            <w:hideMark/>
          </w:tcPr>
          <w:p w:rsidR="004E5C47" w:rsidRPr="006A4D56" w:rsidRDefault="004E5C47" w:rsidP="00AE5649">
            <w:pPr>
              <w:spacing w:line="360" w:lineRule="auto"/>
              <w:rPr>
                <w:rFonts w:ascii="Arial" w:hAnsi="Arial" w:cs="Arial"/>
                <w:b/>
                <w:color w:val="000000"/>
              </w:rPr>
            </w:pPr>
            <w:r w:rsidRPr="006A4D56">
              <w:rPr>
                <w:rFonts w:ascii="Arial" w:hAnsi="Arial" w:cs="Arial"/>
                <w:b/>
                <w:color w:val="000000"/>
              </w:rPr>
              <w:t> </w:t>
            </w:r>
          </w:p>
        </w:tc>
        <w:tc>
          <w:tcPr>
            <w:tcW w:w="1251" w:type="dxa"/>
            <w:tcBorders>
              <w:top w:val="single" w:sz="12" w:space="0" w:color="auto"/>
              <w:left w:val="nil"/>
              <w:bottom w:val="single" w:sz="12" w:space="0" w:color="auto"/>
              <w:right w:val="single" w:sz="4" w:space="0" w:color="auto"/>
            </w:tcBorders>
            <w:shd w:val="clear" w:color="auto" w:fill="auto"/>
            <w:noWrap/>
            <w:vAlign w:val="bottom"/>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28</w:t>
            </w:r>
          </w:p>
        </w:tc>
        <w:tc>
          <w:tcPr>
            <w:tcW w:w="1090" w:type="dxa"/>
            <w:tcBorders>
              <w:top w:val="single" w:sz="12" w:space="0" w:color="auto"/>
              <w:left w:val="nil"/>
              <w:bottom w:val="single" w:sz="12" w:space="0" w:color="auto"/>
              <w:right w:val="single" w:sz="4" w:space="0" w:color="auto"/>
            </w:tcBorders>
            <w:shd w:val="clear" w:color="auto" w:fill="auto"/>
            <w:noWrap/>
            <w:vAlign w:val="bottom"/>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$10,660</w:t>
            </w:r>
          </w:p>
        </w:tc>
        <w:tc>
          <w:tcPr>
            <w:tcW w:w="1089" w:type="dxa"/>
            <w:tcBorders>
              <w:top w:val="single" w:sz="12" w:space="0" w:color="auto"/>
              <w:left w:val="nil"/>
              <w:bottom w:val="single" w:sz="12" w:space="0" w:color="auto"/>
              <w:right w:val="single" w:sz="12" w:space="0" w:color="auto"/>
            </w:tcBorders>
            <w:shd w:val="clear" w:color="auto" w:fill="auto"/>
            <w:noWrap/>
            <w:vAlign w:val="bottom"/>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$127,920</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D3287C" w:rsidRDefault="004E5C47" w:rsidP="004E5C47">
      <w:pPr>
        <w:spacing w:line="360" w:lineRule="auto"/>
        <w:jc w:val="both"/>
        <w:rPr>
          <w:rFonts w:ascii="Arial" w:hAnsi="Arial" w:cs="Arial"/>
          <w:lang w:eastAsia="es-EC"/>
        </w:rPr>
      </w:pP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lastRenderedPageBreak/>
        <w:t xml:space="preserve">     A continuación se detallan los costos fijos correspondientes a alquiler, suministros, mantenimiento, entre otros, que afectan los ingresos de la compañía.</w:t>
      </w:r>
    </w:p>
    <w:p w:rsidR="00C45549" w:rsidRPr="00197B19" w:rsidRDefault="00C45549"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Para calcular el costo de alquiler de la planta, que forma parte de los costos fijos, se utilizó el precio de mercado del alquiler de un metro cuadrado, $0,75. Como la planta tiene </w:t>
      </w:r>
      <w:smartTag w:uri="urn:schemas-microsoft-com:office:smarttags" w:element="metricconverter">
        <w:smartTagPr>
          <w:attr w:name="ProductID" w:val="1200 metros cuadrados"/>
        </w:smartTagPr>
        <w:r w:rsidRPr="00197B19">
          <w:rPr>
            <w:rFonts w:ascii="Arial" w:hAnsi="Arial" w:cs="Arial"/>
            <w:sz w:val="24"/>
            <w:szCs w:val="24"/>
            <w:lang w:eastAsia="es-EC"/>
          </w:rPr>
          <w:t>1200 metros cuadrados</w:t>
        </w:r>
      </w:smartTag>
      <w:r w:rsidRPr="00197B19">
        <w:rPr>
          <w:rFonts w:ascii="Arial" w:hAnsi="Arial" w:cs="Arial"/>
          <w:sz w:val="24"/>
          <w:szCs w:val="24"/>
          <w:lang w:eastAsia="es-EC"/>
        </w:rPr>
        <w:t xml:space="preserve">, el gasto en alquiler ascendería a $1200 mensuales y $14400 anuales. </w:t>
      </w:r>
    </w:p>
    <w:p w:rsidR="004E5C47" w:rsidRDefault="004E5C47" w:rsidP="004E5C47">
      <w:pPr>
        <w:autoSpaceDE w:val="0"/>
        <w:autoSpaceDN w:val="0"/>
        <w:adjustRightInd w:val="0"/>
        <w:spacing w:line="360" w:lineRule="auto"/>
        <w:jc w:val="both"/>
        <w:rPr>
          <w:rFonts w:ascii="Arial" w:hAnsi="Arial" w:cs="Arial"/>
          <w:lang w:eastAsia="es-EC"/>
        </w:rPr>
      </w:pP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3.18 Costos fijos</w:t>
      </w:r>
    </w:p>
    <w:tbl>
      <w:tblPr>
        <w:tblW w:w="5134" w:type="dxa"/>
        <w:jc w:val="center"/>
        <w:tblCellMar>
          <w:left w:w="70" w:type="dxa"/>
          <w:right w:w="70" w:type="dxa"/>
        </w:tblCellMar>
        <w:tblLook w:val="04A0"/>
      </w:tblPr>
      <w:tblGrid>
        <w:gridCol w:w="2342"/>
        <w:gridCol w:w="1576"/>
        <w:gridCol w:w="1216"/>
      </w:tblGrid>
      <w:tr w:rsidR="004E5C47" w:rsidRPr="00D3287C" w:rsidTr="00AE5649">
        <w:trPr>
          <w:trHeight w:val="534"/>
          <w:jc w:val="center"/>
        </w:trPr>
        <w:tc>
          <w:tcPr>
            <w:tcW w:w="5134"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COSTOS FIJOS: servicios básicos, suministros, mantenimiento y alquiler</w:t>
            </w:r>
          </w:p>
        </w:tc>
      </w:tr>
      <w:tr w:rsidR="004E5C47" w:rsidRPr="00D3287C" w:rsidTr="00AE5649">
        <w:trPr>
          <w:trHeight w:val="505"/>
          <w:jc w:val="center"/>
        </w:trPr>
        <w:tc>
          <w:tcPr>
            <w:tcW w:w="2342"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Concepto</w:t>
            </w:r>
          </w:p>
        </w:tc>
        <w:tc>
          <w:tcPr>
            <w:tcW w:w="1576" w:type="dxa"/>
            <w:tcBorders>
              <w:top w:val="single" w:sz="12" w:space="0" w:color="auto"/>
              <w:left w:val="nil"/>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 Mensual</w:t>
            </w:r>
          </w:p>
        </w:tc>
        <w:tc>
          <w:tcPr>
            <w:tcW w:w="1216" w:type="dxa"/>
            <w:tcBorders>
              <w:top w:val="single" w:sz="12" w:space="0" w:color="auto"/>
              <w:left w:val="nil"/>
              <w:bottom w:val="single" w:sz="12" w:space="0" w:color="auto"/>
              <w:right w:val="single" w:sz="12" w:space="0" w:color="auto"/>
            </w:tcBorders>
            <w:shd w:val="clear" w:color="auto" w:fill="auto"/>
            <w:noWrap/>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 Anual</w:t>
            </w:r>
          </w:p>
        </w:tc>
      </w:tr>
      <w:tr w:rsidR="004E5C47" w:rsidRPr="00D3287C" w:rsidTr="00AE5649">
        <w:trPr>
          <w:trHeight w:val="245"/>
          <w:jc w:val="center"/>
        </w:trPr>
        <w:tc>
          <w:tcPr>
            <w:tcW w:w="2342"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Electricidad</w:t>
            </w:r>
          </w:p>
        </w:tc>
        <w:tc>
          <w:tcPr>
            <w:tcW w:w="1576" w:type="dxa"/>
            <w:tcBorders>
              <w:top w:val="single" w:sz="12" w:space="0" w:color="auto"/>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$700</w:t>
            </w:r>
          </w:p>
        </w:tc>
        <w:tc>
          <w:tcPr>
            <w:tcW w:w="1216" w:type="dxa"/>
            <w:tcBorders>
              <w:top w:val="single" w:sz="12" w:space="0" w:color="auto"/>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$8,400</w:t>
            </w:r>
          </w:p>
        </w:tc>
      </w:tr>
      <w:tr w:rsidR="004E5C47" w:rsidRPr="00D3287C" w:rsidTr="00AE5649">
        <w:trPr>
          <w:trHeight w:val="245"/>
          <w:jc w:val="center"/>
        </w:trPr>
        <w:tc>
          <w:tcPr>
            <w:tcW w:w="2342" w:type="dxa"/>
            <w:tcBorders>
              <w:top w:val="nil"/>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Teléfono</w:t>
            </w:r>
          </w:p>
        </w:tc>
        <w:tc>
          <w:tcPr>
            <w:tcW w:w="1576" w:type="dxa"/>
            <w:tcBorders>
              <w:top w:val="nil"/>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$120</w:t>
            </w:r>
          </w:p>
        </w:tc>
        <w:tc>
          <w:tcPr>
            <w:tcW w:w="1216" w:type="dxa"/>
            <w:tcBorders>
              <w:top w:val="nil"/>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$1,440</w:t>
            </w:r>
          </w:p>
        </w:tc>
      </w:tr>
      <w:tr w:rsidR="004E5C47" w:rsidRPr="00D3287C" w:rsidTr="00AE5649">
        <w:trPr>
          <w:trHeight w:val="245"/>
          <w:jc w:val="center"/>
        </w:trPr>
        <w:tc>
          <w:tcPr>
            <w:tcW w:w="2342" w:type="dxa"/>
            <w:tcBorders>
              <w:top w:val="nil"/>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Internet</w:t>
            </w:r>
          </w:p>
        </w:tc>
        <w:tc>
          <w:tcPr>
            <w:tcW w:w="1576" w:type="dxa"/>
            <w:tcBorders>
              <w:top w:val="nil"/>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$75</w:t>
            </w:r>
          </w:p>
        </w:tc>
        <w:tc>
          <w:tcPr>
            <w:tcW w:w="1216" w:type="dxa"/>
            <w:tcBorders>
              <w:top w:val="nil"/>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$900</w:t>
            </w:r>
          </w:p>
        </w:tc>
      </w:tr>
      <w:tr w:rsidR="004E5C47" w:rsidRPr="00D3287C" w:rsidTr="00AE5649">
        <w:trPr>
          <w:trHeight w:val="505"/>
          <w:jc w:val="center"/>
        </w:trPr>
        <w:tc>
          <w:tcPr>
            <w:tcW w:w="2342" w:type="dxa"/>
            <w:tcBorders>
              <w:top w:val="nil"/>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Suministros de oficina</w:t>
            </w:r>
          </w:p>
        </w:tc>
        <w:tc>
          <w:tcPr>
            <w:tcW w:w="1576" w:type="dxa"/>
            <w:tcBorders>
              <w:top w:val="nil"/>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$150</w:t>
            </w:r>
          </w:p>
        </w:tc>
        <w:tc>
          <w:tcPr>
            <w:tcW w:w="1216" w:type="dxa"/>
            <w:tcBorders>
              <w:top w:val="nil"/>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$1,800</w:t>
            </w:r>
          </w:p>
        </w:tc>
      </w:tr>
      <w:tr w:rsidR="004E5C47" w:rsidRPr="00D3287C" w:rsidTr="00AE5649">
        <w:trPr>
          <w:trHeight w:val="750"/>
          <w:jc w:val="center"/>
        </w:trPr>
        <w:tc>
          <w:tcPr>
            <w:tcW w:w="2342" w:type="dxa"/>
            <w:tcBorders>
              <w:top w:val="nil"/>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Mantenimiento de Maquinarias y Vehículos</w:t>
            </w:r>
          </w:p>
        </w:tc>
        <w:tc>
          <w:tcPr>
            <w:tcW w:w="1576" w:type="dxa"/>
            <w:tcBorders>
              <w:top w:val="nil"/>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$200</w:t>
            </w:r>
          </w:p>
        </w:tc>
        <w:tc>
          <w:tcPr>
            <w:tcW w:w="1216" w:type="dxa"/>
            <w:tcBorders>
              <w:top w:val="nil"/>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$2,400</w:t>
            </w:r>
          </w:p>
        </w:tc>
      </w:tr>
      <w:tr w:rsidR="004E5C47" w:rsidRPr="00D3287C" w:rsidTr="00AE5649">
        <w:trPr>
          <w:trHeight w:val="245"/>
          <w:jc w:val="center"/>
        </w:trPr>
        <w:tc>
          <w:tcPr>
            <w:tcW w:w="2342" w:type="dxa"/>
            <w:tcBorders>
              <w:top w:val="nil"/>
              <w:left w:val="single" w:sz="12" w:space="0" w:color="auto"/>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Alquiler de Planta</w:t>
            </w:r>
          </w:p>
        </w:tc>
        <w:tc>
          <w:tcPr>
            <w:tcW w:w="1576" w:type="dxa"/>
            <w:tcBorders>
              <w:top w:val="nil"/>
              <w:left w:val="nil"/>
              <w:bottom w:val="single" w:sz="4" w:space="0" w:color="auto"/>
              <w:right w:val="single" w:sz="4"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$1,200</w:t>
            </w:r>
          </w:p>
        </w:tc>
        <w:tc>
          <w:tcPr>
            <w:tcW w:w="1216" w:type="dxa"/>
            <w:tcBorders>
              <w:top w:val="nil"/>
              <w:left w:val="nil"/>
              <w:bottom w:val="single" w:sz="4" w:space="0" w:color="auto"/>
              <w:right w:val="single" w:sz="12" w:space="0" w:color="auto"/>
            </w:tcBorders>
            <w:shd w:val="clear" w:color="auto" w:fill="auto"/>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$14,400</w:t>
            </w:r>
          </w:p>
        </w:tc>
      </w:tr>
      <w:tr w:rsidR="004E5C47" w:rsidRPr="00D3287C" w:rsidTr="00AE5649">
        <w:trPr>
          <w:trHeight w:val="303"/>
          <w:jc w:val="center"/>
        </w:trPr>
        <w:tc>
          <w:tcPr>
            <w:tcW w:w="2342" w:type="dxa"/>
            <w:tcBorders>
              <w:top w:val="nil"/>
              <w:left w:val="single" w:sz="12" w:space="0" w:color="auto"/>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Total Gastos</w:t>
            </w:r>
          </w:p>
        </w:tc>
        <w:tc>
          <w:tcPr>
            <w:tcW w:w="1576" w:type="dxa"/>
            <w:tcBorders>
              <w:top w:val="nil"/>
              <w:left w:val="nil"/>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$2,445</w:t>
            </w:r>
          </w:p>
        </w:tc>
        <w:tc>
          <w:tcPr>
            <w:tcW w:w="1216" w:type="dxa"/>
            <w:tcBorders>
              <w:top w:val="nil"/>
              <w:left w:val="nil"/>
              <w:bottom w:val="single" w:sz="12" w:space="0" w:color="auto"/>
              <w:right w:val="single" w:sz="12"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$29,340</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Default="004E5C47" w:rsidP="004E5C47">
      <w:pPr>
        <w:spacing w:line="360" w:lineRule="auto"/>
        <w:jc w:val="center"/>
        <w:rPr>
          <w:rFonts w:ascii="Arial" w:hAnsi="Arial" w:cs="Arial"/>
          <w:lang w:eastAsia="es-EC"/>
        </w:rPr>
      </w:pPr>
    </w:p>
    <w:p w:rsidR="004E5C47" w:rsidRPr="00D3287C" w:rsidRDefault="004E5C47" w:rsidP="004E5C47">
      <w:pPr>
        <w:spacing w:line="360" w:lineRule="auto"/>
        <w:jc w:val="center"/>
        <w:rPr>
          <w:rFonts w:ascii="Arial" w:hAnsi="Arial" w:cs="Arial"/>
          <w:lang w:eastAsia="es-EC"/>
        </w:rPr>
      </w:pPr>
    </w:p>
    <w:p w:rsidR="004E5C47" w:rsidRPr="00197B1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Por otro lado, es importante considerar los costos de inversión en publicidad, la cual es necesaria para alcanzar las metas de ventas propuestas por la compañía. </w:t>
      </w:r>
    </w:p>
    <w:p w:rsidR="004E5C47" w:rsidRPr="00197B19" w:rsidRDefault="004E5C47" w:rsidP="004E5C47">
      <w:pPr>
        <w:spacing w:line="360" w:lineRule="auto"/>
        <w:jc w:val="both"/>
        <w:rPr>
          <w:rFonts w:ascii="Arial" w:hAnsi="Arial" w:cs="Arial"/>
          <w:sz w:val="24"/>
          <w:szCs w:val="24"/>
          <w:lang w:eastAsia="es-EC"/>
        </w:rPr>
      </w:pPr>
    </w:p>
    <w:p w:rsidR="004E5C47" w:rsidRPr="00C4554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el siguiente cuadro se detalla cada uno de los gastos de publicidad en los que incurrirá la empresa. Cabe recalcar que únicamente en durante el primer mes de operaciones se pagará por el diseño de la página web, a </w:t>
      </w:r>
      <w:r w:rsidRPr="00197B19">
        <w:rPr>
          <w:rFonts w:ascii="Arial" w:hAnsi="Arial" w:cs="Arial"/>
          <w:sz w:val="24"/>
          <w:szCs w:val="24"/>
          <w:lang w:eastAsia="es-EC"/>
        </w:rPr>
        <w:lastRenderedPageBreak/>
        <w:t>partir del segundo mes sólo se cancelarán los valores correspondientes al mantenimiento de la misma.</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3.19 Gastos de Publicidad</w:t>
      </w:r>
    </w:p>
    <w:tbl>
      <w:tblPr>
        <w:tblW w:w="5260" w:type="dxa"/>
        <w:jc w:val="center"/>
        <w:tblCellMar>
          <w:left w:w="70" w:type="dxa"/>
          <w:right w:w="70" w:type="dxa"/>
        </w:tblCellMar>
        <w:tblLook w:val="04A0"/>
      </w:tblPr>
      <w:tblGrid>
        <w:gridCol w:w="2560"/>
        <w:gridCol w:w="1200"/>
        <w:gridCol w:w="1500"/>
      </w:tblGrid>
      <w:tr w:rsidR="004E5C47" w:rsidRPr="00D3287C" w:rsidTr="00AE5649">
        <w:trPr>
          <w:trHeight w:val="555"/>
          <w:jc w:val="center"/>
        </w:trPr>
        <w:tc>
          <w:tcPr>
            <w:tcW w:w="5260" w:type="dxa"/>
            <w:gridSpan w:val="3"/>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COSTOS FIJOS: Publicidad</w:t>
            </w:r>
          </w:p>
        </w:tc>
      </w:tr>
      <w:tr w:rsidR="004E5C47" w:rsidRPr="00D3287C" w:rsidTr="00AE5649">
        <w:trPr>
          <w:trHeight w:val="525"/>
          <w:jc w:val="center"/>
        </w:trPr>
        <w:tc>
          <w:tcPr>
            <w:tcW w:w="2560"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Concepto</w:t>
            </w:r>
          </w:p>
        </w:tc>
        <w:tc>
          <w:tcPr>
            <w:tcW w:w="1200" w:type="dxa"/>
            <w:tcBorders>
              <w:top w:val="single" w:sz="12" w:space="0" w:color="auto"/>
              <w:left w:val="nil"/>
              <w:bottom w:val="single" w:sz="12" w:space="0" w:color="auto"/>
              <w:right w:val="single" w:sz="4"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 Mensual</w:t>
            </w:r>
          </w:p>
        </w:tc>
        <w:tc>
          <w:tcPr>
            <w:tcW w:w="1500" w:type="dxa"/>
            <w:tcBorders>
              <w:top w:val="single" w:sz="12" w:space="0" w:color="auto"/>
              <w:left w:val="nil"/>
              <w:bottom w:val="single" w:sz="12" w:space="0" w:color="auto"/>
              <w:right w:val="single" w:sz="12" w:space="0" w:color="auto"/>
            </w:tcBorders>
            <w:shd w:val="clear" w:color="auto" w:fill="auto"/>
            <w:vAlign w:val="center"/>
            <w:hideMark/>
          </w:tcPr>
          <w:p w:rsidR="004E5C47" w:rsidRPr="006A4D56" w:rsidRDefault="004E5C47" w:rsidP="00AE5649">
            <w:pPr>
              <w:spacing w:line="360" w:lineRule="auto"/>
              <w:jc w:val="center"/>
              <w:rPr>
                <w:rFonts w:ascii="Arial" w:hAnsi="Arial" w:cs="Arial"/>
                <w:b/>
                <w:bCs/>
                <w:color w:val="000000"/>
              </w:rPr>
            </w:pPr>
            <w:r w:rsidRPr="006A4D56">
              <w:rPr>
                <w:rFonts w:ascii="Arial" w:hAnsi="Arial" w:cs="Arial"/>
                <w:b/>
                <w:bCs/>
                <w:color w:val="000000"/>
              </w:rPr>
              <w:t>Costo Anual</w:t>
            </w:r>
          </w:p>
        </w:tc>
      </w:tr>
      <w:tr w:rsidR="004E5C47" w:rsidRPr="00D3287C" w:rsidTr="00AE5649">
        <w:trPr>
          <w:trHeight w:val="255"/>
          <w:jc w:val="center"/>
        </w:trPr>
        <w:tc>
          <w:tcPr>
            <w:tcW w:w="2560"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Vallas Publicitarias</w:t>
            </w:r>
          </w:p>
        </w:tc>
        <w:tc>
          <w:tcPr>
            <w:tcW w:w="1200" w:type="dxa"/>
            <w:tcBorders>
              <w:top w:val="single" w:sz="12" w:space="0" w:color="auto"/>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$12,000</w:t>
            </w:r>
          </w:p>
        </w:tc>
        <w:tc>
          <w:tcPr>
            <w:tcW w:w="1500" w:type="dxa"/>
            <w:tcBorders>
              <w:top w:val="single" w:sz="12" w:space="0" w:color="auto"/>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$144,000</w:t>
            </w:r>
          </w:p>
        </w:tc>
      </w:tr>
      <w:tr w:rsidR="004E5C47" w:rsidRPr="00D3287C" w:rsidTr="00AE5649">
        <w:trPr>
          <w:trHeight w:val="255"/>
          <w:jc w:val="center"/>
        </w:trPr>
        <w:tc>
          <w:tcPr>
            <w:tcW w:w="2560"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Diseño Página Web</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$1,500</w:t>
            </w:r>
          </w:p>
        </w:tc>
        <w:tc>
          <w:tcPr>
            <w:tcW w:w="1500"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$1,500</w:t>
            </w:r>
          </w:p>
        </w:tc>
      </w:tr>
      <w:tr w:rsidR="004E5C47" w:rsidRPr="00D3287C" w:rsidTr="00AE5649">
        <w:trPr>
          <w:trHeight w:val="255"/>
          <w:jc w:val="center"/>
        </w:trPr>
        <w:tc>
          <w:tcPr>
            <w:tcW w:w="2560" w:type="dxa"/>
            <w:tcBorders>
              <w:top w:val="nil"/>
              <w:left w:val="single" w:sz="12" w:space="0" w:color="auto"/>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Mantenimiento Página Web</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$200</w:t>
            </w:r>
          </w:p>
        </w:tc>
        <w:tc>
          <w:tcPr>
            <w:tcW w:w="1500" w:type="dxa"/>
            <w:tcBorders>
              <w:top w:val="nil"/>
              <w:left w:val="nil"/>
              <w:bottom w:val="single" w:sz="4"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$2,400</w:t>
            </w:r>
          </w:p>
        </w:tc>
      </w:tr>
      <w:tr w:rsidR="004E5C47" w:rsidRPr="00D3287C" w:rsidTr="00AE5649">
        <w:trPr>
          <w:trHeight w:val="525"/>
          <w:jc w:val="center"/>
        </w:trPr>
        <w:tc>
          <w:tcPr>
            <w:tcW w:w="2560" w:type="dxa"/>
            <w:tcBorders>
              <w:top w:val="nil"/>
              <w:left w:val="single" w:sz="12" w:space="0" w:color="auto"/>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Anuncios Publicitarios</w:t>
            </w:r>
          </w:p>
        </w:tc>
        <w:tc>
          <w:tcPr>
            <w:tcW w:w="1200" w:type="dxa"/>
            <w:tcBorders>
              <w:top w:val="nil"/>
              <w:left w:val="nil"/>
              <w:bottom w:val="single" w:sz="12" w:space="0" w:color="auto"/>
              <w:right w:val="single" w:sz="4"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$14,000</w:t>
            </w:r>
          </w:p>
        </w:tc>
        <w:tc>
          <w:tcPr>
            <w:tcW w:w="1500" w:type="dxa"/>
            <w:tcBorders>
              <w:top w:val="nil"/>
              <w:left w:val="nil"/>
              <w:bottom w:val="single" w:sz="12" w:space="0" w:color="auto"/>
              <w:right w:val="single" w:sz="12"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$168,000</w:t>
            </w:r>
          </w:p>
        </w:tc>
      </w:tr>
      <w:tr w:rsidR="004E5C47" w:rsidRPr="00D3287C" w:rsidTr="00AE5649">
        <w:trPr>
          <w:trHeight w:val="780"/>
          <w:jc w:val="center"/>
        </w:trPr>
        <w:tc>
          <w:tcPr>
            <w:tcW w:w="2560"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TOTAL ANUAL</w:t>
            </w:r>
          </w:p>
        </w:tc>
        <w:tc>
          <w:tcPr>
            <w:tcW w:w="1200" w:type="dxa"/>
            <w:tcBorders>
              <w:top w:val="single" w:sz="12" w:space="0" w:color="auto"/>
              <w:left w:val="nil"/>
              <w:bottom w:val="single" w:sz="12" w:space="0" w:color="auto"/>
              <w:right w:val="single" w:sz="4"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$27,700</w:t>
            </w:r>
          </w:p>
        </w:tc>
        <w:tc>
          <w:tcPr>
            <w:tcW w:w="1500" w:type="dxa"/>
            <w:tcBorders>
              <w:top w:val="single" w:sz="12" w:space="0" w:color="auto"/>
              <w:left w:val="nil"/>
              <w:bottom w:val="single" w:sz="12" w:space="0" w:color="auto"/>
              <w:right w:val="single" w:sz="12" w:space="0" w:color="auto"/>
            </w:tcBorders>
            <w:shd w:val="clear" w:color="auto" w:fill="auto"/>
            <w:noWrap/>
            <w:vAlign w:val="center"/>
            <w:hideMark/>
          </w:tcPr>
          <w:p w:rsidR="004E5C47" w:rsidRPr="006A4D56" w:rsidRDefault="004E5C47" w:rsidP="00AE5649">
            <w:pPr>
              <w:spacing w:line="360" w:lineRule="auto"/>
              <w:jc w:val="right"/>
              <w:rPr>
                <w:rFonts w:ascii="Arial" w:hAnsi="Arial" w:cs="Arial"/>
                <w:b/>
                <w:bCs/>
                <w:color w:val="000000"/>
              </w:rPr>
            </w:pPr>
            <w:r w:rsidRPr="006A4D56">
              <w:rPr>
                <w:rFonts w:ascii="Arial" w:hAnsi="Arial" w:cs="Arial"/>
                <w:b/>
                <w:bCs/>
                <w:color w:val="000000"/>
              </w:rPr>
              <w:t>$315,900</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D3287C" w:rsidRDefault="004E5C47" w:rsidP="004E5C47">
      <w:pPr>
        <w:spacing w:line="360" w:lineRule="auto"/>
        <w:jc w:val="both"/>
        <w:rPr>
          <w:rFonts w:ascii="Arial" w:hAnsi="Arial" w:cs="Arial"/>
          <w:lang w:eastAsia="es-EC"/>
        </w:rPr>
      </w:pPr>
    </w:p>
    <w:p w:rsidR="004E5C47" w:rsidRPr="00D3287C" w:rsidRDefault="004E5C47" w:rsidP="004E5C47">
      <w:pPr>
        <w:autoSpaceDE w:val="0"/>
        <w:autoSpaceDN w:val="0"/>
        <w:adjustRightInd w:val="0"/>
        <w:spacing w:line="360" w:lineRule="auto"/>
        <w:jc w:val="both"/>
        <w:rPr>
          <w:rFonts w:ascii="Arial" w:hAnsi="Arial" w:cs="Arial"/>
          <w:bCs/>
          <w:lang w:eastAsia="es-EC"/>
        </w:rPr>
      </w:pPr>
    </w:p>
    <w:p w:rsidR="004E5C47" w:rsidRPr="00C45549" w:rsidRDefault="004E5C47" w:rsidP="00C45549">
      <w:pPr>
        <w:autoSpaceDE w:val="0"/>
        <w:autoSpaceDN w:val="0"/>
        <w:adjustRightInd w:val="0"/>
        <w:spacing w:after="200" w:line="360" w:lineRule="auto"/>
        <w:ind w:left="720" w:hanging="11"/>
        <w:jc w:val="both"/>
        <w:rPr>
          <w:rFonts w:ascii="Arial" w:hAnsi="Arial" w:cs="Arial"/>
          <w:b/>
          <w:bCs/>
          <w:caps/>
          <w:sz w:val="24"/>
          <w:szCs w:val="24"/>
          <w:lang w:eastAsia="es-EC"/>
        </w:rPr>
      </w:pPr>
      <w:r w:rsidRPr="00197B19">
        <w:rPr>
          <w:rFonts w:ascii="Arial" w:hAnsi="Arial" w:cs="Arial"/>
          <w:b/>
          <w:bCs/>
          <w:caps/>
          <w:sz w:val="24"/>
          <w:szCs w:val="24"/>
          <w:lang w:eastAsia="es-EC"/>
        </w:rPr>
        <w:t>3.2.3</w:t>
      </w:r>
      <w:r w:rsidRPr="00197B19">
        <w:rPr>
          <w:rFonts w:ascii="Arial" w:hAnsi="Arial" w:cs="Arial"/>
          <w:b/>
          <w:bCs/>
          <w:sz w:val="24"/>
          <w:szCs w:val="24"/>
          <w:lang w:eastAsia="es-EC"/>
        </w:rPr>
        <w:t xml:space="preserve"> Capital de Trabajo</w:t>
      </w:r>
    </w:p>
    <w:p w:rsidR="004E5C47" w:rsidRPr="00197B19" w:rsidRDefault="004E5C47" w:rsidP="004E5C47">
      <w:pPr>
        <w:autoSpaceDE w:val="0"/>
        <w:autoSpaceDN w:val="0"/>
        <w:adjustRightInd w:val="0"/>
        <w:spacing w:line="360" w:lineRule="auto"/>
        <w:jc w:val="both"/>
        <w:rPr>
          <w:rFonts w:ascii="Arial" w:hAnsi="Arial" w:cs="Arial"/>
          <w:i/>
          <w:color w:val="000000"/>
          <w:sz w:val="24"/>
          <w:szCs w:val="24"/>
          <w:lang w:eastAsia="es-EC"/>
        </w:rPr>
      </w:pPr>
      <w:r>
        <w:rPr>
          <w:rFonts w:ascii="Arial" w:hAnsi="Arial" w:cs="Arial"/>
          <w:color w:val="000000"/>
          <w:lang w:eastAsia="es-EC"/>
        </w:rPr>
        <w:t xml:space="preserve">     </w:t>
      </w:r>
      <w:r w:rsidRPr="00197B19">
        <w:rPr>
          <w:rFonts w:ascii="Arial" w:hAnsi="Arial" w:cs="Arial"/>
          <w:color w:val="000000"/>
          <w:sz w:val="24"/>
          <w:szCs w:val="24"/>
          <w:lang w:eastAsia="es-EC"/>
        </w:rPr>
        <w:t xml:space="preserve">Además de la inversión de la organización, es de vital importancia calcular la inversión que se necesita para financiar los desfases de caja que puedan presentarse durante el desempeño del proyecto. Este rubro corresponde al capital de trabajo, el cual será calculado por el </w:t>
      </w:r>
      <w:r w:rsidRPr="00197B19">
        <w:rPr>
          <w:rFonts w:ascii="Arial" w:hAnsi="Arial" w:cs="Arial"/>
          <w:i/>
          <w:color w:val="000000"/>
          <w:sz w:val="24"/>
          <w:szCs w:val="24"/>
          <w:lang w:eastAsia="es-EC"/>
        </w:rPr>
        <w:t>método de déficit acumulado máximo.</w:t>
      </w:r>
    </w:p>
    <w:p w:rsidR="004E5C47" w:rsidRPr="00197B19" w:rsidRDefault="004E5C47" w:rsidP="004E5C47">
      <w:pPr>
        <w:autoSpaceDE w:val="0"/>
        <w:autoSpaceDN w:val="0"/>
        <w:adjustRightInd w:val="0"/>
        <w:spacing w:line="360" w:lineRule="auto"/>
        <w:jc w:val="both"/>
        <w:rPr>
          <w:rFonts w:ascii="Arial" w:hAnsi="Arial" w:cs="Arial"/>
          <w:i/>
          <w:color w:val="000000"/>
          <w:sz w:val="24"/>
          <w:szCs w:val="24"/>
          <w:lang w:eastAsia="es-EC"/>
        </w:rPr>
      </w:pPr>
    </w:p>
    <w:p w:rsidR="004E5C47" w:rsidRPr="00C45549" w:rsidRDefault="004E5C47" w:rsidP="004E5C47">
      <w:pPr>
        <w:autoSpaceDE w:val="0"/>
        <w:autoSpaceDN w:val="0"/>
        <w:adjustRightInd w:val="0"/>
        <w:spacing w:line="360" w:lineRule="auto"/>
        <w:jc w:val="both"/>
        <w:rPr>
          <w:rFonts w:ascii="Arial" w:hAnsi="Arial" w:cs="Arial"/>
          <w:sz w:val="24"/>
          <w:szCs w:val="24"/>
        </w:rPr>
      </w:pPr>
      <w:r w:rsidRPr="00197B19">
        <w:rPr>
          <w:rFonts w:ascii="Arial" w:hAnsi="Arial" w:cs="Arial"/>
          <w:sz w:val="24"/>
          <w:szCs w:val="24"/>
        </w:rPr>
        <w:t xml:space="preserve">     Según </w:t>
      </w:r>
      <w:proofErr w:type="spellStart"/>
      <w:r w:rsidRPr="00197B19">
        <w:rPr>
          <w:rFonts w:ascii="Arial" w:hAnsi="Arial" w:cs="Arial"/>
          <w:sz w:val="24"/>
          <w:szCs w:val="24"/>
        </w:rPr>
        <w:t>Nassir</w:t>
      </w:r>
      <w:proofErr w:type="spellEnd"/>
      <w:r w:rsidRPr="00197B19">
        <w:rPr>
          <w:rFonts w:ascii="Arial" w:hAnsi="Arial" w:cs="Arial"/>
          <w:sz w:val="24"/>
          <w:szCs w:val="24"/>
        </w:rPr>
        <w:t xml:space="preserve"> </w:t>
      </w:r>
      <w:proofErr w:type="spellStart"/>
      <w:r w:rsidRPr="00197B19">
        <w:rPr>
          <w:rFonts w:ascii="Arial" w:hAnsi="Arial" w:cs="Arial"/>
          <w:sz w:val="24"/>
          <w:szCs w:val="24"/>
        </w:rPr>
        <w:t>Sapag</w:t>
      </w:r>
      <w:proofErr w:type="spellEnd"/>
      <w:r w:rsidRPr="00197B19">
        <w:rPr>
          <w:rFonts w:ascii="Arial" w:hAnsi="Arial" w:cs="Arial"/>
          <w:sz w:val="24"/>
          <w:szCs w:val="24"/>
        </w:rPr>
        <w:t xml:space="preserve"> y Reinaldo </w:t>
      </w:r>
      <w:proofErr w:type="spellStart"/>
      <w:r w:rsidRPr="00197B19">
        <w:rPr>
          <w:rFonts w:ascii="Arial" w:hAnsi="Arial" w:cs="Arial"/>
          <w:sz w:val="24"/>
          <w:szCs w:val="24"/>
        </w:rPr>
        <w:t>Sapag</w:t>
      </w:r>
      <w:proofErr w:type="spellEnd"/>
      <w:r w:rsidRPr="00197B19">
        <w:rPr>
          <w:rFonts w:ascii="Arial" w:hAnsi="Arial" w:cs="Arial"/>
          <w:sz w:val="24"/>
          <w:szCs w:val="24"/>
        </w:rPr>
        <w:t>, en su libro “Preparación y Evaluación de Proyectos”, este método supone calcular para cada mes los flujos de ingresos y egresos proyectados y determinar su cuantía como el equivalente al déficit acumulado máximo. El máximo déficit acumulado será la inversión que deberá efectuarse en capital de trabajo para financiar la operación normal del proyecto.</w:t>
      </w:r>
    </w:p>
    <w:p w:rsidR="004E5C47" w:rsidRPr="00C45549" w:rsidRDefault="004E5C47" w:rsidP="004E5C47">
      <w:pPr>
        <w:spacing w:line="360" w:lineRule="auto"/>
        <w:jc w:val="both"/>
        <w:rPr>
          <w:rFonts w:ascii="Arial" w:hAnsi="Arial" w:cs="Arial"/>
          <w:sz w:val="24"/>
          <w:szCs w:val="24"/>
        </w:rPr>
      </w:pPr>
      <w:r w:rsidRPr="00197B19">
        <w:rPr>
          <w:rFonts w:ascii="Arial" w:hAnsi="Arial" w:cs="Arial"/>
          <w:sz w:val="24"/>
          <w:szCs w:val="24"/>
        </w:rPr>
        <w:lastRenderedPageBreak/>
        <w:t xml:space="preserve">     Para el cálculo de los ingresos se ha establecido la siguiente política de cobro:</w:t>
      </w:r>
    </w:p>
    <w:p w:rsidR="004E5C47" w:rsidRPr="00D3287C" w:rsidRDefault="004E5C47" w:rsidP="004E5C47">
      <w:pPr>
        <w:autoSpaceDE w:val="0"/>
        <w:autoSpaceDN w:val="0"/>
        <w:adjustRightInd w:val="0"/>
        <w:spacing w:line="360" w:lineRule="auto"/>
        <w:jc w:val="center"/>
        <w:rPr>
          <w:rFonts w:ascii="Arial" w:hAnsi="Arial" w:cs="Arial"/>
          <w:lang w:eastAsia="es-EC"/>
        </w:rPr>
      </w:pPr>
    </w:p>
    <w:p w:rsidR="004E5C47" w:rsidRPr="00C45549" w:rsidRDefault="004E5C47" w:rsidP="004E5C47">
      <w:pPr>
        <w:autoSpaceDE w:val="0"/>
        <w:autoSpaceDN w:val="0"/>
        <w:adjustRightInd w:val="0"/>
        <w:spacing w:line="360" w:lineRule="auto"/>
        <w:jc w:val="center"/>
        <w:rPr>
          <w:rFonts w:ascii="Arial" w:hAnsi="Arial" w:cs="Arial"/>
          <w:b/>
          <w:sz w:val="24"/>
          <w:szCs w:val="24"/>
          <w:lang w:eastAsia="es-EC"/>
        </w:rPr>
      </w:pPr>
      <w:r w:rsidRPr="00C45549">
        <w:rPr>
          <w:rFonts w:ascii="Arial" w:hAnsi="Arial" w:cs="Arial"/>
          <w:b/>
          <w:sz w:val="24"/>
          <w:szCs w:val="24"/>
          <w:lang w:eastAsia="es-EC"/>
        </w:rPr>
        <w:t>Tabla 3.20 Política de Cobro</w:t>
      </w:r>
    </w:p>
    <w:tbl>
      <w:tblPr>
        <w:tblW w:w="4456" w:type="dxa"/>
        <w:jc w:val="center"/>
        <w:tblCellMar>
          <w:left w:w="70" w:type="dxa"/>
          <w:right w:w="70" w:type="dxa"/>
        </w:tblCellMar>
        <w:tblLook w:val="04A0"/>
      </w:tblPr>
      <w:tblGrid>
        <w:gridCol w:w="2254"/>
        <w:gridCol w:w="1770"/>
        <w:gridCol w:w="432"/>
      </w:tblGrid>
      <w:tr w:rsidR="004E5C47" w:rsidRPr="00D3287C" w:rsidTr="00AE5649">
        <w:trPr>
          <w:trHeight w:val="556"/>
          <w:jc w:val="center"/>
        </w:trPr>
        <w:tc>
          <w:tcPr>
            <w:tcW w:w="4456" w:type="dxa"/>
            <w:gridSpan w:val="3"/>
            <w:tcBorders>
              <w:top w:val="single" w:sz="8" w:space="0" w:color="auto"/>
              <w:left w:val="single" w:sz="8"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b/>
                <w:bCs/>
                <w:color w:val="000000"/>
                <w:lang w:eastAsia="es-EC"/>
              </w:rPr>
            </w:pPr>
            <w:r w:rsidRPr="00D3287C">
              <w:rPr>
                <w:rFonts w:ascii="Arial" w:hAnsi="Arial" w:cs="Arial"/>
                <w:b/>
                <w:bCs/>
                <w:color w:val="000000"/>
                <w:lang w:eastAsia="es-EC"/>
              </w:rPr>
              <w:t>POLÍTICA DE COBRO (1er año)</w:t>
            </w:r>
          </w:p>
        </w:tc>
      </w:tr>
      <w:tr w:rsidR="004E5C47" w:rsidRPr="00D3287C" w:rsidTr="00AE5649">
        <w:trPr>
          <w:trHeight w:val="556"/>
          <w:jc w:val="center"/>
        </w:trPr>
        <w:tc>
          <w:tcPr>
            <w:tcW w:w="2254" w:type="dxa"/>
            <w:tcBorders>
              <w:top w:val="nil"/>
              <w:left w:val="single" w:sz="8"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bCs/>
                <w:color w:val="000000"/>
                <w:lang w:eastAsia="es-EC"/>
              </w:rPr>
            </w:pPr>
            <w:r w:rsidRPr="00D3287C">
              <w:rPr>
                <w:rFonts w:ascii="Arial" w:hAnsi="Arial" w:cs="Arial"/>
                <w:bCs/>
                <w:color w:val="000000"/>
                <w:lang w:eastAsia="es-EC"/>
              </w:rPr>
              <w:t>Forma de Cobro</w:t>
            </w:r>
          </w:p>
        </w:tc>
        <w:tc>
          <w:tcPr>
            <w:tcW w:w="1770"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bCs/>
                <w:color w:val="000000"/>
                <w:lang w:eastAsia="es-EC"/>
              </w:rPr>
            </w:pPr>
            <w:r w:rsidRPr="00D3287C">
              <w:rPr>
                <w:rFonts w:ascii="Arial" w:hAnsi="Arial" w:cs="Arial"/>
                <w:bCs/>
                <w:color w:val="000000"/>
                <w:lang w:eastAsia="es-EC"/>
              </w:rPr>
              <w:t>Plazo ( días )</w:t>
            </w:r>
          </w:p>
        </w:tc>
        <w:tc>
          <w:tcPr>
            <w:tcW w:w="432"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bCs/>
                <w:color w:val="000000"/>
                <w:lang w:eastAsia="es-EC"/>
              </w:rPr>
            </w:pPr>
            <w:r w:rsidRPr="00D3287C">
              <w:rPr>
                <w:rFonts w:ascii="Arial" w:hAnsi="Arial" w:cs="Arial"/>
                <w:bCs/>
                <w:color w:val="000000"/>
                <w:lang w:eastAsia="es-EC"/>
              </w:rPr>
              <w:t>%</w:t>
            </w:r>
          </w:p>
        </w:tc>
      </w:tr>
      <w:tr w:rsidR="004E5C47" w:rsidRPr="00D3287C" w:rsidTr="00AE5649">
        <w:trPr>
          <w:trHeight w:val="556"/>
          <w:jc w:val="center"/>
        </w:trPr>
        <w:tc>
          <w:tcPr>
            <w:tcW w:w="2254" w:type="dxa"/>
            <w:tcBorders>
              <w:top w:val="nil"/>
              <w:left w:val="single" w:sz="8"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rPr>
                <w:rFonts w:ascii="Arial" w:hAnsi="Arial" w:cs="Arial"/>
                <w:color w:val="000000"/>
                <w:lang w:eastAsia="es-EC"/>
              </w:rPr>
            </w:pPr>
            <w:r w:rsidRPr="00D3287C">
              <w:rPr>
                <w:rFonts w:ascii="Arial" w:hAnsi="Arial" w:cs="Arial"/>
                <w:color w:val="000000"/>
                <w:lang w:eastAsia="es-EC"/>
              </w:rPr>
              <w:t>Contado</w:t>
            </w:r>
          </w:p>
        </w:tc>
        <w:tc>
          <w:tcPr>
            <w:tcW w:w="1770"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0</w:t>
            </w:r>
          </w:p>
        </w:tc>
        <w:tc>
          <w:tcPr>
            <w:tcW w:w="432"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right"/>
              <w:rPr>
                <w:rFonts w:ascii="Arial" w:hAnsi="Arial" w:cs="Arial"/>
                <w:color w:val="000000"/>
                <w:lang w:eastAsia="es-EC"/>
              </w:rPr>
            </w:pPr>
            <w:r w:rsidRPr="00D3287C">
              <w:rPr>
                <w:rFonts w:ascii="Arial" w:hAnsi="Arial" w:cs="Arial"/>
                <w:color w:val="000000"/>
                <w:lang w:eastAsia="es-EC"/>
              </w:rPr>
              <w:t>80</w:t>
            </w:r>
          </w:p>
        </w:tc>
      </w:tr>
      <w:tr w:rsidR="004E5C47" w:rsidRPr="00D3287C" w:rsidTr="00AE5649">
        <w:trPr>
          <w:trHeight w:val="556"/>
          <w:jc w:val="center"/>
        </w:trPr>
        <w:tc>
          <w:tcPr>
            <w:tcW w:w="2254" w:type="dxa"/>
            <w:tcBorders>
              <w:top w:val="nil"/>
              <w:left w:val="single" w:sz="8" w:space="0" w:color="auto"/>
              <w:bottom w:val="single" w:sz="8" w:space="0" w:color="auto"/>
              <w:right w:val="single" w:sz="8" w:space="0" w:color="auto"/>
            </w:tcBorders>
            <w:shd w:val="clear" w:color="auto" w:fill="auto"/>
            <w:noWrap/>
            <w:vAlign w:val="bottom"/>
          </w:tcPr>
          <w:p w:rsidR="004E5C47" w:rsidRPr="00D3287C" w:rsidRDefault="004E5C47" w:rsidP="00AE5649">
            <w:pPr>
              <w:spacing w:line="360" w:lineRule="auto"/>
              <w:rPr>
                <w:rFonts w:ascii="Arial" w:hAnsi="Arial" w:cs="Arial"/>
                <w:color w:val="000000"/>
                <w:lang w:eastAsia="es-EC"/>
              </w:rPr>
            </w:pPr>
            <w:r w:rsidRPr="00D3287C">
              <w:rPr>
                <w:rFonts w:ascii="Arial" w:hAnsi="Arial" w:cs="Arial"/>
                <w:color w:val="000000"/>
                <w:lang w:eastAsia="es-EC"/>
              </w:rPr>
              <w:t>Crédito</w:t>
            </w:r>
          </w:p>
        </w:tc>
        <w:tc>
          <w:tcPr>
            <w:tcW w:w="1770"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center"/>
              <w:rPr>
                <w:rFonts w:ascii="Arial" w:hAnsi="Arial" w:cs="Arial"/>
                <w:color w:val="000000"/>
                <w:lang w:eastAsia="es-EC"/>
              </w:rPr>
            </w:pPr>
            <w:r w:rsidRPr="00D3287C">
              <w:rPr>
                <w:rFonts w:ascii="Arial" w:hAnsi="Arial" w:cs="Arial"/>
                <w:color w:val="000000"/>
                <w:lang w:eastAsia="es-EC"/>
              </w:rPr>
              <w:t>30</w:t>
            </w:r>
          </w:p>
        </w:tc>
        <w:tc>
          <w:tcPr>
            <w:tcW w:w="432" w:type="dxa"/>
            <w:tcBorders>
              <w:top w:val="nil"/>
              <w:left w:val="nil"/>
              <w:bottom w:val="single" w:sz="8" w:space="0" w:color="auto"/>
              <w:right w:val="single" w:sz="8" w:space="0" w:color="auto"/>
            </w:tcBorders>
            <w:shd w:val="clear" w:color="auto" w:fill="auto"/>
            <w:noWrap/>
            <w:vAlign w:val="bottom"/>
          </w:tcPr>
          <w:p w:rsidR="004E5C47" w:rsidRPr="00D3287C" w:rsidRDefault="004E5C47" w:rsidP="00AE5649">
            <w:pPr>
              <w:spacing w:line="360" w:lineRule="auto"/>
              <w:jc w:val="right"/>
              <w:rPr>
                <w:rFonts w:ascii="Arial" w:hAnsi="Arial" w:cs="Arial"/>
                <w:color w:val="000000"/>
                <w:lang w:eastAsia="es-EC"/>
              </w:rPr>
            </w:pPr>
            <w:r w:rsidRPr="00D3287C">
              <w:rPr>
                <w:rFonts w:ascii="Arial" w:hAnsi="Arial" w:cs="Arial"/>
                <w:color w:val="000000"/>
                <w:lang w:eastAsia="es-EC"/>
              </w:rPr>
              <w:t>20</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D3287C" w:rsidRDefault="004E5C47" w:rsidP="004E5C47">
      <w:pPr>
        <w:autoSpaceDE w:val="0"/>
        <w:autoSpaceDN w:val="0"/>
        <w:adjustRightInd w:val="0"/>
        <w:spacing w:line="360" w:lineRule="auto"/>
        <w:rPr>
          <w:rFonts w:ascii="Arial" w:hAnsi="Arial" w:cs="Arial"/>
          <w:lang w:eastAsia="es-EC"/>
        </w:rPr>
      </w:pPr>
    </w:p>
    <w:p w:rsidR="004E5C47" w:rsidRPr="00D3287C" w:rsidRDefault="004E5C47" w:rsidP="004E5C47">
      <w:pPr>
        <w:autoSpaceDE w:val="0"/>
        <w:autoSpaceDN w:val="0"/>
        <w:adjustRightInd w:val="0"/>
        <w:spacing w:line="360" w:lineRule="auto"/>
        <w:rPr>
          <w:rFonts w:ascii="Arial" w:hAnsi="Arial" w:cs="Arial"/>
          <w:lang w:eastAsia="es-EC"/>
        </w:rPr>
      </w:pP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el anexo 3.1 se muestra la tabla correspondiente al cálculo del capital de trabajo necesario para el financiamiento de las operaciones iniciales de la empresa.</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la tabla es posible observar que el máximo déficit asciende a $249,680.82 por lo tanto esta será la inversión necesaria que deberá efectuarse en capital de trabajo de la empresa.</w:t>
      </w:r>
    </w:p>
    <w:p w:rsidR="004E5C47" w:rsidRPr="00D3287C" w:rsidRDefault="004E5C47" w:rsidP="004E5C47">
      <w:pPr>
        <w:autoSpaceDE w:val="0"/>
        <w:autoSpaceDN w:val="0"/>
        <w:adjustRightInd w:val="0"/>
        <w:spacing w:line="360" w:lineRule="auto"/>
        <w:rPr>
          <w:rFonts w:ascii="Arial" w:hAnsi="Arial" w:cs="Arial"/>
          <w:bCs/>
          <w:caps/>
          <w:lang w:eastAsia="es-EC"/>
        </w:rPr>
      </w:pPr>
    </w:p>
    <w:p w:rsidR="004E5C47" w:rsidRPr="00197B19" w:rsidRDefault="004E5C47" w:rsidP="00E2081A">
      <w:pPr>
        <w:autoSpaceDE w:val="0"/>
        <w:autoSpaceDN w:val="0"/>
        <w:adjustRightInd w:val="0"/>
        <w:spacing w:after="200" w:line="360" w:lineRule="auto"/>
        <w:ind w:left="720" w:hanging="11"/>
        <w:jc w:val="both"/>
        <w:rPr>
          <w:rFonts w:ascii="Arial" w:hAnsi="Arial" w:cs="Arial"/>
          <w:b/>
          <w:bCs/>
          <w:caps/>
          <w:sz w:val="24"/>
          <w:szCs w:val="24"/>
          <w:lang w:eastAsia="es-EC"/>
        </w:rPr>
      </w:pPr>
      <w:r w:rsidRPr="00197B19">
        <w:rPr>
          <w:rFonts w:ascii="Arial" w:hAnsi="Arial" w:cs="Arial"/>
          <w:b/>
          <w:bCs/>
          <w:caps/>
          <w:sz w:val="24"/>
          <w:szCs w:val="24"/>
          <w:lang w:eastAsia="es-EC"/>
        </w:rPr>
        <w:t xml:space="preserve">3.2.4 </w:t>
      </w:r>
      <w:r w:rsidRPr="00197B19">
        <w:rPr>
          <w:rFonts w:ascii="Arial" w:hAnsi="Arial" w:cs="Arial"/>
          <w:b/>
          <w:bCs/>
          <w:sz w:val="24"/>
          <w:szCs w:val="24"/>
          <w:lang w:eastAsia="es-EC"/>
        </w:rPr>
        <w:t>Flujo de caja</w:t>
      </w:r>
    </w:p>
    <w:p w:rsidR="004E5C47" w:rsidRPr="00197B19" w:rsidRDefault="004E5C47" w:rsidP="004E5C47">
      <w:pPr>
        <w:autoSpaceDE w:val="0"/>
        <w:autoSpaceDN w:val="0"/>
        <w:adjustRightInd w:val="0"/>
        <w:spacing w:line="360" w:lineRule="auto"/>
        <w:ind w:left="1134"/>
        <w:rPr>
          <w:rFonts w:ascii="Arial" w:hAnsi="Arial" w:cs="Arial"/>
          <w:b/>
          <w:bCs/>
          <w:caps/>
          <w:sz w:val="24"/>
          <w:szCs w:val="24"/>
          <w:lang w:eastAsia="es-EC"/>
        </w:rPr>
      </w:pPr>
      <w:r w:rsidRPr="00197B19">
        <w:rPr>
          <w:rFonts w:ascii="Arial" w:hAnsi="Arial" w:cs="Arial"/>
          <w:b/>
          <w:bCs/>
          <w:caps/>
          <w:sz w:val="24"/>
          <w:szCs w:val="24"/>
          <w:lang w:eastAsia="es-EC"/>
        </w:rPr>
        <w:t xml:space="preserve">3.2.4.1 </w:t>
      </w:r>
      <w:r w:rsidRPr="00197B19">
        <w:rPr>
          <w:rFonts w:ascii="Arial" w:hAnsi="Arial" w:cs="Arial"/>
          <w:b/>
          <w:bCs/>
          <w:sz w:val="24"/>
          <w:szCs w:val="24"/>
          <w:lang w:eastAsia="es-EC"/>
        </w:rPr>
        <w:t>Valor de desecho</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rPr>
      </w:pPr>
      <w:r w:rsidRPr="00197B19">
        <w:rPr>
          <w:rFonts w:ascii="Arial" w:hAnsi="Arial" w:cs="Arial"/>
          <w:sz w:val="24"/>
          <w:szCs w:val="24"/>
          <w:lang w:eastAsia="es-EC"/>
        </w:rPr>
        <w:t xml:space="preserve">     El valor de desecho se lo ha calculado utilizando el </w:t>
      </w:r>
      <w:r w:rsidRPr="00197B19">
        <w:rPr>
          <w:rFonts w:ascii="Arial" w:hAnsi="Arial" w:cs="Arial"/>
          <w:i/>
          <w:iCs/>
          <w:sz w:val="24"/>
          <w:szCs w:val="24"/>
          <w:lang w:eastAsia="es-EC"/>
        </w:rPr>
        <w:t>método contable</w:t>
      </w:r>
      <w:r w:rsidRPr="00197B19">
        <w:rPr>
          <w:rFonts w:ascii="Arial" w:hAnsi="Arial" w:cs="Arial"/>
          <w:sz w:val="24"/>
          <w:szCs w:val="24"/>
          <w:lang w:eastAsia="es-EC"/>
        </w:rPr>
        <w:t xml:space="preserve">, el cual según  </w:t>
      </w:r>
      <w:proofErr w:type="spellStart"/>
      <w:r w:rsidRPr="00197B19">
        <w:rPr>
          <w:rFonts w:ascii="Arial" w:hAnsi="Arial" w:cs="Arial"/>
          <w:sz w:val="24"/>
          <w:szCs w:val="24"/>
        </w:rPr>
        <w:t>Nassir</w:t>
      </w:r>
      <w:proofErr w:type="spellEnd"/>
      <w:r w:rsidRPr="00197B19">
        <w:rPr>
          <w:rFonts w:ascii="Arial" w:hAnsi="Arial" w:cs="Arial"/>
          <w:sz w:val="24"/>
          <w:szCs w:val="24"/>
        </w:rPr>
        <w:t xml:space="preserve"> </w:t>
      </w:r>
      <w:proofErr w:type="spellStart"/>
      <w:r w:rsidRPr="00197B19">
        <w:rPr>
          <w:rFonts w:ascii="Arial" w:hAnsi="Arial" w:cs="Arial"/>
          <w:sz w:val="24"/>
          <w:szCs w:val="24"/>
        </w:rPr>
        <w:t>Sapag</w:t>
      </w:r>
      <w:proofErr w:type="spellEnd"/>
      <w:r w:rsidRPr="00197B19">
        <w:rPr>
          <w:rFonts w:ascii="Arial" w:hAnsi="Arial" w:cs="Arial"/>
          <w:sz w:val="24"/>
          <w:szCs w:val="24"/>
        </w:rPr>
        <w:t xml:space="preserve"> y Reinaldo </w:t>
      </w:r>
      <w:proofErr w:type="spellStart"/>
      <w:r w:rsidRPr="00197B19">
        <w:rPr>
          <w:rFonts w:ascii="Arial" w:hAnsi="Arial" w:cs="Arial"/>
          <w:sz w:val="24"/>
          <w:szCs w:val="24"/>
        </w:rPr>
        <w:t>Sapag</w:t>
      </w:r>
      <w:proofErr w:type="spellEnd"/>
      <w:r w:rsidRPr="00197B19">
        <w:rPr>
          <w:rFonts w:ascii="Arial" w:hAnsi="Arial" w:cs="Arial"/>
          <w:sz w:val="24"/>
          <w:szCs w:val="24"/>
        </w:rPr>
        <w:t>, en su libro “Preparación y Evaluación de Proyectos” consiste en calcular el valor de desecho como la suma de los valores contables (o valores libro) de los activos. El valor contable corresponde al valor que a esa fecha no se ha depreciado de un activo.</w:t>
      </w:r>
    </w:p>
    <w:p w:rsidR="004E5C47" w:rsidRPr="00197B19" w:rsidRDefault="004E5C47" w:rsidP="004E5C47">
      <w:pPr>
        <w:autoSpaceDE w:val="0"/>
        <w:autoSpaceDN w:val="0"/>
        <w:adjustRightInd w:val="0"/>
        <w:spacing w:line="360" w:lineRule="auto"/>
        <w:jc w:val="both"/>
        <w:rPr>
          <w:rFonts w:ascii="Arial" w:hAnsi="Arial" w:cs="Arial"/>
          <w:sz w:val="24"/>
          <w:szCs w:val="24"/>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rPr>
        <w:lastRenderedPageBreak/>
        <w:t xml:space="preserve">     En el anexo 3.2 </w:t>
      </w:r>
      <w:r w:rsidRPr="00197B19">
        <w:rPr>
          <w:rFonts w:ascii="Arial" w:hAnsi="Arial" w:cs="Arial"/>
          <w:sz w:val="24"/>
          <w:szCs w:val="24"/>
          <w:lang w:eastAsia="es-EC"/>
        </w:rPr>
        <w:t xml:space="preserve"> se puede observar la tabla con los activos comprados inicialmente, reemplazados y adicionales, su vida útil, la depreciación anual y la depreciación acumulada.</w:t>
      </w:r>
      <w:r w:rsidRPr="00D3287C">
        <w:rPr>
          <w:rFonts w:ascii="Arial" w:hAnsi="Arial" w:cs="Arial"/>
          <w:lang w:eastAsia="es-EC"/>
        </w:rPr>
        <w:t xml:space="preserve"> </w:t>
      </w:r>
      <w:r w:rsidRPr="00197B19">
        <w:rPr>
          <w:rFonts w:ascii="Arial" w:hAnsi="Arial" w:cs="Arial"/>
          <w:sz w:val="24"/>
          <w:szCs w:val="24"/>
          <w:lang w:eastAsia="es-EC"/>
        </w:rPr>
        <w:t>Con esa información y tomando en cuenta el horizonte de 10 años, se puede obtener el valor en libros de cada activo, lo que sumado resulta el valor de desecho.</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D3287C" w:rsidRDefault="004E5C47" w:rsidP="004E5C47">
      <w:pPr>
        <w:autoSpaceDE w:val="0"/>
        <w:autoSpaceDN w:val="0"/>
        <w:adjustRightInd w:val="0"/>
        <w:spacing w:line="360" w:lineRule="auto"/>
        <w:rPr>
          <w:rFonts w:ascii="Arial" w:hAnsi="Arial" w:cs="Arial"/>
          <w:bCs/>
          <w:caps/>
          <w:lang w:eastAsia="es-EC"/>
        </w:rPr>
      </w:pPr>
    </w:p>
    <w:p w:rsidR="004E5C47" w:rsidRPr="00197B19" w:rsidRDefault="004E5C47" w:rsidP="004E5C47">
      <w:pPr>
        <w:autoSpaceDE w:val="0"/>
        <w:autoSpaceDN w:val="0"/>
        <w:adjustRightInd w:val="0"/>
        <w:spacing w:line="360" w:lineRule="auto"/>
        <w:ind w:left="1134"/>
        <w:rPr>
          <w:rFonts w:ascii="Arial" w:hAnsi="Arial" w:cs="Arial"/>
          <w:b/>
          <w:bCs/>
          <w:caps/>
          <w:sz w:val="24"/>
          <w:szCs w:val="24"/>
          <w:lang w:eastAsia="es-EC"/>
        </w:rPr>
      </w:pPr>
      <w:r w:rsidRPr="00197B19">
        <w:rPr>
          <w:rFonts w:ascii="Arial" w:hAnsi="Arial" w:cs="Arial"/>
          <w:b/>
          <w:bCs/>
          <w:caps/>
          <w:sz w:val="24"/>
          <w:szCs w:val="24"/>
          <w:lang w:eastAsia="es-EC"/>
        </w:rPr>
        <w:t xml:space="preserve">3.2.4.2 </w:t>
      </w:r>
      <w:r w:rsidRPr="00197B19">
        <w:rPr>
          <w:rFonts w:ascii="Arial" w:hAnsi="Arial" w:cs="Arial"/>
          <w:b/>
          <w:bCs/>
          <w:sz w:val="24"/>
          <w:szCs w:val="24"/>
          <w:lang w:eastAsia="es-EC"/>
        </w:rPr>
        <w:t>Tasa de descuento (CAPM)</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Dado que para la ejecución del proyecto es necesario pedir un préstamo al banco, se ha utilizado el método de CAPM para calcular la tasa mínima atractiva de retorno (TMAR) exigida por los inversionistas. Esta tasa se la calcula con la siguiente fórmula:</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center"/>
        <w:rPr>
          <w:rFonts w:ascii="Arial" w:hAnsi="Arial" w:cs="Arial"/>
          <w:sz w:val="24"/>
          <w:szCs w:val="24"/>
          <w:lang w:eastAsia="es-EC"/>
        </w:rPr>
      </w:pPr>
      <w:proofErr w:type="spellStart"/>
      <w:r w:rsidRPr="00197B19">
        <w:rPr>
          <w:rFonts w:ascii="Arial" w:hAnsi="Arial" w:cs="Arial"/>
          <w:sz w:val="24"/>
          <w:szCs w:val="24"/>
          <w:lang w:eastAsia="es-EC"/>
        </w:rPr>
        <w:t>Ri</w:t>
      </w:r>
      <w:proofErr w:type="spellEnd"/>
      <w:r w:rsidRPr="00197B19">
        <w:rPr>
          <w:rFonts w:ascii="Arial" w:hAnsi="Arial" w:cs="Arial"/>
          <w:sz w:val="24"/>
          <w:szCs w:val="24"/>
          <w:lang w:eastAsia="es-EC"/>
        </w:rPr>
        <w:t xml:space="preserve"> = </w:t>
      </w:r>
      <w:proofErr w:type="spellStart"/>
      <w:r w:rsidRPr="00197B19">
        <w:rPr>
          <w:rFonts w:ascii="Arial" w:hAnsi="Arial" w:cs="Arial"/>
          <w:sz w:val="24"/>
          <w:szCs w:val="24"/>
          <w:lang w:eastAsia="es-EC"/>
        </w:rPr>
        <w:t>rf</w:t>
      </w:r>
      <w:proofErr w:type="spellEnd"/>
      <w:r w:rsidRPr="00197B19">
        <w:rPr>
          <w:rFonts w:ascii="Arial" w:hAnsi="Arial" w:cs="Arial"/>
          <w:sz w:val="24"/>
          <w:szCs w:val="24"/>
          <w:lang w:eastAsia="es-EC"/>
        </w:rPr>
        <w:t xml:space="preserve"> + </w:t>
      </w:r>
      <w:r w:rsidR="00D6465C" w:rsidRPr="00434073">
        <w:rPr>
          <w:rFonts w:ascii="Arial" w:hAnsi="Arial" w:cs="Arial"/>
          <w:lang w:eastAsia="es-EC"/>
        </w:rPr>
        <w:t>ß</w:t>
      </w:r>
      <w:r w:rsidRPr="00197B19">
        <w:rPr>
          <w:rFonts w:ascii="Arial" w:hAnsi="Arial" w:cs="Arial"/>
          <w:sz w:val="24"/>
          <w:szCs w:val="24"/>
          <w:lang w:eastAsia="es-EC"/>
        </w:rPr>
        <w:t xml:space="preserve"> (</w:t>
      </w:r>
      <w:proofErr w:type="spellStart"/>
      <w:r w:rsidRPr="00197B19">
        <w:rPr>
          <w:rFonts w:ascii="Arial" w:hAnsi="Arial" w:cs="Arial"/>
          <w:sz w:val="24"/>
          <w:szCs w:val="24"/>
          <w:lang w:eastAsia="es-EC"/>
        </w:rPr>
        <w:t>rm</w:t>
      </w:r>
      <w:proofErr w:type="spellEnd"/>
      <w:r w:rsidRPr="00197B19">
        <w:rPr>
          <w:rFonts w:ascii="Arial" w:hAnsi="Arial" w:cs="Arial"/>
          <w:sz w:val="24"/>
          <w:szCs w:val="24"/>
          <w:lang w:eastAsia="es-EC"/>
        </w:rPr>
        <w:t xml:space="preserve"> – </w:t>
      </w:r>
      <w:proofErr w:type="spellStart"/>
      <w:r w:rsidRPr="00197B19">
        <w:rPr>
          <w:rFonts w:ascii="Arial" w:hAnsi="Arial" w:cs="Arial"/>
          <w:sz w:val="24"/>
          <w:szCs w:val="24"/>
          <w:lang w:eastAsia="es-EC"/>
        </w:rPr>
        <w:t>rf</w:t>
      </w:r>
      <w:proofErr w:type="spellEnd"/>
      <w:r w:rsidRPr="00197B19">
        <w:rPr>
          <w:rFonts w:ascii="Arial" w:hAnsi="Arial" w:cs="Arial"/>
          <w:sz w:val="24"/>
          <w:szCs w:val="24"/>
          <w:lang w:eastAsia="es-EC"/>
        </w:rPr>
        <w:t xml:space="preserve">) + </w:t>
      </w:r>
      <w:proofErr w:type="spellStart"/>
      <w:r w:rsidRPr="00197B19">
        <w:rPr>
          <w:rFonts w:ascii="Arial" w:hAnsi="Arial" w:cs="Arial"/>
          <w:sz w:val="24"/>
          <w:szCs w:val="24"/>
          <w:lang w:eastAsia="es-EC"/>
        </w:rPr>
        <w:t>RPecu</w:t>
      </w:r>
      <w:proofErr w:type="spellEnd"/>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Donde:</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roofErr w:type="spellStart"/>
      <w:r w:rsidRPr="00197B19">
        <w:rPr>
          <w:rFonts w:ascii="Arial" w:hAnsi="Arial" w:cs="Arial"/>
          <w:sz w:val="24"/>
          <w:szCs w:val="24"/>
          <w:lang w:eastAsia="es-EC"/>
        </w:rPr>
        <w:t>Ri</w:t>
      </w:r>
      <w:proofErr w:type="spellEnd"/>
      <w:r w:rsidRPr="00197B19">
        <w:rPr>
          <w:rFonts w:ascii="Arial" w:hAnsi="Arial" w:cs="Arial"/>
          <w:sz w:val="24"/>
          <w:szCs w:val="24"/>
          <w:lang w:eastAsia="es-EC"/>
        </w:rPr>
        <w:t>: Rentabilidad exigida por el inversionista</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roofErr w:type="spellStart"/>
      <w:proofErr w:type="gramStart"/>
      <w:r w:rsidRPr="00197B19">
        <w:rPr>
          <w:rFonts w:ascii="Arial" w:hAnsi="Arial" w:cs="Arial"/>
          <w:sz w:val="24"/>
          <w:szCs w:val="24"/>
          <w:lang w:eastAsia="es-EC"/>
        </w:rPr>
        <w:t>rf</w:t>
      </w:r>
      <w:proofErr w:type="spellEnd"/>
      <w:proofErr w:type="gramEnd"/>
      <w:r w:rsidRPr="00197B19">
        <w:rPr>
          <w:rFonts w:ascii="Arial" w:hAnsi="Arial" w:cs="Arial"/>
          <w:sz w:val="24"/>
          <w:szCs w:val="24"/>
          <w:lang w:eastAsia="es-EC"/>
        </w:rPr>
        <w:t xml:space="preserve"> : Tasa libre de riesgo (tasa de los bonos de Tesoro Americano a 5 años)</w:t>
      </w:r>
    </w:p>
    <w:p w:rsidR="004E5C47" w:rsidRPr="00197B19" w:rsidRDefault="00D6465C" w:rsidP="004E5C47">
      <w:pPr>
        <w:autoSpaceDE w:val="0"/>
        <w:autoSpaceDN w:val="0"/>
        <w:adjustRightInd w:val="0"/>
        <w:spacing w:line="360" w:lineRule="auto"/>
        <w:jc w:val="both"/>
        <w:rPr>
          <w:rFonts w:ascii="Arial" w:hAnsi="Arial" w:cs="Arial"/>
          <w:sz w:val="24"/>
          <w:szCs w:val="24"/>
          <w:lang w:eastAsia="es-EC"/>
        </w:rPr>
      </w:pPr>
      <w:r w:rsidRPr="00434073">
        <w:rPr>
          <w:rFonts w:ascii="Arial" w:hAnsi="Arial" w:cs="Arial"/>
          <w:lang w:eastAsia="es-EC"/>
        </w:rPr>
        <w:t>ß</w:t>
      </w:r>
      <w:r w:rsidR="004E5C47" w:rsidRPr="00197B19">
        <w:rPr>
          <w:rFonts w:ascii="Arial" w:hAnsi="Arial" w:cs="Arial"/>
          <w:sz w:val="24"/>
          <w:szCs w:val="24"/>
          <w:lang w:eastAsia="es-EC"/>
        </w:rPr>
        <w:t>: Beta de la empresa comparable de EE.UU.</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roofErr w:type="spellStart"/>
      <w:proofErr w:type="gramStart"/>
      <w:r w:rsidRPr="00197B19">
        <w:rPr>
          <w:rFonts w:ascii="Arial" w:hAnsi="Arial" w:cs="Arial"/>
          <w:sz w:val="24"/>
          <w:szCs w:val="24"/>
          <w:lang w:eastAsia="es-EC"/>
        </w:rPr>
        <w:t>rm</w:t>
      </w:r>
      <w:proofErr w:type="spellEnd"/>
      <w:proofErr w:type="gramEnd"/>
      <w:r w:rsidRPr="00197B19">
        <w:rPr>
          <w:rFonts w:ascii="Arial" w:hAnsi="Arial" w:cs="Arial"/>
          <w:sz w:val="24"/>
          <w:szCs w:val="24"/>
          <w:lang w:eastAsia="es-EC"/>
        </w:rPr>
        <w:t xml:space="preserve"> : Rentabilidad del mercado de jugos en EE.UU.</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roofErr w:type="spellStart"/>
      <w:proofErr w:type="gramStart"/>
      <w:r w:rsidRPr="00197B19">
        <w:rPr>
          <w:rFonts w:ascii="Arial" w:hAnsi="Arial" w:cs="Arial"/>
          <w:sz w:val="24"/>
          <w:szCs w:val="24"/>
          <w:lang w:eastAsia="es-EC"/>
        </w:rPr>
        <w:t>RPecu</w:t>
      </w:r>
      <w:proofErr w:type="spellEnd"/>
      <w:r w:rsidRPr="00197B19">
        <w:rPr>
          <w:rFonts w:ascii="Arial" w:hAnsi="Arial" w:cs="Arial"/>
          <w:sz w:val="24"/>
          <w:szCs w:val="24"/>
          <w:lang w:eastAsia="es-EC"/>
        </w:rPr>
        <w:t xml:space="preserve"> :</w:t>
      </w:r>
      <w:proofErr w:type="gramEnd"/>
      <w:r w:rsidRPr="00197B19">
        <w:rPr>
          <w:rFonts w:ascii="Arial" w:hAnsi="Arial" w:cs="Arial"/>
          <w:sz w:val="24"/>
          <w:szCs w:val="24"/>
          <w:lang w:eastAsia="es-EC"/>
        </w:rPr>
        <w:t xml:space="preserve"> Riesgo país de Ecuador.</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E2081A" w:rsidRDefault="004E5C47" w:rsidP="004E5C47">
      <w:pPr>
        <w:autoSpaceDE w:val="0"/>
        <w:autoSpaceDN w:val="0"/>
        <w:adjustRightInd w:val="0"/>
        <w:spacing w:line="360" w:lineRule="auto"/>
        <w:jc w:val="both"/>
        <w:rPr>
          <w:rFonts w:ascii="Arial" w:hAnsi="Arial" w:cs="Arial"/>
          <w:sz w:val="24"/>
          <w:szCs w:val="24"/>
          <w:lang w:eastAsia="es-EC"/>
        </w:rPr>
      </w:pPr>
      <w:r>
        <w:rPr>
          <w:rFonts w:ascii="Arial" w:hAnsi="Arial" w:cs="Arial"/>
          <w:lang w:eastAsia="es-EC"/>
        </w:rPr>
        <w:t xml:space="preserve">     </w:t>
      </w:r>
      <w:r w:rsidRPr="00197B19">
        <w:rPr>
          <w:rFonts w:ascii="Arial" w:hAnsi="Arial" w:cs="Arial"/>
          <w:sz w:val="24"/>
          <w:szCs w:val="24"/>
          <w:lang w:eastAsia="es-EC"/>
        </w:rPr>
        <w:t>Según la información obtenida hasta el 30 de julio del 2008, la tasa de los bonos del Tesoro Americano con un plazo de 5 años se encuentra en el 3.12%, la rentabilidad del mercado estadounidense de embotelladoras y purificadoras de agua es del 19.23% y el riesgo país del Ecuador, al 11 de enero del 2010, está ubicado en 741 puntos base. En cuanto al beta escogido, se eligió el de la empresa Embotelladora Arca el cual es 0.86, por ser la marca más representativa en el mercado Estadounidense. En la siguiente tabla se muestran los resultados de aplicar la fórmula.</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E2081A" w:rsidRDefault="004E5C47" w:rsidP="004E5C47">
      <w:pPr>
        <w:autoSpaceDE w:val="0"/>
        <w:autoSpaceDN w:val="0"/>
        <w:adjustRightInd w:val="0"/>
        <w:spacing w:line="360" w:lineRule="auto"/>
        <w:jc w:val="center"/>
        <w:rPr>
          <w:rFonts w:ascii="Arial" w:hAnsi="Arial" w:cs="Arial"/>
          <w:b/>
          <w:sz w:val="24"/>
          <w:szCs w:val="24"/>
          <w:lang w:eastAsia="es-EC"/>
        </w:rPr>
      </w:pPr>
      <w:r w:rsidRPr="00E2081A">
        <w:rPr>
          <w:rFonts w:ascii="Arial" w:hAnsi="Arial" w:cs="Arial"/>
          <w:b/>
          <w:sz w:val="24"/>
          <w:szCs w:val="24"/>
          <w:lang w:eastAsia="es-EC"/>
        </w:rPr>
        <w:t>Tabla 3.21 Cálculo TMAR</w:t>
      </w:r>
    </w:p>
    <w:tbl>
      <w:tblPr>
        <w:tblW w:w="2825" w:type="dxa"/>
        <w:jc w:val="center"/>
        <w:tblCellMar>
          <w:left w:w="70" w:type="dxa"/>
          <w:right w:w="70" w:type="dxa"/>
        </w:tblCellMar>
        <w:tblLook w:val="04A0"/>
      </w:tblPr>
      <w:tblGrid>
        <w:gridCol w:w="1606"/>
        <w:gridCol w:w="1219"/>
      </w:tblGrid>
      <w:tr w:rsidR="004E5C47" w:rsidRPr="00D3287C" w:rsidTr="00AE5649">
        <w:trPr>
          <w:trHeight w:val="426"/>
          <w:jc w:val="center"/>
        </w:trPr>
        <w:tc>
          <w:tcPr>
            <w:tcW w:w="2825"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E5C47" w:rsidRPr="00D3287C" w:rsidRDefault="004E5C47" w:rsidP="00AE5649">
            <w:pPr>
              <w:spacing w:line="360" w:lineRule="auto"/>
              <w:jc w:val="center"/>
              <w:rPr>
                <w:rFonts w:ascii="Arial" w:hAnsi="Arial" w:cs="Arial"/>
                <w:b/>
                <w:bCs/>
                <w:color w:val="000000"/>
              </w:rPr>
            </w:pPr>
            <w:r w:rsidRPr="00D3287C">
              <w:rPr>
                <w:rFonts w:ascii="Arial" w:hAnsi="Arial" w:cs="Arial"/>
                <w:b/>
                <w:bCs/>
                <w:color w:val="000000"/>
              </w:rPr>
              <w:t>TMAR</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center"/>
            <w:hideMark/>
          </w:tcPr>
          <w:p w:rsidR="004E5C47" w:rsidRPr="00D3287C" w:rsidRDefault="004E5C47" w:rsidP="00AE5649">
            <w:pPr>
              <w:spacing w:line="360" w:lineRule="auto"/>
              <w:jc w:val="center"/>
              <w:rPr>
                <w:rFonts w:ascii="Arial" w:hAnsi="Arial" w:cs="Arial"/>
                <w:bCs/>
                <w:color w:val="000000"/>
              </w:rPr>
            </w:pPr>
            <w:proofErr w:type="spellStart"/>
            <w:r w:rsidRPr="00D3287C">
              <w:rPr>
                <w:rFonts w:ascii="Arial" w:hAnsi="Arial" w:cs="Arial"/>
                <w:bCs/>
                <w:color w:val="000000"/>
              </w:rPr>
              <w:t>Informacion</w:t>
            </w:r>
            <w:proofErr w:type="spellEnd"/>
          </w:p>
        </w:tc>
        <w:tc>
          <w:tcPr>
            <w:tcW w:w="1219" w:type="dxa"/>
            <w:tcBorders>
              <w:top w:val="nil"/>
              <w:left w:val="nil"/>
              <w:bottom w:val="single" w:sz="8" w:space="0" w:color="auto"/>
              <w:right w:val="single" w:sz="8" w:space="0" w:color="auto"/>
            </w:tcBorders>
            <w:shd w:val="clear" w:color="auto" w:fill="auto"/>
            <w:noWrap/>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rPr>
                <w:rFonts w:ascii="Arial" w:hAnsi="Arial" w:cs="Arial"/>
                <w:bCs/>
                <w:color w:val="000000"/>
              </w:rPr>
            </w:pPr>
            <w:r w:rsidRPr="00D3287C">
              <w:rPr>
                <w:rFonts w:ascii="Arial" w:hAnsi="Arial" w:cs="Arial"/>
                <w:bCs/>
                <w:color w:val="000000"/>
              </w:rPr>
              <w:t>Rf</w:t>
            </w:r>
          </w:p>
        </w:tc>
        <w:tc>
          <w:tcPr>
            <w:tcW w:w="1219" w:type="dxa"/>
            <w:tcBorders>
              <w:top w:val="nil"/>
              <w:left w:val="nil"/>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0.0312</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bottom"/>
            <w:hideMark/>
          </w:tcPr>
          <w:p w:rsidR="004E5C47" w:rsidRPr="00D3287C" w:rsidRDefault="00D6465C" w:rsidP="00AE5649">
            <w:pPr>
              <w:spacing w:line="360" w:lineRule="auto"/>
              <w:rPr>
                <w:rFonts w:ascii="Arial" w:hAnsi="Arial" w:cs="Arial"/>
                <w:bCs/>
                <w:color w:val="000000"/>
              </w:rPr>
            </w:pPr>
            <w:r w:rsidRPr="00434073">
              <w:rPr>
                <w:rFonts w:ascii="Arial" w:hAnsi="Arial" w:cs="Arial"/>
                <w:lang w:eastAsia="es-EC"/>
              </w:rPr>
              <w:t>ß</w:t>
            </w:r>
          </w:p>
        </w:tc>
        <w:tc>
          <w:tcPr>
            <w:tcW w:w="1219" w:type="dxa"/>
            <w:tcBorders>
              <w:top w:val="nil"/>
              <w:left w:val="nil"/>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0.86</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rPr>
                <w:rFonts w:ascii="Arial" w:hAnsi="Arial" w:cs="Arial"/>
                <w:bCs/>
                <w:color w:val="000000"/>
              </w:rPr>
            </w:pPr>
            <w:proofErr w:type="spellStart"/>
            <w:r w:rsidRPr="00D3287C">
              <w:rPr>
                <w:rFonts w:ascii="Arial" w:hAnsi="Arial" w:cs="Arial"/>
                <w:bCs/>
                <w:color w:val="000000"/>
              </w:rPr>
              <w:t>Rm</w:t>
            </w:r>
            <w:proofErr w:type="spellEnd"/>
          </w:p>
        </w:tc>
        <w:tc>
          <w:tcPr>
            <w:tcW w:w="1219" w:type="dxa"/>
            <w:tcBorders>
              <w:top w:val="nil"/>
              <w:left w:val="nil"/>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0.1923</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rPr>
                <w:rFonts w:ascii="Arial" w:hAnsi="Arial" w:cs="Arial"/>
                <w:bCs/>
                <w:color w:val="000000"/>
              </w:rPr>
            </w:pPr>
            <w:proofErr w:type="spellStart"/>
            <w:r w:rsidRPr="00D3287C">
              <w:rPr>
                <w:rFonts w:ascii="Arial" w:hAnsi="Arial" w:cs="Arial"/>
                <w:bCs/>
                <w:color w:val="000000"/>
              </w:rPr>
              <w:t>Rp</w:t>
            </w:r>
            <w:proofErr w:type="spellEnd"/>
          </w:p>
        </w:tc>
        <w:tc>
          <w:tcPr>
            <w:tcW w:w="1219" w:type="dxa"/>
            <w:tcBorders>
              <w:top w:val="nil"/>
              <w:left w:val="nil"/>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0.0741</w:t>
            </w:r>
          </w:p>
        </w:tc>
      </w:tr>
      <w:tr w:rsidR="004E5C47" w:rsidRPr="00D3287C" w:rsidTr="00AE5649">
        <w:trPr>
          <w:trHeight w:val="408"/>
          <w:jc w:val="center"/>
        </w:trPr>
        <w:tc>
          <w:tcPr>
            <w:tcW w:w="1606" w:type="dxa"/>
            <w:tcBorders>
              <w:top w:val="nil"/>
              <w:left w:val="single" w:sz="8" w:space="0" w:color="auto"/>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b/>
                <w:bCs/>
                <w:color w:val="000000"/>
              </w:rPr>
            </w:pPr>
            <w:proofErr w:type="spellStart"/>
            <w:r w:rsidRPr="00D3287C">
              <w:rPr>
                <w:rFonts w:ascii="Arial" w:hAnsi="Arial" w:cs="Arial"/>
                <w:b/>
                <w:bCs/>
                <w:color w:val="000000"/>
              </w:rPr>
              <w:t>Ri</w:t>
            </w:r>
            <w:proofErr w:type="spellEnd"/>
          </w:p>
        </w:tc>
        <w:tc>
          <w:tcPr>
            <w:tcW w:w="1219" w:type="dxa"/>
            <w:tcBorders>
              <w:top w:val="nil"/>
              <w:left w:val="nil"/>
              <w:bottom w:val="single" w:sz="8" w:space="0" w:color="auto"/>
              <w:right w:val="single" w:sz="8" w:space="0" w:color="auto"/>
            </w:tcBorders>
            <w:shd w:val="clear" w:color="auto" w:fill="auto"/>
            <w:noWrap/>
            <w:vAlign w:val="bottom"/>
            <w:hideMark/>
          </w:tcPr>
          <w:p w:rsidR="004E5C47" w:rsidRPr="00D3287C" w:rsidRDefault="004E5C47" w:rsidP="00AE5649">
            <w:pPr>
              <w:spacing w:line="360" w:lineRule="auto"/>
              <w:jc w:val="right"/>
              <w:rPr>
                <w:rFonts w:ascii="Arial" w:hAnsi="Arial" w:cs="Arial"/>
                <w:b/>
                <w:bCs/>
                <w:color w:val="000000"/>
              </w:rPr>
            </w:pPr>
            <w:r w:rsidRPr="00D3287C">
              <w:rPr>
                <w:rFonts w:ascii="Arial" w:hAnsi="Arial" w:cs="Arial"/>
                <w:b/>
                <w:bCs/>
                <w:color w:val="000000"/>
              </w:rPr>
              <w:t>0.243846</w:t>
            </w:r>
          </w:p>
        </w:tc>
      </w:tr>
    </w:tbl>
    <w:p w:rsidR="004E5C47"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Default="004E5C47" w:rsidP="004E5C47">
      <w:pPr>
        <w:spacing w:line="360" w:lineRule="auto"/>
        <w:jc w:val="center"/>
        <w:rPr>
          <w:rFonts w:ascii="Arial" w:hAnsi="Arial" w:cs="Arial"/>
          <w:b/>
          <w:lang w:eastAsia="es-EC"/>
        </w:rPr>
      </w:pPr>
    </w:p>
    <w:p w:rsidR="004E5C47" w:rsidRPr="00D3287C" w:rsidRDefault="004E5C47" w:rsidP="004E5C47">
      <w:pPr>
        <w:spacing w:line="360" w:lineRule="auto"/>
        <w:jc w:val="center"/>
        <w:rPr>
          <w:rFonts w:ascii="Arial" w:hAnsi="Arial" w:cs="Arial"/>
          <w:b/>
          <w:lang w:eastAsia="es-EC"/>
        </w:rPr>
      </w:pPr>
    </w:p>
    <w:p w:rsidR="004E5C47" w:rsidRPr="00E2081A" w:rsidRDefault="004E5C47" w:rsidP="004E5C47">
      <w:pPr>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conclusión, la rentabilidad mínima que se exigirá al proyecto “VitalWater” es del 24.38%. Esta es la tasa considerada para descontar los flujos de caja y obtener el VAN.</w:t>
      </w:r>
    </w:p>
    <w:p w:rsidR="004E5C47" w:rsidRPr="00D3287C" w:rsidRDefault="004E5C47" w:rsidP="004E5C47">
      <w:pPr>
        <w:autoSpaceDE w:val="0"/>
        <w:autoSpaceDN w:val="0"/>
        <w:adjustRightInd w:val="0"/>
        <w:spacing w:line="360" w:lineRule="auto"/>
        <w:rPr>
          <w:rFonts w:ascii="Arial" w:hAnsi="Arial" w:cs="Arial"/>
          <w:bCs/>
          <w:lang w:eastAsia="es-EC"/>
        </w:rPr>
      </w:pPr>
    </w:p>
    <w:p w:rsidR="004E5C47" w:rsidRPr="00197B19" w:rsidRDefault="004E5C47" w:rsidP="004E5C47">
      <w:pPr>
        <w:autoSpaceDE w:val="0"/>
        <w:autoSpaceDN w:val="0"/>
        <w:adjustRightInd w:val="0"/>
        <w:spacing w:line="360" w:lineRule="auto"/>
        <w:ind w:left="1134"/>
        <w:rPr>
          <w:rFonts w:ascii="Arial" w:hAnsi="Arial" w:cs="Arial"/>
          <w:b/>
          <w:bCs/>
          <w:sz w:val="24"/>
          <w:szCs w:val="24"/>
          <w:lang w:eastAsia="es-EC"/>
        </w:rPr>
      </w:pPr>
      <w:r w:rsidRPr="00197B19">
        <w:rPr>
          <w:rFonts w:ascii="Arial" w:hAnsi="Arial" w:cs="Arial"/>
          <w:b/>
          <w:bCs/>
          <w:sz w:val="24"/>
          <w:szCs w:val="24"/>
          <w:lang w:eastAsia="es-EC"/>
        </w:rPr>
        <w:t>3.2.4.3 Financiamiento</w:t>
      </w:r>
    </w:p>
    <w:p w:rsidR="004E5C47" w:rsidRPr="00D3287C" w:rsidRDefault="004E5C47" w:rsidP="004E5C47">
      <w:pPr>
        <w:autoSpaceDE w:val="0"/>
        <w:autoSpaceDN w:val="0"/>
        <w:adjustRightInd w:val="0"/>
        <w:spacing w:line="360" w:lineRule="auto"/>
        <w:rPr>
          <w:rFonts w:ascii="Arial" w:hAnsi="Arial" w:cs="Arial"/>
          <w:bCs/>
          <w:lang w:eastAsia="es-EC"/>
        </w:rPr>
      </w:pPr>
    </w:p>
    <w:p w:rsidR="004E5C47" w:rsidRPr="00E2081A"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Para que el proyecto se ponga en marcha se necesita cubrir lo correspondiente al capital de trabajo y también es imprescindible comprar los activos mencionados en el apartado de las Inversiones de la Organización.</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E2081A" w:rsidRDefault="004E5C47" w:rsidP="004E5C47">
      <w:pPr>
        <w:autoSpaceDE w:val="0"/>
        <w:autoSpaceDN w:val="0"/>
        <w:adjustRightInd w:val="0"/>
        <w:spacing w:line="360" w:lineRule="auto"/>
        <w:jc w:val="center"/>
        <w:rPr>
          <w:rFonts w:ascii="Arial" w:hAnsi="Arial" w:cs="Arial"/>
          <w:b/>
          <w:sz w:val="24"/>
          <w:szCs w:val="24"/>
          <w:lang w:eastAsia="es-EC"/>
        </w:rPr>
      </w:pPr>
      <w:r w:rsidRPr="00E2081A">
        <w:rPr>
          <w:rFonts w:ascii="Arial" w:hAnsi="Arial" w:cs="Arial"/>
          <w:b/>
          <w:sz w:val="24"/>
          <w:szCs w:val="24"/>
          <w:lang w:eastAsia="es-EC"/>
        </w:rPr>
        <w:t>Tabla 3.22 Financiamiento Proyecto</w:t>
      </w:r>
    </w:p>
    <w:tbl>
      <w:tblPr>
        <w:tblW w:w="5837" w:type="dxa"/>
        <w:jc w:val="center"/>
        <w:tblBorders>
          <w:top w:val="single" w:sz="8" w:space="0" w:color="000000"/>
          <w:left w:val="single" w:sz="8" w:space="0" w:color="000000"/>
          <w:bottom w:val="single" w:sz="8" w:space="0" w:color="000000"/>
          <w:right w:val="single" w:sz="8" w:space="0" w:color="000000"/>
        </w:tblBorders>
        <w:tblLook w:val="04A0"/>
      </w:tblPr>
      <w:tblGrid>
        <w:gridCol w:w="2739"/>
        <w:gridCol w:w="254"/>
        <w:gridCol w:w="1388"/>
        <w:gridCol w:w="1456"/>
      </w:tblGrid>
      <w:tr w:rsidR="004E5C47" w:rsidRPr="00D3287C" w:rsidTr="00AE5649">
        <w:trPr>
          <w:trHeight w:val="572"/>
          <w:jc w:val="center"/>
        </w:trPr>
        <w:tc>
          <w:tcPr>
            <w:tcW w:w="5837" w:type="dxa"/>
            <w:gridSpan w:val="4"/>
            <w:shd w:val="clear" w:color="auto" w:fill="000000"/>
            <w:noWrap/>
            <w:vAlign w:val="center"/>
            <w:hideMark/>
          </w:tcPr>
          <w:p w:rsidR="004E5C47" w:rsidRPr="006A4D56" w:rsidRDefault="004E5C47" w:rsidP="00AE5649">
            <w:pPr>
              <w:spacing w:line="360" w:lineRule="auto"/>
              <w:jc w:val="center"/>
              <w:rPr>
                <w:rFonts w:ascii="Arial" w:hAnsi="Arial" w:cs="Arial"/>
                <w:b/>
                <w:bCs/>
                <w:color w:val="FFFFFF"/>
              </w:rPr>
            </w:pPr>
            <w:r w:rsidRPr="006A4D56">
              <w:rPr>
                <w:rFonts w:ascii="Arial" w:hAnsi="Arial" w:cs="Arial"/>
                <w:b/>
                <w:bCs/>
                <w:color w:val="FFFFFF"/>
              </w:rPr>
              <w:t>INVERSIÓN</w:t>
            </w:r>
          </w:p>
        </w:tc>
      </w:tr>
      <w:tr w:rsidR="004E5C47" w:rsidRPr="00D3287C" w:rsidTr="00AE5649">
        <w:trPr>
          <w:trHeight w:val="572"/>
          <w:jc w:val="center"/>
        </w:trPr>
        <w:tc>
          <w:tcPr>
            <w:tcW w:w="2993" w:type="dxa"/>
            <w:gridSpan w:val="2"/>
            <w:tcBorders>
              <w:top w:val="single" w:sz="8" w:space="0" w:color="000000"/>
              <w:left w:val="single" w:sz="8" w:space="0" w:color="000000"/>
              <w:bottom w:val="single" w:sz="8" w:space="0" w:color="000000"/>
            </w:tcBorders>
            <w:noWrap/>
            <w:vAlign w:val="center"/>
            <w:hideMark/>
          </w:tcPr>
          <w:p w:rsidR="004E5C47" w:rsidRPr="00D3287C" w:rsidRDefault="004E5C47" w:rsidP="00AE5649">
            <w:pPr>
              <w:spacing w:line="360" w:lineRule="auto"/>
              <w:rPr>
                <w:rFonts w:ascii="Arial" w:hAnsi="Arial" w:cs="Arial"/>
                <w:bCs/>
                <w:color w:val="000000"/>
              </w:rPr>
            </w:pPr>
            <w:r w:rsidRPr="00D3287C">
              <w:rPr>
                <w:rFonts w:ascii="Arial" w:hAnsi="Arial" w:cs="Arial"/>
                <w:bCs/>
                <w:color w:val="000000"/>
              </w:rPr>
              <w:t>Inversión Inicial</w:t>
            </w:r>
          </w:p>
        </w:tc>
        <w:tc>
          <w:tcPr>
            <w:tcW w:w="13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rPr>
                <w:rFonts w:ascii="Arial" w:hAnsi="Arial" w:cs="Arial"/>
                <w:color w:val="000000"/>
              </w:rPr>
            </w:pPr>
          </w:p>
        </w:tc>
        <w:tc>
          <w:tcPr>
            <w:tcW w:w="1456" w:type="dxa"/>
            <w:tcBorders>
              <w:top w:val="single" w:sz="8" w:space="0" w:color="000000"/>
              <w:left w:val="single" w:sz="8" w:space="0" w:color="000000"/>
              <w:bottom w:val="single" w:sz="8" w:space="0" w:color="000000"/>
              <w:right w:val="single" w:sz="8" w:space="0" w:color="000000"/>
            </w:tcBorders>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$159,800</w:t>
            </w:r>
          </w:p>
        </w:tc>
      </w:tr>
      <w:tr w:rsidR="004E5C47" w:rsidRPr="00D3287C" w:rsidTr="00AE5649">
        <w:trPr>
          <w:trHeight w:val="572"/>
          <w:jc w:val="center"/>
        </w:trPr>
        <w:tc>
          <w:tcPr>
            <w:tcW w:w="4381" w:type="dxa"/>
            <w:gridSpan w:val="3"/>
            <w:tcBorders>
              <w:right w:val="single" w:sz="8" w:space="0" w:color="000000"/>
            </w:tcBorders>
            <w:noWrap/>
            <w:vAlign w:val="center"/>
            <w:hideMark/>
          </w:tcPr>
          <w:p w:rsidR="004E5C47" w:rsidRPr="00D3287C" w:rsidRDefault="004E5C47" w:rsidP="00AE5649">
            <w:pPr>
              <w:spacing w:line="360" w:lineRule="auto"/>
              <w:rPr>
                <w:rFonts w:ascii="Arial" w:hAnsi="Arial" w:cs="Arial"/>
                <w:bCs/>
                <w:color w:val="000000"/>
              </w:rPr>
            </w:pPr>
            <w:r w:rsidRPr="00D3287C">
              <w:rPr>
                <w:rFonts w:ascii="Arial" w:hAnsi="Arial" w:cs="Arial"/>
                <w:bCs/>
                <w:color w:val="000000"/>
              </w:rPr>
              <w:t>Inversión Capital de trabajo</w:t>
            </w:r>
          </w:p>
        </w:tc>
        <w:tc>
          <w:tcPr>
            <w:tcW w:w="1456" w:type="dxa"/>
            <w:tcBorders>
              <w:left w:val="single" w:sz="8" w:space="0" w:color="000000"/>
            </w:tcBorders>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$249680.82</w:t>
            </w:r>
          </w:p>
        </w:tc>
      </w:tr>
      <w:tr w:rsidR="004E5C47" w:rsidRPr="00D3287C" w:rsidTr="00AE5649">
        <w:trPr>
          <w:trHeight w:val="572"/>
          <w:jc w:val="center"/>
        </w:trPr>
        <w:tc>
          <w:tcPr>
            <w:tcW w:w="2993" w:type="dxa"/>
            <w:gridSpan w:val="2"/>
            <w:tcBorders>
              <w:top w:val="single" w:sz="8" w:space="0" w:color="000000"/>
              <w:left w:val="single" w:sz="8" w:space="0" w:color="000000"/>
              <w:bottom w:val="single" w:sz="8" w:space="0" w:color="000000"/>
            </w:tcBorders>
            <w:noWrap/>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Total Inversión</w:t>
            </w:r>
          </w:p>
        </w:tc>
        <w:tc>
          <w:tcPr>
            <w:tcW w:w="1388" w:type="dxa"/>
            <w:tcBorders>
              <w:top w:val="single" w:sz="8" w:space="0" w:color="000000"/>
              <w:bottom w:val="single" w:sz="8" w:space="0" w:color="000000"/>
              <w:right w:val="single" w:sz="8" w:space="0" w:color="000000"/>
            </w:tcBorders>
            <w:noWrap/>
            <w:vAlign w:val="center"/>
            <w:hideMark/>
          </w:tcPr>
          <w:p w:rsidR="004E5C47" w:rsidRPr="00D3287C" w:rsidRDefault="004E5C47" w:rsidP="00AE5649">
            <w:pPr>
              <w:spacing w:line="360" w:lineRule="auto"/>
              <w:jc w:val="center"/>
              <w:rPr>
                <w:rFonts w:ascii="Arial" w:hAnsi="Arial" w:cs="Arial"/>
                <w:color w:val="000000"/>
              </w:rPr>
            </w:pPr>
          </w:p>
        </w:tc>
        <w:tc>
          <w:tcPr>
            <w:tcW w:w="1456" w:type="dxa"/>
            <w:tcBorders>
              <w:top w:val="single" w:sz="8" w:space="0" w:color="000000"/>
              <w:left w:val="single" w:sz="8" w:space="0" w:color="000000"/>
              <w:bottom w:val="single" w:sz="8" w:space="0" w:color="000000"/>
              <w:right w:val="single" w:sz="8" w:space="0" w:color="000000"/>
            </w:tcBorders>
            <w:noWrap/>
            <w:vAlign w:val="center"/>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$409480.82</w:t>
            </w:r>
          </w:p>
        </w:tc>
      </w:tr>
      <w:tr w:rsidR="004E5C47" w:rsidRPr="00D3287C" w:rsidTr="00AE5649">
        <w:trPr>
          <w:trHeight w:val="572"/>
          <w:jc w:val="center"/>
        </w:trPr>
        <w:tc>
          <w:tcPr>
            <w:tcW w:w="2739" w:type="dxa"/>
            <w:noWrap/>
            <w:vAlign w:val="center"/>
            <w:hideMark/>
          </w:tcPr>
          <w:p w:rsidR="004E5C47" w:rsidRPr="00D6465C" w:rsidRDefault="004E5C47" w:rsidP="00AE5649">
            <w:pPr>
              <w:spacing w:line="360" w:lineRule="auto"/>
              <w:rPr>
                <w:rFonts w:ascii="Arial" w:hAnsi="Arial" w:cs="Arial"/>
                <w:b/>
                <w:bCs/>
                <w:color w:val="000000"/>
              </w:rPr>
            </w:pPr>
            <w:r w:rsidRPr="00D6465C">
              <w:rPr>
                <w:rFonts w:ascii="Arial" w:hAnsi="Arial" w:cs="Arial"/>
                <w:b/>
                <w:bCs/>
                <w:color w:val="000000"/>
              </w:rPr>
              <w:t>Financiamiento 50%</w:t>
            </w:r>
          </w:p>
        </w:tc>
        <w:tc>
          <w:tcPr>
            <w:tcW w:w="254" w:type="dxa"/>
            <w:noWrap/>
            <w:hideMark/>
          </w:tcPr>
          <w:p w:rsidR="004E5C47" w:rsidRPr="00D3287C" w:rsidRDefault="004E5C47" w:rsidP="00AE5649">
            <w:pPr>
              <w:spacing w:line="360" w:lineRule="auto"/>
              <w:rPr>
                <w:rFonts w:ascii="Arial" w:hAnsi="Arial" w:cs="Arial"/>
                <w:color w:val="000000"/>
              </w:rPr>
            </w:pPr>
          </w:p>
        </w:tc>
        <w:tc>
          <w:tcPr>
            <w:tcW w:w="1388" w:type="dxa"/>
            <w:tcBorders>
              <w:right w:val="single" w:sz="8" w:space="0" w:color="000000"/>
            </w:tcBorders>
            <w:noWrap/>
            <w:hideMark/>
          </w:tcPr>
          <w:p w:rsidR="004E5C47" w:rsidRPr="00D3287C" w:rsidRDefault="004E5C47" w:rsidP="00AE5649">
            <w:pPr>
              <w:spacing w:line="360" w:lineRule="auto"/>
              <w:rPr>
                <w:rFonts w:ascii="Arial" w:hAnsi="Arial" w:cs="Arial"/>
                <w:color w:val="000000"/>
              </w:rPr>
            </w:pPr>
          </w:p>
        </w:tc>
        <w:tc>
          <w:tcPr>
            <w:tcW w:w="1456" w:type="dxa"/>
            <w:tcBorders>
              <w:left w:val="single" w:sz="8" w:space="0" w:color="000000"/>
              <w:bottom w:val="single" w:sz="8" w:space="0" w:color="000000"/>
            </w:tcBorders>
            <w:noWrap/>
            <w:vAlign w:val="center"/>
            <w:hideMark/>
          </w:tcPr>
          <w:p w:rsidR="004E5C47" w:rsidRPr="00D6465C" w:rsidRDefault="004E5C47" w:rsidP="00AE5649">
            <w:pPr>
              <w:spacing w:line="360" w:lineRule="auto"/>
              <w:jc w:val="right"/>
              <w:rPr>
                <w:rFonts w:ascii="Arial" w:hAnsi="Arial" w:cs="Arial"/>
                <w:b/>
                <w:color w:val="000000"/>
              </w:rPr>
            </w:pPr>
            <w:r w:rsidRPr="00D6465C">
              <w:rPr>
                <w:rFonts w:ascii="Arial" w:hAnsi="Arial" w:cs="Arial"/>
                <w:b/>
                <w:color w:val="000000"/>
              </w:rPr>
              <w:t>$204740.41</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D3287C" w:rsidRDefault="004E5C47" w:rsidP="00E2081A">
      <w:pPr>
        <w:autoSpaceDE w:val="0"/>
        <w:autoSpaceDN w:val="0"/>
        <w:adjustRightInd w:val="0"/>
        <w:spacing w:line="360" w:lineRule="auto"/>
        <w:rPr>
          <w:rFonts w:ascii="Arial" w:hAnsi="Arial" w:cs="Arial"/>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lastRenderedPageBreak/>
        <w:t xml:space="preserve">     De todo ese rubro $409,480.82, los accionistas aportarán con el 50%, por lo que es necesario que se financie el porcentaje restante mediante un préstamo a 10 años.</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E2081A"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Para el cálculo de la tabla de amortización de la deuda, se ha considerado la tasa activa proporcionada por el Banco Central del Ecuador la cual es de 9.13%.</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Pr="00E2081A" w:rsidRDefault="004E5C47" w:rsidP="004E5C47">
      <w:pPr>
        <w:autoSpaceDE w:val="0"/>
        <w:autoSpaceDN w:val="0"/>
        <w:adjustRightInd w:val="0"/>
        <w:spacing w:line="360" w:lineRule="auto"/>
        <w:jc w:val="center"/>
        <w:rPr>
          <w:rFonts w:ascii="Arial" w:hAnsi="Arial" w:cs="Arial"/>
          <w:b/>
          <w:sz w:val="24"/>
          <w:szCs w:val="24"/>
          <w:lang w:eastAsia="es-EC"/>
        </w:rPr>
      </w:pPr>
      <w:r w:rsidRPr="00E2081A">
        <w:rPr>
          <w:rFonts w:ascii="Arial" w:hAnsi="Arial" w:cs="Arial"/>
          <w:b/>
          <w:sz w:val="24"/>
          <w:szCs w:val="24"/>
          <w:lang w:eastAsia="es-EC"/>
        </w:rPr>
        <w:t>Tabla 3.23 Amortización de la Deuda</w:t>
      </w:r>
    </w:p>
    <w:tbl>
      <w:tblPr>
        <w:tblW w:w="8068" w:type="dxa"/>
        <w:jc w:val="center"/>
        <w:tblBorders>
          <w:top w:val="single" w:sz="8" w:space="0" w:color="000000"/>
          <w:left w:val="single" w:sz="8" w:space="0" w:color="000000"/>
          <w:bottom w:val="single" w:sz="8" w:space="0" w:color="000000"/>
          <w:right w:val="single" w:sz="8" w:space="0" w:color="000000"/>
        </w:tblBorders>
        <w:tblLook w:val="04A0"/>
      </w:tblPr>
      <w:tblGrid>
        <w:gridCol w:w="1557"/>
        <w:gridCol w:w="1633"/>
        <w:gridCol w:w="1633"/>
        <w:gridCol w:w="1557"/>
        <w:gridCol w:w="1688"/>
      </w:tblGrid>
      <w:tr w:rsidR="004E5C47" w:rsidRPr="00D3287C" w:rsidTr="00AE5649">
        <w:trPr>
          <w:trHeight w:val="306"/>
          <w:jc w:val="center"/>
        </w:trPr>
        <w:tc>
          <w:tcPr>
            <w:tcW w:w="8068" w:type="dxa"/>
            <w:gridSpan w:val="5"/>
            <w:shd w:val="clear" w:color="auto" w:fill="000000"/>
            <w:noWrap/>
            <w:hideMark/>
          </w:tcPr>
          <w:p w:rsidR="004E5C47" w:rsidRPr="006A4D56" w:rsidRDefault="004E5C47" w:rsidP="00AE5649">
            <w:pPr>
              <w:spacing w:line="360" w:lineRule="auto"/>
              <w:jc w:val="center"/>
              <w:rPr>
                <w:rFonts w:ascii="Arial" w:hAnsi="Arial" w:cs="Arial"/>
                <w:b/>
                <w:bCs/>
                <w:color w:val="FFFFFF"/>
              </w:rPr>
            </w:pPr>
            <w:r w:rsidRPr="006A4D56">
              <w:rPr>
                <w:rFonts w:ascii="Arial" w:hAnsi="Arial" w:cs="Arial"/>
                <w:b/>
                <w:bCs/>
                <w:color w:val="FFFFFF"/>
              </w:rPr>
              <w:t>TABLA DE AMORTIZACION DE LA DEUDA</w:t>
            </w:r>
          </w:p>
        </w:tc>
      </w:tr>
      <w:tr w:rsidR="004E5C47" w:rsidRPr="00D3287C" w:rsidTr="00AE5649">
        <w:trPr>
          <w:trHeight w:val="571"/>
          <w:jc w:val="center"/>
        </w:trPr>
        <w:tc>
          <w:tcPr>
            <w:tcW w:w="1557" w:type="dxa"/>
            <w:tcBorders>
              <w:top w:val="single" w:sz="8" w:space="0" w:color="000000"/>
              <w:left w:val="single" w:sz="8" w:space="0" w:color="000000"/>
              <w:bottom w:val="single" w:sz="8" w:space="0" w:color="000000"/>
            </w:tcBorders>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Período</w:t>
            </w:r>
          </w:p>
        </w:tc>
        <w:tc>
          <w:tcPr>
            <w:tcW w:w="1633" w:type="dxa"/>
            <w:tcBorders>
              <w:top w:val="single" w:sz="8" w:space="0" w:color="000000"/>
              <w:bottom w:val="single" w:sz="8" w:space="0" w:color="000000"/>
            </w:tcBorders>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Pago</w:t>
            </w:r>
          </w:p>
        </w:tc>
        <w:tc>
          <w:tcPr>
            <w:tcW w:w="1633" w:type="dxa"/>
            <w:tcBorders>
              <w:top w:val="single" w:sz="8" w:space="0" w:color="000000"/>
              <w:bottom w:val="single" w:sz="8" w:space="0" w:color="000000"/>
            </w:tcBorders>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Capital</w:t>
            </w:r>
          </w:p>
        </w:tc>
        <w:tc>
          <w:tcPr>
            <w:tcW w:w="1557" w:type="dxa"/>
            <w:tcBorders>
              <w:top w:val="single" w:sz="8" w:space="0" w:color="000000"/>
              <w:bottom w:val="single" w:sz="8" w:space="0" w:color="000000"/>
            </w:tcBorders>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Interés</w:t>
            </w:r>
          </w:p>
        </w:tc>
        <w:tc>
          <w:tcPr>
            <w:tcW w:w="1688" w:type="dxa"/>
            <w:tcBorders>
              <w:top w:val="single" w:sz="8" w:space="0" w:color="000000"/>
              <w:bottom w:val="single" w:sz="8" w:space="0" w:color="000000"/>
              <w:right w:val="single" w:sz="8" w:space="0" w:color="000000"/>
            </w:tcBorders>
            <w:vAlign w:val="center"/>
            <w:hideMark/>
          </w:tcPr>
          <w:p w:rsidR="004E5C47" w:rsidRPr="00D3287C" w:rsidRDefault="004E5C47" w:rsidP="00AE5649">
            <w:pPr>
              <w:spacing w:line="360" w:lineRule="auto"/>
              <w:jc w:val="center"/>
              <w:rPr>
                <w:rFonts w:ascii="Arial" w:hAnsi="Arial" w:cs="Arial"/>
                <w:bCs/>
                <w:color w:val="000000"/>
              </w:rPr>
            </w:pPr>
            <w:r w:rsidRPr="00D3287C">
              <w:rPr>
                <w:rFonts w:ascii="Arial" w:hAnsi="Arial" w:cs="Arial"/>
                <w:bCs/>
                <w:color w:val="000000"/>
              </w:rPr>
              <w:t>Saldo Insoluto</w:t>
            </w:r>
          </w:p>
        </w:tc>
      </w:tr>
      <w:tr w:rsidR="004E5C47" w:rsidRPr="00D3287C" w:rsidTr="00AE5649">
        <w:trPr>
          <w:trHeight w:val="279"/>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0</w:t>
            </w:r>
          </w:p>
        </w:tc>
        <w:tc>
          <w:tcPr>
            <w:tcW w:w="1633" w:type="dxa"/>
            <w:noWrap/>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 </w:t>
            </w:r>
          </w:p>
        </w:tc>
        <w:tc>
          <w:tcPr>
            <w:tcW w:w="1633" w:type="dxa"/>
            <w:noWrap/>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 </w:t>
            </w:r>
          </w:p>
        </w:tc>
        <w:tc>
          <w:tcPr>
            <w:tcW w:w="1557" w:type="dxa"/>
            <w:noWrap/>
            <w:hideMark/>
          </w:tcPr>
          <w:p w:rsidR="004E5C47" w:rsidRPr="00D3287C" w:rsidRDefault="004E5C47" w:rsidP="00AE5649">
            <w:pPr>
              <w:spacing w:line="360" w:lineRule="auto"/>
              <w:rPr>
                <w:rFonts w:ascii="Arial" w:hAnsi="Arial" w:cs="Arial"/>
                <w:color w:val="000000"/>
              </w:rPr>
            </w:pPr>
            <w:r w:rsidRPr="00D3287C">
              <w:rPr>
                <w:rFonts w:ascii="Arial" w:hAnsi="Arial" w:cs="Arial"/>
                <w:color w:val="000000"/>
              </w:rPr>
              <w:t> </w:t>
            </w:r>
          </w:p>
        </w:tc>
        <w:tc>
          <w:tcPr>
            <w:tcW w:w="1688" w:type="dxa"/>
            <w:noWrap/>
            <w:hideMark/>
          </w:tcPr>
          <w:p w:rsidR="004E5C47" w:rsidRPr="00D3287C" w:rsidRDefault="004E5C47" w:rsidP="00AE5649">
            <w:pPr>
              <w:spacing w:line="360" w:lineRule="auto"/>
              <w:jc w:val="right"/>
              <w:rPr>
                <w:rFonts w:ascii="Arial" w:hAnsi="Arial" w:cs="Arial"/>
                <w:color w:val="000000"/>
              </w:rPr>
            </w:pPr>
            <w:r>
              <w:rPr>
                <w:rFonts w:ascii="Arial" w:hAnsi="Arial" w:cs="Arial"/>
                <w:color w:val="000000"/>
              </w:rPr>
              <w:t xml:space="preserve">$ </w:t>
            </w:r>
            <w:r w:rsidRPr="00D3287C">
              <w:rPr>
                <w:rFonts w:ascii="Arial" w:hAnsi="Arial" w:cs="Arial"/>
                <w:color w:val="000000"/>
              </w:rPr>
              <w:t>204</w:t>
            </w:r>
            <w:r>
              <w:rPr>
                <w:rFonts w:ascii="Arial" w:hAnsi="Arial" w:cs="Arial"/>
                <w:color w:val="000000"/>
              </w:rPr>
              <w:t>,</w:t>
            </w:r>
            <w:r w:rsidRPr="00D3287C">
              <w:rPr>
                <w:rFonts w:ascii="Arial" w:hAnsi="Arial" w:cs="Arial"/>
                <w:color w:val="000000"/>
              </w:rPr>
              <w:t>740.41</w:t>
            </w:r>
          </w:p>
        </w:tc>
      </w:tr>
      <w:tr w:rsidR="004E5C47" w:rsidRPr="00D3287C" w:rsidTr="00AE5649">
        <w:trPr>
          <w:trHeight w:val="279"/>
          <w:jc w:val="center"/>
        </w:trPr>
        <w:tc>
          <w:tcPr>
            <w:tcW w:w="1557" w:type="dxa"/>
            <w:tcBorders>
              <w:top w:val="single" w:sz="8" w:space="0" w:color="000000"/>
              <w:left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1</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$ 13,392.65</w:t>
            </w:r>
          </w:p>
        </w:tc>
        <w:tc>
          <w:tcPr>
            <w:tcW w:w="1557"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$18,693</w:t>
            </w:r>
          </w:p>
        </w:tc>
        <w:tc>
          <w:tcPr>
            <w:tcW w:w="16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$ 191,347.76 </w:t>
            </w:r>
          </w:p>
        </w:tc>
      </w:tr>
      <w:tr w:rsidR="004E5C47" w:rsidRPr="00D3287C" w:rsidTr="00AE5649">
        <w:trPr>
          <w:trHeight w:val="279"/>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2</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$ 14,615.40</w:t>
            </w:r>
          </w:p>
        </w:tc>
        <w:tc>
          <w:tcPr>
            <w:tcW w:w="1557"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$17,470</w:t>
            </w:r>
          </w:p>
        </w:tc>
        <w:tc>
          <w:tcPr>
            <w:tcW w:w="1688"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$ 176,732.36 </w:t>
            </w:r>
          </w:p>
        </w:tc>
      </w:tr>
      <w:tr w:rsidR="004E5C47" w:rsidRPr="00D3287C" w:rsidTr="00AE5649">
        <w:trPr>
          <w:trHeight w:val="279"/>
          <w:jc w:val="center"/>
        </w:trPr>
        <w:tc>
          <w:tcPr>
            <w:tcW w:w="1557" w:type="dxa"/>
            <w:tcBorders>
              <w:top w:val="single" w:sz="8" w:space="0" w:color="000000"/>
              <w:left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3</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$ 15,949.79</w:t>
            </w:r>
          </w:p>
        </w:tc>
        <w:tc>
          <w:tcPr>
            <w:tcW w:w="1557"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$16,136</w:t>
            </w:r>
          </w:p>
        </w:tc>
        <w:tc>
          <w:tcPr>
            <w:tcW w:w="16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$ 160,782.57 </w:t>
            </w:r>
          </w:p>
        </w:tc>
      </w:tr>
      <w:tr w:rsidR="004E5C47" w:rsidRPr="00D3287C" w:rsidTr="00AE5649">
        <w:trPr>
          <w:trHeight w:val="279"/>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4</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$ 17,406.00</w:t>
            </w:r>
          </w:p>
        </w:tc>
        <w:tc>
          <w:tcPr>
            <w:tcW w:w="1557"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$14,679</w:t>
            </w:r>
          </w:p>
        </w:tc>
        <w:tc>
          <w:tcPr>
            <w:tcW w:w="1688"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$ 143,376.56 </w:t>
            </w:r>
          </w:p>
        </w:tc>
      </w:tr>
      <w:tr w:rsidR="004E5C47" w:rsidRPr="00D3287C" w:rsidTr="00AE5649">
        <w:trPr>
          <w:trHeight w:val="279"/>
          <w:jc w:val="center"/>
        </w:trPr>
        <w:tc>
          <w:tcPr>
            <w:tcW w:w="1557" w:type="dxa"/>
            <w:tcBorders>
              <w:top w:val="single" w:sz="8" w:space="0" w:color="000000"/>
              <w:left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$ 18,995.17</w:t>
            </w:r>
          </w:p>
        </w:tc>
        <w:tc>
          <w:tcPr>
            <w:tcW w:w="1557"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$13,090</w:t>
            </w:r>
          </w:p>
        </w:tc>
        <w:tc>
          <w:tcPr>
            <w:tcW w:w="16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$ 124,381.39 </w:t>
            </w:r>
          </w:p>
        </w:tc>
      </w:tr>
      <w:tr w:rsidR="004E5C47" w:rsidRPr="00D3287C" w:rsidTr="00AE5649">
        <w:trPr>
          <w:trHeight w:val="279"/>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6</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$ 20,729.43</w:t>
            </w:r>
          </w:p>
        </w:tc>
        <w:tc>
          <w:tcPr>
            <w:tcW w:w="1557"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$11,356</w:t>
            </w:r>
          </w:p>
        </w:tc>
        <w:tc>
          <w:tcPr>
            <w:tcW w:w="1688"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$ 103,651.96 </w:t>
            </w:r>
          </w:p>
        </w:tc>
      </w:tr>
      <w:tr w:rsidR="004E5C47" w:rsidRPr="00D3287C" w:rsidTr="00AE5649">
        <w:trPr>
          <w:trHeight w:val="279"/>
          <w:jc w:val="center"/>
        </w:trPr>
        <w:tc>
          <w:tcPr>
            <w:tcW w:w="1557" w:type="dxa"/>
            <w:tcBorders>
              <w:top w:val="single" w:sz="8" w:space="0" w:color="000000"/>
              <w:left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7</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$ 22,622.03</w:t>
            </w:r>
          </w:p>
        </w:tc>
        <w:tc>
          <w:tcPr>
            <w:tcW w:w="1557"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$9,463</w:t>
            </w:r>
          </w:p>
        </w:tc>
        <w:tc>
          <w:tcPr>
            <w:tcW w:w="16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$ 81,029.93 </w:t>
            </w:r>
          </w:p>
        </w:tc>
      </w:tr>
      <w:tr w:rsidR="004E5C47" w:rsidRPr="00D3287C" w:rsidTr="00AE5649">
        <w:trPr>
          <w:trHeight w:val="279"/>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8</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$ 24,687.42</w:t>
            </w:r>
          </w:p>
        </w:tc>
        <w:tc>
          <w:tcPr>
            <w:tcW w:w="1557"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$7,398</w:t>
            </w:r>
          </w:p>
        </w:tc>
        <w:tc>
          <w:tcPr>
            <w:tcW w:w="1688"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$ 56,342.51 </w:t>
            </w:r>
          </w:p>
        </w:tc>
      </w:tr>
      <w:tr w:rsidR="004E5C47" w:rsidRPr="00D3287C" w:rsidTr="00AE5649">
        <w:trPr>
          <w:trHeight w:val="279"/>
          <w:jc w:val="center"/>
        </w:trPr>
        <w:tc>
          <w:tcPr>
            <w:tcW w:w="1557" w:type="dxa"/>
            <w:tcBorders>
              <w:top w:val="single" w:sz="8" w:space="0" w:color="000000"/>
              <w:left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9</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$ 26,941.38</w:t>
            </w:r>
          </w:p>
        </w:tc>
        <w:tc>
          <w:tcPr>
            <w:tcW w:w="1557" w:type="dxa"/>
            <w:tcBorders>
              <w:top w:val="single" w:sz="8" w:space="0" w:color="000000"/>
              <w:bottom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$5,144</w:t>
            </w:r>
          </w:p>
        </w:tc>
        <w:tc>
          <w:tcPr>
            <w:tcW w:w="1688" w:type="dxa"/>
            <w:tcBorders>
              <w:top w:val="single" w:sz="8" w:space="0" w:color="000000"/>
              <w:bottom w:val="single" w:sz="8" w:space="0" w:color="000000"/>
              <w:right w:val="single" w:sz="8" w:space="0" w:color="000000"/>
            </w:tcBorders>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xml:space="preserve">$ 29,401.13 </w:t>
            </w:r>
          </w:p>
        </w:tc>
      </w:tr>
      <w:tr w:rsidR="004E5C47" w:rsidRPr="00D3287C" w:rsidTr="00AE5649">
        <w:trPr>
          <w:trHeight w:val="293"/>
          <w:jc w:val="center"/>
        </w:trPr>
        <w:tc>
          <w:tcPr>
            <w:tcW w:w="1557" w:type="dxa"/>
            <w:noWrap/>
            <w:hideMark/>
          </w:tcPr>
          <w:p w:rsidR="004E5C47" w:rsidRPr="00D3287C" w:rsidRDefault="004E5C47" w:rsidP="00AE5649">
            <w:pPr>
              <w:spacing w:line="360" w:lineRule="auto"/>
              <w:jc w:val="right"/>
              <w:rPr>
                <w:rFonts w:ascii="Arial" w:hAnsi="Arial" w:cs="Arial"/>
                <w:bCs/>
                <w:color w:val="000000"/>
              </w:rPr>
            </w:pPr>
            <w:r w:rsidRPr="00D3287C">
              <w:rPr>
                <w:rFonts w:ascii="Arial" w:hAnsi="Arial" w:cs="Arial"/>
                <w:bCs/>
                <w:color w:val="000000"/>
              </w:rPr>
              <w:t>10</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$ 32,085.45</w:t>
            </w:r>
          </w:p>
        </w:tc>
        <w:tc>
          <w:tcPr>
            <w:tcW w:w="1633"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$ 29,401.13</w:t>
            </w:r>
          </w:p>
        </w:tc>
        <w:tc>
          <w:tcPr>
            <w:tcW w:w="1557" w:type="dxa"/>
            <w:noWrap/>
            <w:hideMark/>
          </w:tcPr>
          <w:p w:rsidR="004E5C47" w:rsidRPr="00D3287C" w:rsidRDefault="004E5C47" w:rsidP="00AE5649">
            <w:pPr>
              <w:spacing w:line="360" w:lineRule="auto"/>
              <w:jc w:val="right"/>
              <w:rPr>
                <w:rFonts w:ascii="Arial" w:hAnsi="Arial" w:cs="Arial"/>
                <w:color w:val="000000"/>
              </w:rPr>
            </w:pPr>
            <w:r w:rsidRPr="00D3287C">
              <w:rPr>
                <w:rFonts w:ascii="Arial" w:hAnsi="Arial" w:cs="Arial"/>
                <w:color w:val="000000"/>
              </w:rPr>
              <w:t>$2,684</w:t>
            </w:r>
          </w:p>
        </w:tc>
        <w:tc>
          <w:tcPr>
            <w:tcW w:w="1688" w:type="dxa"/>
            <w:noWrap/>
            <w:hideMark/>
          </w:tcPr>
          <w:p w:rsidR="004E5C47" w:rsidRPr="00D3287C" w:rsidRDefault="004E5C47" w:rsidP="00AE5649">
            <w:pPr>
              <w:spacing w:line="360" w:lineRule="auto"/>
              <w:jc w:val="right"/>
              <w:rPr>
                <w:rFonts w:ascii="Arial" w:hAnsi="Arial" w:cs="Arial"/>
              </w:rPr>
            </w:pPr>
            <w:r w:rsidRPr="00D3287C">
              <w:rPr>
                <w:rFonts w:ascii="Arial" w:hAnsi="Arial" w:cs="Arial"/>
              </w:rPr>
              <w:t>$ 0.00</w:t>
            </w:r>
          </w:p>
        </w:tc>
      </w:tr>
    </w:tbl>
    <w:p w:rsidR="004E5C47" w:rsidRPr="00D3287C" w:rsidRDefault="004E5C47" w:rsidP="004E5C47">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E2081A" w:rsidRPr="00D3287C" w:rsidRDefault="00E2081A" w:rsidP="00E2081A">
      <w:pPr>
        <w:autoSpaceDE w:val="0"/>
        <w:autoSpaceDN w:val="0"/>
        <w:adjustRightInd w:val="0"/>
        <w:spacing w:line="360" w:lineRule="auto"/>
        <w:rPr>
          <w:rFonts w:ascii="Arial" w:hAnsi="Arial" w:cs="Arial"/>
        </w:rPr>
      </w:pPr>
    </w:p>
    <w:p w:rsidR="004E5C47" w:rsidRPr="00D3287C" w:rsidRDefault="004E5C47" w:rsidP="004E5C47">
      <w:pPr>
        <w:autoSpaceDE w:val="0"/>
        <w:autoSpaceDN w:val="0"/>
        <w:adjustRightInd w:val="0"/>
        <w:spacing w:line="360" w:lineRule="auto"/>
        <w:jc w:val="center"/>
        <w:rPr>
          <w:rFonts w:ascii="Arial" w:hAnsi="Arial" w:cs="Arial"/>
        </w:rPr>
      </w:pPr>
    </w:p>
    <w:p w:rsidR="004E5C47" w:rsidRPr="00197B19" w:rsidRDefault="004E5C47" w:rsidP="004E5C47">
      <w:pPr>
        <w:autoSpaceDE w:val="0"/>
        <w:autoSpaceDN w:val="0"/>
        <w:adjustRightInd w:val="0"/>
        <w:spacing w:line="360" w:lineRule="auto"/>
        <w:ind w:left="1134"/>
        <w:rPr>
          <w:rFonts w:ascii="Arial" w:hAnsi="Arial" w:cs="Arial"/>
          <w:b/>
          <w:bCs/>
          <w:sz w:val="24"/>
          <w:szCs w:val="24"/>
          <w:lang w:eastAsia="es-EC"/>
        </w:rPr>
      </w:pPr>
      <w:r w:rsidRPr="00197B19">
        <w:rPr>
          <w:rFonts w:ascii="Arial" w:hAnsi="Arial" w:cs="Arial"/>
          <w:b/>
          <w:bCs/>
          <w:sz w:val="24"/>
          <w:szCs w:val="24"/>
          <w:lang w:eastAsia="es-EC"/>
        </w:rPr>
        <w:t>3.2.4.4 Flujo de Caja del Proyecto</w:t>
      </w:r>
    </w:p>
    <w:p w:rsidR="004E5C47" w:rsidRPr="00D3287C" w:rsidRDefault="004E5C47" w:rsidP="004E5C47">
      <w:pPr>
        <w:autoSpaceDE w:val="0"/>
        <w:autoSpaceDN w:val="0"/>
        <w:adjustRightInd w:val="0"/>
        <w:spacing w:line="360" w:lineRule="auto"/>
        <w:jc w:val="both"/>
        <w:rPr>
          <w:rFonts w:ascii="Arial" w:hAnsi="Arial" w:cs="Arial"/>
          <w:lang w:eastAsia="es-EC"/>
        </w:rPr>
      </w:pPr>
    </w:p>
    <w:p w:rsidR="004E5C47"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El flujo de caja ayudará a medir la rentabilidad del proyecto VitalWater, ya que es importante saber si será en vano poner en marcha algún tipo de inversión. El proyecto será evaluado a 10 años para conocer si es financieramente bueno para realizarlo.</w:t>
      </w:r>
    </w:p>
    <w:p w:rsidR="00E2081A" w:rsidRPr="00197B19" w:rsidRDefault="00E2081A"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rPr>
        <w:lastRenderedPageBreak/>
        <w:t xml:space="preserve">     Según </w:t>
      </w:r>
      <w:proofErr w:type="spellStart"/>
      <w:r w:rsidRPr="00197B19">
        <w:rPr>
          <w:rFonts w:ascii="Arial" w:hAnsi="Arial" w:cs="Arial"/>
          <w:sz w:val="24"/>
          <w:szCs w:val="24"/>
        </w:rPr>
        <w:t>Nassir</w:t>
      </w:r>
      <w:proofErr w:type="spellEnd"/>
      <w:r w:rsidRPr="00197B19">
        <w:rPr>
          <w:rFonts w:ascii="Arial" w:hAnsi="Arial" w:cs="Arial"/>
          <w:sz w:val="24"/>
          <w:szCs w:val="24"/>
        </w:rPr>
        <w:t xml:space="preserve"> </w:t>
      </w:r>
      <w:proofErr w:type="spellStart"/>
      <w:r w:rsidRPr="00197B19">
        <w:rPr>
          <w:rFonts w:ascii="Arial" w:hAnsi="Arial" w:cs="Arial"/>
          <w:sz w:val="24"/>
          <w:szCs w:val="24"/>
        </w:rPr>
        <w:t>Sapag</w:t>
      </w:r>
      <w:proofErr w:type="spellEnd"/>
      <w:r w:rsidRPr="00197B19">
        <w:rPr>
          <w:rFonts w:ascii="Arial" w:hAnsi="Arial" w:cs="Arial"/>
          <w:sz w:val="24"/>
          <w:szCs w:val="24"/>
        </w:rPr>
        <w:t xml:space="preserve"> y Reinaldo </w:t>
      </w:r>
      <w:proofErr w:type="spellStart"/>
      <w:r w:rsidRPr="00197B19">
        <w:rPr>
          <w:rFonts w:ascii="Arial" w:hAnsi="Arial" w:cs="Arial"/>
          <w:sz w:val="24"/>
          <w:szCs w:val="24"/>
        </w:rPr>
        <w:t>Sapag</w:t>
      </w:r>
      <w:proofErr w:type="spellEnd"/>
      <w:r w:rsidRPr="00197B19">
        <w:rPr>
          <w:rFonts w:ascii="Arial" w:hAnsi="Arial" w:cs="Arial"/>
          <w:sz w:val="24"/>
          <w:szCs w:val="24"/>
        </w:rPr>
        <w:t>, en su libro “Preparación y Evaluación de Proyectos”, e</w:t>
      </w:r>
      <w:r w:rsidRPr="00197B19">
        <w:rPr>
          <w:rFonts w:ascii="Arial" w:hAnsi="Arial" w:cs="Arial"/>
          <w:sz w:val="24"/>
          <w:szCs w:val="24"/>
          <w:lang w:eastAsia="es-EC"/>
        </w:rPr>
        <w:t>l Flujo de Caja del Proyecto permite medir la rentabilidad del proyecto sin tomar en cuenta l efecto del financiamiento.</w:t>
      </w:r>
    </w:p>
    <w:p w:rsidR="004E5C47" w:rsidRPr="00197B19" w:rsidRDefault="004E5C47" w:rsidP="004E5C47">
      <w:pPr>
        <w:autoSpaceDE w:val="0"/>
        <w:autoSpaceDN w:val="0"/>
        <w:adjustRightInd w:val="0"/>
        <w:spacing w:line="360" w:lineRule="auto"/>
        <w:jc w:val="both"/>
        <w:rPr>
          <w:rFonts w:ascii="Arial" w:hAnsi="Arial" w:cs="Arial"/>
          <w:bCs/>
          <w:caps/>
          <w:sz w:val="24"/>
          <w:szCs w:val="24"/>
          <w:lang w:eastAsia="es-EC"/>
        </w:rPr>
      </w:pPr>
    </w:p>
    <w:p w:rsidR="004E5C47" w:rsidRPr="00E2081A" w:rsidRDefault="004E5C47" w:rsidP="004E5C47">
      <w:pPr>
        <w:autoSpaceDE w:val="0"/>
        <w:autoSpaceDN w:val="0"/>
        <w:adjustRightInd w:val="0"/>
        <w:spacing w:line="360" w:lineRule="auto"/>
        <w:jc w:val="both"/>
        <w:rPr>
          <w:rFonts w:ascii="Arial" w:hAnsi="Arial" w:cs="Arial"/>
          <w:bCs/>
          <w:sz w:val="24"/>
          <w:szCs w:val="24"/>
          <w:lang w:eastAsia="es-EC"/>
        </w:rPr>
      </w:pPr>
      <w:r w:rsidRPr="00197B19">
        <w:rPr>
          <w:rFonts w:ascii="Arial" w:hAnsi="Arial" w:cs="Arial"/>
          <w:bCs/>
          <w:caps/>
          <w:sz w:val="24"/>
          <w:szCs w:val="24"/>
          <w:lang w:eastAsia="es-EC"/>
        </w:rPr>
        <w:t xml:space="preserve">     </w:t>
      </w:r>
      <w:r w:rsidRPr="00197B19">
        <w:rPr>
          <w:rFonts w:ascii="Arial" w:hAnsi="Arial" w:cs="Arial"/>
          <w:bCs/>
          <w:sz w:val="24"/>
          <w:szCs w:val="24"/>
          <w:lang w:eastAsia="es-EC"/>
        </w:rPr>
        <w:t>En el anexo 3.3 se muestra el flujo de caja del proyecto, el cual muestra un tasa de máxima atractiva de retorno del accionista del 24.38% y una tasa interna de retorno (TIR) del 25.58%</w:t>
      </w:r>
    </w:p>
    <w:p w:rsidR="004E5C47" w:rsidRPr="00D3287C" w:rsidRDefault="004E5C47" w:rsidP="004E5C47">
      <w:pPr>
        <w:autoSpaceDE w:val="0"/>
        <w:autoSpaceDN w:val="0"/>
        <w:adjustRightInd w:val="0"/>
        <w:spacing w:line="360" w:lineRule="auto"/>
        <w:jc w:val="both"/>
        <w:rPr>
          <w:rFonts w:ascii="Arial" w:hAnsi="Arial" w:cs="Arial"/>
          <w:bCs/>
          <w:lang w:eastAsia="es-EC"/>
        </w:rPr>
      </w:pPr>
    </w:p>
    <w:p w:rsidR="004E5C47" w:rsidRPr="00197B19" w:rsidRDefault="004E5C47" w:rsidP="004E5C47">
      <w:pPr>
        <w:autoSpaceDE w:val="0"/>
        <w:autoSpaceDN w:val="0"/>
        <w:adjustRightInd w:val="0"/>
        <w:spacing w:line="360" w:lineRule="auto"/>
        <w:ind w:left="1418"/>
        <w:rPr>
          <w:rFonts w:ascii="Arial" w:hAnsi="Arial" w:cs="Arial"/>
          <w:b/>
          <w:bCs/>
          <w:sz w:val="24"/>
          <w:szCs w:val="24"/>
          <w:lang w:eastAsia="es-EC"/>
        </w:rPr>
      </w:pPr>
      <w:r w:rsidRPr="00197B19">
        <w:rPr>
          <w:rFonts w:ascii="Arial" w:hAnsi="Arial" w:cs="Arial"/>
          <w:b/>
          <w:bCs/>
          <w:sz w:val="24"/>
          <w:szCs w:val="24"/>
          <w:lang w:eastAsia="es-EC"/>
        </w:rPr>
        <w:t xml:space="preserve">3.2.4.4.1 </w:t>
      </w:r>
      <w:proofErr w:type="spellStart"/>
      <w:r w:rsidRPr="00197B19">
        <w:rPr>
          <w:rFonts w:ascii="Arial" w:hAnsi="Arial" w:cs="Arial"/>
          <w:b/>
          <w:bCs/>
          <w:sz w:val="24"/>
          <w:szCs w:val="24"/>
          <w:lang w:eastAsia="es-EC"/>
        </w:rPr>
        <w:t>Payback</w:t>
      </w:r>
      <w:proofErr w:type="spellEnd"/>
      <w:r w:rsidRPr="00197B19">
        <w:rPr>
          <w:rFonts w:ascii="Arial" w:hAnsi="Arial" w:cs="Arial"/>
          <w:b/>
          <w:bCs/>
          <w:sz w:val="24"/>
          <w:szCs w:val="24"/>
          <w:lang w:eastAsia="es-EC"/>
        </w:rPr>
        <w:t xml:space="preserve"> del Proyecto</w:t>
      </w:r>
    </w:p>
    <w:p w:rsidR="004E5C47" w:rsidRPr="00197B19" w:rsidRDefault="004E5C47" w:rsidP="004E5C47">
      <w:pPr>
        <w:autoSpaceDE w:val="0"/>
        <w:autoSpaceDN w:val="0"/>
        <w:adjustRightInd w:val="0"/>
        <w:spacing w:line="360" w:lineRule="auto"/>
        <w:rPr>
          <w:rFonts w:ascii="Arial" w:hAnsi="Arial" w:cs="Arial"/>
          <w:bCs/>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El </w:t>
      </w:r>
      <w:proofErr w:type="spellStart"/>
      <w:r w:rsidRPr="00197B19">
        <w:rPr>
          <w:rFonts w:ascii="Arial" w:hAnsi="Arial" w:cs="Arial"/>
          <w:sz w:val="24"/>
          <w:szCs w:val="24"/>
          <w:lang w:eastAsia="es-EC"/>
        </w:rPr>
        <w:t>Payback</w:t>
      </w:r>
      <w:proofErr w:type="spellEnd"/>
      <w:r w:rsidRPr="00197B19">
        <w:rPr>
          <w:rFonts w:ascii="Arial" w:hAnsi="Arial" w:cs="Arial"/>
          <w:sz w:val="24"/>
          <w:szCs w:val="24"/>
          <w:lang w:eastAsia="es-EC"/>
        </w:rPr>
        <w:t xml:space="preserve"> es una herramienta financiera que permite estimar en cuanto tiempo se podrá recuperar la inversión inicial y el capital de trabajo, considerando que se realizó un préstamo.</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En la siguiente tabla </w:t>
      </w:r>
      <w:r w:rsidR="00D6465C">
        <w:rPr>
          <w:rFonts w:ascii="Arial" w:hAnsi="Arial" w:cs="Arial"/>
          <w:sz w:val="24"/>
          <w:szCs w:val="24"/>
          <w:lang w:eastAsia="es-EC"/>
        </w:rPr>
        <w:t xml:space="preserve">se muestra la construcción del </w:t>
      </w:r>
      <w:proofErr w:type="spellStart"/>
      <w:r w:rsidR="00D6465C">
        <w:rPr>
          <w:rFonts w:ascii="Arial" w:hAnsi="Arial" w:cs="Arial"/>
          <w:sz w:val="24"/>
          <w:szCs w:val="24"/>
          <w:lang w:eastAsia="es-EC"/>
        </w:rPr>
        <w:t>P</w:t>
      </w:r>
      <w:r w:rsidRPr="00197B19">
        <w:rPr>
          <w:rFonts w:ascii="Arial" w:hAnsi="Arial" w:cs="Arial"/>
          <w:sz w:val="24"/>
          <w:szCs w:val="24"/>
          <w:lang w:eastAsia="es-EC"/>
        </w:rPr>
        <w:t>ayback</w:t>
      </w:r>
      <w:proofErr w:type="spellEnd"/>
      <w:r w:rsidRPr="00197B19">
        <w:rPr>
          <w:rFonts w:ascii="Arial" w:hAnsi="Arial" w:cs="Arial"/>
          <w:sz w:val="24"/>
          <w:szCs w:val="24"/>
          <w:lang w:eastAsia="es-EC"/>
        </w:rPr>
        <w:t xml:space="preserve"> para el proyecto; en ella se puede observar el valor de la inversión que se recupera cada año y el saldo de la inversión de cada período. Según este estudio, en el año 5 se recupera lo invertido inicialmente.</w:t>
      </w:r>
    </w:p>
    <w:p w:rsidR="004E5C47" w:rsidRDefault="004E5C47" w:rsidP="004E5C47">
      <w:pPr>
        <w:autoSpaceDE w:val="0"/>
        <w:autoSpaceDN w:val="0"/>
        <w:adjustRightInd w:val="0"/>
        <w:spacing w:line="360" w:lineRule="auto"/>
        <w:jc w:val="both"/>
        <w:rPr>
          <w:rFonts w:ascii="Arial" w:hAnsi="Arial" w:cs="Arial"/>
          <w:lang w:eastAsia="es-EC"/>
        </w:rPr>
      </w:pPr>
    </w:p>
    <w:p w:rsidR="004E5C47" w:rsidRPr="00E2081A" w:rsidRDefault="004E5C47" w:rsidP="004E5C47">
      <w:pPr>
        <w:autoSpaceDE w:val="0"/>
        <w:autoSpaceDN w:val="0"/>
        <w:adjustRightInd w:val="0"/>
        <w:spacing w:line="360" w:lineRule="auto"/>
        <w:jc w:val="center"/>
        <w:rPr>
          <w:rFonts w:ascii="Arial" w:hAnsi="Arial" w:cs="Arial"/>
          <w:b/>
          <w:sz w:val="24"/>
          <w:szCs w:val="24"/>
          <w:lang w:eastAsia="es-EC"/>
        </w:rPr>
      </w:pPr>
      <w:r w:rsidRPr="00E2081A">
        <w:rPr>
          <w:rFonts w:ascii="Arial" w:hAnsi="Arial" w:cs="Arial"/>
          <w:b/>
          <w:sz w:val="24"/>
          <w:szCs w:val="24"/>
          <w:lang w:eastAsia="es-EC"/>
        </w:rPr>
        <w:t xml:space="preserve">Tabla 3.24 </w:t>
      </w:r>
      <w:proofErr w:type="spellStart"/>
      <w:r w:rsidRPr="00E2081A">
        <w:rPr>
          <w:rFonts w:ascii="Arial" w:hAnsi="Arial" w:cs="Arial"/>
          <w:b/>
          <w:sz w:val="24"/>
          <w:szCs w:val="24"/>
          <w:lang w:eastAsia="es-EC"/>
        </w:rPr>
        <w:t>Payback</w:t>
      </w:r>
      <w:proofErr w:type="spellEnd"/>
      <w:r w:rsidRPr="00E2081A">
        <w:rPr>
          <w:rFonts w:ascii="Arial" w:hAnsi="Arial" w:cs="Arial"/>
          <w:b/>
          <w:sz w:val="24"/>
          <w:szCs w:val="24"/>
          <w:lang w:eastAsia="es-EC"/>
        </w:rPr>
        <w:t xml:space="preserve"> del Proyecto</w:t>
      </w:r>
    </w:p>
    <w:tbl>
      <w:tblPr>
        <w:tblW w:w="6600" w:type="dxa"/>
        <w:jc w:val="center"/>
        <w:tblInd w:w="60" w:type="dxa"/>
        <w:tblCellMar>
          <w:left w:w="70" w:type="dxa"/>
          <w:right w:w="70" w:type="dxa"/>
        </w:tblCellMar>
        <w:tblLook w:val="04A0"/>
      </w:tblPr>
      <w:tblGrid>
        <w:gridCol w:w="1200"/>
        <w:gridCol w:w="1200"/>
        <w:gridCol w:w="1200"/>
        <w:gridCol w:w="1503"/>
        <w:gridCol w:w="1582"/>
      </w:tblGrid>
      <w:tr w:rsidR="004E5C47" w:rsidRPr="005B52E8" w:rsidTr="00AE5649">
        <w:trPr>
          <w:trHeight w:val="915"/>
          <w:jc w:val="center"/>
        </w:trPr>
        <w:tc>
          <w:tcPr>
            <w:tcW w:w="120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E5C47" w:rsidRPr="005B52E8" w:rsidRDefault="004E5C47" w:rsidP="00AE5649">
            <w:pPr>
              <w:jc w:val="center"/>
              <w:rPr>
                <w:rFonts w:ascii="Calibri" w:hAnsi="Calibri"/>
                <w:b/>
                <w:bCs/>
                <w:color w:val="000000"/>
                <w:sz w:val="22"/>
                <w:szCs w:val="22"/>
              </w:rPr>
            </w:pPr>
            <w:r w:rsidRPr="005B52E8">
              <w:rPr>
                <w:rFonts w:ascii="Calibri" w:hAnsi="Calibri"/>
                <w:b/>
                <w:bCs/>
                <w:color w:val="000000"/>
                <w:sz w:val="22"/>
                <w:szCs w:val="22"/>
              </w:rPr>
              <w:t>PERÍODO</w:t>
            </w:r>
          </w:p>
        </w:tc>
        <w:tc>
          <w:tcPr>
            <w:tcW w:w="1200" w:type="dxa"/>
            <w:tcBorders>
              <w:top w:val="single" w:sz="8" w:space="0" w:color="auto"/>
              <w:left w:val="nil"/>
              <w:bottom w:val="single" w:sz="8" w:space="0" w:color="auto"/>
              <w:right w:val="single" w:sz="4" w:space="0" w:color="auto"/>
            </w:tcBorders>
            <w:shd w:val="clear" w:color="auto" w:fill="auto"/>
            <w:vAlign w:val="center"/>
            <w:hideMark/>
          </w:tcPr>
          <w:p w:rsidR="004E5C47" w:rsidRPr="005B52E8" w:rsidRDefault="004E5C47" w:rsidP="00AE5649">
            <w:pPr>
              <w:jc w:val="center"/>
              <w:rPr>
                <w:rFonts w:ascii="Calibri" w:hAnsi="Calibri"/>
                <w:b/>
                <w:bCs/>
                <w:color w:val="000000"/>
                <w:sz w:val="22"/>
                <w:szCs w:val="22"/>
              </w:rPr>
            </w:pPr>
            <w:r w:rsidRPr="005B52E8">
              <w:rPr>
                <w:rFonts w:ascii="Calibri" w:hAnsi="Calibri"/>
                <w:b/>
                <w:bCs/>
                <w:color w:val="000000"/>
                <w:sz w:val="22"/>
                <w:szCs w:val="22"/>
              </w:rPr>
              <w:t>SALDO INVERSIÓN</w:t>
            </w:r>
          </w:p>
        </w:tc>
        <w:tc>
          <w:tcPr>
            <w:tcW w:w="1200" w:type="dxa"/>
            <w:tcBorders>
              <w:top w:val="single" w:sz="8" w:space="0" w:color="auto"/>
              <w:left w:val="nil"/>
              <w:bottom w:val="single" w:sz="8" w:space="0" w:color="auto"/>
              <w:right w:val="single" w:sz="4" w:space="0" w:color="auto"/>
            </w:tcBorders>
            <w:shd w:val="clear" w:color="auto" w:fill="auto"/>
            <w:vAlign w:val="center"/>
            <w:hideMark/>
          </w:tcPr>
          <w:p w:rsidR="004E5C47" w:rsidRPr="005B52E8" w:rsidRDefault="004E5C47" w:rsidP="00AE5649">
            <w:pPr>
              <w:jc w:val="center"/>
              <w:rPr>
                <w:rFonts w:ascii="Calibri" w:hAnsi="Calibri"/>
                <w:b/>
                <w:bCs/>
                <w:color w:val="000000"/>
                <w:sz w:val="22"/>
                <w:szCs w:val="22"/>
              </w:rPr>
            </w:pPr>
            <w:r w:rsidRPr="005B52E8">
              <w:rPr>
                <w:rFonts w:ascii="Calibri" w:hAnsi="Calibri"/>
                <w:b/>
                <w:bCs/>
                <w:color w:val="000000"/>
                <w:sz w:val="22"/>
                <w:szCs w:val="22"/>
              </w:rPr>
              <w:t>FLUJO DE CAJA</w:t>
            </w:r>
          </w:p>
        </w:tc>
        <w:tc>
          <w:tcPr>
            <w:tcW w:w="1460" w:type="dxa"/>
            <w:tcBorders>
              <w:top w:val="single" w:sz="8" w:space="0" w:color="auto"/>
              <w:left w:val="nil"/>
              <w:bottom w:val="single" w:sz="8" w:space="0" w:color="auto"/>
              <w:right w:val="single" w:sz="4" w:space="0" w:color="auto"/>
            </w:tcBorders>
            <w:shd w:val="clear" w:color="auto" w:fill="auto"/>
            <w:vAlign w:val="center"/>
            <w:hideMark/>
          </w:tcPr>
          <w:p w:rsidR="004E5C47" w:rsidRPr="005B52E8" w:rsidRDefault="004E5C47" w:rsidP="00AE5649">
            <w:pPr>
              <w:jc w:val="center"/>
              <w:rPr>
                <w:rFonts w:ascii="Calibri" w:hAnsi="Calibri"/>
                <w:b/>
                <w:bCs/>
                <w:color w:val="000000"/>
                <w:sz w:val="22"/>
                <w:szCs w:val="22"/>
              </w:rPr>
            </w:pPr>
            <w:r w:rsidRPr="005B52E8">
              <w:rPr>
                <w:rFonts w:ascii="Calibri" w:hAnsi="Calibri"/>
                <w:b/>
                <w:bCs/>
                <w:color w:val="000000"/>
                <w:sz w:val="22"/>
                <w:szCs w:val="22"/>
              </w:rPr>
              <w:t>RENTABILIDAD EFECTIVA</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rsidR="004E5C47" w:rsidRPr="005B52E8" w:rsidRDefault="004E5C47" w:rsidP="00AE5649">
            <w:pPr>
              <w:jc w:val="center"/>
              <w:rPr>
                <w:rFonts w:ascii="Calibri" w:hAnsi="Calibri"/>
                <w:b/>
                <w:bCs/>
                <w:color w:val="000000"/>
                <w:sz w:val="22"/>
                <w:szCs w:val="22"/>
              </w:rPr>
            </w:pPr>
            <w:r w:rsidRPr="005B52E8">
              <w:rPr>
                <w:rFonts w:ascii="Calibri" w:hAnsi="Calibri"/>
                <w:b/>
                <w:bCs/>
                <w:color w:val="000000"/>
                <w:sz w:val="22"/>
                <w:szCs w:val="22"/>
              </w:rPr>
              <w:t>RECUPERACIÓN DE LA INVERSIÓN</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$409.481</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-$262.719</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$0</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$0</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$409.481</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$54.717</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$13.340</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$41.377</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$368.104</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$132.171</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$32.223</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$99.947</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$268.156</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$195.129</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$47.572</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$147.557</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$120.600</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$278.060</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$67.791</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$210.269</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6</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-$89.670</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$155.822</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$37.989</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$117.833</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7</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-$207.502</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$420.989</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$102.637</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$318.352</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8</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-$525.854</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$504.529</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$123.004</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$381.525</w:t>
            </w:r>
          </w:p>
        </w:tc>
      </w:tr>
      <w:tr w:rsidR="004E5C47" w:rsidRPr="005B52E8" w:rsidTr="00AE5649">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9</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-$907.379</w:t>
            </w:r>
          </w:p>
        </w:tc>
        <w:tc>
          <w:tcPr>
            <w:tcW w:w="120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$583.428</w:t>
            </w:r>
          </w:p>
        </w:tc>
        <w:tc>
          <w:tcPr>
            <w:tcW w:w="1460" w:type="dxa"/>
            <w:tcBorders>
              <w:top w:val="nil"/>
              <w:left w:val="nil"/>
              <w:bottom w:val="single" w:sz="4"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$142.240</w:t>
            </w:r>
          </w:p>
        </w:tc>
        <w:tc>
          <w:tcPr>
            <w:tcW w:w="1540" w:type="dxa"/>
            <w:tcBorders>
              <w:top w:val="nil"/>
              <w:left w:val="nil"/>
              <w:bottom w:val="single" w:sz="4"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$441.188</w:t>
            </w:r>
          </w:p>
        </w:tc>
      </w:tr>
      <w:tr w:rsidR="004E5C47" w:rsidRPr="005B52E8" w:rsidTr="00AE5649">
        <w:trPr>
          <w:trHeight w:val="315"/>
          <w:jc w:val="center"/>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10</w:t>
            </w:r>
          </w:p>
        </w:tc>
        <w:tc>
          <w:tcPr>
            <w:tcW w:w="1200" w:type="dxa"/>
            <w:tcBorders>
              <w:top w:val="nil"/>
              <w:left w:val="nil"/>
              <w:bottom w:val="single" w:sz="8"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-$1.348.567</w:t>
            </w:r>
          </w:p>
        </w:tc>
        <w:tc>
          <w:tcPr>
            <w:tcW w:w="1200" w:type="dxa"/>
            <w:tcBorders>
              <w:top w:val="nil"/>
              <w:left w:val="nil"/>
              <w:bottom w:val="single" w:sz="8"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$662.849</w:t>
            </w:r>
          </w:p>
        </w:tc>
        <w:tc>
          <w:tcPr>
            <w:tcW w:w="1460" w:type="dxa"/>
            <w:tcBorders>
              <w:top w:val="nil"/>
              <w:left w:val="nil"/>
              <w:bottom w:val="single" w:sz="8" w:space="0" w:color="auto"/>
              <w:right w:val="single" w:sz="4"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$161.603</w:t>
            </w:r>
          </w:p>
        </w:tc>
        <w:tc>
          <w:tcPr>
            <w:tcW w:w="1540" w:type="dxa"/>
            <w:tcBorders>
              <w:top w:val="nil"/>
              <w:left w:val="nil"/>
              <w:bottom w:val="single" w:sz="8" w:space="0" w:color="auto"/>
              <w:right w:val="single" w:sz="8" w:space="0" w:color="auto"/>
            </w:tcBorders>
            <w:shd w:val="clear" w:color="auto" w:fill="auto"/>
            <w:noWrap/>
            <w:vAlign w:val="bottom"/>
            <w:hideMark/>
          </w:tcPr>
          <w:p w:rsidR="004E5C47" w:rsidRPr="005B52E8" w:rsidRDefault="004E5C47" w:rsidP="00AE5649">
            <w:pPr>
              <w:jc w:val="right"/>
              <w:rPr>
                <w:rFonts w:ascii="Calibri" w:hAnsi="Calibri"/>
                <w:color w:val="000000"/>
                <w:sz w:val="22"/>
                <w:szCs w:val="22"/>
              </w:rPr>
            </w:pPr>
            <w:r w:rsidRPr="005B52E8">
              <w:rPr>
                <w:rFonts w:ascii="Calibri" w:hAnsi="Calibri"/>
                <w:color w:val="000000"/>
                <w:sz w:val="22"/>
                <w:szCs w:val="22"/>
              </w:rPr>
              <w:t>$501.246</w:t>
            </w:r>
          </w:p>
        </w:tc>
      </w:tr>
    </w:tbl>
    <w:p w:rsidR="004E5C47" w:rsidRPr="00E2081A" w:rsidRDefault="004E5C47" w:rsidP="00E2081A">
      <w:pPr>
        <w:spacing w:line="360" w:lineRule="auto"/>
        <w:jc w:val="center"/>
        <w:rPr>
          <w:rFonts w:ascii="Arial" w:hAnsi="Arial" w:cs="Arial"/>
          <w:b/>
          <w:lang w:eastAsia="es-EC"/>
        </w:rPr>
      </w:pPr>
      <w:r w:rsidRPr="00D3287C">
        <w:rPr>
          <w:rFonts w:ascii="Arial" w:hAnsi="Arial" w:cs="Arial"/>
          <w:b/>
          <w:lang w:eastAsia="es-EC"/>
        </w:rPr>
        <w:t>Fuente: Elaborado por los autores</w:t>
      </w:r>
    </w:p>
    <w:p w:rsidR="004E5C47" w:rsidRPr="00197B19" w:rsidRDefault="004E5C47" w:rsidP="004E5C47">
      <w:pPr>
        <w:autoSpaceDE w:val="0"/>
        <w:autoSpaceDN w:val="0"/>
        <w:adjustRightInd w:val="0"/>
        <w:spacing w:line="360" w:lineRule="auto"/>
        <w:ind w:left="1134"/>
        <w:rPr>
          <w:rFonts w:ascii="Arial" w:hAnsi="Arial" w:cs="Arial"/>
          <w:b/>
          <w:bCs/>
          <w:sz w:val="24"/>
          <w:szCs w:val="24"/>
          <w:lang w:eastAsia="es-EC"/>
        </w:rPr>
      </w:pPr>
      <w:r w:rsidRPr="00197B19">
        <w:rPr>
          <w:rFonts w:ascii="Arial" w:hAnsi="Arial" w:cs="Arial"/>
          <w:b/>
          <w:bCs/>
          <w:sz w:val="24"/>
          <w:szCs w:val="24"/>
          <w:lang w:eastAsia="es-EC"/>
        </w:rPr>
        <w:lastRenderedPageBreak/>
        <w:t>3.2.4.5 Flujo de Caja del Inversionista</w:t>
      </w:r>
    </w:p>
    <w:p w:rsidR="004E5C47" w:rsidRPr="00197B19" w:rsidRDefault="004E5C47" w:rsidP="004E5C47">
      <w:pPr>
        <w:autoSpaceDE w:val="0"/>
        <w:autoSpaceDN w:val="0"/>
        <w:adjustRightInd w:val="0"/>
        <w:spacing w:line="360" w:lineRule="auto"/>
        <w:jc w:val="both"/>
        <w:rPr>
          <w:rFonts w:ascii="Arial" w:hAnsi="Arial" w:cs="Arial"/>
          <w:sz w:val="24"/>
          <w:szCs w:val="24"/>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rPr>
        <w:t xml:space="preserve">     Según </w:t>
      </w:r>
      <w:proofErr w:type="spellStart"/>
      <w:r w:rsidRPr="00197B19">
        <w:rPr>
          <w:rFonts w:ascii="Arial" w:hAnsi="Arial" w:cs="Arial"/>
          <w:sz w:val="24"/>
          <w:szCs w:val="24"/>
        </w:rPr>
        <w:t>Nassir</w:t>
      </w:r>
      <w:proofErr w:type="spellEnd"/>
      <w:r w:rsidRPr="00197B19">
        <w:rPr>
          <w:rFonts w:ascii="Arial" w:hAnsi="Arial" w:cs="Arial"/>
          <w:sz w:val="24"/>
          <w:szCs w:val="24"/>
        </w:rPr>
        <w:t xml:space="preserve"> </w:t>
      </w:r>
      <w:proofErr w:type="spellStart"/>
      <w:r w:rsidRPr="00197B19">
        <w:rPr>
          <w:rFonts w:ascii="Arial" w:hAnsi="Arial" w:cs="Arial"/>
          <w:sz w:val="24"/>
          <w:szCs w:val="24"/>
        </w:rPr>
        <w:t>Sapag</w:t>
      </w:r>
      <w:proofErr w:type="spellEnd"/>
      <w:r w:rsidRPr="00197B19">
        <w:rPr>
          <w:rFonts w:ascii="Arial" w:hAnsi="Arial" w:cs="Arial"/>
          <w:sz w:val="24"/>
          <w:szCs w:val="24"/>
        </w:rPr>
        <w:t xml:space="preserve"> y Reinaldo </w:t>
      </w:r>
      <w:proofErr w:type="spellStart"/>
      <w:r w:rsidRPr="00197B19">
        <w:rPr>
          <w:rFonts w:ascii="Arial" w:hAnsi="Arial" w:cs="Arial"/>
          <w:sz w:val="24"/>
          <w:szCs w:val="24"/>
        </w:rPr>
        <w:t>Sapag</w:t>
      </w:r>
      <w:proofErr w:type="spellEnd"/>
      <w:r w:rsidRPr="00197B19">
        <w:rPr>
          <w:rFonts w:ascii="Arial" w:hAnsi="Arial" w:cs="Arial"/>
          <w:sz w:val="24"/>
          <w:szCs w:val="24"/>
        </w:rPr>
        <w:t>, en su libro “Preparación y Evaluación de Proyectos”, e</w:t>
      </w:r>
      <w:r w:rsidRPr="00197B19">
        <w:rPr>
          <w:rFonts w:ascii="Arial" w:hAnsi="Arial" w:cs="Arial"/>
          <w:sz w:val="24"/>
          <w:szCs w:val="24"/>
          <w:lang w:eastAsia="es-EC"/>
        </w:rPr>
        <w:t>l Flujo de Caja del Inversionista permite medir la rentabilidad de los recursos propios, agregando el efecto del financiamiento incorporando el impacto del apalancamiento de la deuda. Como los intereses del préstamo son un gasto afecto a impuesto, deberá diferenciarse qué parte de la cuota que se le paga a la institución que otorgó el préstamo es interés y qué parte es amortización de la deuda, porque el interés se incorporará antes de impuesto mientras que la amortización, al no constituir cambio de la riqueza de la empresa, no está afectada a impuesto y debe compararse en el flujo después de haber calculado el impuesto.</w:t>
      </w: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p>
    <w:p w:rsidR="004E5C47" w:rsidRPr="00197B19" w:rsidRDefault="004E5C47" w:rsidP="004E5C47">
      <w:pPr>
        <w:autoSpaceDE w:val="0"/>
        <w:autoSpaceDN w:val="0"/>
        <w:adjustRightInd w:val="0"/>
        <w:spacing w:line="360" w:lineRule="auto"/>
        <w:jc w:val="both"/>
        <w:rPr>
          <w:rFonts w:ascii="Arial" w:hAnsi="Arial" w:cs="Arial"/>
          <w:sz w:val="24"/>
          <w:szCs w:val="24"/>
          <w:lang w:eastAsia="es-EC"/>
        </w:rPr>
      </w:pPr>
      <w:r w:rsidRPr="00197B19">
        <w:rPr>
          <w:rFonts w:ascii="Arial" w:hAnsi="Arial" w:cs="Arial"/>
          <w:sz w:val="24"/>
          <w:szCs w:val="24"/>
          <w:lang w:eastAsia="es-EC"/>
        </w:rPr>
        <w:t xml:space="preserve">     </w:t>
      </w:r>
      <w:r w:rsidRPr="00197B19">
        <w:rPr>
          <w:rFonts w:ascii="Arial" w:hAnsi="Arial" w:cs="Arial"/>
          <w:bCs/>
          <w:sz w:val="24"/>
          <w:szCs w:val="24"/>
          <w:lang w:eastAsia="es-EC"/>
        </w:rPr>
        <w:t>En el anexo 3.4 se muestra el flujo de caja del inversionista, el cual muestra un tasa de máxima atractiva de retorno del accionista del 24.38% y una tasa interna de retorno (TIR) del 34.23%.</w:t>
      </w:r>
    </w:p>
    <w:p w:rsidR="004E5C47" w:rsidRDefault="004E5C47" w:rsidP="00E2081A">
      <w:pPr>
        <w:autoSpaceDE w:val="0"/>
        <w:autoSpaceDN w:val="0"/>
        <w:adjustRightInd w:val="0"/>
        <w:spacing w:line="360" w:lineRule="auto"/>
        <w:rPr>
          <w:rFonts w:ascii="Arial" w:hAnsi="Arial" w:cs="Arial"/>
          <w:b/>
          <w:bCs/>
          <w:sz w:val="28"/>
          <w:lang w:eastAsia="es-EC"/>
        </w:rPr>
      </w:pPr>
    </w:p>
    <w:p w:rsidR="00D6465C" w:rsidRDefault="00D6465C" w:rsidP="00E2081A">
      <w:pPr>
        <w:autoSpaceDE w:val="0"/>
        <w:autoSpaceDN w:val="0"/>
        <w:adjustRightInd w:val="0"/>
        <w:spacing w:line="360" w:lineRule="auto"/>
        <w:rPr>
          <w:rFonts w:ascii="Arial" w:hAnsi="Arial" w:cs="Arial"/>
          <w:b/>
          <w:bCs/>
          <w:sz w:val="28"/>
          <w:lang w:eastAsia="es-EC"/>
        </w:rPr>
      </w:pPr>
    </w:p>
    <w:p w:rsidR="004E5C47" w:rsidRPr="00E2081A" w:rsidRDefault="004E5C47" w:rsidP="00E2081A">
      <w:pPr>
        <w:autoSpaceDE w:val="0"/>
        <w:autoSpaceDN w:val="0"/>
        <w:adjustRightInd w:val="0"/>
        <w:spacing w:line="360" w:lineRule="auto"/>
        <w:ind w:left="1134"/>
        <w:rPr>
          <w:rFonts w:ascii="Arial" w:hAnsi="Arial" w:cs="Arial"/>
          <w:b/>
          <w:bCs/>
          <w:sz w:val="24"/>
          <w:szCs w:val="24"/>
          <w:lang w:eastAsia="es-EC"/>
        </w:rPr>
      </w:pPr>
      <w:r w:rsidRPr="00197B19">
        <w:rPr>
          <w:rFonts w:ascii="Arial" w:hAnsi="Arial" w:cs="Arial"/>
          <w:b/>
          <w:bCs/>
          <w:sz w:val="24"/>
          <w:szCs w:val="24"/>
          <w:lang w:eastAsia="es-EC"/>
        </w:rPr>
        <w:t>3.2.5 Análisis de sensibilidad (</w:t>
      </w:r>
      <w:proofErr w:type="spellStart"/>
      <w:r w:rsidRPr="00197B19">
        <w:rPr>
          <w:rFonts w:ascii="Arial" w:hAnsi="Arial" w:cs="Arial"/>
          <w:b/>
          <w:bCs/>
          <w:sz w:val="24"/>
          <w:szCs w:val="24"/>
          <w:lang w:eastAsia="es-EC"/>
        </w:rPr>
        <w:t>Crystal</w:t>
      </w:r>
      <w:proofErr w:type="spellEnd"/>
      <w:r w:rsidRPr="00197B19">
        <w:rPr>
          <w:rFonts w:ascii="Arial" w:hAnsi="Arial" w:cs="Arial"/>
          <w:b/>
          <w:bCs/>
          <w:sz w:val="24"/>
          <w:szCs w:val="24"/>
          <w:lang w:eastAsia="es-EC"/>
        </w:rPr>
        <w:t xml:space="preserve"> </w:t>
      </w:r>
      <w:proofErr w:type="spellStart"/>
      <w:r w:rsidRPr="00197B19">
        <w:rPr>
          <w:rFonts w:ascii="Arial" w:hAnsi="Arial" w:cs="Arial"/>
          <w:b/>
          <w:bCs/>
          <w:sz w:val="24"/>
          <w:szCs w:val="24"/>
          <w:lang w:eastAsia="es-EC"/>
        </w:rPr>
        <w:t>Ball</w:t>
      </w:r>
      <w:proofErr w:type="spellEnd"/>
      <w:r w:rsidRPr="00197B19">
        <w:rPr>
          <w:rFonts w:ascii="Arial" w:hAnsi="Arial" w:cs="Arial"/>
          <w:b/>
          <w:bCs/>
          <w:sz w:val="24"/>
          <w:szCs w:val="24"/>
          <w:lang w:eastAsia="es-EC"/>
        </w:rPr>
        <w:t>)</w:t>
      </w:r>
    </w:p>
    <w:p w:rsidR="004E5C47" w:rsidRPr="00197B19" w:rsidRDefault="004E5C47" w:rsidP="004E5C47">
      <w:pPr>
        <w:autoSpaceDE w:val="0"/>
        <w:autoSpaceDN w:val="0"/>
        <w:adjustRightInd w:val="0"/>
        <w:jc w:val="both"/>
        <w:rPr>
          <w:rFonts w:ascii="Century Gothic" w:hAnsi="Century Gothic" w:cs="BookAntiqua"/>
          <w:sz w:val="24"/>
          <w:szCs w:val="24"/>
          <w:lang w:eastAsia="es-EC"/>
        </w:rPr>
      </w:pPr>
    </w:p>
    <w:p w:rsidR="00BB2F3A" w:rsidRPr="00D6465C" w:rsidRDefault="00BB2F3A" w:rsidP="00BB2F3A">
      <w:pPr>
        <w:autoSpaceDE w:val="0"/>
        <w:autoSpaceDN w:val="0"/>
        <w:adjustRightInd w:val="0"/>
        <w:spacing w:line="360" w:lineRule="auto"/>
        <w:jc w:val="both"/>
        <w:rPr>
          <w:rFonts w:ascii="Arial" w:hAnsi="Arial" w:cs="Arial"/>
          <w:sz w:val="24"/>
          <w:szCs w:val="24"/>
          <w:lang w:eastAsia="es-EC"/>
        </w:rPr>
      </w:pPr>
      <w:r w:rsidRPr="00D6465C">
        <w:rPr>
          <w:rFonts w:ascii="Arial" w:hAnsi="Arial" w:cs="Arial"/>
          <w:sz w:val="24"/>
          <w:szCs w:val="24"/>
          <w:lang w:eastAsia="es-EC"/>
        </w:rPr>
        <w:t xml:space="preserve">     Luego de hacer el análisis de sensibilidad en el Cristal </w:t>
      </w:r>
      <w:proofErr w:type="spellStart"/>
      <w:r w:rsidRPr="00D6465C">
        <w:rPr>
          <w:rFonts w:ascii="Arial" w:hAnsi="Arial" w:cs="Arial"/>
          <w:sz w:val="24"/>
          <w:szCs w:val="24"/>
          <w:lang w:eastAsia="es-EC"/>
        </w:rPr>
        <w:t>Ball</w:t>
      </w:r>
      <w:proofErr w:type="spellEnd"/>
      <w:r w:rsidRPr="00D6465C">
        <w:rPr>
          <w:rFonts w:ascii="Arial" w:hAnsi="Arial" w:cs="Arial"/>
          <w:sz w:val="24"/>
          <w:szCs w:val="24"/>
          <w:lang w:eastAsia="es-EC"/>
        </w:rPr>
        <w:t xml:space="preserve">, tomando como referencia una simulación de 543,500 </w:t>
      </w:r>
      <w:r>
        <w:rPr>
          <w:rFonts w:ascii="Arial" w:hAnsi="Arial" w:cs="Arial"/>
          <w:sz w:val="24"/>
          <w:szCs w:val="24"/>
          <w:lang w:eastAsia="es-EC"/>
        </w:rPr>
        <w:t>iteraciones</w:t>
      </w:r>
      <w:r w:rsidRPr="00D6465C">
        <w:rPr>
          <w:rFonts w:ascii="Arial" w:hAnsi="Arial" w:cs="Arial"/>
          <w:sz w:val="24"/>
          <w:szCs w:val="24"/>
          <w:lang w:eastAsia="es-EC"/>
        </w:rPr>
        <w:t xml:space="preserve"> se obtuvo una probabilidad de 63.09% de obtener un VAN mayor a cero y 50.41% de que sea mayor a $36,565; lo cual es un buen indicador de que el proyecto sea rentable en caso de ejecutárselo.</w:t>
      </w:r>
    </w:p>
    <w:p w:rsidR="00BB2F3A" w:rsidRDefault="00BB2F3A" w:rsidP="00BB2F3A">
      <w:pPr>
        <w:autoSpaceDE w:val="0"/>
        <w:autoSpaceDN w:val="0"/>
        <w:adjustRightInd w:val="0"/>
        <w:spacing w:line="360" w:lineRule="auto"/>
        <w:jc w:val="both"/>
        <w:rPr>
          <w:rFonts w:ascii="Arial" w:hAnsi="Arial" w:cs="Arial"/>
          <w:sz w:val="24"/>
          <w:szCs w:val="24"/>
          <w:lang w:eastAsia="es-EC"/>
        </w:rPr>
      </w:pPr>
      <w:r w:rsidRPr="00D6465C">
        <w:rPr>
          <w:rFonts w:ascii="Arial" w:hAnsi="Arial" w:cs="Arial"/>
          <w:sz w:val="24"/>
          <w:szCs w:val="24"/>
          <w:lang w:eastAsia="es-EC"/>
        </w:rPr>
        <w:t xml:space="preserve">     Si se toman solo los precios como variables se obtiene una probabilidad de 70.22% de que el VAN sea mayor a cero; y 49.94% de que este sea mayor a $36,565; con lo cual se tiene seguridad de que el proyecto es rentable.</w:t>
      </w:r>
    </w:p>
    <w:p w:rsidR="00BB2F3A" w:rsidRDefault="00BB2F3A" w:rsidP="00BB2F3A">
      <w:pPr>
        <w:autoSpaceDE w:val="0"/>
        <w:autoSpaceDN w:val="0"/>
        <w:adjustRightInd w:val="0"/>
        <w:spacing w:line="360" w:lineRule="auto"/>
        <w:jc w:val="both"/>
        <w:rPr>
          <w:rFonts w:ascii="Arial" w:hAnsi="Arial" w:cs="Arial"/>
          <w:sz w:val="24"/>
          <w:szCs w:val="24"/>
          <w:lang w:eastAsia="es-EC"/>
        </w:rPr>
      </w:pPr>
    </w:p>
    <w:p w:rsidR="00BB2F3A" w:rsidRPr="00D6465C" w:rsidRDefault="00BB2F3A" w:rsidP="00BB2F3A">
      <w:pPr>
        <w:autoSpaceDE w:val="0"/>
        <w:autoSpaceDN w:val="0"/>
        <w:adjustRightInd w:val="0"/>
        <w:spacing w:line="360" w:lineRule="auto"/>
        <w:jc w:val="both"/>
        <w:rPr>
          <w:rFonts w:ascii="Arial" w:hAnsi="Arial" w:cs="Arial"/>
          <w:sz w:val="24"/>
          <w:szCs w:val="24"/>
          <w:lang w:eastAsia="es-EC"/>
        </w:rPr>
      </w:pPr>
    </w:p>
    <w:p w:rsidR="00D6465C" w:rsidRPr="00CE692B" w:rsidRDefault="00D6465C" w:rsidP="00D6465C">
      <w:pPr>
        <w:autoSpaceDE w:val="0"/>
        <w:autoSpaceDN w:val="0"/>
        <w:adjustRightInd w:val="0"/>
        <w:spacing w:line="360" w:lineRule="auto"/>
        <w:jc w:val="center"/>
        <w:rPr>
          <w:rFonts w:ascii="Arial" w:hAnsi="Arial" w:cs="Arial"/>
          <w:bCs/>
          <w:caps/>
          <w:lang w:eastAsia="es-EC"/>
        </w:rPr>
      </w:pPr>
      <w:r w:rsidRPr="00D3287C">
        <w:rPr>
          <w:rStyle w:val="Textoennegrita"/>
          <w:rFonts w:ascii="Arial" w:hAnsi="Arial" w:cs="Arial"/>
          <w:color w:val="222222"/>
        </w:rPr>
        <w:lastRenderedPageBreak/>
        <w:t xml:space="preserve">Gráfico </w:t>
      </w:r>
      <w:r>
        <w:rPr>
          <w:rStyle w:val="Textoennegrita"/>
          <w:rFonts w:ascii="Arial" w:hAnsi="Arial" w:cs="Arial"/>
          <w:color w:val="222222"/>
        </w:rPr>
        <w:t>3.4 Análisis de sensibilidad Van mayor a cero</w:t>
      </w:r>
    </w:p>
    <w:p w:rsidR="00D6465C" w:rsidRPr="00D3287C" w:rsidRDefault="00D6465C" w:rsidP="00D6465C">
      <w:pPr>
        <w:autoSpaceDE w:val="0"/>
        <w:autoSpaceDN w:val="0"/>
        <w:adjustRightInd w:val="0"/>
        <w:spacing w:line="360" w:lineRule="auto"/>
        <w:jc w:val="both"/>
        <w:rPr>
          <w:rFonts w:ascii="Arial" w:hAnsi="Arial" w:cs="Arial"/>
          <w:bCs/>
          <w:caps/>
          <w:lang w:eastAsia="es-EC"/>
        </w:rPr>
      </w:pPr>
      <w:r>
        <w:rPr>
          <w:rFonts w:ascii="Arial" w:hAnsi="Arial" w:cs="Arial"/>
          <w:bCs/>
          <w:caps/>
          <w:noProof/>
          <w:lang w:val="es-ES"/>
        </w:rPr>
        <w:drawing>
          <wp:inline distT="0" distB="0" distL="0" distR="0">
            <wp:extent cx="5072767" cy="3038475"/>
            <wp:effectExtent l="19050" t="0" r="0" b="0"/>
            <wp:docPr id="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5076825" cy="3040906"/>
                    </a:xfrm>
                    <a:prstGeom prst="rect">
                      <a:avLst/>
                    </a:prstGeom>
                    <a:noFill/>
                    <a:ln w="9525">
                      <a:noFill/>
                      <a:miter lim="800000"/>
                      <a:headEnd/>
                      <a:tailEnd/>
                    </a:ln>
                  </pic:spPr>
                </pic:pic>
              </a:graphicData>
            </a:graphic>
          </wp:inline>
        </w:drawing>
      </w:r>
    </w:p>
    <w:p w:rsidR="00D6465C" w:rsidRDefault="00D6465C" w:rsidP="00D6465C">
      <w:pPr>
        <w:pStyle w:val="Epgrafe"/>
        <w:spacing w:line="360" w:lineRule="auto"/>
        <w:contextualSpacing/>
        <w:jc w:val="center"/>
        <w:rPr>
          <w:rFonts w:ascii="Arial" w:hAnsi="Arial" w:cs="Arial"/>
          <w:color w:val="auto"/>
          <w:sz w:val="24"/>
          <w:szCs w:val="24"/>
        </w:rPr>
      </w:pPr>
      <w:r w:rsidRPr="00D3287C">
        <w:rPr>
          <w:rFonts w:ascii="Arial" w:hAnsi="Arial" w:cs="Arial"/>
          <w:color w:val="000000"/>
          <w:sz w:val="24"/>
          <w:szCs w:val="24"/>
        </w:rPr>
        <w:t xml:space="preserve">Fuente: </w:t>
      </w:r>
      <w:r w:rsidRPr="00F651F6">
        <w:rPr>
          <w:rFonts w:ascii="Arial" w:hAnsi="Arial" w:cs="Arial"/>
          <w:color w:val="000000" w:themeColor="text1"/>
          <w:sz w:val="24"/>
          <w:szCs w:val="24"/>
        </w:rPr>
        <w:t>Elaborado por los autores</w:t>
      </w:r>
    </w:p>
    <w:p w:rsidR="00D6465C" w:rsidRDefault="00D6465C" w:rsidP="00D6465C">
      <w:pPr>
        <w:rPr>
          <w:lang w:eastAsia="en-US"/>
        </w:rPr>
      </w:pPr>
    </w:p>
    <w:p w:rsidR="00D6465C" w:rsidRDefault="00D6465C" w:rsidP="00D6465C">
      <w:pPr>
        <w:rPr>
          <w:lang w:eastAsia="en-US"/>
        </w:rPr>
      </w:pPr>
    </w:p>
    <w:p w:rsidR="00BB2F3A" w:rsidRDefault="00BB2F3A" w:rsidP="00D6465C">
      <w:pPr>
        <w:rPr>
          <w:lang w:eastAsia="en-US"/>
        </w:rPr>
      </w:pPr>
    </w:p>
    <w:p w:rsidR="00BB2F3A" w:rsidRDefault="00BB2F3A" w:rsidP="00D6465C">
      <w:pPr>
        <w:rPr>
          <w:lang w:eastAsia="en-US"/>
        </w:rPr>
      </w:pPr>
    </w:p>
    <w:p w:rsidR="00D6465C" w:rsidRPr="00DF1128" w:rsidRDefault="00D6465C" w:rsidP="00D6465C">
      <w:pPr>
        <w:rPr>
          <w:lang w:eastAsia="en-US"/>
        </w:rPr>
      </w:pPr>
    </w:p>
    <w:p w:rsidR="00D6465C" w:rsidRPr="00CE692B" w:rsidRDefault="00D6465C" w:rsidP="00D6465C">
      <w:pPr>
        <w:autoSpaceDE w:val="0"/>
        <w:autoSpaceDN w:val="0"/>
        <w:adjustRightInd w:val="0"/>
        <w:spacing w:line="360" w:lineRule="auto"/>
        <w:jc w:val="center"/>
        <w:rPr>
          <w:rFonts w:ascii="Arial" w:hAnsi="Arial" w:cs="Arial"/>
          <w:bCs/>
          <w:caps/>
          <w:lang w:eastAsia="es-EC"/>
        </w:rPr>
      </w:pPr>
      <w:r w:rsidRPr="00D3287C">
        <w:rPr>
          <w:rStyle w:val="Textoennegrita"/>
          <w:rFonts w:ascii="Arial" w:hAnsi="Arial" w:cs="Arial"/>
          <w:color w:val="222222"/>
        </w:rPr>
        <w:t xml:space="preserve">Gráfico </w:t>
      </w:r>
      <w:r>
        <w:rPr>
          <w:rStyle w:val="Textoennegrita"/>
          <w:rFonts w:ascii="Arial" w:hAnsi="Arial" w:cs="Arial"/>
          <w:color w:val="222222"/>
        </w:rPr>
        <w:t>3.5 Análisis de sensibilidad Van mayor a $36565</w:t>
      </w:r>
    </w:p>
    <w:p w:rsidR="00D6465C" w:rsidRPr="00D3287C" w:rsidRDefault="00D6465C" w:rsidP="00D6465C">
      <w:pPr>
        <w:autoSpaceDE w:val="0"/>
        <w:autoSpaceDN w:val="0"/>
        <w:adjustRightInd w:val="0"/>
        <w:spacing w:line="360" w:lineRule="auto"/>
        <w:jc w:val="both"/>
        <w:rPr>
          <w:rFonts w:ascii="Arial" w:hAnsi="Arial" w:cs="Arial"/>
          <w:bCs/>
          <w:caps/>
          <w:lang w:eastAsia="es-EC"/>
        </w:rPr>
      </w:pPr>
      <w:r>
        <w:rPr>
          <w:rFonts w:ascii="Arial" w:hAnsi="Arial" w:cs="Arial"/>
          <w:bCs/>
          <w:caps/>
          <w:noProof/>
          <w:lang w:val="es-ES"/>
        </w:rPr>
        <w:drawing>
          <wp:inline distT="0" distB="0" distL="0" distR="0">
            <wp:extent cx="5081632" cy="3028950"/>
            <wp:effectExtent l="19050" t="0" r="4718" b="0"/>
            <wp:docPr id="7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5081632" cy="3028950"/>
                    </a:xfrm>
                    <a:prstGeom prst="rect">
                      <a:avLst/>
                    </a:prstGeom>
                    <a:noFill/>
                    <a:ln w="9525">
                      <a:noFill/>
                      <a:miter lim="800000"/>
                      <a:headEnd/>
                      <a:tailEnd/>
                    </a:ln>
                  </pic:spPr>
                </pic:pic>
              </a:graphicData>
            </a:graphic>
          </wp:inline>
        </w:drawing>
      </w:r>
    </w:p>
    <w:p w:rsidR="00D6465C" w:rsidRPr="00BB2F3A" w:rsidRDefault="00D6465C" w:rsidP="00BB2F3A">
      <w:pPr>
        <w:pStyle w:val="Epgrafe"/>
        <w:spacing w:line="360" w:lineRule="auto"/>
        <w:contextualSpacing/>
        <w:jc w:val="center"/>
        <w:rPr>
          <w:rFonts w:ascii="Arial" w:hAnsi="Arial" w:cs="Arial"/>
          <w:color w:val="000000" w:themeColor="text1"/>
          <w:sz w:val="24"/>
          <w:szCs w:val="24"/>
        </w:rPr>
      </w:pPr>
      <w:r w:rsidRPr="00D3287C">
        <w:rPr>
          <w:rFonts w:ascii="Arial" w:hAnsi="Arial" w:cs="Arial"/>
          <w:color w:val="000000"/>
          <w:sz w:val="24"/>
          <w:szCs w:val="24"/>
        </w:rPr>
        <w:t xml:space="preserve">Fuente: </w:t>
      </w:r>
      <w:r w:rsidRPr="00F651F6">
        <w:rPr>
          <w:rFonts w:ascii="Arial" w:hAnsi="Arial" w:cs="Arial"/>
          <w:color w:val="000000" w:themeColor="text1"/>
          <w:sz w:val="24"/>
          <w:szCs w:val="24"/>
        </w:rPr>
        <w:t>Elaborado por los autores</w:t>
      </w:r>
    </w:p>
    <w:p w:rsidR="00D6465C" w:rsidRPr="00D3287C" w:rsidRDefault="00D6465C" w:rsidP="00D6465C">
      <w:pPr>
        <w:autoSpaceDE w:val="0"/>
        <w:autoSpaceDN w:val="0"/>
        <w:adjustRightInd w:val="0"/>
        <w:spacing w:line="360" w:lineRule="auto"/>
        <w:jc w:val="center"/>
        <w:rPr>
          <w:rFonts w:ascii="Arial" w:hAnsi="Arial" w:cs="Arial"/>
          <w:bCs/>
          <w:caps/>
          <w:lang w:eastAsia="es-EC"/>
        </w:rPr>
      </w:pPr>
      <w:r w:rsidRPr="00D3287C">
        <w:rPr>
          <w:rStyle w:val="Textoennegrita"/>
          <w:rFonts w:ascii="Arial" w:hAnsi="Arial" w:cs="Arial"/>
          <w:color w:val="222222"/>
        </w:rPr>
        <w:lastRenderedPageBreak/>
        <w:t xml:space="preserve">Gráfico </w:t>
      </w:r>
      <w:r>
        <w:rPr>
          <w:rStyle w:val="Textoennegrita"/>
          <w:rFonts w:ascii="Arial" w:hAnsi="Arial" w:cs="Arial"/>
          <w:color w:val="222222"/>
        </w:rPr>
        <w:t>3.6 Análisis de sensibilidad Van vs precio</w:t>
      </w:r>
    </w:p>
    <w:p w:rsidR="00D6465C" w:rsidRPr="00D3287C" w:rsidRDefault="00D6465C" w:rsidP="00D6465C">
      <w:pPr>
        <w:autoSpaceDE w:val="0"/>
        <w:autoSpaceDN w:val="0"/>
        <w:adjustRightInd w:val="0"/>
        <w:spacing w:line="360" w:lineRule="auto"/>
        <w:jc w:val="both"/>
        <w:rPr>
          <w:rFonts w:ascii="Arial" w:hAnsi="Arial" w:cs="Arial"/>
          <w:bCs/>
          <w:caps/>
          <w:lang w:eastAsia="es-EC"/>
        </w:rPr>
      </w:pPr>
      <w:r>
        <w:rPr>
          <w:rFonts w:ascii="Arial" w:hAnsi="Arial" w:cs="Arial"/>
          <w:bCs/>
          <w:caps/>
          <w:noProof/>
          <w:lang w:val="es-ES"/>
        </w:rPr>
        <w:drawing>
          <wp:inline distT="0" distB="0" distL="0" distR="0">
            <wp:extent cx="5162550" cy="3133725"/>
            <wp:effectExtent l="19050" t="0" r="0" b="0"/>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162550" cy="3133725"/>
                    </a:xfrm>
                    <a:prstGeom prst="rect">
                      <a:avLst/>
                    </a:prstGeom>
                    <a:noFill/>
                    <a:ln w="9525">
                      <a:noFill/>
                      <a:miter lim="800000"/>
                      <a:headEnd/>
                      <a:tailEnd/>
                    </a:ln>
                  </pic:spPr>
                </pic:pic>
              </a:graphicData>
            </a:graphic>
          </wp:inline>
        </w:drawing>
      </w:r>
    </w:p>
    <w:p w:rsidR="00D6465C" w:rsidRDefault="00D6465C" w:rsidP="00D6465C">
      <w:pPr>
        <w:pStyle w:val="Epgrafe"/>
        <w:spacing w:line="360" w:lineRule="auto"/>
        <w:contextualSpacing/>
        <w:jc w:val="center"/>
        <w:rPr>
          <w:rFonts w:ascii="Arial" w:hAnsi="Arial" w:cs="Arial"/>
          <w:color w:val="auto"/>
          <w:sz w:val="24"/>
          <w:szCs w:val="24"/>
        </w:rPr>
      </w:pPr>
      <w:r w:rsidRPr="00D3287C">
        <w:rPr>
          <w:rFonts w:ascii="Arial" w:hAnsi="Arial" w:cs="Arial"/>
          <w:color w:val="000000"/>
          <w:sz w:val="24"/>
          <w:szCs w:val="24"/>
        </w:rPr>
        <w:t xml:space="preserve">Fuente: </w:t>
      </w:r>
      <w:r w:rsidRPr="00F651F6">
        <w:rPr>
          <w:rFonts w:ascii="Arial" w:hAnsi="Arial" w:cs="Arial"/>
          <w:color w:val="000000" w:themeColor="text1"/>
          <w:sz w:val="24"/>
          <w:szCs w:val="24"/>
        </w:rPr>
        <w:t>Elaborado por los autores</w:t>
      </w:r>
    </w:p>
    <w:p w:rsidR="00D6465C" w:rsidRDefault="00D6465C" w:rsidP="00D6465C">
      <w:pPr>
        <w:rPr>
          <w:lang w:eastAsia="en-US"/>
        </w:rPr>
      </w:pPr>
    </w:p>
    <w:p w:rsidR="00BB2F3A" w:rsidRDefault="00BB2F3A" w:rsidP="00D6465C">
      <w:pPr>
        <w:rPr>
          <w:lang w:eastAsia="en-US"/>
        </w:rPr>
      </w:pPr>
    </w:p>
    <w:p w:rsidR="00BB2F3A" w:rsidRDefault="00BB2F3A" w:rsidP="00D6465C">
      <w:pPr>
        <w:rPr>
          <w:lang w:eastAsia="en-US"/>
        </w:rPr>
      </w:pPr>
    </w:p>
    <w:p w:rsidR="00D6465C" w:rsidRDefault="00D6465C" w:rsidP="00D6465C">
      <w:pPr>
        <w:rPr>
          <w:lang w:eastAsia="en-US"/>
        </w:rPr>
      </w:pPr>
    </w:p>
    <w:p w:rsidR="00D6465C" w:rsidRPr="00F651F6" w:rsidRDefault="00D6465C" w:rsidP="00D6465C">
      <w:pPr>
        <w:rPr>
          <w:lang w:eastAsia="en-US"/>
        </w:rPr>
      </w:pPr>
    </w:p>
    <w:p w:rsidR="00D6465C" w:rsidRPr="00D3287C" w:rsidRDefault="00D6465C" w:rsidP="00D6465C">
      <w:pPr>
        <w:autoSpaceDE w:val="0"/>
        <w:autoSpaceDN w:val="0"/>
        <w:adjustRightInd w:val="0"/>
        <w:spacing w:line="360" w:lineRule="auto"/>
        <w:jc w:val="center"/>
        <w:rPr>
          <w:rFonts w:ascii="Arial" w:hAnsi="Arial" w:cs="Arial"/>
          <w:bCs/>
          <w:caps/>
          <w:lang w:eastAsia="es-EC"/>
        </w:rPr>
      </w:pPr>
      <w:r w:rsidRPr="00D3287C">
        <w:rPr>
          <w:rStyle w:val="Textoennegrita"/>
          <w:rFonts w:ascii="Arial" w:hAnsi="Arial" w:cs="Arial"/>
          <w:color w:val="222222"/>
        </w:rPr>
        <w:t xml:space="preserve">Gráfico </w:t>
      </w:r>
      <w:r>
        <w:rPr>
          <w:rStyle w:val="Textoennegrita"/>
          <w:rFonts w:ascii="Arial" w:hAnsi="Arial" w:cs="Arial"/>
          <w:color w:val="222222"/>
        </w:rPr>
        <w:t>3.7 Análisis de sensibilidad Van vs precio</w:t>
      </w:r>
    </w:p>
    <w:p w:rsidR="00D6465C" w:rsidRDefault="00D6465C" w:rsidP="00D6465C">
      <w:pPr>
        <w:autoSpaceDE w:val="0"/>
        <w:autoSpaceDN w:val="0"/>
        <w:adjustRightInd w:val="0"/>
        <w:spacing w:line="360" w:lineRule="auto"/>
        <w:jc w:val="both"/>
        <w:rPr>
          <w:rFonts w:ascii="Arial" w:hAnsi="Arial" w:cs="Arial"/>
          <w:bCs/>
          <w:caps/>
          <w:lang w:eastAsia="es-EC"/>
        </w:rPr>
      </w:pPr>
      <w:r>
        <w:rPr>
          <w:rFonts w:ascii="Arial" w:hAnsi="Arial" w:cs="Arial"/>
          <w:bCs/>
          <w:caps/>
          <w:noProof/>
          <w:lang w:val="es-ES"/>
        </w:rPr>
        <w:drawing>
          <wp:inline distT="0" distB="0" distL="0" distR="0">
            <wp:extent cx="5162550" cy="3057525"/>
            <wp:effectExtent l="19050" t="0" r="0" b="0"/>
            <wp:docPr id="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5162550" cy="3057525"/>
                    </a:xfrm>
                    <a:prstGeom prst="rect">
                      <a:avLst/>
                    </a:prstGeom>
                    <a:noFill/>
                    <a:ln w="9525">
                      <a:noFill/>
                      <a:miter lim="800000"/>
                      <a:headEnd/>
                      <a:tailEnd/>
                    </a:ln>
                  </pic:spPr>
                </pic:pic>
              </a:graphicData>
            </a:graphic>
          </wp:inline>
        </w:drawing>
      </w:r>
    </w:p>
    <w:p w:rsidR="00D6465C" w:rsidRDefault="00D6465C" w:rsidP="00D6465C">
      <w:pPr>
        <w:pStyle w:val="Epgrafe"/>
        <w:spacing w:line="360" w:lineRule="auto"/>
        <w:contextualSpacing/>
        <w:jc w:val="center"/>
        <w:rPr>
          <w:rFonts w:ascii="Arial" w:hAnsi="Arial" w:cs="Arial"/>
          <w:color w:val="000000" w:themeColor="text1"/>
          <w:sz w:val="24"/>
          <w:szCs w:val="24"/>
        </w:rPr>
      </w:pPr>
      <w:r w:rsidRPr="00D3287C">
        <w:rPr>
          <w:rFonts w:ascii="Arial" w:hAnsi="Arial" w:cs="Arial"/>
          <w:color w:val="000000"/>
          <w:sz w:val="24"/>
          <w:szCs w:val="24"/>
        </w:rPr>
        <w:t xml:space="preserve">Fuente: </w:t>
      </w:r>
      <w:r w:rsidRPr="00F651F6">
        <w:rPr>
          <w:rFonts w:ascii="Arial" w:hAnsi="Arial" w:cs="Arial"/>
          <w:color w:val="000000" w:themeColor="text1"/>
          <w:sz w:val="24"/>
          <w:szCs w:val="24"/>
        </w:rPr>
        <w:t>Elaborado por los autores</w:t>
      </w:r>
    </w:p>
    <w:p w:rsidR="00D6465C" w:rsidRPr="00D6465C" w:rsidRDefault="00D6465C" w:rsidP="00D6465C">
      <w:pPr>
        <w:rPr>
          <w:lang w:val="es-ES" w:eastAsia="en-US"/>
        </w:rPr>
      </w:pPr>
    </w:p>
    <w:p w:rsidR="00BB2F3A" w:rsidRPr="00D6465C" w:rsidRDefault="00BB2F3A" w:rsidP="00BB2F3A">
      <w:pPr>
        <w:spacing w:line="360" w:lineRule="auto"/>
        <w:jc w:val="both"/>
        <w:rPr>
          <w:rFonts w:ascii="Arial" w:hAnsi="Arial" w:cs="Arial"/>
          <w:b/>
          <w:sz w:val="24"/>
          <w:szCs w:val="24"/>
        </w:rPr>
      </w:pPr>
      <w:r w:rsidRPr="00D6465C">
        <w:rPr>
          <w:rFonts w:ascii="Arial" w:hAnsi="Arial" w:cs="Arial"/>
          <w:b/>
          <w:sz w:val="24"/>
          <w:szCs w:val="24"/>
        </w:rPr>
        <w:t>Conclusiones</w:t>
      </w:r>
    </w:p>
    <w:p w:rsidR="00BB2F3A" w:rsidRPr="00D6465C" w:rsidRDefault="00BB2F3A" w:rsidP="00BB2F3A">
      <w:pPr>
        <w:spacing w:line="360" w:lineRule="auto"/>
        <w:jc w:val="both"/>
        <w:rPr>
          <w:rFonts w:ascii="Arial" w:hAnsi="Arial" w:cs="Arial"/>
          <w:b/>
          <w:sz w:val="24"/>
          <w:szCs w:val="24"/>
        </w:rPr>
      </w:pPr>
    </w:p>
    <w:p w:rsidR="00BB2F3A" w:rsidRPr="00D6465C" w:rsidRDefault="00BB2F3A" w:rsidP="00BB2F3A">
      <w:pPr>
        <w:spacing w:line="360" w:lineRule="auto"/>
        <w:jc w:val="both"/>
        <w:rPr>
          <w:rFonts w:ascii="Arial" w:hAnsi="Arial" w:cs="Arial"/>
          <w:sz w:val="24"/>
          <w:szCs w:val="24"/>
        </w:rPr>
      </w:pPr>
      <w:r w:rsidRPr="00D6465C">
        <w:rPr>
          <w:rFonts w:ascii="Arial" w:hAnsi="Arial" w:cs="Arial"/>
          <w:sz w:val="24"/>
          <w:szCs w:val="24"/>
        </w:rPr>
        <w:t xml:space="preserve">     Al término del proyecto de inversión para la producción y comercialización de botellones de agua “Vital </w:t>
      </w:r>
      <w:proofErr w:type="spellStart"/>
      <w:r w:rsidRPr="00D6465C">
        <w:rPr>
          <w:rFonts w:ascii="Arial" w:hAnsi="Arial" w:cs="Arial"/>
          <w:sz w:val="24"/>
          <w:szCs w:val="24"/>
        </w:rPr>
        <w:t>Water</w:t>
      </w:r>
      <w:proofErr w:type="spellEnd"/>
      <w:r w:rsidRPr="00D6465C">
        <w:rPr>
          <w:rFonts w:ascii="Arial" w:hAnsi="Arial" w:cs="Arial"/>
          <w:sz w:val="24"/>
          <w:szCs w:val="24"/>
        </w:rPr>
        <w:t>”, se puede concluir que constituye una buena alternativa de negocio para los inversionistas.</w:t>
      </w: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sz w:val="24"/>
          <w:szCs w:val="24"/>
        </w:rPr>
      </w:pPr>
      <w:r w:rsidRPr="00D6465C">
        <w:rPr>
          <w:rFonts w:ascii="Arial" w:hAnsi="Arial" w:cs="Arial"/>
          <w:sz w:val="24"/>
          <w:szCs w:val="24"/>
        </w:rPr>
        <w:t xml:space="preserve">     El mercado potencial al que se apunta para la comercialización de la bebida son familias de la ciudad de Guayaquil.</w:t>
      </w: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sz w:val="24"/>
          <w:szCs w:val="24"/>
        </w:rPr>
      </w:pPr>
      <w:r w:rsidRPr="00D6465C">
        <w:rPr>
          <w:rFonts w:ascii="Arial" w:hAnsi="Arial" w:cs="Arial"/>
          <w:sz w:val="24"/>
          <w:szCs w:val="24"/>
        </w:rPr>
        <w:t xml:space="preserve">     El estudio además, ha permitido conocer la existencia de competencia en el mercado pero “VitalWater” se distinguirá por algunas de sus cualidades como lo son los altos estándares de calidad, la frescura de la marca y su bajo precio.</w:t>
      </w: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sz w:val="24"/>
          <w:szCs w:val="24"/>
        </w:rPr>
      </w:pPr>
      <w:r w:rsidRPr="00D6465C">
        <w:rPr>
          <w:rFonts w:ascii="Arial" w:hAnsi="Arial" w:cs="Arial"/>
          <w:sz w:val="24"/>
          <w:szCs w:val="24"/>
        </w:rPr>
        <w:t xml:space="preserve">     Por otro lado, el estudio financiero refleja una factibilidad del proyecto de inversión, puesto que se estiman un VAN de </w:t>
      </w:r>
      <w:r>
        <w:rPr>
          <w:rFonts w:ascii="Arial" w:hAnsi="Arial" w:cs="Arial"/>
          <w:sz w:val="24"/>
          <w:szCs w:val="24"/>
        </w:rPr>
        <w:t>$36,565</w:t>
      </w:r>
      <w:r w:rsidRPr="00D6465C">
        <w:rPr>
          <w:rFonts w:ascii="Arial" w:hAnsi="Arial" w:cs="Arial"/>
          <w:sz w:val="24"/>
          <w:szCs w:val="24"/>
        </w:rPr>
        <w:t xml:space="preserve"> y una TIR de </w:t>
      </w:r>
      <w:r>
        <w:rPr>
          <w:rFonts w:ascii="Arial" w:hAnsi="Arial" w:cs="Arial"/>
          <w:sz w:val="24"/>
          <w:szCs w:val="24"/>
        </w:rPr>
        <w:t>25.58</w:t>
      </w:r>
      <w:r w:rsidRPr="00D6465C">
        <w:rPr>
          <w:rFonts w:ascii="Arial" w:hAnsi="Arial" w:cs="Arial"/>
          <w:sz w:val="24"/>
          <w:szCs w:val="24"/>
        </w:rPr>
        <w:t xml:space="preserve">%,  con un </w:t>
      </w:r>
      <w:proofErr w:type="spellStart"/>
      <w:r w:rsidRPr="00D6465C">
        <w:rPr>
          <w:rFonts w:ascii="Arial" w:hAnsi="Arial" w:cs="Arial"/>
          <w:sz w:val="24"/>
          <w:szCs w:val="24"/>
        </w:rPr>
        <w:t>Payback</w:t>
      </w:r>
      <w:proofErr w:type="spellEnd"/>
      <w:r w:rsidRPr="00D6465C">
        <w:rPr>
          <w:rFonts w:ascii="Arial" w:hAnsi="Arial" w:cs="Arial"/>
          <w:sz w:val="24"/>
          <w:szCs w:val="24"/>
        </w:rPr>
        <w:t>, o período de recuperación de la inversión inicial del proyecto, de 5 años. Estos datos confirman que invertir en este negocio es rentable.</w:t>
      </w: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sz w:val="24"/>
          <w:szCs w:val="24"/>
          <w:lang w:eastAsia="es-EC"/>
        </w:rPr>
      </w:pPr>
      <w:r w:rsidRPr="00D6465C">
        <w:rPr>
          <w:rFonts w:ascii="Arial" w:hAnsi="Arial" w:cs="Arial"/>
          <w:sz w:val="24"/>
          <w:szCs w:val="24"/>
        </w:rPr>
        <w:t xml:space="preserve">     Así mismo, el análisis de sensibilidad refleja una probabilidad del 63.09% de que el VAN sea mayor que cero y </w:t>
      </w:r>
      <w:r w:rsidRPr="00D6465C">
        <w:rPr>
          <w:rFonts w:ascii="Arial" w:hAnsi="Arial" w:cs="Arial"/>
          <w:sz w:val="24"/>
          <w:szCs w:val="24"/>
          <w:lang w:eastAsia="es-EC"/>
        </w:rPr>
        <w:t>50.41% de que sea mayor a $36,565</w:t>
      </w:r>
      <w:r w:rsidRPr="00D6465C">
        <w:rPr>
          <w:rFonts w:ascii="Arial" w:hAnsi="Arial" w:cs="Arial"/>
          <w:sz w:val="24"/>
          <w:szCs w:val="24"/>
        </w:rPr>
        <w:t>. También, tomando en cuenta la variación de los precios se tiene</w:t>
      </w:r>
      <w:r w:rsidRPr="00D6465C">
        <w:rPr>
          <w:rFonts w:ascii="Arial" w:hAnsi="Arial" w:cs="Arial"/>
          <w:sz w:val="24"/>
          <w:szCs w:val="24"/>
          <w:lang w:eastAsia="es-EC"/>
        </w:rPr>
        <w:t xml:space="preserve"> una probabilidad de 70.22% de que el VAN sea mayor a cero; y 49.94% de que este sea mayor a $36,565. </w:t>
      </w:r>
    </w:p>
    <w:p w:rsidR="00BB2F3A" w:rsidRPr="00D6465C" w:rsidRDefault="00BB2F3A" w:rsidP="00BB2F3A">
      <w:pPr>
        <w:spacing w:line="360" w:lineRule="auto"/>
        <w:jc w:val="both"/>
        <w:rPr>
          <w:rFonts w:ascii="Arial" w:hAnsi="Arial" w:cs="Arial"/>
          <w:sz w:val="24"/>
          <w:szCs w:val="24"/>
          <w:lang w:eastAsia="es-EC"/>
        </w:rPr>
      </w:pPr>
    </w:p>
    <w:p w:rsidR="00BB2F3A" w:rsidRPr="00D6465C" w:rsidRDefault="00BB2F3A" w:rsidP="00BB2F3A">
      <w:pPr>
        <w:spacing w:line="360" w:lineRule="auto"/>
        <w:jc w:val="both"/>
        <w:rPr>
          <w:rFonts w:ascii="Arial" w:hAnsi="Arial" w:cs="Arial"/>
          <w:sz w:val="24"/>
          <w:szCs w:val="24"/>
        </w:rPr>
      </w:pPr>
      <w:r w:rsidRPr="00D6465C">
        <w:rPr>
          <w:rFonts w:ascii="Arial" w:hAnsi="Arial" w:cs="Arial"/>
          <w:sz w:val="24"/>
          <w:szCs w:val="24"/>
        </w:rPr>
        <w:t xml:space="preserve">     Con la información antes mencionada es posible concluir que, a pesar de que pudiera existir variabilidad en datos como el precio, cantidades, etc., el proyecto sigue siendo una inversión atractiva.</w:t>
      </w: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sz w:val="24"/>
          <w:szCs w:val="24"/>
        </w:rPr>
      </w:pPr>
    </w:p>
    <w:p w:rsidR="00BB2F3A" w:rsidRPr="00D6465C" w:rsidRDefault="00BB2F3A" w:rsidP="00BB2F3A">
      <w:pPr>
        <w:spacing w:line="360" w:lineRule="auto"/>
        <w:jc w:val="both"/>
        <w:rPr>
          <w:rFonts w:ascii="Arial" w:hAnsi="Arial" w:cs="Arial"/>
          <w:b/>
          <w:sz w:val="24"/>
          <w:szCs w:val="24"/>
        </w:rPr>
      </w:pPr>
      <w:r w:rsidRPr="00D6465C">
        <w:rPr>
          <w:rFonts w:ascii="Arial" w:hAnsi="Arial" w:cs="Arial"/>
          <w:b/>
          <w:sz w:val="24"/>
          <w:szCs w:val="24"/>
        </w:rPr>
        <w:t>Recomendaciones</w:t>
      </w:r>
    </w:p>
    <w:p w:rsidR="00BB2F3A" w:rsidRPr="00D6465C" w:rsidRDefault="00BB2F3A" w:rsidP="00BB2F3A">
      <w:pPr>
        <w:spacing w:line="360" w:lineRule="auto"/>
        <w:jc w:val="both"/>
        <w:rPr>
          <w:rFonts w:ascii="Arial" w:hAnsi="Arial" w:cs="Arial"/>
          <w:b/>
          <w:sz w:val="24"/>
          <w:szCs w:val="24"/>
        </w:rPr>
      </w:pPr>
    </w:p>
    <w:p w:rsidR="00BB2F3A" w:rsidRPr="00D6465C" w:rsidRDefault="00BB2F3A" w:rsidP="00BB2F3A">
      <w:pPr>
        <w:numPr>
          <w:ilvl w:val="0"/>
          <w:numId w:val="33"/>
        </w:numPr>
        <w:spacing w:line="360" w:lineRule="auto"/>
        <w:jc w:val="both"/>
        <w:rPr>
          <w:rFonts w:ascii="Arial" w:hAnsi="Arial" w:cs="Arial"/>
          <w:sz w:val="24"/>
          <w:szCs w:val="24"/>
        </w:rPr>
      </w:pPr>
      <w:r w:rsidRPr="00D6465C">
        <w:rPr>
          <w:rFonts w:ascii="Arial" w:hAnsi="Arial" w:cs="Arial"/>
          <w:sz w:val="24"/>
          <w:szCs w:val="24"/>
        </w:rPr>
        <w:t>Se recomienda altamente la inversión en la comercialización y producción de agua embotellada “VitalWater”.</w:t>
      </w:r>
    </w:p>
    <w:p w:rsidR="00BB2F3A" w:rsidRPr="00D6465C" w:rsidRDefault="00BB2F3A" w:rsidP="00BB2F3A">
      <w:pPr>
        <w:spacing w:line="360" w:lineRule="auto"/>
        <w:ind w:left="720"/>
        <w:jc w:val="both"/>
        <w:rPr>
          <w:rFonts w:ascii="Arial" w:hAnsi="Arial" w:cs="Arial"/>
          <w:sz w:val="24"/>
          <w:szCs w:val="24"/>
        </w:rPr>
      </w:pPr>
    </w:p>
    <w:p w:rsidR="00BB2F3A" w:rsidRPr="00D6465C" w:rsidRDefault="00BB2F3A" w:rsidP="00BB2F3A">
      <w:pPr>
        <w:numPr>
          <w:ilvl w:val="0"/>
          <w:numId w:val="33"/>
        </w:numPr>
        <w:spacing w:line="360" w:lineRule="auto"/>
        <w:jc w:val="both"/>
        <w:rPr>
          <w:rFonts w:ascii="Arial" w:hAnsi="Arial" w:cs="Arial"/>
          <w:sz w:val="24"/>
          <w:szCs w:val="24"/>
        </w:rPr>
      </w:pPr>
      <w:r w:rsidRPr="00D6465C">
        <w:rPr>
          <w:rFonts w:ascii="Arial" w:hAnsi="Arial" w:cs="Arial"/>
          <w:sz w:val="24"/>
          <w:szCs w:val="24"/>
        </w:rPr>
        <w:t>Al inicio del proyecto ajustar la producción según la estructura diseñada para luego monitorearla y ajustarla de acuerdo a las necesidades que se presentes.</w:t>
      </w:r>
    </w:p>
    <w:p w:rsidR="00BB2F3A" w:rsidRPr="00D6465C" w:rsidRDefault="00BB2F3A" w:rsidP="00BB2F3A">
      <w:pPr>
        <w:pStyle w:val="Prrafodelista"/>
        <w:rPr>
          <w:rFonts w:ascii="Arial" w:hAnsi="Arial" w:cs="Arial"/>
          <w:sz w:val="24"/>
          <w:szCs w:val="24"/>
        </w:rPr>
      </w:pPr>
    </w:p>
    <w:p w:rsidR="00BB2F3A" w:rsidRPr="00D6465C" w:rsidRDefault="00BB2F3A" w:rsidP="00BB2F3A">
      <w:pPr>
        <w:numPr>
          <w:ilvl w:val="0"/>
          <w:numId w:val="33"/>
        </w:numPr>
        <w:spacing w:line="360" w:lineRule="auto"/>
        <w:jc w:val="both"/>
        <w:rPr>
          <w:rFonts w:ascii="Arial" w:hAnsi="Arial" w:cs="Arial"/>
          <w:sz w:val="24"/>
          <w:szCs w:val="24"/>
        </w:rPr>
      </w:pPr>
      <w:r w:rsidRPr="00D6465C">
        <w:rPr>
          <w:rFonts w:ascii="Arial" w:hAnsi="Arial" w:cs="Arial"/>
          <w:sz w:val="24"/>
          <w:szCs w:val="24"/>
        </w:rPr>
        <w:t>No descuidar a la competencia y realizar continuas campañas de mercadeo, enfocadas en aumentar y mantener la presencia de la marca en la mente de los consumidores.</w:t>
      </w:r>
    </w:p>
    <w:p w:rsidR="00BB2F3A" w:rsidRDefault="00BB2F3A" w:rsidP="00BB2F3A">
      <w:pPr>
        <w:pStyle w:val="Prrafodelista"/>
        <w:rPr>
          <w:rFonts w:ascii="Arial" w:hAnsi="Arial" w:cs="Arial"/>
        </w:rPr>
      </w:pPr>
    </w:p>
    <w:p w:rsidR="00BB2F3A" w:rsidRPr="000A0B57" w:rsidRDefault="00BB2F3A" w:rsidP="00BB2F3A">
      <w:pPr>
        <w:spacing w:line="360" w:lineRule="auto"/>
        <w:ind w:left="720"/>
        <w:jc w:val="both"/>
        <w:rPr>
          <w:rFonts w:ascii="Arial" w:hAnsi="Arial" w:cs="Arial"/>
        </w:rPr>
      </w:pPr>
    </w:p>
    <w:p w:rsidR="00BB2F3A" w:rsidRPr="00D3287C" w:rsidRDefault="00BB2F3A" w:rsidP="00BB2F3A">
      <w:pPr>
        <w:autoSpaceDE w:val="0"/>
        <w:autoSpaceDN w:val="0"/>
        <w:adjustRightInd w:val="0"/>
        <w:spacing w:line="360" w:lineRule="auto"/>
        <w:jc w:val="both"/>
        <w:rPr>
          <w:rFonts w:ascii="Arial" w:hAnsi="Arial" w:cs="Arial"/>
          <w:bCs/>
          <w:caps/>
          <w:lang w:eastAsia="es-EC"/>
        </w:rPr>
      </w:pPr>
    </w:p>
    <w:p w:rsidR="00BB2F3A" w:rsidRPr="00D3287C" w:rsidRDefault="00BB2F3A" w:rsidP="00BB2F3A">
      <w:pPr>
        <w:autoSpaceDE w:val="0"/>
        <w:autoSpaceDN w:val="0"/>
        <w:adjustRightInd w:val="0"/>
        <w:spacing w:line="360" w:lineRule="auto"/>
        <w:jc w:val="both"/>
        <w:rPr>
          <w:rFonts w:ascii="Arial" w:hAnsi="Arial" w:cs="Arial"/>
          <w:bCs/>
          <w:caps/>
          <w:lang w:eastAsia="es-EC"/>
        </w:rPr>
      </w:pPr>
    </w:p>
    <w:p w:rsidR="00BB2F3A" w:rsidRPr="00F267BF" w:rsidRDefault="00BB2F3A" w:rsidP="00BB2F3A">
      <w:pPr>
        <w:autoSpaceDE w:val="0"/>
        <w:autoSpaceDN w:val="0"/>
        <w:adjustRightInd w:val="0"/>
        <w:spacing w:line="360" w:lineRule="auto"/>
        <w:jc w:val="both"/>
        <w:rPr>
          <w:rFonts w:ascii="Arial" w:hAnsi="Arial" w:cs="Arial"/>
          <w:lang w:eastAsia="es-EC"/>
        </w:rPr>
      </w:pPr>
    </w:p>
    <w:p w:rsidR="00BB2F3A" w:rsidRPr="00D3287C" w:rsidRDefault="00BB2F3A" w:rsidP="00BB2F3A">
      <w:pPr>
        <w:autoSpaceDE w:val="0"/>
        <w:autoSpaceDN w:val="0"/>
        <w:adjustRightInd w:val="0"/>
        <w:spacing w:line="360" w:lineRule="auto"/>
        <w:jc w:val="both"/>
        <w:rPr>
          <w:rFonts w:ascii="Arial" w:hAnsi="Arial" w:cs="Arial"/>
          <w:bCs/>
          <w:caps/>
          <w:lang w:eastAsia="es-EC"/>
        </w:rPr>
      </w:pPr>
    </w:p>
    <w:p w:rsidR="00BB2F3A" w:rsidRPr="00D3287C" w:rsidRDefault="00BB2F3A" w:rsidP="00BB2F3A">
      <w:pPr>
        <w:autoSpaceDE w:val="0"/>
        <w:autoSpaceDN w:val="0"/>
        <w:adjustRightInd w:val="0"/>
        <w:spacing w:line="360" w:lineRule="auto"/>
        <w:jc w:val="both"/>
        <w:rPr>
          <w:rFonts w:ascii="Arial" w:hAnsi="Arial" w:cs="Arial"/>
          <w:bCs/>
          <w:caps/>
          <w:lang w:eastAsia="es-EC"/>
        </w:rPr>
      </w:pPr>
    </w:p>
    <w:p w:rsidR="00BB2F3A" w:rsidRPr="00D3287C" w:rsidRDefault="00BB2F3A" w:rsidP="00BB2F3A">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F267BF" w:rsidRDefault="00D6465C" w:rsidP="00D6465C">
      <w:pPr>
        <w:autoSpaceDE w:val="0"/>
        <w:autoSpaceDN w:val="0"/>
        <w:adjustRightInd w:val="0"/>
        <w:spacing w:line="360" w:lineRule="auto"/>
        <w:jc w:val="both"/>
        <w:rPr>
          <w:rFonts w:ascii="Arial" w:hAnsi="Arial" w:cs="Arial"/>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Pr="00D3287C" w:rsidRDefault="00D6465C" w:rsidP="00D6465C">
      <w:pPr>
        <w:autoSpaceDE w:val="0"/>
        <w:autoSpaceDN w:val="0"/>
        <w:adjustRightInd w:val="0"/>
        <w:spacing w:line="360" w:lineRule="auto"/>
        <w:jc w:val="both"/>
        <w:rPr>
          <w:rFonts w:ascii="Arial" w:hAnsi="Arial" w:cs="Arial"/>
          <w:bCs/>
          <w:caps/>
          <w:lang w:eastAsia="es-EC"/>
        </w:rPr>
      </w:pPr>
    </w:p>
    <w:p w:rsidR="00D6465C" w:rsidRDefault="00D6465C" w:rsidP="00D6465C">
      <w:pPr>
        <w:autoSpaceDE w:val="0"/>
        <w:autoSpaceDN w:val="0"/>
        <w:adjustRightInd w:val="0"/>
        <w:spacing w:line="360" w:lineRule="auto"/>
        <w:jc w:val="both"/>
        <w:rPr>
          <w:rFonts w:ascii="Arial" w:hAnsi="Arial" w:cs="Arial"/>
          <w:bCs/>
          <w:caps/>
          <w:lang w:eastAsia="es-EC"/>
        </w:rPr>
      </w:pPr>
    </w:p>
    <w:p w:rsidR="00D6465C" w:rsidRDefault="00D6465C" w:rsidP="00D6465C">
      <w:pPr>
        <w:autoSpaceDE w:val="0"/>
        <w:autoSpaceDN w:val="0"/>
        <w:adjustRightInd w:val="0"/>
        <w:spacing w:line="360" w:lineRule="auto"/>
        <w:jc w:val="both"/>
        <w:rPr>
          <w:rFonts w:ascii="Arial" w:hAnsi="Arial" w:cs="Arial"/>
          <w:bCs/>
          <w:caps/>
          <w:lang w:eastAsia="es-EC"/>
        </w:rPr>
      </w:pPr>
    </w:p>
    <w:p w:rsidR="00D6465C" w:rsidRDefault="00D6465C" w:rsidP="00D6465C">
      <w:pPr>
        <w:autoSpaceDE w:val="0"/>
        <w:autoSpaceDN w:val="0"/>
        <w:adjustRightInd w:val="0"/>
        <w:spacing w:line="360" w:lineRule="auto"/>
        <w:jc w:val="both"/>
        <w:rPr>
          <w:rFonts w:ascii="Arial" w:hAnsi="Arial" w:cs="Arial"/>
          <w:bCs/>
          <w:caps/>
          <w:lang w:eastAsia="es-EC"/>
        </w:rPr>
      </w:pPr>
    </w:p>
    <w:p w:rsidR="00D6465C" w:rsidRDefault="00D6465C" w:rsidP="00D6465C">
      <w:pPr>
        <w:autoSpaceDE w:val="0"/>
        <w:autoSpaceDN w:val="0"/>
        <w:adjustRightInd w:val="0"/>
        <w:spacing w:line="360" w:lineRule="auto"/>
        <w:jc w:val="both"/>
        <w:rPr>
          <w:rFonts w:ascii="Arial" w:hAnsi="Arial" w:cs="Arial"/>
          <w:bCs/>
          <w:caps/>
          <w:lang w:eastAsia="es-EC"/>
        </w:rPr>
      </w:pPr>
    </w:p>
    <w:p w:rsidR="004E5C47" w:rsidRPr="00E2081A" w:rsidRDefault="004E5C47" w:rsidP="004E5C47">
      <w:pPr>
        <w:rPr>
          <w:rFonts w:ascii="Arial Black" w:hAnsi="Arial Black" w:cs="Arial"/>
          <w:b/>
          <w:sz w:val="24"/>
          <w:szCs w:val="24"/>
        </w:rPr>
      </w:pPr>
      <w:r w:rsidRPr="00E2081A">
        <w:rPr>
          <w:rFonts w:ascii="Arial Black" w:hAnsi="Arial Black" w:cs="Arial"/>
          <w:b/>
          <w:sz w:val="24"/>
          <w:szCs w:val="24"/>
        </w:rPr>
        <w:t>Anexo 2.</w:t>
      </w:r>
      <w:r w:rsidR="00E2081A" w:rsidRPr="00E2081A">
        <w:rPr>
          <w:rFonts w:ascii="Arial Black" w:hAnsi="Arial Black" w:cs="Arial"/>
          <w:b/>
          <w:sz w:val="24"/>
          <w:szCs w:val="24"/>
        </w:rPr>
        <w:t>1 Encuesta</w:t>
      </w:r>
    </w:p>
    <w:p w:rsidR="004E5C47" w:rsidRPr="00C6309B" w:rsidRDefault="004E5C47" w:rsidP="004E5C47">
      <w:pPr>
        <w:rPr>
          <w:rFonts w:ascii="Arial Black" w:hAnsi="Arial Black" w:cs="Arial"/>
          <w:b/>
          <w:sz w:val="24"/>
          <w:szCs w:val="24"/>
        </w:rPr>
      </w:pPr>
    </w:p>
    <w:p w:rsidR="004E5C47" w:rsidRPr="000D0775" w:rsidRDefault="004E5C47" w:rsidP="004E5C47">
      <w:pPr>
        <w:autoSpaceDE w:val="0"/>
        <w:autoSpaceDN w:val="0"/>
        <w:adjustRightInd w:val="0"/>
        <w:spacing w:line="360" w:lineRule="auto"/>
        <w:ind w:left="600"/>
        <w:jc w:val="center"/>
        <w:rPr>
          <w:rFonts w:ascii="Arial" w:hAnsi="Arial" w:cs="Arial"/>
          <w:b/>
          <w:sz w:val="24"/>
          <w:szCs w:val="24"/>
        </w:rPr>
      </w:pPr>
      <w:r w:rsidRPr="000D0775">
        <w:rPr>
          <w:rFonts w:ascii="Arial" w:hAnsi="Arial" w:cs="Arial"/>
          <w:b/>
          <w:sz w:val="24"/>
          <w:szCs w:val="24"/>
        </w:rPr>
        <w:t>FACULTAD DE ECONOMÍA Y NEGOCIOS</w:t>
      </w:r>
    </w:p>
    <w:p w:rsidR="004E5C47" w:rsidRDefault="004E5C47" w:rsidP="004E5C47">
      <w:pPr>
        <w:autoSpaceDE w:val="0"/>
        <w:autoSpaceDN w:val="0"/>
        <w:adjustRightInd w:val="0"/>
        <w:spacing w:line="360" w:lineRule="auto"/>
        <w:ind w:left="600"/>
        <w:jc w:val="center"/>
        <w:rPr>
          <w:rFonts w:ascii="Arial" w:hAnsi="Arial" w:cs="Arial"/>
          <w:b/>
          <w:sz w:val="24"/>
          <w:szCs w:val="24"/>
        </w:rPr>
      </w:pPr>
      <w:r w:rsidRPr="000D0775">
        <w:rPr>
          <w:rFonts w:ascii="Arial" w:hAnsi="Arial" w:cs="Arial"/>
          <w:b/>
          <w:sz w:val="24"/>
          <w:szCs w:val="24"/>
        </w:rPr>
        <w:t>PROYECTO APLICADO</w:t>
      </w:r>
    </w:p>
    <w:p w:rsidR="004E5C47" w:rsidRDefault="004E5C47" w:rsidP="004E5C47">
      <w:pPr>
        <w:autoSpaceDE w:val="0"/>
        <w:autoSpaceDN w:val="0"/>
        <w:adjustRightInd w:val="0"/>
        <w:spacing w:line="360" w:lineRule="auto"/>
        <w:ind w:left="600"/>
        <w:jc w:val="center"/>
        <w:rPr>
          <w:rFonts w:ascii="Arial" w:hAnsi="Arial" w:cs="Arial"/>
          <w:b/>
          <w:sz w:val="24"/>
          <w:szCs w:val="24"/>
        </w:rPr>
      </w:pPr>
    </w:p>
    <w:p w:rsidR="004E5C47" w:rsidRDefault="004E5C47" w:rsidP="004E5C47">
      <w:pPr>
        <w:autoSpaceDE w:val="0"/>
        <w:autoSpaceDN w:val="0"/>
        <w:adjustRightInd w:val="0"/>
        <w:spacing w:line="360" w:lineRule="auto"/>
        <w:jc w:val="both"/>
        <w:rPr>
          <w:rFonts w:ascii="Arial" w:hAnsi="Arial" w:cs="Arial"/>
          <w:sz w:val="24"/>
          <w:szCs w:val="24"/>
        </w:rPr>
      </w:pPr>
      <w:r w:rsidRPr="004033B0">
        <w:rPr>
          <w:rFonts w:ascii="Arial" w:hAnsi="Arial" w:cs="Arial"/>
          <w:sz w:val="24"/>
          <w:szCs w:val="24"/>
        </w:rPr>
        <w:t xml:space="preserve">Sírvase llenar  la siguiente  ENCUESTA elaborada  por  los  estudiantes de  la Escuela Superior Politécnica  del  Litoral,  con el objetivo de  obtener información sobre el consumo de </w:t>
      </w:r>
      <w:r>
        <w:rPr>
          <w:rFonts w:ascii="Arial" w:hAnsi="Arial" w:cs="Arial"/>
          <w:sz w:val="24"/>
          <w:szCs w:val="24"/>
        </w:rPr>
        <w:t xml:space="preserve">botellones de agua </w:t>
      </w:r>
      <w:r w:rsidRPr="004033B0">
        <w:rPr>
          <w:rFonts w:ascii="Arial" w:hAnsi="Arial" w:cs="Arial"/>
          <w:sz w:val="24"/>
          <w:szCs w:val="24"/>
        </w:rPr>
        <w:t>en la ciudad de Guayaquil.</w:t>
      </w:r>
    </w:p>
    <w:p w:rsidR="004E5C47" w:rsidRPr="004033B0" w:rsidRDefault="004E5C47" w:rsidP="004E5C47">
      <w:pPr>
        <w:autoSpaceDE w:val="0"/>
        <w:autoSpaceDN w:val="0"/>
        <w:adjustRightInd w:val="0"/>
        <w:spacing w:line="360" w:lineRule="auto"/>
        <w:jc w:val="both"/>
        <w:rPr>
          <w:rFonts w:ascii="Arial" w:hAnsi="Arial" w:cs="Arial"/>
          <w:sz w:val="24"/>
          <w:szCs w:val="24"/>
        </w:rPr>
      </w:pPr>
    </w:p>
    <w:p w:rsidR="004E5C47" w:rsidRPr="000D0775" w:rsidRDefault="004E5C47" w:rsidP="004E5C47">
      <w:pPr>
        <w:spacing w:line="360" w:lineRule="auto"/>
        <w:jc w:val="both"/>
        <w:rPr>
          <w:rFonts w:ascii="Arial" w:hAnsi="Arial" w:cs="Arial"/>
          <w:b/>
          <w:sz w:val="24"/>
          <w:szCs w:val="24"/>
        </w:rPr>
      </w:pPr>
      <w:r w:rsidRPr="000D0775">
        <w:rPr>
          <w:rFonts w:ascii="Arial" w:hAnsi="Arial" w:cs="Arial"/>
          <w:b/>
          <w:sz w:val="24"/>
          <w:szCs w:val="24"/>
        </w:rPr>
        <w:t>1.- Sexo</w:t>
      </w:r>
    </w:p>
    <w:p w:rsidR="004E5C47" w:rsidRPr="00C6309B" w:rsidRDefault="004E5C47" w:rsidP="004E5C47">
      <w:pPr>
        <w:spacing w:line="360" w:lineRule="auto"/>
        <w:jc w:val="both"/>
        <w:rPr>
          <w:rFonts w:ascii="Arial" w:hAnsi="Arial" w:cs="Arial"/>
          <w:sz w:val="24"/>
          <w:szCs w:val="24"/>
          <w:lang w:val="es-MX"/>
        </w:rPr>
      </w:pPr>
      <w:r w:rsidRPr="000D0775">
        <w:rPr>
          <w:rFonts w:ascii="Arial" w:hAnsi="Arial" w:cs="Arial"/>
          <w:sz w:val="24"/>
          <w:szCs w:val="24"/>
        </w:rPr>
        <w:t xml:space="preserve">       </w:t>
      </w:r>
      <w:r w:rsidRPr="000D0775">
        <w:rPr>
          <w:rFonts w:ascii="Arial" w:hAnsi="Arial" w:cs="Arial"/>
          <w:sz w:val="24"/>
          <w:szCs w:val="24"/>
          <w:lang w:val="es-MX"/>
        </w:rPr>
        <w:t xml:space="preserve">M    </w:t>
      </w:r>
      <w:r w:rsidRPr="000D0775">
        <w:rPr>
          <w:rFonts w:ascii="Arial" w:hAnsi="Arial" w:cs="Arial"/>
          <w:noProof/>
          <w:sz w:val="24"/>
          <w:szCs w:val="24"/>
          <w:lang w:val="es-ES"/>
        </w:rPr>
        <w:drawing>
          <wp:inline distT="0" distB="0" distL="0" distR="0">
            <wp:extent cx="121627" cy="131134"/>
            <wp:effectExtent l="1905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0084" cy="140252"/>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F</w:t>
      </w:r>
      <w:r w:rsidRPr="000D0775">
        <w:rPr>
          <w:rFonts w:ascii="Arial" w:hAnsi="Arial" w:cs="Arial"/>
          <w:noProof/>
          <w:sz w:val="24"/>
          <w:szCs w:val="24"/>
          <w:lang w:val="es-ES"/>
        </w:rPr>
        <w:drawing>
          <wp:inline distT="0" distB="0" distL="0" distR="0">
            <wp:extent cx="140677" cy="151673"/>
            <wp:effectExtent l="1905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1805" cy="152890"/>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2.- Edad</w:t>
      </w:r>
    </w:p>
    <w:p w:rsidR="004E5C47" w:rsidRPr="006D4F1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t xml:space="preserve">18-23              </w:t>
      </w:r>
      <w:r w:rsidRPr="000D0775">
        <w:rPr>
          <w:rFonts w:ascii="Arial" w:hAnsi="Arial" w:cs="Arial"/>
          <w:noProof/>
          <w:sz w:val="24"/>
          <w:szCs w:val="24"/>
          <w:lang w:val="es-ES"/>
        </w:rPr>
        <w:drawing>
          <wp:inline distT="0" distB="0" distL="0" distR="0">
            <wp:extent cx="114170" cy="123092"/>
            <wp:effectExtent l="19050" t="0" r="13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15817" cy="124868"/>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24-29          </w:t>
      </w:r>
      <w:r w:rsidRPr="000D0775">
        <w:rPr>
          <w:rFonts w:ascii="Arial" w:hAnsi="Arial" w:cs="Arial"/>
          <w:noProof/>
          <w:sz w:val="24"/>
          <w:szCs w:val="24"/>
          <w:lang w:val="es-ES"/>
        </w:rPr>
        <w:drawing>
          <wp:inline distT="0" distB="0" distL="0" distR="0">
            <wp:extent cx="153583" cy="165588"/>
            <wp:effectExtent l="19050" t="1905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flipH="1">
                      <a:off x="0" y="0"/>
                      <a:ext cx="154032" cy="166073"/>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30 o más</w:t>
      </w:r>
      <w:r w:rsidRPr="000D0775">
        <w:rPr>
          <w:rFonts w:ascii="Arial" w:hAnsi="Arial" w:cs="Arial"/>
          <w:noProof/>
          <w:sz w:val="24"/>
          <w:szCs w:val="24"/>
          <w:lang w:val="es-ES"/>
        </w:rPr>
        <w:drawing>
          <wp:inline distT="0" distB="0" distL="0" distR="0">
            <wp:extent cx="146788" cy="158261"/>
            <wp:effectExtent l="19050" t="0" r="5612"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5847" cy="157246"/>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 xml:space="preserve">3.- ¿Cuántos vasos de agua bebe al día? </w:t>
      </w:r>
    </w:p>
    <w:p w:rsidR="004E5C47" w:rsidRPr="000D077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t xml:space="preserve">2-4  </w:t>
      </w:r>
      <w:r w:rsidRPr="000D0775">
        <w:rPr>
          <w:rFonts w:ascii="Arial" w:hAnsi="Arial" w:cs="Arial"/>
          <w:noProof/>
          <w:sz w:val="24"/>
          <w:szCs w:val="24"/>
          <w:lang w:val="es-ES"/>
        </w:rPr>
        <w:drawing>
          <wp:inline distT="0" distB="0" distL="0" distR="0">
            <wp:extent cx="130480" cy="140677"/>
            <wp:effectExtent l="19050" t="0" r="2870"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3278" cy="143693"/>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5-7 </w:t>
      </w:r>
      <w:r w:rsidRPr="000D0775">
        <w:rPr>
          <w:rFonts w:ascii="Arial" w:hAnsi="Arial" w:cs="Arial"/>
          <w:noProof/>
          <w:sz w:val="24"/>
          <w:szCs w:val="24"/>
          <w:lang w:val="es-ES"/>
        </w:rPr>
        <w:drawing>
          <wp:inline distT="0" distB="0" distL="0" distR="0">
            <wp:extent cx="122326" cy="131885"/>
            <wp:effectExtent l="19050" t="0" r="0" b="0"/>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4090" cy="133786"/>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8 o más</w:t>
      </w:r>
      <w:r w:rsidRPr="000D0775">
        <w:rPr>
          <w:rFonts w:ascii="Arial" w:hAnsi="Arial" w:cs="Arial"/>
          <w:noProof/>
          <w:sz w:val="24"/>
          <w:szCs w:val="24"/>
          <w:lang w:val="es-ES"/>
        </w:rPr>
        <w:drawing>
          <wp:inline distT="0" distB="0" distL="0" distR="0">
            <wp:extent cx="106015" cy="114300"/>
            <wp:effectExtent l="19050" t="0" r="8285" b="0"/>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5616" cy="113870"/>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4.- ¿Sabía que el consumo de agua le otorga mayores beneficios para su salud como una piel más sana, reducción de peso, dolores de espalda, colesterol, entre otros?</w:t>
      </w:r>
    </w:p>
    <w:p w:rsidR="004E5C47" w:rsidRDefault="004E5C47" w:rsidP="004E5C47">
      <w:pPr>
        <w:spacing w:line="360" w:lineRule="auto"/>
        <w:jc w:val="both"/>
        <w:rPr>
          <w:rFonts w:ascii="Arial" w:hAnsi="Arial" w:cs="Arial"/>
          <w:b/>
          <w:bCs/>
          <w:color w:val="000000"/>
          <w:sz w:val="24"/>
          <w:szCs w:val="24"/>
        </w:rPr>
      </w:pPr>
      <w:r w:rsidRPr="000D0775">
        <w:rPr>
          <w:rFonts w:ascii="Arial" w:hAnsi="Arial" w:cs="Arial"/>
          <w:sz w:val="24"/>
          <w:szCs w:val="24"/>
          <w:lang w:val="es-MX"/>
        </w:rPr>
        <w:t xml:space="preserve">SI  </w:t>
      </w:r>
      <w:r w:rsidRPr="000D0775">
        <w:rPr>
          <w:rFonts w:ascii="Arial" w:hAnsi="Arial" w:cs="Arial"/>
          <w:noProof/>
          <w:sz w:val="24"/>
          <w:szCs w:val="24"/>
          <w:lang w:val="es-ES"/>
        </w:rPr>
        <w:drawing>
          <wp:inline distT="0" distB="0" distL="0" distR="0">
            <wp:extent cx="114168" cy="123092"/>
            <wp:effectExtent l="19050" t="0" r="132"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13435" cy="122302"/>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NO</w:t>
      </w:r>
      <w:r w:rsidRPr="000D0775">
        <w:rPr>
          <w:rFonts w:ascii="Arial" w:hAnsi="Arial" w:cs="Arial"/>
          <w:noProof/>
          <w:sz w:val="24"/>
          <w:szCs w:val="24"/>
          <w:lang w:val="es-ES"/>
        </w:rPr>
        <w:drawing>
          <wp:inline distT="0" distB="0" distL="0" distR="0">
            <wp:extent cx="123092" cy="132712"/>
            <wp:effectExtent l="19050" t="0" r="0" b="0"/>
            <wp:docPr id="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18435" cy="127691"/>
                    </a:xfrm>
                    <a:prstGeom prst="rect">
                      <a:avLst/>
                    </a:prstGeom>
                    <a:noFill/>
                    <a:ln w="9525">
                      <a:noFill/>
                      <a:miter lim="800000"/>
                      <a:headEnd/>
                      <a:tailEnd/>
                    </a:ln>
                  </pic:spPr>
                </pic:pic>
              </a:graphicData>
            </a:graphic>
          </wp:inline>
        </w:drawing>
      </w:r>
      <w:r>
        <w:rPr>
          <w:rFonts w:ascii="Arial" w:hAnsi="Arial" w:cs="Arial"/>
          <w:b/>
          <w:bCs/>
          <w:color w:val="000000"/>
          <w:sz w:val="24"/>
          <w:szCs w:val="24"/>
        </w:rPr>
        <w:t xml:space="preserve">   </w:t>
      </w:r>
      <w:r w:rsidRPr="000D0775">
        <w:rPr>
          <w:rFonts w:ascii="Arial" w:hAnsi="Arial" w:cs="Arial"/>
          <w:b/>
          <w:bCs/>
          <w:color w:val="000000"/>
          <w:sz w:val="24"/>
          <w:szCs w:val="24"/>
        </w:rPr>
        <w:t xml:space="preserve">      </w:t>
      </w:r>
      <w:r>
        <w:rPr>
          <w:rFonts w:ascii="Arial" w:hAnsi="Arial" w:cs="Arial"/>
          <w:b/>
          <w:bCs/>
          <w:color w:val="000000"/>
          <w:sz w:val="24"/>
          <w:szCs w:val="24"/>
        </w:rPr>
        <w:t xml:space="preserve">  </w:t>
      </w:r>
    </w:p>
    <w:p w:rsidR="004E5C47" w:rsidRPr="00C6309B" w:rsidRDefault="004E5C47" w:rsidP="004E5C47">
      <w:pPr>
        <w:spacing w:line="360" w:lineRule="auto"/>
        <w:jc w:val="both"/>
        <w:rPr>
          <w:rFonts w:ascii="Arial" w:hAnsi="Arial" w:cs="Arial"/>
          <w:b/>
          <w:bCs/>
          <w:color w:val="000000"/>
          <w:sz w:val="24"/>
          <w:szCs w:val="24"/>
        </w:rPr>
      </w:pP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5.- Luego de un desgaste físico prefiere refrescarse con:</w:t>
      </w:r>
    </w:p>
    <w:p w:rsidR="004E5C47" w:rsidRPr="000D077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t>Bebidas gaseosas</w:t>
      </w:r>
      <w:r w:rsidRPr="000D0775">
        <w:rPr>
          <w:rFonts w:ascii="Arial" w:hAnsi="Arial" w:cs="Arial"/>
          <w:noProof/>
          <w:sz w:val="24"/>
          <w:szCs w:val="24"/>
          <w:lang w:val="es-ES"/>
        </w:rPr>
        <w:drawing>
          <wp:inline distT="0" distB="0" distL="0" distR="0">
            <wp:extent cx="106014" cy="114300"/>
            <wp:effectExtent l="19050" t="0" r="8286" b="0"/>
            <wp:docPr id="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6490" cy="114813"/>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w:t>
      </w:r>
      <w:proofErr w:type="spellStart"/>
      <w:r w:rsidRPr="000D0775">
        <w:rPr>
          <w:rFonts w:ascii="Arial" w:hAnsi="Arial" w:cs="Arial"/>
          <w:sz w:val="24"/>
          <w:szCs w:val="24"/>
          <w:lang w:val="es-MX"/>
        </w:rPr>
        <w:t>Energizantes</w:t>
      </w:r>
      <w:proofErr w:type="spellEnd"/>
      <w:r w:rsidRPr="000D0775">
        <w:rPr>
          <w:rFonts w:ascii="Arial" w:hAnsi="Arial" w:cs="Arial"/>
          <w:noProof/>
          <w:sz w:val="24"/>
          <w:szCs w:val="24"/>
          <w:lang w:val="es-ES"/>
        </w:rPr>
        <w:drawing>
          <wp:inline distT="0" distB="0" distL="0" distR="0">
            <wp:extent cx="121627" cy="131133"/>
            <wp:effectExtent l="19050" t="0" r="0" b="0"/>
            <wp:docPr id="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1170" cy="130640"/>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Agua</w:t>
      </w:r>
      <w:r w:rsidRPr="000D0775">
        <w:rPr>
          <w:rFonts w:ascii="Arial" w:hAnsi="Arial" w:cs="Arial"/>
          <w:noProof/>
          <w:sz w:val="24"/>
          <w:szCs w:val="24"/>
          <w:lang w:val="es-ES"/>
        </w:rPr>
        <w:drawing>
          <wp:inline distT="0" distB="0" distL="0" distR="0">
            <wp:extent cx="130419" cy="140612"/>
            <wp:effectExtent l="19050" t="0" r="2931" b="0"/>
            <wp:docPr id="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9929" cy="140083"/>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t xml:space="preserve">                    Jugos  </w:t>
      </w:r>
      <w:r w:rsidRPr="000D0775">
        <w:rPr>
          <w:rFonts w:ascii="Arial" w:hAnsi="Arial" w:cs="Arial"/>
          <w:noProof/>
          <w:sz w:val="24"/>
          <w:szCs w:val="24"/>
          <w:lang w:val="es-ES"/>
        </w:rPr>
        <w:drawing>
          <wp:inline distT="0" distB="0" distL="0" distR="0">
            <wp:extent cx="130478" cy="140677"/>
            <wp:effectExtent l="19050" t="0" r="2872" b="0"/>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9988" cy="140149"/>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Te     </w:t>
      </w:r>
      <w:r w:rsidRPr="000D0775">
        <w:rPr>
          <w:rFonts w:ascii="Arial" w:hAnsi="Arial" w:cs="Arial"/>
          <w:noProof/>
          <w:sz w:val="24"/>
          <w:szCs w:val="24"/>
          <w:lang w:val="es-ES"/>
        </w:rPr>
        <w:drawing>
          <wp:inline distT="0" distB="0" distL="0" distR="0">
            <wp:extent cx="138634" cy="149469"/>
            <wp:effectExtent l="19050" t="0" r="0" b="0"/>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113" cy="148908"/>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Otros</w:t>
      </w:r>
      <w:r w:rsidRPr="000D0775">
        <w:rPr>
          <w:rFonts w:ascii="Arial" w:hAnsi="Arial" w:cs="Arial"/>
          <w:noProof/>
          <w:sz w:val="24"/>
          <w:szCs w:val="24"/>
          <w:lang w:val="es-ES"/>
        </w:rPr>
        <w:drawing>
          <wp:inline distT="0" distB="0" distL="0" distR="0">
            <wp:extent cx="140677" cy="151672"/>
            <wp:effectExtent l="19050" t="0" r="0" b="0"/>
            <wp:docPr id="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0149" cy="151102"/>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6.- ¿Consume agua en botellones?</w:t>
      </w:r>
    </w:p>
    <w:p w:rsidR="004E5C47" w:rsidRPr="000D077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t>SI</w:t>
      </w:r>
      <w:r w:rsidRPr="000D0775">
        <w:rPr>
          <w:rFonts w:ascii="Arial" w:hAnsi="Arial" w:cs="Arial"/>
          <w:noProof/>
          <w:sz w:val="24"/>
          <w:szCs w:val="24"/>
          <w:lang w:val="es-ES"/>
        </w:rPr>
        <w:drawing>
          <wp:inline distT="0" distB="0" distL="0" distR="0">
            <wp:extent cx="138634" cy="149470"/>
            <wp:effectExtent l="19050" t="0" r="0" b="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0148" cy="151102"/>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NO</w:t>
      </w:r>
      <w:r w:rsidRPr="000D0775">
        <w:rPr>
          <w:rFonts w:ascii="Arial" w:hAnsi="Arial" w:cs="Arial"/>
          <w:noProof/>
          <w:sz w:val="24"/>
          <w:szCs w:val="24"/>
          <w:lang w:val="es-ES"/>
        </w:rPr>
        <w:drawing>
          <wp:inline distT="0" distB="0" distL="0" distR="0">
            <wp:extent cx="138635" cy="149470"/>
            <wp:effectExtent l="19050" t="0" r="0" b="0"/>
            <wp:docPr id="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113" cy="148907"/>
                    </a:xfrm>
                    <a:prstGeom prst="rect">
                      <a:avLst/>
                    </a:prstGeom>
                    <a:noFill/>
                    <a:ln w="9525">
                      <a:noFill/>
                      <a:miter lim="800000"/>
                      <a:headEnd/>
                      <a:tailEnd/>
                    </a:ln>
                  </pic:spPr>
                </pic:pic>
              </a:graphicData>
            </a:graphic>
          </wp:inline>
        </w:drawing>
      </w:r>
    </w:p>
    <w:p w:rsidR="004E5C47" w:rsidRPr="000D0775" w:rsidRDefault="004E5C47" w:rsidP="004E5C47">
      <w:pPr>
        <w:autoSpaceDE w:val="0"/>
        <w:autoSpaceDN w:val="0"/>
        <w:adjustRightInd w:val="0"/>
        <w:spacing w:line="360" w:lineRule="auto"/>
        <w:jc w:val="both"/>
        <w:rPr>
          <w:rFonts w:ascii="Arial" w:hAnsi="Arial" w:cs="Arial"/>
          <w:color w:val="000000"/>
          <w:sz w:val="24"/>
          <w:szCs w:val="24"/>
        </w:rPr>
      </w:pPr>
      <w:r w:rsidRPr="000D0775">
        <w:rPr>
          <w:rFonts w:ascii="Arial" w:hAnsi="Arial" w:cs="Arial"/>
          <w:color w:val="000000"/>
          <w:sz w:val="24"/>
          <w:szCs w:val="24"/>
        </w:rPr>
        <w:t>Si su respuesta fue “SI” pase a la siguiente pregunta, caso contrario pase a la pegunta 11</w:t>
      </w: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7.- ¿Cuántos Botellones de agua consume a la semana?</w:t>
      </w:r>
    </w:p>
    <w:p w:rsidR="004E5C47" w:rsidRPr="006D4F15" w:rsidRDefault="004E5C47" w:rsidP="004E5C47">
      <w:pPr>
        <w:spacing w:line="360" w:lineRule="auto"/>
        <w:jc w:val="both"/>
        <w:rPr>
          <w:rFonts w:ascii="Arial" w:hAnsi="Arial" w:cs="Arial"/>
          <w:sz w:val="24"/>
          <w:szCs w:val="24"/>
          <w:lang w:val="es-MX"/>
        </w:rPr>
      </w:pPr>
      <w:r w:rsidRPr="000D0775">
        <w:rPr>
          <w:rFonts w:ascii="Arial" w:hAnsi="Arial" w:cs="Arial"/>
          <w:sz w:val="24"/>
          <w:szCs w:val="24"/>
          <w:lang w:val="es-MX"/>
        </w:rPr>
        <w:lastRenderedPageBreak/>
        <w:t>1</w:t>
      </w:r>
      <w:r w:rsidRPr="000D0775">
        <w:rPr>
          <w:rFonts w:ascii="Arial" w:hAnsi="Arial" w:cs="Arial"/>
          <w:noProof/>
          <w:sz w:val="24"/>
          <w:szCs w:val="24"/>
          <w:lang w:val="es-ES"/>
        </w:rPr>
        <w:drawing>
          <wp:inline distT="0" distB="0" distL="0" distR="0">
            <wp:extent cx="123093" cy="132714"/>
            <wp:effectExtent l="19050" t="0" r="0" b="0"/>
            <wp:docPr id="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5204" cy="134991"/>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2 </w:t>
      </w:r>
      <w:r w:rsidRPr="000D0775">
        <w:rPr>
          <w:rFonts w:ascii="Arial" w:hAnsi="Arial" w:cs="Arial"/>
          <w:noProof/>
          <w:sz w:val="24"/>
          <w:szCs w:val="24"/>
          <w:lang w:val="es-ES"/>
        </w:rPr>
        <w:drawing>
          <wp:inline distT="0" distB="0" distL="0" distR="0">
            <wp:extent cx="122323" cy="131884"/>
            <wp:effectExtent l="19050" t="0" r="0" b="0"/>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2888" cy="132493"/>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3</w:t>
      </w:r>
      <w:r w:rsidRPr="000D0775">
        <w:rPr>
          <w:rFonts w:ascii="Arial" w:hAnsi="Arial" w:cs="Arial"/>
          <w:noProof/>
          <w:sz w:val="24"/>
          <w:szCs w:val="24"/>
          <w:lang w:val="es-ES"/>
        </w:rPr>
        <w:drawing>
          <wp:inline distT="0" distB="0" distL="0" distR="0">
            <wp:extent cx="139211" cy="150092"/>
            <wp:effectExtent l="19050" t="0" r="0" b="0"/>
            <wp:docPr id="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688" cy="149528"/>
                    </a:xfrm>
                    <a:prstGeom prst="rect">
                      <a:avLst/>
                    </a:prstGeom>
                    <a:noFill/>
                    <a:ln w="9525">
                      <a:noFill/>
                      <a:miter lim="800000"/>
                      <a:headEnd/>
                      <a:tailEnd/>
                    </a:ln>
                  </pic:spPr>
                </pic:pic>
              </a:graphicData>
            </a:graphic>
          </wp:inline>
        </w:drawing>
      </w:r>
      <w:r w:rsidRPr="000D0775">
        <w:rPr>
          <w:rFonts w:ascii="Arial" w:hAnsi="Arial" w:cs="Arial"/>
          <w:sz w:val="24"/>
          <w:szCs w:val="24"/>
          <w:lang w:val="es-MX"/>
        </w:rPr>
        <w:t xml:space="preserve">                  más de 3</w:t>
      </w:r>
      <w:r w:rsidRPr="000D0775">
        <w:rPr>
          <w:rFonts w:ascii="Arial" w:hAnsi="Arial" w:cs="Arial"/>
          <w:noProof/>
          <w:sz w:val="24"/>
          <w:szCs w:val="24"/>
          <w:lang w:val="es-ES"/>
        </w:rPr>
        <w:drawing>
          <wp:inline distT="0" distB="0" distL="0" distR="0">
            <wp:extent cx="139211" cy="150092"/>
            <wp:effectExtent l="19050" t="0" r="0" b="0"/>
            <wp:docPr id="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688" cy="149528"/>
                    </a:xfrm>
                    <a:prstGeom prst="rect">
                      <a:avLst/>
                    </a:prstGeom>
                    <a:noFill/>
                    <a:ln w="9525">
                      <a:noFill/>
                      <a:miter lim="800000"/>
                      <a:headEnd/>
                      <a:tailEnd/>
                    </a:ln>
                  </pic:spPr>
                </pic:pic>
              </a:graphicData>
            </a:graphic>
          </wp:inline>
        </w:drawing>
      </w:r>
    </w:p>
    <w:p w:rsidR="00E2081A" w:rsidRDefault="00E2081A" w:rsidP="004E5C47">
      <w:pPr>
        <w:spacing w:line="360" w:lineRule="auto"/>
        <w:jc w:val="both"/>
        <w:rPr>
          <w:rFonts w:ascii="Arial" w:hAnsi="Arial" w:cs="Arial"/>
          <w:b/>
          <w:sz w:val="24"/>
          <w:szCs w:val="24"/>
          <w:lang w:val="es-MX"/>
        </w:rPr>
      </w:pPr>
    </w:p>
    <w:p w:rsidR="004E5C47" w:rsidRPr="000D0775" w:rsidRDefault="004E5C47" w:rsidP="004E5C47">
      <w:pPr>
        <w:spacing w:line="360" w:lineRule="auto"/>
        <w:jc w:val="both"/>
        <w:rPr>
          <w:rFonts w:ascii="Arial" w:hAnsi="Arial" w:cs="Arial"/>
          <w:b/>
          <w:sz w:val="24"/>
          <w:szCs w:val="24"/>
          <w:lang w:val="es-MX"/>
        </w:rPr>
      </w:pPr>
      <w:r w:rsidRPr="000D0775">
        <w:rPr>
          <w:rFonts w:ascii="Arial" w:hAnsi="Arial" w:cs="Arial"/>
          <w:b/>
          <w:sz w:val="24"/>
          <w:szCs w:val="24"/>
          <w:lang w:val="es-MX"/>
        </w:rPr>
        <w:t>8.- ¿Cuál es la marca de su predilección?</w:t>
      </w:r>
    </w:p>
    <w:p w:rsidR="004E5C47" w:rsidRPr="000D0775" w:rsidRDefault="004E5C47" w:rsidP="004E5C47">
      <w:pPr>
        <w:spacing w:line="360" w:lineRule="auto"/>
        <w:jc w:val="both"/>
        <w:rPr>
          <w:rFonts w:ascii="Arial" w:hAnsi="Arial" w:cs="Arial"/>
          <w:sz w:val="24"/>
          <w:szCs w:val="24"/>
          <w:lang w:val="en-US"/>
        </w:rPr>
      </w:pPr>
      <w:r w:rsidRPr="000D0775">
        <w:rPr>
          <w:rFonts w:ascii="Arial" w:hAnsi="Arial" w:cs="Arial"/>
          <w:sz w:val="24"/>
          <w:szCs w:val="24"/>
          <w:lang w:val="en-US"/>
        </w:rPr>
        <w:t xml:space="preserve">All Natural  </w:t>
      </w:r>
      <w:r w:rsidRPr="000D0775">
        <w:rPr>
          <w:rFonts w:ascii="Arial" w:hAnsi="Arial" w:cs="Arial"/>
          <w:noProof/>
          <w:sz w:val="24"/>
          <w:szCs w:val="24"/>
          <w:lang w:val="es-ES"/>
        </w:rPr>
        <w:drawing>
          <wp:inline distT="0" distB="0" distL="0" distR="0">
            <wp:extent cx="139211" cy="150092"/>
            <wp:effectExtent l="19050" t="0" r="0" b="0"/>
            <wp:docPr id="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688" cy="149528"/>
                    </a:xfrm>
                    <a:prstGeom prst="rect">
                      <a:avLst/>
                    </a:prstGeom>
                    <a:noFill/>
                    <a:ln w="9525">
                      <a:noFill/>
                      <a:miter lim="800000"/>
                      <a:headEnd/>
                      <a:tailEnd/>
                    </a:ln>
                  </pic:spPr>
                </pic:pic>
              </a:graphicData>
            </a:graphic>
          </wp:inline>
        </w:drawing>
      </w:r>
      <w:r w:rsidRPr="000D0775">
        <w:rPr>
          <w:rFonts w:ascii="Arial" w:hAnsi="Arial" w:cs="Arial"/>
          <w:sz w:val="24"/>
          <w:szCs w:val="24"/>
          <w:lang w:val="en-US"/>
        </w:rPr>
        <w:t xml:space="preserve">                      Aqua </w:t>
      </w:r>
      <w:r w:rsidRPr="000D0775">
        <w:rPr>
          <w:rFonts w:ascii="Arial" w:hAnsi="Arial" w:cs="Arial"/>
          <w:noProof/>
          <w:sz w:val="24"/>
          <w:szCs w:val="24"/>
          <w:lang w:val="es-ES"/>
        </w:rPr>
        <w:drawing>
          <wp:inline distT="0" distB="0" distL="0" distR="0">
            <wp:extent cx="156796" cy="169051"/>
            <wp:effectExtent l="19050" t="0" r="0" b="0"/>
            <wp:docPr id="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56206" cy="168415"/>
                    </a:xfrm>
                    <a:prstGeom prst="rect">
                      <a:avLst/>
                    </a:prstGeom>
                    <a:noFill/>
                    <a:ln w="9525">
                      <a:noFill/>
                      <a:miter lim="800000"/>
                      <a:headEnd/>
                      <a:tailEnd/>
                    </a:ln>
                  </pic:spPr>
                </pic:pic>
              </a:graphicData>
            </a:graphic>
          </wp:inline>
        </w:drawing>
      </w:r>
      <w:r w:rsidRPr="000D0775">
        <w:rPr>
          <w:rFonts w:ascii="Arial" w:hAnsi="Arial" w:cs="Arial"/>
          <w:sz w:val="24"/>
          <w:szCs w:val="24"/>
          <w:lang w:val="en-US"/>
        </w:rPr>
        <w:t xml:space="preserve">                          Pure Water</w:t>
      </w:r>
      <w:r w:rsidRPr="000D0775">
        <w:rPr>
          <w:rFonts w:ascii="Arial" w:hAnsi="Arial" w:cs="Arial"/>
          <w:noProof/>
          <w:sz w:val="24"/>
          <w:szCs w:val="24"/>
          <w:lang w:val="es-ES"/>
        </w:rPr>
        <w:drawing>
          <wp:inline distT="0" distB="0" distL="0" distR="0">
            <wp:extent cx="165588" cy="178530"/>
            <wp:effectExtent l="19050" t="0" r="5862" b="0"/>
            <wp:docPr id="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64966" cy="177859"/>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sz w:val="24"/>
          <w:szCs w:val="24"/>
        </w:rPr>
      </w:pPr>
      <w:r w:rsidRPr="000D0775">
        <w:rPr>
          <w:rFonts w:ascii="Arial" w:hAnsi="Arial" w:cs="Arial"/>
          <w:sz w:val="24"/>
          <w:szCs w:val="24"/>
          <w:lang w:val="en-US"/>
        </w:rPr>
        <w:t xml:space="preserve">       </w:t>
      </w:r>
      <w:r w:rsidRPr="000D0775">
        <w:rPr>
          <w:rFonts w:ascii="Arial" w:hAnsi="Arial" w:cs="Arial"/>
          <w:sz w:val="24"/>
          <w:szCs w:val="24"/>
        </w:rPr>
        <w:t xml:space="preserve">Cristal </w:t>
      </w:r>
      <w:r w:rsidRPr="000D0775">
        <w:rPr>
          <w:rFonts w:ascii="Arial" w:hAnsi="Arial" w:cs="Arial"/>
          <w:noProof/>
          <w:sz w:val="24"/>
          <w:szCs w:val="24"/>
          <w:lang w:val="es-ES"/>
        </w:rPr>
        <w:drawing>
          <wp:inline distT="0" distB="0" distL="0" distR="0">
            <wp:extent cx="156796" cy="169051"/>
            <wp:effectExtent l="19050" t="0" r="0" b="0"/>
            <wp:docPr id="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56206" cy="168415"/>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Agua </w:t>
      </w:r>
      <w:proofErr w:type="spellStart"/>
      <w:r w:rsidRPr="000D0775">
        <w:rPr>
          <w:rFonts w:ascii="Arial" w:hAnsi="Arial" w:cs="Arial"/>
          <w:sz w:val="24"/>
          <w:szCs w:val="24"/>
        </w:rPr>
        <w:t>Life</w:t>
      </w:r>
      <w:proofErr w:type="spellEnd"/>
      <w:r w:rsidRPr="000D0775">
        <w:rPr>
          <w:rFonts w:ascii="Arial" w:hAnsi="Arial" w:cs="Arial"/>
          <w:noProof/>
          <w:sz w:val="24"/>
          <w:szCs w:val="24"/>
          <w:lang w:val="es-ES"/>
        </w:rPr>
        <w:drawing>
          <wp:inline distT="0" distB="0" distL="0" distR="0">
            <wp:extent cx="174381" cy="188009"/>
            <wp:effectExtent l="19050" t="0" r="0" b="0"/>
            <wp:docPr id="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75781" cy="189519"/>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Otra</w:t>
      </w:r>
      <w:r w:rsidRPr="000D0775">
        <w:rPr>
          <w:rFonts w:ascii="Arial" w:hAnsi="Arial" w:cs="Arial"/>
          <w:noProof/>
          <w:sz w:val="24"/>
          <w:szCs w:val="24"/>
          <w:lang w:val="es-ES"/>
        </w:rPr>
        <w:drawing>
          <wp:inline distT="0" distB="0" distL="0" distR="0">
            <wp:extent cx="114170" cy="123093"/>
            <wp:effectExtent l="19050" t="0" r="130" b="0"/>
            <wp:docPr id="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13741" cy="122630"/>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rPr>
      </w:pPr>
      <w:r w:rsidRPr="000D0775">
        <w:rPr>
          <w:rFonts w:ascii="Arial" w:hAnsi="Arial" w:cs="Arial"/>
          <w:b/>
          <w:sz w:val="24"/>
          <w:szCs w:val="24"/>
        </w:rPr>
        <w:t>9.- ¿Cuál es la principal característica por la que consume dicha agua?</w:t>
      </w:r>
    </w:p>
    <w:p w:rsidR="004E5C47" w:rsidRPr="006D4F15" w:rsidRDefault="004E5C47" w:rsidP="004E5C47">
      <w:pPr>
        <w:spacing w:line="360" w:lineRule="auto"/>
        <w:jc w:val="both"/>
        <w:rPr>
          <w:rFonts w:ascii="Arial" w:hAnsi="Arial" w:cs="Arial"/>
          <w:sz w:val="24"/>
          <w:szCs w:val="24"/>
        </w:rPr>
      </w:pPr>
      <w:r w:rsidRPr="000D0775">
        <w:rPr>
          <w:rFonts w:ascii="Arial" w:hAnsi="Arial" w:cs="Arial"/>
          <w:sz w:val="24"/>
          <w:szCs w:val="24"/>
        </w:rPr>
        <w:t xml:space="preserve">PRECIO </w:t>
      </w:r>
      <w:r w:rsidRPr="000D0775">
        <w:rPr>
          <w:rFonts w:ascii="Arial" w:hAnsi="Arial" w:cs="Arial"/>
          <w:noProof/>
          <w:sz w:val="24"/>
          <w:szCs w:val="24"/>
          <w:lang w:val="es-ES"/>
        </w:rPr>
        <w:drawing>
          <wp:inline distT="0" distB="0" distL="0" distR="0">
            <wp:extent cx="138634" cy="149469"/>
            <wp:effectExtent l="19050" t="0" r="0" b="0"/>
            <wp:docPr id="1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113" cy="148908"/>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CALIDAD</w:t>
      </w:r>
      <w:r w:rsidRPr="000D0775">
        <w:rPr>
          <w:rFonts w:ascii="Arial" w:hAnsi="Arial" w:cs="Arial"/>
          <w:noProof/>
          <w:sz w:val="24"/>
          <w:szCs w:val="24"/>
          <w:lang w:val="es-ES"/>
        </w:rPr>
        <w:drawing>
          <wp:inline distT="0" distB="0" distL="0" distR="0">
            <wp:extent cx="138634" cy="149469"/>
            <wp:effectExtent l="19050" t="0" r="0" b="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113" cy="148908"/>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MARCA</w:t>
      </w:r>
      <w:r w:rsidRPr="000D0775">
        <w:rPr>
          <w:rFonts w:ascii="Arial" w:hAnsi="Arial" w:cs="Arial"/>
          <w:noProof/>
          <w:sz w:val="24"/>
          <w:szCs w:val="24"/>
          <w:lang w:val="es-ES"/>
        </w:rPr>
        <w:drawing>
          <wp:inline distT="0" distB="0" distL="0" distR="0">
            <wp:extent cx="138634" cy="149469"/>
            <wp:effectExtent l="19050" t="0" r="0" b="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113" cy="148908"/>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hAnsi="Arial" w:cs="Arial"/>
          <w:b/>
          <w:sz w:val="24"/>
          <w:szCs w:val="24"/>
        </w:rPr>
      </w:pPr>
      <w:r w:rsidRPr="000D0775">
        <w:rPr>
          <w:rFonts w:ascii="Arial" w:hAnsi="Arial" w:cs="Arial"/>
          <w:b/>
          <w:sz w:val="24"/>
          <w:szCs w:val="24"/>
        </w:rPr>
        <w:t>10.- ¿Cómo adquiere los botellones de agua?</w:t>
      </w:r>
    </w:p>
    <w:p w:rsidR="004E5C47" w:rsidRPr="006D4F15" w:rsidRDefault="004E5C47" w:rsidP="004E5C47">
      <w:pPr>
        <w:spacing w:line="360" w:lineRule="auto"/>
        <w:jc w:val="both"/>
        <w:rPr>
          <w:rFonts w:ascii="Arial" w:hAnsi="Arial" w:cs="Arial"/>
          <w:sz w:val="24"/>
          <w:szCs w:val="24"/>
        </w:rPr>
      </w:pPr>
      <w:r w:rsidRPr="000D0775">
        <w:rPr>
          <w:rFonts w:ascii="Arial" w:hAnsi="Arial" w:cs="Arial"/>
          <w:sz w:val="24"/>
          <w:szCs w:val="24"/>
        </w:rPr>
        <w:t xml:space="preserve">Tiendas </w:t>
      </w:r>
      <w:r w:rsidRPr="000D0775">
        <w:rPr>
          <w:rFonts w:ascii="Arial" w:hAnsi="Arial" w:cs="Arial"/>
          <w:noProof/>
          <w:sz w:val="24"/>
          <w:szCs w:val="24"/>
          <w:lang w:val="es-ES"/>
        </w:rPr>
        <w:drawing>
          <wp:inline distT="0" distB="0" distL="0" distR="0">
            <wp:extent cx="154943" cy="167053"/>
            <wp:effectExtent l="19050" t="0" r="0" b="0"/>
            <wp:docPr id="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57666" cy="169989"/>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Estaciones de Servicio</w:t>
      </w:r>
      <w:r w:rsidRPr="000D0775">
        <w:rPr>
          <w:rFonts w:ascii="Arial" w:hAnsi="Arial" w:cs="Arial"/>
          <w:noProof/>
          <w:sz w:val="24"/>
          <w:szCs w:val="24"/>
          <w:lang w:val="es-ES"/>
        </w:rPr>
        <w:drawing>
          <wp:inline distT="0" distB="0" distL="0" distR="0">
            <wp:extent cx="163098" cy="175846"/>
            <wp:effectExtent l="19050" t="0" r="8352" b="0"/>
            <wp:docPr id="1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69088" cy="182304"/>
                    </a:xfrm>
                    <a:prstGeom prst="rect">
                      <a:avLst/>
                    </a:prstGeom>
                    <a:noFill/>
                    <a:ln w="9525">
                      <a:noFill/>
                      <a:miter lim="800000"/>
                      <a:headEnd/>
                      <a:tailEnd/>
                    </a:ln>
                  </pic:spPr>
                </pic:pic>
              </a:graphicData>
            </a:graphic>
          </wp:inline>
        </w:drawing>
      </w:r>
      <w:r w:rsidRPr="000D0775">
        <w:rPr>
          <w:rFonts w:ascii="Arial" w:hAnsi="Arial" w:cs="Arial"/>
          <w:sz w:val="24"/>
          <w:szCs w:val="24"/>
        </w:rPr>
        <w:t xml:space="preserve">               Camiones Repartidores</w:t>
      </w:r>
      <w:r w:rsidRPr="000D0775">
        <w:rPr>
          <w:rFonts w:ascii="Arial" w:hAnsi="Arial" w:cs="Arial"/>
          <w:noProof/>
          <w:sz w:val="24"/>
          <w:szCs w:val="24"/>
          <w:lang w:val="es-ES"/>
        </w:rPr>
        <w:drawing>
          <wp:inline distT="0" distB="0" distL="0" distR="0">
            <wp:extent cx="130419" cy="140612"/>
            <wp:effectExtent l="19050" t="0" r="2931" b="0"/>
            <wp:docPr id="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9929" cy="140083"/>
                    </a:xfrm>
                    <a:prstGeom prst="rect">
                      <a:avLst/>
                    </a:prstGeom>
                    <a:noFill/>
                    <a:ln w="9525">
                      <a:noFill/>
                      <a:miter lim="800000"/>
                      <a:headEnd/>
                      <a:tailEnd/>
                    </a:ln>
                  </pic:spPr>
                </pic:pic>
              </a:graphicData>
            </a:graphic>
          </wp:inline>
        </w:drawing>
      </w:r>
    </w:p>
    <w:p w:rsidR="004E5C47" w:rsidRPr="000D0775" w:rsidRDefault="004E5C47" w:rsidP="004E5C47">
      <w:pPr>
        <w:spacing w:line="360" w:lineRule="auto"/>
        <w:jc w:val="both"/>
        <w:rPr>
          <w:rFonts w:ascii="Arial" w:eastAsia="Calibri" w:hAnsi="Arial" w:cs="Arial"/>
          <w:b/>
          <w:sz w:val="24"/>
          <w:szCs w:val="24"/>
        </w:rPr>
      </w:pPr>
      <w:r w:rsidRPr="000D0775">
        <w:rPr>
          <w:rFonts w:ascii="Arial" w:eastAsia="Calibri" w:hAnsi="Arial" w:cs="Arial"/>
          <w:b/>
          <w:sz w:val="24"/>
          <w:szCs w:val="24"/>
        </w:rPr>
        <w:t>11.- ¿Cuánto está dispuesto a pagar por un botellón de 5 galones de agua?</w:t>
      </w:r>
    </w:p>
    <w:p w:rsidR="004E5C47" w:rsidRPr="00C6309B" w:rsidRDefault="004E5C47" w:rsidP="004E5C47">
      <w:pPr>
        <w:spacing w:line="360" w:lineRule="auto"/>
        <w:jc w:val="both"/>
        <w:rPr>
          <w:rFonts w:ascii="Arial" w:eastAsia="Calibri" w:hAnsi="Arial" w:cs="Arial"/>
          <w:sz w:val="24"/>
          <w:szCs w:val="24"/>
        </w:rPr>
      </w:pPr>
      <w:r w:rsidRPr="000D0775">
        <w:rPr>
          <w:rFonts w:ascii="Arial" w:eastAsia="Calibri" w:hAnsi="Arial" w:cs="Arial"/>
          <w:sz w:val="24"/>
          <w:szCs w:val="24"/>
        </w:rPr>
        <w:t xml:space="preserve">$1-$1.24 </w:t>
      </w:r>
      <w:r w:rsidRPr="000D0775">
        <w:rPr>
          <w:rFonts w:ascii="Arial" w:eastAsia="Calibri" w:hAnsi="Arial" w:cs="Arial"/>
          <w:noProof/>
          <w:sz w:val="24"/>
          <w:szCs w:val="24"/>
          <w:lang w:val="es-ES"/>
        </w:rPr>
        <w:drawing>
          <wp:inline distT="0" distB="0" distL="0" distR="0">
            <wp:extent cx="146789" cy="158262"/>
            <wp:effectExtent l="19050" t="0" r="5611" b="0"/>
            <wp:docPr id="1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6237" cy="157667"/>
                    </a:xfrm>
                    <a:prstGeom prst="rect">
                      <a:avLst/>
                    </a:prstGeom>
                    <a:noFill/>
                    <a:ln w="9525">
                      <a:noFill/>
                      <a:miter lim="800000"/>
                      <a:headEnd/>
                      <a:tailEnd/>
                    </a:ln>
                  </pic:spPr>
                </pic:pic>
              </a:graphicData>
            </a:graphic>
          </wp:inline>
        </w:drawing>
      </w:r>
      <w:r w:rsidRPr="000D0775">
        <w:rPr>
          <w:rFonts w:ascii="Arial" w:eastAsia="Calibri" w:hAnsi="Arial" w:cs="Arial"/>
          <w:sz w:val="24"/>
          <w:szCs w:val="24"/>
        </w:rPr>
        <w:t xml:space="preserve">      1,25-$1.49  </w:t>
      </w:r>
      <w:r w:rsidRPr="000D0775">
        <w:rPr>
          <w:rFonts w:ascii="Arial" w:eastAsia="Calibri" w:hAnsi="Arial" w:cs="Arial"/>
          <w:noProof/>
          <w:sz w:val="24"/>
          <w:szCs w:val="24"/>
          <w:lang w:val="es-ES"/>
        </w:rPr>
        <w:drawing>
          <wp:inline distT="0" distB="0" distL="0" distR="0">
            <wp:extent cx="163048" cy="175792"/>
            <wp:effectExtent l="19050" t="0" r="8402" b="0"/>
            <wp:docPr id="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62435" cy="175131"/>
                    </a:xfrm>
                    <a:prstGeom prst="rect">
                      <a:avLst/>
                    </a:prstGeom>
                    <a:noFill/>
                    <a:ln w="9525">
                      <a:noFill/>
                      <a:miter lim="800000"/>
                      <a:headEnd/>
                      <a:tailEnd/>
                    </a:ln>
                  </pic:spPr>
                </pic:pic>
              </a:graphicData>
            </a:graphic>
          </wp:inline>
        </w:drawing>
      </w:r>
      <w:r w:rsidRPr="000D0775">
        <w:rPr>
          <w:rFonts w:ascii="Arial" w:eastAsia="Calibri" w:hAnsi="Arial" w:cs="Arial"/>
          <w:sz w:val="24"/>
          <w:szCs w:val="24"/>
        </w:rPr>
        <w:t xml:space="preserve">       $1,5-$1.99</w:t>
      </w:r>
      <w:r w:rsidRPr="000D0775">
        <w:rPr>
          <w:rFonts w:ascii="Arial" w:eastAsia="Calibri" w:hAnsi="Arial" w:cs="Arial"/>
          <w:noProof/>
          <w:sz w:val="24"/>
          <w:szCs w:val="24"/>
          <w:lang w:val="es-ES"/>
        </w:rPr>
        <w:drawing>
          <wp:inline distT="0" distB="0" distL="0" distR="0">
            <wp:extent cx="139212" cy="150093"/>
            <wp:effectExtent l="19050" t="0" r="0" b="0"/>
            <wp:docPr id="1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38689" cy="149529"/>
                    </a:xfrm>
                    <a:prstGeom prst="rect">
                      <a:avLst/>
                    </a:prstGeom>
                    <a:noFill/>
                    <a:ln w="9525">
                      <a:noFill/>
                      <a:miter lim="800000"/>
                      <a:headEnd/>
                      <a:tailEnd/>
                    </a:ln>
                  </pic:spPr>
                </pic:pic>
              </a:graphicData>
            </a:graphic>
          </wp:inline>
        </w:drawing>
      </w:r>
      <w:r w:rsidRPr="000D0775">
        <w:rPr>
          <w:rFonts w:ascii="Arial" w:eastAsia="Calibri" w:hAnsi="Arial" w:cs="Arial"/>
          <w:sz w:val="24"/>
          <w:szCs w:val="24"/>
        </w:rPr>
        <w:t xml:space="preserve">         $2 en adelante</w:t>
      </w:r>
      <w:r w:rsidRPr="000D0775">
        <w:rPr>
          <w:rFonts w:ascii="Arial" w:eastAsia="Calibri" w:hAnsi="Arial" w:cs="Arial"/>
          <w:noProof/>
          <w:sz w:val="24"/>
          <w:szCs w:val="24"/>
          <w:lang w:val="es-ES"/>
        </w:rPr>
        <w:drawing>
          <wp:inline distT="0" distB="0" distL="0" distR="0">
            <wp:extent cx="148004" cy="159572"/>
            <wp:effectExtent l="19050" t="0" r="4396" b="0"/>
            <wp:docPr id="1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7448" cy="158972"/>
                    </a:xfrm>
                    <a:prstGeom prst="rect">
                      <a:avLst/>
                    </a:prstGeom>
                    <a:noFill/>
                    <a:ln w="9525">
                      <a:noFill/>
                      <a:miter lim="800000"/>
                      <a:headEnd/>
                      <a:tailEnd/>
                    </a:ln>
                  </pic:spPr>
                </pic:pic>
              </a:graphicData>
            </a:graphic>
          </wp:inline>
        </w:drawing>
      </w:r>
    </w:p>
    <w:p w:rsidR="00E2081A" w:rsidRDefault="00E2081A">
      <w:pPr>
        <w:spacing w:after="200" w:line="276" w:lineRule="auto"/>
        <w:rPr>
          <w:rFonts w:ascii="Arial Black" w:hAnsi="Arial Black" w:cs="Arial"/>
          <w:b/>
          <w:sz w:val="36"/>
          <w:szCs w:val="36"/>
        </w:rPr>
      </w:pPr>
      <w:r>
        <w:rPr>
          <w:rFonts w:ascii="Arial Black" w:hAnsi="Arial Black" w:cs="Arial"/>
          <w:b/>
          <w:sz w:val="36"/>
          <w:szCs w:val="36"/>
        </w:rPr>
        <w:br w:type="page"/>
      </w:r>
    </w:p>
    <w:p w:rsidR="004E5C47" w:rsidRPr="00807FF2" w:rsidRDefault="00E2081A" w:rsidP="004E5C47">
      <w:pPr>
        <w:rPr>
          <w:rFonts w:ascii="Arial" w:hAnsi="Arial" w:cs="Arial"/>
          <w:b/>
          <w:sz w:val="24"/>
          <w:szCs w:val="24"/>
        </w:rPr>
      </w:pPr>
      <w:r w:rsidRPr="00807FF2">
        <w:rPr>
          <w:rFonts w:ascii="Arial" w:hAnsi="Arial" w:cs="Arial"/>
          <w:b/>
          <w:sz w:val="24"/>
          <w:szCs w:val="24"/>
        </w:rPr>
        <w:lastRenderedPageBreak/>
        <w:t>Anexo 2.2 Logotipo VitalWater</w:t>
      </w:r>
    </w:p>
    <w:p w:rsidR="004E5C47" w:rsidRPr="00D16571" w:rsidRDefault="00E2081A" w:rsidP="004E5C47">
      <w:pPr>
        <w:rPr>
          <w:rFonts w:ascii="Arial Black" w:hAnsi="Arial Black" w:cs="Arial"/>
          <w:b/>
          <w:sz w:val="36"/>
          <w:szCs w:val="36"/>
        </w:rPr>
      </w:pPr>
      <w:r>
        <w:rPr>
          <w:rFonts w:ascii="Arial Black" w:hAnsi="Arial Black" w:cs="Arial"/>
          <w:b/>
          <w:noProof/>
          <w:sz w:val="36"/>
          <w:szCs w:val="36"/>
          <w:lang w:val="es-ES"/>
        </w:rPr>
        <w:drawing>
          <wp:anchor distT="0" distB="0" distL="114300" distR="114300" simplePos="0" relativeHeight="251912191" behindDoc="1" locked="0" layoutInCell="1" allowOverlap="1">
            <wp:simplePos x="0" y="0"/>
            <wp:positionH relativeFrom="column">
              <wp:posOffset>-182880</wp:posOffset>
            </wp:positionH>
            <wp:positionV relativeFrom="paragraph">
              <wp:posOffset>125095</wp:posOffset>
            </wp:positionV>
            <wp:extent cx="5248275" cy="8096250"/>
            <wp:effectExtent l="19050" t="0" r="9525" b="0"/>
            <wp:wrapNone/>
            <wp:docPr id="66" name="Imagen 1" descr="F:\PROYECTO APLICADO\Publicidad\p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YECTO APLICADO\Publicidad\pag1.jpg"/>
                    <pic:cNvPicPr>
                      <a:picLocks noChangeAspect="1" noChangeArrowheads="1"/>
                    </pic:cNvPicPr>
                  </pic:nvPicPr>
                  <pic:blipFill>
                    <a:blip r:embed="rId65" cstate="print"/>
                    <a:srcRect/>
                    <a:stretch>
                      <a:fillRect/>
                    </a:stretch>
                  </pic:blipFill>
                  <pic:spPr bwMode="auto">
                    <a:xfrm>
                      <a:off x="0" y="0"/>
                      <a:ext cx="5248275" cy="8096250"/>
                    </a:xfrm>
                    <a:prstGeom prst="rect">
                      <a:avLst/>
                    </a:prstGeom>
                    <a:noFill/>
                    <a:ln w="9525">
                      <a:noFill/>
                      <a:miter lim="800000"/>
                      <a:headEnd/>
                      <a:tailEnd/>
                    </a:ln>
                  </pic:spPr>
                </pic:pic>
              </a:graphicData>
            </a:graphic>
          </wp:anchor>
        </w:drawing>
      </w: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Pr="00E2081A" w:rsidRDefault="00E2081A" w:rsidP="004E5C47">
      <w:pPr>
        <w:rPr>
          <w:rFonts w:ascii="Arial" w:hAnsi="Arial" w:cs="Arial"/>
          <w:b/>
          <w:sz w:val="24"/>
          <w:szCs w:val="24"/>
        </w:rPr>
      </w:pPr>
      <w:r w:rsidRPr="00E2081A">
        <w:rPr>
          <w:rFonts w:ascii="Arial" w:hAnsi="Arial" w:cs="Arial"/>
          <w:b/>
          <w:sz w:val="24"/>
          <w:szCs w:val="24"/>
        </w:rPr>
        <w:t>Anexo 2.3 Etiqueta</w:t>
      </w:r>
    </w:p>
    <w:p w:rsidR="00E2081A" w:rsidRDefault="00E2081A"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4E5C47" w:rsidRPr="00D6465C" w:rsidRDefault="00E2081A" w:rsidP="004E5C47">
      <w:pPr>
        <w:rPr>
          <w:rFonts w:ascii="Arial Black" w:hAnsi="Arial Black" w:cs="Arial"/>
          <w:b/>
          <w:sz w:val="36"/>
          <w:szCs w:val="36"/>
        </w:rPr>
      </w:pPr>
      <w:r>
        <w:rPr>
          <w:rFonts w:ascii="Arial Black" w:hAnsi="Arial Black" w:cs="Arial"/>
          <w:b/>
          <w:noProof/>
          <w:sz w:val="36"/>
          <w:szCs w:val="36"/>
          <w:lang w:val="es-ES"/>
        </w:rPr>
        <w:lastRenderedPageBreak/>
        <w:drawing>
          <wp:anchor distT="0" distB="0" distL="114300" distR="114300" simplePos="0" relativeHeight="251913215" behindDoc="1" locked="0" layoutInCell="1" allowOverlap="1">
            <wp:simplePos x="0" y="0"/>
            <wp:positionH relativeFrom="column">
              <wp:posOffset>-59055</wp:posOffset>
            </wp:positionH>
            <wp:positionV relativeFrom="paragraph">
              <wp:posOffset>-793750</wp:posOffset>
            </wp:positionV>
            <wp:extent cx="5248275" cy="8191500"/>
            <wp:effectExtent l="19050" t="0" r="9525" b="0"/>
            <wp:wrapNone/>
            <wp:docPr id="67" name="Imagen 2" descr="F:\PROYECTO APLICADO\Publicidad\pag2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 APLICADO\Publicidad\pag2 copia.jpg"/>
                    <pic:cNvPicPr>
                      <a:picLocks noChangeAspect="1" noChangeArrowheads="1"/>
                    </pic:cNvPicPr>
                  </pic:nvPicPr>
                  <pic:blipFill>
                    <a:blip r:embed="rId66" cstate="print"/>
                    <a:srcRect/>
                    <a:stretch>
                      <a:fillRect/>
                    </a:stretch>
                  </pic:blipFill>
                  <pic:spPr bwMode="auto">
                    <a:xfrm>
                      <a:off x="0" y="0"/>
                      <a:ext cx="5248275" cy="8191500"/>
                    </a:xfrm>
                    <a:prstGeom prst="rect">
                      <a:avLst/>
                    </a:prstGeom>
                    <a:noFill/>
                    <a:ln w="9525">
                      <a:noFill/>
                      <a:miter lim="800000"/>
                      <a:headEnd/>
                      <a:tailEnd/>
                    </a:ln>
                  </pic:spPr>
                </pic:pic>
              </a:graphicData>
            </a:graphic>
          </wp:anchor>
        </w:drawing>
      </w:r>
      <w:r w:rsidR="004E5C47" w:rsidRPr="00E023FD">
        <w:rPr>
          <w:rFonts w:ascii="Arial Black" w:hAnsi="Arial Black" w:cs="Arial"/>
          <w:b/>
          <w:sz w:val="24"/>
          <w:szCs w:val="24"/>
        </w:rPr>
        <w:t>Anexo 2.4</w:t>
      </w: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E023FD" w:rsidP="00E023FD">
      <w:pPr>
        <w:tabs>
          <w:tab w:val="left" w:pos="2070"/>
        </w:tabs>
        <w:rPr>
          <w:rFonts w:ascii="Arial Black" w:hAnsi="Arial Black" w:cs="Arial"/>
          <w:b/>
          <w:sz w:val="36"/>
          <w:szCs w:val="36"/>
        </w:rPr>
      </w:pPr>
      <w:r>
        <w:rPr>
          <w:rFonts w:ascii="Arial Black" w:hAnsi="Arial Black" w:cs="Arial"/>
          <w:b/>
          <w:sz w:val="36"/>
          <w:szCs w:val="36"/>
        </w:rPr>
        <w:tab/>
      </w: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E023FD" w:rsidRDefault="00E023FD"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D6465C" w:rsidRDefault="00D6465C" w:rsidP="004E5C47">
      <w:pPr>
        <w:rPr>
          <w:rFonts w:ascii="Arial Black" w:hAnsi="Arial Black" w:cs="Arial"/>
          <w:b/>
          <w:sz w:val="36"/>
          <w:szCs w:val="36"/>
        </w:rPr>
      </w:pPr>
    </w:p>
    <w:p w:rsidR="004E5C47" w:rsidRDefault="00E023FD" w:rsidP="004E5C47">
      <w:pPr>
        <w:rPr>
          <w:rFonts w:ascii="Arial Black" w:hAnsi="Arial Black" w:cs="Arial"/>
          <w:b/>
          <w:sz w:val="36"/>
          <w:szCs w:val="36"/>
        </w:rPr>
      </w:pPr>
      <w:r>
        <w:rPr>
          <w:rFonts w:ascii="Arial Black" w:hAnsi="Arial Black" w:cs="Arial"/>
          <w:b/>
          <w:noProof/>
          <w:sz w:val="36"/>
          <w:szCs w:val="36"/>
          <w:lang w:val="es-ES"/>
        </w:rPr>
        <w:lastRenderedPageBreak/>
        <w:drawing>
          <wp:anchor distT="0" distB="0" distL="114300" distR="114300" simplePos="0" relativeHeight="251914239" behindDoc="1" locked="0" layoutInCell="1" allowOverlap="1">
            <wp:simplePos x="0" y="0"/>
            <wp:positionH relativeFrom="column">
              <wp:posOffset>-287655</wp:posOffset>
            </wp:positionH>
            <wp:positionV relativeFrom="paragraph">
              <wp:posOffset>311150</wp:posOffset>
            </wp:positionV>
            <wp:extent cx="5248275" cy="8134350"/>
            <wp:effectExtent l="19050" t="0" r="9525" b="0"/>
            <wp:wrapNone/>
            <wp:docPr id="69" name="Imagen 3" descr="F:\PROYECTO APLICADO\Publicidad\p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 APLICADO\Publicidad\pag3.jpg"/>
                    <pic:cNvPicPr>
                      <a:picLocks noChangeAspect="1" noChangeArrowheads="1"/>
                    </pic:cNvPicPr>
                  </pic:nvPicPr>
                  <pic:blipFill>
                    <a:blip r:embed="rId67" cstate="print"/>
                    <a:srcRect/>
                    <a:stretch>
                      <a:fillRect/>
                    </a:stretch>
                  </pic:blipFill>
                  <pic:spPr bwMode="auto">
                    <a:xfrm>
                      <a:off x="0" y="0"/>
                      <a:ext cx="5248275" cy="8134350"/>
                    </a:xfrm>
                    <a:prstGeom prst="rect">
                      <a:avLst/>
                    </a:prstGeom>
                    <a:noFill/>
                    <a:ln w="9525">
                      <a:noFill/>
                      <a:miter lim="800000"/>
                      <a:headEnd/>
                      <a:tailEnd/>
                    </a:ln>
                  </pic:spPr>
                </pic:pic>
              </a:graphicData>
            </a:graphic>
          </wp:anchor>
        </w:drawing>
      </w:r>
      <w:r>
        <w:rPr>
          <w:rFonts w:ascii="Arial Black" w:hAnsi="Arial Black" w:cs="Arial"/>
          <w:b/>
          <w:sz w:val="36"/>
          <w:szCs w:val="36"/>
        </w:rPr>
        <w:t>Anexo 2.5 Publicidad Banners</w:t>
      </w: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Default="004E5C47" w:rsidP="004E5C47">
      <w:pPr>
        <w:rPr>
          <w:rFonts w:ascii="Arial Black" w:hAnsi="Arial Black" w:cs="Arial"/>
          <w:b/>
          <w:sz w:val="36"/>
          <w:szCs w:val="36"/>
        </w:rPr>
      </w:pPr>
    </w:p>
    <w:p w:rsidR="004E5C47" w:rsidRPr="00D16571" w:rsidRDefault="004E5C47" w:rsidP="004E5C47">
      <w:pPr>
        <w:rPr>
          <w:rFonts w:ascii="Arial Black" w:hAnsi="Arial Black"/>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Default="004E5C47" w:rsidP="004E5C47">
      <w:pPr>
        <w:rPr>
          <w:b/>
          <w:sz w:val="28"/>
          <w:szCs w:val="28"/>
        </w:rPr>
      </w:pPr>
    </w:p>
    <w:p w:rsidR="004E5C47" w:rsidRPr="00D16571" w:rsidRDefault="004E5C47" w:rsidP="004E5C47">
      <w:pPr>
        <w:rPr>
          <w:b/>
          <w:sz w:val="28"/>
          <w:szCs w:val="28"/>
        </w:rPr>
      </w:pPr>
    </w:p>
    <w:p w:rsidR="004E5C47" w:rsidRDefault="004E5C47" w:rsidP="00CD65DA">
      <w:pPr>
        <w:autoSpaceDE w:val="0"/>
        <w:autoSpaceDN w:val="0"/>
        <w:adjustRightInd w:val="0"/>
        <w:spacing w:line="360" w:lineRule="auto"/>
        <w:jc w:val="both"/>
        <w:rPr>
          <w:rFonts w:ascii="Arial" w:hAnsi="Arial" w:cs="Arial"/>
          <w:noProof/>
          <w:sz w:val="24"/>
          <w:szCs w:val="24"/>
        </w:rPr>
      </w:pPr>
    </w:p>
    <w:p w:rsidR="004E5C47" w:rsidRDefault="004E5C47">
      <w:pPr>
        <w:spacing w:after="200" w:line="276" w:lineRule="auto"/>
        <w:rPr>
          <w:rFonts w:ascii="Arial" w:hAnsi="Arial" w:cs="Arial"/>
          <w:noProof/>
          <w:sz w:val="24"/>
          <w:szCs w:val="24"/>
        </w:rPr>
      </w:pPr>
      <w:r>
        <w:rPr>
          <w:rFonts w:ascii="Arial" w:hAnsi="Arial" w:cs="Arial"/>
          <w:noProof/>
          <w:sz w:val="24"/>
          <w:szCs w:val="24"/>
        </w:rPr>
        <w:br w:type="page"/>
      </w:r>
    </w:p>
    <w:p w:rsidR="004E5C47" w:rsidRDefault="004E5C47" w:rsidP="004E5C47">
      <w:pPr>
        <w:jc w:val="center"/>
        <w:rPr>
          <w:rFonts w:ascii="Calibri" w:hAnsi="Calibri"/>
          <w:b/>
          <w:bCs/>
          <w:color w:val="31849B"/>
          <w:sz w:val="24"/>
          <w:szCs w:val="24"/>
          <w:lang w:val="es-ES"/>
        </w:rPr>
        <w:sectPr w:rsidR="004E5C47" w:rsidSect="00612536">
          <w:footerReference w:type="default" r:id="rId68"/>
          <w:pgSz w:w="11906" w:h="16838"/>
          <w:pgMar w:top="1985" w:right="1418" w:bottom="1985" w:left="2268" w:header="709" w:footer="709" w:gutter="0"/>
          <w:cols w:space="708"/>
          <w:titlePg/>
          <w:docGrid w:linePitch="360"/>
        </w:sectPr>
      </w:pPr>
    </w:p>
    <w:p w:rsidR="00E023FD" w:rsidRPr="00E023FD" w:rsidRDefault="00E023FD">
      <w:pPr>
        <w:rPr>
          <w:rFonts w:ascii="Arial" w:hAnsi="Arial" w:cs="Arial"/>
          <w:b/>
          <w:sz w:val="24"/>
          <w:szCs w:val="24"/>
        </w:rPr>
      </w:pPr>
      <w:r w:rsidRPr="00E023FD">
        <w:rPr>
          <w:rFonts w:ascii="Arial" w:hAnsi="Arial" w:cs="Arial"/>
          <w:b/>
          <w:noProof/>
          <w:sz w:val="24"/>
          <w:szCs w:val="24"/>
          <w:lang w:val="es-ES"/>
        </w:rPr>
        <w:lastRenderedPageBreak/>
        <w:drawing>
          <wp:anchor distT="0" distB="0" distL="114300" distR="114300" simplePos="0" relativeHeight="251915263" behindDoc="1" locked="0" layoutInCell="1" allowOverlap="1">
            <wp:simplePos x="0" y="0"/>
            <wp:positionH relativeFrom="column">
              <wp:posOffset>-193675</wp:posOffset>
            </wp:positionH>
            <wp:positionV relativeFrom="paragraph">
              <wp:posOffset>166370</wp:posOffset>
            </wp:positionV>
            <wp:extent cx="5210175" cy="8191500"/>
            <wp:effectExtent l="19050" t="0" r="9525" b="0"/>
            <wp:wrapNone/>
            <wp:docPr id="70" name="Imagen 4" descr="F:\PROYECTO APLICADO\Publicidad\pag4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 APLICADO\Publicidad\pag4 copia.jpg"/>
                    <pic:cNvPicPr>
                      <a:picLocks noChangeAspect="1" noChangeArrowheads="1"/>
                    </pic:cNvPicPr>
                  </pic:nvPicPr>
                  <pic:blipFill>
                    <a:blip r:embed="rId69" cstate="print"/>
                    <a:srcRect/>
                    <a:stretch>
                      <a:fillRect/>
                    </a:stretch>
                  </pic:blipFill>
                  <pic:spPr bwMode="auto">
                    <a:xfrm>
                      <a:off x="0" y="0"/>
                      <a:ext cx="5210175" cy="8191500"/>
                    </a:xfrm>
                    <a:prstGeom prst="rect">
                      <a:avLst/>
                    </a:prstGeom>
                    <a:noFill/>
                    <a:ln w="9525">
                      <a:noFill/>
                      <a:miter lim="800000"/>
                      <a:headEnd/>
                      <a:tailEnd/>
                    </a:ln>
                  </pic:spPr>
                </pic:pic>
              </a:graphicData>
            </a:graphic>
          </wp:anchor>
        </w:drawing>
      </w:r>
      <w:r w:rsidRPr="00E023FD">
        <w:rPr>
          <w:rFonts w:ascii="Arial" w:hAnsi="Arial" w:cs="Arial"/>
          <w:b/>
          <w:sz w:val="24"/>
          <w:szCs w:val="24"/>
        </w:rPr>
        <w:t>Anexo 2.6 Detalles del Logo</w:t>
      </w:r>
      <w:r w:rsidRPr="00E023FD">
        <w:rPr>
          <w:rFonts w:ascii="Arial" w:hAnsi="Arial" w:cs="Arial"/>
          <w:b/>
          <w:sz w:val="24"/>
          <w:szCs w:val="24"/>
        </w:rPr>
        <w:br w:type="page"/>
      </w:r>
    </w:p>
    <w:p w:rsidR="00E023FD" w:rsidRDefault="00E023FD" w:rsidP="004C073B">
      <w:pPr>
        <w:rPr>
          <w:rFonts w:ascii="Calibri" w:hAnsi="Calibri"/>
          <w:b/>
          <w:bCs/>
          <w:color w:val="31849B"/>
          <w:sz w:val="24"/>
          <w:szCs w:val="24"/>
          <w:lang w:val="es-ES"/>
        </w:rPr>
        <w:sectPr w:rsidR="00E023FD" w:rsidSect="00E023FD">
          <w:pgSz w:w="11906" w:h="16838"/>
          <w:pgMar w:top="1418" w:right="1985" w:bottom="2268" w:left="1985" w:header="709" w:footer="709" w:gutter="0"/>
          <w:cols w:space="708"/>
          <w:docGrid w:linePitch="360"/>
        </w:sectPr>
      </w:pPr>
    </w:p>
    <w:p w:rsidR="004C073B" w:rsidRDefault="004C073B">
      <w:pPr>
        <w:rPr>
          <w:rFonts w:ascii="Arial" w:hAnsi="Arial" w:cs="Arial"/>
          <w:b/>
          <w:sz w:val="24"/>
          <w:szCs w:val="24"/>
        </w:rPr>
      </w:pPr>
      <w:r w:rsidRPr="004C073B">
        <w:rPr>
          <w:rFonts w:ascii="Arial" w:hAnsi="Arial" w:cs="Arial"/>
          <w:b/>
          <w:sz w:val="24"/>
          <w:szCs w:val="24"/>
        </w:rPr>
        <w:lastRenderedPageBreak/>
        <w:t>Anexo 3.1 Capital de trabajo</w:t>
      </w:r>
    </w:p>
    <w:p w:rsidR="004C073B" w:rsidRDefault="004C073B">
      <w:pPr>
        <w:rPr>
          <w:rFonts w:ascii="Arial" w:hAnsi="Arial" w:cs="Arial"/>
          <w:b/>
          <w:sz w:val="24"/>
          <w:szCs w:val="24"/>
        </w:rPr>
      </w:pPr>
    </w:p>
    <w:p w:rsidR="004C073B" w:rsidRDefault="004C073B">
      <w:pPr>
        <w:rPr>
          <w:rFonts w:ascii="Arial" w:hAnsi="Arial" w:cs="Arial"/>
          <w:b/>
          <w:sz w:val="24"/>
          <w:szCs w:val="24"/>
        </w:rPr>
      </w:pPr>
    </w:p>
    <w:tbl>
      <w:tblPr>
        <w:tblpPr w:leftFromText="141" w:rightFromText="141" w:horzAnchor="margin" w:tblpXSpec="center" w:tblpY="585"/>
        <w:tblW w:w="6233" w:type="dxa"/>
        <w:jc w:val="center"/>
        <w:tblCellMar>
          <w:left w:w="70" w:type="dxa"/>
          <w:right w:w="70" w:type="dxa"/>
        </w:tblCellMar>
        <w:tblLook w:val="04A0"/>
      </w:tblPr>
      <w:tblGrid>
        <w:gridCol w:w="3351"/>
        <w:gridCol w:w="1712"/>
        <w:gridCol w:w="190"/>
        <w:gridCol w:w="980"/>
      </w:tblGrid>
      <w:tr w:rsidR="004C073B" w:rsidRPr="004C073B" w:rsidTr="00D6465C">
        <w:trPr>
          <w:trHeight w:val="330"/>
          <w:jc w:val="center"/>
        </w:trPr>
        <w:tc>
          <w:tcPr>
            <w:tcW w:w="6233"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073B" w:rsidRPr="004C073B" w:rsidRDefault="004C073B" w:rsidP="00D6465C">
            <w:pPr>
              <w:jc w:val="center"/>
              <w:rPr>
                <w:rFonts w:ascii="Arial" w:hAnsi="Arial" w:cs="Arial"/>
                <w:b/>
                <w:bCs/>
                <w:color w:val="31849B"/>
                <w:sz w:val="24"/>
                <w:szCs w:val="24"/>
                <w:lang w:val="es-ES"/>
              </w:rPr>
            </w:pPr>
            <w:r w:rsidRPr="004C073B">
              <w:rPr>
                <w:rFonts w:ascii="Arial" w:hAnsi="Arial" w:cs="Arial"/>
                <w:b/>
                <w:bCs/>
                <w:color w:val="31849B"/>
                <w:sz w:val="24"/>
                <w:szCs w:val="24"/>
                <w:lang w:val="es-ES"/>
              </w:rPr>
              <w:t>INVERSIÓN</w:t>
            </w:r>
          </w:p>
        </w:tc>
      </w:tr>
      <w:tr w:rsidR="004C073B" w:rsidRPr="004C073B" w:rsidTr="00D6465C">
        <w:trPr>
          <w:trHeight w:val="630"/>
          <w:jc w:val="center"/>
        </w:trPr>
        <w:tc>
          <w:tcPr>
            <w:tcW w:w="3351" w:type="dxa"/>
            <w:tcBorders>
              <w:top w:val="nil"/>
              <w:left w:val="single" w:sz="8" w:space="0" w:color="auto"/>
              <w:bottom w:val="single" w:sz="4" w:space="0" w:color="auto"/>
              <w:right w:val="single" w:sz="4" w:space="0" w:color="auto"/>
            </w:tcBorders>
            <w:shd w:val="clear" w:color="auto" w:fill="auto"/>
            <w:noWrap/>
            <w:vAlign w:val="bottom"/>
            <w:hideMark/>
          </w:tcPr>
          <w:p w:rsidR="004C073B" w:rsidRPr="004C073B" w:rsidRDefault="004C073B" w:rsidP="00D6465C">
            <w:pPr>
              <w:rPr>
                <w:rFonts w:ascii="Arial" w:hAnsi="Arial" w:cs="Arial"/>
                <w:color w:val="000000"/>
                <w:sz w:val="24"/>
                <w:szCs w:val="24"/>
                <w:lang w:val="es-ES"/>
              </w:rPr>
            </w:pPr>
            <w:r w:rsidRPr="004C073B">
              <w:rPr>
                <w:rFonts w:ascii="Arial" w:hAnsi="Arial" w:cs="Arial"/>
                <w:color w:val="000000"/>
                <w:sz w:val="24"/>
                <w:szCs w:val="24"/>
                <w:lang w:val="es-ES"/>
              </w:rPr>
              <w:t>Inversión Inicial</w:t>
            </w:r>
          </w:p>
        </w:tc>
        <w:tc>
          <w:tcPr>
            <w:tcW w:w="1712" w:type="dxa"/>
            <w:tcBorders>
              <w:top w:val="nil"/>
              <w:left w:val="nil"/>
              <w:bottom w:val="single" w:sz="4" w:space="0" w:color="auto"/>
              <w:right w:val="nil"/>
            </w:tcBorders>
            <w:shd w:val="clear" w:color="auto" w:fill="auto"/>
            <w:noWrap/>
            <w:vAlign w:val="bottom"/>
            <w:hideMark/>
          </w:tcPr>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tc>
        <w:tc>
          <w:tcPr>
            <w:tcW w:w="190"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tc>
        <w:tc>
          <w:tcPr>
            <w:tcW w:w="980"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D6465C">
            <w:pPr>
              <w:jc w:val="right"/>
              <w:rPr>
                <w:rFonts w:ascii="Calibri" w:hAnsi="Calibri"/>
                <w:color w:val="000000"/>
                <w:sz w:val="22"/>
                <w:szCs w:val="22"/>
                <w:lang w:val="es-ES"/>
              </w:rPr>
            </w:pPr>
            <w:r w:rsidRPr="004C073B">
              <w:rPr>
                <w:rFonts w:ascii="Calibri" w:hAnsi="Calibri"/>
                <w:color w:val="000000"/>
                <w:sz w:val="22"/>
                <w:szCs w:val="22"/>
                <w:lang w:val="es-ES"/>
              </w:rPr>
              <w:t>$159.800</w:t>
            </w:r>
          </w:p>
        </w:tc>
      </w:tr>
      <w:tr w:rsidR="004C073B" w:rsidRPr="004C073B" w:rsidTr="00D6465C">
        <w:trPr>
          <w:trHeight w:val="615"/>
          <w:jc w:val="center"/>
        </w:trPr>
        <w:tc>
          <w:tcPr>
            <w:tcW w:w="3351" w:type="dxa"/>
            <w:tcBorders>
              <w:top w:val="nil"/>
              <w:left w:val="single" w:sz="8" w:space="0" w:color="auto"/>
              <w:bottom w:val="nil"/>
              <w:right w:val="single" w:sz="4" w:space="0" w:color="auto"/>
            </w:tcBorders>
            <w:shd w:val="clear" w:color="auto" w:fill="auto"/>
            <w:noWrap/>
            <w:vAlign w:val="bottom"/>
            <w:hideMark/>
          </w:tcPr>
          <w:p w:rsidR="004C073B" w:rsidRPr="004C073B" w:rsidRDefault="004C073B" w:rsidP="00D6465C">
            <w:pPr>
              <w:rPr>
                <w:rFonts w:ascii="Arial" w:hAnsi="Arial" w:cs="Arial"/>
                <w:color w:val="000000"/>
                <w:sz w:val="24"/>
                <w:szCs w:val="24"/>
                <w:lang w:val="es-ES"/>
              </w:rPr>
            </w:pPr>
            <w:r w:rsidRPr="004C073B">
              <w:rPr>
                <w:rFonts w:ascii="Arial" w:hAnsi="Arial" w:cs="Arial"/>
                <w:color w:val="000000"/>
                <w:sz w:val="24"/>
                <w:szCs w:val="24"/>
                <w:lang w:val="es-ES"/>
              </w:rPr>
              <w:t>Inversión en Capital de Trabajo</w:t>
            </w:r>
          </w:p>
        </w:tc>
        <w:tc>
          <w:tcPr>
            <w:tcW w:w="1902" w:type="dxa"/>
            <w:gridSpan w:val="2"/>
            <w:tcBorders>
              <w:top w:val="nil"/>
              <w:left w:val="nil"/>
              <w:bottom w:val="nil"/>
              <w:right w:val="single" w:sz="4" w:space="0" w:color="auto"/>
            </w:tcBorders>
            <w:shd w:val="clear" w:color="auto" w:fill="auto"/>
            <w:noWrap/>
            <w:vAlign w:val="bottom"/>
            <w:hideMark/>
          </w:tcPr>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tc>
        <w:tc>
          <w:tcPr>
            <w:tcW w:w="980" w:type="dxa"/>
            <w:tcBorders>
              <w:top w:val="nil"/>
              <w:left w:val="nil"/>
              <w:bottom w:val="nil"/>
              <w:right w:val="single" w:sz="8" w:space="0" w:color="auto"/>
            </w:tcBorders>
            <w:shd w:val="clear" w:color="auto" w:fill="auto"/>
            <w:noWrap/>
            <w:vAlign w:val="bottom"/>
            <w:hideMark/>
          </w:tcPr>
          <w:p w:rsidR="004C073B" w:rsidRPr="004C073B" w:rsidRDefault="004C073B" w:rsidP="00D6465C">
            <w:pPr>
              <w:jc w:val="right"/>
              <w:rPr>
                <w:rFonts w:ascii="Calibri" w:hAnsi="Calibri"/>
                <w:color w:val="000000"/>
                <w:sz w:val="22"/>
                <w:szCs w:val="22"/>
                <w:lang w:val="es-ES"/>
              </w:rPr>
            </w:pPr>
            <w:r w:rsidRPr="004C073B">
              <w:rPr>
                <w:rFonts w:ascii="Calibri" w:hAnsi="Calibri"/>
                <w:color w:val="000000"/>
                <w:sz w:val="22"/>
                <w:szCs w:val="22"/>
                <w:lang w:val="es-ES"/>
              </w:rPr>
              <w:t>$249.681</w:t>
            </w:r>
          </w:p>
        </w:tc>
      </w:tr>
      <w:tr w:rsidR="004C073B" w:rsidRPr="004C073B" w:rsidTr="00D6465C">
        <w:trPr>
          <w:trHeight w:val="615"/>
          <w:jc w:val="center"/>
        </w:trPr>
        <w:tc>
          <w:tcPr>
            <w:tcW w:w="3351"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tc>
        <w:tc>
          <w:tcPr>
            <w:tcW w:w="1712" w:type="dxa"/>
            <w:tcBorders>
              <w:top w:val="single" w:sz="8" w:space="0" w:color="auto"/>
              <w:left w:val="nil"/>
              <w:bottom w:val="single" w:sz="8" w:space="0" w:color="auto"/>
              <w:right w:val="nil"/>
            </w:tcBorders>
            <w:shd w:val="clear" w:color="auto" w:fill="auto"/>
            <w:noWrap/>
            <w:vAlign w:val="bottom"/>
            <w:hideMark/>
          </w:tcPr>
          <w:p w:rsidR="004C073B" w:rsidRPr="004C073B" w:rsidRDefault="004C073B" w:rsidP="00D6465C">
            <w:pPr>
              <w:jc w:val="right"/>
              <w:rPr>
                <w:rFonts w:ascii="Arial" w:hAnsi="Arial" w:cs="Arial"/>
                <w:b/>
                <w:bCs/>
                <w:color w:val="000000"/>
                <w:sz w:val="24"/>
                <w:szCs w:val="24"/>
                <w:lang w:val="es-ES"/>
              </w:rPr>
            </w:pPr>
            <w:r w:rsidRPr="004C073B">
              <w:rPr>
                <w:rFonts w:ascii="Arial" w:hAnsi="Arial" w:cs="Arial"/>
                <w:b/>
                <w:bCs/>
                <w:color w:val="000000"/>
                <w:sz w:val="24"/>
                <w:szCs w:val="24"/>
                <w:lang w:val="es-ES"/>
              </w:rPr>
              <w:t>Inversión Total</w:t>
            </w:r>
          </w:p>
        </w:tc>
        <w:tc>
          <w:tcPr>
            <w:tcW w:w="190" w:type="dxa"/>
            <w:tcBorders>
              <w:top w:val="single" w:sz="8" w:space="0" w:color="auto"/>
              <w:left w:val="nil"/>
              <w:bottom w:val="single" w:sz="8" w:space="0" w:color="auto"/>
              <w:right w:val="single" w:sz="4" w:space="0" w:color="auto"/>
            </w:tcBorders>
            <w:shd w:val="clear" w:color="auto" w:fill="auto"/>
            <w:noWrap/>
            <w:vAlign w:val="bottom"/>
            <w:hideMark/>
          </w:tcPr>
          <w:p w:rsidR="004C073B" w:rsidRPr="004C073B" w:rsidRDefault="004C073B" w:rsidP="00D6465C">
            <w:pPr>
              <w:rPr>
                <w:rFonts w:ascii="Calibri" w:hAnsi="Calibri"/>
                <w:color w:val="000000"/>
                <w:sz w:val="22"/>
                <w:szCs w:val="22"/>
                <w:lang w:val="es-ES"/>
              </w:rPr>
            </w:pPr>
            <w:r w:rsidRPr="004C073B">
              <w:rPr>
                <w:rFonts w:ascii="Calibri" w:hAnsi="Calibri"/>
                <w:color w:val="000000"/>
                <w:sz w:val="22"/>
                <w:szCs w:val="22"/>
                <w:lang w:val="es-ES"/>
              </w:rPr>
              <w:t> </w:t>
            </w:r>
          </w:p>
        </w:tc>
        <w:tc>
          <w:tcPr>
            <w:tcW w:w="980" w:type="dxa"/>
            <w:tcBorders>
              <w:top w:val="single" w:sz="8" w:space="0" w:color="auto"/>
              <w:left w:val="nil"/>
              <w:bottom w:val="single" w:sz="8" w:space="0" w:color="auto"/>
              <w:right w:val="single" w:sz="8" w:space="0" w:color="auto"/>
            </w:tcBorders>
            <w:shd w:val="clear" w:color="auto" w:fill="auto"/>
            <w:noWrap/>
            <w:vAlign w:val="bottom"/>
            <w:hideMark/>
          </w:tcPr>
          <w:p w:rsidR="004C073B" w:rsidRPr="004C073B" w:rsidRDefault="004C073B" w:rsidP="00D6465C">
            <w:pPr>
              <w:jc w:val="right"/>
              <w:rPr>
                <w:rFonts w:ascii="Calibri" w:hAnsi="Calibri"/>
                <w:b/>
                <w:bCs/>
                <w:color w:val="000000"/>
                <w:sz w:val="22"/>
                <w:szCs w:val="22"/>
                <w:lang w:val="es-ES"/>
              </w:rPr>
            </w:pPr>
            <w:r w:rsidRPr="004C073B">
              <w:rPr>
                <w:rFonts w:ascii="Calibri" w:hAnsi="Calibri"/>
                <w:b/>
                <w:bCs/>
                <w:color w:val="000000"/>
                <w:sz w:val="22"/>
                <w:szCs w:val="22"/>
                <w:lang w:val="es-ES"/>
              </w:rPr>
              <w:t>$409.481</w:t>
            </w:r>
          </w:p>
        </w:tc>
      </w:tr>
    </w:tbl>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p>
    <w:p w:rsidR="004C073B" w:rsidRDefault="004C073B">
      <w:pPr>
        <w:rPr>
          <w:rFonts w:ascii="Arial" w:hAnsi="Arial" w:cs="Arial"/>
          <w:b/>
          <w:sz w:val="24"/>
          <w:szCs w:val="24"/>
        </w:rPr>
      </w:pPr>
      <w:r>
        <w:rPr>
          <w:rFonts w:ascii="Arial" w:hAnsi="Arial" w:cs="Arial"/>
          <w:b/>
          <w:sz w:val="24"/>
          <w:szCs w:val="24"/>
        </w:rPr>
        <w:t>Anexo 3.2 Activos iniciales, reemplazos y adicionales</w:t>
      </w:r>
    </w:p>
    <w:p w:rsidR="004C073B" w:rsidRDefault="004C073B">
      <w:pPr>
        <w:rPr>
          <w:rFonts w:ascii="Arial" w:hAnsi="Arial" w:cs="Arial"/>
          <w:b/>
          <w:sz w:val="24"/>
          <w:szCs w:val="24"/>
        </w:rPr>
      </w:pPr>
    </w:p>
    <w:p w:rsidR="004C073B" w:rsidRDefault="004C073B">
      <w:pPr>
        <w:rPr>
          <w:rFonts w:ascii="Arial" w:hAnsi="Arial" w:cs="Arial"/>
          <w:b/>
          <w:sz w:val="24"/>
          <w:szCs w:val="24"/>
        </w:rPr>
      </w:pPr>
    </w:p>
    <w:tbl>
      <w:tblPr>
        <w:tblW w:w="5829" w:type="dxa"/>
        <w:jc w:val="center"/>
        <w:tblCellMar>
          <w:left w:w="70" w:type="dxa"/>
          <w:right w:w="70" w:type="dxa"/>
        </w:tblCellMar>
        <w:tblLook w:val="04A0"/>
      </w:tblPr>
      <w:tblGrid>
        <w:gridCol w:w="1715"/>
        <w:gridCol w:w="1526"/>
        <w:gridCol w:w="1204"/>
        <w:gridCol w:w="1384"/>
      </w:tblGrid>
      <w:tr w:rsidR="004C073B" w:rsidRPr="004C073B" w:rsidTr="00D6465C">
        <w:trPr>
          <w:trHeight w:val="330"/>
          <w:jc w:val="center"/>
        </w:trPr>
        <w:tc>
          <w:tcPr>
            <w:tcW w:w="582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073B" w:rsidRPr="004C073B" w:rsidRDefault="004C073B" w:rsidP="004C073B">
            <w:pPr>
              <w:jc w:val="center"/>
              <w:rPr>
                <w:rFonts w:ascii="Arial" w:hAnsi="Arial" w:cs="Arial"/>
                <w:b/>
                <w:bCs/>
                <w:color w:val="31849B"/>
                <w:sz w:val="24"/>
                <w:szCs w:val="24"/>
                <w:lang w:val="es-ES"/>
              </w:rPr>
            </w:pPr>
            <w:r w:rsidRPr="004C073B">
              <w:rPr>
                <w:rFonts w:ascii="Arial" w:hAnsi="Arial" w:cs="Arial"/>
                <w:b/>
                <w:bCs/>
                <w:color w:val="31849B"/>
                <w:sz w:val="24"/>
                <w:szCs w:val="24"/>
                <w:lang w:val="es-ES"/>
              </w:rPr>
              <w:t>INVERSIÓN INICIAL</w:t>
            </w:r>
          </w:p>
        </w:tc>
      </w:tr>
      <w:tr w:rsidR="004C073B" w:rsidRPr="004C073B" w:rsidTr="00D6465C">
        <w:trPr>
          <w:trHeight w:val="630"/>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ACTIVO</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Precio Unitario</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Cantidad</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Total por Activo</w:t>
            </w:r>
          </w:p>
        </w:tc>
      </w:tr>
      <w:tr w:rsidR="004C073B" w:rsidRPr="004C073B" w:rsidTr="00D6465C">
        <w:trPr>
          <w:trHeight w:val="615"/>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Maquinarias Envasadora</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$19.300</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$19.300</w:t>
            </w:r>
          </w:p>
        </w:tc>
      </w:tr>
      <w:tr w:rsidR="004C073B" w:rsidRPr="004C073B" w:rsidTr="00D6465C">
        <w:trPr>
          <w:trHeight w:val="615"/>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Maquinaria Sopladora</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$25.350</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$25.350</w:t>
            </w:r>
          </w:p>
        </w:tc>
      </w:tr>
      <w:tr w:rsidR="004C073B" w:rsidRPr="004C073B" w:rsidTr="00D6465C">
        <w:trPr>
          <w:trHeight w:val="300"/>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Vehículos</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$18.000</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6</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$108.000</w:t>
            </w:r>
          </w:p>
        </w:tc>
      </w:tr>
      <w:tr w:rsidR="004C073B" w:rsidRPr="004C073B" w:rsidTr="00D6465C">
        <w:trPr>
          <w:trHeight w:val="600"/>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Computadoras</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$450</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7</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$3.150</w:t>
            </w:r>
          </w:p>
        </w:tc>
      </w:tr>
      <w:tr w:rsidR="004C073B" w:rsidRPr="004C073B" w:rsidTr="00D6465C">
        <w:trPr>
          <w:trHeight w:val="600"/>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Muebles de Oficina</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$500</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7</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$3.500</w:t>
            </w:r>
          </w:p>
        </w:tc>
      </w:tr>
      <w:tr w:rsidR="004C073B" w:rsidRPr="004C073B" w:rsidTr="00D6465C">
        <w:trPr>
          <w:trHeight w:val="300"/>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Indumentaria</w:t>
            </w:r>
          </w:p>
        </w:tc>
        <w:tc>
          <w:tcPr>
            <w:tcW w:w="1526"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$25</w:t>
            </w:r>
          </w:p>
        </w:tc>
        <w:tc>
          <w:tcPr>
            <w:tcW w:w="1204" w:type="dxa"/>
            <w:tcBorders>
              <w:top w:val="nil"/>
              <w:left w:val="nil"/>
              <w:bottom w:val="single" w:sz="4" w:space="0" w:color="auto"/>
              <w:right w:val="single" w:sz="4"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20</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$500</w:t>
            </w:r>
          </w:p>
        </w:tc>
      </w:tr>
      <w:tr w:rsidR="004C073B" w:rsidRPr="004C073B" w:rsidTr="00D6465C">
        <w:trPr>
          <w:trHeight w:val="615"/>
          <w:jc w:val="center"/>
        </w:trPr>
        <w:tc>
          <w:tcPr>
            <w:tcW w:w="4445" w:type="dxa"/>
            <w:gridSpan w:val="3"/>
            <w:tcBorders>
              <w:top w:val="single" w:sz="4" w:space="0" w:color="auto"/>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Total Inversión</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b/>
                <w:bCs/>
                <w:color w:val="000000"/>
                <w:sz w:val="24"/>
                <w:szCs w:val="24"/>
                <w:lang w:val="es-ES"/>
              </w:rPr>
            </w:pPr>
            <w:r w:rsidRPr="004C073B">
              <w:rPr>
                <w:rFonts w:ascii="Arial" w:hAnsi="Arial" w:cs="Arial"/>
                <w:b/>
                <w:bCs/>
                <w:color w:val="000000"/>
                <w:sz w:val="24"/>
                <w:szCs w:val="24"/>
                <w:lang w:val="es-ES"/>
              </w:rPr>
              <w:t>$159.800</w:t>
            </w:r>
          </w:p>
        </w:tc>
      </w:tr>
      <w:tr w:rsidR="004C073B" w:rsidRPr="004C073B" w:rsidTr="00D6465C">
        <w:trPr>
          <w:trHeight w:val="615"/>
          <w:jc w:val="center"/>
        </w:trPr>
        <w:tc>
          <w:tcPr>
            <w:tcW w:w="1715" w:type="dxa"/>
            <w:tcBorders>
              <w:top w:val="nil"/>
              <w:left w:val="single" w:sz="8" w:space="0" w:color="auto"/>
              <w:bottom w:val="single" w:sz="4" w:space="0" w:color="auto"/>
              <w:right w:val="nil"/>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 </w:t>
            </w:r>
          </w:p>
        </w:tc>
        <w:tc>
          <w:tcPr>
            <w:tcW w:w="1526" w:type="dxa"/>
            <w:tcBorders>
              <w:top w:val="nil"/>
              <w:left w:val="nil"/>
              <w:bottom w:val="single" w:sz="4" w:space="0" w:color="auto"/>
              <w:right w:val="nil"/>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 </w:t>
            </w:r>
          </w:p>
        </w:tc>
        <w:tc>
          <w:tcPr>
            <w:tcW w:w="1204" w:type="dxa"/>
            <w:tcBorders>
              <w:top w:val="nil"/>
              <w:left w:val="nil"/>
              <w:bottom w:val="single" w:sz="4" w:space="0" w:color="auto"/>
              <w:right w:val="nil"/>
            </w:tcBorders>
            <w:shd w:val="clear" w:color="auto" w:fill="auto"/>
            <w:vAlign w:val="center"/>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 </w:t>
            </w:r>
          </w:p>
        </w:tc>
        <w:tc>
          <w:tcPr>
            <w:tcW w:w="1384" w:type="dxa"/>
            <w:tcBorders>
              <w:top w:val="nil"/>
              <w:left w:val="nil"/>
              <w:bottom w:val="single" w:sz="4" w:space="0" w:color="auto"/>
              <w:right w:val="single" w:sz="8" w:space="0" w:color="auto"/>
            </w:tcBorders>
            <w:shd w:val="clear" w:color="auto" w:fill="auto"/>
            <w:vAlign w:val="center"/>
            <w:hideMark/>
          </w:tcPr>
          <w:p w:rsidR="004C073B" w:rsidRPr="004C073B" w:rsidRDefault="004C073B" w:rsidP="004C073B">
            <w:pPr>
              <w:jc w:val="right"/>
              <w:rPr>
                <w:rFonts w:ascii="Arial" w:hAnsi="Arial" w:cs="Arial"/>
                <w:b/>
                <w:bCs/>
                <w:color w:val="000000"/>
                <w:sz w:val="24"/>
                <w:szCs w:val="24"/>
                <w:lang w:val="es-ES"/>
              </w:rPr>
            </w:pPr>
            <w:r w:rsidRPr="004C073B">
              <w:rPr>
                <w:rFonts w:ascii="Arial" w:hAnsi="Arial" w:cs="Arial"/>
                <w:b/>
                <w:bCs/>
                <w:color w:val="000000"/>
                <w:sz w:val="24"/>
                <w:szCs w:val="24"/>
                <w:lang w:val="es-ES"/>
              </w:rPr>
              <w:t> </w:t>
            </w:r>
          </w:p>
        </w:tc>
      </w:tr>
      <w:tr w:rsidR="004C073B" w:rsidRPr="004C073B" w:rsidTr="00D6465C">
        <w:trPr>
          <w:trHeight w:val="615"/>
          <w:jc w:val="center"/>
        </w:trPr>
        <w:tc>
          <w:tcPr>
            <w:tcW w:w="5829"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REEMPLAZO E INVERSIÓN ADICIONAL VEHÍCULOS</w:t>
            </w:r>
          </w:p>
        </w:tc>
      </w:tr>
      <w:tr w:rsidR="004C073B" w:rsidRPr="004C073B" w:rsidTr="00D6465C">
        <w:trPr>
          <w:trHeight w:val="315"/>
          <w:jc w:val="center"/>
        </w:trPr>
        <w:tc>
          <w:tcPr>
            <w:tcW w:w="1715" w:type="dxa"/>
            <w:tcBorders>
              <w:top w:val="nil"/>
              <w:left w:val="single" w:sz="8" w:space="0" w:color="auto"/>
              <w:bottom w:val="single" w:sz="4" w:space="0" w:color="auto"/>
              <w:right w:val="single" w:sz="4" w:space="0" w:color="auto"/>
            </w:tcBorders>
            <w:shd w:val="clear" w:color="auto" w:fill="auto"/>
            <w:vAlign w:val="center"/>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Año 6</w:t>
            </w:r>
          </w:p>
        </w:tc>
        <w:tc>
          <w:tcPr>
            <w:tcW w:w="1526"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$19.800</w:t>
            </w:r>
          </w:p>
        </w:tc>
        <w:tc>
          <w:tcPr>
            <w:tcW w:w="1204"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10</w:t>
            </w:r>
          </w:p>
        </w:tc>
        <w:tc>
          <w:tcPr>
            <w:tcW w:w="1384"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$198.000</w:t>
            </w:r>
          </w:p>
        </w:tc>
      </w:tr>
      <w:tr w:rsidR="004C073B" w:rsidRPr="004C073B" w:rsidTr="00D6465C">
        <w:trPr>
          <w:trHeight w:val="315"/>
          <w:jc w:val="center"/>
        </w:trPr>
        <w:tc>
          <w:tcPr>
            <w:tcW w:w="1715" w:type="dxa"/>
            <w:tcBorders>
              <w:top w:val="nil"/>
              <w:left w:val="single" w:sz="8" w:space="0" w:color="auto"/>
              <w:bottom w:val="single" w:sz="4"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526"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204"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384"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r>
      <w:tr w:rsidR="004C073B" w:rsidRPr="004C073B" w:rsidTr="00D6465C">
        <w:trPr>
          <w:trHeight w:val="315"/>
          <w:jc w:val="center"/>
        </w:trPr>
        <w:tc>
          <w:tcPr>
            <w:tcW w:w="1715" w:type="dxa"/>
            <w:tcBorders>
              <w:top w:val="nil"/>
              <w:left w:val="single" w:sz="8" w:space="0" w:color="auto"/>
              <w:bottom w:val="single" w:sz="4" w:space="0" w:color="auto"/>
              <w:right w:val="nil"/>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526" w:type="dxa"/>
            <w:tcBorders>
              <w:top w:val="nil"/>
              <w:left w:val="nil"/>
              <w:bottom w:val="single" w:sz="4" w:space="0" w:color="auto"/>
              <w:right w:val="nil"/>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204" w:type="dxa"/>
            <w:tcBorders>
              <w:top w:val="nil"/>
              <w:left w:val="nil"/>
              <w:bottom w:val="single" w:sz="4" w:space="0" w:color="auto"/>
              <w:right w:val="nil"/>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c>
          <w:tcPr>
            <w:tcW w:w="1384"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 </w:t>
            </w:r>
          </w:p>
        </w:tc>
      </w:tr>
      <w:tr w:rsidR="004C073B" w:rsidRPr="004C073B" w:rsidTr="00D6465C">
        <w:trPr>
          <w:trHeight w:val="645"/>
          <w:jc w:val="center"/>
        </w:trPr>
        <w:tc>
          <w:tcPr>
            <w:tcW w:w="5829" w:type="dxa"/>
            <w:gridSpan w:val="4"/>
            <w:tcBorders>
              <w:top w:val="single" w:sz="4" w:space="0" w:color="auto"/>
              <w:left w:val="single" w:sz="8" w:space="0" w:color="auto"/>
              <w:bottom w:val="single" w:sz="4" w:space="0" w:color="auto"/>
              <w:right w:val="single" w:sz="8" w:space="0" w:color="000000"/>
            </w:tcBorders>
            <w:shd w:val="clear" w:color="auto" w:fill="auto"/>
            <w:vAlign w:val="bottom"/>
            <w:hideMark/>
          </w:tcPr>
          <w:p w:rsidR="004C073B" w:rsidRPr="004C073B" w:rsidRDefault="004C073B" w:rsidP="004C073B">
            <w:pPr>
              <w:jc w:val="center"/>
              <w:rPr>
                <w:rFonts w:ascii="Arial" w:hAnsi="Arial" w:cs="Arial"/>
                <w:b/>
                <w:bCs/>
                <w:color w:val="000000"/>
                <w:sz w:val="24"/>
                <w:szCs w:val="24"/>
                <w:lang w:val="es-ES"/>
              </w:rPr>
            </w:pPr>
            <w:r w:rsidRPr="004C073B">
              <w:rPr>
                <w:rFonts w:ascii="Arial" w:hAnsi="Arial" w:cs="Arial"/>
                <w:b/>
                <w:bCs/>
                <w:color w:val="000000"/>
                <w:sz w:val="24"/>
                <w:szCs w:val="24"/>
                <w:lang w:val="es-ES"/>
              </w:rPr>
              <w:t>REEMPLAZO E INVERSIÓN ADICIONAL COMPUTADORAS</w:t>
            </w:r>
          </w:p>
        </w:tc>
      </w:tr>
      <w:tr w:rsidR="004C073B" w:rsidRPr="004C073B" w:rsidTr="00D6465C">
        <w:trPr>
          <w:trHeight w:val="315"/>
          <w:jc w:val="center"/>
        </w:trPr>
        <w:tc>
          <w:tcPr>
            <w:tcW w:w="1715" w:type="dxa"/>
            <w:tcBorders>
              <w:top w:val="nil"/>
              <w:left w:val="single" w:sz="8" w:space="0" w:color="auto"/>
              <w:bottom w:val="single" w:sz="4"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Año 4</w:t>
            </w:r>
          </w:p>
        </w:tc>
        <w:tc>
          <w:tcPr>
            <w:tcW w:w="1526"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$495</w:t>
            </w:r>
          </w:p>
        </w:tc>
        <w:tc>
          <w:tcPr>
            <w:tcW w:w="1204"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10</w:t>
            </w:r>
          </w:p>
        </w:tc>
        <w:tc>
          <w:tcPr>
            <w:tcW w:w="1384"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$4.950</w:t>
            </w:r>
          </w:p>
        </w:tc>
      </w:tr>
      <w:tr w:rsidR="004C073B" w:rsidRPr="004C073B" w:rsidTr="00D6465C">
        <w:trPr>
          <w:trHeight w:val="315"/>
          <w:jc w:val="center"/>
        </w:trPr>
        <w:tc>
          <w:tcPr>
            <w:tcW w:w="1715" w:type="dxa"/>
            <w:tcBorders>
              <w:top w:val="nil"/>
              <w:left w:val="single" w:sz="8" w:space="0" w:color="auto"/>
              <w:bottom w:val="single" w:sz="4"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Año 7</w:t>
            </w:r>
          </w:p>
        </w:tc>
        <w:tc>
          <w:tcPr>
            <w:tcW w:w="1526"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$545</w:t>
            </w:r>
          </w:p>
        </w:tc>
        <w:tc>
          <w:tcPr>
            <w:tcW w:w="1204" w:type="dxa"/>
            <w:tcBorders>
              <w:top w:val="nil"/>
              <w:left w:val="nil"/>
              <w:bottom w:val="single" w:sz="4"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13</w:t>
            </w:r>
          </w:p>
        </w:tc>
        <w:tc>
          <w:tcPr>
            <w:tcW w:w="1384" w:type="dxa"/>
            <w:tcBorders>
              <w:top w:val="nil"/>
              <w:left w:val="nil"/>
              <w:bottom w:val="single" w:sz="4" w:space="0" w:color="auto"/>
              <w:right w:val="single" w:sz="8"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$7.079</w:t>
            </w:r>
          </w:p>
        </w:tc>
      </w:tr>
      <w:tr w:rsidR="004C073B" w:rsidRPr="004C073B" w:rsidTr="00D6465C">
        <w:trPr>
          <w:trHeight w:val="330"/>
          <w:jc w:val="center"/>
        </w:trPr>
        <w:tc>
          <w:tcPr>
            <w:tcW w:w="1715" w:type="dxa"/>
            <w:tcBorders>
              <w:top w:val="nil"/>
              <w:left w:val="single" w:sz="8" w:space="0" w:color="auto"/>
              <w:bottom w:val="single" w:sz="8" w:space="0" w:color="auto"/>
              <w:right w:val="single" w:sz="4" w:space="0" w:color="auto"/>
            </w:tcBorders>
            <w:shd w:val="clear" w:color="auto" w:fill="auto"/>
            <w:noWrap/>
            <w:vAlign w:val="bottom"/>
            <w:hideMark/>
          </w:tcPr>
          <w:p w:rsidR="004C073B" w:rsidRPr="004C073B" w:rsidRDefault="004C073B" w:rsidP="004C073B">
            <w:pPr>
              <w:rPr>
                <w:rFonts w:ascii="Arial" w:hAnsi="Arial" w:cs="Arial"/>
                <w:color w:val="000000"/>
                <w:sz w:val="24"/>
                <w:szCs w:val="24"/>
                <w:lang w:val="es-ES"/>
              </w:rPr>
            </w:pPr>
            <w:r w:rsidRPr="004C073B">
              <w:rPr>
                <w:rFonts w:ascii="Arial" w:hAnsi="Arial" w:cs="Arial"/>
                <w:color w:val="000000"/>
                <w:sz w:val="24"/>
                <w:szCs w:val="24"/>
                <w:lang w:val="es-ES"/>
              </w:rPr>
              <w:t>Año 10</w:t>
            </w:r>
          </w:p>
        </w:tc>
        <w:tc>
          <w:tcPr>
            <w:tcW w:w="1526" w:type="dxa"/>
            <w:tcBorders>
              <w:top w:val="nil"/>
              <w:left w:val="nil"/>
              <w:bottom w:val="single" w:sz="8"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$599</w:t>
            </w:r>
          </w:p>
        </w:tc>
        <w:tc>
          <w:tcPr>
            <w:tcW w:w="1204" w:type="dxa"/>
            <w:tcBorders>
              <w:top w:val="nil"/>
              <w:left w:val="nil"/>
              <w:bottom w:val="single" w:sz="8" w:space="0" w:color="auto"/>
              <w:right w:val="single" w:sz="4"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16</w:t>
            </w:r>
          </w:p>
        </w:tc>
        <w:tc>
          <w:tcPr>
            <w:tcW w:w="1384" w:type="dxa"/>
            <w:tcBorders>
              <w:top w:val="nil"/>
              <w:left w:val="nil"/>
              <w:bottom w:val="single" w:sz="8" w:space="0" w:color="auto"/>
              <w:right w:val="single" w:sz="8" w:space="0" w:color="auto"/>
            </w:tcBorders>
            <w:shd w:val="clear" w:color="auto" w:fill="auto"/>
            <w:noWrap/>
            <w:vAlign w:val="bottom"/>
            <w:hideMark/>
          </w:tcPr>
          <w:p w:rsidR="004C073B" w:rsidRPr="004C073B" w:rsidRDefault="004C073B" w:rsidP="004C073B">
            <w:pPr>
              <w:jc w:val="right"/>
              <w:rPr>
                <w:rFonts w:ascii="Arial" w:hAnsi="Arial" w:cs="Arial"/>
                <w:color w:val="000000"/>
                <w:sz w:val="24"/>
                <w:szCs w:val="24"/>
                <w:lang w:val="es-ES"/>
              </w:rPr>
            </w:pPr>
            <w:r w:rsidRPr="004C073B">
              <w:rPr>
                <w:rFonts w:ascii="Arial" w:hAnsi="Arial" w:cs="Arial"/>
                <w:color w:val="000000"/>
                <w:sz w:val="24"/>
                <w:szCs w:val="24"/>
                <w:lang w:val="es-ES"/>
              </w:rPr>
              <w:t>$9.583</w:t>
            </w:r>
          </w:p>
        </w:tc>
      </w:tr>
    </w:tbl>
    <w:p w:rsidR="004C073B" w:rsidRDefault="004C073B" w:rsidP="00F9702B">
      <w:pPr>
        <w:jc w:val="center"/>
        <w:rPr>
          <w:rFonts w:ascii="Arial" w:hAnsi="Arial" w:cs="Arial"/>
          <w:b/>
          <w:bCs/>
          <w:color w:val="31849B"/>
          <w:sz w:val="16"/>
          <w:szCs w:val="16"/>
          <w:lang w:val="es-ES"/>
        </w:rPr>
        <w:sectPr w:rsidR="004C073B" w:rsidSect="004C073B">
          <w:pgSz w:w="11906" w:h="16838"/>
          <w:pgMar w:top="1418" w:right="1985" w:bottom="2268" w:left="1985" w:header="709" w:footer="709" w:gutter="0"/>
          <w:cols w:space="708"/>
          <w:docGrid w:linePitch="360"/>
        </w:sectPr>
      </w:pPr>
    </w:p>
    <w:tbl>
      <w:tblPr>
        <w:tblW w:w="14091" w:type="dxa"/>
        <w:tblInd w:w="70" w:type="dxa"/>
        <w:tblCellMar>
          <w:left w:w="70" w:type="dxa"/>
          <w:right w:w="70" w:type="dxa"/>
        </w:tblCellMar>
        <w:tblLook w:val="04A0"/>
      </w:tblPr>
      <w:tblGrid>
        <w:gridCol w:w="2447"/>
        <w:gridCol w:w="994"/>
        <w:gridCol w:w="994"/>
        <w:gridCol w:w="994"/>
        <w:gridCol w:w="993"/>
        <w:gridCol w:w="993"/>
        <w:gridCol w:w="993"/>
        <w:gridCol w:w="1272"/>
        <w:gridCol w:w="1102"/>
        <w:gridCol w:w="1102"/>
        <w:gridCol w:w="1102"/>
        <w:gridCol w:w="1105"/>
      </w:tblGrid>
      <w:tr w:rsidR="004C073B" w:rsidRPr="000C2F4A" w:rsidTr="004C073B">
        <w:trPr>
          <w:trHeight w:val="300"/>
        </w:trPr>
        <w:tc>
          <w:tcPr>
            <w:tcW w:w="14091" w:type="dxa"/>
            <w:gridSpan w:val="12"/>
            <w:tcBorders>
              <w:top w:val="nil"/>
              <w:left w:val="nil"/>
              <w:bottom w:val="nil"/>
              <w:right w:val="single" w:sz="4" w:space="0" w:color="auto"/>
            </w:tcBorders>
            <w:shd w:val="clear" w:color="auto" w:fill="auto"/>
            <w:noWrap/>
            <w:vAlign w:val="bottom"/>
            <w:hideMark/>
          </w:tcPr>
          <w:p w:rsidR="004C073B" w:rsidRDefault="004C073B" w:rsidP="00F9702B">
            <w:pPr>
              <w:jc w:val="center"/>
              <w:rPr>
                <w:rFonts w:ascii="Arial" w:hAnsi="Arial" w:cs="Arial"/>
                <w:b/>
                <w:bCs/>
                <w:color w:val="31849B"/>
                <w:sz w:val="16"/>
                <w:szCs w:val="16"/>
                <w:lang w:val="es-ES"/>
              </w:rPr>
            </w:pPr>
          </w:p>
          <w:p w:rsidR="004C073B" w:rsidRPr="000C2F4A" w:rsidRDefault="004C073B" w:rsidP="00F9702B">
            <w:pPr>
              <w:jc w:val="center"/>
              <w:rPr>
                <w:rFonts w:ascii="Arial" w:hAnsi="Arial" w:cs="Arial"/>
                <w:b/>
                <w:bCs/>
                <w:sz w:val="24"/>
                <w:szCs w:val="24"/>
                <w:lang w:val="es-ES"/>
              </w:rPr>
            </w:pPr>
            <w:r w:rsidRPr="004C073B">
              <w:rPr>
                <w:rFonts w:ascii="Arial" w:hAnsi="Arial" w:cs="Arial"/>
                <w:b/>
                <w:bCs/>
                <w:sz w:val="24"/>
                <w:szCs w:val="24"/>
                <w:lang w:val="es-ES"/>
              </w:rPr>
              <w:t xml:space="preserve">Anexo 3.3 </w:t>
            </w:r>
            <w:r w:rsidRPr="000C2F4A">
              <w:rPr>
                <w:rFonts w:ascii="Arial" w:hAnsi="Arial" w:cs="Arial"/>
                <w:b/>
                <w:bCs/>
                <w:sz w:val="24"/>
                <w:szCs w:val="24"/>
                <w:lang w:val="es-ES"/>
              </w:rPr>
              <w:t>FLUJO DE CAJA DEL PROYECTO</w:t>
            </w:r>
          </w:p>
        </w:tc>
      </w:tr>
      <w:tr w:rsidR="004C073B" w:rsidRPr="000C2F4A" w:rsidTr="004C073B">
        <w:trPr>
          <w:trHeight w:val="315"/>
        </w:trPr>
        <w:tc>
          <w:tcPr>
            <w:tcW w:w="2447" w:type="dxa"/>
            <w:tcBorders>
              <w:top w:val="nil"/>
              <w:left w:val="nil"/>
              <w:bottom w:val="single" w:sz="8" w:space="0" w:color="auto"/>
              <w:right w:val="nil"/>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 </w:t>
            </w:r>
          </w:p>
        </w:tc>
        <w:tc>
          <w:tcPr>
            <w:tcW w:w="994" w:type="dxa"/>
            <w:tcBorders>
              <w:top w:val="nil"/>
              <w:left w:val="nil"/>
              <w:bottom w:val="single" w:sz="8" w:space="0" w:color="auto"/>
              <w:right w:val="nil"/>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 </w:t>
            </w:r>
          </w:p>
        </w:tc>
        <w:tc>
          <w:tcPr>
            <w:tcW w:w="994"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994"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993"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993"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993"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272"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102"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102"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102"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105"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r>
      <w:tr w:rsidR="004C073B" w:rsidRPr="000C2F4A" w:rsidTr="004C073B">
        <w:trPr>
          <w:trHeight w:val="315"/>
        </w:trPr>
        <w:tc>
          <w:tcPr>
            <w:tcW w:w="2447" w:type="dxa"/>
            <w:tcBorders>
              <w:top w:val="nil"/>
              <w:left w:val="single" w:sz="8" w:space="0" w:color="auto"/>
              <w:bottom w:val="single" w:sz="8"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8" w:space="0" w:color="auto"/>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0</w:t>
            </w:r>
          </w:p>
        </w:tc>
        <w:tc>
          <w:tcPr>
            <w:tcW w:w="994"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w:t>
            </w:r>
          </w:p>
        </w:tc>
        <w:tc>
          <w:tcPr>
            <w:tcW w:w="994"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2</w:t>
            </w:r>
          </w:p>
        </w:tc>
        <w:tc>
          <w:tcPr>
            <w:tcW w:w="993"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3</w:t>
            </w:r>
          </w:p>
        </w:tc>
        <w:tc>
          <w:tcPr>
            <w:tcW w:w="993"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4</w:t>
            </w:r>
          </w:p>
        </w:tc>
        <w:tc>
          <w:tcPr>
            <w:tcW w:w="993"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5</w:t>
            </w:r>
          </w:p>
        </w:tc>
        <w:tc>
          <w:tcPr>
            <w:tcW w:w="1272"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6</w:t>
            </w:r>
          </w:p>
        </w:tc>
        <w:tc>
          <w:tcPr>
            <w:tcW w:w="1102"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7</w:t>
            </w:r>
          </w:p>
        </w:tc>
        <w:tc>
          <w:tcPr>
            <w:tcW w:w="1102"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8</w:t>
            </w:r>
          </w:p>
        </w:tc>
        <w:tc>
          <w:tcPr>
            <w:tcW w:w="1102" w:type="dxa"/>
            <w:tcBorders>
              <w:top w:val="single" w:sz="8" w:space="0" w:color="auto"/>
              <w:left w:val="nil"/>
              <w:bottom w:val="nil"/>
              <w:right w:val="single" w:sz="4"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9</w:t>
            </w:r>
          </w:p>
        </w:tc>
        <w:tc>
          <w:tcPr>
            <w:tcW w:w="1105" w:type="dxa"/>
            <w:tcBorders>
              <w:top w:val="single" w:sz="8" w:space="0" w:color="auto"/>
              <w:left w:val="nil"/>
              <w:bottom w:val="nil"/>
              <w:right w:val="single" w:sz="8" w:space="0" w:color="auto"/>
            </w:tcBorders>
            <w:shd w:val="clear" w:color="auto" w:fill="auto"/>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10</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Ingresos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$255.882</w:t>
            </w:r>
          </w:p>
        </w:tc>
        <w:tc>
          <w:tcPr>
            <w:tcW w:w="994"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$618.197</w:t>
            </w:r>
          </w:p>
        </w:tc>
        <w:tc>
          <w:tcPr>
            <w:tcW w:w="993"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$721.586</w:t>
            </w:r>
          </w:p>
        </w:tc>
        <w:tc>
          <w:tcPr>
            <w:tcW w:w="993"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$823.406</w:t>
            </w:r>
          </w:p>
        </w:tc>
        <w:tc>
          <w:tcPr>
            <w:tcW w:w="993"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$928.032</w:t>
            </w:r>
          </w:p>
        </w:tc>
        <w:tc>
          <w:tcPr>
            <w:tcW w:w="1272"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$1.035.312</w:t>
            </w:r>
          </w:p>
        </w:tc>
        <w:tc>
          <w:tcPr>
            <w:tcW w:w="1102"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$1.145.551</w:t>
            </w:r>
          </w:p>
        </w:tc>
        <w:tc>
          <w:tcPr>
            <w:tcW w:w="1102"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$1.258.753</w:t>
            </w:r>
          </w:p>
        </w:tc>
        <w:tc>
          <w:tcPr>
            <w:tcW w:w="1102"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$1.374.767</w:t>
            </w:r>
          </w:p>
        </w:tc>
        <w:tc>
          <w:tcPr>
            <w:tcW w:w="1105" w:type="dxa"/>
            <w:tcBorders>
              <w:top w:val="single" w:sz="4" w:space="0" w:color="auto"/>
              <w:left w:val="nil"/>
              <w:bottom w:val="single" w:sz="4" w:space="0" w:color="auto"/>
              <w:right w:val="single" w:sz="4" w:space="0" w:color="auto"/>
            </w:tcBorders>
            <w:shd w:val="clear" w:color="000000" w:fill="00FF00"/>
            <w:noWrap/>
            <w:vAlign w:val="bottom"/>
            <w:hideMark/>
          </w:tcPr>
          <w:p w:rsidR="004C073B" w:rsidRPr="000C2F4A" w:rsidRDefault="004C073B" w:rsidP="00F9702B">
            <w:pPr>
              <w:jc w:val="center"/>
              <w:rPr>
                <w:rFonts w:ascii="Arial" w:hAnsi="Arial" w:cs="Arial"/>
                <w:b/>
                <w:bCs/>
                <w:color w:val="000000"/>
                <w:sz w:val="16"/>
                <w:szCs w:val="16"/>
                <w:lang w:val="es-ES"/>
              </w:rPr>
            </w:pPr>
            <w:r w:rsidRPr="000C2F4A">
              <w:rPr>
                <w:rFonts w:ascii="Arial" w:hAnsi="Arial" w:cs="Arial"/>
                <w:b/>
                <w:bCs/>
                <w:color w:val="000000"/>
                <w:sz w:val="16"/>
                <w:szCs w:val="16"/>
                <w:lang w:val="es-ES"/>
              </w:rPr>
              <w:t>$1.395.852</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Venta de Activos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$315</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$10.800</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$495</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$708</w:t>
            </w:r>
          </w:p>
        </w:tc>
        <w:tc>
          <w:tcPr>
            <w:tcW w:w="1105" w:type="dxa"/>
            <w:tcBorders>
              <w:top w:val="nil"/>
              <w:left w:val="nil"/>
              <w:bottom w:val="single" w:sz="4" w:space="0" w:color="auto"/>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$19.800</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Gastos de Fabricación Variables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-$32.403</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-$50.643</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-$46.116</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-$52.163</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-$58.380</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-$54.373</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-$59.821</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-$65.412</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-$71.133</w:t>
            </w:r>
          </w:p>
        </w:tc>
        <w:tc>
          <w:tcPr>
            <w:tcW w:w="1105"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-$68.247</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Comisiones en Ventas 5%</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-$13.058</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-$31.208</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-$36.169</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-$41.262</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-$46.496</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-$51.862</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-$57.377</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-$63.040</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-$68.843</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-$69.810</w:t>
            </w:r>
          </w:p>
        </w:tc>
      </w:tr>
      <w:tr w:rsidR="004C073B" w:rsidRPr="000C2F4A" w:rsidTr="004C073B">
        <w:trPr>
          <w:trHeight w:val="675"/>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xml:space="preserve">Gastos Fabricación Fijos (Suministros, electricidad, </w:t>
            </w:r>
            <w:proofErr w:type="spellStart"/>
            <w:r w:rsidRPr="000C2F4A">
              <w:rPr>
                <w:rFonts w:ascii="Arial" w:hAnsi="Arial" w:cs="Arial"/>
                <w:color w:val="000000"/>
                <w:sz w:val="16"/>
                <w:szCs w:val="16"/>
                <w:lang w:val="es-ES"/>
              </w:rPr>
              <w:t>teléfono,etc</w:t>
            </w:r>
            <w:proofErr w:type="spellEnd"/>
            <w:r w:rsidRPr="000C2F4A">
              <w:rPr>
                <w:rFonts w:ascii="Arial" w:hAnsi="Arial" w:cs="Arial"/>
                <w:color w:val="000000"/>
                <w:sz w:val="16"/>
                <w:szCs w:val="16"/>
                <w:lang w:val="es-ES"/>
              </w:rPr>
              <w:t>)</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c>
          <w:tcPr>
            <w:tcW w:w="1105"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-$29.340</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Gastos Administrativos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c>
          <w:tcPr>
            <w:tcW w:w="1105" w:type="dxa"/>
            <w:tcBorders>
              <w:top w:val="nil"/>
              <w:left w:val="nil"/>
              <w:bottom w:val="single" w:sz="4" w:space="0" w:color="auto"/>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-$127.900</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Gastos de Publicidad</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-$315.900</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c>
          <w:tcPr>
            <w:tcW w:w="1105"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-$314.400</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Depreciación</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-$25.294</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-$25.294</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-$41.494</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5" w:type="dxa"/>
            <w:tcBorders>
              <w:top w:val="nil"/>
              <w:left w:val="nil"/>
              <w:bottom w:val="single" w:sz="4" w:space="0" w:color="auto"/>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-$42.883</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Valor en Libros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single" w:sz="4" w:space="0" w:color="auto"/>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-$45.796</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Utilidad antes de Impuestos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-$287.473</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$39.952</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$143.223</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$233.048</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$337.022</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$416.438</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$514.581</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$616.530</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$721.727</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$717.276</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Impuestos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$0</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$9.988</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$35.806</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$58.262</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$84.256</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$104.109</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$128.645</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$154.132</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$180.432</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$179.319</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Utilidad Neta</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-$287.473</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$29.964</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$107.417</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$174.786</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$252.767</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$312.328</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$385.936</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$462.397</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$541.296</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$537.957</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Depreciación</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$24.754</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$25.294</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$25.294</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$41.494</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$42.132</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$42.883</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Valor en Libros</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$45.796</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Inversión Inicial</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-$159.800</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r>
      <w:tr w:rsidR="004C073B" w:rsidRPr="000C2F4A" w:rsidTr="004C073B">
        <w:trPr>
          <w:trHeight w:val="45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Inversión de Reemplazo y Ampliación</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-$4.950</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-$198.000</w:t>
            </w:r>
          </w:p>
        </w:tc>
        <w:tc>
          <w:tcPr>
            <w:tcW w:w="1102"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-$7.079</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single" w:sz="4" w:space="0" w:color="auto"/>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-$9.583</w:t>
            </w:r>
          </w:p>
        </w:tc>
      </w:tr>
      <w:tr w:rsidR="004C073B" w:rsidRPr="000C2F4A" w:rsidTr="004C073B">
        <w:trPr>
          <w:trHeight w:val="300"/>
        </w:trPr>
        <w:tc>
          <w:tcPr>
            <w:tcW w:w="2447" w:type="dxa"/>
            <w:tcBorders>
              <w:top w:val="nil"/>
              <w:left w:val="single" w:sz="8" w:space="0" w:color="auto"/>
              <w:bottom w:val="single" w:sz="4" w:space="0" w:color="auto"/>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Inversión Capital de Trabajo</w:t>
            </w:r>
          </w:p>
        </w:tc>
        <w:tc>
          <w:tcPr>
            <w:tcW w:w="994" w:type="dxa"/>
            <w:tcBorders>
              <w:top w:val="nil"/>
              <w:left w:val="nil"/>
              <w:bottom w:val="single" w:sz="4" w:space="0" w:color="auto"/>
              <w:right w:val="single" w:sz="4"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-$249.681</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single" w:sz="4" w:space="0" w:color="auto"/>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single" w:sz="4" w:space="0" w:color="auto"/>
              <w:right w:val="single" w:sz="8"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r>
      <w:tr w:rsidR="004C073B" w:rsidRPr="000C2F4A" w:rsidTr="004C073B">
        <w:trPr>
          <w:trHeight w:val="315"/>
        </w:trPr>
        <w:tc>
          <w:tcPr>
            <w:tcW w:w="2447" w:type="dxa"/>
            <w:tcBorders>
              <w:top w:val="nil"/>
              <w:left w:val="single" w:sz="8" w:space="0" w:color="auto"/>
              <w:bottom w:val="nil"/>
              <w:right w:val="single" w:sz="4" w:space="0" w:color="auto"/>
            </w:tcBorders>
            <w:shd w:val="clear" w:color="auto" w:fill="auto"/>
            <w:vAlign w:val="center"/>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Valor de Desecho</w:t>
            </w:r>
          </w:p>
        </w:tc>
        <w:tc>
          <w:tcPr>
            <w:tcW w:w="994"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4"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993"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272"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2" w:type="dxa"/>
            <w:tcBorders>
              <w:top w:val="nil"/>
              <w:left w:val="nil"/>
              <w:bottom w:val="nil"/>
              <w:right w:val="single" w:sz="4" w:space="0" w:color="auto"/>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r w:rsidRPr="000C2F4A">
              <w:rPr>
                <w:rFonts w:ascii="Arial" w:hAnsi="Arial" w:cs="Arial"/>
                <w:color w:val="000000"/>
                <w:sz w:val="16"/>
                <w:szCs w:val="16"/>
                <w:lang w:val="es-ES"/>
              </w:rPr>
              <w:t> </w:t>
            </w:r>
          </w:p>
        </w:tc>
        <w:tc>
          <w:tcPr>
            <w:tcW w:w="1105" w:type="dxa"/>
            <w:tcBorders>
              <w:top w:val="nil"/>
              <w:left w:val="nil"/>
              <w:bottom w:val="nil"/>
              <w:right w:val="single" w:sz="8" w:space="0" w:color="auto"/>
            </w:tcBorders>
            <w:shd w:val="clear" w:color="000000" w:fill="00FF00"/>
            <w:noWrap/>
            <w:vAlign w:val="bottom"/>
            <w:hideMark/>
          </w:tcPr>
          <w:p w:rsidR="004C073B" w:rsidRPr="000C2F4A" w:rsidRDefault="004C073B" w:rsidP="00F9702B">
            <w:pPr>
              <w:jc w:val="right"/>
              <w:rPr>
                <w:rFonts w:ascii="Arial" w:hAnsi="Arial" w:cs="Arial"/>
                <w:color w:val="000000"/>
                <w:sz w:val="16"/>
                <w:szCs w:val="16"/>
                <w:lang w:val="es-ES"/>
              </w:rPr>
            </w:pPr>
            <w:r w:rsidRPr="000C2F4A">
              <w:rPr>
                <w:rFonts w:ascii="Arial" w:hAnsi="Arial" w:cs="Arial"/>
                <w:color w:val="000000"/>
                <w:sz w:val="16"/>
                <w:szCs w:val="16"/>
                <w:lang w:val="es-ES"/>
              </w:rPr>
              <w:t>$45.796</w:t>
            </w:r>
          </w:p>
        </w:tc>
      </w:tr>
      <w:tr w:rsidR="004C073B" w:rsidRPr="000C2F4A" w:rsidTr="004C073B">
        <w:trPr>
          <w:trHeight w:val="255"/>
        </w:trPr>
        <w:tc>
          <w:tcPr>
            <w:tcW w:w="2447"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Flujo de Caja</w:t>
            </w:r>
          </w:p>
        </w:tc>
        <w:tc>
          <w:tcPr>
            <w:tcW w:w="994"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-$409.481</w:t>
            </w:r>
          </w:p>
        </w:tc>
        <w:tc>
          <w:tcPr>
            <w:tcW w:w="994"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-$262.719</w:t>
            </w:r>
          </w:p>
        </w:tc>
        <w:tc>
          <w:tcPr>
            <w:tcW w:w="994"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$54.717</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$132.171</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$195.129</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$278.060</w:t>
            </w:r>
          </w:p>
        </w:tc>
        <w:tc>
          <w:tcPr>
            <w:tcW w:w="1272"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$155.822</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$420.989</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$504.529</w:t>
            </w:r>
          </w:p>
        </w:tc>
        <w:tc>
          <w:tcPr>
            <w:tcW w:w="1102" w:type="dxa"/>
            <w:tcBorders>
              <w:top w:val="single" w:sz="8" w:space="0" w:color="auto"/>
              <w:left w:val="nil"/>
              <w:bottom w:val="single" w:sz="8" w:space="0" w:color="auto"/>
              <w:right w:val="single" w:sz="4"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$583.428</w:t>
            </w:r>
          </w:p>
        </w:tc>
        <w:tc>
          <w:tcPr>
            <w:tcW w:w="1105" w:type="dxa"/>
            <w:tcBorders>
              <w:top w:val="single" w:sz="8" w:space="0" w:color="auto"/>
              <w:left w:val="nil"/>
              <w:bottom w:val="single" w:sz="8" w:space="0" w:color="auto"/>
              <w:right w:val="single" w:sz="8" w:space="0" w:color="auto"/>
            </w:tcBorders>
            <w:shd w:val="clear" w:color="auto" w:fill="auto"/>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$662.849</w:t>
            </w:r>
          </w:p>
        </w:tc>
      </w:tr>
      <w:tr w:rsidR="004C073B" w:rsidRPr="000C2F4A" w:rsidTr="004C073B">
        <w:trPr>
          <w:trHeight w:val="300"/>
        </w:trPr>
        <w:tc>
          <w:tcPr>
            <w:tcW w:w="2447"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994" w:type="dxa"/>
            <w:tcBorders>
              <w:top w:val="nil"/>
              <w:left w:val="nil"/>
              <w:bottom w:val="nil"/>
              <w:right w:val="nil"/>
            </w:tcBorders>
            <w:shd w:val="clear" w:color="000000" w:fill="93CDDD"/>
            <w:noWrap/>
            <w:vAlign w:val="bottom"/>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VAN</w:t>
            </w:r>
          </w:p>
        </w:tc>
        <w:tc>
          <w:tcPr>
            <w:tcW w:w="994" w:type="dxa"/>
            <w:tcBorders>
              <w:top w:val="nil"/>
              <w:left w:val="nil"/>
              <w:bottom w:val="nil"/>
              <w:right w:val="nil"/>
            </w:tcBorders>
            <w:shd w:val="clear" w:color="000000" w:fill="00FFFF"/>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$36.565</w:t>
            </w:r>
          </w:p>
        </w:tc>
        <w:tc>
          <w:tcPr>
            <w:tcW w:w="994"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b/>
                <w:bCs/>
                <w:color w:val="000000"/>
                <w:sz w:val="16"/>
                <w:szCs w:val="16"/>
                <w:lang w:val="es-ES"/>
              </w:rPr>
            </w:pPr>
          </w:p>
        </w:tc>
        <w:tc>
          <w:tcPr>
            <w:tcW w:w="993" w:type="dxa"/>
            <w:tcBorders>
              <w:top w:val="nil"/>
              <w:left w:val="nil"/>
              <w:bottom w:val="nil"/>
              <w:right w:val="nil"/>
            </w:tcBorders>
            <w:shd w:val="clear" w:color="000000" w:fill="93CDDD"/>
            <w:noWrap/>
            <w:vAlign w:val="bottom"/>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TIR</w:t>
            </w:r>
          </w:p>
        </w:tc>
        <w:tc>
          <w:tcPr>
            <w:tcW w:w="993" w:type="dxa"/>
            <w:tcBorders>
              <w:top w:val="nil"/>
              <w:left w:val="nil"/>
              <w:bottom w:val="nil"/>
              <w:right w:val="nil"/>
            </w:tcBorders>
            <w:shd w:val="clear" w:color="000000" w:fill="93CDDD"/>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25,58%</w:t>
            </w:r>
          </w:p>
        </w:tc>
        <w:tc>
          <w:tcPr>
            <w:tcW w:w="993"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b/>
                <w:bCs/>
                <w:color w:val="000000"/>
                <w:sz w:val="16"/>
                <w:szCs w:val="16"/>
                <w:lang w:val="es-ES"/>
              </w:rPr>
            </w:pPr>
          </w:p>
        </w:tc>
        <w:tc>
          <w:tcPr>
            <w:tcW w:w="2374" w:type="dxa"/>
            <w:gridSpan w:val="2"/>
            <w:tcBorders>
              <w:top w:val="nil"/>
              <w:left w:val="nil"/>
              <w:bottom w:val="nil"/>
              <w:right w:val="nil"/>
            </w:tcBorders>
            <w:shd w:val="clear" w:color="000000" w:fill="93CDDD"/>
            <w:noWrap/>
            <w:vAlign w:val="bottom"/>
            <w:hideMark/>
          </w:tcPr>
          <w:p w:rsidR="004C073B" w:rsidRPr="000C2F4A" w:rsidRDefault="004C073B" w:rsidP="00F9702B">
            <w:pPr>
              <w:rPr>
                <w:rFonts w:ascii="Arial" w:hAnsi="Arial" w:cs="Arial"/>
                <w:b/>
                <w:bCs/>
                <w:color w:val="000000"/>
                <w:sz w:val="16"/>
                <w:szCs w:val="16"/>
                <w:lang w:val="es-ES"/>
              </w:rPr>
            </w:pPr>
            <w:r w:rsidRPr="000C2F4A">
              <w:rPr>
                <w:rFonts w:ascii="Arial" w:hAnsi="Arial" w:cs="Arial"/>
                <w:b/>
                <w:bCs/>
                <w:color w:val="000000"/>
                <w:sz w:val="16"/>
                <w:szCs w:val="16"/>
                <w:lang w:val="es-ES"/>
              </w:rPr>
              <w:t>TASA DE DESCUENTO</w:t>
            </w:r>
          </w:p>
        </w:tc>
        <w:tc>
          <w:tcPr>
            <w:tcW w:w="1102" w:type="dxa"/>
            <w:tcBorders>
              <w:top w:val="nil"/>
              <w:left w:val="nil"/>
              <w:bottom w:val="nil"/>
              <w:right w:val="nil"/>
            </w:tcBorders>
            <w:shd w:val="clear" w:color="000000" w:fill="00FF00"/>
            <w:noWrap/>
            <w:vAlign w:val="bottom"/>
            <w:hideMark/>
          </w:tcPr>
          <w:p w:rsidR="004C073B" w:rsidRPr="000C2F4A" w:rsidRDefault="004C073B" w:rsidP="00F9702B">
            <w:pPr>
              <w:jc w:val="right"/>
              <w:rPr>
                <w:rFonts w:ascii="Arial" w:hAnsi="Arial" w:cs="Arial"/>
                <w:b/>
                <w:bCs/>
                <w:color w:val="000000"/>
                <w:sz w:val="16"/>
                <w:szCs w:val="16"/>
                <w:lang w:val="es-ES"/>
              </w:rPr>
            </w:pPr>
            <w:r w:rsidRPr="000C2F4A">
              <w:rPr>
                <w:rFonts w:ascii="Arial" w:hAnsi="Arial" w:cs="Arial"/>
                <w:b/>
                <w:bCs/>
                <w:color w:val="000000"/>
                <w:sz w:val="16"/>
                <w:szCs w:val="16"/>
                <w:lang w:val="es-ES"/>
              </w:rPr>
              <w:t>24,38%</w:t>
            </w:r>
          </w:p>
        </w:tc>
        <w:tc>
          <w:tcPr>
            <w:tcW w:w="1102"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c>
          <w:tcPr>
            <w:tcW w:w="1105" w:type="dxa"/>
            <w:tcBorders>
              <w:top w:val="nil"/>
              <w:left w:val="nil"/>
              <w:bottom w:val="nil"/>
              <w:right w:val="nil"/>
            </w:tcBorders>
            <w:shd w:val="clear" w:color="auto" w:fill="auto"/>
            <w:noWrap/>
            <w:vAlign w:val="bottom"/>
            <w:hideMark/>
          </w:tcPr>
          <w:p w:rsidR="004C073B" w:rsidRPr="000C2F4A" w:rsidRDefault="004C073B" w:rsidP="00F9702B">
            <w:pPr>
              <w:rPr>
                <w:rFonts w:ascii="Arial" w:hAnsi="Arial" w:cs="Arial"/>
                <w:color w:val="000000"/>
                <w:sz w:val="16"/>
                <w:szCs w:val="16"/>
                <w:lang w:val="es-ES"/>
              </w:rPr>
            </w:pPr>
          </w:p>
        </w:tc>
      </w:tr>
    </w:tbl>
    <w:p w:rsidR="004C073B" w:rsidRDefault="004C073B">
      <w:pPr>
        <w:rPr>
          <w:rFonts w:ascii="Arial" w:hAnsi="Arial" w:cs="Arial"/>
          <w:b/>
          <w:sz w:val="24"/>
          <w:szCs w:val="24"/>
        </w:rPr>
        <w:sectPr w:rsidR="004C073B" w:rsidSect="004C073B">
          <w:pgSz w:w="16838" w:h="11906" w:orient="landscape"/>
          <w:pgMar w:top="1985" w:right="1418" w:bottom="1985" w:left="2268" w:header="709" w:footer="709" w:gutter="0"/>
          <w:cols w:space="708"/>
          <w:docGrid w:linePitch="360"/>
        </w:sectPr>
      </w:pPr>
    </w:p>
    <w:tbl>
      <w:tblPr>
        <w:tblpPr w:leftFromText="141" w:rightFromText="141" w:horzAnchor="margin" w:tblpXSpec="center" w:tblpY="-1035"/>
        <w:tblW w:w="14957" w:type="dxa"/>
        <w:tblCellMar>
          <w:left w:w="70" w:type="dxa"/>
          <w:right w:w="70" w:type="dxa"/>
        </w:tblCellMar>
        <w:tblLook w:val="04A0"/>
      </w:tblPr>
      <w:tblGrid>
        <w:gridCol w:w="2227"/>
        <w:gridCol w:w="1093"/>
        <w:gridCol w:w="1093"/>
        <w:gridCol w:w="1089"/>
        <w:gridCol w:w="1089"/>
        <w:gridCol w:w="1089"/>
        <w:gridCol w:w="1089"/>
        <w:gridCol w:w="1350"/>
        <w:gridCol w:w="1208"/>
        <w:gridCol w:w="1208"/>
        <w:gridCol w:w="1208"/>
        <w:gridCol w:w="1214"/>
      </w:tblGrid>
      <w:tr w:rsidR="004E5C47" w:rsidRPr="004E5C47" w:rsidTr="004E5C47">
        <w:trPr>
          <w:trHeight w:val="330"/>
        </w:trPr>
        <w:tc>
          <w:tcPr>
            <w:tcW w:w="14957" w:type="dxa"/>
            <w:gridSpan w:val="12"/>
            <w:tcBorders>
              <w:top w:val="nil"/>
              <w:left w:val="nil"/>
              <w:bottom w:val="nil"/>
              <w:right w:val="nil"/>
            </w:tcBorders>
            <w:shd w:val="clear" w:color="auto" w:fill="auto"/>
            <w:noWrap/>
            <w:vAlign w:val="bottom"/>
            <w:hideMark/>
          </w:tcPr>
          <w:p w:rsidR="004E5C47" w:rsidRPr="00F9702B" w:rsidRDefault="00F9702B" w:rsidP="00F9702B">
            <w:pPr>
              <w:jc w:val="center"/>
              <w:rPr>
                <w:rFonts w:ascii="Arial" w:hAnsi="Arial" w:cs="Arial"/>
                <w:b/>
                <w:bCs/>
                <w:sz w:val="24"/>
                <w:szCs w:val="24"/>
                <w:lang w:val="es-ES"/>
              </w:rPr>
            </w:pPr>
            <w:r w:rsidRPr="00F9702B">
              <w:rPr>
                <w:rFonts w:ascii="Arial" w:hAnsi="Arial" w:cs="Arial"/>
                <w:b/>
                <w:bCs/>
                <w:sz w:val="24"/>
                <w:szCs w:val="24"/>
                <w:lang w:val="es-ES"/>
              </w:rPr>
              <w:lastRenderedPageBreak/>
              <w:t xml:space="preserve">ANEXO 3.4 </w:t>
            </w:r>
            <w:r w:rsidR="004E5C47" w:rsidRPr="00F9702B">
              <w:rPr>
                <w:rFonts w:ascii="Arial" w:hAnsi="Arial" w:cs="Arial"/>
                <w:b/>
                <w:bCs/>
                <w:sz w:val="24"/>
                <w:szCs w:val="24"/>
                <w:lang w:val="es-ES"/>
              </w:rPr>
              <w:t>FLUJO DE CAJA DEL INVERSIONISTA</w:t>
            </w:r>
          </w:p>
        </w:tc>
      </w:tr>
      <w:tr w:rsidR="004E5C47" w:rsidRPr="004E5C47" w:rsidTr="004E5C47">
        <w:trPr>
          <w:trHeight w:val="330"/>
        </w:trPr>
        <w:tc>
          <w:tcPr>
            <w:tcW w:w="2227" w:type="dxa"/>
            <w:tcBorders>
              <w:top w:val="nil"/>
              <w:left w:val="nil"/>
              <w:bottom w:val="single" w:sz="8" w:space="0" w:color="auto"/>
              <w:right w:val="nil"/>
            </w:tcBorders>
            <w:shd w:val="clear" w:color="auto" w:fill="auto"/>
            <w:noWrap/>
            <w:vAlign w:val="bottom"/>
            <w:hideMark/>
          </w:tcPr>
          <w:p w:rsidR="004E5C47" w:rsidRPr="004C073B" w:rsidRDefault="004E5C47" w:rsidP="004E5C47">
            <w:pPr>
              <w:jc w:val="center"/>
              <w:rPr>
                <w:rFonts w:ascii="Calibri" w:hAnsi="Calibri"/>
                <w:b/>
                <w:bCs/>
                <w:color w:val="000000"/>
                <w:sz w:val="24"/>
                <w:szCs w:val="24"/>
              </w:rPr>
            </w:pPr>
          </w:p>
        </w:tc>
        <w:tc>
          <w:tcPr>
            <w:tcW w:w="1093"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093"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089"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089"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089"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089"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350"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208"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208"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208"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c>
          <w:tcPr>
            <w:tcW w:w="1214" w:type="dxa"/>
            <w:tcBorders>
              <w:top w:val="nil"/>
              <w:left w:val="nil"/>
              <w:bottom w:val="single" w:sz="8" w:space="0" w:color="auto"/>
              <w:right w:val="nil"/>
            </w:tcBorders>
            <w:shd w:val="clear" w:color="auto" w:fill="auto"/>
            <w:noWrap/>
            <w:vAlign w:val="bottom"/>
            <w:hideMark/>
          </w:tcPr>
          <w:p w:rsidR="004E5C47" w:rsidRPr="004E5C47" w:rsidRDefault="004E5C47" w:rsidP="004E5C47">
            <w:pPr>
              <w:jc w:val="center"/>
              <w:rPr>
                <w:rFonts w:ascii="Calibri" w:hAnsi="Calibri"/>
                <w:b/>
                <w:bCs/>
                <w:color w:val="000000"/>
                <w:sz w:val="24"/>
                <w:szCs w:val="24"/>
                <w:lang w:val="es-ES"/>
              </w:rPr>
            </w:pPr>
            <w:r w:rsidRPr="004E5C47">
              <w:rPr>
                <w:rFonts w:ascii="Calibri" w:hAnsi="Calibri"/>
                <w:b/>
                <w:bCs/>
                <w:color w:val="000000"/>
                <w:sz w:val="24"/>
                <w:szCs w:val="24"/>
                <w:lang w:val="es-ES"/>
              </w:rPr>
              <w:t> </w:t>
            </w:r>
          </w:p>
        </w:tc>
      </w:tr>
      <w:tr w:rsidR="004E5C47" w:rsidRPr="004E5C47" w:rsidTr="004E5C47">
        <w:trPr>
          <w:trHeight w:val="330"/>
        </w:trPr>
        <w:tc>
          <w:tcPr>
            <w:tcW w:w="2227" w:type="dxa"/>
            <w:tcBorders>
              <w:top w:val="nil"/>
              <w:left w:val="single" w:sz="8" w:space="0" w:color="auto"/>
              <w:bottom w:val="single" w:sz="8"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0</w:t>
            </w:r>
          </w:p>
        </w:tc>
        <w:tc>
          <w:tcPr>
            <w:tcW w:w="1093"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1</w:t>
            </w:r>
          </w:p>
        </w:tc>
        <w:tc>
          <w:tcPr>
            <w:tcW w:w="1089"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2</w:t>
            </w:r>
          </w:p>
        </w:tc>
        <w:tc>
          <w:tcPr>
            <w:tcW w:w="1089"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3</w:t>
            </w:r>
          </w:p>
        </w:tc>
        <w:tc>
          <w:tcPr>
            <w:tcW w:w="1089"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4</w:t>
            </w:r>
          </w:p>
        </w:tc>
        <w:tc>
          <w:tcPr>
            <w:tcW w:w="1089"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5</w:t>
            </w:r>
          </w:p>
        </w:tc>
        <w:tc>
          <w:tcPr>
            <w:tcW w:w="1350"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6</w:t>
            </w:r>
          </w:p>
        </w:tc>
        <w:tc>
          <w:tcPr>
            <w:tcW w:w="1208"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7</w:t>
            </w:r>
          </w:p>
        </w:tc>
        <w:tc>
          <w:tcPr>
            <w:tcW w:w="1208"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8</w:t>
            </w:r>
          </w:p>
        </w:tc>
        <w:tc>
          <w:tcPr>
            <w:tcW w:w="1208" w:type="dxa"/>
            <w:tcBorders>
              <w:top w:val="nil"/>
              <w:left w:val="nil"/>
              <w:bottom w:val="single" w:sz="8" w:space="0" w:color="auto"/>
              <w:right w:val="single" w:sz="4"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9</w:t>
            </w:r>
          </w:p>
        </w:tc>
        <w:tc>
          <w:tcPr>
            <w:tcW w:w="1214" w:type="dxa"/>
            <w:tcBorders>
              <w:top w:val="nil"/>
              <w:left w:val="nil"/>
              <w:bottom w:val="single" w:sz="8" w:space="0" w:color="auto"/>
              <w:right w:val="single" w:sz="8" w:space="0" w:color="auto"/>
            </w:tcBorders>
            <w:shd w:val="clear" w:color="auto" w:fill="auto"/>
            <w:noWrap/>
            <w:vAlign w:val="bottom"/>
            <w:hideMark/>
          </w:tcPr>
          <w:p w:rsidR="004E5C47" w:rsidRPr="004E5C47" w:rsidRDefault="004E5C47" w:rsidP="004E5C47">
            <w:pPr>
              <w:jc w:val="center"/>
              <w:rPr>
                <w:rFonts w:ascii="Calibri" w:hAnsi="Calibri"/>
                <w:b/>
                <w:bCs/>
                <w:color w:val="000000"/>
                <w:sz w:val="22"/>
                <w:szCs w:val="22"/>
                <w:lang w:val="es-ES"/>
              </w:rPr>
            </w:pPr>
            <w:r w:rsidRPr="004E5C47">
              <w:rPr>
                <w:rFonts w:ascii="Calibri" w:hAnsi="Calibri"/>
                <w:b/>
                <w:bCs/>
                <w:color w:val="000000"/>
                <w:sz w:val="22"/>
                <w:szCs w:val="22"/>
                <w:lang w:val="es-ES"/>
              </w:rPr>
              <w:t>10</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Ingresos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$255.882</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$618.197</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$721.586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$823.406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$928.032</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$1.035.312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$1.145.551</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$1.258.753</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$1.374.767</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$1.395.852</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Venta de Activos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$315</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$10.800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$495</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$708</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$19.800</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Gastos de Fabricación Variables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-$32.403</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-$50.643</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-$46.116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-$52.163</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-$58.380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-$54.373</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-$59.821</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-$65.412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-$71.133</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-$68.247</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Comisiones en Ventas 5%</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-$13.058</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-$31.208</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-$36.169</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-$41.262</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-$46.496</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-$51.862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-$57.377</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-$63.040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-$68.843</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-$69.810</w:t>
            </w:r>
          </w:p>
        </w:tc>
      </w:tr>
      <w:tr w:rsidR="004E5C47" w:rsidRPr="004E5C47" w:rsidTr="004E5C47">
        <w:trPr>
          <w:trHeight w:val="1305"/>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xml:space="preserve">Gastos Fabricación Fijos (Suministros, electricidad, </w:t>
            </w:r>
            <w:proofErr w:type="spellStart"/>
            <w:r w:rsidRPr="004E5C47">
              <w:rPr>
                <w:rFonts w:ascii="Calibri" w:hAnsi="Calibri"/>
                <w:color w:val="000000"/>
                <w:sz w:val="22"/>
                <w:szCs w:val="22"/>
                <w:lang w:val="es-ES"/>
              </w:rPr>
              <w:t>teléfono,etc</w:t>
            </w:r>
            <w:proofErr w:type="spellEnd"/>
            <w:r w:rsidRPr="004E5C47">
              <w:rPr>
                <w:rFonts w:ascii="Calibri" w:hAnsi="Calibri"/>
                <w:color w:val="000000"/>
                <w:sz w:val="22"/>
                <w:szCs w:val="22"/>
                <w:lang w:val="es-ES"/>
              </w:rPr>
              <w:t>)</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-$29.340</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Gastos Administrativos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-$127.920</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Gastos de Publicidad</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-$315.900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-$317.400</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Gastos de Intereses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-$18.693</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-$17.470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-$16.136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-$14.679</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-$13.090</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-$11.356</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-$9.463</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-$7.398</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-$5.144</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-$2.684</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Depreciación</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-$25.294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-$25.294</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-$41.494</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-$42.883</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Valor en Libros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-$45.796</w:t>
            </w:r>
          </w:p>
        </w:tc>
      </w:tr>
      <w:tr w:rsidR="004E5C47" w:rsidRPr="004E5C47" w:rsidTr="004E5C47">
        <w:trPr>
          <w:trHeight w:val="66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Utilidad antes de Impuestos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-$306.185</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$19.462</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$124.068</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$215.349</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$320.912</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$402.062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$502.098</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$606.112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$713.563</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$711.571</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Impuestos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$4.866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$31.017</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$53.837</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$80.228</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$100.516</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$125.524</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$151.528</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$178.391</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$177.893</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Utilidad Neta</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-$306.185</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$14.597</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$93.051</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$161.511</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$240.684</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$301.547</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$376.573</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$454.584</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$535.172</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$533.678</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Depreciación</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$24.754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$25.294</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$25.294</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$41.494</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$42.132</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$42.883</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Valor en Libros</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$45.796</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lastRenderedPageBreak/>
              <w:t>Inversión Inicial</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-$159.800</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r>
      <w:tr w:rsidR="004E5C47" w:rsidRPr="004E5C47" w:rsidTr="004E5C47">
        <w:trPr>
          <w:trHeight w:val="675"/>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Inversión de Reemplazo y Ampliación</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$4.950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$198.000</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$7.079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$9.583</w:t>
            </w:r>
          </w:p>
        </w:tc>
      </w:tr>
      <w:tr w:rsidR="004E5C47" w:rsidRPr="004E5C47" w:rsidTr="004E5C47">
        <w:trPr>
          <w:trHeight w:val="66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Inversión Capital de Trabajo</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-$249.681</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Préstamo</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$204.740</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r>
      <w:tr w:rsidR="004E5C47" w:rsidRPr="004E5C47" w:rsidTr="004E5C47">
        <w:trPr>
          <w:trHeight w:val="330"/>
        </w:trPr>
        <w:tc>
          <w:tcPr>
            <w:tcW w:w="2227" w:type="dxa"/>
            <w:tcBorders>
              <w:top w:val="nil"/>
              <w:left w:val="single" w:sz="8" w:space="0" w:color="auto"/>
              <w:bottom w:val="single" w:sz="4" w:space="0" w:color="auto"/>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Amortización de la deuda</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-$13.393</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-$14.615</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-$15.950</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-$17.406</w:t>
            </w:r>
          </w:p>
        </w:tc>
        <w:tc>
          <w:tcPr>
            <w:tcW w:w="1089"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-$18.995</w:t>
            </w:r>
          </w:p>
        </w:tc>
        <w:tc>
          <w:tcPr>
            <w:tcW w:w="1350"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-$20.729</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-$22.622</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-$24.687</w:t>
            </w:r>
          </w:p>
        </w:tc>
        <w:tc>
          <w:tcPr>
            <w:tcW w:w="1208" w:type="dxa"/>
            <w:tcBorders>
              <w:top w:val="nil"/>
              <w:left w:val="nil"/>
              <w:bottom w:val="single" w:sz="4"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-$26.941</w:t>
            </w:r>
          </w:p>
        </w:tc>
        <w:tc>
          <w:tcPr>
            <w:tcW w:w="1214" w:type="dxa"/>
            <w:tcBorders>
              <w:top w:val="nil"/>
              <w:left w:val="nil"/>
              <w:bottom w:val="single" w:sz="4"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-$29.401</w:t>
            </w:r>
          </w:p>
        </w:tc>
      </w:tr>
      <w:tr w:rsidR="004E5C47" w:rsidRPr="004E5C47" w:rsidTr="004E5C47">
        <w:trPr>
          <w:trHeight w:val="330"/>
        </w:trPr>
        <w:tc>
          <w:tcPr>
            <w:tcW w:w="2227" w:type="dxa"/>
            <w:tcBorders>
              <w:top w:val="nil"/>
              <w:left w:val="single" w:sz="8" w:space="0" w:color="auto"/>
              <w:bottom w:val="nil"/>
              <w:right w:val="single" w:sz="4" w:space="0" w:color="auto"/>
            </w:tcBorders>
            <w:shd w:val="clear" w:color="auto" w:fill="auto"/>
            <w:vAlign w:val="center"/>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Valor de Desecho</w:t>
            </w:r>
          </w:p>
        </w:tc>
        <w:tc>
          <w:tcPr>
            <w:tcW w:w="1093"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93"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089"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350"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08" w:type="dxa"/>
            <w:tcBorders>
              <w:top w:val="nil"/>
              <w:left w:val="nil"/>
              <w:bottom w:val="nil"/>
              <w:right w:val="single" w:sz="4" w:space="0" w:color="auto"/>
            </w:tcBorders>
            <w:shd w:val="clear" w:color="auto" w:fill="auto"/>
            <w:noWrap/>
            <w:vAlign w:val="bottom"/>
            <w:hideMark/>
          </w:tcPr>
          <w:p w:rsidR="004E5C47" w:rsidRPr="004E5C47" w:rsidRDefault="004E5C47" w:rsidP="004E5C47">
            <w:pPr>
              <w:rPr>
                <w:rFonts w:ascii="Calibri" w:hAnsi="Calibri"/>
                <w:color w:val="000000"/>
                <w:sz w:val="22"/>
                <w:szCs w:val="22"/>
                <w:lang w:val="es-ES"/>
              </w:rPr>
            </w:pPr>
            <w:r w:rsidRPr="004E5C47">
              <w:rPr>
                <w:rFonts w:ascii="Calibri" w:hAnsi="Calibri"/>
                <w:color w:val="000000"/>
                <w:sz w:val="22"/>
                <w:szCs w:val="22"/>
                <w:lang w:val="es-ES"/>
              </w:rPr>
              <w:t> </w:t>
            </w:r>
          </w:p>
        </w:tc>
        <w:tc>
          <w:tcPr>
            <w:tcW w:w="1214" w:type="dxa"/>
            <w:tcBorders>
              <w:top w:val="nil"/>
              <w:left w:val="nil"/>
              <w:bottom w:val="nil"/>
              <w:right w:val="single" w:sz="8" w:space="0" w:color="auto"/>
            </w:tcBorders>
            <w:shd w:val="clear" w:color="auto" w:fill="auto"/>
            <w:noWrap/>
            <w:vAlign w:val="bottom"/>
            <w:hideMark/>
          </w:tcPr>
          <w:p w:rsidR="004E5C47" w:rsidRPr="004E5C47" w:rsidRDefault="004E5C47" w:rsidP="004E5C47">
            <w:pPr>
              <w:jc w:val="right"/>
              <w:rPr>
                <w:rFonts w:ascii="Calibri" w:hAnsi="Calibri"/>
                <w:color w:val="000000"/>
                <w:sz w:val="22"/>
                <w:szCs w:val="22"/>
                <w:lang w:val="es-ES"/>
              </w:rPr>
            </w:pPr>
            <w:r w:rsidRPr="004E5C47">
              <w:rPr>
                <w:rFonts w:ascii="Calibri" w:hAnsi="Calibri"/>
                <w:color w:val="000000"/>
                <w:sz w:val="22"/>
                <w:szCs w:val="22"/>
                <w:lang w:val="es-ES"/>
              </w:rPr>
              <w:t>$45.796</w:t>
            </w:r>
          </w:p>
        </w:tc>
      </w:tr>
      <w:tr w:rsidR="004E5C47" w:rsidRPr="004E5C47" w:rsidTr="004E5C47">
        <w:trPr>
          <w:trHeight w:val="330"/>
        </w:trPr>
        <w:tc>
          <w:tcPr>
            <w:tcW w:w="2227"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Flujo de Caja</w:t>
            </w:r>
          </w:p>
        </w:tc>
        <w:tc>
          <w:tcPr>
            <w:tcW w:w="1093"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-$204.740</w:t>
            </w:r>
          </w:p>
        </w:tc>
        <w:tc>
          <w:tcPr>
            <w:tcW w:w="1093"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-$294.824</w:t>
            </w:r>
          </w:p>
        </w:tc>
        <w:tc>
          <w:tcPr>
            <w:tcW w:w="1089"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$24.735</w:t>
            </w:r>
          </w:p>
        </w:tc>
        <w:tc>
          <w:tcPr>
            <w:tcW w:w="1089"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$101.854</w:t>
            </w:r>
          </w:p>
        </w:tc>
        <w:tc>
          <w:tcPr>
            <w:tcW w:w="1089"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$174.349</w:t>
            </w:r>
          </w:p>
        </w:tc>
        <w:tc>
          <w:tcPr>
            <w:tcW w:w="1089"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$246.983</w:t>
            </w:r>
          </w:p>
        </w:tc>
        <w:tc>
          <w:tcPr>
            <w:tcW w:w="1350"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$520.311</w:t>
            </w:r>
          </w:p>
        </w:tc>
        <w:tc>
          <w:tcPr>
            <w:tcW w:w="1208"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$403.162</w:t>
            </w:r>
          </w:p>
        </w:tc>
        <w:tc>
          <w:tcPr>
            <w:tcW w:w="1208"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$472.028</w:t>
            </w:r>
          </w:p>
        </w:tc>
        <w:tc>
          <w:tcPr>
            <w:tcW w:w="1208" w:type="dxa"/>
            <w:tcBorders>
              <w:top w:val="single" w:sz="8" w:space="0" w:color="auto"/>
              <w:left w:val="nil"/>
              <w:bottom w:val="single" w:sz="8" w:space="0" w:color="auto"/>
              <w:right w:val="single" w:sz="4"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$550.363</w:t>
            </w:r>
          </w:p>
        </w:tc>
        <w:tc>
          <w:tcPr>
            <w:tcW w:w="1214" w:type="dxa"/>
            <w:tcBorders>
              <w:top w:val="single" w:sz="8" w:space="0" w:color="auto"/>
              <w:left w:val="nil"/>
              <w:bottom w:val="single" w:sz="8" w:space="0" w:color="auto"/>
              <w:right w:val="single" w:sz="8" w:space="0" w:color="auto"/>
            </w:tcBorders>
            <w:shd w:val="clear" w:color="auto" w:fill="auto"/>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$648.335</w:t>
            </w:r>
          </w:p>
        </w:tc>
      </w:tr>
      <w:tr w:rsidR="004E5C47" w:rsidRPr="004E5C47" w:rsidTr="004E5C47">
        <w:trPr>
          <w:trHeight w:val="300"/>
        </w:trPr>
        <w:tc>
          <w:tcPr>
            <w:tcW w:w="2227"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93" w:type="dxa"/>
            <w:tcBorders>
              <w:top w:val="nil"/>
              <w:left w:val="nil"/>
              <w:bottom w:val="nil"/>
              <w:right w:val="nil"/>
            </w:tcBorders>
            <w:shd w:val="clear" w:color="000000" w:fill="93CDDD"/>
            <w:noWrap/>
            <w:vAlign w:val="bottom"/>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VAN</w:t>
            </w:r>
          </w:p>
        </w:tc>
        <w:tc>
          <w:tcPr>
            <w:tcW w:w="1093" w:type="dxa"/>
            <w:tcBorders>
              <w:top w:val="nil"/>
              <w:left w:val="nil"/>
              <w:bottom w:val="nil"/>
              <w:right w:val="nil"/>
            </w:tcBorders>
            <w:shd w:val="clear" w:color="000000" w:fill="93CDDD"/>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$243.698</w:t>
            </w: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b/>
                <w:bCs/>
                <w:color w:val="000000"/>
                <w:sz w:val="22"/>
                <w:szCs w:val="22"/>
                <w:lang w:val="es-ES"/>
              </w:rPr>
            </w:pPr>
          </w:p>
        </w:tc>
        <w:tc>
          <w:tcPr>
            <w:tcW w:w="1089" w:type="dxa"/>
            <w:tcBorders>
              <w:top w:val="nil"/>
              <w:left w:val="nil"/>
              <w:bottom w:val="nil"/>
              <w:right w:val="nil"/>
            </w:tcBorders>
            <w:shd w:val="clear" w:color="000000" w:fill="93CDDD"/>
            <w:noWrap/>
            <w:vAlign w:val="bottom"/>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TIR</w:t>
            </w:r>
          </w:p>
        </w:tc>
        <w:tc>
          <w:tcPr>
            <w:tcW w:w="1089" w:type="dxa"/>
            <w:tcBorders>
              <w:top w:val="nil"/>
              <w:left w:val="nil"/>
              <w:bottom w:val="nil"/>
              <w:right w:val="nil"/>
            </w:tcBorders>
            <w:shd w:val="clear" w:color="000000" w:fill="93CDDD"/>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34,23%</w:t>
            </w: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b/>
                <w:bCs/>
                <w:color w:val="000000"/>
                <w:sz w:val="22"/>
                <w:szCs w:val="22"/>
                <w:lang w:val="es-ES"/>
              </w:rPr>
            </w:pPr>
          </w:p>
        </w:tc>
        <w:tc>
          <w:tcPr>
            <w:tcW w:w="2558" w:type="dxa"/>
            <w:gridSpan w:val="2"/>
            <w:tcBorders>
              <w:top w:val="nil"/>
              <w:left w:val="nil"/>
              <w:bottom w:val="nil"/>
              <w:right w:val="nil"/>
            </w:tcBorders>
            <w:shd w:val="clear" w:color="000000" w:fill="93CDDD"/>
            <w:noWrap/>
            <w:vAlign w:val="bottom"/>
            <w:hideMark/>
          </w:tcPr>
          <w:p w:rsidR="004E5C47" w:rsidRPr="004E5C47" w:rsidRDefault="004E5C47" w:rsidP="004E5C47">
            <w:pPr>
              <w:rPr>
                <w:rFonts w:ascii="Calibri" w:hAnsi="Calibri"/>
                <w:b/>
                <w:bCs/>
                <w:color w:val="000000"/>
                <w:sz w:val="22"/>
                <w:szCs w:val="22"/>
                <w:lang w:val="es-ES"/>
              </w:rPr>
            </w:pPr>
            <w:r w:rsidRPr="004E5C47">
              <w:rPr>
                <w:rFonts w:ascii="Calibri" w:hAnsi="Calibri"/>
                <w:b/>
                <w:bCs/>
                <w:color w:val="000000"/>
                <w:sz w:val="22"/>
                <w:szCs w:val="22"/>
                <w:lang w:val="es-ES"/>
              </w:rPr>
              <w:t>TASA DE DESCUENTO</w:t>
            </w:r>
          </w:p>
        </w:tc>
        <w:tc>
          <w:tcPr>
            <w:tcW w:w="1208" w:type="dxa"/>
            <w:tcBorders>
              <w:top w:val="nil"/>
              <w:left w:val="nil"/>
              <w:bottom w:val="nil"/>
              <w:right w:val="nil"/>
            </w:tcBorders>
            <w:shd w:val="clear" w:color="000000" w:fill="93CDDD"/>
            <w:noWrap/>
            <w:vAlign w:val="bottom"/>
            <w:hideMark/>
          </w:tcPr>
          <w:p w:rsidR="004E5C47" w:rsidRPr="004E5C47" w:rsidRDefault="004E5C47" w:rsidP="004E5C47">
            <w:pPr>
              <w:jc w:val="right"/>
              <w:rPr>
                <w:rFonts w:ascii="Calibri" w:hAnsi="Calibri"/>
                <w:b/>
                <w:bCs/>
                <w:color w:val="000000"/>
                <w:sz w:val="22"/>
                <w:szCs w:val="22"/>
                <w:lang w:val="es-ES"/>
              </w:rPr>
            </w:pPr>
            <w:r w:rsidRPr="004E5C47">
              <w:rPr>
                <w:rFonts w:ascii="Calibri" w:hAnsi="Calibri"/>
                <w:b/>
                <w:bCs/>
                <w:color w:val="000000"/>
                <w:sz w:val="22"/>
                <w:szCs w:val="22"/>
                <w:lang w:val="es-ES"/>
              </w:rPr>
              <w:t>24,38%</w:t>
            </w:r>
          </w:p>
        </w:tc>
        <w:tc>
          <w:tcPr>
            <w:tcW w:w="1208"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214"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r>
      <w:tr w:rsidR="004E5C47" w:rsidRPr="004E5C47" w:rsidTr="004E5C47">
        <w:trPr>
          <w:trHeight w:val="300"/>
        </w:trPr>
        <w:tc>
          <w:tcPr>
            <w:tcW w:w="2227"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93"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93"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089"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350"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208"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208"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208"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c>
          <w:tcPr>
            <w:tcW w:w="1214" w:type="dxa"/>
            <w:tcBorders>
              <w:top w:val="nil"/>
              <w:left w:val="nil"/>
              <w:bottom w:val="nil"/>
              <w:right w:val="nil"/>
            </w:tcBorders>
            <w:shd w:val="clear" w:color="auto" w:fill="auto"/>
            <w:noWrap/>
            <w:vAlign w:val="bottom"/>
            <w:hideMark/>
          </w:tcPr>
          <w:p w:rsidR="004E5C47" w:rsidRPr="004E5C47" w:rsidRDefault="004E5C47" w:rsidP="004E5C47">
            <w:pPr>
              <w:rPr>
                <w:rFonts w:ascii="Calibri" w:hAnsi="Calibri"/>
                <w:color w:val="000000"/>
                <w:sz w:val="22"/>
                <w:szCs w:val="22"/>
                <w:lang w:val="es-ES"/>
              </w:rPr>
            </w:pPr>
          </w:p>
        </w:tc>
      </w:tr>
    </w:tbl>
    <w:p w:rsidR="004E5C47" w:rsidRDefault="004E5C47" w:rsidP="00CD65DA">
      <w:pPr>
        <w:autoSpaceDE w:val="0"/>
        <w:autoSpaceDN w:val="0"/>
        <w:adjustRightInd w:val="0"/>
        <w:spacing w:line="360" w:lineRule="auto"/>
        <w:jc w:val="both"/>
        <w:rPr>
          <w:rFonts w:ascii="Arial" w:hAnsi="Arial" w:cs="Arial"/>
          <w:noProof/>
          <w:sz w:val="24"/>
          <w:szCs w:val="24"/>
        </w:rPr>
      </w:pPr>
    </w:p>
    <w:p w:rsidR="00AE5649" w:rsidRDefault="00AE5649" w:rsidP="00807FF2">
      <w:pPr>
        <w:spacing w:after="200" w:line="276" w:lineRule="auto"/>
        <w:rPr>
          <w:rFonts w:ascii="Arial" w:hAnsi="Arial" w:cs="Arial"/>
          <w:noProof/>
          <w:sz w:val="24"/>
          <w:szCs w:val="24"/>
        </w:rPr>
      </w:pPr>
    </w:p>
    <w:sectPr w:rsidR="00AE5649" w:rsidSect="00E023FD">
      <w:pgSz w:w="16838" w:h="11906" w:orient="landscape"/>
      <w:pgMar w:top="1985" w:right="1418" w:bottom="1985"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0869" w:rsidRDefault="00490869" w:rsidP="00F97227">
      <w:r>
        <w:separator/>
      </w:r>
    </w:p>
  </w:endnote>
  <w:endnote w:type="continuationSeparator" w:id="0">
    <w:p w:rsidR="00490869" w:rsidRDefault="00490869" w:rsidP="00F9722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Ravie">
    <w:panose1 w:val="04040805050809020602"/>
    <w:charset w:val="00"/>
    <w:family w:val="decorative"/>
    <w:pitch w:val="variable"/>
    <w:sig w:usb0="00000003" w:usb1="00000000" w:usb2="00000000" w:usb3="00000000" w:csb0="00000001" w:csb1="00000000"/>
  </w:font>
  <w:font w:name="BookAntiqua">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02040"/>
      <w:docPartObj>
        <w:docPartGallery w:val="Page Numbers (Bottom of Page)"/>
        <w:docPartUnique/>
      </w:docPartObj>
    </w:sdtPr>
    <w:sdtContent>
      <w:p w:rsidR="005D0D03" w:rsidRDefault="005D4BC2">
        <w:pPr>
          <w:pStyle w:val="Piedepgina"/>
          <w:jc w:val="center"/>
        </w:pPr>
        <w:fldSimple w:instr=" PAGE   \* MERGEFORMAT ">
          <w:r w:rsidR="00BB2F3A">
            <w:rPr>
              <w:noProof/>
            </w:rPr>
            <w:t>101</w:t>
          </w:r>
        </w:fldSimple>
      </w:p>
    </w:sdtContent>
  </w:sdt>
  <w:p w:rsidR="005D0D03" w:rsidRDefault="005D0D0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0869" w:rsidRDefault="00490869" w:rsidP="00F97227">
      <w:r>
        <w:separator/>
      </w:r>
    </w:p>
  </w:footnote>
  <w:footnote w:type="continuationSeparator" w:id="0">
    <w:p w:rsidR="00490869" w:rsidRDefault="00490869" w:rsidP="00F972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A7C79"/>
    <w:multiLevelType w:val="multilevel"/>
    <w:tmpl w:val="15FA8B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2CF629F"/>
    <w:multiLevelType w:val="multilevel"/>
    <w:tmpl w:val="608E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EB68FD"/>
    <w:multiLevelType w:val="multilevel"/>
    <w:tmpl w:val="1F28BD4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509484C"/>
    <w:multiLevelType w:val="multilevel"/>
    <w:tmpl w:val="C37CDE3E"/>
    <w:lvl w:ilvl="0">
      <w:start w:val="2"/>
      <w:numFmt w:val="decimal"/>
      <w:lvlText w:val="%1"/>
      <w:lvlJc w:val="left"/>
      <w:pPr>
        <w:ind w:left="645" w:hanging="645"/>
      </w:pPr>
      <w:rPr>
        <w:rFonts w:hint="default"/>
      </w:rPr>
    </w:lvl>
    <w:lvl w:ilvl="1">
      <w:start w:val="1"/>
      <w:numFmt w:val="decimal"/>
      <w:lvlText w:val="%1.%2"/>
      <w:lvlJc w:val="left"/>
      <w:pPr>
        <w:ind w:left="720" w:hanging="645"/>
      </w:pPr>
      <w:rPr>
        <w:rFonts w:hint="default"/>
      </w:rPr>
    </w:lvl>
    <w:lvl w:ilvl="2">
      <w:start w:val="3"/>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1890"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400" w:hanging="1800"/>
      </w:pPr>
      <w:rPr>
        <w:rFonts w:hint="default"/>
      </w:rPr>
    </w:lvl>
  </w:abstractNum>
  <w:abstractNum w:abstractNumId="4">
    <w:nsid w:val="05D201AB"/>
    <w:multiLevelType w:val="hybridMultilevel"/>
    <w:tmpl w:val="FD8A42B8"/>
    <w:lvl w:ilvl="0" w:tplc="2CE0DF5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7905280"/>
    <w:multiLevelType w:val="multilevel"/>
    <w:tmpl w:val="A13E3292"/>
    <w:lvl w:ilvl="0">
      <w:start w:val="1"/>
      <w:numFmt w:val="decimal"/>
      <w:lvlText w:val="%1"/>
      <w:lvlJc w:val="left"/>
      <w:pPr>
        <w:ind w:left="645" w:hanging="645"/>
      </w:pPr>
      <w:rPr>
        <w:rFonts w:hint="default"/>
      </w:rPr>
    </w:lvl>
    <w:lvl w:ilvl="1">
      <w:start w:val="4"/>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nsid w:val="0A7142CB"/>
    <w:multiLevelType w:val="hybridMultilevel"/>
    <w:tmpl w:val="17768916"/>
    <w:lvl w:ilvl="0" w:tplc="4210CB5C">
      <w:start w:val="1"/>
      <w:numFmt w:val="decimal"/>
      <w:lvlText w:val="%1."/>
      <w:lvlJc w:val="left"/>
      <w:pPr>
        <w:ind w:left="1005" w:hanging="360"/>
      </w:pPr>
      <w:rPr>
        <w:rFonts w:hint="default"/>
      </w:rPr>
    </w:lvl>
    <w:lvl w:ilvl="1" w:tplc="0C0A0019" w:tentative="1">
      <w:start w:val="1"/>
      <w:numFmt w:val="lowerLetter"/>
      <w:lvlText w:val="%2."/>
      <w:lvlJc w:val="left"/>
      <w:pPr>
        <w:ind w:left="1725" w:hanging="360"/>
      </w:pPr>
    </w:lvl>
    <w:lvl w:ilvl="2" w:tplc="0C0A001B" w:tentative="1">
      <w:start w:val="1"/>
      <w:numFmt w:val="lowerRoman"/>
      <w:lvlText w:val="%3."/>
      <w:lvlJc w:val="right"/>
      <w:pPr>
        <w:ind w:left="2445" w:hanging="180"/>
      </w:pPr>
    </w:lvl>
    <w:lvl w:ilvl="3" w:tplc="0C0A000F" w:tentative="1">
      <w:start w:val="1"/>
      <w:numFmt w:val="decimal"/>
      <w:lvlText w:val="%4."/>
      <w:lvlJc w:val="left"/>
      <w:pPr>
        <w:ind w:left="3165" w:hanging="360"/>
      </w:pPr>
    </w:lvl>
    <w:lvl w:ilvl="4" w:tplc="0C0A0019" w:tentative="1">
      <w:start w:val="1"/>
      <w:numFmt w:val="lowerLetter"/>
      <w:lvlText w:val="%5."/>
      <w:lvlJc w:val="left"/>
      <w:pPr>
        <w:ind w:left="3885" w:hanging="360"/>
      </w:pPr>
    </w:lvl>
    <w:lvl w:ilvl="5" w:tplc="0C0A001B" w:tentative="1">
      <w:start w:val="1"/>
      <w:numFmt w:val="lowerRoman"/>
      <w:lvlText w:val="%6."/>
      <w:lvlJc w:val="right"/>
      <w:pPr>
        <w:ind w:left="4605" w:hanging="180"/>
      </w:pPr>
    </w:lvl>
    <w:lvl w:ilvl="6" w:tplc="0C0A000F" w:tentative="1">
      <w:start w:val="1"/>
      <w:numFmt w:val="decimal"/>
      <w:lvlText w:val="%7."/>
      <w:lvlJc w:val="left"/>
      <w:pPr>
        <w:ind w:left="5325" w:hanging="360"/>
      </w:pPr>
    </w:lvl>
    <w:lvl w:ilvl="7" w:tplc="0C0A0019" w:tentative="1">
      <w:start w:val="1"/>
      <w:numFmt w:val="lowerLetter"/>
      <w:lvlText w:val="%8."/>
      <w:lvlJc w:val="left"/>
      <w:pPr>
        <w:ind w:left="6045" w:hanging="360"/>
      </w:pPr>
    </w:lvl>
    <w:lvl w:ilvl="8" w:tplc="0C0A001B" w:tentative="1">
      <w:start w:val="1"/>
      <w:numFmt w:val="lowerRoman"/>
      <w:lvlText w:val="%9."/>
      <w:lvlJc w:val="right"/>
      <w:pPr>
        <w:ind w:left="6765" w:hanging="180"/>
      </w:pPr>
    </w:lvl>
  </w:abstractNum>
  <w:abstractNum w:abstractNumId="7">
    <w:nsid w:val="0C1E0882"/>
    <w:multiLevelType w:val="hybridMultilevel"/>
    <w:tmpl w:val="1A2203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134265D"/>
    <w:multiLevelType w:val="hybridMultilevel"/>
    <w:tmpl w:val="68B44E6E"/>
    <w:lvl w:ilvl="0" w:tplc="2298799A">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CC61971"/>
    <w:multiLevelType w:val="hybridMultilevel"/>
    <w:tmpl w:val="8D88FAF4"/>
    <w:lvl w:ilvl="0" w:tplc="336AD43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CE65797"/>
    <w:multiLevelType w:val="multilevel"/>
    <w:tmpl w:val="FAC863B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1D1A2114"/>
    <w:multiLevelType w:val="multilevel"/>
    <w:tmpl w:val="496871A0"/>
    <w:lvl w:ilvl="0">
      <w:start w:val="5"/>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12">
    <w:nsid w:val="1E5301EE"/>
    <w:multiLevelType w:val="multilevel"/>
    <w:tmpl w:val="7660C6CE"/>
    <w:lvl w:ilvl="0">
      <w:start w:val="2"/>
      <w:numFmt w:val="decimal"/>
      <w:lvlText w:val="%1"/>
      <w:lvlJc w:val="left"/>
      <w:pPr>
        <w:ind w:left="645" w:hanging="645"/>
      </w:pPr>
      <w:rPr>
        <w:rFonts w:hint="default"/>
      </w:rPr>
    </w:lvl>
    <w:lvl w:ilvl="1">
      <w:start w:val="2"/>
      <w:numFmt w:val="decimal"/>
      <w:lvlText w:val="%1.%2"/>
      <w:lvlJc w:val="left"/>
      <w:pPr>
        <w:ind w:left="795" w:hanging="720"/>
      </w:pPr>
      <w:rPr>
        <w:rFonts w:hint="default"/>
      </w:rPr>
    </w:lvl>
    <w:lvl w:ilvl="2">
      <w:start w:val="2"/>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740" w:hanging="144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2250" w:hanging="180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13">
    <w:nsid w:val="27121E27"/>
    <w:multiLevelType w:val="hybridMultilevel"/>
    <w:tmpl w:val="EED4EA9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30073229"/>
    <w:multiLevelType w:val="hybridMultilevel"/>
    <w:tmpl w:val="6C66E16C"/>
    <w:lvl w:ilvl="0" w:tplc="252C5FC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34D224DC"/>
    <w:multiLevelType w:val="hybridMultilevel"/>
    <w:tmpl w:val="7A4ACC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745120B"/>
    <w:multiLevelType w:val="multilevel"/>
    <w:tmpl w:val="CB086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913E9E"/>
    <w:multiLevelType w:val="multilevel"/>
    <w:tmpl w:val="C37CDE3E"/>
    <w:lvl w:ilvl="0">
      <w:start w:val="2"/>
      <w:numFmt w:val="decimal"/>
      <w:lvlText w:val="%1"/>
      <w:lvlJc w:val="left"/>
      <w:pPr>
        <w:ind w:left="645" w:hanging="645"/>
      </w:pPr>
      <w:rPr>
        <w:rFonts w:hint="default"/>
      </w:rPr>
    </w:lvl>
    <w:lvl w:ilvl="1">
      <w:start w:val="1"/>
      <w:numFmt w:val="decimal"/>
      <w:lvlText w:val="%1.%2"/>
      <w:lvlJc w:val="left"/>
      <w:pPr>
        <w:ind w:left="720" w:hanging="645"/>
      </w:pPr>
      <w:rPr>
        <w:rFonts w:hint="default"/>
      </w:rPr>
    </w:lvl>
    <w:lvl w:ilvl="2">
      <w:start w:val="3"/>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1890"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400" w:hanging="1800"/>
      </w:pPr>
      <w:rPr>
        <w:rFonts w:hint="default"/>
      </w:rPr>
    </w:lvl>
  </w:abstractNum>
  <w:abstractNum w:abstractNumId="18">
    <w:nsid w:val="3E9A6DBE"/>
    <w:multiLevelType w:val="hybridMultilevel"/>
    <w:tmpl w:val="3BEE9612"/>
    <w:lvl w:ilvl="0" w:tplc="0C0A000F">
      <w:start w:val="1"/>
      <w:numFmt w:val="decimal"/>
      <w:lvlText w:val="%1."/>
      <w:lvlJc w:val="left"/>
      <w:pPr>
        <w:ind w:left="90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75F40B7"/>
    <w:multiLevelType w:val="multilevel"/>
    <w:tmpl w:val="001EF71A"/>
    <w:lvl w:ilvl="0">
      <w:start w:val="3"/>
      <w:numFmt w:val="decimal"/>
      <w:lvlText w:val="%1"/>
      <w:lvlJc w:val="left"/>
      <w:pPr>
        <w:ind w:left="645" w:hanging="645"/>
      </w:pPr>
      <w:rPr>
        <w:rFonts w:hint="default"/>
      </w:rPr>
    </w:lvl>
    <w:lvl w:ilvl="1">
      <w:start w:val="1"/>
      <w:numFmt w:val="decimal"/>
      <w:lvlText w:val="%1.%2"/>
      <w:lvlJc w:val="left"/>
      <w:pPr>
        <w:ind w:left="1145" w:hanging="720"/>
      </w:pPr>
      <w:rPr>
        <w:rFonts w:hint="default"/>
      </w:rPr>
    </w:lvl>
    <w:lvl w:ilvl="2">
      <w:start w:val="3"/>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0">
    <w:nsid w:val="4A4E45AC"/>
    <w:multiLevelType w:val="multilevel"/>
    <w:tmpl w:val="33FCBFEA"/>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AD45A46"/>
    <w:multiLevelType w:val="multilevel"/>
    <w:tmpl w:val="E086214E"/>
    <w:lvl w:ilvl="0">
      <w:start w:val="2"/>
      <w:numFmt w:val="decimal"/>
      <w:lvlText w:val="%1"/>
      <w:lvlJc w:val="left"/>
      <w:pPr>
        <w:ind w:left="360" w:hanging="360"/>
      </w:pPr>
      <w:rPr>
        <w:rFonts w:hint="default"/>
        <w:b w:val="0"/>
        <w:color w:val="auto"/>
      </w:rPr>
    </w:lvl>
    <w:lvl w:ilvl="1">
      <w:start w:val="1"/>
      <w:numFmt w:val="decimal"/>
      <w:lvlText w:val="%1.%2"/>
      <w:lvlJc w:val="left"/>
      <w:pPr>
        <w:ind w:left="360" w:hanging="360"/>
      </w:pPr>
      <w:rPr>
        <w:rFonts w:hint="default"/>
        <w:b w:val="0"/>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1080" w:hanging="108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440" w:hanging="1440"/>
      </w:pPr>
      <w:rPr>
        <w:rFonts w:hint="default"/>
        <w:b w:val="0"/>
        <w:color w:val="auto"/>
      </w:rPr>
    </w:lvl>
    <w:lvl w:ilvl="6">
      <w:start w:val="1"/>
      <w:numFmt w:val="decimal"/>
      <w:lvlText w:val="%1.%2.%3.%4.%5.%6.%7"/>
      <w:lvlJc w:val="left"/>
      <w:pPr>
        <w:ind w:left="1440" w:hanging="1440"/>
      </w:pPr>
      <w:rPr>
        <w:rFonts w:hint="default"/>
        <w:b w:val="0"/>
        <w:color w:val="auto"/>
      </w:rPr>
    </w:lvl>
    <w:lvl w:ilvl="7">
      <w:start w:val="1"/>
      <w:numFmt w:val="decimal"/>
      <w:lvlText w:val="%1.%2.%3.%4.%5.%6.%7.%8"/>
      <w:lvlJc w:val="left"/>
      <w:pPr>
        <w:ind w:left="1800" w:hanging="1800"/>
      </w:pPr>
      <w:rPr>
        <w:rFonts w:hint="default"/>
        <w:b w:val="0"/>
        <w:color w:val="auto"/>
      </w:rPr>
    </w:lvl>
    <w:lvl w:ilvl="8">
      <w:start w:val="1"/>
      <w:numFmt w:val="decimal"/>
      <w:lvlText w:val="%1.%2.%3.%4.%5.%6.%7.%8.%9"/>
      <w:lvlJc w:val="left"/>
      <w:pPr>
        <w:ind w:left="1800" w:hanging="1800"/>
      </w:pPr>
      <w:rPr>
        <w:rFonts w:hint="default"/>
        <w:b w:val="0"/>
        <w:color w:val="auto"/>
      </w:rPr>
    </w:lvl>
  </w:abstractNum>
  <w:abstractNum w:abstractNumId="22">
    <w:nsid w:val="4BBB0148"/>
    <w:multiLevelType w:val="hybridMultilevel"/>
    <w:tmpl w:val="EA42A718"/>
    <w:lvl w:ilvl="0" w:tplc="184C67F0">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4D921D05"/>
    <w:multiLevelType w:val="multilevel"/>
    <w:tmpl w:val="19A67024"/>
    <w:lvl w:ilvl="0">
      <w:start w:val="3"/>
      <w:numFmt w:val="decimal"/>
      <w:lvlText w:val="%1"/>
      <w:lvlJc w:val="left"/>
      <w:pPr>
        <w:ind w:left="405" w:hanging="405"/>
      </w:pPr>
      <w:rPr>
        <w:rFonts w:hint="default"/>
      </w:rPr>
    </w:lvl>
    <w:lvl w:ilvl="1">
      <w:start w:val="1"/>
      <w:numFmt w:val="decimal"/>
      <w:lvlText w:val="%1.%2"/>
      <w:lvlJc w:val="left"/>
      <w:pPr>
        <w:ind w:left="795" w:hanging="720"/>
      </w:pPr>
      <w:rPr>
        <w:rFonts w:hint="default"/>
      </w:rPr>
    </w:lvl>
    <w:lvl w:ilvl="2">
      <w:start w:val="1"/>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740" w:hanging="144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2250" w:hanging="180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24">
    <w:nsid w:val="5BA87CBD"/>
    <w:multiLevelType w:val="hybridMultilevel"/>
    <w:tmpl w:val="4D008F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FEA5613"/>
    <w:multiLevelType w:val="hybridMultilevel"/>
    <w:tmpl w:val="20223F58"/>
    <w:lvl w:ilvl="0" w:tplc="89CE3704">
      <w:start w:val="5"/>
      <w:numFmt w:val="bullet"/>
      <w:lvlText w:val="-"/>
      <w:lvlJc w:val="left"/>
      <w:pPr>
        <w:ind w:left="435" w:hanging="360"/>
      </w:pPr>
      <w:rPr>
        <w:rFonts w:ascii="Century Gothic" w:eastAsia="Times New Roman" w:hAnsi="Century Gothic" w:cs="Garamond" w:hint="default"/>
        <w:b w:val="0"/>
      </w:rPr>
    </w:lvl>
    <w:lvl w:ilvl="1" w:tplc="300A0003" w:tentative="1">
      <w:start w:val="1"/>
      <w:numFmt w:val="bullet"/>
      <w:lvlText w:val="o"/>
      <w:lvlJc w:val="left"/>
      <w:pPr>
        <w:ind w:left="1155" w:hanging="360"/>
      </w:pPr>
      <w:rPr>
        <w:rFonts w:ascii="Courier New" w:hAnsi="Courier New" w:cs="Courier New" w:hint="default"/>
      </w:rPr>
    </w:lvl>
    <w:lvl w:ilvl="2" w:tplc="300A0005" w:tentative="1">
      <w:start w:val="1"/>
      <w:numFmt w:val="bullet"/>
      <w:lvlText w:val=""/>
      <w:lvlJc w:val="left"/>
      <w:pPr>
        <w:ind w:left="1875" w:hanging="360"/>
      </w:pPr>
      <w:rPr>
        <w:rFonts w:ascii="Wingdings" w:hAnsi="Wingdings" w:hint="default"/>
      </w:rPr>
    </w:lvl>
    <w:lvl w:ilvl="3" w:tplc="300A0001" w:tentative="1">
      <w:start w:val="1"/>
      <w:numFmt w:val="bullet"/>
      <w:lvlText w:val=""/>
      <w:lvlJc w:val="left"/>
      <w:pPr>
        <w:ind w:left="2595" w:hanging="360"/>
      </w:pPr>
      <w:rPr>
        <w:rFonts w:ascii="Symbol" w:hAnsi="Symbol" w:hint="default"/>
      </w:rPr>
    </w:lvl>
    <w:lvl w:ilvl="4" w:tplc="300A0003" w:tentative="1">
      <w:start w:val="1"/>
      <w:numFmt w:val="bullet"/>
      <w:lvlText w:val="o"/>
      <w:lvlJc w:val="left"/>
      <w:pPr>
        <w:ind w:left="3315" w:hanging="360"/>
      </w:pPr>
      <w:rPr>
        <w:rFonts w:ascii="Courier New" w:hAnsi="Courier New" w:cs="Courier New" w:hint="default"/>
      </w:rPr>
    </w:lvl>
    <w:lvl w:ilvl="5" w:tplc="300A0005" w:tentative="1">
      <w:start w:val="1"/>
      <w:numFmt w:val="bullet"/>
      <w:lvlText w:val=""/>
      <w:lvlJc w:val="left"/>
      <w:pPr>
        <w:ind w:left="4035" w:hanging="360"/>
      </w:pPr>
      <w:rPr>
        <w:rFonts w:ascii="Wingdings" w:hAnsi="Wingdings" w:hint="default"/>
      </w:rPr>
    </w:lvl>
    <w:lvl w:ilvl="6" w:tplc="300A0001" w:tentative="1">
      <w:start w:val="1"/>
      <w:numFmt w:val="bullet"/>
      <w:lvlText w:val=""/>
      <w:lvlJc w:val="left"/>
      <w:pPr>
        <w:ind w:left="4755" w:hanging="360"/>
      </w:pPr>
      <w:rPr>
        <w:rFonts w:ascii="Symbol" w:hAnsi="Symbol" w:hint="default"/>
      </w:rPr>
    </w:lvl>
    <w:lvl w:ilvl="7" w:tplc="300A0003" w:tentative="1">
      <w:start w:val="1"/>
      <w:numFmt w:val="bullet"/>
      <w:lvlText w:val="o"/>
      <w:lvlJc w:val="left"/>
      <w:pPr>
        <w:ind w:left="5475" w:hanging="360"/>
      </w:pPr>
      <w:rPr>
        <w:rFonts w:ascii="Courier New" w:hAnsi="Courier New" w:cs="Courier New" w:hint="default"/>
      </w:rPr>
    </w:lvl>
    <w:lvl w:ilvl="8" w:tplc="300A0005" w:tentative="1">
      <w:start w:val="1"/>
      <w:numFmt w:val="bullet"/>
      <w:lvlText w:val=""/>
      <w:lvlJc w:val="left"/>
      <w:pPr>
        <w:ind w:left="6195" w:hanging="360"/>
      </w:pPr>
      <w:rPr>
        <w:rFonts w:ascii="Wingdings" w:hAnsi="Wingdings" w:hint="default"/>
      </w:rPr>
    </w:lvl>
  </w:abstractNum>
  <w:abstractNum w:abstractNumId="26">
    <w:nsid w:val="61571483"/>
    <w:multiLevelType w:val="hybridMultilevel"/>
    <w:tmpl w:val="B4C0ACF0"/>
    <w:lvl w:ilvl="0" w:tplc="BBBA7EA2">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61930D25"/>
    <w:multiLevelType w:val="hybridMultilevel"/>
    <w:tmpl w:val="EF1C96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7207ADA"/>
    <w:multiLevelType w:val="multilevel"/>
    <w:tmpl w:val="AB101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237F70"/>
    <w:multiLevelType w:val="hybridMultilevel"/>
    <w:tmpl w:val="9FA6425A"/>
    <w:lvl w:ilvl="0" w:tplc="C9E4E7AE">
      <w:numFmt w:val="bullet"/>
      <w:lvlText w:val="-"/>
      <w:lvlJc w:val="left"/>
      <w:pPr>
        <w:tabs>
          <w:tab w:val="num" w:pos="360"/>
        </w:tabs>
        <w:ind w:left="360" w:hanging="360"/>
      </w:pPr>
      <w:rPr>
        <w:rFonts w:ascii="Courier New" w:eastAsia="Times New Roman" w:hAnsi="Courier New" w:cs="Courier New"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0">
    <w:nsid w:val="69465ED4"/>
    <w:multiLevelType w:val="multilevel"/>
    <w:tmpl w:val="61348AD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6AFE5A0E"/>
    <w:multiLevelType w:val="hybridMultilevel"/>
    <w:tmpl w:val="F0FA32EC"/>
    <w:lvl w:ilvl="0" w:tplc="336AD43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702A4C8F"/>
    <w:multiLevelType w:val="hybridMultilevel"/>
    <w:tmpl w:val="86A03E3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nsid w:val="7AE32001"/>
    <w:multiLevelType w:val="multilevel"/>
    <w:tmpl w:val="06E4AC92"/>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C5B752D"/>
    <w:multiLevelType w:val="multilevel"/>
    <w:tmpl w:val="37725F82"/>
    <w:lvl w:ilvl="0">
      <w:start w:val="2"/>
      <w:numFmt w:val="decimal"/>
      <w:lvlText w:val="%1"/>
      <w:lvlJc w:val="left"/>
      <w:pPr>
        <w:ind w:left="660" w:hanging="660"/>
      </w:pPr>
      <w:rPr>
        <w:rFonts w:hint="default"/>
      </w:rPr>
    </w:lvl>
    <w:lvl w:ilvl="1">
      <w:start w:val="13"/>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7DBA2808"/>
    <w:multiLevelType w:val="hybridMultilevel"/>
    <w:tmpl w:val="F91645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29"/>
  </w:num>
  <w:num w:numId="3">
    <w:abstractNumId w:val="25"/>
  </w:num>
  <w:num w:numId="4">
    <w:abstractNumId w:val="8"/>
  </w:num>
  <w:num w:numId="5">
    <w:abstractNumId w:val="11"/>
  </w:num>
  <w:num w:numId="6">
    <w:abstractNumId w:val="17"/>
  </w:num>
  <w:num w:numId="7">
    <w:abstractNumId w:val="34"/>
  </w:num>
  <w:num w:numId="8">
    <w:abstractNumId w:val="4"/>
  </w:num>
  <w:num w:numId="9">
    <w:abstractNumId w:val="15"/>
  </w:num>
  <w:num w:numId="10">
    <w:abstractNumId w:val="28"/>
  </w:num>
  <w:num w:numId="11">
    <w:abstractNumId w:val="18"/>
  </w:num>
  <w:num w:numId="12">
    <w:abstractNumId w:val="7"/>
  </w:num>
  <w:num w:numId="13">
    <w:abstractNumId w:val="1"/>
  </w:num>
  <w:num w:numId="14">
    <w:abstractNumId w:val="3"/>
  </w:num>
  <w:num w:numId="15">
    <w:abstractNumId w:val="13"/>
  </w:num>
  <w:num w:numId="16">
    <w:abstractNumId w:val="24"/>
  </w:num>
  <w:num w:numId="17">
    <w:abstractNumId w:val="27"/>
  </w:num>
  <w:num w:numId="18">
    <w:abstractNumId w:val="16"/>
  </w:num>
  <w:num w:numId="19">
    <w:abstractNumId w:val="30"/>
  </w:num>
  <w:num w:numId="20">
    <w:abstractNumId w:val="33"/>
  </w:num>
  <w:num w:numId="21">
    <w:abstractNumId w:val="14"/>
  </w:num>
  <w:num w:numId="22">
    <w:abstractNumId w:val="20"/>
  </w:num>
  <w:num w:numId="23">
    <w:abstractNumId w:val="12"/>
  </w:num>
  <w:num w:numId="24">
    <w:abstractNumId w:val="6"/>
  </w:num>
  <w:num w:numId="25">
    <w:abstractNumId w:val="35"/>
  </w:num>
  <w:num w:numId="26">
    <w:abstractNumId w:val="5"/>
  </w:num>
  <w:num w:numId="27">
    <w:abstractNumId w:val="31"/>
  </w:num>
  <w:num w:numId="28">
    <w:abstractNumId w:val="26"/>
  </w:num>
  <w:num w:numId="29">
    <w:abstractNumId w:val="2"/>
  </w:num>
  <w:num w:numId="30">
    <w:abstractNumId w:val="23"/>
  </w:num>
  <w:num w:numId="31">
    <w:abstractNumId w:val="19"/>
  </w:num>
  <w:num w:numId="32">
    <w:abstractNumId w:val="9"/>
  </w:num>
  <w:num w:numId="33">
    <w:abstractNumId w:val="32"/>
  </w:num>
  <w:num w:numId="34">
    <w:abstractNumId w:val="0"/>
  </w:num>
  <w:num w:numId="35">
    <w:abstractNumId w:val="10"/>
  </w:num>
  <w:num w:numId="36">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00"/>
  <w:displayHorizontalDrawingGridEvery w:val="2"/>
  <w:characterSpacingControl w:val="doNotCompress"/>
  <w:hdrShapeDefaults>
    <o:shapedefaults v:ext="edit" spidmax="8193">
      <o:colormru v:ext="edit" colors="gray,#3c3,blue,#ff5050,yellow,#f90,#909,#90c"/>
      <o:colormenu v:ext="edit" fillcolor="none [2412]" strokecolor="none [2092]"/>
    </o:shapedefaults>
  </w:hdrShapeDefaults>
  <w:footnotePr>
    <w:footnote w:id="-1"/>
    <w:footnote w:id="0"/>
  </w:footnotePr>
  <w:endnotePr>
    <w:endnote w:id="-1"/>
    <w:endnote w:id="0"/>
  </w:endnotePr>
  <w:compat/>
  <w:rsids>
    <w:rsidRoot w:val="008E1BED"/>
    <w:rsid w:val="000005B3"/>
    <w:rsid w:val="000234A6"/>
    <w:rsid w:val="0002558A"/>
    <w:rsid w:val="00033CF9"/>
    <w:rsid w:val="0004568B"/>
    <w:rsid w:val="00057DFF"/>
    <w:rsid w:val="00064A45"/>
    <w:rsid w:val="0006570D"/>
    <w:rsid w:val="000723A3"/>
    <w:rsid w:val="00072AB7"/>
    <w:rsid w:val="00074095"/>
    <w:rsid w:val="000834B3"/>
    <w:rsid w:val="000844C7"/>
    <w:rsid w:val="00084AE7"/>
    <w:rsid w:val="00085322"/>
    <w:rsid w:val="0009100A"/>
    <w:rsid w:val="00092E51"/>
    <w:rsid w:val="000A0884"/>
    <w:rsid w:val="000A0A4D"/>
    <w:rsid w:val="000B1C57"/>
    <w:rsid w:val="000C2F4A"/>
    <w:rsid w:val="000C4E34"/>
    <w:rsid w:val="000D0775"/>
    <w:rsid w:val="000E4866"/>
    <w:rsid w:val="000E5865"/>
    <w:rsid w:val="000E66F9"/>
    <w:rsid w:val="00103D8D"/>
    <w:rsid w:val="001049C9"/>
    <w:rsid w:val="00110FA5"/>
    <w:rsid w:val="00113FDA"/>
    <w:rsid w:val="001152E4"/>
    <w:rsid w:val="00125965"/>
    <w:rsid w:val="00135E03"/>
    <w:rsid w:val="0013633C"/>
    <w:rsid w:val="001432AE"/>
    <w:rsid w:val="00150027"/>
    <w:rsid w:val="0017424C"/>
    <w:rsid w:val="0017719B"/>
    <w:rsid w:val="001805C9"/>
    <w:rsid w:val="00181F84"/>
    <w:rsid w:val="00183FF9"/>
    <w:rsid w:val="0018647E"/>
    <w:rsid w:val="00195A39"/>
    <w:rsid w:val="00195D9F"/>
    <w:rsid w:val="00197B19"/>
    <w:rsid w:val="001A182A"/>
    <w:rsid w:val="001B2427"/>
    <w:rsid w:val="001C0D65"/>
    <w:rsid w:val="001D685B"/>
    <w:rsid w:val="001F61F4"/>
    <w:rsid w:val="00224E77"/>
    <w:rsid w:val="00225988"/>
    <w:rsid w:val="00231E68"/>
    <w:rsid w:val="00234926"/>
    <w:rsid w:val="00235E49"/>
    <w:rsid w:val="0023704C"/>
    <w:rsid w:val="00237C8F"/>
    <w:rsid w:val="002523C6"/>
    <w:rsid w:val="00255E7E"/>
    <w:rsid w:val="002604CF"/>
    <w:rsid w:val="00285F28"/>
    <w:rsid w:val="00286774"/>
    <w:rsid w:val="00291746"/>
    <w:rsid w:val="002A20B0"/>
    <w:rsid w:val="002A7815"/>
    <w:rsid w:val="002B0866"/>
    <w:rsid w:val="002B263E"/>
    <w:rsid w:val="002B3917"/>
    <w:rsid w:val="002D3532"/>
    <w:rsid w:val="002D45F2"/>
    <w:rsid w:val="002D7189"/>
    <w:rsid w:val="002F2546"/>
    <w:rsid w:val="002F3866"/>
    <w:rsid w:val="002F7BD3"/>
    <w:rsid w:val="00312396"/>
    <w:rsid w:val="00325CCE"/>
    <w:rsid w:val="00334517"/>
    <w:rsid w:val="003451AC"/>
    <w:rsid w:val="00360AAF"/>
    <w:rsid w:val="00363EA6"/>
    <w:rsid w:val="00364818"/>
    <w:rsid w:val="003659D5"/>
    <w:rsid w:val="00377CBB"/>
    <w:rsid w:val="00380DFF"/>
    <w:rsid w:val="00390F95"/>
    <w:rsid w:val="003954E0"/>
    <w:rsid w:val="003A1C65"/>
    <w:rsid w:val="003A5CCE"/>
    <w:rsid w:val="003B06E7"/>
    <w:rsid w:val="003C171A"/>
    <w:rsid w:val="003C35AE"/>
    <w:rsid w:val="003C6D6E"/>
    <w:rsid w:val="003D783E"/>
    <w:rsid w:val="003E3E09"/>
    <w:rsid w:val="003E5793"/>
    <w:rsid w:val="003F4BE0"/>
    <w:rsid w:val="00425CC4"/>
    <w:rsid w:val="00425D1A"/>
    <w:rsid w:val="004310D0"/>
    <w:rsid w:val="00443C6B"/>
    <w:rsid w:val="00446578"/>
    <w:rsid w:val="0044673F"/>
    <w:rsid w:val="00447E13"/>
    <w:rsid w:val="004558FF"/>
    <w:rsid w:val="00462931"/>
    <w:rsid w:val="00467E33"/>
    <w:rsid w:val="0047259B"/>
    <w:rsid w:val="00484A62"/>
    <w:rsid w:val="00485B65"/>
    <w:rsid w:val="00490869"/>
    <w:rsid w:val="00494363"/>
    <w:rsid w:val="004C073B"/>
    <w:rsid w:val="004C45E3"/>
    <w:rsid w:val="004C6B95"/>
    <w:rsid w:val="004D3E26"/>
    <w:rsid w:val="004D6B89"/>
    <w:rsid w:val="004E5C47"/>
    <w:rsid w:val="004F1F10"/>
    <w:rsid w:val="004F4A3D"/>
    <w:rsid w:val="004F51D7"/>
    <w:rsid w:val="0050291D"/>
    <w:rsid w:val="005073B8"/>
    <w:rsid w:val="00523068"/>
    <w:rsid w:val="00524C1B"/>
    <w:rsid w:val="0052580C"/>
    <w:rsid w:val="00535B4A"/>
    <w:rsid w:val="00543660"/>
    <w:rsid w:val="00545066"/>
    <w:rsid w:val="005525E0"/>
    <w:rsid w:val="00556A3F"/>
    <w:rsid w:val="0056181C"/>
    <w:rsid w:val="00561A83"/>
    <w:rsid w:val="0058135D"/>
    <w:rsid w:val="0058472D"/>
    <w:rsid w:val="00596F61"/>
    <w:rsid w:val="005A4D21"/>
    <w:rsid w:val="005D0B75"/>
    <w:rsid w:val="005D0D03"/>
    <w:rsid w:val="005D4BC2"/>
    <w:rsid w:val="005E0E9F"/>
    <w:rsid w:val="005E59B5"/>
    <w:rsid w:val="005F3515"/>
    <w:rsid w:val="005F4E40"/>
    <w:rsid w:val="006031A0"/>
    <w:rsid w:val="006104B1"/>
    <w:rsid w:val="00612536"/>
    <w:rsid w:val="0061588C"/>
    <w:rsid w:val="00620DF5"/>
    <w:rsid w:val="00621D66"/>
    <w:rsid w:val="0063031D"/>
    <w:rsid w:val="00637E86"/>
    <w:rsid w:val="00637FA4"/>
    <w:rsid w:val="0064093C"/>
    <w:rsid w:val="006431DA"/>
    <w:rsid w:val="00650E94"/>
    <w:rsid w:val="006525AC"/>
    <w:rsid w:val="006640EF"/>
    <w:rsid w:val="006655A3"/>
    <w:rsid w:val="006703E9"/>
    <w:rsid w:val="006A15D3"/>
    <w:rsid w:val="006B039C"/>
    <w:rsid w:val="006B2124"/>
    <w:rsid w:val="006C1C87"/>
    <w:rsid w:val="006C1CBB"/>
    <w:rsid w:val="006C2850"/>
    <w:rsid w:val="006C3CA4"/>
    <w:rsid w:val="006C404B"/>
    <w:rsid w:val="006D36D3"/>
    <w:rsid w:val="006D4F15"/>
    <w:rsid w:val="006E073E"/>
    <w:rsid w:val="006E3DE7"/>
    <w:rsid w:val="00712385"/>
    <w:rsid w:val="007175D4"/>
    <w:rsid w:val="00731D1E"/>
    <w:rsid w:val="00734910"/>
    <w:rsid w:val="00737740"/>
    <w:rsid w:val="00760FDA"/>
    <w:rsid w:val="00773427"/>
    <w:rsid w:val="00776F6D"/>
    <w:rsid w:val="00777608"/>
    <w:rsid w:val="007862DC"/>
    <w:rsid w:val="007A094E"/>
    <w:rsid w:val="007B60AD"/>
    <w:rsid w:val="007C1AEE"/>
    <w:rsid w:val="007E00F1"/>
    <w:rsid w:val="007E63BD"/>
    <w:rsid w:val="007F55D0"/>
    <w:rsid w:val="00802251"/>
    <w:rsid w:val="00806385"/>
    <w:rsid w:val="00807767"/>
    <w:rsid w:val="00807FF2"/>
    <w:rsid w:val="00813C68"/>
    <w:rsid w:val="00815709"/>
    <w:rsid w:val="00833CCC"/>
    <w:rsid w:val="00835C79"/>
    <w:rsid w:val="008378A8"/>
    <w:rsid w:val="00851E80"/>
    <w:rsid w:val="008601BC"/>
    <w:rsid w:val="00870A62"/>
    <w:rsid w:val="00872286"/>
    <w:rsid w:val="008810FA"/>
    <w:rsid w:val="00881AFF"/>
    <w:rsid w:val="00896F9D"/>
    <w:rsid w:val="008A5513"/>
    <w:rsid w:val="008A6C2A"/>
    <w:rsid w:val="008A6C2D"/>
    <w:rsid w:val="008B4742"/>
    <w:rsid w:val="008B49DB"/>
    <w:rsid w:val="008B52D9"/>
    <w:rsid w:val="008C0F2D"/>
    <w:rsid w:val="008C602A"/>
    <w:rsid w:val="008E1BED"/>
    <w:rsid w:val="00901CB0"/>
    <w:rsid w:val="00912CC8"/>
    <w:rsid w:val="00930A21"/>
    <w:rsid w:val="00932D52"/>
    <w:rsid w:val="00933946"/>
    <w:rsid w:val="009444B7"/>
    <w:rsid w:val="00962D07"/>
    <w:rsid w:val="009A1BFC"/>
    <w:rsid w:val="009A3498"/>
    <w:rsid w:val="009A5861"/>
    <w:rsid w:val="009A6D4C"/>
    <w:rsid w:val="009B6B7E"/>
    <w:rsid w:val="009C24DD"/>
    <w:rsid w:val="009C2D83"/>
    <w:rsid w:val="009C6B7F"/>
    <w:rsid w:val="009D3A2B"/>
    <w:rsid w:val="009E033A"/>
    <w:rsid w:val="009E0F88"/>
    <w:rsid w:val="009E1F94"/>
    <w:rsid w:val="009E328B"/>
    <w:rsid w:val="009E4C90"/>
    <w:rsid w:val="009F7C59"/>
    <w:rsid w:val="00A01ACD"/>
    <w:rsid w:val="00A02519"/>
    <w:rsid w:val="00A025F5"/>
    <w:rsid w:val="00A04D78"/>
    <w:rsid w:val="00A05204"/>
    <w:rsid w:val="00A07B8C"/>
    <w:rsid w:val="00A10276"/>
    <w:rsid w:val="00A1183C"/>
    <w:rsid w:val="00A15263"/>
    <w:rsid w:val="00A171CE"/>
    <w:rsid w:val="00A21989"/>
    <w:rsid w:val="00A350E2"/>
    <w:rsid w:val="00A4018D"/>
    <w:rsid w:val="00A4239C"/>
    <w:rsid w:val="00A42CDE"/>
    <w:rsid w:val="00A43281"/>
    <w:rsid w:val="00A50828"/>
    <w:rsid w:val="00A511B0"/>
    <w:rsid w:val="00A5217C"/>
    <w:rsid w:val="00A61E4B"/>
    <w:rsid w:val="00A64F9A"/>
    <w:rsid w:val="00A71329"/>
    <w:rsid w:val="00A819A8"/>
    <w:rsid w:val="00A85C72"/>
    <w:rsid w:val="00A91040"/>
    <w:rsid w:val="00A92894"/>
    <w:rsid w:val="00AD0B02"/>
    <w:rsid w:val="00AD499E"/>
    <w:rsid w:val="00AD63EB"/>
    <w:rsid w:val="00AE0841"/>
    <w:rsid w:val="00AE1586"/>
    <w:rsid w:val="00AE2F15"/>
    <w:rsid w:val="00AE5649"/>
    <w:rsid w:val="00B230A1"/>
    <w:rsid w:val="00B30B89"/>
    <w:rsid w:val="00B3102A"/>
    <w:rsid w:val="00B54CA7"/>
    <w:rsid w:val="00B55FEA"/>
    <w:rsid w:val="00B80494"/>
    <w:rsid w:val="00B8584A"/>
    <w:rsid w:val="00B90AC7"/>
    <w:rsid w:val="00B94191"/>
    <w:rsid w:val="00BB2F3A"/>
    <w:rsid w:val="00BC26EF"/>
    <w:rsid w:val="00BC5556"/>
    <w:rsid w:val="00BC65E1"/>
    <w:rsid w:val="00BC6B76"/>
    <w:rsid w:val="00BD08F2"/>
    <w:rsid w:val="00BD70D0"/>
    <w:rsid w:val="00C12161"/>
    <w:rsid w:val="00C200AB"/>
    <w:rsid w:val="00C20648"/>
    <w:rsid w:val="00C240DF"/>
    <w:rsid w:val="00C24594"/>
    <w:rsid w:val="00C44993"/>
    <w:rsid w:val="00C45549"/>
    <w:rsid w:val="00C4593C"/>
    <w:rsid w:val="00C56717"/>
    <w:rsid w:val="00C625E3"/>
    <w:rsid w:val="00C71310"/>
    <w:rsid w:val="00C75458"/>
    <w:rsid w:val="00C83F8A"/>
    <w:rsid w:val="00C85E0C"/>
    <w:rsid w:val="00C86133"/>
    <w:rsid w:val="00C932BA"/>
    <w:rsid w:val="00C97BFF"/>
    <w:rsid w:val="00CB1E9D"/>
    <w:rsid w:val="00CB62E8"/>
    <w:rsid w:val="00CC4BC4"/>
    <w:rsid w:val="00CC5981"/>
    <w:rsid w:val="00CC68B8"/>
    <w:rsid w:val="00CD65DA"/>
    <w:rsid w:val="00CD679B"/>
    <w:rsid w:val="00CE460C"/>
    <w:rsid w:val="00CE472D"/>
    <w:rsid w:val="00CE7E37"/>
    <w:rsid w:val="00CF354C"/>
    <w:rsid w:val="00D0074E"/>
    <w:rsid w:val="00D04E54"/>
    <w:rsid w:val="00D23710"/>
    <w:rsid w:val="00D327FE"/>
    <w:rsid w:val="00D62C61"/>
    <w:rsid w:val="00D6465C"/>
    <w:rsid w:val="00D81562"/>
    <w:rsid w:val="00D943F2"/>
    <w:rsid w:val="00D948A8"/>
    <w:rsid w:val="00DA055A"/>
    <w:rsid w:val="00DA2C1B"/>
    <w:rsid w:val="00DA4FBF"/>
    <w:rsid w:val="00DB2853"/>
    <w:rsid w:val="00DD09B7"/>
    <w:rsid w:val="00DE54D4"/>
    <w:rsid w:val="00DF0CBE"/>
    <w:rsid w:val="00DF0E18"/>
    <w:rsid w:val="00DF6919"/>
    <w:rsid w:val="00E015D4"/>
    <w:rsid w:val="00E019C2"/>
    <w:rsid w:val="00E023FD"/>
    <w:rsid w:val="00E05FA8"/>
    <w:rsid w:val="00E06392"/>
    <w:rsid w:val="00E2081A"/>
    <w:rsid w:val="00E256F7"/>
    <w:rsid w:val="00E32E78"/>
    <w:rsid w:val="00E37D71"/>
    <w:rsid w:val="00E47240"/>
    <w:rsid w:val="00E50FE2"/>
    <w:rsid w:val="00E71A1B"/>
    <w:rsid w:val="00E8717E"/>
    <w:rsid w:val="00E93FFD"/>
    <w:rsid w:val="00EC29C4"/>
    <w:rsid w:val="00EE14D2"/>
    <w:rsid w:val="00EE41A7"/>
    <w:rsid w:val="00EF70B7"/>
    <w:rsid w:val="00F01E8E"/>
    <w:rsid w:val="00F04B04"/>
    <w:rsid w:val="00F078D9"/>
    <w:rsid w:val="00F23FBD"/>
    <w:rsid w:val="00F25CC8"/>
    <w:rsid w:val="00F469C8"/>
    <w:rsid w:val="00F50671"/>
    <w:rsid w:val="00F56A56"/>
    <w:rsid w:val="00F61557"/>
    <w:rsid w:val="00F76011"/>
    <w:rsid w:val="00F8744C"/>
    <w:rsid w:val="00F9624D"/>
    <w:rsid w:val="00F9702B"/>
    <w:rsid w:val="00F97227"/>
    <w:rsid w:val="00FA5D26"/>
    <w:rsid w:val="00FB19E9"/>
    <w:rsid w:val="00FC702F"/>
    <w:rsid w:val="00FD52CD"/>
    <w:rsid w:val="00FD6EE4"/>
    <w:rsid w:val="00FE0487"/>
    <w:rsid w:val="00FF480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colormru v:ext="edit" colors="gray,#3c3,blue,#ff5050,yellow,#f90,#909,#90c"/>
      <o:colormenu v:ext="edit" fillcolor="none [2412]" strokecolor="none [2092]"/>
    </o:shapedefaults>
    <o:shapelayout v:ext="edit">
      <o:idmap v:ext="edit" data="1"/>
      <o:rules v:ext="edit">
        <o:r id="V:Rule33" type="connector" idref="#_x0000_s1163"/>
        <o:r id="V:Rule34" type="connector" idref="#_x0000_s1164"/>
        <o:r id="V:Rule35" type="connector" idref="#_x0000_s1228"/>
        <o:r id="V:Rule36" type="connector" idref="#_x0000_s1215"/>
        <o:r id="V:Rule37" type="connector" idref="#_x0000_s1173"/>
        <o:r id="V:Rule38" type="connector" idref="#_x0000_s1171"/>
        <o:r id="V:Rule39" type="connector" idref="#_x0000_s1172"/>
        <o:r id="V:Rule40" type="connector" idref="#_x0000_s1223"/>
        <o:r id="V:Rule41" type="connector" idref="#_x0000_s1184"/>
        <o:r id="V:Rule42" type="connector" idref="#_x0000_s1188"/>
        <o:r id="V:Rule43" type="connector" idref="#_x0000_s1115"/>
        <o:r id="V:Rule44" type="connector" idref="#_x0000_s1111"/>
        <o:r id="V:Rule45" type="connector" idref="#_x0000_s1109"/>
        <o:r id="V:Rule46" type="connector" idref="#_x0000_s1226"/>
        <o:r id="V:Rule47" type="connector" idref="#_x0000_s1166"/>
        <o:r id="V:Rule48" type="connector" idref="#_x0000_s1169"/>
        <o:r id="V:Rule49" type="connector" idref="#_x0000_s1112"/>
        <o:r id="V:Rule50" type="connector" idref="#_x0000_s1118"/>
        <o:r id="V:Rule51" type="connector" idref="#_x0000_s1190"/>
        <o:r id="V:Rule52" type="connector" idref="#_x0000_s1198"/>
        <o:r id="V:Rule53" type="connector" idref="#_x0000_s1165"/>
        <o:r id="V:Rule54" type="connector" idref="#_x0000_s1113"/>
        <o:r id="V:Rule55" type="connector" idref="#_x0000_s1200"/>
        <o:r id="V:Rule56" type="connector" idref="#_x0000_s1170"/>
        <o:r id="V:Rule57" type="connector" idref="#_x0000_s1119"/>
        <o:r id="V:Rule58" type="connector" idref="#_x0000_s1114"/>
        <o:r id="V:Rule59" type="connector" idref="#_x0000_s1187"/>
        <o:r id="V:Rule60" type="connector" idref="#_x0000_s1189"/>
        <o:r id="V:Rule61" type="connector" idref="#_x0000_s1227"/>
        <o:r id="V:Rule62" type="connector" idref="#_x0000_s1110"/>
        <o:r id="V:Rule63" type="connector" idref="#_x0000_s1199"/>
        <o:r id="V:Rule64" type="connector" idref="#_x0000_s1168"/>
      </o:rules>
      <o:regrouptable v:ext="edit">
        <o:entry new="1" old="0"/>
        <o:entry new="2" old="0"/>
        <o:entry new="3" old="2"/>
        <o:entry new="4" old="0"/>
        <o:entry new="5" old="4"/>
        <o:entry new="6" old="0"/>
        <o:entry new="7" old="0"/>
        <o:entry new="8" old="0"/>
        <o:entry new="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1BED"/>
    <w:pPr>
      <w:spacing w:after="0" w:line="240" w:lineRule="auto"/>
    </w:pPr>
    <w:rPr>
      <w:rFonts w:ascii="Times New Roman" w:eastAsia="Times New Roman" w:hAnsi="Times New Roman" w:cs="Times New Roman"/>
      <w:sz w:val="20"/>
      <w:szCs w:val="20"/>
      <w:lang w:val="es-EC" w:eastAsia="es-ES"/>
    </w:rPr>
  </w:style>
  <w:style w:type="paragraph" w:styleId="Ttulo1">
    <w:name w:val="heading 1"/>
    <w:basedOn w:val="Normal"/>
    <w:next w:val="Normal"/>
    <w:link w:val="Ttulo1Car"/>
    <w:uiPriority w:val="9"/>
    <w:qFormat/>
    <w:rsid w:val="004E5C47"/>
    <w:pPr>
      <w:keepNext/>
      <w:keepLines/>
      <w:spacing w:before="480"/>
      <w:outlineLvl w:val="0"/>
    </w:pPr>
    <w:rPr>
      <w:rFonts w:asciiTheme="majorHAnsi" w:eastAsiaTheme="majorEastAsia" w:hAnsiTheme="majorHAnsi" w:cstheme="majorBidi"/>
      <w:b/>
      <w:bCs/>
      <w:color w:val="365F91" w:themeColor="accent1" w:themeShade="BF"/>
      <w:sz w:val="28"/>
      <w:szCs w:val="28"/>
      <w:lang w:val="es-ES"/>
    </w:rPr>
  </w:style>
  <w:style w:type="paragraph" w:styleId="Ttulo4">
    <w:name w:val="heading 4"/>
    <w:basedOn w:val="Normal"/>
    <w:next w:val="Normal"/>
    <w:link w:val="Ttulo4Car"/>
    <w:uiPriority w:val="9"/>
    <w:unhideWhenUsed/>
    <w:qFormat/>
    <w:rsid w:val="00A01ACD"/>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0027"/>
    <w:rPr>
      <w:rFonts w:ascii="Tahoma" w:hAnsi="Tahoma" w:cs="Tahoma"/>
      <w:sz w:val="16"/>
      <w:szCs w:val="16"/>
    </w:rPr>
  </w:style>
  <w:style w:type="character" w:customStyle="1" w:styleId="TextodegloboCar">
    <w:name w:val="Texto de globo Car"/>
    <w:basedOn w:val="Fuentedeprrafopredeter"/>
    <w:link w:val="Textodeglobo"/>
    <w:uiPriority w:val="99"/>
    <w:semiHidden/>
    <w:rsid w:val="00150027"/>
    <w:rPr>
      <w:rFonts w:ascii="Tahoma" w:eastAsia="Times New Roman" w:hAnsi="Tahoma" w:cs="Tahoma"/>
      <w:sz w:val="16"/>
      <w:szCs w:val="16"/>
      <w:lang w:val="es-EC" w:eastAsia="es-ES"/>
    </w:rPr>
  </w:style>
  <w:style w:type="character" w:styleId="Textodelmarcadordeposicin">
    <w:name w:val="Placeholder Text"/>
    <w:basedOn w:val="Fuentedeprrafopredeter"/>
    <w:uiPriority w:val="99"/>
    <w:semiHidden/>
    <w:rsid w:val="00E256F7"/>
    <w:rPr>
      <w:color w:val="808080"/>
    </w:rPr>
  </w:style>
  <w:style w:type="character" w:styleId="Hipervnculo">
    <w:name w:val="Hyperlink"/>
    <w:basedOn w:val="Fuentedeprrafopredeter"/>
    <w:uiPriority w:val="99"/>
    <w:unhideWhenUsed/>
    <w:rsid w:val="002A7815"/>
    <w:rPr>
      <w:strike w:val="0"/>
      <w:dstrike w:val="0"/>
      <w:color w:val="0000FF"/>
      <w:u w:val="none"/>
      <w:effect w:val="none"/>
    </w:rPr>
  </w:style>
  <w:style w:type="paragraph" w:styleId="Prrafodelista">
    <w:name w:val="List Paragraph"/>
    <w:basedOn w:val="Normal"/>
    <w:qFormat/>
    <w:rsid w:val="00E015D4"/>
    <w:pPr>
      <w:spacing w:after="200" w:line="276" w:lineRule="auto"/>
      <w:ind w:left="720"/>
      <w:contextualSpacing/>
    </w:pPr>
    <w:rPr>
      <w:rFonts w:asciiTheme="minorHAnsi" w:eastAsiaTheme="minorHAnsi" w:hAnsiTheme="minorHAnsi" w:cstheme="minorBidi"/>
      <w:sz w:val="22"/>
      <w:szCs w:val="22"/>
      <w:lang w:eastAsia="en-US"/>
    </w:rPr>
  </w:style>
  <w:style w:type="character" w:styleId="Textoennegrita">
    <w:name w:val="Strong"/>
    <w:basedOn w:val="Fuentedeprrafopredeter"/>
    <w:qFormat/>
    <w:rsid w:val="0044673F"/>
    <w:rPr>
      <w:b/>
      <w:bCs/>
    </w:rPr>
  </w:style>
  <w:style w:type="paragraph" w:styleId="Encabezado">
    <w:name w:val="header"/>
    <w:basedOn w:val="Normal"/>
    <w:link w:val="EncabezadoCar"/>
    <w:uiPriority w:val="99"/>
    <w:semiHidden/>
    <w:unhideWhenUsed/>
    <w:rsid w:val="00F97227"/>
    <w:pPr>
      <w:tabs>
        <w:tab w:val="center" w:pos="4252"/>
        <w:tab w:val="right" w:pos="8504"/>
      </w:tabs>
    </w:pPr>
  </w:style>
  <w:style w:type="character" w:customStyle="1" w:styleId="EncabezadoCar">
    <w:name w:val="Encabezado Car"/>
    <w:basedOn w:val="Fuentedeprrafopredeter"/>
    <w:link w:val="Encabezado"/>
    <w:uiPriority w:val="99"/>
    <w:semiHidden/>
    <w:rsid w:val="00F97227"/>
    <w:rPr>
      <w:rFonts w:ascii="Times New Roman" w:eastAsia="Times New Roman" w:hAnsi="Times New Roman" w:cs="Times New Roman"/>
      <w:sz w:val="20"/>
      <w:szCs w:val="20"/>
      <w:lang w:val="es-EC" w:eastAsia="es-ES"/>
    </w:rPr>
  </w:style>
  <w:style w:type="paragraph" w:styleId="Piedepgina">
    <w:name w:val="footer"/>
    <w:basedOn w:val="Normal"/>
    <w:link w:val="PiedepginaCar"/>
    <w:uiPriority w:val="99"/>
    <w:unhideWhenUsed/>
    <w:rsid w:val="00F97227"/>
    <w:pPr>
      <w:tabs>
        <w:tab w:val="center" w:pos="4252"/>
        <w:tab w:val="right" w:pos="8504"/>
      </w:tabs>
    </w:pPr>
  </w:style>
  <w:style w:type="character" w:customStyle="1" w:styleId="PiedepginaCar">
    <w:name w:val="Pie de página Car"/>
    <w:basedOn w:val="Fuentedeprrafopredeter"/>
    <w:link w:val="Piedepgina"/>
    <w:uiPriority w:val="99"/>
    <w:rsid w:val="00F97227"/>
    <w:rPr>
      <w:rFonts w:ascii="Times New Roman" w:eastAsia="Times New Roman" w:hAnsi="Times New Roman" w:cs="Times New Roman"/>
      <w:sz w:val="20"/>
      <w:szCs w:val="20"/>
      <w:lang w:val="es-EC" w:eastAsia="es-ES"/>
    </w:rPr>
  </w:style>
  <w:style w:type="paragraph" w:styleId="Sinespaciado">
    <w:name w:val="No Spacing"/>
    <w:qFormat/>
    <w:rsid w:val="002B3917"/>
    <w:pPr>
      <w:spacing w:after="0" w:line="240" w:lineRule="auto"/>
    </w:pPr>
    <w:rPr>
      <w:rFonts w:ascii="Calibri" w:eastAsia="Calibri" w:hAnsi="Calibri" w:cs="Times New Roman"/>
    </w:rPr>
  </w:style>
  <w:style w:type="paragraph" w:styleId="Epgrafe">
    <w:name w:val="caption"/>
    <w:basedOn w:val="Normal"/>
    <w:next w:val="Normal"/>
    <w:uiPriority w:val="35"/>
    <w:unhideWhenUsed/>
    <w:qFormat/>
    <w:rsid w:val="00377CBB"/>
    <w:pPr>
      <w:spacing w:after="200"/>
    </w:pPr>
    <w:rPr>
      <w:rFonts w:asciiTheme="minorHAnsi" w:eastAsiaTheme="minorHAnsi" w:hAnsiTheme="minorHAnsi" w:cstheme="minorBidi"/>
      <w:b/>
      <w:bCs/>
      <w:color w:val="4F81BD" w:themeColor="accent1"/>
      <w:sz w:val="18"/>
      <w:szCs w:val="18"/>
      <w:lang w:val="es-ES" w:eastAsia="en-US"/>
    </w:rPr>
  </w:style>
  <w:style w:type="table" w:styleId="Tablaconcuadrcula">
    <w:name w:val="Table Grid"/>
    <w:basedOn w:val="Tablanormal"/>
    <w:rsid w:val="00A171C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Cuadrculamedia2-nfasis6">
    <w:name w:val="Medium Grid 2 Accent 6"/>
    <w:basedOn w:val="Tablanormal"/>
    <w:uiPriority w:val="68"/>
    <w:rsid w:val="00896F9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uadrculamedia3-nfasis5">
    <w:name w:val="Medium Grid 3 Accent 5"/>
    <w:basedOn w:val="Tablanormal"/>
    <w:uiPriority w:val="69"/>
    <w:rsid w:val="00896F9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2-nfasis4">
    <w:name w:val="Medium Grid 2 Accent 4"/>
    <w:basedOn w:val="Tablanormal"/>
    <w:uiPriority w:val="68"/>
    <w:rsid w:val="00896F9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Listavistosa-nfasis4">
    <w:name w:val="Colorful List Accent 4"/>
    <w:basedOn w:val="Tablanormal"/>
    <w:uiPriority w:val="72"/>
    <w:rsid w:val="00896F9D"/>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uadrculavistosa-nfasis1">
    <w:name w:val="Colorful Grid Accent 1"/>
    <w:basedOn w:val="Tablanormal"/>
    <w:uiPriority w:val="73"/>
    <w:rsid w:val="00896F9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uadrculamedia21">
    <w:name w:val="Cuadrícula media 21"/>
    <w:basedOn w:val="Tablanormal"/>
    <w:uiPriority w:val="68"/>
    <w:rsid w:val="00896F9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Sombreadomedio1-nfasis4">
    <w:name w:val="Medium Shading 1 Accent 4"/>
    <w:basedOn w:val="Tablanormal"/>
    <w:uiPriority w:val="63"/>
    <w:rsid w:val="00896F9D"/>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Cuadrculavistosa-nfasis3">
    <w:name w:val="Colorful Grid Accent 3"/>
    <w:basedOn w:val="Tablanormal"/>
    <w:uiPriority w:val="73"/>
    <w:rsid w:val="00896F9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NormalWeb">
    <w:name w:val="Normal (Web)"/>
    <w:basedOn w:val="Normal"/>
    <w:uiPriority w:val="99"/>
    <w:unhideWhenUsed/>
    <w:rsid w:val="00485B65"/>
    <w:pPr>
      <w:spacing w:before="100" w:beforeAutospacing="1" w:after="100" w:afterAutospacing="1"/>
    </w:pPr>
    <w:rPr>
      <w:sz w:val="24"/>
      <w:szCs w:val="24"/>
      <w:lang w:val="es-ES"/>
    </w:rPr>
  </w:style>
  <w:style w:type="table" w:customStyle="1" w:styleId="Cuadrculavistosa1">
    <w:name w:val="Cuadrícula vistosa1"/>
    <w:basedOn w:val="Tablanormal"/>
    <w:uiPriority w:val="73"/>
    <w:rsid w:val="007B60A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Listaclara1">
    <w:name w:val="Lista clara1"/>
    <w:basedOn w:val="Tablanormal"/>
    <w:uiPriority w:val="61"/>
    <w:rsid w:val="007B60A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5">
    <w:name w:val="Light List Accent 5"/>
    <w:basedOn w:val="Tablanormal"/>
    <w:uiPriority w:val="61"/>
    <w:rsid w:val="007B60AD"/>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3">
    <w:name w:val="Light Shading Accent 3"/>
    <w:basedOn w:val="Tablanormal"/>
    <w:uiPriority w:val="60"/>
    <w:rsid w:val="00813C68"/>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CitaHTML">
    <w:name w:val="HTML Cite"/>
    <w:basedOn w:val="Fuentedeprrafopredeter"/>
    <w:uiPriority w:val="99"/>
    <w:semiHidden/>
    <w:unhideWhenUsed/>
    <w:rsid w:val="00D04E54"/>
    <w:rPr>
      <w:i w:val="0"/>
      <w:iCs w:val="0"/>
    </w:rPr>
  </w:style>
  <w:style w:type="table" w:styleId="Sombreadoclaro-nfasis2">
    <w:name w:val="Light Shading Accent 2"/>
    <w:basedOn w:val="Tablanormal"/>
    <w:uiPriority w:val="60"/>
    <w:rsid w:val="00D948A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media2-nfasis6">
    <w:name w:val="Medium List 2 Accent 6"/>
    <w:basedOn w:val="Tablanormal"/>
    <w:uiPriority w:val="66"/>
    <w:rsid w:val="00D948A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D948A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style62">
    <w:name w:val="style62"/>
    <w:basedOn w:val="Normal"/>
    <w:rsid w:val="00E05FA8"/>
    <w:pPr>
      <w:spacing w:before="100" w:beforeAutospacing="1" w:after="100" w:afterAutospacing="1"/>
    </w:pPr>
    <w:rPr>
      <w:color w:val="000000"/>
      <w:sz w:val="21"/>
      <w:szCs w:val="21"/>
      <w:lang w:val="es-ES"/>
    </w:rPr>
  </w:style>
  <w:style w:type="character" w:customStyle="1" w:styleId="Ttulo4Car">
    <w:name w:val="Título 4 Car"/>
    <w:basedOn w:val="Fuentedeprrafopredeter"/>
    <w:link w:val="Ttulo4"/>
    <w:uiPriority w:val="9"/>
    <w:rsid w:val="00A01ACD"/>
    <w:rPr>
      <w:rFonts w:asciiTheme="majorHAnsi" w:eastAsiaTheme="majorEastAsia" w:hAnsiTheme="majorHAnsi" w:cstheme="majorBidi"/>
      <w:b/>
      <w:bCs/>
      <w:i/>
      <w:iCs/>
      <w:color w:val="4F81BD" w:themeColor="accent1"/>
      <w:sz w:val="20"/>
      <w:szCs w:val="20"/>
      <w:lang w:val="es-EC" w:eastAsia="es-ES"/>
    </w:rPr>
  </w:style>
  <w:style w:type="paragraph" w:styleId="Textoindependiente">
    <w:name w:val="Body Text"/>
    <w:basedOn w:val="Normal"/>
    <w:link w:val="TextoindependienteCar"/>
    <w:uiPriority w:val="99"/>
    <w:unhideWhenUsed/>
    <w:rsid w:val="00A01ACD"/>
    <w:pPr>
      <w:spacing w:before="100" w:beforeAutospacing="1" w:after="100" w:afterAutospacing="1"/>
    </w:pPr>
    <w:rPr>
      <w:sz w:val="24"/>
      <w:szCs w:val="24"/>
      <w:lang w:val="es-ES"/>
    </w:rPr>
  </w:style>
  <w:style w:type="character" w:customStyle="1" w:styleId="TextoindependienteCar">
    <w:name w:val="Texto independiente Car"/>
    <w:basedOn w:val="Fuentedeprrafopredeter"/>
    <w:link w:val="Textoindependiente"/>
    <w:uiPriority w:val="99"/>
    <w:rsid w:val="00A01ACD"/>
    <w:rPr>
      <w:rFonts w:ascii="Times New Roman" w:eastAsia="Times New Roman" w:hAnsi="Times New Roman" w:cs="Times New Roman"/>
      <w:sz w:val="24"/>
      <w:szCs w:val="24"/>
      <w:lang w:eastAsia="es-ES"/>
    </w:rPr>
  </w:style>
  <w:style w:type="table" w:customStyle="1" w:styleId="Sombreadomedio21">
    <w:name w:val="Sombreado medio 21"/>
    <w:basedOn w:val="Tablanormal"/>
    <w:uiPriority w:val="64"/>
    <w:rsid w:val="004310D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oscura-nfasis2">
    <w:name w:val="Dark List Accent 2"/>
    <w:basedOn w:val="Tablanormal"/>
    <w:uiPriority w:val="70"/>
    <w:rsid w:val="004310D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Listamedia11">
    <w:name w:val="Lista media 11"/>
    <w:basedOn w:val="Tablanormal"/>
    <w:uiPriority w:val="65"/>
    <w:rsid w:val="004310D0"/>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Cuadrculaclara1">
    <w:name w:val="Cuadrícula clara1"/>
    <w:basedOn w:val="Tablanormal"/>
    <w:uiPriority w:val="62"/>
    <w:rsid w:val="004310D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Sombreadomedio11">
    <w:name w:val="Sombreado medio 11"/>
    <w:basedOn w:val="Tablanormal"/>
    <w:uiPriority w:val="63"/>
    <w:rsid w:val="004310D0"/>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b">
    <w:name w:val="b"/>
    <w:basedOn w:val="Fuentedeprrafopredeter"/>
    <w:rsid w:val="004E5C47"/>
  </w:style>
  <w:style w:type="character" w:customStyle="1" w:styleId="url">
    <w:name w:val="url"/>
    <w:basedOn w:val="Fuentedeprrafopredeter"/>
    <w:rsid w:val="004E5C47"/>
    <w:rPr>
      <w:color w:val="008100"/>
    </w:rPr>
  </w:style>
  <w:style w:type="character" w:customStyle="1" w:styleId="Ttulo1Car">
    <w:name w:val="Título 1 Car"/>
    <w:basedOn w:val="Fuentedeprrafopredeter"/>
    <w:link w:val="Ttulo1"/>
    <w:uiPriority w:val="9"/>
    <w:rsid w:val="004E5C47"/>
    <w:rPr>
      <w:rFonts w:asciiTheme="majorHAnsi" w:eastAsiaTheme="majorEastAsia" w:hAnsiTheme="majorHAnsi" w:cstheme="majorBidi"/>
      <w:b/>
      <w:bCs/>
      <w:color w:val="365F91" w:themeColor="accent1" w:themeShade="BF"/>
      <w:sz w:val="28"/>
      <w:szCs w:val="28"/>
      <w:lang w:eastAsia="es-ES"/>
    </w:rPr>
  </w:style>
  <w:style w:type="table" w:customStyle="1" w:styleId="Listaclara2">
    <w:name w:val="Lista clara2"/>
    <w:basedOn w:val="Tablanormal"/>
    <w:uiPriority w:val="61"/>
    <w:rsid w:val="004E5C47"/>
    <w:pPr>
      <w:spacing w:after="0" w:line="240" w:lineRule="auto"/>
    </w:pPr>
    <w:rPr>
      <w:rFonts w:ascii="Calibri" w:eastAsia="Calibri" w:hAnsi="Calibri" w:cs="Times New Roman"/>
      <w:sz w:val="20"/>
      <w:szCs w:val="20"/>
      <w:lang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claro1">
    <w:name w:val="Sombreado claro1"/>
    <w:basedOn w:val="Tablanormal"/>
    <w:uiPriority w:val="60"/>
    <w:rsid w:val="004E5C47"/>
    <w:pPr>
      <w:spacing w:after="0" w:line="240" w:lineRule="auto"/>
    </w:pPr>
    <w:rPr>
      <w:rFonts w:ascii="Calibri" w:eastAsia="Calibri" w:hAnsi="Calibri" w:cs="Times New Roman"/>
      <w:color w:val="000000"/>
      <w:sz w:val="20"/>
      <w:szCs w:val="20"/>
      <w:lang w:eastAsia="es-E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aclara3">
    <w:name w:val="Lista clara3"/>
    <w:basedOn w:val="Tablanormal"/>
    <w:uiPriority w:val="61"/>
    <w:rsid w:val="004E5C47"/>
    <w:pPr>
      <w:spacing w:after="0" w:line="240" w:lineRule="auto"/>
    </w:pPr>
    <w:rPr>
      <w:rFonts w:ascii="Calibri" w:eastAsia="Calibri" w:hAnsi="Calibri" w:cs="Times New Roman"/>
      <w:sz w:val="20"/>
      <w:szCs w:val="20"/>
      <w:lang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tulo">
    <w:name w:val="Title"/>
    <w:basedOn w:val="Normal"/>
    <w:next w:val="Normal"/>
    <w:link w:val="TtuloCar"/>
    <w:uiPriority w:val="10"/>
    <w:qFormat/>
    <w:rsid w:val="004E5C4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ES"/>
    </w:rPr>
  </w:style>
  <w:style w:type="character" w:customStyle="1" w:styleId="TtuloCar">
    <w:name w:val="Título Car"/>
    <w:basedOn w:val="Fuentedeprrafopredeter"/>
    <w:link w:val="Ttulo"/>
    <w:uiPriority w:val="10"/>
    <w:rsid w:val="004E5C47"/>
    <w:rPr>
      <w:rFonts w:asciiTheme="majorHAnsi" w:eastAsiaTheme="majorEastAsia" w:hAnsiTheme="majorHAnsi" w:cstheme="majorBidi"/>
      <w:color w:val="17365D" w:themeColor="text2" w:themeShade="BF"/>
      <w:spacing w:val="5"/>
      <w:kern w:val="28"/>
      <w:sz w:val="52"/>
      <w:szCs w:val="52"/>
      <w:lang w:eastAsia="es-ES"/>
    </w:rPr>
  </w:style>
  <w:style w:type="paragraph" w:styleId="Subttulo">
    <w:name w:val="Subtitle"/>
    <w:basedOn w:val="Normal"/>
    <w:next w:val="Normal"/>
    <w:link w:val="SubttuloCar"/>
    <w:uiPriority w:val="11"/>
    <w:qFormat/>
    <w:rsid w:val="004E5C47"/>
    <w:pPr>
      <w:numPr>
        <w:ilvl w:val="1"/>
      </w:numPr>
    </w:pPr>
    <w:rPr>
      <w:rFonts w:asciiTheme="majorHAnsi" w:eastAsiaTheme="majorEastAsia" w:hAnsiTheme="majorHAnsi" w:cstheme="majorBidi"/>
      <w:i/>
      <w:iCs/>
      <w:color w:val="4F81BD" w:themeColor="accent1"/>
      <w:spacing w:val="15"/>
      <w:sz w:val="24"/>
      <w:szCs w:val="24"/>
      <w:lang w:val="es-ES"/>
    </w:rPr>
  </w:style>
  <w:style w:type="character" w:customStyle="1" w:styleId="SubttuloCar">
    <w:name w:val="Subtítulo Car"/>
    <w:basedOn w:val="Fuentedeprrafopredeter"/>
    <w:link w:val="Subttulo"/>
    <w:uiPriority w:val="11"/>
    <w:rsid w:val="004E5C47"/>
    <w:rPr>
      <w:rFonts w:asciiTheme="majorHAnsi" w:eastAsiaTheme="majorEastAsia" w:hAnsiTheme="majorHAnsi" w:cstheme="majorBidi"/>
      <w:i/>
      <w:iCs/>
      <w:color w:val="4F81BD" w:themeColor="accent1"/>
      <w:spacing w:val="15"/>
      <w:sz w:val="24"/>
      <w:szCs w:val="24"/>
      <w:lang w:eastAsia="es-ES"/>
    </w:rPr>
  </w:style>
  <w:style w:type="character" w:styleId="nfasissutil">
    <w:name w:val="Subtle Emphasis"/>
    <w:basedOn w:val="Fuentedeprrafopredeter"/>
    <w:uiPriority w:val="19"/>
    <w:qFormat/>
    <w:rsid w:val="004E5C47"/>
    <w:rPr>
      <w:i/>
      <w:iCs/>
      <w:color w:val="808080" w:themeColor="text1" w:themeTint="7F"/>
    </w:rPr>
  </w:style>
  <w:style w:type="character" w:styleId="nfasis">
    <w:name w:val="Emphasis"/>
    <w:basedOn w:val="Fuentedeprrafopredeter"/>
    <w:uiPriority w:val="20"/>
    <w:qFormat/>
    <w:rsid w:val="004E5C47"/>
    <w:rPr>
      <w:i/>
      <w:iCs/>
    </w:rPr>
  </w:style>
  <w:style w:type="character" w:styleId="nfasisintenso">
    <w:name w:val="Intense Emphasis"/>
    <w:basedOn w:val="Fuentedeprrafopredeter"/>
    <w:uiPriority w:val="21"/>
    <w:qFormat/>
    <w:rsid w:val="004E5C47"/>
    <w:rPr>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170919101">
      <w:bodyDiv w:val="1"/>
      <w:marLeft w:val="0"/>
      <w:marRight w:val="0"/>
      <w:marTop w:val="0"/>
      <w:marBottom w:val="0"/>
      <w:divBdr>
        <w:top w:val="none" w:sz="0" w:space="0" w:color="auto"/>
        <w:left w:val="none" w:sz="0" w:space="0" w:color="auto"/>
        <w:bottom w:val="none" w:sz="0" w:space="0" w:color="auto"/>
        <w:right w:val="none" w:sz="0" w:space="0" w:color="auto"/>
      </w:divBdr>
    </w:div>
    <w:div w:id="420182788">
      <w:bodyDiv w:val="1"/>
      <w:marLeft w:val="0"/>
      <w:marRight w:val="0"/>
      <w:marTop w:val="0"/>
      <w:marBottom w:val="0"/>
      <w:divBdr>
        <w:top w:val="none" w:sz="0" w:space="0" w:color="auto"/>
        <w:left w:val="none" w:sz="0" w:space="0" w:color="auto"/>
        <w:bottom w:val="none" w:sz="0" w:space="0" w:color="auto"/>
        <w:right w:val="none" w:sz="0" w:space="0" w:color="auto"/>
      </w:divBdr>
    </w:div>
    <w:div w:id="581597533">
      <w:bodyDiv w:val="1"/>
      <w:marLeft w:val="30"/>
      <w:marRight w:val="30"/>
      <w:marTop w:val="30"/>
      <w:marBottom w:val="30"/>
      <w:divBdr>
        <w:top w:val="none" w:sz="0" w:space="0" w:color="auto"/>
        <w:left w:val="none" w:sz="0" w:space="0" w:color="auto"/>
        <w:bottom w:val="none" w:sz="0" w:space="0" w:color="auto"/>
        <w:right w:val="none" w:sz="0" w:space="0" w:color="auto"/>
      </w:divBdr>
      <w:divsChild>
        <w:div w:id="992026263">
          <w:marLeft w:val="0"/>
          <w:marRight w:val="0"/>
          <w:marTop w:val="300"/>
          <w:marBottom w:val="0"/>
          <w:divBdr>
            <w:top w:val="none" w:sz="0" w:space="0" w:color="auto"/>
            <w:left w:val="none" w:sz="0" w:space="0" w:color="auto"/>
            <w:bottom w:val="none" w:sz="0" w:space="0" w:color="auto"/>
            <w:right w:val="none" w:sz="0" w:space="0" w:color="auto"/>
          </w:divBdr>
          <w:divsChild>
            <w:div w:id="188470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560">
      <w:bodyDiv w:val="1"/>
      <w:marLeft w:val="0"/>
      <w:marRight w:val="0"/>
      <w:marTop w:val="0"/>
      <w:marBottom w:val="0"/>
      <w:divBdr>
        <w:top w:val="none" w:sz="0" w:space="0" w:color="auto"/>
        <w:left w:val="none" w:sz="0" w:space="0" w:color="auto"/>
        <w:bottom w:val="none" w:sz="0" w:space="0" w:color="auto"/>
        <w:right w:val="none" w:sz="0" w:space="0" w:color="auto"/>
      </w:divBdr>
    </w:div>
    <w:div w:id="625694175">
      <w:bodyDiv w:val="1"/>
      <w:marLeft w:val="0"/>
      <w:marRight w:val="0"/>
      <w:marTop w:val="0"/>
      <w:marBottom w:val="0"/>
      <w:divBdr>
        <w:top w:val="none" w:sz="0" w:space="0" w:color="auto"/>
        <w:left w:val="none" w:sz="0" w:space="0" w:color="auto"/>
        <w:bottom w:val="none" w:sz="0" w:space="0" w:color="auto"/>
        <w:right w:val="none" w:sz="0" w:space="0" w:color="auto"/>
      </w:divBdr>
    </w:div>
    <w:div w:id="648872224">
      <w:bodyDiv w:val="1"/>
      <w:marLeft w:val="0"/>
      <w:marRight w:val="0"/>
      <w:marTop w:val="0"/>
      <w:marBottom w:val="0"/>
      <w:divBdr>
        <w:top w:val="none" w:sz="0" w:space="0" w:color="auto"/>
        <w:left w:val="none" w:sz="0" w:space="0" w:color="auto"/>
        <w:bottom w:val="none" w:sz="0" w:space="0" w:color="auto"/>
        <w:right w:val="none" w:sz="0" w:space="0" w:color="auto"/>
      </w:divBdr>
    </w:div>
    <w:div w:id="771516539">
      <w:bodyDiv w:val="1"/>
      <w:marLeft w:val="0"/>
      <w:marRight w:val="0"/>
      <w:marTop w:val="0"/>
      <w:marBottom w:val="0"/>
      <w:divBdr>
        <w:top w:val="none" w:sz="0" w:space="0" w:color="auto"/>
        <w:left w:val="none" w:sz="0" w:space="0" w:color="auto"/>
        <w:bottom w:val="none" w:sz="0" w:space="0" w:color="auto"/>
        <w:right w:val="none" w:sz="0" w:space="0" w:color="auto"/>
      </w:divBdr>
    </w:div>
    <w:div w:id="836458651">
      <w:bodyDiv w:val="1"/>
      <w:marLeft w:val="0"/>
      <w:marRight w:val="0"/>
      <w:marTop w:val="0"/>
      <w:marBottom w:val="0"/>
      <w:divBdr>
        <w:top w:val="none" w:sz="0" w:space="0" w:color="auto"/>
        <w:left w:val="none" w:sz="0" w:space="0" w:color="auto"/>
        <w:bottom w:val="none" w:sz="0" w:space="0" w:color="auto"/>
        <w:right w:val="none" w:sz="0" w:space="0" w:color="auto"/>
      </w:divBdr>
    </w:div>
    <w:div w:id="1025056650">
      <w:bodyDiv w:val="1"/>
      <w:marLeft w:val="0"/>
      <w:marRight w:val="0"/>
      <w:marTop w:val="0"/>
      <w:marBottom w:val="0"/>
      <w:divBdr>
        <w:top w:val="none" w:sz="0" w:space="0" w:color="auto"/>
        <w:left w:val="none" w:sz="0" w:space="0" w:color="auto"/>
        <w:bottom w:val="none" w:sz="0" w:space="0" w:color="auto"/>
        <w:right w:val="none" w:sz="0" w:space="0" w:color="auto"/>
      </w:divBdr>
    </w:div>
    <w:div w:id="1159342604">
      <w:bodyDiv w:val="1"/>
      <w:marLeft w:val="0"/>
      <w:marRight w:val="0"/>
      <w:marTop w:val="0"/>
      <w:marBottom w:val="0"/>
      <w:divBdr>
        <w:top w:val="none" w:sz="0" w:space="0" w:color="auto"/>
        <w:left w:val="none" w:sz="0" w:space="0" w:color="auto"/>
        <w:bottom w:val="none" w:sz="0" w:space="0" w:color="auto"/>
        <w:right w:val="none" w:sz="0" w:space="0" w:color="auto"/>
      </w:divBdr>
      <w:divsChild>
        <w:div w:id="952828613">
          <w:marLeft w:val="0"/>
          <w:marRight w:val="0"/>
          <w:marTop w:val="0"/>
          <w:marBottom w:val="0"/>
          <w:divBdr>
            <w:top w:val="none" w:sz="0" w:space="0" w:color="auto"/>
            <w:left w:val="none" w:sz="0" w:space="0" w:color="auto"/>
            <w:bottom w:val="none" w:sz="0" w:space="0" w:color="auto"/>
            <w:right w:val="none" w:sz="0" w:space="0" w:color="auto"/>
          </w:divBdr>
          <w:divsChild>
            <w:div w:id="1755082454">
              <w:marLeft w:val="0"/>
              <w:marRight w:val="0"/>
              <w:marTop w:val="0"/>
              <w:marBottom w:val="0"/>
              <w:divBdr>
                <w:top w:val="none" w:sz="0" w:space="0" w:color="auto"/>
                <w:left w:val="none" w:sz="0" w:space="0" w:color="auto"/>
                <w:bottom w:val="none" w:sz="0" w:space="0" w:color="auto"/>
                <w:right w:val="none" w:sz="0" w:space="0" w:color="auto"/>
              </w:divBdr>
              <w:divsChild>
                <w:div w:id="816528367">
                  <w:marLeft w:val="0"/>
                  <w:marRight w:val="0"/>
                  <w:marTop w:val="0"/>
                  <w:marBottom w:val="0"/>
                  <w:divBdr>
                    <w:top w:val="none" w:sz="0" w:space="0" w:color="auto"/>
                    <w:left w:val="none" w:sz="0" w:space="0" w:color="auto"/>
                    <w:bottom w:val="none" w:sz="0" w:space="0" w:color="auto"/>
                    <w:right w:val="none" w:sz="0" w:space="0" w:color="auto"/>
                  </w:divBdr>
                  <w:divsChild>
                    <w:div w:id="188856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582190">
      <w:bodyDiv w:val="1"/>
      <w:marLeft w:val="0"/>
      <w:marRight w:val="0"/>
      <w:marTop w:val="0"/>
      <w:marBottom w:val="0"/>
      <w:divBdr>
        <w:top w:val="none" w:sz="0" w:space="0" w:color="auto"/>
        <w:left w:val="none" w:sz="0" w:space="0" w:color="auto"/>
        <w:bottom w:val="none" w:sz="0" w:space="0" w:color="auto"/>
        <w:right w:val="none" w:sz="0" w:space="0" w:color="auto"/>
      </w:divBdr>
    </w:div>
    <w:div w:id="1266693994">
      <w:bodyDiv w:val="1"/>
      <w:marLeft w:val="0"/>
      <w:marRight w:val="0"/>
      <w:marTop w:val="0"/>
      <w:marBottom w:val="0"/>
      <w:divBdr>
        <w:top w:val="none" w:sz="0" w:space="0" w:color="auto"/>
        <w:left w:val="none" w:sz="0" w:space="0" w:color="auto"/>
        <w:bottom w:val="none" w:sz="0" w:space="0" w:color="auto"/>
        <w:right w:val="none" w:sz="0" w:space="0" w:color="auto"/>
      </w:divBdr>
    </w:div>
    <w:div w:id="1595439447">
      <w:bodyDiv w:val="1"/>
      <w:marLeft w:val="0"/>
      <w:marRight w:val="0"/>
      <w:marTop w:val="0"/>
      <w:marBottom w:val="0"/>
      <w:divBdr>
        <w:top w:val="none" w:sz="0" w:space="0" w:color="auto"/>
        <w:left w:val="none" w:sz="0" w:space="0" w:color="auto"/>
        <w:bottom w:val="none" w:sz="0" w:space="0" w:color="auto"/>
        <w:right w:val="none" w:sz="0" w:space="0" w:color="auto"/>
      </w:divBdr>
    </w:div>
    <w:div w:id="1612515546">
      <w:bodyDiv w:val="1"/>
      <w:marLeft w:val="0"/>
      <w:marRight w:val="0"/>
      <w:marTop w:val="0"/>
      <w:marBottom w:val="0"/>
      <w:divBdr>
        <w:top w:val="none" w:sz="0" w:space="0" w:color="auto"/>
        <w:left w:val="none" w:sz="0" w:space="0" w:color="auto"/>
        <w:bottom w:val="none" w:sz="0" w:space="0" w:color="auto"/>
        <w:right w:val="none" w:sz="0" w:space="0" w:color="auto"/>
      </w:divBdr>
    </w:div>
    <w:div w:id="1745293737">
      <w:bodyDiv w:val="1"/>
      <w:marLeft w:val="0"/>
      <w:marRight w:val="0"/>
      <w:marTop w:val="0"/>
      <w:marBottom w:val="0"/>
      <w:divBdr>
        <w:top w:val="none" w:sz="0" w:space="0" w:color="auto"/>
        <w:left w:val="none" w:sz="0" w:space="0" w:color="auto"/>
        <w:bottom w:val="none" w:sz="0" w:space="0" w:color="auto"/>
        <w:right w:val="none" w:sz="0" w:space="0" w:color="auto"/>
      </w:divBdr>
    </w:div>
    <w:div w:id="1772361302">
      <w:bodyDiv w:val="1"/>
      <w:marLeft w:val="0"/>
      <w:marRight w:val="0"/>
      <w:marTop w:val="0"/>
      <w:marBottom w:val="0"/>
      <w:divBdr>
        <w:top w:val="none" w:sz="0" w:space="0" w:color="auto"/>
        <w:left w:val="none" w:sz="0" w:space="0" w:color="auto"/>
        <w:bottom w:val="none" w:sz="0" w:space="0" w:color="auto"/>
        <w:right w:val="none" w:sz="0" w:space="0" w:color="auto"/>
      </w:divBdr>
      <w:divsChild>
        <w:div w:id="1498039700">
          <w:marLeft w:val="0"/>
          <w:marRight w:val="0"/>
          <w:marTop w:val="0"/>
          <w:marBottom w:val="0"/>
          <w:divBdr>
            <w:top w:val="none" w:sz="0" w:space="0" w:color="auto"/>
            <w:left w:val="none" w:sz="0" w:space="0" w:color="auto"/>
            <w:bottom w:val="none" w:sz="0" w:space="0" w:color="auto"/>
            <w:right w:val="none" w:sz="0" w:space="0" w:color="auto"/>
          </w:divBdr>
          <w:divsChild>
            <w:div w:id="1551764236">
              <w:marLeft w:val="0"/>
              <w:marRight w:val="0"/>
              <w:marTop w:val="0"/>
              <w:marBottom w:val="0"/>
              <w:divBdr>
                <w:top w:val="none" w:sz="0" w:space="0" w:color="auto"/>
                <w:left w:val="none" w:sz="0" w:space="0" w:color="auto"/>
                <w:bottom w:val="none" w:sz="0" w:space="0" w:color="auto"/>
                <w:right w:val="none" w:sz="0" w:space="0" w:color="auto"/>
              </w:divBdr>
              <w:divsChild>
                <w:div w:id="1367681693">
                  <w:marLeft w:val="0"/>
                  <w:marRight w:val="0"/>
                  <w:marTop w:val="0"/>
                  <w:marBottom w:val="0"/>
                  <w:divBdr>
                    <w:top w:val="none" w:sz="0" w:space="0" w:color="auto"/>
                    <w:left w:val="none" w:sz="0" w:space="0" w:color="auto"/>
                    <w:bottom w:val="none" w:sz="0" w:space="0" w:color="auto"/>
                    <w:right w:val="none" w:sz="0" w:space="0" w:color="auto"/>
                  </w:divBdr>
                  <w:divsChild>
                    <w:div w:id="2144424157">
                      <w:marLeft w:val="0"/>
                      <w:marRight w:val="0"/>
                      <w:marTop w:val="0"/>
                      <w:marBottom w:val="0"/>
                      <w:divBdr>
                        <w:top w:val="none" w:sz="0" w:space="0" w:color="auto"/>
                        <w:left w:val="none" w:sz="0" w:space="0" w:color="auto"/>
                        <w:bottom w:val="none" w:sz="0" w:space="0" w:color="auto"/>
                        <w:right w:val="none" w:sz="0" w:space="0" w:color="auto"/>
                      </w:divBdr>
                      <w:divsChild>
                        <w:div w:id="201332364">
                          <w:marLeft w:val="0"/>
                          <w:marRight w:val="0"/>
                          <w:marTop w:val="0"/>
                          <w:marBottom w:val="0"/>
                          <w:divBdr>
                            <w:top w:val="none" w:sz="0" w:space="0" w:color="auto"/>
                            <w:left w:val="none" w:sz="0" w:space="0" w:color="auto"/>
                            <w:bottom w:val="none" w:sz="0" w:space="0" w:color="auto"/>
                            <w:right w:val="none" w:sz="0" w:space="0" w:color="auto"/>
                          </w:divBdr>
                          <w:divsChild>
                            <w:div w:id="251282540">
                              <w:marLeft w:val="0"/>
                              <w:marRight w:val="0"/>
                              <w:marTop w:val="0"/>
                              <w:marBottom w:val="0"/>
                              <w:divBdr>
                                <w:top w:val="none" w:sz="0" w:space="0" w:color="auto"/>
                                <w:left w:val="none" w:sz="0" w:space="0" w:color="auto"/>
                                <w:bottom w:val="none" w:sz="0" w:space="0" w:color="auto"/>
                                <w:right w:val="none" w:sz="0" w:space="0" w:color="auto"/>
                              </w:divBdr>
                              <w:divsChild>
                                <w:div w:id="183706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738699">
      <w:bodyDiv w:val="1"/>
      <w:marLeft w:val="0"/>
      <w:marRight w:val="0"/>
      <w:marTop w:val="0"/>
      <w:marBottom w:val="0"/>
      <w:divBdr>
        <w:top w:val="none" w:sz="0" w:space="0" w:color="auto"/>
        <w:left w:val="none" w:sz="0" w:space="0" w:color="auto"/>
        <w:bottom w:val="none" w:sz="0" w:space="0" w:color="auto"/>
        <w:right w:val="none" w:sz="0" w:space="0" w:color="auto"/>
      </w:divBdr>
      <w:divsChild>
        <w:div w:id="86391511">
          <w:marLeft w:val="0"/>
          <w:marRight w:val="0"/>
          <w:marTop w:val="0"/>
          <w:marBottom w:val="0"/>
          <w:divBdr>
            <w:top w:val="none" w:sz="0" w:space="0" w:color="auto"/>
            <w:left w:val="none" w:sz="0" w:space="0" w:color="auto"/>
            <w:bottom w:val="none" w:sz="0" w:space="0" w:color="auto"/>
            <w:right w:val="none" w:sz="0" w:space="0" w:color="auto"/>
          </w:divBdr>
          <w:divsChild>
            <w:div w:id="258372379">
              <w:marLeft w:val="0"/>
              <w:marRight w:val="0"/>
              <w:marTop w:val="0"/>
              <w:marBottom w:val="0"/>
              <w:divBdr>
                <w:top w:val="none" w:sz="0" w:space="0" w:color="auto"/>
                <w:left w:val="none" w:sz="0" w:space="0" w:color="auto"/>
                <w:bottom w:val="none" w:sz="0" w:space="0" w:color="auto"/>
                <w:right w:val="none" w:sz="0" w:space="0" w:color="auto"/>
              </w:divBdr>
              <w:divsChild>
                <w:div w:id="1914658112">
                  <w:marLeft w:val="0"/>
                  <w:marRight w:val="0"/>
                  <w:marTop w:val="0"/>
                  <w:marBottom w:val="0"/>
                  <w:divBdr>
                    <w:top w:val="none" w:sz="0" w:space="0" w:color="auto"/>
                    <w:left w:val="none" w:sz="0" w:space="0" w:color="auto"/>
                    <w:bottom w:val="none" w:sz="0" w:space="0" w:color="auto"/>
                    <w:right w:val="none" w:sz="0" w:space="0" w:color="auto"/>
                  </w:divBdr>
                  <w:divsChild>
                    <w:div w:id="147857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857489">
      <w:bodyDiv w:val="1"/>
      <w:marLeft w:val="0"/>
      <w:marRight w:val="0"/>
      <w:marTop w:val="0"/>
      <w:marBottom w:val="0"/>
      <w:divBdr>
        <w:top w:val="none" w:sz="0" w:space="0" w:color="auto"/>
        <w:left w:val="none" w:sz="0" w:space="0" w:color="auto"/>
        <w:bottom w:val="none" w:sz="0" w:space="0" w:color="auto"/>
        <w:right w:val="none" w:sz="0" w:space="0" w:color="auto"/>
      </w:divBdr>
    </w:div>
    <w:div w:id="1920864123">
      <w:bodyDiv w:val="1"/>
      <w:marLeft w:val="0"/>
      <w:marRight w:val="0"/>
      <w:marTop w:val="0"/>
      <w:marBottom w:val="0"/>
      <w:divBdr>
        <w:top w:val="none" w:sz="0" w:space="0" w:color="auto"/>
        <w:left w:val="none" w:sz="0" w:space="0" w:color="auto"/>
        <w:bottom w:val="none" w:sz="0" w:space="0" w:color="auto"/>
        <w:right w:val="none" w:sz="0" w:space="0" w:color="auto"/>
      </w:divBdr>
    </w:div>
    <w:div w:id="1935934963">
      <w:bodyDiv w:val="1"/>
      <w:marLeft w:val="0"/>
      <w:marRight w:val="0"/>
      <w:marTop w:val="0"/>
      <w:marBottom w:val="0"/>
      <w:divBdr>
        <w:top w:val="none" w:sz="0" w:space="0" w:color="auto"/>
        <w:left w:val="none" w:sz="0" w:space="0" w:color="auto"/>
        <w:bottom w:val="none" w:sz="0" w:space="0" w:color="auto"/>
        <w:right w:val="none" w:sz="0" w:space="0" w:color="auto"/>
      </w:divBdr>
    </w:div>
    <w:div w:id="195771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image" Target="media/image6.jpeg"/><Relationship Id="rId39" Type="http://schemas.openxmlformats.org/officeDocument/2006/relationships/image" Target="media/image19.gif"/><Relationship Id="rId21" Type="http://schemas.openxmlformats.org/officeDocument/2006/relationships/hyperlink" Target="http://es.wikipedia.org/wiki/Estudio_epidemiol%C3%B3gico"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hyperlink" Target="http://www.comprarenchina.com" TargetMode="External"/><Relationship Id="rId63" Type="http://schemas.openxmlformats.org/officeDocument/2006/relationships/image" Target="media/image39.pn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ecojoven.com/tres/10/acuiferos.html"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onografias.com/trabajos10/fimi/fimi.shtml" TargetMode="External"/><Relationship Id="rId24" Type="http://schemas.openxmlformats.org/officeDocument/2006/relationships/image" Target="media/image5.emf"/><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4.jpeg"/><Relationship Id="rId66"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hyperlink" Target="http://www.teleobjetivo.org/blog/consumo-mundial-de-agua.html" TargetMode="External"/><Relationship Id="rId23" Type="http://schemas.openxmlformats.org/officeDocument/2006/relationships/hyperlink" Target="http://es.wikipedia.org/wiki/Poblaci%C3%B3n_estad%C3%ADstica"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hyperlink" Target="http://www.comprarenchina.com" TargetMode="External"/><Relationship Id="rId61" Type="http://schemas.openxmlformats.org/officeDocument/2006/relationships/image" Target="media/image37.png"/><Relationship Id="rId10" Type="http://schemas.openxmlformats.org/officeDocument/2006/relationships/hyperlink" Target="http://www.monografias.com/trabajos14/problemadelagua/problemadelagua.shtml" TargetMode="External"/><Relationship Id="rId19" Type="http://schemas.openxmlformats.org/officeDocument/2006/relationships/hyperlink" Target="http://es.wikipedia.org/wiki/Demograf%C3%ADa" TargetMode="External"/><Relationship Id="rId31" Type="http://schemas.openxmlformats.org/officeDocument/2006/relationships/image" Target="media/image11.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6.png"/><Relationship Id="rId6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http://teleobjetivo.org/wp-content/uploads/2008/06/consumo-agua-peq.jpg" TargetMode="External"/><Relationship Id="rId22" Type="http://schemas.openxmlformats.org/officeDocument/2006/relationships/hyperlink" Target="http://es.wikipedia.org/wiki/Inferencia_estad%C3%ADstica"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http://www.materiabiz.com/mbz/estrategiaymarketing/nota.vsp?nid=35144" TargetMode="External"/><Relationship Id="rId48" Type="http://schemas.openxmlformats.org/officeDocument/2006/relationships/image" Target="media/image27.jpeg"/><Relationship Id="rId56" Type="http://schemas.openxmlformats.org/officeDocument/2006/relationships/image" Target="media/image33.jpeg"/><Relationship Id="rId64" Type="http://schemas.openxmlformats.org/officeDocument/2006/relationships/image" Target="media/image40.emf"/><Relationship Id="rId69"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www.teleobjetivo.org/blog/consumo-mundial-de-agua.html" TargetMode="External"/><Relationship Id="rId17" Type="http://schemas.openxmlformats.org/officeDocument/2006/relationships/hyperlink" Target="http://www.explored.com.ec/noticias-ecuador/piratas-venden-agua-del-grifo-243187-243187.html" TargetMode="External"/><Relationship Id="rId25" Type="http://schemas.openxmlformats.org/officeDocument/2006/relationships/package" Target="embeddings/Hoja_de_c_lculo_de_Microsoft_Office_Excel1.xlsx"/><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5.png"/><Relationship Id="rId67" Type="http://schemas.openxmlformats.org/officeDocument/2006/relationships/image" Target="media/image43.jpeg"/><Relationship Id="rId20" Type="http://schemas.openxmlformats.org/officeDocument/2006/relationships/hyperlink" Target="http://es.wikipedia.org/wiki/Muestra" TargetMode="External"/><Relationship Id="rId41" Type="http://schemas.openxmlformats.org/officeDocument/2006/relationships/image" Target="media/image21.jpeg"/><Relationship Id="rId54" Type="http://schemas.openxmlformats.org/officeDocument/2006/relationships/hyperlink" Target="http://www.comprarenchina.com" TargetMode="External"/><Relationship Id="rId62" Type="http://schemas.openxmlformats.org/officeDocument/2006/relationships/image" Target="media/image38.png"/><Relationship Id="rId7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F458E0-4DED-493E-8172-425D52760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112</Pages>
  <Words>17567</Words>
  <Characters>96621</Characters>
  <Application>Microsoft Office Word</Application>
  <DocSecurity>0</DocSecurity>
  <Lines>805</Lines>
  <Paragraphs>227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windowsxp</dc:creator>
  <cp:keywords/>
  <dc:description/>
  <cp:lastModifiedBy>Edwin Gómez</cp:lastModifiedBy>
  <cp:revision>3</cp:revision>
  <cp:lastPrinted>2009-12-22T23:38:00Z</cp:lastPrinted>
  <dcterms:created xsi:type="dcterms:W3CDTF">2010-02-18T23:23:00Z</dcterms:created>
  <dcterms:modified xsi:type="dcterms:W3CDTF">2010-02-19T07:26:00Z</dcterms:modified>
</cp:coreProperties>
</file>