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1A0" w:rsidRPr="00590F60" w:rsidRDefault="007B3702" w:rsidP="00090019">
      <w:pPr>
        <w:pStyle w:val="NormalWeb"/>
        <w:spacing w:line="480" w:lineRule="auto"/>
        <w:jc w:val="center"/>
        <w:rPr>
          <w:color w:val="000000"/>
        </w:rPr>
      </w:pPr>
      <w:r>
        <w:rPr>
          <w:noProof/>
        </w:rPr>
        <w:drawing>
          <wp:anchor distT="0" distB="0" distL="114300" distR="114300" simplePos="0" relativeHeight="251531264" behindDoc="0" locked="0" layoutInCell="1" allowOverlap="1">
            <wp:simplePos x="0" y="0"/>
            <wp:positionH relativeFrom="column">
              <wp:posOffset>2009140</wp:posOffset>
            </wp:positionH>
            <wp:positionV relativeFrom="paragraph">
              <wp:posOffset>-342900</wp:posOffset>
            </wp:positionV>
            <wp:extent cx="1238250" cy="1228725"/>
            <wp:effectExtent l="19050" t="0" r="0" b="0"/>
            <wp:wrapNone/>
            <wp:docPr id="27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7"/>
                    <a:srcRect/>
                    <a:stretch>
                      <a:fillRect/>
                    </a:stretch>
                  </pic:blipFill>
                  <pic:spPr bwMode="auto">
                    <a:xfrm>
                      <a:off x="0" y="0"/>
                      <a:ext cx="1238250" cy="1228725"/>
                    </a:xfrm>
                    <a:prstGeom prst="rect">
                      <a:avLst/>
                    </a:prstGeom>
                    <a:solidFill>
                      <a:srgbClr val="FFFFFF"/>
                    </a:solidFill>
                    <a:ln w="9525">
                      <a:noFill/>
                      <a:miter lim="800000"/>
                      <a:headEnd/>
                      <a:tailEnd/>
                    </a:ln>
                  </pic:spPr>
                </pic:pic>
              </a:graphicData>
            </a:graphic>
          </wp:anchor>
        </w:drawing>
      </w:r>
    </w:p>
    <w:p w:rsidR="00902711" w:rsidRPr="00590F60" w:rsidRDefault="00902711" w:rsidP="00902711">
      <w:pPr>
        <w:pStyle w:val="NormalWeb"/>
        <w:jc w:val="center"/>
        <w:rPr>
          <w:color w:val="000000"/>
          <w:sz w:val="32"/>
          <w:szCs w:val="32"/>
        </w:rPr>
      </w:pPr>
    </w:p>
    <w:p w:rsidR="00884080" w:rsidRPr="00590F60" w:rsidRDefault="00884080" w:rsidP="00902711">
      <w:pPr>
        <w:pStyle w:val="NormalWeb"/>
        <w:spacing w:line="360" w:lineRule="auto"/>
        <w:jc w:val="center"/>
        <w:rPr>
          <w:rFonts w:ascii="Arial" w:hAnsi="Arial" w:cs="Arial"/>
          <w:sz w:val="32"/>
          <w:szCs w:val="32"/>
        </w:rPr>
      </w:pPr>
      <w:r w:rsidRPr="00590F60">
        <w:rPr>
          <w:rFonts w:ascii="Arial" w:hAnsi="Arial" w:cs="Arial"/>
          <w:color w:val="000000"/>
          <w:sz w:val="32"/>
          <w:szCs w:val="32"/>
        </w:rPr>
        <w:t>ESCUELA SUPERIOR POLITÉCNICA DEL LITORAL</w:t>
      </w:r>
    </w:p>
    <w:p w:rsidR="00884080" w:rsidRPr="00590F60" w:rsidRDefault="00884080" w:rsidP="00902711">
      <w:pPr>
        <w:pStyle w:val="NormalWeb"/>
        <w:spacing w:line="360" w:lineRule="auto"/>
        <w:jc w:val="center"/>
        <w:rPr>
          <w:rFonts w:ascii="Arial" w:hAnsi="Arial" w:cs="Arial"/>
        </w:rPr>
      </w:pPr>
      <w:r w:rsidRPr="00590F60">
        <w:rPr>
          <w:rFonts w:ascii="Arial" w:hAnsi="Arial" w:cs="Arial"/>
          <w:color w:val="000000"/>
        </w:rPr>
        <w:t xml:space="preserve">Facultad de Ingeniería en </w:t>
      </w:r>
      <w:r w:rsidR="003631A0" w:rsidRPr="00590F60">
        <w:rPr>
          <w:rFonts w:ascii="Arial" w:hAnsi="Arial" w:cs="Arial"/>
          <w:color w:val="000000"/>
        </w:rPr>
        <w:t>Electricidad y Computación</w:t>
      </w:r>
    </w:p>
    <w:p w:rsidR="00902711" w:rsidRPr="00590F60" w:rsidRDefault="00902711" w:rsidP="00902711">
      <w:pPr>
        <w:pStyle w:val="NormalWeb"/>
        <w:spacing w:line="360" w:lineRule="auto"/>
        <w:jc w:val="center"/>
        <w:rPr>
          <w:rFonts w:ascii="Arial" w:hAnsi="Arial" w:cs="Arial"/>
          <w:color w:val="000000"/>
        </w:rPr>
      </w:pPr>
    </w:p>
    <w:p w:rsidR="006E0388" w:rsidRPr="00590F60" w:rsidRDefault="006E0388" w:rsidP="006E0388">
      <w:pPr>
        <w:pStyle w:val="Textoindependiente"/>
        <w:spacing w:line="360" w:lineRule="auto"/>
        <w:jc w:val="center"/>
        <w:rPr>
          <w:rFonts w:ascii="Arial" w:hAnsi="Arial" w:cs="Arial"/>
        </w:rPr>
      </w:pPr>
      <w:r w:rsidRPr="00590F60">
        <w:rPr>
          <w:rFonts w:ascii="Arial" w:hAnsi="Arial" w:cs="Arial"/>
          <w:b/>
          <w:sz w:val="32"/>
          <w:szCs w:val="24"/>
        </w:rPr>
        <w:t>APLICACIÓN DE VISIÓN CON LabVIEW PARA LA DETECCIÓN DE FRASCOS DE DISTINTO COLOR</w:t>
      </w:r>
    </w:p>
    <w:p w:rsidR="000713AF" w:rsidRPr="00590F60" w:rsidRDefault="000713AF" w:rsidP="00902711">
      <w:pPr>
        <w:pStyle w:val="NormalWeb"/>
        <w:spacing w:line="360" w:lineRule="auto"/>
        <w:jc w:val="center"/>
        <w:rPr>
          <w:rFonts w:ascii="Arial" w:hAnsi="Arial" w:cs="Arial"/>
        </w:rPr>
      </w:pPr>
      <w:r w:rsidRPr="00590F60">
        <w:rPr>
          <w:rFonts w:ascii="Arial" w:hAnsi="Arial" w:cs="Arial"/>
          <w:color w:val="000000"/>
        </w:rPr>
        <w:t>TESIS DE GRADO</w:t>
      </w:r>
    </w:p>
    <w:p w:rsidR="00884080" w:rsidRPr="00590F60" w:rsidRDefault="00884080" w:rsidP="00902711">
      <w:pPr>
        <w:pStyle w:val="NormalWeb"/>
        <w:spacing w:line="360" w:lineRule="auto"/>
        <w:jc w:val="center"/>
        <w:rPr>
          <w:rFonts w:ascii="Arial" w:hAnsi="Arial" w:cs="Arial"/>
        </w:rPr>
      </w:pPr>
      <w:r w:rsidRPr="00590F60">
        <w:rPr>
          <w:rFonts w:ascii="Arial" w:hAnsi="Arial" w:cs="Arial"/>
          <w:color w:val="000000"/>
        </w:rPr>
        <w:t>Previa a la obtención del Título de:</w:t>
      </w:r>
    </w:p>
    <w:p w:rsidR="00884080" w:rsidRPr="00590F60" w:rsidRDefault="00884080" w:rsidP="00902711">
      <w:pPr>
        <w:pStyle w:val="NormalWeb"/>
        <w:spacing w:line="360" w:lineRule="auto"/>
        <w:jc w:val="center"/>
        <w:rPr>
          <w:rFonts w:ascii="Arial" w:hAnsi="Arial" w:cs="Arial"/>
          <w:b/>
          <w:sz w:val="28"/>
          <w:szCs w:val="28"/>
        </w:rPr>
      </w:pPr>
      <w:r w:rsidRPr="00590F60">
        <w:rPr>
          <w:rFonts w:ascii="Arial" w:hAnsi="Arial" w:cs="Arial"/>
          <w:b/>
          <w:color w:val="000000"/>
          <w:sz w:val="28"/>
          <w:szCs w:val="28"/>
        </w:rPr>
        <w:t xml:space="preserve">INGENIERO </w:t>
      </w:r>
      <w:r w:rsidR="00AA0EDB" w:rsidRPr="00590F60">
        <w:rPr>
          <w:rFonts w:ascii="Arial" w:hAnsi="Arial" w:cs="Arial"/>
          <w:b/>
          <w:color w:val="000000"/>
          <w:sz w:val="28"/>
          <w:szCs w:val="28"/>
        </w:rPr>
        <w:t xml:space="preserve">EN </w:t>
      </w:r>
      <w:r w:rsidR="003631A0" w:rsidRPr="00590F60">
        <w:rPr>
          <w:rFonts w:ascii="Arial" w:hAnsi="Arial" w:cs="Arial"/>
          <w:b/>
          <w:color w:val="000000"/>
          <w:sz w:val="28"/>
          <w:szCs w:val="28"/>
        </w:rPr>
        <w:t>ELECTRÓNIC</w:t>
      </w:r>
      <w:r w:rsidR="00AA0EDB" w:rsidRPr="00590F60">
        <w:rPr>
          <w:rFonts w:ascii="Arial" w:hAnsi="Arial" w:cs="Arial"/>
          <w:b/>
          <w:color w:val="000000"/>
          <w:sz w:val="28"/>
          <w:szCs w:val="28"/>
        </w:rPr>
        <w:t>A Y TELECOMUNICACIONES</w:t>
      </w:r>
    </w:p>
    <w:p w:rsidR="000713AF" w:rsidRPr="00590F60" w:rsidRDefault="000713AF" w:rsidP="008B42C6">
      <w:pPr>
        <w:pStyle w:val="NormalWeb"/>
        <w:spacing w:line="480" w:lineRule="auto"/>
        <w:jc w:val="center"/>
        <w:rPr>
          <w:rFonts w:ascii="Arial" w:hAnsi="Arial" w:cs="Arial"/>
          <w:color w:val="000000"/>
        </w:rPr>
      </w:pPr>
    </w:p>
    <w:p w:rsidR="00884080" w:rsidRPr="00590F60" w:rsidRDefault="00884080" w:rsidP="00902711">
      <w:pPr>
        <w:pStyle w:val="NormalWeb"/>
        <w:spacing w:line="360" w:lineRule="auto"/>
        <w:jc w:val="center"/>
        <w:rPr>
          <w:rFonts w:ascii="Arial" w:hAnsi="Arial" w:cs="Arial"/>
        </w:rPr>
      </w:pPr>
      <w:r w:rsidRPr="00590F60">
        <w:rPr>
          <w:rFonts w:ascii="Arial" w:hAnsi="Arial" w:cs="Arial"/>
          <w:color w:val="000000"/>
        </w:rPr>
        <w:t>Prese</w:t>
      </w:r>
      <w:r w:rsidR="000713AF" w:rsidRPr="00590F60">
        <w:rPr>
          <w:rFonts w:ascii="Arial" w:hAnsi="Arial" w:cs="Arial"/>
          <w:color w:val="000000"/>
        </w:rPr>
        <w:t>ntada</w:t>
      </w:r>
      <w:r w:rsidRPr="00590F60">
        <w:rPr>
          <w:rFonts w:ascii="Arial" w:hAnsi="Arial" w:cs="Arial"/>
          <w:color w:val="000000"/>
        </w:rPr>
        <w:t xml:space="preserve"> por</w:t>
      </w:r>
    </w:p>
    <w:p w:rsidR="00644D0E" w:rsidRPr="00590F60" w:rsidRDefault="00644D0E" w:rsidP="00644D0E">
      <w:pPr>
        <w:pStyle w:val="NormalWeb"/>
        <w:spacing w:before="0" w:beforeAutospacing="0" w:after="0" w:afterAutospacing="0" w:line="360" w:lineRule="auto"/>
        <w:jc w:val="center"/>
        <w:rPr>
          <w:rFonts w:ascii="Arial" w:hAnsi="Arial" w:cs="Arial"/>
          <w:sz w:val="32"/>
          <w:szCs w:val="32"/>
        </w:rPr>
      </w:pPr>
      <w:r w:rsidRPr="00590F60">
        <w:rPr>
          <w:rFonts w:ascii="Arial" w:hAnsi="Arial" w:cs="Arial"/>
          <w:color w:val="000000"/>
          <w:sz w:val="32"/>
          <w:szCs w:val="32"/>
        </w:rPr>
        <w:t>DENISSE ELENA TELLO PALADINES</w:t>
      </w:r>
    </w:p>
    <w:p w:rsidR="00884080" w:rsidRPr="00590F60" w:rsidRDefault="004B08E2" w:rsidP="004B08E2">
      <w:pPr>
        <w:pStyle w:val="NormalWeb"/>
        <w:spacing w:before="0" w:beforeAutospacing="0" w:after="0" w:afterAutospacing="0" w:line="360" w:lineRule="auto"/>
        <w:jc w:val="center"/>
        <w:rPr>
          <w:rFonts w:ascii="Arial" w:hAnsi="Arial" w:cs="Arial"/>
          <w:color w:val="000000"/>
          <w:sz w:val="32"/>
          <w:szCs w:val="32"/>
        </w:rPr>
      </w:pPr>
      <w:r w:rsidRPr="00590F60">
        <w:rPr>
          <w:rFonts w:ascii="Arial" w:hAnsi="Arial" w:cs="Arial"/>
          <w:color w:val="000000"/>
          <w:sz w:val="32"/>
          <w:szCs w:val="32"/>
        </w:rPr>
        <w:t>MIGUEL ADOLFO SALCÁN REYES</w:t>
      </w:r>
    </w:p>
    <w:p w:rsidR="00902711" w:rsidRPr="00590F60" w:rsidRDefault="00902711" w:rsidP="00902711">
      <w:pPr>
        <w:pStyle w:val="NormalWeb"/>
        <w:spacing w:line="360" w:lineRule="auto"/>
        <w:jc w:val="center"/>
        <w:rPr>
          <w:rFonts w:ascii="Arial" w:hAnsi="Arial" w:cs="Arial"/>
          <w:color w:val="000000"/>
        </w:rPr>
      </w:pPr>
    </w:p>
    <w:p w:rsidR="003631A0" w:rsidRPr="00590F60" w:rsidRDefault="00884080" w:rsidP="00902711">
      <w:pPr>
        <w:pStyle w:val="NormalWeb"/>
        <w:spacing w:line="360" w:lineRule="auto"/>
        <w:jc w:val="center"/>
        <w:rPr>
          <w:rFonts w:ascii="Arial" w:hAnsi="Arial" w:cs="Arial"/>
          <w:color w:val="000000"/>
        </w:rPr>
      </w:pPr>
      <w:r w:rsidRPr="00590F60">
        <w:rPr>
          <w:rFonts w:ascii="Arial" w:hAnsi="Arial" w:cs="Arial"/>
          <w:color w:val="000000"/>
        </w:rPr>
        <w:t>Guayaquil -</w:t>
      </w:r>
      <w:r w:rsidR="003631A0" w:rsidRPr="00590F60">
        <w:rPr>
          <w:rFonts w:ascii="Arial" w:hAnsi="Arial" w:cs="Arial"/>
          <w:color w:val="000000"/>
        </w:rPr>
        <w:t xml:space="preserve"> </w:t>
      </w:r>
      <w:r w:rsidRPr="00590F60">
        <w:rPr>
          <w:rFonts w:ascii="Arial" w:hAnsi="Arial" w:cs="Arial"/>
          <w:color w:val="000000"/>
        </w:rPr>
        <w:t>Ecuador</w:t>
      </w:r>
    </w:p>
    <w:p w:rsidR="00A273F3" w:rsidRPr="00590F60" w:rsidRDefault="003631A0" w:rsidP="00902711">
      <w:pPr>
        <w:pStyle w:val="NormalWeb"/>
        <w:spacing w:line="360" w:lineRule="auto"/>
        <w:jc w:val="center"/>
        <w:rPr>
          <w:rFonts w:ascii="Arial" w:hAnsi="Arial" w:cs="Arial"/>
          <w:color w:val="000000"/>
        </w:rPr>
      </w:pPr>
      <w:r w:rsidRPr="00590F60">
        <w:rPr>
          <w:rFonts w:ascii="Arial" w:hAnsi="Arial" w:cs="Arial"/>
          <w:color w:val="000000"/>
        </w:rPr>
        <w:t>200</w:t>
      </w:r>
      <w:r w:rsidR="00E43D9F" w:rsidRPr="00590F60">
        <w:rPr>
          <w:rFonts w:ascii="Arial" w:hAnsi="Arial" w:cs="Arial"/>
          <w:color w:val="000000"/>
        </w:rPr>
        <w:t>9</w:t>
      </w:r>
    </w:p>
    <w:p w:rsidR="00884080" w:rsidRPr="00590F60" w:rsidRDefault="00A273F3" w:rsidP="00D063F0">
      <w:pPr>
        <w:pStyle w:val="fichas"/>
      </w:pPr>
      <w:r w:rsidRPr="00590F60">
        <w:rPr>
          <w:color w:val="000000"/>
        </w:rPr>
        <w:br w:type="page"/>
      </w:r>
      <w:bookmarkStart w:id="0" w:name="_Toc245661231"/>
      <w:bookmarkStart w:id="1" w:name="_Toc246322274"/>
      <w:r w:rsidR="003631A0" w:rsidRPr="00590F60">
        <w:lastRenderedPageBreak/>
        <w:t>AGRADECIMIENTO</w:t>
      </w:r>
      <w:bookmarkEnd w:id="0"/>
      <w:bookmarkEnd w:id="1"/>
    </w:p>
    <w:p w:rsidR="00707709" w:rsidRPr="00590F60" w:rsidRDefault="004D70AF" w:rsidP="008B42C6">
      <w:pPr>
        <w:pStyle w:val="Textoindependiente"/>
        <w:spacing w:line="480" w:lineRule="auto"/>
        <w:jc w:val="right"/>
        <w:rPr>
          <w:rFonts w:ascii="Arial" w:hAnsi="Arial" w:cs="Arial"/>
          <w:sz w:val="24"/>
          <w:szCs w:val="24"/>
        </w:rPr>
      </w:pPr>
      <w:r w:rsidRPr="00590F60">
        <w:rPr>
          <w:rFonts w:ascii="Arial" w:hAnsi="Arial" w:cs="Arial"/>
          <w:sz w:val="24"/>
          <w:szCs w:val="24"/>
        </w:rPr>
        <w:t>A Dios,</w:t>
      </w:r>
      <w:r w:rsidR="00311A0F" w:rsidRPr="00590F60">
        <w:rPr>
          <w:rFonts w:ascii="Arial" w:hAnsi="Arial" w:cs="Arial"/>
          <w:sz w:val="24"/>
          <w:szCs w:val="24"/>
        </w:rPr>
        <w:t xml:space="preserve"> que guía nuestra</w:t>
      </w:r>
      <w:r w:rsidR="00855470" w:rsidRPr="00590F60">
        <w:rPr>
          <w:rFonts w:ascii="Arial" w:hAnsi="Arial" w:cs="Arial"/>
          <w:sz w:val="24"/>
          <w:szCs w:val="24"/>
        </w:rPr>
        <w:t>s</w:t>
      </w:r>
      <w:r w:rsidR="00311A0F" w:rsidRPr="00590F60">
        <w:rPr>
          <w:rFonts w:ascii="Arial" w:hAnsi="Arial" w:cs="Arial"/>
          <w:sz w:val="24"/>
          <w:szCs w:val="24"/>
        </w:rPr>
        <w:t xml:space="preserve"> vida</w:t>
      </w:r>
      <w:r w:rsidR="00855470" w:rsidRPr="00590F60">
        <w:rPr>
          <w:rFonts w:ascii="Arial" w:hAnsi="Arial" w:cs="Arial"/>
          <w:sz w:val="24"/>
          <w:szCs w:val="24"/>
        </w:rPr>
        <w:t>s</w:t>
      </w:r>
      <w:r w:rsidR="00311A0F" w:rsidRPr="00590F60">
        <w:rPr>
          <w:rFonts w:ascii="Arial" w:hAnsi="Arial" w:cs="Arial"/>
          <w:sz w:val="24"/>
          <w:szCs w:val="24"/>
        </w:rPr>
        <w:t xml:space="preserve"> y sin Él nada hubiese sido posible</w:t>
      </w:r>
      <w:r w:rsidR="00A114FF" w:rsidRPr="00590F60">
        <w:rPr>
          <w:rFonts w:ascii="Arial" w:hAnsi="Arial" w:cs="Arial"/>
          <w:sz w:val="24"/>
          <w:szCs w:val="24"/>
        </w:rPr>
        <w:t>.</w:t>
      </w:r>
    </w:p>
    <w:p w:rsidR="00311A0F" w:rsidRPr="00590F60" w:rsidRDefault="00311A0F" w:rsidP="008B42C6">
      <w:pPr>
        <w:pStyle w:val="Textoindependiente"/>
        <w:spacing w:line="480" w:lineRule="auto"/>
        <w:jc w:val="right"/>
        <w:rPr>
          <w:rFonts w:ascii="Arial" w:hAnsi="Arial" w:cs="Arial"/>
          <w:sz w:val="24"/>
          <w:szCs w:val="24"/>
        </w:rPr>
      </w:pPr>
      <w:r w:rsidRPr="00590F60">
        <w:rPr>
          <w:rFonts w:ascii="Arial" w:hAnsi="Arial" w:cs="Arial"/>
          <w:sz w:val="24"/>
          <w:szCs w:val="24"/>
        </w:rPr>
        <w:t xml:space="preserve">A todos aquellos que contribuyeron con la realización de esta tesis: familia, profesores y amigos por </w:t>
      </w:r>
      <w:r w:rsidR="00A114FF" w:rsidRPr="00590F60">
        <w:rPr>
          <w:rFonts w:ascii="Arial" w:hAnsi="Arial" w:cs="Arial"/>
          <w:sz w:val="24"/>
          <w:szCs w:val="24"/>
        </w:rPr>
        <w:t>su ayuda y guía.</w:t>
      </w:r>
    </w:p>
    <w:p w:rsidR="00124EEF" w:rsidRPr="00590F60" w:rsidRDefault="00124EEF" w:rsidP="008B42C6">
      <w:pPr>
        <w:pStyle w:val="Textoindependiente"/>
        <w:spacing w:line="480" w:lineRule="auto"/>
        <w:jc w:val="right"/>
        <w:rPr>
          <w:rFonts w:ascii="Arial" w:hAnsi="Arial" w:cs="Arial"/>
          <w:sz w:val="24"/>
          <w:szCs w:val="24"/>
        </w:rPr>
      </w:pPr>
      <w:r w:rsidRPr="00590F60">
        <w:rPr>
          <w:rFonts w:ascii="Arial" w:hAnsi="Arial" w:cs="Arial"/>
          <w:sz w:val="24"/>
          <w:szCs w:val="24"/>
        </w:rPr>
        <w:t xml:space="preserve">Al </w:t>
      </w:r>
      <w:r w:rsidR="00881344">
        <w:rPr>
          <w:rFonts w:ascii="Arial" w:hAnsi="Arial" w:cs="Arial"/>
          <w:sz w:val="24"/>
          <w:szCs w:val="24"/>
        </w:rPr>
        <w:t>Msc</w:t>
      </w:r>
      <w:r w:rsidRPr="00590F60">
        <w:rPr>
          <w:rFonts w:ascii="Arial" w:hAnsi="Arial" w:cs="Arial"/>
          <w:sz w:val="24"/>
          <w:szCs w:val="24"/>
        </w:rPr>
        <w:t>. Carlos Valdivieso, por su paciencia y ayuda constante.</w:t>
      </w:r>
    </w:p>
    <w:p w:rsidR="00707709" w:rsidRPr="00590F60" w:rsidRDefault="00707709" w:rsidP="008B42C6">
      <w:pPr>
        <w:pStyle w:val="Textoindependiente"/>
        <w:spacing w:line="480" w:lineRule="auto"/>
        <w:jc w:val="right"/>
        <w:rPr>
          <w:rFonts w:ascii="Arial" w:hAnsi="Arial" w:cs="Arial"/>
          <w:sz w:val="24"/>
          <w:szCs w:val="24"/>
        </w:rPr>
      </w:pPr>
    </w:p>
    <w:p w:rsidR="00052B9C" w:rsidRPr="00590F60" w:rsidRDefault="00052B9C" w:rsidP="008B42C6">
      <w:pPr>
        <w:pStyle w:val="Textoindependiente"/>
        <w:spacing w:line="480" w:lineRule="auto"/>
        <w:rPr>
          <w:rFonts w:ascii="Arial" w:hAnsi="Arial" w:cs="Arial"/>
          <w:b/>
          <w:sz w:val="24"/>
          <w:szCs w:val="24"/>
        </w:rPr>
      </w:pPr>
    </w:p>
    <w:p w:rsidR="00052B9C" w:rsidRPr="00590F60" w:rsidRDefault="001A36E9" w:rsidP="008B42C6">
      <w:pPr>
        <w:pStyle w:val="Textoindependiente"/>
        <w:spacing w:line="480" w:lineRule="auto"/>
        <w:jc w:val="right"/>
        <w:rPr>
          <w:rFonts w:ascii="Arial" w:hAnsi="Arial" w:cs="Arial"/>
          <w:b/>
          <w:sz w:val="24"/>
          <w:szCs w:val="24"/>
        </w:rPr>
        <w:sectPr w:rsidR="00052B9C" w:rsidRPr="00590F60" w:rsidSect="00834B4E">
          <w:pgSz w:w="11906" w:h="16838" w:code="9"/>
          <w:pgMar w:top="2268" w:right="1361" w:bottom="2268" w:left="2268" w:header="709" w:footer="709" w:gutter="0"/>
          <w:cols w:space="708"/>
          <w:docGrid w:linePitch="360"/>
        </w:sectPr>
      </w:pPr>
      <w:r w:rsidRPr="00590F60">
        <w:rPr>
          <w:rFonts w:ascii="Arial" w:hAnsi="Arial" w:cs="Arial"/>
          <w:b/>
          <w:sz w:val="24"/>
          <w:szCs w:val="24"/>
        </w:rPr>
        <w:t>Los A</w:t>
      </w:r>
      <w:r w:rsidR="00052B9C" w:rsidRPr="00590F60">
        <w:rPr>
          <w:rFonts w:ascii="Arial" w:hAnsi="Arial" w:cs="Arial"/>
          <w:b/>
          <w:sz w:val="24"/>
          <w:szCs w:val="24"/>
        </w:rPr>
        <w:t>utores</w:t>
      </w:r>
    </w:p>
    <w:p w:rsidR="000713AF" w:rsidRPr="00590F60" w:rsidRDefault="000713AF" w:rsidP="00A273F3">
      <w:pPr>
        <w:pStyle w:val="fichas"/>
      </w:pPr>
      <w:bookmarkStart w:id="2" w:name="_Toc173493395"/>
      <w:bookmarkStart w:id="3" w:name="_Toc182707591"/>
      <w:bookmarkStart w:id="4" w:name="_Toc182710112"/>
      <w:bookmarkStart w:id="5" w:name="_Toc182801412"/>
      <w:bookmarkStart w:id="6" w:name="_Toc245661232"/>
      <w:bookmarkStart w:id="7" w:name="_Toc246322275"/>
      <w:r w:rsidRPr="00590F60">
        <w:lastRenderedPageBreak/>
        <w:t>DEDICATORIA</w:t>
      </w:r>
      <w:bookmarkEnd w:id="2"/>
      <w:bookmarkEnd w:id="3"/>
      <w:bookmarkEnd w:id="4"/>
      <w:bookmarkEnd w:id="5"/>
      <w:bookmarkEnd w:id="6"/>
      <w:bookmarkEnd w:id="7"/>
    </w:p>
    <w:p w:rsidR="00122CA4" w:rsidRPr="00590F60" w:rsidRDefault="00122CA4" w:rsidP="00A273F3">
      <w:pPr>
        <w:pStyle w:val="Textoindependiente"/>
        <w:spacing w:line="480" w:lineRule="auto"/>
        <w:jc w:val="right"/>
        <w:rPr>
          <w:rFonts w:ascii="Arial" w:hAnsi="Arial" w:cs="Arial"/>
          <w:sz w:val="24"/>
          <w:szCs w:val="24"/>
        </w:rPr>
      </w:pPr>
      <w:r w:rsidRPr="00590F60">
        <w:rPr>
          <w:rFonts w:ascii="Arial" w:hAnsi="Arial" w:cs="Arial"/>
          <w:sz w:val="24"/>
          <w:szCs w:val="24"/>
        </w:rPr>
        <w:t xml:space="preserve">A nuestra hija, Milena, fuente de nuestra inspiración. </w:t>
      </w:r>
    </w:p>
    <w:p w:rsidR="00052B9C" w:rsidRPr="00590F60" w:rsidRDefault="00052B9C" w:rsidP="00A273F3">
      <w:pPr>
        <w:pStyle w:val="Textoindependiente"/>
        <w:spacing w:line="480" w:lineRule="auto"/>
        <w:jc w:val="right"/>
        <w:rPr>
          <w:rFonts w:ascii="Arial" w:hAnsi="Arial" w:cs="Arial"/>
          <w:sz w:val="24"/>
          <w:szCs w:val="24"/>
        </w:rPr>
      </w:pPr>
      <w:r w:rsidRPr="00590F60">
        <w:rPr>
          <w:rFonts w:ascii="Arial" w:hAnsi="Arial" w:cs="Arial"/>
          <w:sz w:val="24"/>
          <w:szCs w:val="24"/>
        </w:rPr>
        <w:t xml:space="preserve">A </w:t>
      </w:r>
      <w:r w:rsidR="001A36E9" w:rsidRPr="00590F60">
        <w:rPr>
          <w:rFonts w:ascii="Arial" w:hAnsi="Arial" w:cs="Arial"/>
          <w:sz w:val="24"/>
          <w:szCs w:val="24"/>
        </w:rPr>
        <w:t>nuestros</w:t>
      </w:r>
      <w:r w:rsidRPr="00590F60">
        <w:rPr>
          <w:rFonts w:ascii="Arial" w:hAnsi="Arial" w:cs="Arial"/>
          <w:sz w:val="24"/>
          <w:szCs w:val="24"/>
        </w:rPr>
        <w:t xml:space="preserve"> padres</w:t>
      </w:r>
      <w:r w:rsidR="000F62A1" w:rsidRPr="00590F60">
        <w:rPr>
          <w:rFonts w:ascii="Arial" w:hAnsi="Arial" w:cs="Arial"/>
          <w:sz w:val="24"/>
          <w:szCs w:val="24"/>
        </w:rPr>
        <w:t xml:space="preserve">, </w:t>
      </w:r>
      <w:r w:rsidR="00834B4E" w:rsidRPr="00590F60">
        <w:rPr>
          <w:rFonts w:ascii="Arial" w:hAnsi="Arial" w:cs="Arial"/>
          <w:sz w:val="24"/>
          <w:szCs w:val="24"/>
        </w:rPr>
        <w:t xml:space="preserve">por </w:t>
      </w:r>
      <w:r w:rsidR="00311A0F" w:rsidRPr="00590F60">
        <w:rPr>
          <w:rFonts w:ascii="Arial" w:hAnsi="Arial" w:cs="Arial"/>
          <w:sz w:val="24"/>
          <w:szCs w:val="24"/>
        </w:rPr>
        <w:t xml:space="preserve">su apoyo, amor </w:t>
      </w:r>
      <w:r w:rsidR="000F62A1" w:rsidRPr="00590F60">
        <w:rPr>
          <w:rFonts w:ascii="Arial" w:hAnsi="Arial" w:cs="Arial"/>
          <w:sz w:val="24"/>
          <w:szCs w:val="24"/>
        </w:rPr>
        <w:t xml:space="preserve">y ejemplo </w:t>
      </w:r>
      <w:r w:rsidR="00834B4E" w:rsidRPr="00590F60">
        <w:rPr>
          <w:rFonts w:ascii="Arial" w:hAnsi="Arial" w:cs="Arial"/>
          <w:sz w:val="24"/>
          <w:szCs w:val="24"/>
        </w:rPr>
        <w:t>en todo momento.</w:t>
      </w:r>
    </w:p>
    <w:p w:rsidR="00311A0F" w:rsidRPr="00590F60" w:rsidRDefault="00A114FF" w:rsidP="00A273F3">
      <w:pPr>
        <w:pStyle w:val="Textoindependiente"/>
        <w:spacing w:line="480" w:lineRule="auto"/>
        <w:jc w:val="right"/>
        <w:rPr>
          <w:rFonts w:ascii="Arial" w:hAnsi="Arial" w:cs="Arial"/>
          <w:sz w:val="24"/>
          <w:szCs w:val="24"/>
        </w:rPr>
      </w:pPr>
      <w:r w:rsidRPr="00590F60">
        <w:rPr>
          <w:rFonts w:ascii="Arial" w:hAnsi="Arial" w:cs="Arial"/>
          <w:sz w:val="24"/>
          <w:szCs w:val="24"/>
        </w:rPr>
        <w:t xml:space="preserve">A </w:t>
      </w:r>
      <w:r w:rsidR="001A36E9" w:rsidRPr="00590F60">
        <w:rPr>
          <w:rFonts w:ascii="Arial" w:hAnsi="Arial" w:cs="Arial"/>
          <w:sz w:val="24"/>
          <w:szCs w:val="24"/>
        </w:rPr>
        <w:t>nuestros hermanos</w:t>
      </w:r>
      <w:r w:rsidR="000F62A1" w:rsidRPr="00590F60">
        <w:rPr>
          <w:rFonts w:ascii="Arial" w:hAnsi="Arial" w:cs="Arial"/>
          <w:sz w:val="24"/>
          <w:szCs w:val="24"/>
        </w:rPr>
        <w:t xml:space="preserve"> </w:t>
      </w:r>
      <w:r w:rsidR="001A36E9" w:rsidRPr="00590F60">
        <w:rPr>
          <w:rFonts w:ascii="Arial" w:hAnsi="Arial" w:cs="Arial"/>
          <w:sz w:val="24"/>
          <w:szCs w:val="24"/>
        </w:rPr>
        <w:t>por su fraternidad.</w:t>
      </w:r>
    </w:p>
    <w:p w:rsidR="00052B9C" w:rsidRPr="00590F60" w:rsidRDefault="004D70AF" w:rsidP="00A273F3">
      <w:pPr>
        <w:pStyle w:val="Textoindependiente"/>
        <w:spacing w:line="480" w:lineRule="auto"/>
        <w:jc w:val="right"/>
        <w:rPr>
          <w:rFonts w:ascii="Arial" w:hAnsi="Arial" w:cs="Arial"/>
          <w:sz w:val="24"/>
          <w:szCs w:val="24"/>
        </w:rPr>
      </w:pPr>
      <w:r w:rsidRPr="00590F60">
        <w:rPr>
          <w:rFonts w:ascii="Arial" w:hAnsi="Arial" w:cs="Arial"/>
          <w:sz w:val="24"/>
          <w:szCs w:val="24"/>
        </w:rPr>
        <w:t>A</w:t>
      </w:r>
      <w:r w:rsidR="00052B9C" w:rsidRPr="00590F60">
        <w:rPr>
          <w:rFonts w:ascii="Arial" w:hAnsi="Arial" w:cs="Arial"/>
          <w:sz w:val="24"/>
          <w:szCs w:val="24"/>
        </w:rPr>
        <w:t xml:space="preserve"> </w:t>
      </w:r>
      <w:r w:rsidR="00A114FF" w:rsidRPr="00590F60">
        <w:rPr>
          <w:rFonts w:ascii="Arial" w:hAnsi="Arial" w:cs="Arial"/>
          <w:sz w:val="24"/>
          <w:szCs w:val="24"/>
        </w:rPr>
        <w:t xml:space="preserve">toda </w:t>
      </w:r>
      <w:r w:rsidR="001A36E9" w:rsidRPr="00590F60">
        <w:rPr>
          <w:rFonts w:ascii="Arial" w:hAnsi="Arial" w:cs="Arial"/>
          <w:sz w:val="24"/>
          <w:szCs w:val="24"/>
        </w:rPr>
        <w:t>nuestra familia, los amamos</w:t>
      </w:r>
      <w:r w:rsidR="00052B9C" w:rsidRPr="00590F60">
        <w:rPr>
          <w:rFonts w:ascii="Arial" w:hAnsi="Arial" w:cs="Arial"/>
          <w:sz w:val="24"/>
          <w:szCs w:val="24"/>
        </w:rPr>
        <w:t xml:space="preserve"> </w:t>
      </w:r>
      <w:r w:rsidR="00A114FF" w:rsidRPr="00590F60">
        <w:rPr>
          <w:rFonts w:ascii="Arial" w:hAnsi="Arial" w:cs="Arial"/>
          <w:sz w:val="24"/>
          <w:szCs w:val="24"/>
        </w:rPr>
        <w:t>entrañablemente</w:t>
      </w:r>
      <w:r w:rsidR="001A36E9" w:rsidRPr="00590F60">
        <w:rPr>
          <w:rFonts w:ascii="Arial" w:hAnsi="Arial" w:cs="Arial"/>
          <w:sz w:val="24"/>
          <w:szCs w:val="24"/>
        </w:rPr>
        <w:t>.</w:t>
      </w:r>
    </w:p>
    <w:p w:rsidR="001A36E9" w:rsidRPr="00590F60" w:rsidRDefault="001A36E9" w:rsidP="008B42C6">
      <w:pPr>
        <w:pStyle w:val="Textoindependiente"/>
        <w:spacing w:line="480" w:lineRule="auto"/>
        <w:rPr>
          <w:rFonts w:ascii="Arial" w:hAnsi="Arial" w:cs="Arial"/>
          <w:sz w:val="24"/>
          <w:szCs w:val="24"/>
        </w:rPr>
      </w:pPr>
    </w:p>
    <w:p w:rsidR="00AA0EDB" w:rsidRPr="00590F60" w:rsidRDefault="001A36E9" w:rsidP="008B42C6">
      <w:pPr>
        <w:pStyle w:val="Textoindependiente"/>
        <w:spacing w:line="480" w:lineRule="auto"/>
        <w:jc w:val="right"/>
        <w:rPr>
          <w:rFonts w:ascii="Arial" w:hAnsi="Arial" w:cs="Arial"/>
          <w:b/>
          <w:sz w:val="24"/>
          <w:szCs w:val="24"/>
        </w:rPr>
        <w:sectPr w:rsidR="00AA0EDB" w:rsidRPr="00590F60" w:rsidSect="00834B4E">
          <w:pgSz w:w="11906" w:h="16838" w:code="9"/>
          <w:pgMar w:top="2268" w:right="1361" w:bottom="2268" w:left="2268" w:header="708" w:footer="708" w:gutter="0"/>
          <w:cols w:space="708"/>
          <w:docGrid w:linePitch="360"/>
        </w:sectPr>
      </w:pPr>
      <w:r w:rsidRPr="00590F60">
        <w:rPr>
          <w:rFonts w:ascii="Arial" w:hAnsi="Arial" w:cs="Arial"/>
          <w:b/>
          <w:sz w:val="24"/>
          <w:szCs w:val="24"/>
        </w:rPr>
        <w:t>Los Autores</w:t>
      </w:r>
    </w:p>
    <w:p w:rsidR="00052B9C" w:rsidRPr="00590F60" w:rsidRDefault="00052B9C" w:rsidP="00A273F3">
      <w:pPr>
        <w:pStyle w:val="fichas"/>
      </w:pPr>
      <w:bookmarkStart w:id="8" w:name="_Toc182801413"/>
      <w:bookmarkStart w:id="9" w:name="_Toc182710113"/>
      <w:bookmarkStart w:id="10" w:name="_Toc182707592"/>
      <w:bookmarkStart w:id="11" w:name="_Toc173493396"/>
      <w:bookmarkStart w:id="12" w:name="_Toc245661233"/>
      <w:bookmarkStart w:id="13" w:name="_Toc246322276"/>
      <w:r w:rsidRPr="00590F60">
        <w:t>TRIBUNAL DE GRADUACIÓN</w:t>
      </w:r>
      <w:bookmarkEnd w:id="8"/>
      <w:bookmarkEnd w:id="9"/>
      <w:bookmarkEnd w:id="10"/>
      <w:bookmarkEnd w:id="11"/>
      <w:bookmarkEnd w:id="12"/>
      <w:bookmarkEnd w:id="13"/>
    </w:p>
    <w:p w:rsidR="006E0388" w:rsidRDefault="006E0388" w:rsidP="006E0388">
      <w:pPr>
        <w:pStyle w:val="Textoindependiente"/>
        <w:spacing w:before="0"/>
        <w:jc w:val="center"/>
        <w:rPr>
          <w:rFonts w:ascii="Arial" w:hAnsi="Arial" w:cs="Arial"/>
          <w:bCs/>
          <w:sz w:val="24"/>
          <w:szCs w:val="24"/>
          <w:lang w:val="es-ES"/>
        </w:rPr>
      </w:pPr>
    </w:p>
    <w:p w:rsidR="006E0388" w:rsidRDefault="006E0388" w:rsidP="006E0388">
      <w:pPr>
        <w:pStyle w:val="Textoindependiente"/>
        <w:spacing w:before="0"/>
        <w:jc w:val="center"/>
        <w:rPr>
          <w:rFonts w:ascii="Arial" w:hAnsi="Arial" w:cs="Arial"/>
          <w:bCs/>
          <w:sz w:val="24"/>
          <w:szCs w:val="24"/>
          <w:lang w:val="es-ES"/>
        </w:rPr>
      </w:pPr>
    </w:p>
    <w:p w:rsidR="006E0388" w:rsidRDefault="006E0388" w:rsidP="006E0388">
      <w:pPr>
        <w:pStyle w:val="Textoindependiente"/>
        <w:spacing w:before="0"/>
        <w:jc w:val="center"/>
        <w:rPr>
          <w:rFonts w:ascii="Arial" w:hAnsi="Arial" w:cs="Arial"/>
          <w:bCs/>
          <w:sz w:val="24"/>
          <w:szCs w:val="24"/>
          <w:lang w:val="es-ES"/>
        </w:rPr>
      </w:pPr>
    </w:p>
    <w:p w:rsidR="006E0388" w:rsidRDefault="009614E3" w:rsidP="006E0388">
      <w:pPr>
        <w:pStyle w:val="Textoindependiente"/>
        <w:spacing w:before="0"/>
        <w:jc w:val="center"/>
        <w:rPr>
          <w:rFonts w:ascii="Arial" w:hAnsi="Arial" w:cs="Arial"/>
          <w:bCs/>
          <w:sz w:val="24"/>
          <w:szCs w:val="24"/>
          <w:lang w:val="es-ES"/>
        </w:rPr>
      </w:pPr>
      <w:r>
        <w:rPr>
          <w:rFonts w:ascii="Arial" w:hAnsi="Arial" w:cs="Arial"/>
          <w:bCs/>
          <w:noProof/>
          <w:sz w:val="24"/>
          <w:szCs w:val="24"/>
          <w:lang w:val="es-ES"/>
        </w:rPr>
        <w:pict>
          <v:shapetype id="_x0000_t32" coordsize="21600,21600" o:spt="32" o:oned="t" path="m,l21600,21600e" filled="f">
            <v:path arrowok="t" fillok="f" o:connecttype="none"/>
            <o:lock v:ext="edit" shapetype="t"/>
          </v:shapetype>
          <v:shape id="_x0000_s10778" type="#_x0000_t32" style="position:absolute;left:0;text-align:left;margin-left:224.6pt;margin-top:6pt;width:156pt;height:0;z-index:251724800" o:connectortype="straight"/>
        </w:pict>
      </w:r>
      <w:r>
        <w:rPr>
          <w:rFonts w:ascii="Arial" w:hAnsi="Arial" w:cs="Arial"/>
          <w:bCs/>
          <w:noProof/>
          <w:sz w:val="24"/>
          <w:szCs w:val="24"/>
          <w:lang w:val="es-ES"/>
        </w:rPr>
        <w:pict>
          <v:shape id="_x0000_s10777" type="#_x0000_t32" style="position:absolute;left:0;text-align:left;margin-left:3.6pt;margin-top:6pt;width:156pt;height:0;z-index:251723776" o:connectortype="straight"/>
        </w:pict>
      </w:r>
    </w:p>
    <w:p w:rsidR="006E0388" w:rsidRPr="00590F60" w:rsidRDefault="006E0388" w:rsidP="006E0388">
      <w:pPr>
        <w:pStyle w:val="Textoindependiente"/>
        <w:spacing w:before="0"/>
        <w:rPr>
          <w:rFonts w:ascii="Arial" w:hAnsi="Arial" w:cs="Arial"/>
          <w:b/>
          <w:bCs/>
          <w:sz w:val="24"/>
          <w:szCs w:val="24"/>
          <w:u w:val="single"/>
          <w:lang w:val="es-ES"/>
        </w:rPr>
      </w:pPr>
      <w:r>
        <w:rPr>
          <w:rFonts w:ascii="Arial" w:hAnsi="Arial" w:cs="Arial"/>
          <w:bCs/>
          <w:sz w:val="24"/>
          <w:szCs w:val="24"/>
          <w:lang w:val="es-ES"/>
        </w:rPr>
        <w:t xml:space="preserve">        Msc</w:t>
      </w:r>
      <w:r w:rsidRPr="00D84D4F">
        <w:rPr>
          <w:rFonts w:ascii="Arial" w:hAnsi="Arial" w:cs="Arial"/>
          <w:bCs/>
          <w:sz w:val="24"/>
          <w:szCs w:val="24"/>
          <w:lang w:val="es-ES"/>
        </w:rPr>
        <w:t>. Jorge Aragundi</w:t>
      </w:r>
      <w:r>
        <w:rPr>
          <w:rFonts w:ascii="Arial" w:hAnsi="Arial" w:cs="Arial"/>
          <w:bCs/>
          <w:sz w:val="24"/>
          <w:szCs w:val="24"/>
          <w:lang w:val="es-ES"/>
        </w:rPr>
        <w:t xml:space="preserve">.   </w:t>
      </w:r>
      <w:r>
        <w:rPr>
          <w:rFonts w:ascii="Arial" w:hAnsi="Arial" w:cs="Arial"/>
          <w:bCs/>
          <w:sz w:val="24"/>
          <w:szCs w:val="24"/>
          <w:lang w:val="es-ES"/>
        </w:rPr>
        <w:tab/>
      </w:r>
      <w:r w:rsidR="009614E3">
        <w:rPr>
          <w:rFonts w:ascii="Arial" w:hAnsi="Arial" w:cs="Arial"/>
          <w:bCs/>
          <w:sz w:val="24"/>
          <w:szCs w:val="24"/>
          <w:lang w:val="es-ES"/>
        </w:rPr>
        <w:tab/>
        <w:t xml:space="preserve">          </w:t>
      </w:r>
      <w:r>
        <w:rPr>
          <w:rFonts w:ascii="Arial" w:hAnsi="Arial" w:cs="Arial"/>
          <w:sz w:val="24"/>
          <w:szCs w:val="24"/>
          <w:lang w:val="es-ES"/>
        </w:rPr>
        <w:t>Msc. Carlos Valdivieso</w:t>
      </w:r>
      <w:r w:rsidRPr="00590F60">
        <w:rPr>
          <w:rFonts w:ascii="Arial" w:hAnsi="Arial" w:cs="Arial"/>
          <w:sz w:val="24"/>
          <w:szCs w:val="24"/>
          <w:lang w:val="es-ES"/>
        </w:rPr>
        <w:t>.</w:t>
      </w:r>
    </w:p>
    <w:p w:rsidR="006E0388" w:rsidRPr="00D84D4F" w:rsidRDefault="006E0388" w:rsidP="006E0388">
      <w:pPr>
        <w:pStyle w:val="Textoindependiente"/>
        <w:spacing w:before="0"/>
        <w:jc w:val="center"/>
        <w:rPr>
          <w:rFonts w:ascii="Arial" w:hAnsi="Arial" w:cs="Arial"/>
          <w:bCs/>
          <w:sz w:val="24"/>
          <w:szCs w:val="24"/>
          <w:lang w:val="es-ES"/>
        </w:rPr>
      </w:pPr>
    </w:p>
    <w:p w:rsidR="006E0388" w:rsidRPr="00590F60" w:rsidRDefault="006E0388" w:rsidP="006E0388">
      <w:pPr>
        <w:pStyle w:val="Textoindependiente"/>
        <w:spacing w:before="0"/>
        <w:rPr>
          <w:rFonts w:ascii="Arial" w:hAnsi="Arial" w:cs="Arial"/>
          <w:b/>
          <w:bCs/>
          <w:sz w:val="24"/>
          <w:szCs w:val="24"/>
          <w:lang w:val="es-ES"/>
        </w:rPr>
      </w:pPr>
      <w:r>
        <w:rPr>
          <w:rFonts w:ascii="Arial" w:hAnsi="Arial" w:cs="Arial"/>
          <w:b/>
          <w:bCs/>
          <w:sz w:val="24"/>
          <w:szCs w:val="24"/>
          <w:lang w:val="es-ES"/>
        </w:rPr>
        <w:t xml:space="preserve">           </w:t>
      </w:r>
      <w:r w:rsidR="00052B9C" w:rsidRPr="00590F60">
        <w:rPr>
          <w:rFonts w:ascii="Arial" w:hAnsi="Arial" w:cs="Arial"/>
          <w:b/>
          <w:bCs/>
          <w:sz w:val="24"/>
          <w:szCs w:val="24"/>
          <w:lang w:val="es-ES"/>
        </w:rPr>
        <w:t>PRESIDENTE</w:t>
      </w:r>
      <w:r>
        <w:rPr>
          <w:rFonts w:ascii="Arial" w:hAnsi="Arial" w:cs="Arial"/>
          <w:b/>
          <w:bCs/>
          <w:sz w:val="24"/>
          <w:szCs w:val="24"/>
          <w:lang w:val="es-ES"/>
        </w:rPr>
        <w:t xml:space="preserve">   </w:t>
      </w:r>
      <w:r>
        <w:rPr>
          <w:rFonts w:ascii="Arial" w:hAnsi="Arial" w:cs="Arial"/>
          <w:b/>
          <w:bCs/>
          <w:sz w:val="24"/>
          <w:szCs w:val="24"/>
          <w:lang w:val="es-ES"/>
        </w:rPr>
        <w:tab/>
      </w:r>
      <w:r>
        <w:rPr>
          <w:rFonts w:ascii="Arial" w:hAnsi="Arial" w:cs="Arial"/>
          <w:b/>
          <w:bCs/>
          <w:sz w:val="24"/>
          <w:szCs w:val="24"/>
          <w:lang w:val="es-ES"/>
        </w:rPr>
        <w:tab/>
      </w:r>
      <w:r>
        <w:rPr>
          <w:rFonts w:ascii="Arial" w:hAnsi="Arial" w:cs="Arial"/>
          <w:b/>
          <w:bCs/>
          <w:sz w:val="24"/>
          <w:szCs w:val="24"/>
          <w:lang w:val="es-ES"/>
        </w:rPr>
        <w:tab/>
      </w:r>
      <w:r>
        <w:rPr>
          <w:rFonts w:ascii="Arial" w:hAnsi="Arial" w:cs="Arial"/>
          <w:b/>
          <w:bCs/>
          <w:sz w:val="24"/>
          <w:szCs w:val="24"/>
          <w:lang w:val="es-ES"/>
        </w:rPr>
        <w:tab/>
      </w:r>
      <w:r w:rsidRPr="00590F60">
        <w:rPr>
          <w:rFonts w:ascii="Arial" w:hAnsi="Arial" w:cs="Arial"/>
          <w:b/>
          <w:bCs/>
          <w:sz w:val="24"/>
          <w:szCs w:val="24"/>
          <w:lang w:val="es-ES"/>
        </w:rPr>
        <w:t>DIRECTOR DE TESIS</w:t>
      </w:r>
    </w:p>
    <w:p w:rsidR="006E0388" w:rsidRDefault="006E0388" w:rsidP="006E0388">
      <w:pPr>
        <w:pStyle w:val="Textoindependiente"/>
        <w:spacing w:before="0"/>
        <w:rPr>
          <w:rFonts w:ascii="Arial" w:hAnsi="Arial" w:cs="Arial"/>
          <w:b/>
          <w:bCs/>
          <w:sz w:val="24"/>
          <w:szCs w:val="24"/>
          <w:u w:val="single"/>
          <w:lang w:val="es-ES"/>
        </w:rPr>
      </w:pPr>
    </w:p>
    <w:p w:rsidR="006E0388" w:rsidRDefault="006E0388" w:rsidP="006E0388">
      <w:pPr>
        <w:pStyle w:val="Textoindependiente"/>
        <w:spacing w:before="0"/>
        <w:rPr>
          <w:rFonts w:ascii="Arial" w:hAnsi="Arial" w:cs="Arial"/>
          <w:b/>
          <w:bCs/>
          <w:sz w:val="24"/>
          <w:szCs w:val="24"/>
          <w:u w:val="single"/>
          <w:lang w:val="es-ES"/>
        </w:rPr>
      </w:pPr>
    </w:p>
    <w:p w:rsidR="006E0388" w:rsidRDefault="006E0388" w:rsidP="006E0388">
      <w:pPr>
        <w:pStyle w:val="Textoindependiente"/>
        <w:spacing w:before="0"/>
        <w:rPr>
          <w:rFonts w:ascii="Arial" w:hAnsi="Arial" w:cs="Arial"/>
          <w:b/>
          <w:bCs/>
          <w:sz w:val="24"/>
          <w:szCs w:val="24"/>
          <w:u w:val="single"/>
          <w:lang w:val="es-ES"/>
        </w:rPr>
      </w:pPr>
    </w:p>
    <w:p w:rsidR="006E0388" w:rsidRDefault="006E0388" w:rsidP="006E0388">
      <w:pPr>
        <w:pStyle w:val="Textoindependiente"/>
        <w:spacing w:before="0"/>
        <w:rPr>
          <w:rFonts w:ascii="Arial" w:hAnsi="Arial" w:cs="Arial"/>
          <w:b/>
          <w:bCs/>
          <w:sz w:val="24"/>
          <w:szCs w:val="24"/>
          <w:u w:val="single"/>
          <w:lang w:val="es-ES"/>
        </w:rPr>
      </w:pPr>
    </w:p>
    <w:p w:rsidR="00052B9C" w:rsidRDefault="00052B9C" w:rsidP="006E0388">
      <w:pPr>
        <w:pStyle w:val="Textoindependiente"/>
        <w:spacing w:before="0"/>
        <w:jc w:val="center"/>
        <w:rPr>
          <w:rFonts w:ascii="Arial" w:hAnsi="Arial" w:cs="Arial"/>
          <w:b/>
          <w:bCs/>
          <w:sz w:val="24"/>
          <w:szCs w:val="24"/>
          <w:lang w:val="es-ES"/>
        </w:rPr>
      </w:pPr>
    </w:p>
    <w:p w:rsidR="000C3616" w:rsidRPr="00590F60" w:rsidRDefault="000C3616" w:rsidP="006E0388">
      <w:pPr>
        <w:pStyle w:val="Textoindependiente"/>
        <w:spacing w:before="0"/>
        <w:jc w:val="center"/>
        <w:rPr>
          <w:rFonts w:ascii="Arial" w:hAnsi="Arial" w:cs="Arial"/>
          <w:b/>
          <w:bCs/>
          <w:sz w:val="24"/>
          <w:szCs w:val="24"/>
          <w:lang w:val="es-ES"/>
        </w:rPr>
      </w:pPr>
    </w:p>
    <w:p w:rsidR="000C3616" w:rsidRDefault="000C3616" w:rsidP="006E0388">
      <w:pPr>
        <w:pStyle w:val="Textoindependiente"/>
        <w:spacing w:before="0"/>
        <w:jc w:val="center"/>
        <w:rPr>
          <w:rFonts w:ascii="Arial" w:hAnsi="Arial" w:cs="Arial"/>
          <w:b/>
          <w:bCs/>
          <w:sz w:val="24"/>
          <w:szCs w:val="24"/>
          <w:lang w:val="es-ES"/>
        </w:rPr>
      </w:pPr>
    </w:p>
    <w:p w:rsidR="006E0388" w:rsidRDefault="006E0388" w:rsidP="006E0388">
      <w:pPr>
        <w:pStyle w:val="Textoindependiente"/>
        <w:spacing w:before="0"/>
        <w:jc w:val="center"/>
        <w:rPr>
          <w:rFonts w:ascii="Arial" w:hAnsi="Arial" w:cs="Arial"/>
          <w:b/>
          <w:bCs/>
          <w:sz w:val="24"/>
          <w:szCs w:val="24"/>
          <w:lang w:val="es-ES"/>
        </w:rPr>
      </w:pPr>
    </w:p>
    <w:p w:rsidR="006E0388" w:rsidRDefault="006E0388" w:rsidP="006E0388">
      <w:pPr>
        <w:pStyle w:val="Textoindependiente"/>
        <w:spacing w:before="0"/>
        <w:jc w:val="center"/>
        <w:rPr>
          <w:rFonts w:ascii="Arial" w:hAnsi="Arial" w:cs="Arial"/>
          <w:b/>
          <w:bCs/>
          <w:sz w:val="24"/>
          <w:szCs w:val="24"/>
          <w:lang w:val="es-ES"/>
        </w:rPr>
      </w:pPr>
    </w:p>
    <w:p w:rsidR="006E0388" w:rsidRDefault="009614E3" w:rsidP="006E0388">
      <w:pPr>
        <w:pStyle w:val="Textoindependiente"/>
        <w:spacing w:before="0"/>
        <w:jc w:val="center"/>
        <w:rPr>
          <w:rFonts w:ascii="Arial" w:hAnsi="Arial" w:cs="Arial"/>
          <w:b/>
          <w:bCs/>
          <w:sz w:val="24"/>
          <w:szCs w:val="24"/>
          <w:lang w:val="es-ES"/>
        </w:rPr>
      </w:pPr>
      <w:r>
        <w:rPr>
          <w:rFonts w:ascii="Arial" w:hAnsi="Arial" w:cs="Arial"/>
          <w:bCs/>
          <w:noProof/>
          <w:sz w:val="24"/>
          <w:szCs w:val="24"/>
          <w:lang w:val="es-ES"/>
        </w:rPr>
        <w:pict>
          <v:shape id="_x0000_s10780" type="#_x0000_t32" style="position:absolute;left:0;text-align:left;margin-left:224.6pt;margin-top:6.6pt;width:156pt;height:0;z-index:251726848" o:connectortype="straight"/>
        </w:pict>
      </w:r>
      <w:r>
        <w:rPr>
          <w:rFonts w:ascii="Arial" w:hAnsi="Arial" w:cs="Arial"/>
          <w:bCs/>
          <w:noProof/>
          <w:sz w:val="24"/>
          <w:szCs w:val="24"/>
          <w:lang w:val="es-ES"/>
        </w:rPr>
        <w:pict>
          <v:shape id="_x0000_s10779" type="#_x0000_t32" style="position:absolute;left:0;text-align:left;margin-left:3.6pt;margin-top:6.6pt;width:156pt;height:0;z-index:251725824" o:connectortype="straight"/>
        </w:pict>
      </w:r>
    </w:p>
    <w:p w:rsidR="006E0388" w:rsidRPr="00590F60" w:rsidRDefault="006E0388" w:rsidP="006E0388">
      <w:pPr>
        <w:pStyle w:val="Textoindependiente"/>
        <w:spacing w:before="0"/>
        <w:rPr>
          <w:rFonts w:ascii="Arial" w:hAnsi="Arial" w:cs="Arial"/>
          <w:sz w:val="24"/>
          <w:szCs w:val="24"/>
        </w:rPr>
      </w:pPr>
      <w:r>
        <w:rPr>
          <w:rFonts w:ascii="Arial" w:hAnsi="Arial" w:cs="Arial"/>
          <w:sz w:val="24"/>
          <w:szCs w:val="24"/>
        </w:rPr>
        <w:t xml:space="preserve">          Msc</w:t>
      </w:r>
      <w:r w:rsidR="00AF796B">
        <w:rPr>
          <w:rFonts w:ascii="Arial" w:hAnsi="Arial" w:cs="Arial"/>
          <w:sz w:val="24"/>
          <w:szCs w:val="24"/>
        </w:rPr>
        <w:t>. Efré</w:t>
      </w:r>
      <w:r w:rsidRPr="00590F60">
        <w:rPr>
          <w:rFonts w:ascii="Arial" w:hAnsi="Arial" w:cs="Arial"/>
          <w:sz w:val="24"/>
          <w:szCs w:val="24"/>
        </w:rPr>
        <w:t>n Herrera</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sidR="009614E3">
        <w:rPr>
          <w:rFonts w:ascii="Arial" w:hAnsi="Arial" w:cs="Arial"/>
          <w:sz w:val="24"/>
          <w:szCs w:val="24"/>
        </w:rPr>
        <w:t xml:space="preserve">         </w:t>
      </w:r>
      <w:r>
        <w:rPr>
          <w:rFonts w:ascii="Arial" w:hAnsi="Arial" w:cs="Arial"/>
          <w:sz w:val="24"/>
          <w:szCs w:val="24"/>
        </w:rPr>
        <w:t>Msc</w:t>
      </w:r>
      <w:r w:rsidRPr="00590F60">
        <w:rPr>
          <w:rFonts w:ascii="Arial" w:hAnsi="Arial" w:cs="Arial"/>
          <w:sz w:val="24"/>
          <w:szCs w:val="24"/>
        </w:rPr>
        <w:t xml:space="preserve">. </w:t>
      </w:r>
      <w:r>
        <w:rPr>
          <w:rFonts w:ascii="Arial" w:hAnsi="Arial" w:cs="Arial"/>
          <w:sz w:val="24"/>
          <w:szCs w:val="24"/>
        </w:rPr>
        <w:t>Hugo</w:t>
      </w:r>
      <w:r w:rsidRPr="00590F60">
        <w:rPr>
          <w:rFonts w:ascii="Arial" w:hAnsi="Arial" w:cs="Arial"/>
          <w:sz w:val="24"/>
          <w:szCs w:val="24"/>
        </w:rPr>
        <w:t xml:space="preserve"> Villavicencio</w:t>
      </w:r>
      <w:r>
        <w:rPr>
          <w:rFonts w:ascii="Arial" w:hAnsi="Arial" w:cs="Arial"/>
          <w:sz w:val="24"/>
          <w:szCs w:val="24"/>
        </w:rPr>
        <w:t>.</w:t>
      </w:r>
    </w:p>
    <w:p w:rsidR="006E0388" w:rsidRPr="006E0388" w:rsidRDefault="006E0388" w:rsidP="006E0388">
      <w:pPr>
        <w:pStyle w:val="Textoindependiente"/>
        <w:spacing w:before="0"/>
        <w:jc w:val="center"/>
        <w:rPr>
          <w:rFonts w:ascii="Arial" w:hAnsi="Arial" w:cs="Arial"/>
          <w:b/>
          <w:bCs/>
          <w:sz w:val="24"/>
          <w:szCs w:val="24"/>
        </w:rPr>
      </w:pPr>
    </w:p>
    <w:p w:rsidR="006E0388" w:rsidRPr="00590F60" w:rsidRDefault="006E0388" w:rsidP="006E0388">
      <w:pPr>
        <w:pStyle w:val="Textoindependiente"/>
        <w:spacing w:before="0"/>
        <w:rPr>
          <w:rFonts w:ascii="Arial" w:hAnsi="Arial" w:cs="Arial"/>
          <w:b/>
          <w:bCs/>
          <w:sz w:val="24"/>
          <w:szCs w:val="24"/>
          <w:lang w:val="es-ES"/>
        </w:rPr>
      </w:pPr>
      <w:r>
        <w:rPr>
          <w:rFonts w:ascii="Arial" w:hAnsi="Arial" w:cs="Arial"/>
          <w:b/>
          <w:bCs/>
          <w:sz w:val="24"/>
          <w:szCs w:val="24"/>
          <w:lang w:val="es-ES"/>
        </w:rPr>
        <w:t xml:space="preserve">         </w:t>
      </w:r>
      <w:r w:rsidR="00052B9C" w:rsidRPr="00590F60">
        <w:rPr>
          <w:rFonts w:ascii="Arial" w:hAnsi="Arial" w:cs="Arial"/>
          <w:b/>
          <w:bCs/>
          <w:sz w:val="24"/>
          <w:szCs w:val="24"/>
          <w:lang w:val="es-ES"/>
        </w:rPr>
        <w:t>MIEMBRO PRINCIPAL</w:t>
      </w:r>
      <w:r>
        <w:rPr>
          <w:rFonts w:ascii="Arial" w:hAnsi="Arial" w:cs="Arial"/>
          <w:b/>
          <w:bCs/>
          <w:sz w:val="24"/>
          <w:szCs w:val="24"/>
          <w:lang w:val="es-ES"/>
        </w:rPr>
        <w:tab/>
      </w:r>
      <w:r>
        <w:rPr>
          <w:rFonts w:ascii="Arial" w:hAnsi="Arial" w:cs="Arial"/>
          <w:b/>
          <w:bCs/>
          <w:sz w:val="24"/>
          <w:szCs w:val="24"/>
          <w:lang w:val="es-ES"/>
        </w:rPr>
        <w:tab/>
        <w:t xml:space="preserve">  </w:t>
      </w:r>
      <w:r w:rsidR="009614E3">
        <w:rPr>
          <w:rFonts w:ascii="Arial" w:hAnsi="Arial" w:cs="Arial"/>
          <w:b/>
          <w:bCs/>
          <w:sz w:val="24"/>
          <w:szCs w:val="24"/>
          <w:lang w:val="es-ES"/>
        </w:rPr>
        <w:t xml:space="preserve">        </w:t>
      </w:r>
      <w:r>
        <w:rPr>
          <w:rFonts w:ascii="Arial" w:hAnsi="Arial" w:cs="Arial"/>
          <w:b/>
          <w:bCs/>
          <w:sz w:val="24"/>
          <w:szCs w:val="24"/>
          <w:lang w:val="es-ES"/>
        </w:rPr>
        <w:t xml:space="preserve"> </w:t>
      </w:r>
      <w:r w:rsidRPr="00590F60">
        <w:rPr>
          <w:rFonts w:ascii="Arial" w:hAnsi="Arial" w:cs="Arial"/>
          <w:b/>
          <w:bCs/>
          <w:sz w:val="24"/>
          <w:szCs w:val="24"/>
          <w:lang w:val="es-ES"/>
        </w:rPr>
        <w:t>MIEMBRO PRINCIPAL</w:t>
      </w:r>
    </w:p>
    <w:p w:rsidR="00052B9C" w:rsidRPr="00590F60" w:rsidRDefault="00052B9C" w:rsidP="006E0388">
      <w:pPr>
        <w:pStyle w:val="Textoindependiente"/>
        <w:spacing w:before="0"/>
        <w:jc w:val="center"/>
        <w:rPr>
          <w:rFonts w:ascii="Arial" w:hAnsi="Arial" w:cs="Arial"/>
          <w:b/>
          <w:bCs/>
          <w:sz w:val="24"/>
          <w:szCs w:val="24"/>
          <w:lang w:val="es-ES"/>
        </w:rPr>
      </w:pPr>
    </w:p>
    <w:p w:rsidR="00AA0EDB" w:rsidRPr="00590F60" w:rsidRDefault="00AA0EDB" w:rsidP="000C3616">
      <w:pPr>
        <w:pStyle w:val="Textoindependiente"/>
        <w:rPr>
          <w:rFonts w:ascii="Arial" w:hAnsi="Arial" w:cs="Arial"/>
          <w:b/>
          <w:sz w:val="24"/>
          <w:szCs w:val="24"/>
        </w:rPr>
      </w:pPr>
    </w:p>
    <w:p w:rsidR="005B105B" w:rsidRPr="00590F60" w:rsidRDefault="005B105B" w:rsidP="000C3616">
      <w:pPr>
        <w:pStyle w:val="Textoindependiente"/>
        <w:jc w:val="center"/>
        <w:rPr>
          <w:rFonts w:ascii="Arial" w:hAnsi="Arial" w:cs="Arial"/>
          <w:sz w:val="24"/>
          <w:szCs w:val="24"/>
        </w:rPr>
      </w:pPr>
    </w:p>
    <w:p w:rsidR="005B105B" w:rsidRPr="00590F60" w:rsidRDefault="005B105B" w:rsidP="006E0388">
      <w:pPr>
        <w:pStyle w:val="Textoindependiente"/>
        <w:jc w:val="center"/>
        <w:rPr>
          <w:rFonts w:ascii="Arial" w:hAnsi="Arial" w:cs="Arial"/>
          <w:sz w:val="24"/>
          <w:szCs w:val="24"/>
        </w:rPr>
        <w:sectPr w:rsidR="005B105B" w:rsidRPr="00590F60" w:rsidSect="00834B4E">
          <w:pgSz w:w="11906" w:h="16838" w:code="9"/>
          <w:pgMar w:top="2268" w:right="1361" w:bottom="2268" w:left="2268" w:header="708" w:footer="708" w:gutter="0"/>
          <w:cols w:space="708"/>
          <w:docGrid w:linePitch="360"/>
        </w:sectPr>
      </w:pPr>
    </w:p>
    <w:p w:rsidR="00052B9C" w:rsidRPr="00590F60" w:rsidRDefault="00052B9C" w:rsidP="00A273F3">
      <w:pPr>
        <w:pStyle w:val="fichas"/>
      </w:pPr>
      <w:bookmarkStart w:id="14" w:name="_Toc182801414"/>
      <w:bookmarkStart w:id="15" w:name="_Toc182710114"/>
      <w:bookmarkStart w:id="16" w:name="_Toc182707593"/>
      <w:bookmarkStart w:id="17" w:name="_Toc173493397"/>
      <w:bookmarkStart w:id="18" w:name="_Toc245661234"/>
      <w:bookmarkStart w:id="19" w:name="_Toc246322277"/>
      <w:r w:rsidRPr="00590F60">
        <w:t>DECLARACIÓN EXPRESA</w:t>
      </w:r>
      <w:bookmarkEnd w:id="14"/>
      <w:bookmarkEnd w:id="15"/>
      <w:bookmarkEnd w:id="16"/>
      <w:bookmarkEnd w:id="17"/>
      <w:bookmarkEnd w:id="18"/>
      <w:bookmarkEnd w:id="19"/>
    </w:p>
    <w:p w:rsidR="00052B9C" w:rsidRPr="00590F60" w:rsidRDefault="00052B9C" w:rsidP="001A36E9">
      <w:pPr>
        <w:autoSpaceDE w:val="0"/>
        <w:rPr>
          <w:rFonts w:cs="Arial"/>
          <w:szCs w:val="20"/>
        </w:rPr>
      </w:pPr>
      <w:r w:rsidRPr="00590F60">
        <w:rPr>
          <w:rFonts w:cs="Arial"/>
          <w:szCs w:val="20"/>
        </w:rPr>
        <w:t>“La responsabilidad del contenido de esta Tesis de Grado, nos corresponde exclusivamente; y el patrimonio intelectual de la misma, a la Escuela Superior Politécnica del Litoral”</w:t>
      </w:r>
    </w:p>
    <w:p w:rsidR="00052B9C" w:rsidRPr="00590F60" w:rsidRDefault="00052B9C" w:rsidP="001A36E9">
      <w:pPr>
        <w:autoSpaceDE w:val="0"/>
        <w:jc w:val="right"/>
        <w:rPr>
          <w:rFonts w:cs="Arial"/>
          <w:szCs w:val="20"/>
        </w:rPr>
      </w:pPr>
    </w:p>
    <w:p w:rsidR="001A36E9" w:rsidRPr="00590F60" w:rsidRDefault="001A36E9" w:rsidP="008B42C6">
      <w:pPr>
        <w:autoSpaceDE w:val="0"/>
        <w:jc w:val="right"/>
        <w:rPr>
          <w:rFonts w:cs="Arial"/>
          <w:szCs w:val="20"/>
        </w:rPr>
      </w:pPr>
    </w:p>
    <w:p w:rsidR="00052B9C" w:rsidRPr="00590F60" w:rsidRDefault="00052B9C" w:rsidP="008B42C6">
      <w:pPr>
        <w:autoSpaceDE w:val="0"/>
        <w:jc w:val="right"/>
        <w:rPr>
          <w:rFonts w:cs="Arial"/>
          <w:szCs w:val="20"/>
        </w:rPr>
      </w:pPr>
      <w:r w:rsidRPr="00590F60">
        <w:rPr>
          <w:rFonts w:cs="Arial"/>
          <w:szCs w:val="20"/>
        </w:rPr>
        <w:t>Denisse Elena Tello Paladines</w:t>
      </w:r>
    </w:p>
    <w:p w:rsidR="00052B9C" w:rsidRPr="00590F60" w:rsidRDefault="00052B9C" w:rsidP="008B42C6">
      <w:pPr>
        <w:autoSpaceDE w:val="0"/>
        <w:jc w:val="right"/>
        <w:rPr>
          <w:rFonts w:cs="Arial"/>
          <w:szCs w:val="20"/>
        </w:rPr>
      </w:pPr>
    </w:p>
    <w:p w:rsidR="00052B9C" w:rsidRPr="00590F60" w:rsidRDefault="00052B9C" w:rsidP="008B42C6">
      <w:pPr>
        <w:autoSpaceDE w:val="0"/>
        <w:jc w:val="right"/>
        <w:rPr>
          <w:rFonts w:cs="Arial"/>
          <w:szCs w:val="20"/>
        </w:rPr>
      </w:pPr>
      <w:r w:rsidRPr="00590F60">
        <w:rPr>
          <w:rFonts w:cs="Arial"/>
          <w:szCs w:val="20"/>
        </w:rPr>
        <w:t>Miguel Adolfo Salcán Reyes</w:t>
      </w:r>
    </w:p>
    <w:p w:rsidR="00052B9C" w:rsidRPr="00590F60" w:rsidRDefault="00052B9C" w:rsidP="008B42C6">
      <w:pPr>
        <w:autoSpaceDE w:val="0"/>
        <w:jc w:val="right"/>
        <w:rPr>
          <w:rFonts w:cs="Arial"/>
          <w:szCs w:val="20"/>
        </w:rPr>
        <w:sectPr w:rsidR="00052B9C" w:rsidRPr="00590F60" w:rsidSect="00834B4E">
          <w:pgSz w:w="11906" w:h="16838" w:code="9"/>
          <w:pgMar w:top="2268" w:right="1361" w:bottom="2268" w:left="2268" w:header="708" w:footer="708" w:gutter="0"/>
          <w:cols w:space="708"/>
          <w:docGrid w:linePitch="360"/>
        </w:sectPr>
      </w:pPr>
    </w:p>
    <w:p w:rsidR="00052B9C" w:rsidRPr="00590F60" w:rsidRDefault="00052B9C" w:rsidP="00A273F3">
      <w:pPr>
        <w:pStyle w:val="fichas"/>
      </w:pPr>
      <w:bookmarkStart w:id="20" w:name="_Toc182801415"/>
      <w:bookmarkStart w:id="21" w:name="_Toc182710115"/>
      <w:bookmarkStart w:id="22" w:name="_Toc182707594"/>
      <w:bookmarkStart w:id="23" w:name="_Toc173493398"/>
      <w:bookmarkStart w:id="24" w:name="_Toc245661235"/>
      <w:bookmarkStart w:id="25" w:name="_Toc246322278"/>
      <w:r w:rsidRPr="00590F60">
        <w:t>RESUMEN</w:t>
      </w:r>
      <w:bookmarkEnd w:id="20"/>
      <w:bookmarkEnd w:id="21"/>
      <w:bookmarkEnd w:id="22"/>
      <w:bookmarkEnd w:id="23"/>
      <w:bookmarkEnd w:id="24"/>
      <w:bookmarkEnd w:id="25"/>
    </w:p>
    <w:p w:rsidR="0079486B" w:rsidRPr="00590F60" w:rsidRDefault="0079486B" w:rsidP="00AD4194">
      <w:pPr>
        <w:rPr>
          <w:lang w:val="es-MX"/>
        </w:rPr>
      </w:pPr>
      <w:r w:rsidRPr="00590F60">
        <w:t>El presente trabajo se enmarca en el campo de la visión artificial, haciendo uso de los conocimientos adquiridos durante el tópico “Plataforma para el Desarrollo de Proyectos con dsPICs y Visión Robótica con LabVIEW 8”, se ha desarrollado una “</w:t>
      </w:r>
      <w:r w:rsidR="00424A6A" w:rsidRPr="00424A6A">
        <w:t>Aplicación</w:t>
      </w:r>
      <w:r w:rsidRPr="00590F60">
        <w:rPr>
          <w:lang w:val="es-MX"/>
        </w:rPr>
        <w:t xml:space="preserve"> de visión con Labview para la detección de frascos de distinto color”.  </w:t>
      </w:r>
    </w:p>
    <w:p w:rsidR="006E75CA" w:rsidRPr="00590F60" w:rsidRDefault="006E75CA" w:rsidP="00AD4194">
      <w:pPr>
        <w:rPr>
          <w:lang w:val="es-MX"/>
        </w:rPr>
      </w:pPr>
      <w:r w:rsidRPr="00590F60">
        <w:rPr>
          <w:lang w:val="es-MX"/>
        </w:rPr>
        <w:t>Debido a que existen diversos campos de aplicación de la visión artificial, todas ellas destinadas a realizar inspecciones visuales cuyo funcionamiento sea las 24 horas del día</w:t>
      </w:r>
      <w:r w:rsidR="00133E54" w:rsidRPr="00590F60">
        <w:rPr>
          <w:lang w:val="es-MX"/>
        </w:rPr>
        <w:t>,</w:t>
      </w:r>
      <w:r w:rsidRPr="00590F60">
        <w:rPr>
          <w:lang w:val="es-MX"/>
        </w:rPr>
        <w:t xml:space="preserve"> </w:t>
      </w:r>
      <w:r w:rsidR="00133E54" w:rsidRPr="00590F60">
        <w:rPr>
          <w:lang w:val="es-MX"/>
        </w:rPr>
        <w:t xml:space="preserve">además que </w:t>
      </w:r>
      <w:r w:rsidRPr="00590F60">
        <w:rPr>
          <w:lang w:val="es-MX"/>
        </w:rPr>
        <w:t>sean capa</w:t>
      </w:r>
      <w:r w:rsidR="00531037">
        <w:rPr>
          <w:lang w:val="es-MX"/>
        </w:rPr>
        <w:t>ces</w:t>
      </w:r>
      <w:r w:rsidRPr="00590F60">
        <w:rPr>
          <w:lang w:val="es-MX"/>
        </w:rPr>
        <w:t xml:space="preserve"> de comprobar la conformidad de piezas con ciertos requisitos tales como la forma, dimensiones, y </w:t>
      </w:r>
      <w:r w:rsidR="00531037">
        <w:rPr>
          <w:lang w:val="es-MX"/>
        </w:rPr>
        <w:t>como en este</w:t>
      </w:r>
      <w:r w:rsidRPr="00590F60">
        <w:rPr>
          <w:lang w:val="es-MX"/>
        </w:rPr>
        <w:t xml:space="preserve"> caso color.</w:t>
      </w:r>
    </w:p>
    <w:p w:rsidR="00BC4150" w:rsidRPr="00590F60" w:rsidRDefault="00531037" w:rsidP="00AD4194">
      <w:pPr>
        <w:rPr>
          <w:lang w:val="es-MX"/>
        </w:rPr>
      </w:pPr>
      <w:r>
        <w:rPr>
          <w:lang w:val="es-MX"/>
        </w:rPr>
        <w:t>El</w:t>
      </w:r>
      <w:r w:rsidR="00BC4150" w:rsidRPr="00590F60">
        <w:rPr>
          <w:lang w:val="es-MX"/>
        </w:rPr>
        <w:t xml:space="preserve"> sistema de detección se basa en el reconocimiento de patrones de colores, cuya administración se realiza a través de una </w:t>
      </w:r>
      <w:r w:rsidR="00F46A62">
        <w:rPr>
          <w:lang w:val="es-MX"/>
        </w:rPr>
        <w:t>interface</w:t>
      </w:r>
      <w:r w:rsidR="00BC4150" w:rsidRPr="00590F60">
        <w:rPr>
          <w:lang w:val="es-MX"/>
        </w:rPr>
        <w:t xml:space="preserve"> gráfica </w:t>
      </w:r>
      <w:r w:rsidR="007037D7" w:rsidRPr="00590F60">
        <w:rPr>
          <w:lang w:val="es-MX"/>
        </w:rPr>
        <w:t>de un</w:t>
      </w:r>
      <w:r w:rsidR="00424A6A">
        <w:rPr>
          <w:lang w:val="es-MX"/>
        </w:rPr>
        <w:t>a</w:t>
      </w:r>
      <w:r w:rsidR="007037D7" w:rsidRPr="00590F60">
        <w:rPr>
          <w:lang w:val="es-MX"/>
        </w:rPr>
        <w:t xml:space="preserve"> </w:t>
      </w:r>
      <w:r w:rsidR="00424A6A">
        <w:rPr>
          <w:lang w:val="es-MX"/>
        </w:rPr>
        <w:t>aplicación</w:t>
      </w:r>
      <w:r w:rsidR="007037D7" w:rsidRPr="00590F60">
        <w:rPr>
          <w:lang w:val="es-MX"/>
        </w:rPr>
        <w:t xml:space="preserve"> </w:t>
      </w:r>
      <w:r w:rsidR="006E75CA" w:rsidRPr="00590F60">
        <w:rPr>
          <w:lang w:val="es-MX"/>
        </w:rPr>
        <w:t>en</w:t>
      </w:r>
      <w:r w:rsidR="007037D7" w:rsidRPr="00590F60">
        <w:rPr>
          <w:lang w:val="es-MX"/>
        </w:rPr>
        <w:t xml:space="preserve"> Labview 8</w:t>
      </w:r>
      <w:r w:rsidR="00133E54" w:rsidRPr="00590F60">
        <w:rPr>
          <w:lang w:val="es-MX"/>
        </w:rPr>
        <w:t>.5</w:t>
      </w:r>
      <w:r w:rsidR="007037D7" w:rsidRPr="00590F60">
        <w:rPr>
          <w:lang w:val="es-MX"/>
        </w:rPr>
        <w:t xml:space="preserve">, en la que se hace uso de </w:t>
      </w:r>
      <w:r w:rsidR="00BC4150" w:rsidRPr="00590F60">
        <w:rPr>
          <w:lang w:val="es-MX"/>
        </w:rPr>
        <w:t>una cámara</w:t>
      </w:r>
      <w:r w:rsidR="00133E54" w:rsidRPr="00590F60">
        <w:rPr>
          <w:lang w:val="es-MX"/>
        </w:rPr>
        <w:t xml:space="preserve"> USB</w:t>
      </w:r>
      <w:r w:rsidR="00BC4150" w:rsidRPr="00590F60">
        <w:rPr>
          <w:lang w:val="es-MX"/>
        </w:rPr>
        <w:t xml:space="preserve"> a fin de captar las imágenes de los frascos que se desean analizar.   </w:t>
      </w:r>
    </w:p>
    <w:p w:rsidR="00BC4150" w:rsidRPr="00590F60" w:rsidRDefault="00AD4194" w:rsidP="00AD4194">
      <w:r w:rsidRPr="00590F60">
        <w:t xml:space="preserve">Se </w:t>
      </w:r>
      <w:r w:rsidR="007037D7" w:rsidRPr="00590F60">
        <w:t xml:space="preserve">integra con un brazo robótico y un sistema de bandas transportadoras, para </w:t>
      </w:r>
      <w:r w:rsidR="00531037">
        <w:t>lo cual</w:t>
      </w:r>
      <w:r w:rsidR="007037D7" w:rsidRPr="00590F60">
        <w:t xml:space="preserve"> se utiliza un procedimiento de calibración a fin de coordinar el trabajo entre los tres sistemas.  Una vez inicializado el sistema en general, se procede a </w:t>
      </w:r>
      <w:r w:rsidR="00500875" w:rsidRPr="00590F60">
        <w:t xml:space="preserve">establecer las plantillas de los colores a fin de determinar los colores a detectar, teniendo que los colores no definidos serán considerados como rechazados, así el sistema es capaz de reconocer </w:t>
      </w:r>
      <w:r w:rsidR="00531037">
        <w:t>el color de un frasco.</w:t>
      </w:r>
    </w:p>
    <w:p w:rsidR="007441CF" w:rsidRPr="00590F60" w:rsidRDefault="007441CF" w:rsidP="007441CF">
      <w:pPr>
        <w:spacing w:before="120"/>
      </w:pPr>
      <w:r w:rsidRPr="00590F60">
        <w:t>Para que el lector tenga una idea rápida acerca de lo que encontrará en cada capítulo, a continuación brindamos una descripción general de cada uno de ellos:</w:t>
      </w:r>
    </w:p>
    <w:p w:rsidR="00AD4194" w:rsidRPr="00590F60" w:rsidRDefault="00AD4194" w:rsidP="00AD4194">
      <w:r w:rsidRPr="00590F60">
        <w:t xml:space="preserve">En el capitulo 1, </w:t>
      </w:r>
      <w:r w:rsidR="00A37880" w:rsidRPr="00590F60">
        <w:t>se hace una introducción destacando las ventajas y desventajas del sistema de visión artificial con el humano, se describe el problema planteado con las soluciones posibles.  Se realiza un análisis de las herramientas a utilizar: tanto de software como hardware.</w:t>
      </w:r>
    </w:p>
    <w:p w:rsidR="00A37880" w:rsidRPr="00590F60" w:rsidRDefault="00A37880" w:rsidP="00AD4194">
      <w:r w:rsidRPr="00590F60">
        <w:t>En</w:t>
      </w:r>
      <w:r w:rsidR="00A273F3" w:rsidRPr="00590F60">
        <w:t xml:space="preserve"> </w:t>
      </w:r>
      <w:r w:rsidRPr="00590F60">
        <w:t>el capítulo 2, se detalla las características y bondades de Labview y su plataforma de Adquisición de Imágenes IMAQ</w:t>
      </w:r>
      <w:r w:rsidR="006C2BFD" w:rsidRPr="00590F60">
        <w:t xml:space="preserve">, </w:t>
      </w:r>
      <w:r w:rsidR="001C587A">
        <w:t>con</w:t>
      </w:r>
      <w:r w:rsidR="006C2BFD" w:rsidRPr="00590F60">
        <w:t xml:space="preserve"> una breve descripción de los </w:t>
      </w:r>
      <w:r w:rsidR="00531037">
        <w:t>bloques</w:t>
      </w:r>
      <w:r w:rsidR="006C2BFD" w:rsidRPr="00590F60">
        <w:t xml:space="preserve"> a utilizar</w:t>
      </w:r>
      <w:r w:rsidRPr="00590F60">
        <w:t>.</w:t>
      </w:r>
    </w:p>
    <w:p w:rsidR="00A37880" w:rsidRPr="00590F60" w:rsidRDefault="00A37880" w:rsidP="00AD4194">
      <w:r w:rsidRPr="00590F60">
        <w:t>En el capítulo 3</w:t>
      </w:r>
      <w:r w:rsidR="001C587A">
        <w:t>, se describe la interacción d</w:t>
      </w:r>
      <w:r w:rsidR="00424A6A">
        <w:t>e la aplicación</w:t>
      </w:r>
      <w:r w:rsidRPr="00590F60">
        <w:t xml:space="preserve"> con las bandas transportadoras y el brazo robótico, las funcionalidades de ambas y los protocolos de integración.</w:t>
      </w:r>
    </w:p>
    <w:p w:rsidR="00A37880" w:rsidRPr="00590F60" w:rsidRDefault="006C2BFD" w:rsidP="00AD4194">
      <w:r w:rsidRPr="00590F60">
        <w:t>E</w:t>
      </w:r>
      <w:r w:rsidR="00A37880" w:rsidRPr="00590F60">
        <w:t xml:space="preserve">l capítulo 4, destinado a analizar el diseño e implementación de la solución desarrollada, </w:t>
      </w:r>
      <w:r w:rsidR="00952338">
        <w:t xml:space="preserve">se </w:t>
      </w:r>
      <w:r w:rsidR="006152AB">
        <w:t>detalla</w:t>
      </w:r>
      <w:r w:rsidR="00A37880" w:rsidRPr="00590F60">
        <w:t xml:space="preserve"> los </w:t>
      </w:r>
      <w:r w:rsidR="00531037">
        <w:t>instrumentos virtuales</w:t>
      </w:r>
      <w:r w:rsidR="00A37880" w:rsidRPr="00590F60">
        <w:t xml:space="preserve"> generados, </w:t>
      </w:r>
      <w:r w:rsidR="00952338">
        <w:t>se hace</w:t>
      </w:r>
      <w:r w:rsidR="00A37880" w:rsidRPr="00590F60">
        <w:t xml:space="preserve"> una descripción de cada una de las fases del sistema, desde su configuración, calibr</w:t>
      </w:r>
      <w:r w:rsidR="000B6DB0" w:rsidRPr="00590F60">
        <w:t xml:space="preserve">ación, y sincronización con las herramientas externas.  </w:t>
      </w:r>
      <w:r w:rsidR="00E378E9" w:rsidRPr="00590F60">
        <w:t>Luego hacemos un análisis de los costos del proyecto y sus beneficios.</w:t>
      </w:r>
    </w:p>
    <w:p w:rsidR="00E378E9" w:rsidRPr="00590F60" w:rsidRDefault="00E378E9" w:rsidP="00AD4194">
      <w:r w:rsidRPr="00590F60">
        <w:t xml:space="preserve">En el capítulo 5, </w:t>
      </w:r>
      <w:r w:rsidR="00952338">
        <w:t>se muestran</w:t>
      </w:r>
      <w:r w:rsidRPr="00590F60">
        <w:t xml:space="preserve"> los resultados de los datos experimentales realizados, los analizamos a fin de determinar la </w:t>
      </w:r>
      <w:r w:rsidR="00531037">
        <w:t>eficiencia</w:t>
      </w:r>
      <w:r w:rsidRPr="00590F60">
        <w:t xml:space="preserve"> del sistema planteado</w:t>
      </w:r>
      <w:r w:rsidR="00531037">
        <w:t xml:space="preserve">, ya que </w:t>
      </w:r>
      <w:r w:rsidR="00952338">
        <w:t>se contabilizan</w:t>
      </w:r>
      <w:r w:rsidR="00531037">
        <w:t xml:space="preserve"> los aciertos y errores.</w:t>
      </w:r>
    </w:p>
    <w:p w:rsidR="00E378E9" w:rsidRPr="00590F60" w:rsidRDefault="00531037" w:rsidP="00AD4194">
      <w:r>
        <w:t>Al final se presentan</w:t>
      </w:r>
      <w:r w:rsidR="00E378E9" w:rsidRPr="00590F60">
        <w:t xml:space="preserve"> las conclusiones y recomendaciones como referencia para futuras </w:t>
      </w:r>
      <w:r w:rsidR="006C2BFD" w:rsidRPr="00590F60">
        <w:t>investigaciones</w:t>
      </w:r>
      <w:r w:rsidR="00E378E9" w:rsidRPr="00590F60">
        <w:t xml:space="preserve">. </w:t>
      </w:r>
    </w:p>
    <w:p w:rsidR="00052B9C" w:rsidRPr="00590F60" w:rsidRDefault="00AD4194" w:rsidP="00486B02">
      <w:pPr>
        <w:pStyle w:val="estil"/>
      </w:pPr>
      <w:r w:rsidRPr="00590F60">
        <w:br w:type="page"/>
      </w:r>
      <w:bookmarkStart w:id="26" w:name="_Toc182801416"/>
      <w:bookmarkStart w:id="27" w:name="_Toc182710116"/>
      <w:bookmarkStart w:id="28" w:name="_Toc182707595"/>
      <w:bookmarkStart w:id="29" w:name="_Toc173493399"/>
      <w:bookmarkStart w:id="30" w:name="_Toc245661236"/>
      <w:bookmarkStart w:id="31" w:name="_Toc246322279"/>
      <w:r w:rsidR="00A273F3" w:rsidRPr="00590F60">
        <w:t>I</w:t>
      </w:r>
      <w:r w:rsidR="00052B9C" w:rsidRPr="00590F60">
        <w:t>NDICE GENERAL</w:t>
      </w:r>
      <w:bookmarkEnd w:id="26"/>
      <w:bookmarkEnd w:id="27"/>
      <w:bookmarkEnd w:id="28"/>
      <w:bookmarkEnd w:id="29"/>
      <w:bookmarkEnd w:id="30"/>
      <w:bookmarkEnd w:id="31"/>
    </w:p>
    <w:p w:rsidR="00052B9C" w:rsidRPr="00CA0E96" w:rsidRDefault="00590F60" w:rsidP="00DC328E">
      <w:pPr>
        <w:spacing w:before="120"/>
        <w:rPr>
          <w:rFonts w:cs="Arial"/>
          <w:b/>
          <w:sz w:val="20"/>
          <w:szCs w:val="20"/>
        </w:rPr>
      </w:pPr>
      <w:r w:rsidRPr="00CA0E96">
        <w:rPr>
          <w:rFonts w:cs="Arial"/>
          <w:b/>
          <w:sz w:val="20"/>
          <w:szCs w:val="20"/>
        </w:rPr>
        <w:t>AGRADECIMIENTO</w:t>
      </w:r>
    </w:p>
    <w:p w:rsidR="00590F60" w:rsidRPr="00CA0E96" w:rsidRDefault="00590F60" w:rsidP="00DC328E">
      <w:pPr>
        <w:spacing w:before="120"/>
        <w:rPr>
          <w:rFonts w:cs="Arial"/>
          <w:b/>
          <w:sz w:val="20"/>
          <w:szCs w:val="20"/>
        </w:rPr>
      </w:pPr>
      <w:r w:rsidRPr="00CA0E96">
        <w:rPr>
          <w:rFonts w:cs="Arial"/>
          <w:b/>
          <w:sz w:val="20"/>
          <w:szCs w:val="20"/>
        </w:rPr>
        <w:t>DEDICATORIA</w:t>
      </w:r>
    </w:p>
    <w:p w:rsidR="00590F60" w:rsidRPr="00CA0E96" w:rsidRDefault="00590F60" w:rsidP="00DC328E">
      <w:pPr>
        <w:spacing w:before="120"/>
        <w:rPr>
          <w:rFonts w:cs="Arial"/>
          <w:b/>
          <w:sz w:val="20"/>
          <w:szCs w:val="20"/>
        </w:rPr>
      </w:pPr>
      <w:r w:rsidRPr="00CA0E96">
        <w:rPr>
          <w:rFonts w:cs="Arial"/>
          <w:b/>
          <w:sz w:val="20"/>
          <w:szCs w:val="20"/>
        </w:rPr>
        <w:t>TRIBUNAL DE GRADUACIÓN</w:t>
      </w:r>
    </w:p>
    <w:p w:rsidR="00590F60" w:rsidRPr="00CA0E96" w:rsidRDefault="00590F60" w:rsidP="00DC328E">
      <w:pPr>
        <w:spacing w:before="120"/>
        <w:rPr>
          <w:rFonts w:cs="Arial"/>
          <w:b/>
          <w:sz w:val="20"/>
          <w:szCs w:val="20"/>
        </w:rPr>
      </w:pPr>
      <w:r w:rsidRPr="00CA0E96">
        <w:rPr>
          <w:rFonts w:cs="Arial"/>
          <w:b/>
          <w:sz w:val="20"/>
          <w:szCs w:val="20"/>
        </w:rPr>
        <w:t>DECLARACIÓN EXPRESA</w:t>
      </w:r>
    </w:p>
    <w:p w:rsidR="00590F60" w:rsidRPr="00CA0E96" w:rsidRDefault="00590F60" w:rsidP="00DC328E">
      <w:pPr>
        <w:spacing w:before="120"/>
        <w:rPr>
          <w:rFonts w:cs="Arial"/>
          <w:b/>
          <w:sz w:val="20"/>
          <w:szCs w:val="20"/>
        </w:rPr>
      </w:pPr>
      <w:r w:rsidRPr="00CA0E96">
        <w:rPr>
          <w:rFonts w:cs="Arial"/>
          <w:b/>
          <w:sz w:val="20"/>
          <w:szCs w:val="20"/>
        </w:rPr>
        <w:t>RESUMEN</w:t>
      </w:r>
    </w:p>
    <w:p w:rsidR="00590F60" w:rsidRPr="00CA0E96" w:rsidRDefault="00590F60" w:rsidP="00DC328E">
      <w:pPr>
        <w:spacing w:before="120"/>
        <w:rPr>
          <w:rFonts w:cs="Arial"/>
          <w:b/>
          <w:sz w:val="20"/>
          <w:szCs w:val="20"/>
        </w:rPr>
      </w:pPr>
      <w:r w:rsidRPr="00CA0E96">
        <w:rPr>
          <w:rFonts w:cs="Arial"/>
          <w:b/>
          <w:sz w:val="20"/>
          <w:szCs w:val="20"/>
        </w:rPr>
        <w:t>ÍNDICE GENERAL</w:t>
      </w:r>
    </w:p>
    <w:p w:rsidR="00590F60" w:rsidRPr="00CA0E96" w:rsidRDefault="00590F60" w:rsidP="00DC328E">
      <w:pPr>
        <w:spacing w:before="120"/>
        <w:rPr>
          <w:rFonts w:cs="Arial"/>
          <w:b/>
          <w:sz w:val="20"/>
          <w:szCs w:val="20"/>
        </w:rPr>
      </w:pPr>
      <w:r w:rsidRPr="00CA0E96">
        <w:rPr>
          <w:rFonts w:cs="Arial"/>
          <w:b/>
          <w:sz w:val="20"/>
          <w:szCs w:val="20"/>
        </w:rPr>
        <w:t>ABREVIATURAS</w:t>
      </w:r>
    </w:p>
    <w:p w:rsidR="00590F60" w:rsidRPr="00CA0E96" w:rsidRDefault="00590F60" w:rsidP="00DC328E">
      <w:pPr>
        <w:spacing w:before="120"/>
        <w:rPr>
          <w:rFonts w:cs="Arial"/>
          <w:b/>
          <w:sz w:val="20"/>
          <w:szCs w:val="20"/>
        </w:rPr>
      </w:pPr>
      <w:r w:rsidRPr="00CA0E96">
        <w:rPr>
          <w:rFonts w:cs="Arial"/>
          <w:b/>
          <w:sz w:val="20"/>
          <w:szCs w:val="20"/>
        </w:rPr>
        <w:t>ÍNDICE DE FIGURAS</w:t>
      </w:r>
    </w:p>
    <w:p w:rsidR="00044520" w:rsidRPr="00CA0E96" w:rsidRDefault="00044520" w:rsidP="00DC328E">
      <w:pPr>
        <w:spacing w:before="120"/>
        <w:rPr>
          <w:rFonts w:cs="Arial"/>
          <w:b/>
          <w:sz w:val="20"/>
          <w:szCs w:val="20"/>
        </w:rPr>
      </w:pPr>
      <w:r w:rsidRPr="00CA0E96">
        <w:rPr>
          <w:rFonts w:cs="Arial"/>
          <w:b/>
          <w:sz w:val="20"/>
          <w:szCs w:val="20"/>
        </w:rPr>
        <w:t>TABLAS</w:t>
      </w:r>
    </w:p>
    <w:p w:rsidR="00F816DB" w:rsidRPr="00CA0E96" w:rsidRDefault="00F77318" w:rsidP="00DC328E">
      <w:pPr>
        <w:pStyle w:val="TDC1"/>
        <w:tabs>
          <w:tab w:val="right" w:leader="dot" w:pos="8267"/>
        </w:tabs>
        <w:rPr>
          <w:rFonts w:ascii="Arial" w:eastAsia="Times New Roman" w:hAnsi="Arial" w:cs="Arial"/>
          <w:b w:val="0"/>
          <w:bCs w:val="0"/>
          <w:caps w:val="0"/>
          <w:noProof/>
          <w:lang w:val="es-EC"/>
        </w:rPr>
      </w:pPr>
      <w:r w:rsidRPr="00CA0E96">
        <w:rPr>
          <w:rFonts w:ascii="Arial" w:hAnsi="Arial" w:cs="Arial"/>
          <w:b w:val="0"/>
          <w:bCs w:val="0"/>
          <w:caps w:val="0"/>
        </w:rPr>
        <w:fldChar w:fldCharType="begin"/>
      </w:r>
      <w:r w:rsidR="002A6950" w:rsidRPr="00CA0E96">
        <w:rPr>
          <w:rFonts w:ascii="Arial" w:hAnsi="Arial" w:cs="Arial"/>
          <w:b w:val="0"/>
          <w:bCs w:val="0"/>
          <w:caps w:val="0"/>
        </w:rPr>
        <w:instrText xml:space="preserve"> TOC \o "1-4" \u </w:instrText>
      </w:r>
      <w:r w:rsidRPr="00CA0E96">
        <w:rPr>
          <w:rFonts w:ascii="Arial" w:hAnsi="Arial" w:cs="Arial"/>
          <w:b w:val="0"/>
          <w:bCs w:val="0"/>
          <w:caps w:val="0"/>
        </w:rPr>
        <w:fldChar w:fldCharType="separate"/>
      </w:r>
      <w:r w:rsidR="00CA0E96" w:rsidRPr="00CA0E96">
        <w:rPr>
          <w:rFonts w:ascii="Arial" w:hAnsi="Arial" w:cs="Arial"/>
          <w:caps w:val="0"/>
          <w:noProof/>
        </w:rPr>
        <w:t>INTRODUCCIÓN</w:t>
      </w:r>
    </w:p>
    <w:p w:rsidR="00F816DB" w:rsidRPr="00CA0E96" w:rsidRDefault="00CA0E96" w:rsidP="00DC328E">
      <w:pPr>
        <w:pStyle w:val="TDC1"/>
        <w:tabs>
          <w:tab w:val="left" w:pos="1440"/>
          <w:tab w:val="right" w:leader="dot" w:pos="8267"/>
        </w:tabs>
        <w:rPr>
          <w:rFonts w:ascii="Arial" w:eastAsia="Times New Roman" w:hAnsi="Arial" w:cs="Arial"/>
          <w:b w:val="0"/>
          <w:bCs w:val="0"/>
          <w:caps w:val="0"/>
          <w:noProof/>
          <w:lang w:val="es-EC"/>
        </w:rPr>
      </w:pPr>
      <w:r w:rsidRPr="00CA0E96">
        <w:rPr>
          <w:rFonts w:ascii="Arial" w:hAnsi="Arial" w:cs="Arial"/>
          <w:caps w:val="0"/>
          <w:noProof/>
          <w:lang w:val="es-MX"/>
        </w:rPr>
        <w:t>CAPITULO 1.</w:t>
      </w:r>
      <w:r w:rsidRPr="00CA0E96">
        <w:rPr>
          <w:rFonts w:ascii="Arial" w:eastAsia="Times New Roman" w:hAnsi="Arial" w:cs="Arial"/>
          <w:b w:val="0"/>
          <w:bCs w:val="0"/>
          <w:caps w:val="0"/>
          <w:noProof/>
          <w:lang w:val="es-EC"/>
        </w:rPr>
        <w:tab/>
      </w:r>
      <w:r w:rsidRPr="00CA0E96">
        <w:rPr>
          <w:rFonts w:ascii="Arial" w:hAnsi="Arial" w:cs="Arial"/>
          <w:caps w:val="0"/>
          <w:noProof/>
        </w:rPr>
        <w:t>ANTECEDENTES</w:t>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1.1.</w:t>
      </w:r>
      <w:r w:rsidRPr="00CA0E96">
        <w:rPr>
          <w:rFonts w:ascii="Arial" w:eastAsia="Times New Roman" w:hAnsi="Arial" w:cs="Arial"/>
          <w:smallCaps w:val="0"/>
          <w:noProof/>
          <w:lang w:val="es-EC"/>
        </w:rPr>
        <w:tab/>
      </w:r>
      <w:r w:rsidRPr="00CA0E96">
        <w:rPr>
          <w:rFonts w:ascii="Arial" w:hAnsi="Arial" w:cs="Arial"/>
          <w:noProof/>
          <w:lang w:val="es-MX"/>
        </w:rPr>
        <w:t>DESCRIPCIÓN DEL PROBLEMA</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_Toc246322285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3</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1.2.</w:t>
      </w:r>
      <w:r w:rsidRPr="00CA0E96">
        <w:rPr>
          <w:rFonts w:ascii="Arial" w:eastAsia="Times New Roman" w:hAnsi="Arial" w:cs="Arial"/>
          <w:smallCaps w:val="0"/>
          <w:noProof/>
          <w:lang w:val="es-EC"/>
        </w:rPr>
        <w:tab/>
      </w:r>
      <w:r w:rsidRPr="00CA0E96">
        <w:rPr>
          <w:rFonts w:ascii="Arial" w:hAnsi="Arial" w:cs="Arial"/>
          <w:noProof/>
          <w:lang w:val="es-MX"/>
        </w:rPr>
        <w:t>GENERACIÓN DE POSIBLES SOLUCIONES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_Toc246322286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14</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1.3.</w:t>
      </w:r>
      <w:r w:rsidRPr="00CA0E96">
        <w:rPr>
          <w:rFonts w:ascii="Arial" w:eastAsia="Times New Roman" w:hAnsi="Arial" w:cs="Arial"/>
          <w:smallCaps w:val="0"/>
          <w:noProof/>
          <w:lang w:val="es-EC"/>
        </w:rPr>
        <w:tab/>
      </w:r>
      <w:r w:rsidRPr="00CA0E96">
        <w:rPr>
          <w:rFonts w:ascii="Arial" w:hAnsi="Arial" w:cs="Arial"/>
          <w:noProof/>
          <w:lang w:val="es-MX"/>
        </w:rPr>
        <w:t>ANÁLISIS DE HERRAMIENTAS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_Toc246322287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16</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1.4.</w:t>
      </w:r>
      <w:r w:rsidRPr="00CA0E96">
        <w:rPr>
          <w:rFonts w:ascii="Arial" w:eastAsia="Times New Roman" w:hAnsi="Arial" w:cs="Arial"/>
          <w:smallCaps w:val="0"/>
          <w:noProof/>
          <w:lang w:val="es-EC"/>
        </w:rPr>
        <w:tab/>
      </w:r>
      <w:r w:rsidRPr="00CA0E96">
        <w:rPr>
          <w:rFonts w:ascii="Arial" w:hAnsi="Arial" w:cs="Arial"/>
          <w:noProof/>
          <w:lang w:val="es-MX"/>
        </w:rPr>
        <w:t>BRAZO ROBÓTICO Y BANDAS TRANSPORTADORAS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_Toc246322288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19</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1.5.</w:t>
      </w:r>
      <w:r w:rsidRPr="00CA0E96">
        <w:rPr>
          <w:rFonts w:ascii="Arial" w:eastAsia="Times New Roman" w:hAnsi="Arial" w:cs="Arial"/>
          <w:smallCaps w:val="0"/>
          <w:noProof/>
          <w:lang w:val="es-EC"/>
        </w:rPr>
        <w:tab/>
      </w:r>
      <w:r w:rsidRPr="00CA0E96">
        <w:rPr>
          <w:rFonts w:ascii="Arial" w:hAnsi="Arial" w:cs="Arial"/>
          <w:noProof/>
          <w:lang w:val="es-MX"/>
        </w:rPr>
        <w:t>GENERALIDADES DE LA VISIÓN ROBÓTICA</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_Toc246322289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22</w:t>
      </w:r>
      <w:r w:rsidR="00F816DB" w:rsidRPr="00CA0E96">
        <w:rPr>
          <w:rFonts w:ascii="Arial" w:hAnsi="Arial" w:cs="Arial"/>
          <w:noProof/>
        </w:rPr>
        <w:fldChar w:fldCharType="end"/>
      </w:r>
    </w:p>
    <w:p w:rsidR="00F816DB" w:rsidRPr="00CA0E96" w:rsidRDefault="00CA0E96" w:rsidP="00DC328E">
      <w:pPr>
        <w:pStyle w:val="TDC1"/>
        <w:tabs>
          <w:tab w:val="left" w:pos="1440"/>
          <w:tab w:val="right" w:leader="dot" w:pos="8267"/>
        </w:tabs>
        <w:rPr>
          <w:rFonts w:ascii="Arial" w:eastAsia="Times New Roman" w:hAnsi="Arial" w:cs="Arial"/>
          <w:b w:val="0"/>
          <w:bCs w:val="0"/>
          <w:caps w:val="0"/>
          <w:noProof/>
          <w:lang w:val="es-EC"/>
        </w:rPr>
      </w:pPr>
      <w:r w:rsidRPr="00CA0E96">
        <w:rPr>
          <w:rFonts w:ascii="Arial" w:hAnsi="Arial" w:cs="Arial"/>
          <w:caps w:val="0"/>
          <w:noProof/>
        </w:rPr>
        <w:t>CAPITULO 2.</w:t>
      </w:r>
      <w:r w:rsidRPr="00CA0E96">
        <w:rPr>
          <w:rFonts w:ascii="Arial" w:eastAsia="Times New Roman" w:hAnsi="Arial" w:cs="Arial"/>
          <w:b w:val="0"/>
          <w:bCs w:val="0"/>
          <w:caps w:val="0"/>
          <w:noProof/>
          <w:lang w:val="es-EC"/>
        </w:rPr>
        <w:tab/>
      </w:r>
      <w:r w:rsidRPr="00CA0E96">
        <w:rPr>
          <w:rFonts w:ascii="Arial" w:hAnsi="Arial" w:cs="Arial"/>
          <w:caps w:val="0"/>
          <w:noProof/>
        </w:rPr>
        <w:t>ADQUISIÓN DE IMÁGENES   DIGITALES   CON     NI-IMAQ</w:t>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2.1.</w:t>
      </w:r>
      <w:r w:rsidRPr="00CA0E96">
        <w:rPr>
          <w:rFonts w:ascii="Arial" w:eastAsia="Times New Roman" w:hAnsi="Arial" w:cs="Arial"/>
          <w:smallCaps w:val="0"/>
          <w:noProof/>
          <w:lang w:val="es-EC"/>
        </w:rPr>
        <w:tab/>
      </w:r>
      <w:r w:rsidRPr="00CA0E96">
        <w:rPr>
          <w:rFonts w:ascii="Arial" w:hAnsi="Arial" w:cs="Arial"/>
          <w:noProof/>
          <w:lang w:val="es-MX"/>
        </w:rPr>
        <w:t xml:space="preserve">ENTORNO IMAQ VISION </w:t>
      </w:r>
      <w:r w:rsidR="00FD7B97">
        <w:rPr>
          <w:rFonts w:ascii="Arial" w:hAnsi="Arial" w:cs="Arial"/>
          <w:noProof/>
          <w:lang w:val="es-MX"/>
        </w:rPr>
        <w:t xml:space="preserve">BUILDER </w:t>
      </w:r>
      <w:r w:rsidRPr="00CA0E96">
        <w:rPr>
          <w:rFonts w:ascii="Arial" w:hAnsi="Arial" w:cs="Arial"/>
          <w:noProof/>
          <w:lang w:val="es-MX"/>
        </w:rPr>
        <w:t>EN LABVIEW</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_Toc246322291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31</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rPr>
        <w:t>2.2.</w:t>
      </w:r>
      <w:r w:rsidRPr="00CA0E96">
        <w:rPr>
          <w:rFonts w:ascii="Arial" w:eastAsia="Times New Roman" w:hAnsi="Arial" w:cs="Arial"/>
          <w:smallCaps w:val="0"/>
          <w:noProof/>
          <w:lang w:val="es-EC"/>
        </w:rPr>
        <w:tab/>
      </w:r>
      <w:r w:rsidRPr="00CA0E96">
        <w:rPr>
          <w:rFonts w:ascii="Arial" w:hAnsi="Arial" w:cs="Arial"/>
          <w:noProof/>
          <w:lang w:val="es-MX"/>
        </w:rPr>
        <w:t>IMÁGENES DIGITALES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_Toc246322292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45</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2.3.</w:t>
      </w:r>
      <w:r w:rsidRPr="00CA0E96">
        <w:rPr>
          <w:rFonts w:ascii="Arial" w:eastAsia="Times New Roman" w:hAnsi="Arial" w:cs="Arial"/>
          <w:smallCaps w:val="0"/>
          <w:noProof/>
          <w:lang w:val="es-EC"/>
        </w:rPr>
        <w:tab/>
      </w:r>
      <w:r w:rsidRPr="00CA0E96">
        <w:rPr>
          <w:rFonts w:ascii="Arial" w:hAnsi="Arial" w:cs="Arial"/>
          <w:noProof/>
          <w:lang w:val="es-MX"/>
        </w:rPr>
        <w:t>PROTOCOLO UTILIZADO</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_Toc246322293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58</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2.4.</w:t>
      </w:r>
      <w:r w:rsidRPr="00CA0E96">
        <w:rPr>
          <w:rFonts w:ascii="Arial" w:eastAsia="Times New Roman" w:hAnsi="Arial" w:cs="Arial"/>
          <w:smallCaps w:val="0"/>
          <w:noProof/>
          <w:lang w:val="es-EC"/>
        </w:rPr>
        <w:tab/>
      </w:r>
      <w:r w:rsidRPr="00CA0E96">
        <w:rPr>
          <w:rFonts w:ascii="Arial" w:hAnsi="Arial" w:cs="Arial"/>
          <w:noProof/>
          <w:lang w:val="es-MX"/>
        </w:rPr>
        <w:t>VISIÓN ROBÓTICA UTILIZADA EN LA PLATAFORMA DE DESARROLLO</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_Toc246322294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64</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2.5.</w:t>
      </w:r>
      <w:r w:rsidRPr="00CA0E96">
        <w:rPr>
          <w:rFonts w:ascii="Arial" w:eastAsia="Times New Roman" w:hAnsi="Arial" w:cs="Arial"/>
          <w:smallCaps w:val="0"/>
          <w:noProof/>
          <w:lang w:val="es-EC"/>
        </w:rPr>
        <w:tab/>
      </w:r>
      <w:r w:rsidRPr="00CA0E96">
        <w:rPr>
          <w:rFonts w:ascii="Arial" w:hAnsi="Arial" w:cs="Arial"/>
          <w:noProof/>
          <w:lang w:val="es-MX"/>
        </w:rPr>
        <w:t>ADQUISICIÓN DE IMÁGENES DE CALIDAD CON NI-IMAQ</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_Toc246322295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71</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2.6.</w:t>
      </w:r>
      <w:r w:rsidRPr="00CA0E96">
        <w:rPr>
          <w:rFonts w:ascii="Arial" w:eastAsia="Times New Roman" w:hAnsi="Arial" w:cs="Arial"/>
          <w:smallCaps w:val="0"/>
          <w:noProof/>
          <w:lang w:val="es-EC"/>
        </w:rPr>
        <w:tab/>
      </w:r>
      <w:r w:rsidRPr="00CA0E96">
        <w:rPr>
          <w:rFonts w:ascii="Arial" w:hAnsi="Arial" w:cs="Arial"/>
          <w:noProof/>
          <w:lang w:val="es-MX"/>
        </w:rPr>
        <w:t>PROCESAMIENTO Y ANÁLISIS DE IMÁGENES CAPTURADAS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_Toc246322296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75</w:t>
      </w:r>
      <w:r w:rsidR="00F816DB" w:rsidRPr="00CA0E96">
        <w:rPr>
          <w:rFonts w:ascii="Arial" w:hAnsi="Arial" w:cs="Arial"/>
          <w:noProof/>
        </w:rPr>
        <w:fldChar w:fldCharType="end"/>
      </w:r>
    </w:p>
    <w:p w:rsidR="00F816DB" w:rsidRPr="00CA0E96" w:rsidRDefault="00CA0E96" w:rsidP="00DC328E">
      <w:pPr>
        <w:pStyle w:val="TDC1"/>
        <w:tabs>
          <w:tab w:val="left" w:pos="1440"/>
          <w:tab w:val="right" w:leader="dot" w:pos="8267"/>
        </w:tabs>
        <w:rPr>
          <w:rFonts w:ascii="Arial" w:eastAsia="Times New Roman" w:hAnsi="Arial" w:cs="Arial"/>
          <w:b w:val="0"/>
          <w:bCs w:val="0"/>
          <w:caps w:val="0"/>
          <w:noProof/>
          <w:lang w:val="es-EC"/>
        </w:rPr>
      </w:pPr>
      <w:r w:rsidRPr="00CA0E96">
        <w:rPr>
          <w:rFonts w:ascii="Arial" w:hAnsi="Arial" w:cs="Arial"/>
          <w:caps w:val="0"/>
          <w:noProof/>
        </w:rPr>
        <w:t>CAPITULO 3.</w:t>
      </w:r>
      <w:r w:rsidRPr="00CA0E96">
        <w:rPr>
          <w:rFonts w:ascii="Arial" w:eastAsia="Times New Roman" w:hAnsi="Arial" w:cs="Arial"/>
          <w:b w:val="0"/>
          <w:bCs w:val="0"/>
          <w:caps w:val="0"/>
          <w:noProof/>
          <w:lang w:val="es-EC"/>
        </w:rPr>
        <w:tab/>
      </w:r>
      <w:r w:rsidRPr="00CA0E96">
        <w:rPr>
          <w:rFonts w:ascii="Arial" w:hAnsi="Arial" w:cs="Arial"/>
          <w:caps w:val="0"/>
          <w:noProof/>
        </w:rPr>
        <w:t>INTERACCIÓN ELECTROMECÁNICA</w:t>
      </w:r>
      <w:r w:rsidRPr="00CA0E96">
        <w:rPr>
          <w:rFonts w:ascii="Arial" w:hAnsi="Arial" w:cs="Arial"/>
          <w:caps w:val="0"/>
          <w:noProof/>
        </w:rPr>
        <w:tab/>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3.1.</w:t>
      </w:r>
      <w:r w:rsidRPr="00CA0E96">
        <w:rPr>
          <w:rFonts w:ascii="Arial" w:eastAsia="Times New Roman" w:hAnsi="Arial" w:cs="Arial"/>
          <w:smallCaps w:val="0"/>
          <w:noProof/>
          <w:lang w:val="es-EC"/>
        </w:rPr>
        <w:tab/>
      </w:r>
      <w:r w:rsidRPr="00CA0E96">
        <w:rPr>
          <w:rFonts w:ascii="Arial" w:hAnsi="Arial" w:cs="Arial"/>
          <w:noProof/>
          <w:lang w:val="es-MX"/>
        </w:rPr>
        <w:t>DESCRIPCIÓN DE LAS FUNCIONALIDADES DE LAS BANDAS TRANSPORTADORAS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_Toc246322298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86</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rPr>
        <w:t>3.2.</w:t>
      </w:r>
      <w:r w:rsidRPr="00CA0E96">
        <w:rPr>
          <w:rFonts w:ascii="Arial" w:eastAsia="Times New Roman" w:hAnsi="Arial" w:cs="Arial"/>
          <w:smallCaps w:val="0"/>
          <w:noProof/>
          <w:lang w:val="es-EC"/>
        </w:rPr>
        <w:tab/>
      </w:r>
      <w:r w:rsidRPr="00CA0E96">
        <w:rPr>
          <w:rFonts w:ascii="Arial" w:hAnsi="Arial" w:cs="Arial"/>
          <w:noProof/>
        </w:rPr>
        <w:t>CONTROL DE LAS BANDAS TRANSPORTADORAS CON DSPICS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_Toc246322299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88</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3.3.</w:t>
      </w:r>
      <w:r w:rsidRPr="00CA0E96">
        <w:rPr>
          <w:rFonts w:ascii="Arial" w:eastAsia="Times New Roman" w:hAnsi="Arial" w:cs="Arial"/>
          <w:smallCaps w:val="0"/>
          <w:noProof/>
          <w:lang w:val="es-EC"/>
        </w:rPr>
        <w:tab/>
      </w:r>
      <w:r w:rsidRPr="00CA0E96">
        <w:rPr>
          <w:rFonts w:ascii="Arial" w:hAnsi="Arial" w:cs="Arial"/>
          <w:noProof/>
          <w:lang w:val="es-MX"/>
        </w:rPr>
        <w:t xml:space="preserve">DESCRIPCIÓN DE LAS FUNCIONALIDADES DEL BRAZO ROBÓTICO </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_Toc246322300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96</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3.4.</w:t>
      </w:r>
      <w:r w:rsidRPr="00CA0E96">
        <w:rPr>
          <w:rFonts w:ascii="Arial" w:eastAsia="Times New Roman" w:hAnsi="Arial" w:cs="Arial"/>
          <w:smallCaps w:val="0"/>
          <w:noProof/>
          <w:lang w:val="es-EC"/>
        </w:rPr>
        <w:tab/>
      </w:r>
      <w:r w:rsidRPr="00CA0E96">
        <w:rPr>
          <w:rFonts w:ascii="Arial" w:hAnsi="Arial" w:cs="Arial"/>
          <w:noProof/>
          <w:lang w:val="es-MX"/>
        </w:rPr>
        <w:t>CONTROL DEL BRAZO ROBÓTICO</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_Toc246322301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99</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3.5.</w:t>
      </w:r>
      <w:r w:rsidRPr="00CA0E96">
        <w:rPr>
          <w:rFonts w:ascii="Arial" w:eastAsia="Times New Roman" w:hAnsi="Arial" w:cs="Arial"/>
          <w:smallCaps w:val="0"/>
          <w:noProof/>
          <w:lang w:val="es-EC"/>
        </w:rPr>
        <w:tab/>
      </w:r>
      <w:r w:rsidRPr="00CA0E96">
        <w:rPr>
          <w:rFonts w:ascii="Arial" w:hAnsi="Arial" w:cs="Arial"/>
          <w:noProof/>
          <w:lang w:val="es-MX"/>
        </w:rPr>
        <w:t>PROTOCOLO DE COMUNICACIÓN ENTRE EL PROGRAMA DE CONTROL, EL BRAZO ROBÓTICO Y LAS BANDAS TRANSPORTADORAS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_Toc246322302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108</w:t>
      </w:r>
      <w:r w:rsidR="00F816DB" w:rsidRPr="00CA0E96">
        <w:rPr>
          <w:rFonts w:ascii="Arial" w:hAnsi="Arial" w:cs="Arial"/>
          <w:noProof/>
        </w:rPr>
        <w:fldChar w:fldCharType="end"/>
      </w:r>
    </w:p>
    <w:p w:rsidR="00F816DB" w:rsidRPr="00CA0E96" w:rsidRDefault="00CA0E96" w:rsidP="00DC328E">
      <w:pPr>
        <w:pStyle w:val="TDC1"/>
        <w:tabs>
          <w:tab w:val="left" w:pos="1440"/>
          <w:tab w:val="right" w:leader="dot" w:pos="8267"/>
        </w:tabs>
        <w:rPr>
          <w:rFonts w:ascii="Arial" w:eastAsia="Times New Roman" w:hAnsi="Arial" w:cs="Arial"/>
          <w:b w:val="0"/>
          <w:bCs w:val="0"/>
          <w:caps w:val="0"/>
          <w:noProof/>
          <w:lang w:val="es-EC"/>
        </w:rPr>
      </w:pPr>
      <w:r w:rsidRPr="00CA0E96">
        <w:rPr>
          <w:rFonts w:ascii="Arial" w:hAnsi="Arial" w:cs="Arial"/>
          <w:caps w:val="0"/>
          <w:noProof/>
          <w:lang w:val="es-MX"/>
        </w:rPr>
        <w:t>CAPITULO 4.</w:t>
      </w:r>
      <w:r w:rsidRPr="00CA0E96">
        <w:rPr>
          <w:rFonts w:ascii="Arial" w:eastAsia="Times New Roman" w:hAnsi="Arial" w:cs="Arial"/>
          <w:b w:val="0"/>
          <w:bCs w:val="0"/>
          <w:caps w:val="0"/>
          <w:noProof/>
          <w:lang w:val="es-EC"/>
        </w:rPr>
        <w:tab/>
      </w:r>
      <w:r w:rsidRPr="00CA0E96">
        <w:rPr>
          <w:rFonts w:ascii="Arial" w:hAnsi="Arial" w:cs="Arial"/>
          <w:caps w:val="0"/>
          <w:noProof/>
          <w:lang w:val="es-MX"/>
        </w:rPr>
        <w:t>DISEÑO E IMPLEMENTACIÓN</w:t>
      </w:r>
      <w:r w:rsidRPr="00CA0E96">
        <w:rPr>
          <w:rFonts w:ascii="Arial" w:hAnsi="Arial" w:cs="Arial"/>
          <w:caps w:val="0"/>
          <w:noProof/>
        </w:rPr>
        <w:tab/>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4.1.</w:t>
      </w:r>
      <w:r w:rsidRPr="00CA0E96">
        <w:rPr>
          <w:rFonts w:ascii="Arial" w:eastAsia="Times New Roman" w:hAnsi="Arial" w:cs="Arial"/>
          <w:smallCaps w:val="0"/>
          <w:noProof/>
          <w:lang w:val="es-EC"/>
        </w:rPr>
        <w:tab/>
      </w:r>
      <w:r w:rsidRPr="00CA0E96">
        <w:rPr>
          <w:rFonts w:ascii="Arial" w:hAnsi="Arial" w:cs="Arial"/>
          <w:noProof/>
          <w:lang w:val="es-MX"/>
        </w:rPr>
        <w:t>DETERMINACIÓN DE PARÁMETROS DE DISEÑO</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_Toc246322304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115</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4.2.</w:t>
      </w:r>
      <w:r w:rsidRPr="00CA0E96">
        <w:rPr>
          <w:rFonts w:ascii="Arial" w:eastAsia="Times New Roman" w:hAnsi="Arial" w:cs="Arial"/>
          <w:smallCaps w:val="0"/>
          <w:noProof/>
          <w:lang w:val="es-EC"/>
        </w:rPr>
        <w:tab/>
      </w:r>
      <w:r w:rsidRPr="00CA0E96">
        <w:rPr>
          <w:rFonts w:ascii="Arial" w:hAnsi="Arial" w:cs="Arial"/>
          <w:noProof/>
          <w:lang w:val="es-MX"/>
        </w:rPr>
        <w:t>DISEÑO DEL PATRÓN A RECONOCER</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_Toc246322305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121</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4.3.</w:t>
      </w:r>
      <w:r w:rsidRPr="00CA0E96">
        <w:rPr>
          <w:rFonts w:ascii="Arial" w:eastAsia="Times New Roman" w:hAnsi="Arial" w:cs="Arial"/>
          <w:smallCaps w:val="0"/>
          <w:noProof/>
          <w:lang w:val="es-EC"/>
        </w:rPr>
        <w:tab/>
      </w:r>
      <w:r w:rsidRPr="00CA0E96">
        <w:rPr>
          <w:rFonts w:ascii="Arial" w:hAnsi="Arial" w:cs="Arial"/>
          <w:noProof/>
          <w:lang w:val="es-MX"/>
        </w:rPr>
        <w:t>DISEÑO DEL PROGRAMA EN LABVIEW PARA LA DETECCIÓN DE FRASCOS DE DIVERSOS COLORES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_Toc246322306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128</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4.4.</w:t>
      </w:r>
      <w:r w:rsidRPr="00CA0E96">
        <w:rPr>
          <w:rFonts w:ascii="Arial" w:eastAsia="Times New Roman" w:hAnsi="Arial" w:cs="Arial"/>
          <w:smallCaps w:val="0"/>
          <w:noProof/>
          <w:lang w:val="es-EC"/>
        </w:rPr>
        <w:tab/>
      </w:r>
      <w:r w:rsidRPr="00CA0E96">
        <w:rPr>
          <w:rFonts w:ascii="Arial" w:hAnsi="Arial" w:cs="Arial"/>
          <w:noProof/>
          <w:lang w:val="es-MX"/>
        </w:rPr>
        <w:t>CONFIGURACIÓN DEL SOFTWARE</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_Toc246322307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138</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4.5.</w:t>
      </w:r>
      <w:r w:rsidRPr="00CA0E96">
        <w:rPr>
          <w:rFonts w:ascii="Arial" w:eastAsia="Times New Roman" w:hAnsi="Arial" w:cs="Arial"/>
          <w:smallCaps w:val="0"/>
          <w:noProof/>
          <w:lang w:val="es-EC"/>
        </w:rPr>
        <w:tab/>
      </w:r>
      <w:r w:rsidRPr="00CA0E96">
        <w:rPr>
          <w:rFonts w:ascii="Arial" w:hAnsi="Arial" w:cs="Arial"/>
          <w:noProof/>
          <w:lang w:val="es-MX"/>
        </w:rPr>
        <w:t>CALIBRACIÓN DEL HARDWARE</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_Toc246322308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139</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rPr>
        <w:t>4.6.</w:t>
      </w:r>
      <w:r w:rsidRPr="00CA0E96">
        <w:rPr>
          <w:rFonts w:ascii="Arial" w:eastAsia="Times New Roman" w:hAnsi="Arial" w:cs="Arial"/>
          <w:smallCaps w:val="0"/>
          <w:noProof/>
          <w:lang w:val="es-EC"/>
        </w:rPr>
        <w:tab/>
      </w:r>
      <w:r w:rsidRPr="00CA0E96">
        <w:rPr>
          <w:rFonts w:ascii="Arial" w:hAnsi="Arial" w:cs="Arial"/>
          <w:noProof/>
        </w:rPr>
        <w:t>SINCRONIZACIÓN CON LAS BANDAS TRANSPORTADORAS Y BRAZO ROBÓTICO MANEJADOS CON DSPICS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_Toc246322309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140</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4.7.</w:t>
      </w:r>
      <w:r w:rsidRPr="00CA0E96">
        <w:rPr>
          <w:rFonts w:ascii="Arial" w:eastAsia="Times New Roman" w:hAnsi="Arial" w:cs="Arial"/>
          <w:smallCaps w:val="0"/>
          <w:noProof/>
          <w:lang w:val="es-EC"/>
        </w:rPr>
        <w:tab/>
      </w:r>
      <w:r w:rsidRPr="00CA0E96">
        <w:rPr>
          <w:rFonts w:ascii="Arial" w:hAnsi="Arial" w:cs="Arial"/>
          <w:noProof/>
          <w:lang w:val="es-MX"/>
        </w:rPr>
        <w:t>ANÁLISIS DE COSTOS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_Toc246322310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141</w:t>
      </w:r>
      <w:r w:rsidR="00F816DB" w:rsidRPr="00CA0E96">
        <w:rPr>
          <w:rFonts w:ascii="Arial" w:hAnsi="Arial" w:cs="Arial"/>
          <w:noProof/>
        </w:rPr>
        <w:fldChar w:fldCharType="end"/>
      </w:r>
    </w:p>
    <w:p w:rsidR="00F816DB" w:rsidRPr="00CA0E96" w:rsidRDefault="00CA0E96" w:rsidP="00DC328E">
      <w:pPr>
        <w:pStyle w:val="TDC1"/>
        <w:tabs>
          <w:tab w:val="left" w:pos="1440"/>
          <w:tab w:val="right" w:leader="dot" w:pos="8267"/>
        </w:tabs>
        <w:rPr>
          <w:rFonts w:ascii="Arial" w:eastAsia="Times New Roman" w:hAnsi="Arial" w:cs="Arial"/>
          <w:b w:val="0"/>
          <w:bCs w:val="0"/>
          <w:caps w:val="0"/>
          <w:noProof/>
          <w:lang w:val="es-EC"/>
        </w:rPr>
      </w:pPr>
      <w:r w:rsidRPr="00CA0E96">
        <w:rPr>
          <w:rFonts w:ascii="Arial" w:hAnsi="Arial" w:cs="Arial"/>
          <w:caps w:val="0"/>
          <w:noProof/>
        </w:rPr>
        <w:t>CAPITULO 5.</w:t>
      </w:r>
      <w:r w:rsidRPr="00CA0E96">
        <w:rPr>
          <w:rFonts w:ascii="Arial" w:eastAsia="Times New Roman" w:hAnsi="Arial" w:cs="Arial"/>
          <w:b w:val="0"/>
          <w:bCs w:val="0"/>
          <w:caps w:val="0"/>
          <w:noProof/>
          <w:lang w:val="es-EC"/>
        </w:rPr>
        <w:tab/>
      </w:r>
      <w:r w:rsidRPr="00CA0E96">
        <w:rPr>
          <w:rFonts w:ascii="Arial" w:hAnsi="Arial" w:cs="Arial"/>
          <w:caps w:val="0"/>
          <w:noProof/>
        </w:rPr>
        <w:t>DATOS EXPERIMENTALES</w:t>
      </w:r>
      <w:r w:rsidRPr="00CA0E96">
        <w:rPr>
          <w:rFonts w:ascii="Arial" w:hAnsi="Arial" w:cs="Arial"/>
          <w:caps w:val="0"/>
          <w:noProof/>
        </w:rPr>
        <w:tab/>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5.1.</w:t>
      </w:r>
      <w:r w:rsidRPr="00CA0E96">
        <w:rPr>
          <w:rFonts w:ascii="Arial" w:eastAsia="Times New Roman" w:hAnsi="Arial" w:cs="Arial"/>
          <w:smallCaps w:val="0"/>
          <w:noProof/>
          <w:lang w:val="es-EC"/>
        </w:rPr>
        <w:tab/>
      </w:r>
      <w:r w:rsidRPr="00CA0E96">
        <w:rPr>
          <w:rFonts w:ascii="Arial" w:hAnsi="Arial" w:cs="Arial"/>
          <w:noProof/>
          <w:lang w:val="es-MX"/>
        </w:rPr>
        <w:t>PRUEBAS REALIZADAS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_Toc246322312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144</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5.2.</w:t>
      </w:r>
      <w:r w:rsidRPr="00CA0E96">
        <w:rPr>
          <w:rFonts w:ascii="Arial" w:eastAsia="Times New Roman" w:hAnsi="Arial" w:cs="Arial"/>
          <w:smallCaps w:val="0"/>
          <w:noProof/>
          <w:lang w:val="es-EC"/>
        </w:rPr>
        <w:tab/>
      </w:r>
      <w:r w:rsidRPr="00CA0E96">
        <w:rPr>
          <w:rFonts w:ascii="Arial" w:hAnsi="Arial" w:cs="Arial"/>
          <w:noProof/>
          <w:lang w:val="es-MX"/>
        </w:rPr>
        <w:t>DATOS OBTENIDOS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_Toc246322313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147</w:t>
      </w:r>
      <w:r w:rsidR="00F816DB" w:rsidRPr="00CA0E96">
        <w:rPr>
          <w:rFonts w:ascii="Arial" w:hAnsi="Arial" w:cs="Arial"/>
          <w:noProof/>
        </w:rPr>
        <w:fldChar w:fldCharType="end"/>
      </w:r>
    </w:p>
    <w:p w:rsidR="00F816DB" w:rsidRPr="00CA0E96" w:rsidRDefault="00CA0E96" w:rsidP="00DC328E">
      <w:pPr>
        <w:pStyle w:val="TDC2"/>
        <w:tabs>
          <w:tab w:val="left" w:pos="960"/>
          <w:tab w:val="right" w:leader="dot" w:pos="8267"/>
        </w:tabs>
        <w:spacing w:before="120"/>
        <w:rPr>
          <w:rFonts w:ascii="Arial" w:eastAsia="Times New Roman" w:hAnsi="Arial" w:cs="Arial"/>
          <w:smallCaps w:val="0"/>
          <w:noProof/>
          <w:lang w:val="es-EC"/>
        </w:rPr>
      </w:pPr>
      <w:r w:rsidRPr="00CA0E96">
        <w:rPr>
          <w:rFonts w:ascii="Arial" w:hAnsi="Arial" w:cs="Arial"/>
          <w:noProof/>
          <w:lang w:val="es-MX"/>
        </w:rPr>
        <w:t>5.3.</w:t>
      </w:r>
      <w:r w:rsidRPr="00CA0E96">
        <w:rPr>
          <w:rFonts w:ascii="Arial" w:eastAsia="Times New Roman" w:hAnsi="Arial" w:cs="Arial"/>
          <w:smallCaps w:val="0"/>
          <w:noProof/>
          <w:lang w:val="es-EC"/>
        </w:rPr>
        <w:tab/>
      </w:r>
      <w:r w:rsidRPr="00CA0E96">
        <w:rPr>
          <w:rFonts w:ascii="Arial" w:hAnsi="Arial" w:cs="Arial"/>
          <w:noProof/>
          <w:lang w:val="es-MX"/>
        </w:rPr>
        <w:t>ANÁLISIS DE RESULTADOS</w:t>
      </w:r>
      <w:r w:rsidRPr="00CA0E96">
        <w:rPr>
          <w:rFonts w:ascii="Arial" w:hAnsi="Arial" w:cs="Arial"/>
          <w:noProof/>
        </w:rPr>
        <w:tab/>
      </w:r>
      <w:r w:rsidR="00F816DB" w:rsidRPr="00CA0E96">
        <w:rPr>
          <w:rFonts w:ascii="Arial" w:hAnsi="Arial" w:cs="Arial"/>
          <w:noProof/>
        </w:rPr>
        <w:fldChar w:fldCharType="begin"/>
      </w:r>
      <w:r w:rsidR="00F816DB" w:rsidRPr="00CA0E96">
        <w:rPr>
          <w:rFonts w:ascii="Arial" w:hAnsi="Arial" w:cs="Arial"/>
          <w:noProof/>
        </w:rPr>
        <w:instrText xml:space="preserve"> PAGEREF _Toc246322314 \h </w:instrText>
      </w:r>
      <w:r w:rsidR="00F816DB" w:rsidRPr="00CA0E96">
        <w:rPr>
          <w:rFonts w:ascii="Arial" w:hAnsi="Arial" w:cs="Arial"/>
          <w:noProof/>
        </w:rPr>
      </w:r>
      <w:r w:rsidR="00F816DB" w:rsidRPr="00CA0E96">
        <w:rPr>
          <w:rFonts w:ascii="Arial" w:hAnsi="Arial" w:cs="Arial"/>
          <w:noProof/>
        </w:rPr>
        <w:fldChar w:fldCharType="separate"/>
      </w:r>
      <w:r w:rsidR="00597641">
        <w:rPr>
          <w:rFonts w:ascii="Arial" w:hAnsi="Arial" w:cs="Arial"/>
          <w:noProof/>
        </w:rPr>
        <w:t>149</w:t>
      </w:r>
      <w:r w:rsidR="00F816DB" w:rsidRPr="00CA0E96">
        <w:rPr>
          <w:rFonts w:ascii="Arial" w:hAnsi="Arial" w:cs="Arial"/>
          <w:noProof/>
        </w:rPr>
        <w:fldChar w:fldCharType="end"/>
      </w:r>
    </w:p>
    <w:p w:rsidR="00F816DB" w:rsidRPr="00CA0E96" w:rsidRDefault="00CA0E96" w:rsidP="00DC328E">
      <w:pPr>
        <w:pStyle w:val="TDC1"/>
        <w:tabs>
          <w:tab w:val="right" w:leader="dot" w:pos="8267"/>
        </w:tabs>
        <w:rPr>
          <w:rFonts w:ascii="Arial" w:eastAsia="Times New Roman" w:hAnsi="Arial" w:cs="Arial"/>
          <w:b w:val="0"/>
          <w:bCs w:val="0"/>
          <w:caps w:val="0"/>
          <w:noProof/>
          <w:lang w:val="en-US"/>
        </w:rPr>
      </w:pPr>
      <w:r w:rsidRPr="00CA0E96">
        <w:rPr>
          <w:rFonts w:ascii="Arial" w:hAnsi="Arial" w:cs="Arial"/>
          <w:caps w:val="0"/>
          <w:noProof/>
        </w:rPr>
        <w:t>CONCLUSIONES Y RECOMENDACIONES</w:t>
      </w:r>
      <w:r w:rsidRPr="00CA0E96">
        <w:rPr>
          <w:rFonts w:ascii="Arial" w:hAnsi="Arial" w:cs="Arial"/>
          <w:caps w:val="0"/>
          <w:noProof/>
        </w:rPr>
        <w:tab/>
      </w:r>
    </w:p>
    <w:p w:rsidR="00052B9C" w:rsidRPr="00590F60" w:rsidRDefault="00F77318" w:rsidP="00DC328E">
      <w:pPr>
        <w:autoSpaceDE w:val="0"/>
        <w:spacing w:before="120"/>
        <w:jc w:val="center"/>
        <w:rPr>
          <w:rFonts w:cs="Arial"/>
          <w:szCs w:val="20"/>
        </w:rPr>
      </w:pPr>
      <w:r w:rsidRPr="00CA0E96">
        <w:rPr>
          <w:rFonts w:cs="Arial"/>
          <w:b/>
          <w:bCs/>
          <w:caps/>
          <w:sz w:val="20"/>
          <w:szCs w:val="20"/>
        </w:rPr>
        <w:fldChar w:fldCharType="end"/>
      </w:r>
    </w:p>
    <w:p w:rsidR="00707709" w:rsidRPr="00590F60" w:rsidRDefault="00707709" w:rsidP="008B42C6">
      <w:pPr>
        <w:pStyle w:val="Textoindependiente"/>
        <w:spacing w:line="480" w:lineRule="auto"/>
        <w:rPr>
          <w:rFonts w:ascii="Arial" w:hAnsi="Arial" w:cs="Arial"/>
          <w:b/>
          <w:sz w:val="24"/>
          <w:szCs w:val="24"/>
          <w:lang w:val="es-ES"/>
        </w:rPr>
      </w:pPr>
    </w:p>
    <w:p w:rsidR="00A81C09" w:rsidRPr="00590F60" w:rsidRDefault="00A81C09" w:rsidP="002826F5">
      <w:pPr>
        <w:rPr>
          <w:lang w:val="es-MX" w:eastAsia="es-ES"/>
        </w:rPr>
        <w:sectPr w:rsidR="00A81C09" w:rsidRPr="00590F60" w:rsidSect="00834B4E">
          <w:pgSz w:w="11906" w:h="16838" w:code="9"/>
          <w:pgMar w:top="2268" w:right="1361" w:bottom="2268" w:left="2268" w:header="708" w:footer="708" w:gutter="0"/>
          <w:cols w:space="708"/>
          <w:docGrid w:linePitch="360"/>
        </w:sectPr>
      </w:pPr>
    </w:p>
    <w:p w:rsidR="00A81C09" w:rsidRPr="00590F60" w:rsidRDefault="00272DBD" w:rsidP="00A273F3">
      <w:pPr>
        <w:pStyle w:val="fichas"/>
      </w:pPr>
      <w:bookmarkStart w:id="32" w:name="_Toc182707596"/>
      <w:bookmarkStart w:id="33" w:name="_Toc182710117"/>
      <w:bookmarkStart w:id="34" w:name="_Toc182801417"/>
      <w:bookmarkStart w:id="35" w:name="_Toc245661237"/>
      <w:bookmarkStart w:id="36" w:name="_Toc246322280"/>
      <w:r w:rsidRPr="00590F60">
        <w:t>ABREVIATURAS</w:t>
      </w:r>
      <w:bookmarkEnd w:id="32"/>
      <w:bookmarkEnd w:id="33"/>
      <w:bookmarkEnd w:id="34"/>
      <w:bookmarkEnd w:id="35"/>
      <w:bookmarkEnd w:id="36"/>
    </w:p>
    <w:tbl>
      <w:tblPr>
        <w:tblW w:w="0" w:type="auto"/>
        <w:tblInd w:w="534" w:type="dxa"/>
        <w:tblLook w:val="01E0"/>
      </w:tblPr>
      <w:tblGrid>
        <w:gridCol w:w="2551"/>
        <w:gridCol w:w="5245"/>
      </w:tblGrid>
      <w:tr w:rsidR="00F3181D" w:rsidRPr="00F3181D" w:rsidTr="006676D7">
        <w:trPr>
          <w:trHeight w:val="259"/>
        </w:trPr>
        <w:tc>
          <w:tcPr>
            <w:tcW w:w="2551" w:type="dxa"/>
          </w:tcPr>
          <w:p w:rsidR="00F3181D" w:rsidRDefault="00F3181D" w:rsidP="003D6C84">
            <w:pPr>
              <w:spacing w:line="240" w:lineRule="auto"/>
              <w:rPr>
                <w:rFonts w:cs="Arial"/>
                <w:color w:val="000000"/>
                <w:szCs w:val="24"/>
              </w:rPr>
            </w:pPr>
            <w:r>
              <w:rPr>
                <w:rFonts w:cs="Arial"/>
                <w:color w:val="000000"/>
                <w:lang w:val="en-US"/>
              </w:rPr>
              <w:t>BMP</w:t>
            </w:r>
          </w:p>
        </w:tc>
        <w:tc>
          <w:tcPr>
            <w:tcW w:w="5245" w:type="dxa"/>
          </w:tcPr>
          <w:p w:rsidR="00F3181D" w:rsidRDefault="00F3181D" w:rsidP="00473122">
            <w:pPr>
              <w:spacing w:line="240" w:lineRule="auto"/>
              <w:rPr>
                <w:rFonts w:cs="Arial"/>
                <w:color w:val="000000"/>
                <w:szCs w:val="24"/>
              </w:rPr>
            </w:pPr>
            <w:r w:rsidRPr="00F3181D">
              <w:rPr>
                <w:rFonts w:cs="Arial"/>
                <w:color w:val="000000"/>
              </w:rPr>
              <w:t xml:space="preserve">Formato de archivo </w:t>
            </w:r>
            <w:r w:rsidR="00473122">
              <w:rPr>
                <w:rFonts w:cs="Arial"/>
                <w:color w:val="000000"/>
              </w:rPr>
              <w:t>de mapa de bits</w:t>
            </w:r>
          </w:p>
        </w:tc>
      </w:tr>
      <w:tr w:rsidR="00F3181D" w:rsidRPr="00590F60" w:rsidTr="006676D7">
        <w:trPr>
          <w:trHeight w:val="259"/>
        </w:trPr>
        <w:tc>
          <w:tcPr>
            <w:tcW w:w="2551" w:type="dxa"/>
          </w:tcPr>
          <w:p w:rsidR="00F3181D" w:rsidRDefault="00F3181D" w:rsidP="003D6C84">
            <w:pPr>
              <w:spacing w:line="240" w:lineRule="auto"/>
              <w:rPr>
                <w:rFonts w:cs="Arial"/>
                <w:color w:val="000000"/>
                <w:szCs w:val="24"/>
              </w:rPr>
            </w:pPr>
            <w:r>
              <w:rPr>
                <w:rFonts w:cs="Arial"/>
                <w:color w:val="000000"/>
                <w:lang w:val="en-US"/>
              </w:rPr>
              <w:t>CCD</w:t>
            </w:r>
          </w:p>
        </w:tc>
        <w:tc>
          <w:tcPr>
            <w:tcW w:w="5245" w:type="dxa"/>
          </w:tcPr>
          <w:p w:rsidR="00F3181D" w:rsidRDefault="00F3181D" w:rsidP="003D6C84">
            <w:pPr>
              <w:spacing w:line="240" w:lineRule="auto"/>
              <w:rPr>
                <w:rFonts w:cs="Arial"/>
                <w:color w:val="000000"/>
                <w:szCs w:val="24"/>
              </w:rPr>
            </w:pPr>
            <w:r>
              <w:rPr>
                <w:rFonts w:cs="Arial"/>
                <w:color w:val="000000"/>
              </w:rPr>
              <w:t>Dispositivos de Carga acoplada</w:t>
            </w:r>
          </w:p>
        </w:tc>
      </w:tr>
      <w:tr w:rsidR="00F3181D" w:rsidRPr="00590F60" w:rsidTr="006676D7">
        <w:trPr>
          <w:trHeight w:val="273"/>
        </w:trPr>
        <w:tc>
          <w:tcPr>
            <w:tcW w:w="2551" w:type="dxa"/>
          </w:tcPr>
          <w:p w:rsidR="00F3181D" w:rsidRDefault="00F3181D" w:rsidP="003D6C84">
            <w:pPr>
              <w:spacing w:line="240" w:lineRule="auto"/>
              <w:rPr>
                <w:rFonts w:cs="Arial"/>
                <w:color w:val="000000"/>
                <w:szCs w:val="24"/>
              </w:rPr>
            </w:pPr>
            <w:r>
              <w:rPr>
                <w:rFonts w:cs="Arial"/>
                <w:color w:val="000000"/>
              </w:rPr>
              <w:t>cm</w:t>
            </w:r>
          </w:p>
        </w:tc>
        <w:tc>
          <w:tcPr>
            <w:tcW w:w="5245" w:type="dxa"/>
          </w:tcPr>
          <w:p w:rsidR="00F3181D" w:rsidRDefault="00F3181D" w:rsidP="003D6C84">
            <w:pPr>
              <w:spacing w:line="240" w:lineRule="auto"/>
              <w:rPr>
                <w:rFonts w:cs="Arial"/>
                <w:color w:val="000000"/>
                <w:szCs w:val="24"/>
              </w:rPr>
            </w:pPr>
            <w:r>
              <w:rPr>
                <w:rFonts w:cs="Arial"/>
                <w:color w:val="000000"/>
              </w:rPr>
              <w:t>Centímetro</w:t>
            </w:r>
          </w:p>
        </w:tc>
      </w:tr>
      <w:tr w:rsidR="00F3181D" w:rsidRPr="00590F60" w:rsidTr="006676D7">
        <w:trPr>
          <w:trHeight w:val="532"/>
        </w:trPr>
        <w:tc>
          <w:tcPr>
            <w:tcW w:w="2551" w:type="dxa"/>
          </w:tcPr>
          <w:p w:rsidR="00F3181D" w:rsidRDefault="003D6C84" w:rsidP="003D6C84">
            <w:pPr>
              <w:spacing w:line="240" w:lineRule="auto"/>
              <w:rPr>
                <w:rFonts w:cs="Arial"/>
                <w:color w:val="000000"/>
                <w:szCs w:val="24"/>
              </w:rPr>
            </w:pPr>
            <w:r>
              <w:rPr>
                <w:rFonts w:cs="Arial"/>
                <w:color w:val="000000"/>
              </w:rPr>
              <w:t>c</w:t>
            </w:r>
            <w:r w:rsidR="00F3181D">
              <w:rPr>
                <w:rFonts w:cs="Arial"/>
                <w:color w:val="000000"/>
              </w:rPr>
              <w:t>m</w:t>
            </w:r>
            <w:r w:rsidR="00F3181D">
              <w:rPr>
                <w:rFonts w:cs="Arial"/>
                <w:color w:val="000000"/>
                <w:vertAlign w:val="superscript"/>
              </w:rPr>
              <w:t>3</w:t>
            </w:r>
          </w:p>
        </w:tc>
        <w:tc>
          <w:tcPr>
            <w:tcW w:w="5245" w:type="dxa"/>
          </w:tcPr>
          <w:p w:rsidR="00F3181D" w:rsidRDefault="00F3181D" w:rsidP="003D6C84">
            <w:pPr>
              <w:spacing w:line="240" w:lineRule="auto"/>
              <w:rPr>
                <w:rFonts w:cs="Arial"/>
                <w:color w:val="000000"/>
                <w:szCs w:val="24"/>
              </w:rPr>
            </w:pPr>
            <w:r>
              <w:rPr>
                <w:rFonts w:cs="Arial"/>
                <w:color w:val="000000"/>
              </w:rPr>
              <w:t>Centímetro Cúbico</w:t>
            </w:r>
          </w:p>
        </w:tc>
      </w:tr>
      <w:tr w:rsidR="00F3181D" w:rsidRPr="00590F60" w:rsidTr="006676D7">
        <w:trPr>
          <w:trHeight w:val="532"/>
        </w:trPr>
        <w:tc>
          <w:tcPr>
            <w:tcW w:w="2551" w:type="dxa"/>
          </w:tcPr>
          <w:p w:rsidR="00F3181D" w:rsidRDefault="00F3181D" w:rsidP="003D6C84">
            <w:pPr>
              <w:spacing w:line="240" w:lineRule="auto"/>
              <w:rPr>
                <w:rFonts w:cs="Arial"/>
                <w:color w:val="000000"/>
                <w:szCs w:val="24"/>
              </w:rPr>
            </w:pPr>
            <w:r>
              <w:rPr>
                <w:rFonts w:cs="Arial"/>
                <w:color w:val="000000"/>
                <w:lang w:val="en-US"/>
              </w:rPr>
              <w:t>CMOS</w:t>
            </w:r>
          </w:p>
        </w:tc>
        <w:tc>
          <w:tcPr>
            <w:tcW w:w="5245" w:type="dxa"/>
          </w:tcPr>
          <w:p w:rsidR="00F3181D" w:rsidRDefault="00F3181D" w:rsidP="003D6C84">
            <w:pPr>
              <w:spacing w:line="240" w:lineRule="auto"/>
              <w:rPr>
                <w:rFonts w:cs="Arial"/>
                <w:color w:val="000000"/>
                <w:szCs w:val="24"/>
              </w:rPr>
            </w:pPr>
            <w:r>
              <w:rPr>
                <w:rFonts w:cs="Arial"/>
                <w:color w:val="000000"/>
              </w:rPr>
              <w:t>Semiconductor de metal oxido Complementario</w:t>
            </w:r>
          </w:p>
        </w:tc>
      </w:tr>
      <w:tr w:rsidR="00F3181D" w:rsidRPr="00590F60" w:rsidTr="006676D7">
        <w:trPr>
          <w:trHeight w:val="532"/>
        </w:trPr>
        <w:tc>
          <w:tcPr>
            <w:tcW w:w="2551" w:type="dxa"/>
          </w:tcPr>
          <w:p w:rsidR="00F3181D" w:rsidRDefault="00F3181D" w:rsidP="003D6C84">
            <w:pPr>
              <w:spacing w:line="240" w:lineRule="auto"/>
              <w:rPr>
                <w:rFonts w:cs="Arial"/>
                <w:color w:val="000000"/>
                <w:szCs w:val="24"/>
              </w:rPr>
            </w:pPr>
            <w:r>
              <w:rPr>
                <w:rFonts w:cs="Arial"/>
                <w:color w:val="000000"/>
              </w:rPr>
              <w:t>CMY o CMYK</w:t>
            </w:r>
          </w:p>
        </w:tc>
        <w:tc>
          <w:tcPr>
            <w:tcW w:w="5245" w:type="dxa"/>
          </w:tcPr>
          <w:p w:rsidR="00F3181D" w:rsidRDefault="00F3181D" w:rsidP="003D6C84">
            <w:pPr>
              <w:spacing w:line="240" w:lineRule="auto"/>
              <w:rPr>
                <w:rFonts w:cs="Arial"/>
                <w:color w:val="000000"/>
                <w:szCs w:val="24"/>
              </w:rPr>
            </w:pPr>
            <w:r>
              <w:rPr>
                <w:rFonts w:cs="Arial"/>
                <w:color w:val="000000"/>
              </w:rPr>
              <w:t>Cian, Magenta y Amarillo o Cian, Magenta, Amarillo y Negro</w:t>
            </w:r>
          </w:p>
        </w:tc>
      </w:tr>
      <w:tr w:rsidR="00F3181D" w:rsidRPr="005E65C5" w:rsidTr="006676D7">
        <w:trPr>
          <w:trHeight w:val="259"/>
        </w:trPr>
        <w:tc>
          <w:tcPr>
            <w:tcW w:w="2551" w:type="dxa"/>
          </w:tcPr>
          <w:p w:rsidR="00F3181D" w:rsidRDefault="00F3181D" w:rsidP="003D6C84">
            <w:pPr>
              <w:spacing w:line="240" w:lineRule="auto"/>
              <w:rPr>
                <w:rFonts w:cs="Arial"/>
                <w:color w:val="000000"/>
                <w:szCs w:val="24"/>
              </w:rPr>
            </w:pPr>
            <w:r>
              <w:rPr>
                <w:rFonts w:cs="Arial"/>
                <w:color w:val="000000"/>
                <w:lang w:val="en-US"/>
              </w:rPr>
              <w:t>DAQ</w:t>
            </w:r>
          </w:p>
        </w:tc>
        <w:tc>
          <w:tcPr>
            <w:tcW w:w="5245" w:type="dxa"/>
          </w:tcPr>
          <w:p w:rsidR="00F3181D" w:rsidRDefault="00F3181D" w:rsidP="003D6C84">
            <w:pPr>
              <w:spacing w:line="240" w:lineRule="auto"/>
              <w:rPr>
                <w:rFonts w:cs="Arial"/>
                <w:color w:val="000000"/>
                <w:szCs w:val="24"/>
              </w:rPr>
            </w:pPr>
            <w:r>
              <w:rPr>
                <w:rFonts w:cs="Arial"/>
                <w:color w:val="000000"/>
              </w:rPr>
              <w:t>Adquisición de Datos</w:t>
            </w:r>
          </w:p>
        </w:tc>
      </w:tr>
      <w:tr w:rsidR="00F3181D" w:rsidRPr="00590F60" w:rsidTr="006676D7">
        <w:trPr>
          <w:trHeight w:val="273"/>
        </w:trPr>
        <w:tc>
          <w:tcPr>
            <w:tcW w:w="2551" w:type="dxa"/>
          </w:tcPr>
          <w:p w:rsidR="00F3181D" w:rsidRDefault="00F3181D" w:rsidP="003D6C84">
            <w:pPr>
              <w:spacing w:line="240" w:lineRule="auto"/>
              <w:rPr>
                <w:rFonts w:cs="Arial"/>
                <w:color w:val="000000"/>
                <w:szCs w:val="24"/>
              </w:rPr>
            </w:pPr>
            <w:r>
              <w:rPr>
                <w:rFonts w:cs="Arial"/>
                <w:color w:val="000000"/>
              </w:rPr>
              <w:t>DB-25</w:t>
            </w:r>
          </w:p>
        </w:tc>
        <w:tc>
          <w:tcPr>
            <w:tcW w:w="5245" w:type="dxa"/>
          </w:tcPr>
          <w:p w:rsidR="00F3181D" w:rsidRDefault="00F3181D" w:rsidP="003D6C84">
            <w:pPr>
              <w:spacing w:line="240" w:lineRule="auto"/>
              <w:rPr>
                <w:rFonts w:cs="Arial"/>
                <w:color w:val="000000"/>
                <w:szCs w:val="24"/>
              </w:rPr>
            </w:pPr>
            <w:r>
              <w:rPr>
                <w:rFonts w:cs="Arial"/>
                <w:color w:val="000000"/>
              </w:rPr>
              <w:t>Conector analógico para comunicación serial de 25 pines</w:t>
            </w:r>
          </w:p>
        </w:tc>
      </w:tr>
      <w:tr w:rsidR="00F3181D" w:rsidRPr="00590F60" w:rsidTr="006676D7">
        <w:trPr>
          <w:trHeight w:val="259"/>
        </w:trPr>
        <w:tc>
          <w:tcPr>
            <w:tcW w:w="2551" w:type="dxa"/>
          </w:tcPr>
          <w:p w:rsidR="00F3181D" w:rsidRDefault="00F3181D" w:rsidP="003D6C84">
            <w:pPr>
              <w:spacing w:line="240" w:lineRule="auto"/>
              <w:rPr>
                <w:rFonts w:cs="Arial"/>
                <w:color w:val="000000"/>
                <w:szCs w:val="24"/>
              </w:rPr>
            </w:pPr>
            <w:r>
              <w:rPr>
                <w:rFonts w:cs="Arial"/>
                <w:color w:val="000000"/>
              </w:rPr>
              <w:t>DB-9</w:t>
            </w:r>
          </w:p>
        </w:tc>
        <w:tc>
          <w:tcPr>
            <w:tcW w:w="5245" w:type="dxa"/>
          </w:tcPr>
          <w:p w:rsidR="00F3181D" w:rsidRDefault="00F3181D" w:rsidP="003D6C84">
            <w:pPr>
              <w:spacing w:line="240" w:lineRule="auto"/>
              <w:rPr>
                <w:rFonts w:cs="Arial"/>
                <w:color w:val="000000"/>
                <w:szCs w:val="24"/>
              </w:rPr>
            </w:pPr>
            <w:r>
              <w:rPr>
                <w:rFonts w:cs="Arial"/>
                <w:color w:val="000000"/>
              </w:rPr>
              <w:t>Conector analógico para comunicación serial de 9 pines</w:t>
            </w:r>
          </w:p>
        </w:tc>
      </w:tr>
      <w:tr w:rsidR="00F3181D" w:rsidRPr="00590F60" w:rsidTr="006676D7">
        <w:trPr>
          <w:trHeight w:val="273"/>
        </w:trPr>
        <w:tc>
          <w:tcPr>
            <w:tcW w:w="2551" w:type="dxa"/>
          </w:tcPr>
          <w:p w:rsidR="00F3181D" w:rsidRDefault="00F3181D" w:rsidP="003D6C84">
            <w:pPr>
              <w:spacing w:line="240" w:lineRule="auto"/>
              <w:rPr>
                <w:rFonts w:cs="Arial"/>
                <w:color w:val="000000"/>
                <w:szCs w:val="24"/>
              </w:rPr>
            </w:pPr>
            <w:r>
              <w:rPr>
                <w:rFonts w:cs="Arial"/>
                <w:color w:val="000000"/>
              </w:rPr>
              <w:t>DC</w:t>
            </w:r>
          </w:p>
        </w:tc>
        <w:tc>
          <w:tcPr>
            <w:tcW w:w="5245" w:type="dxa"/>
          </w:tcPr>
          <w:p w:rsidR="00F3181D" w:rsidRDefault="003D6C84" w:rsidP="003D6C84">
            <w:pPr>
              <w:spacing w:line="240" w:lineRule="auto"/>
              <w:rPr>
                <w:rFonts w:cs="Arial"/>
                <w:color w:val="000000"/>
                <w:szCs w:val="24"/>
              </w:rPr>
            </w:pPr>
            <w:r>
              <w:rPr>
                <w:rFonts w:cs="Arial"/>
                <w:color w:val="000000"/>
              </w:rPr>
              <w:t>C</w:t>
            </w:r>
            <w:r w:rsidR="00F3181D">
              <w:rPr>
                <w:rFonts w:cs="Arial"/>
                <w:color w:val="000000"/>
              </w:rPr>
              <w:t>orriente continua</w:t>
            </w:r>
          </w:p>
        </w:tc>
      </w:tr>
      <w:tr w:rsidR="00F3181D" w:rsidRPr="00590F60" w:rsidTr="006676D7">
        <w:trPr>
          <w:trHeight w:val="259"/>
        </w:trPr>
        <w:tc>
          <w:tcPr>
            <w:tcW w:w="2551" w:type="dxa"/>
          </w:tcPr>
          <w:p w:rsidR="00F3181D" w:rsidRDefault="00F3181D" w:rsidP="003D6C84">
            <w:pPr>
              <w:spacing w:line="240" w:lineRule="auto"/>
              <w:rPr>
                <w:rFonts w:cs="Arial"/>
                <w:color w:val="000000"/>
                <w:szCs w:val="24"/>
              </w:rPr>
            </w:pPr>
            <w:r>
              <w:rPr>
                <w:rFonts w:cs="Arial"/>
                <w:color w:val="000000"/>
                <w:lang w:val="en-US"/>
              </w:rPr>
              <w:t>DICOM</w:t>
            </w:r>
          </w:p>
        </w:tc>
        <w:tc>
          <w:tcPr>
            <w:tcW w:w="5245" w:type="dxa"/>
          </w:tcPr>
          <w:p w:rsidR="00F3181D" w:rsidRPr="003D6C84" w:rsidRDefault="00F3181D" w:rsidP="003D6C84">
            <w:pPr>
              <w:spacing w:line="240" w:lineRule="auto"/>
              <w:rPr>
                <w:rFonts w:cs="Arial"/>
                <w:color w:val="000000"/>
                <w:szCs w:val="24"/>
                <w:lang w:val="en-US"/>
              </w:rPr>
            </w:pPr>
            <w:r>
              <w:rPr>
                <w:rFonts w:cs="Arial"/>
                <w:color w:val="000000"/>
                <w:lang w:val="en-US"/>
              </w:rPr>
              <w:t>Digital Imaging and Communication in Medicine</w:t>
            </w:r>
          </w:p>
        </w:tc>
      </w:tr>
      <w:tr w:rsidR="00F3181D" w:rsidRPr="00590F60" w:rsidTr="006676D7">
        <w:trPr>
          <w:trHeight w:val="259"/>
        </w:trPr>
        <w:tc>
          <w:tcPr>
            <w:tcW w:w="2551" w:type="dxa"/>
          </w:tcPr>
          <w:p w:rsidR="00F3181D" w:rsidRDefault="00F3181D" w:rsidP="003D6C84">
            <w:pPr>
              <w:spacing w:line="240" w:lineRule="auto"/>
              <w:rPr>
                <w:rFonts w:cs="Arial"/>
                <w:color w:val="000000"/>
                <w:szCs w:val="24"/>
              </w:rPr>
            </w:pPr>
            <w:r>
              <w:rPr>
                <w:rFonts w:cs="Arial"/>
                <w:color w:val="000000"/>
              </w:rPr>
              <w:t>dsPic</w:t>
            </w:r>
          </w:p>
        </w:tc>
        <w:tc>
          <w:tcPr>
            <w:tcW w:w="5245" w:type="dxa"/>
          </w:tcPr>
          <w:p w:rsidR="00F3181D" w:rsidRDefault="003D6C84" w:rsidP="003D6C84">
            <w:pPr>
              <w:spacing w:line="240" w:lineRule="auto"/>
              <w:rPr>
                <w:rFonts w:cs="Arial"/>
                <w:color w:val="000000"/>
                <w:szCs w:val="24"/>
              </w:rPr>
            </w:pPr>
            <w:r>
              <w:rPr>
                <w:rFonts w:cs="Arial"/>
                <w:color w:val="000000"/>
              </w:rPr>
              <w:t xml:space="preserve">Controlador de </w:t>
            </w:r>
            <w:r w:rsidR="00F46A62">
              <w:rPr>
                <w:rFonts w:cs="Arial"/>
                <w:color w:val="000000"/>
              </w:rPr>
              <w:t>interface</w:t>
            </w:r>
            <w:r>
              <w:rPr>
                <w:rFonts w:cs="Arial"/>
                <w:color w:val="000000"/>
              </w:rPr>
              <w:t xml:space="preserve"> perifé</w:t>
            </w:r>
            <w:r w:rsidR="00F3181D">
              <w:rPr>
                <w:rFonts w:cs="Arial"/>
                <w:color w:val="000000"/>
              </w:rPr>
              <w:t>rico digital</w:t>
            </w:r>
          </w:p>
        </w:tc>
      </w:tr>
      <w:tr w:rsidR="00F3181D" w:rsidRPr="00590F60" w:rsidTr="006676D7">
        <w:trPr>
          <w:trHeight w:val="273"/>
        </w:trPr>
        <w:tc>
          <w:tcPr>
            <w:tcW w:w="2551" w:type="dxa"/>
          </w:tcPr>
          <w:p w:rsidR="00F3181D" w:rsidRPr="003D6C84" w:rsidRDefault="00F3181D" w:rsidP="003D6C84">
            <w:pPr>
              <w:spacing w:line="240" w:lineRule="auto"/>
              <w:rPr>
                <w:rFonts w:cs="Arial"/>
                <w:color w:val="000000"/>
                <w:szCs w:val="24"/>
              </w:rPr>
            </w:pPr>
            <w:hyperlink r:id="rId8" w:anchor="EOP" w:history="1">
              <w:r w:rsidRPr="003D6C84">
                <w:rPr>
                  <w:rStyle w:val="Hipervnculo"/>
                  <w:color w:val="000000"/>
                  <w:u w:val="none"/>
                  <w:lang w:val="en-US"/>
                </w:rPr>
                <w:t>EOP</w:t>
              </w:r>
            </w:hyperlink>
          </w:p>
        </w:tc>
        <w:tc>
          <w:tcPr>
            <w:tcW w:w="5245" w:type="dxa"/>
          </w:tcPr>
          <w:p w:rsidR="00F3181D" w:rsidRDefault="00F3181D" w:rsidP="003D6C84">
            <w:pPr>
              <w:spacing w:line="240" w:lineRule="auto"/>
              <w:rPr>
                <w:rFonts w:cs="Arial"/>
                <w:color w:val="000000"/>
                <w:szCs w:val="24"/>
              </w:rPr>
            </w:pPr>
            <w:r>
              <w:rPr>
                <w:rFonts w:cs="Arial"/>
                <w:color w:val="000000"/>
                <w:lang w:val="en-US"/>
              </w:rPr>
              <w:t>Fin de Paquete</w:t>
            </w:r>
          </w:p>
        </w:tc>
      </w:tr>
      <w:tr w:rsidR="00F3181D" w:rsidRPr="00590F60" w:rsidTr="00D01629">
        <w:trPr>
          <w:trHeight w:val="259"/>
        </w:trPr>
        <w:tc>
          <w:tcPr>
            <w:tcW w:w="2551" w:type="dxa"/>
          </w:tcPr>
          <w:p w:rsidR="00F3181D" w:rsidRDefault="00F3181D" w:rsidP="003D6C84">
            <w:pPr>
              <w:spacing w:line="240" w:lineRule="auto"/>
              <w:rPr>
                <w:rFonts w:cs="Arial"/>
                <w:color w:val="000000"/>
                <w:szCs w:val="24"/>
              </w:rPr>
            </w:pPr>
            <w:r>
              <w:rPr>
                <w:rFonts w:cs="Arial"/>
                <w:color w:val="000000"/>
                <w:lang w:val="en-US"/>
              </w:rPr>
              <w:t>FFT</w:t>
            </w:r>
          </w:p>
        </w:tc>
        <w:tc>
          <w:tcPr>
            <w:tcW w:w="5245" w:type="dxa"/>
          </w:tcPr>
          <w:p w:rsidR="00F3181D" w:rsidRDefault="00F3181D" w:rsidP="003D6C84">
            <w:pPr>
              <w:spacing w:line="240" w:lineRule="auto"/>
              <w:rPr>
                <w:rFonts w:cs="Arial"/>
                <w:color w:val="000000"/>
                <w:szCs w:val="24"/>
              </w:rPr>
            </w:pPr>
            <w:r>
              <w:rPr>
                <w:rFonts w:cs="Arial"/>
                <w:color w:val="000000"/>
                <w:lang w:val="en-US"/>
              </w:rPr>
              <w:t>Transformada rápida de Fourier</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GIF</w:t>
            </w:r>
          </w:p>
        </w:tc>
        <w:tc>
          <w:tcPr>
            <w:tcW w:w="5245" w:type="dxa"/>
          </w:tcPr>
          <w:p w:rsidR="00F3181D" w:rsidRDefault="00F3181D" w:rsidP="003D6C84">
            <w:pPr>
              <w:spacing w:line="240" w:lineRule="auto"/>
              <w:rPr>
                <w:rFonts w:cs="Arial"/>
                <w:color w:val="000000"/>
                <w:szCs w:val="24"/>
              </w:rPr>
            </w:pPr>
            <w:r>
              <w:rPr>
                <w:rFonts w:cs="Arial"/>
                <w:color w:val="000000"/>
              </w:rPr>
              <w:t>Formato de archivo de imágenes, Graphics Interchange Format</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GPIB</w:t>
            </w:r>
          </w:p>
        </w:tc>
        <w:tc>
          <w:tcPr>
            <w:tcW w:w="5245" w:type="dxa"/>
          </w:tcPr>
          <w:p w:rsidR="00F3181D" w:rsidRDefault="00F46A62" w:rsidP="003D6C84">
            <w:pPr>
              <w:spacing w:line="240" w:lineRule="auto"/>
              <w:rPr>
                <w:rFonts w:cs="Arial"/>
                <w:color w:val="000000"/>
                <w:szCs w:val="24"/>
              </w:rPr>
            </w:pPr>
            <w:r>
              <w:rPr>
                <w:rFonts w:cs="Arial"/>
                <w:color w:val="000000"/>
                <w:lang w:val="es-MX"/>
              </w:rPr>
              <w:t>Interface</w:t>
            </w:r>
            <w:r w:rsidR="00F3181D">
              <w:rPr>
                <w:rFonts w:cs="Arial"/>
                <w:color w:val="000000"/>
                <w:lang w:val="es-MX"/>
              </w:rPr>
              <w:t xml:space="preserve"> de bus de Propósito General</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rPr>
              <w:t>HSI o HSL</w:t>
            </w:r>
          </w:p>
        </w:tc>
        <w:tc>
          <w:tcPr>
            <w:tcW w:w="5245" w:type="dxa"/>
          </w:tcPr>
          <w:p w:rsidR="00F3181D" w:rsidRDefault="00F3181D" w:rsidP="003D6C84">
            <w:pPr>
              <w:spacing w:line="240" w:lineRule="auto"/>
              <w:rPr>
                <w:rFonts w:cs="Arial"/>
                <w:color w:val="000000"/>
                <w:szCs w:val="24"/>
              </w:rPr>
            </w:pPr>
            <w:r>
              <w:rPr>
                <w:rFonts w:cs="Arial"/>
                <w:color w:val="000000"/>
                <w:lang w:val="en-US"/>
              </w:rPr>
              <w:t>Tono, Saturación y luminancia</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bCs/>
                <w:color w:val="000000"/>
                <w:lang w:val="en-US"/>
              </w:rPr>
              <w:t>HSV</w:t>
            </w:r>
          </w:p>
        </w:tc>
        <w:tc>
          <w:tcPr>
            <w:tcW w:w="5245" w:type="dxa"/>
          </w:tcPr>
          <w:p w:rsidR="00F3181D" w:rsidRDefault="00F3181D" w:rsidP="003D6C84">
            <w:pPr>
              <w:spacing w:line="240" w:lineRule="auto"/>
              <w:rPr>
                <w:rFonts w:cs="Arial"/>
                <w:color w:val="000000"/>
                <w:szCs w:val="24"/>
              </w:rPr>
            </w:pPr>
            <w:r>
              <w:rPr>
                <w:rFonts w:cs="Arial"/>
                <w:color w:val="000000"/>
              </w:rPr>
              <w:t>Tono, Saturación y Valor o Brillo</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rPr>
              <w:t>ICSP</w:t>
            </w:r>
          </w:p>
        </w:tc>
        <w:tc>
          <w:tcPr>
            <w:tcW w:w="5245" w:type="dxa"/>
          </w:tcPr>
          <w:p w:rsidR="00F3181D" w:rsidRDefault="00F46A62" w:rsidP="003D6C84">
            <w:pPr>
              <w:spacing w:line="240" w:lineRule="auto"/>
              <w:rPr>
                <w:rFonts w:cs="Arial"/>
                <w:color w:val="000000"/>
                <w:szCs w:val="24"/>
              </w:rPr>
            </w:pPr>
            <w:r>
              <w:rPr>
                <w:rFonts w:cs="Arial"/>
                <w:color w:val="000000"/>
              </w:rPr>
              <w:t>Interface</w:t>
            </w:r>
            <w:r w:rsidR="00F3181D">
              <w:rPr>
                <w:rFonts w:cs="Arial"/>
                <w:color w:val="000000"/>
              </w:rPr>
              <w:t xml:space="preserve"> de programaciCentímetroon serial en circuito</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IMAQ</w:t>
            </w:r>
          </w:p>
        </w:tc>
        <w:tc>
          <w:tcPr>
            <w:tcW w:w="5245" w:type="dxa"/>
          </w:tcPr>
          <w:p w:rsidR="00F3181D" w:rsidRDefault="00F3181D" w:rsidP="003D6C84">
            <w:pPr>
              <w:spacing w:line="240" w:lineRule="auto"/>
              <w:rPr>
                <w:rFonts w:cs="Arial"/>
                <w:color w:val="000000"/>
                <w:szCs w:val="24"/>
              </w:rPr>
            </w:pPr>
            <w:r>
              <w:rPr>
                <w:rFonts w:cs="Arial"/>
                <w:color w:val="000000"/>
                <w:lang w:val="en-US"/>
              </w:rPr>
              <w:t>Adquisición de Imágenes</w:t>
            </w:r>
          </w:p>
        </w:tc>
      </w:tr>
      <w:tr w:rsidR="00F3181D" w:rsidRPr="003D6C84"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JPG</w:t>
            </w:r>
          </w:p>
        </w:tc>
        <w:tc>
          <w:tcPr>
            <w:tcW w:w="5245" w:type="dxa"/>
          </w:tcPr>
          <w:p w:rsidR="00F3181D" w:rsidRPr="003D6C84" w:rsidRDefault="00F3181D" w:rsidP="003D6C84">
            <w:pPr>
              <w:spacing w:line="240" w:lineRule="auto"/>
              <w:rPr>
                <w:rFonts w:cs="Arial"/>
                <w:color w:val="000000"/>
                <w:szCs w:val="24"/>
                <w:lang w:val="en-US"/>
              </w:rPr>
            </w:pPr>
            <w:r w:rsidRPr="003D6C84">
              <w:rPr>
                <w:rFonts w:cs="Arial"/>
                <w:color w:val="000000"/>
                <w:lang w:val="en-US"/>
              </w:rPr>
              <w:t>Formato de archivo de imágenes, Joint Photographic Experts Group</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rPr>
              <w:t>ki</w:t>
            </w:r>
          </w:p>
        </w:tc>
        <w:tc>
          <w:tcPr>
            <w:tcW w:w="5245" w:type="dxa"/>
          </w:tcPr>
          <w:p w:rsidR="00F3181D" w:rsidRDefault="00F3181D" w:rsidP="003D6C84">
            <w:pPr>
              <w:spacing w:line="240" w:lineRule="auto"/>
              <w:rPr>
                <w:rFonts w:cs="Arial"/>
                <w:color w:val="000000"/>
                <w:szCs w:val="24"/>
              </w:rPr>
            </w:pPr>
            <w:r>
              <w:rPr>
                <w:rFonts w:cs="Arial"/>
                <w:color w:val="000000"/>
              </w:rPr>
              <w:t xml:space="preserve">constante de </w:t>
            </w:r>
            <w:r w:rsidR="002D1C0C">
              <w:rPr>
                <w:rFonts w:cs="Arial"/>
                <w:color w:val="000000"/>
              </w:rPr>
              <w:t>integración</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rPr>
              <w:t>kp</w:t>
            </w:r>
          </w:p>
        </w:tc>
        <w:tc>
          <w:tcPr>
            <w:tcW w:w="5245" w:type="dxa"/>
          </w:tcPr>
          <w:p w:rsidR="00F3181D" w:rsidRDefault="00F3181D" w:rsidP="003D6C84">
            <w:pPr>
              <w:spacing w:line="240" w:lineRule="auto"/>
              <w:rPr>
                <w:rFonts w:cs="Arial"/>
                <w:color w:val="000000"/>
                <w:szCs w:val="24"/>
              </w:rPr>
            </w:pPr>
            <w:r>
              <w:rPr>
                <w:rFonts w:cs="Arial"/>
                <w:color w:val="000000"/>
              </w:rPr>
              <w:t>constante de proporcionalidad</w:t>
            </w:r>
          </w:p>
        </w:tc>
      </w:tr>
      <w:tr w:rsidR="00F3181D" w:rsidRPr="003D6C84"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lang w:val="es-MX"/>
              </w:rPr>
              <w:t>LabVIEW</w:t>
            </w:r>
          </w:p>
        </w:tc>
        <w:tc>
          <w:tcPr>
            <w:tcW w:w="5245" w:type="dxa"/>
          </w:tcPr>
          <w:p w:rsidR="00F3181D" w:rsidRPr="003D6C84" w:rsidRDefault="00F3181D" w:rsidP="003D6C84">
            <w:pPr>
              <w:spacing w:line="240" w:lineRule="auto"/>
              <w:rPr>
                <w:rFonts w:cs="Arial"/>
                <w:color w:val="000000"/>
                <w:szCs w:val="24"/>
                <w:lang w:val="en-US"/>
              </w:rPr>
            </w:pPr>
            <w:r>
              <w:rPr>
                <w:rFonts w:cs="Arial"/>
                <w:color w:val="000000"/>
                <w:lang w:val="en-US"/>
              </w:rPr>
              <w:t>Laboratory Virtual Instrument Engineering Workbench</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LSB</w:t>
            </w:r>
          </w:p>
        </w:tc>
        <w:tc>
          <w:tcPr>
            <w:tcW w:w="5245" w:type="dxa"/>
          </w:tcPr>
          <w:p w:rsidR="00F3181D" w:rsidRDefault="00F3181D" w:rsidP="003D6C84">
            <w:pPr>
              <w:spacing w:line="240" w:lineRule="auto"/>
              <w:rPr>
                <w:rFonts w:cs="Arial"/>
                <w:color w:val="000000"/>
                <w:szCs w:val="24"/>
              </w:rPr>
            </w:pPr>
            <w:r>
              <w:rPr>
                <w:rFonts w:cs="Arial"/>
                <w:color w:val="000000"/>
                <w:lang w:val="en-US"/>
              </w:rPr>
              <w:t>Byte menos significativo</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rPr>
              <w:t>m</w:t>
            </w:r>
          </w:p>
        </w:tc>
        <w:tc>
          <w:tcPr>
            <w:tcW w:w="5245" w:type="dxa"/>
          </w:tcPr>
          <w:p w:rsidR="00F3181D" w:rsidRDefault="00F3181D" w:rsidP="003D6C84">
            <w:pPr>
              <w:spacing w:line="240" w:lineRule="auto"/>
              <w:rPr>
                <w:rFonts w:cs="Arial"/>
                <w:color w:val="000000"/>
                <w:szCs w:val="24"/>
              </w:rPr>
            </w:pPr>
            <w:r>
              <w:rPr>
                <w:rFonts w:cs="Arial"/>
                <w:color w:val="000000"/>
              </w:rPr>
              <w:t>Metro</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rPr>
              <w:t>MB/seg</w:t>
            </w:r>
          </w:p>
        </w:tc>
        <w:tc>
          <w:tcPr>
            <w:tcW w:w="5245" w:type="dxa"/>
          </w:tcPr>
          <w:p w:rsidR="00F3181D" w:rsidRDefault="00F3181D" w:rsidP="003D6C84">
            <w:pPr>
              <w:spacing w:line="240" w:lineRule="auto"/>
              <w:rPr>
                <w:rFonts w:cs="Arial"/>
                <w:color w:val="000000"/>
                <w:szCs w:val="24"/>
              </w:rPr>
            </w:pPr>
            <w:r>
              <w:rPr>
                <w:rFonts w:cs="Arial"/>
                <w:color w:val="000000"/>
              </w:rPr>
              <w:t>Mega Byte por segundo</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rPr>
              <w:t>Mbps</w:t>
            </w:r>
          </w:p>
        </w:tc>
        <w:tc>
          <w:tcPr>
            <w:tcW w:w="5245" w:type="dxa"/>
          </w:tcPr>
          <w:p w:rsidR="00F3181D" w:rsidRDefault="00F3181D" w:rsidP="003D6C84">
            <w:pPr>
              <w:spacing w:line="240" w:lineRule="auto"/>
              <w:rPr>
                <w:rFonts w:cs="Arial"/>
                <w:color w:val="000000"/>
                <w:szCs w:val="24"/>
              </w:rPr>
            </w:pPr>
            <w:r>
              <w:rPr>
                <w:rFonts w:cs="Arial"/>
                <w:color w:val="000000"/>
              </w:rPr>
              <w:t>Mega bits por segundo</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bCs/>
                <w:color w:val="000000"/>
                <w:lang w:val="es-MX"/>
              </w:rPr>
              <w:t>mm</w:t>
            </w:r>
            <w:r>
              <w:rPr>
                <w:rFonts w:cs="Arial"/>
                <w:color w:val="000000"/>
                <w:vertAlign w:val="superscript"/>
                <w:lang w:val="es-MX"/>
              </w:rPr>
              <w:t>2</w:t>
            </w:r>
          </w:p>
        </w:tc>
        <w:tc>
          <w:tcPr>
            <w:tcW w:w="5245" w:type="dxa"/>
          </w:tcPr>
          <w:p w:rsidR="00F3181D" w:rsidRDefault="00F3181D" w:rsidP="003D6C84">
            <w:pPr>
              <w:spacing w:line="240" w:lineRule="auto"/>
              <w:rPr>
                <w:rFonts w:cs="Arial"/>
                <w:color w:val="000000"/>
                <w:szCs w:val="24"/>
              </w:rPr>
            </w:pPr>
            <w:r>
              <w:rPr>
                <w:rFonts w:cs="Arial"/>
                <w:color w:val="000000"/>
                <w:lang w:val="es-MX"/>
              </w:rPr>
              <w:t>Milímetro Cuadrado</w:t>
            </w:r>
          </w:p>
        </w:tc>
      </w:tr>
      <w:tr w:rsidR="00F3181D" w:rsidRPr="00590F60" w:rsidTr="00D855DA">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MSB</w:t>
            </w:r>
          </w:p>
        </w:tc>
        <w:tc>
          <w:tcPr>
            <w:tcW w:w="5245" w:type="dxa"/>
          </w:tcPr>
          <w:p w:rsidR="00F3181D" w:rsidRDefault="00F3181D" w:rsidP="003D6C84">
            <w:pPr>
              <w:spacing w:line="240" w:lineRule="auto"/>
              <w:rPr>
                <w:rFonts w:cs="Arial"/>
                <w:color w:val="000000"/>
                <w:szCs w:val="24"/>
              </w:rPr>
            </w:pPr>
            <w:r>
              <w:rPr>
                <w:rFonts w:cs="Arial"/>
                <w:color w:val="000000"/>
                <w:lang w:val="en-US"/>
              </w:rPr>
              <w:t>Byte más significativo</w:t>
            </w:r>
          </w:p>
        </w:tc>
      </w:tr>
      <w:tr w:rsidR="00F3181D" w:rsidRPr="00590F60" w:rsidTr="00D855DA">
        <w:trPr>
          <w:trHeight w:val="273"/>
        </w:trPr>
        <w:tc>
          <w:tcPr>
            <w:tcW w:w="2551" w:type="dxa"/>
          </w:tcPr>
          <w:p w:rsidR="00F3181D" w:rsidRDefault="00F3181D" w:rsidP="003D6C84">
            <w:pPr>
              <w:spacing w:line="240" w:lineRule="auto"/>
              <w:rPr>
                <w:rFonts w:cs="Arial"/>
                <w:color w:val="000000"/>
                <w:szCs w:val="24"/>
              </w:rPr>
            </w:pPr>
            <w:r>
              <w:rPr>
                <w:rFonts w:cs="Arial"/>
                <w:color w:val="000000"/>
                <w:lang w:val="es-MX"/>
              </w:rPr>
              <w:t>nm</w:t>
            </w:r>
          </w:p>
        </w:tc>
        <w:tc>
          <w:tcPr>
            <w:tcW w:w="5245" w:type="dxa"/>
          </w:tcPr>
          <w:p w:rsidR="00F3181D" w:rsidRDefault="00F3181D" w:rsidP="003D6C84">
            <w:pPr>
              <w:spacing w:line="240" w:lineRule="auto"/>
              <w:rPr>
                <w:rFonts w:cs="Arial"/>
                <w:color w:val="000000"/>
                <w:szCs w:val="24"/>
              </w:rPr>
            </w:pPr>
            <w:r>
              <w:rPr>
                <w:rFonts w:cs="Arial"/>
                <w:color w:val="000000"/>
                <w:lang w:val="es-MX"/>
              </w:rPr>
              <w:t>Nanómetros</w:t>
            </w:r>
          </w:p>
        </w:tc>
      </w:tr>
      <w:tr w:rsidR="00F3181D" w:rsidRPr="00590F60" w:rsidTr="00D855DA">
        <w:trPr>
          <w:trHeight w:val="273"/>
        </w:trPr>
        <w:tc>
          <w:tcPr>
            <w:tcW w:w="2551" w:type="dxa"/>
          </w:tcPr>
          <w:p w:rsidR="00F3181D" w:rsidRDefault="00F3181D" w:rsidP="003D6C84">
            <w:pPr>
              <w:spacing w:line="240" w:lineRule="auto"/>
              <w:rPr>
                <w:rFonts w:cs="Arial"/>
                <w:color w:val="000000"/>
                <w:szCs w:val="24"/>
              </w:rPr>
            </w:pPr>
            <w:r>
              <w:rPr>
                <w:rFonts w:cs="Arial"/>
                <w:color w:val="000000"/>
              </w:rPr>
              <w:t>Oz</w:t>
            </w:r>
          </w:p>
        </w:tc>
        <w:tc>
          <w:tcPr>
            <w:tcW w:w="5245" w:type="dxa"/>
          </w:tcPr>
          <w:p w:rsidR="00F3181D" w:rsidRDefault="00F3181D" w:rsidP="003D6C84">
            <w:pPr>
              <w:spacing w:line="240" w:lineRule="auto"/>
              <w:rPr>
                <w:rFonts w:cs="Arial"/>
                <w:color w:val="000000"/>
                <w:szCs w:val="24"/>
              </w:rPr>
            </w:pPr>
            <w:r>
              <w:rPr>
                <w:rFonts w:cs="Arial"/>
                <w:color w:val="000000"/>
              </w:rPr>
              <w:t>Onza</w:t>
            </w:r>
          </w:p>
        </w:tc>
      </w:tr>
      <w:tr w:rsidR="00F3181D" w:rsidRPr="00590F60" w:rsidTr="00D855DA">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PC</w:t>
            </w:r>
          </w:p>
        </w:tc>
        <w:tc>
          <w:tcPr>
            <w:tcW w:w="5245" w:type="dxa"/>
          </w:tcPr>
          <w:p w:rsidR="00F3181D" w:rsidRDefault="00F3181D" w:rsidP="003D6C84">
            <w:pPr>
              <w:spacing w:line="240" w:lineRule="auto"/>
              <w:rPr>
                <w:rFonts w:cs="Arial"/>
                <w:color w:val="000000"/>
                <w:szCs w:val="24"/>
              </w:rPr>
            </w:pPr>
            <w:r>
              <w:rPr>
                <w:rFonts w:cs="Arial"/>
                <w:color w:val="000000"/>
                <w:lang w:val="en-US"/>
              </w:rPr>
              <w:t>Computadora Personal</w:t>
            </w:r>
          </w:p>
        </w:tc>
      </w:tr>
      <w:tr w:rsidR="00F3181D" w:rsidRPr="00590F60" w:rsidTr="00D855DA">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PID</w:t>
            </w:r>
          </w:p>
        </w:tc>
        <w:tc>
          <w:tcPr>
            <w:tcW w:w="5245" w:type="dxa"/>
          </w:tcPr>
          <w:p w:rsidR="00F3181D" w:rsidRDefault="00F3181D" w:rsidP="003D6C84">
            <w:pPr>
              <w:spacing w:line="240" w:lineRule="auto"/>
              <w:rPr>
                <w:rFonts w:cs="Arial"/>
                <w:color w:val="000000"/>
                <w:szCs w:val="24"/>
              </w:rPr>
            </w:pPr>
            <w:r>
              <w:rPr>
                <w:rFonts w:cs="Arial"/>
                <w:color w:val="000000"/>
                <w:lang w:val="en-US"/>
              </w:rPr>
              <w:t>Identificador de Paquete</w:t>
            </w:r>
          </w:p>
        </w:tc>
      </w:tr>
      <w:tr w:rsidR="00F3181D" w:rsidRPr="00590F60" w:rsidTr="00D855DA">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PNG</w:t>
            </w:r>
          </w:p>
        </w:tc>
        <w:tc>
          <w:tcPr>
            <w:tcW w:w="5245" w:type="dxa"/>
          </w:tcPr>
          <w:p w:rsidR="00F3181D" w:rsidRDefault="00F3181D" w:rsidP="003D6C84">
            <w:pPr>
              <w:spacing w:line="240" w:lineRule="auto"/>
              <w:rPr>
                <w:rFonts w:cs="Arial"/>
                <w:color w:val="000000"/>
                <w:szCs w:val="24"/>
              </w:rPr>
            </w:pPr>
            <w:r>
              <w:rPr>
                <w:rFonts w:cs="Arial"/>
                <w:color w:val="000000"/>
                <w:lang w:val="es-MX"/>
              </w:rPr>
              <w:t>Portable Network Graphics</w:t>
            </w:r>
          </w:p>
        </w:tc>
      </w:tr>
      <w:tr w:rsidR="00F3181D" w:rsidRPr="00590F60" w:rsidTr="00D855DA">
        <w:trPr>
          <w:trHeight w:val="273"/>
        </w:trPr>
        <w:tc>
          <w:tcPr>
            <w:tcW w:w="2551" w:type="dxa"/>
          </w:tcPr>
          <w:p w:rsidR="00F3181D" w:rsidRDefault="00F3181D" w:rsidP="003D6C84">
            <w:pPr>
              <w:spacing w:line="240" w:lineRule="auto"/>
              <w:rPr>
                <w:rFonts w:cs="Arial"/>
                <w:color w:val="000000"/>
                <w:szCs w:val="24"/>
              </w:rPr>
            </w:pPr>
            <w:r>
              <w:rPr>
                <w:rFonts w:cs="Arial"/>
                <w:color w:val="000000"/>
              </w:rPr>
              <w:t>PWM</w:t>
            </w:r>
          </w:p>
        </w:tc>
        <w:tc>
          <w:tcPr>
            <w:tcW w:w="5245" w:type="dxa"/>
            <w:vAlign w:val="bottom"/>
          </w:tcPr>
          <w:p w:rsidR="00F3181D" w:rsidRDefault="00F3181D" w:rsidP="003D6C84">
            <w:pPr>
              <w:spacing w:line="240" w:lineRule="auto"/>
              <w:rPr>
                <w:rFonts w:cs="Arial"/>
                <w:color w:val="000000"/>
                <w:szCs w:val="24"/>
              </w:rPr>
            </w:pPr>
            <w:r>
              <w:rPr>
                <w:rFonts w:cs="Arial"/>
                <w:color w:val="000000"/>
              </w:rPr>
              <w:t>modulación por ancho de pulsos</w:t>
            </w:r>
          </w:p>
        </w:tc>
      </w:tr>
      <w:tr w:rsidR="00F3181D" w:rsidRPr="00590F60" w:rsidTr="00D855DA">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RAW</w:t>
            </w:r>
          </w:p>
        </w:tc>
        <w:tc>
          <w:tcPr>
            <w:tcW w:w="5245" w:type="dxa"/>
          </w:tcPr>
          <w:p w:rsidR="00F3181D" w:rsidRDefault="00F3181D" w:rsidP="003D6C84">
            <w:pPr>
              <w:spacing w:line="240" w:lineRule="auto"/>
              <w:rPr>
                <w:rFonts w:cs="Arial"/>
                <w:color w:val="000000"/>
                <w:szCs w:val="24"/>
              </w:rPr>
            </w:pPr>
            <w:r>
              <w:rPr>
                <w:rFonts w:cs="Arial"/>
                <w:color w:val="000000"/>
                <w:lang w:val="es-MX"/>
              </w:rPr>
              <w:t>formato de archivo digital</w:t>
            </w:r>
          </w:p>
        </w:tc>
      </w:tr>
      <w:tr w:rsidR="00F3181D" w:rsidRPr="00590F60" w:rsidTr="00D855DA">
        <w:trPr>
          <w:trHeight w:val="273"/>
        </w:trPr>
        <w:tc>
          <w:tcPr>
            <w:tcW w:w="2551" w:type="dxa"/>
          </w:tcPr>
          <w:p w:rsidR="00F3181D" w:rsidRDefault="00F3181D" w:rsidP="003D6C84">
            <w:pPr>
              <w:spacing w:line="240" w:lineRule="auto"/>
              <w:rPr>
                <w:rFonts w:cs="Arial"/>
                <w:color w:val="000000"/>
                <w:szCs w:val="24"/>
              </w:rPr>
            </w:pPr>
            <w:r>
              <w:rPr>
                <w:rFonts w:cs="Arial"/>
                <w:color w:val="000000"/>
              </w:rPr>
              <w:t>RGB</w:t>
            </w:r>
          </w:p>
        </w:tc>
        <w:tc>
          <w:tcPr>
            <w:tcW w:w="5245" w:type="dxa"/>
          </w:tcPr>
          <w:p w:rsidR="00F3181D" w:rsidRDefault="00F3181D" w:rsidP="003D6C84">
            <w:pPr>
              <w:spacing w:line="240" w:lineRule="auto"/>
              <w:rPr>
                <w:rFonts w:cs="Arial"/>
                <w:color w:val="000000"/>
                <w:szCs w:val="24"/>
              </w:rPr>
            </w:pPr>
            <w:r>
              <w:rPr>
                <w:rFonts w:cs="Arial"/>
                <w:color w:val="000000"/>
                <w:lang w:val="en-US"/>
              </w:rPr>
              <w:t>Rojo, Verde y Azul</w:t>
            </w:r>
          </w:p>
        </w:tc>
      </w:tr>
      <w:tr w:rsidR="00F3181D" w:rsidRPr="00590F60" w:rsidTr="00D01629">
        <w:trPr>
          <w:trHeight w:val="273"/>
        </w:trPr>
        <w:tc>
          <w:tcPr>
            <w:tcW w:w="2551" w:type="dxa"/>
          </w:tcPr>
          <w:p w:rsidR="00F3181D" w:rsidRDefault="00F3181D" w:rsidP="003D6C84">
            <w:pPr>
              <w:spacing w:line="240" w:lineRule="auto"/>
              <w:rPr>
                <w:rFonts w:cs="Arial"/>
                <w:color w:val="000000"/>
                <w:szCs w:val="24"/>
              </w:rPr>
            </w:pPr>
            <w:r>
              <w:rPr>
                <w:rFonts w:cs="Arial"/>
                <w:color w:val="000000"/>
                <w:lang w:val="en-US"/>
              </w:rPr>
              <w:t>ROI</w:t>
            </w:r>
          </w:p>
        </w:tc>
        <w:tc>
          <w:tcPr>
            <w:tcW w:w="5245" w:type="dxa"/>
          </w:tcPr>
          <w:p w:rsidR="00F3181D" w:rsidRDefault="00F3181D" w:rsidP="003D6C84">
            <w:pPr>
              <w:spacing w:line="240" w:lineRule="auto"/>
              <w:rPr>
                <w:rFonts w:cs="Arial"/>
                <w:color w:val="000000"/>
                <w:szCs w:val="24"/>
              </w:rPr>
            </w:pPr>
            <w:r>
              <w:rPr>
                <w:rFonts w:cs="Arial"/>
                <w:color w:val="000000"/>
                <w:lang w:val="en-US"/>
              </w:rPr>
              <w:t>Región de Interés</w:t>
            </w:r>
          </w:p>
        </w:tc>
      </w:tr>
    </w:tbl>
    <w:p w:rsidR="00707709" w:rsidRPr="00075E19" w:rsidRDefault="00707709" w:rsidP="00034626">
      <w:pPr>
        <w:pStyle w:val="Textoindependiente"/>
        <w:rPr>
          <w:rFonts w:ascii="Arial" w:hAnsi="Arial" w:cs="Arial"/>
          <w:b/>
          <w:sz w:val="24"/>
          <w:szCs w:val="24"/>
          <w:lang w:val="es-ES"/>
        </w:rPr>
      </w:pPr>
    </w:p>
    <w:p w:rsidR="00707709" w:rsidRPr="00075E19" w:rsidRDefault="00707709" w:rsidP="00034626">
      <w:pPr>
        <w:pStyle w:val="Textoindependiente"/>
        <w:rPr>
          <w:rFonts w:ascii="Arial" w:hAnsi="Arial" w:cs="Arial"/>
          <w:b/>
          <w:sz w:val="24"/>
          <w:szCs w:val="24"/>
          <w:lang w:val="es-ES"/>
        </w:rPr>
      </w:pPr>
    </w:p>
    <w:p w:rsidR="00A81C09" w:rsidRPr="00590F60" w:rsidRDefault="00A81C09" w:rsidP="00034626">
      <w:pPr>
        <w:pStyle w:val="Textoindependiente"/>
        <w:rPr>
          <w:rFonts w:ascii="Arial" w:hAnsi="Arial" w:cs="Arial"/>
          <w:b/>
          <w:sz w:val="24"/>
          <w:szCs w:val="24"/>
          <w:lang w:val="es-ES"/>
        </w:rPr>
      </w:pPr>
    </w:p>
    <w:p w:rsidR="00A81C09" w:rsidRPr="00590F60" w:rsidRDefault="00A81C09" w:rsidP="00034626">
      <w:pPr>
        <w:pStyle w:val="Textoindependiente"/>
        <w:rPr>
          <w:rFonts w:ascii="Arial" w:hAnsi="Arial" w:cs="Arial"/>
          <w:b/>
          <w:sz w:val="24"/>
          <w:szCs w:val="24"/>
          <w:lang w:val="es-ES"/>
        </w:rPr>
      </w:pPr>
    </w:p>
    <w:p w:rsidR="00A81C09" w:rsidRPr="00590F60" w:rsidRDefault="00A81C09" w:rsidP="00034626">
      <w:pPr>
        <w:pStyle w:val="Textoindependiente"/>
        <w:rPr>
          <w:rFonts w:ascii="Arial" w:hAnsi="Arial" w:cs="Arial"/>
          <w:b/>
          <w:sz w:val="24"/>
          <w:szCs w:val="24"/>
          <w:lang w:val="es-ES"/>
        </w:rPr>
      </w:pPr>
    </w:p>
    <w:p w:rsidR="00430B2E" w:rsidRPr="00590F60" w:rsidRDefault="00272DBD" w:rsidP="003E71D4">
      <w:pPr>
        <w:spacing w:before="0" w:line="240" w:lineRule="auto"/>
        <w:rPr>
          <w:rFonts w:eastAsia="Times New Roman" w:cs="Arial"/>
          <w:bCs/>
          <w:szCs w:val="24"/>
          <w:lang w:eastAsia="ar-SA"/>
        </w:rPr>
      </w:pPr>
      <w:bookmarkStart w:id="37" w:name="_Toc182707597"/>
      <w:bookmarkStart w:id="38" w:name="_Toc182710118"/>
      <w:bookmarkStart w:id="39" w:name="_Toc182801418"/>
      <w:r w:rsidRPr="00590F60">
        <w:rPr>
          <w:rFonts w:eastAsia="Times New Roman" w:cs="Arial"/>
          <w:bCs/>
          <w:szCs w:val="24"/>
          <w:lang w:eastAsia="ar-SA"/>
        </w:rPr>
        <w:br w:type="page"/>
      </w:r>
    </w:p>
    <w:p w:rsidR="00A81C09" w:rsidRPr="00590F60" w:rsidRDefault="00A81C09" w:rsidP="00272DBD">
      <w:pPr>
        <w:pStyle w:val="fichas"/>
      </w:pPr>
      <w:bookmarkStart w:id="40" w:name="_Toc245661238"/>
      <w:bookmarkStart w:id="41" w:name="_Toc246322281"/>
      <w:r w:rsidRPr="00590F60">
        <w:t>ÍNDICE DE FIGURAS</w:t>
      </w:r>
      <w:bookmarkStart w:id="42" w:name="_Toc173478678"/>
      <w:bookmarkStart w:id="43" w:name="_Toc173493401"/>
      <w:bookmarkEnd w:id="37"/>
      <w:bookmarkEnd w:id="38"/>
      <w:bookmarkEnd w:id="39"/>
      <w:bookmarkEnd w:id="40"/>
      <w:bookmarkEnd w:id="41"/>
    </w:p>
    <w:p w:rsidR="00AC5BB8" w:rsidRDefault="00F77318">
      <w:pPr>
        <w:pStyle w:val="Tabladeilustraciones"/>
        <w:tabs>
          <w:tab w:val="right" w:leader="dot" w:pos="8267"/>
        </w:tabs>
        <w:rPr>
          <w:rFonts w:ascii="Calibri" w:eastAsia="Times New Roman" w:hAnsi="Calibri"/>
          <w:noProof/>
          <w:sz w:val="22"/>
          <w:lang w:eastAsia="es-ES"/>
        </w:rPr>
      </w:pPr>
      <w:r w:rsidRPr="00590F60">
        <w:rPr>
          <w:rStyle w:val="FiguraCar"/>
          <w:i w:val="0"/>
          <w:sz w:val="24"/>
          <w:szCs w:val="24"/>
        </w:rPr>
        <w:fldChar w:fldCharType="begin"/>
      </w:r>
      <w:r w:rsidR="002003B4" w:rsidRPr="00590F60">
        <w:rPr>
          <w:rStyle w:val="FiguraCar"/>
          <w:i w:val="0"/>
          <w:sz w:val="24"/>
          <w:szCs w:val="24"/>
        </w:rPr>
        <w:instrText xml:space="preserve"> TOC \h \z \c "Figura 1-" </w:instrText>
      </w:r>
      <w:r w:rsidRPr="00590F60">
        <w:rPr>
          <w:rStyle w:val="FiguraCar"/>
          <w:i w:val="0"/>
          <w:sz w:val="24"/>
          <w:szCs w:val="24"/>
        </w:rPr>
        <w:fldChar w:fldCharType="separate"/>
      </w:r>
      <w:hyperlink w:anchor="_Toc247437859" w:history="1">
        <w:r w:rsidR="00AC5BB8" w:rsidRPr="0059108D">
          <w:rPr>
            <w:rStyle w:val="Hipervnculo"/>
            <w:noProof/>
          </w:rPr>
          <w:t>Figura 1- 1     Espectro Visual</w:t>
        </w:r>
        <w:r w:rsidR="00AC5BB8">
          <w:rPr>
            <w:noProof/>
            <w:webHidden/>
          </w:rPr>
          <w:tab/>
        </w:r>
        <w:r w:rsidR="00AC5BB8">
          <w:rPr>
            <w:noProof/>
            <w:webHidden/>
          </w:rPr>
          <w:fldChar w:fldCharType="begin"/>
        </w:r>
        <w:r w:rsidR="00AC5BB8">
          <w:rPr>
            <w:noProof/>
            <w:webHidden/>
          </w:rPr>
          <w:instrText xml:space="preserve"> PAGEREF _Toc247437859 \h </w:instrText>
        </w:r>
        <w:r w:rsidR="00AC5BB8">
          <w:rPr>
            <w:noProof/>
            <w:webHidden/>
          </w:rPr>
        </w:r>
        <w:r w:rsidR="00AC5BB8">
          <w:rPr>
            <w:noProof/>
            <w:webHidden/>
          </w:rPr>
          <w:fldChar w:fldCharType="separate"/>
        </w:r>
        <w:r w:rsidR="00597641">
          <w:rPr>
            <w:noProof/>
            <w:webHidden/>
          </w:rPr>
          <w:t>4</w:t>
        </w:r>
        <w:r w:rsidR="00AC5BB8">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0" w:history="1">
        <w:r w:rsidRPr="0059108D">
          <w:rPr>
            <w:rStyle w:val="Hipervnculo"/>
            <w:noProof/>
          </w:rPr>
          <w:t>Figura 1- 2     Partes del Ojo</w:t>
        </w:r>
        <w:r>
          <w:rPr>
            <w:noProof/>
            <w:webHidden/>
          </w:rPr>
          <w:tab/>
        </w:r>
        <w:r>
          <w:rPr>
            <w:noProof/>
            <w:webHidden/>
          </w:rPr>
          <w:fldChar w:fldCharType="begin"/>
        </w:r>
        <w:r>
          <w:rPr>
            <w:noProof/>
            <w:webHidden/>
          </w:rPr>
          <w:instrText xml:space="preserve"> PAGEREF _Toc247437860 \h </w:instrText>
        </w:r>
        <w:r>
          <w:rPr>
            <w:noProof/>
            <w:webHidden/>
          </w:rPr>
        </w:r>
        <w:r>
          <w:rPr>
            <w:noProof/>
            <w:webHidden/>
          </w:rPr>
          <w:fldChar w:fldCharType="separate"/>
        </w:r>
        <w:r w:rsidR="00597641">
          <w:rPr>
            <w:noProof/>
            <w:webHidden/>
          </w:rPr>
          <w:t>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1" w:history="1">
        <w:r w:rsidRPr="0059108D">
          <w:rPr>
            <w:rStyle w:val="Hipervnculo"/>
            <w:noProof/>
          </w:rPr>
          <w:t>Figura 1- 3     Percepción de Objetos</w:t>
        </w:r>
        <w:r>
          <w:rPr>
            <w:noProof/>
            <w:webHidden/>
          </w:rPr>
          <w:tab/>
        </w:r>
        <w:r>
          <w:rPr>
            <w:noProof/>
            <w:webHidden/>
          </w:rPr>
          <w:fldChar w:fldCharType="begin"/>
        </w:r>
        <w:r>
          <w:rPr>
            <w:noProof/>
            <w:webHidden/>
          </w:rPr>
          <w:instrText xml:space="preserve"> PAGEREF _Toc247437861 \h </w:instrText>
        </w:r>
        <w:r>
          <w:rPr>
            <w:noProof/>
            <w:webHidden/>
          </w:rPr>
        </w:r>
        <w:r>
          <w:rPr>
            <w:noProof/>
            <w:webHidden/>
          </w:rPr>
          <w:fldChar w:fldCharType="separate"/>
        </w:r>
        <w:r w:rsidR="00597641">
          <w:rPr>
            <w:noProof/>
            <w:webHidden/>
          </w:rPr>
          <w:t>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2" w:history="1">
        <w:r w:rsidRPr="0059108D">
          <w:rPr>
            <w:rStyle w:val="Hipervnculo"/>
            <w:noProof/>
          </w:rPr>
          <w:t>Figura 1- 4     Conos y bastones</w:t>
        </w:r>
        <w:r>
          <w:rPr>
            <w:noProof/>
            <w:webHidden/>
          </w:rPr>
          <w:tab/>
        </w:r>
        <w:r>
          <w:rPr>
            <w:noProof/>
            <w:webHidden/>
          </w:rPr>
          <w:fldChar w:fldCharType="begin"/>
        </w:r>
        <w:r>
          <w:rPr>
            <w:noProof/>
            <w:webHidden/>
          </w:rPr>
          <w:instrText xml:space="preserve"> PAGEREF _Toc247437862 \h </w:instrText>
        </w:r>
        <w:r>
          <w:rPr>
            <w:noProof/>
            <w:webHidden/>
          </w:rPr>
        </w:r>
        <w:r>
          <w:rPr>
            <w:noProof/>
            <w:webHidden/>
          </w:rPr>
          <w:fldChar w:fldCharType="separate"/>
        </w:r>
        <w:r w:rsidR="00597641">
          <w:rPr>
            <w:noProof/>
            <w:webHidden/>
          </w:rPr>
          <w:t>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3" w:history="1">
        <w:r w:rsidRPr="0059108D">
          <w:rPr>
            <w:rStyle w:val="Hipervnculo"/>
            <w:noProof/>
          </w:rPr>
          <w:t>Figura 1- 5     Sensibilidad Espectral humana al color</w:t>
        </w:r>
        <w:r>
          <w:rPr>
            <w:noProof/>
            <w:webHidden/>
          </w:rPr>
          <w:tab/>
        </w:r>
        <w:r>
          <w:rPr>
            <w:noProof/>
            <w:webHidden/>
          </w:rPr>
          <w:fldChar w:fldCharType="begin"/>
        </w:r>
        <w:r>
          <w:rPr>
            <w:noProof/>
            <w:webHidden/>
          </w:rPr>
          <w:instrText xml:space="preserve"> PAGEREF _Toc247437863 \h </w:instrText>
        </w:r>
        <w:r>
          <w:rPr>
            <w:noProof/>
            <w:webHidden/>
          </w:rPr>
        </w:r>
        <w:r>
          <w:rPr>
            <w:noProof/>
            <w:webHidden/>
          </w:rPr>
          <w:fldChar w:fldCharType="separate"/>
        </w:r>
        <w:r w:rsidR="00597641">
          <w:rPr>
            <w:noProof/>
            <w:webHidden/>
          </w:rPr>
          <w:t>9</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4" w:history="1">
        <w:r w:rsidRPr="0059108D">
          <w:rPr>
            <w:rStyle w:val="Hipervnculo"/>
            <w:noProof/>
          </w:rPr>
          <w:t>Figura 1- 6     Efectos óptico ilusorios</w:t>
        </w:r>
        <w:r>
          <w:rPr>
            <w:noProof/>
            <w:webHidden/>
          </w:rPr>
          <w:tab/>
        </w:r>
        <w:r>
          <w:rPr>
            <w:noProof/>
            <w:webHidden/>
          </w:rPr>
          <w:fldChar w:fldCharType="begin"/>
        </w:r>
        <w:r>
          <w:rPr>
            <w:noProof/>
            <w:webHidden/>
          </w:rPr>
          <w:instrText xml:space="preserve"> PAGEREF _Toc247437864 \h </w:instrText>
        </w:r>
        <w:r>
          <w:rPr>
            <w:noProof/>
            <w:webHidden/>
          </w:rPr>
        </w:r>
        <w:r>
          <w:rPr>
            <w:noProof/>
            <w:webHidden/>
          </w:rPr>
          <w:fldChar w:fldCharType="separate"/>
        </w:r>
        <w:r w:rsidR="00597641">
          <w:rPr>
            <w:noProof/>
            <w:webHidden/>
          </w:rPr>
          <w:t>14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5" w:history="1">
        <w:r w:rsidRPr="0059108D">
          <w:rPr>
            <w:rStyle w:val="Hipervnculo"/>
            <w:noProof/>
          </w:rPr>
          <w:t>Figura 1- 7     Sistema de detección de frascos</w:t>
        </w:r>
        <w:r>
          <w:rPr>
            <w:noProof/>
            <w:webHidden/>
          </w:rPr>
          <w:tab/>
        </w:r>
        <w:r>
          <w:rPr>
            <w:noProof/>
            <w:webHidden/>
          </w:rPr>
          <w:fldChar w:fldCharType="begin"/>
        </w:r>
        <w:r>
          <w:rPr>
            <w:noProof/>
            <w:webHidden/>
          </w:rPr>
          <w:instrText xml:space="preserve"> PAGEREF _Toc247437865 \h </w:instrText>
        </w:r>
        <w:r>
          <w:rPr>
            <w:noProof/>
            <w:webHidden/>
          </w:rPr>
        </w:r>
        <w:r>
          <w:rPr>
            <w:noProof/>
            <w:webHidden/>
          </w:rPr>
          <w:fldChar w:fldCharType="separate"/>
        </w:r>
        <w:r w:rsidR="00597641">
          <w:rPr>
            <w:noProof/>
            <w:webHidden/>
          </w:rPr>
          <w:t>18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6" w:history="1">
        <w:r w:rsidRPr="0059108D">
          <w:rPr>
            <w:rStyle w:val="Hipervnculo"/>
            <w:noProof/>
          </w:rPr>
          <w:t>Figura 1- 8     Brazo Robótico</w:t>
        </w:r>
        <w:r>
          <w:rPr>
            <w:noProof/>
            <w:webHidden/>
          </w:rPr>
          <w:tab/>
        </w:r>
        <w:r>
          <w:rPr>
            <w:noProof/>
            <w:webHidden/>
          </w:rPr>
          <w:fldChar w:fldCharType="begin"/>
        </w:r>
        <w:r>
          <w:rPr>
            <w:noProof/>
            <w:webHidden/>
          </w:rPr>
          <w:instrText xml:space="preserve"> PAGEREF _Toc247437866 \h </w:instrText>
        </w:r>
        <w:r>
          <w:rPr>
            <w:noProof/>
            <w:webHidden/>
          </w:rPr>
        </w:r>
        <w:r>
          <w:rPr>
            <w:noProof/>
            <w:webHidden/>
          </w:rPr>
          <w:fldChar w:fldCharType="separate"/>
        </w:r>
        <w:r w:rsidR="00597641">
          <w:rPr>
            <w:noProof/>
            <w:webHidden/>
          </w:rPr>
          <w:t>20</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7" w:history="1">
        <w:r w:rsidRPr="0059108D">
          <w:rPr>
            <w:rStyle w:val="Hipervnculo"/>
            <w:noProof/>
          </w:rPr>
          <w:t>Figura 1- 9     Bandas Transportadoras y Brazo Robótico</w:t>
        </w:r>
        <w:r>
          <w:rPr>
            <w:noProof/>
            <w:webHidden/>
          </w:rPr>
          <w:tab/>
        </w:r>
        <w:r>
          <w:rPr>
            <w:noProof/>
            <w:webHidden/>
          </w:rPr>
          <w:fldChar w:fldCharType="begin"/>
        </w:r>
        <w:r>
          <w:rPr>
            <w:noProof/>
            <w:webHidden/>
          </w:rPr>
          <w:instrText xml:space="preserve"> PAGEREF _Toc247437867 \h </w:instrText>
        </w:r>
        <w:r>
          <w:rPr>
            <w:noProof/>
            <w:webHidden/>
          </w:rPr>
        </w:r>
        <w:r>
          <w:rPr>
            <w:noProof/>
            <w:webHidden/>
          </w:rPr>
          <w:fldChar w:fldCharType="separate"/>
        </w:r>
        <w:r w:rsidR="00597641">
          <w:rPr>
            <w:noProof/>
            <w:webHidden/>
          </w:rPr>
          <w:t>21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8" w:history="1">
        <w:r w:rsidRPr="0059108D">
          <w:rPr>
            <w:rStyle w:val="Hipervnculo"/>
            <w:noProof/>
          </w:rPr>
          <w:t>Figura 1- 10     Proceso de Visión Robótica</w:t>
        </w:r>
        <w:r>
          <w:rPr>
            <w:noProof/>
            <w:webHidden/>
          </w:rPr>
          <w:tab/>
        </w:r>
        <w:r>
          <w:rPr>
            <w:noProof/>
            <w:webHidden/>
          </w:rPr>
          <w:fldChar w:fldCharType="begin"/>
        </w:r>
        <w:r>
          <w:rPr>
            <w:noProof/>
            <w:webHidden/>
          </w:rPr>
          <w:instrText xml:space="preserve"> PAGEREF _Toc247437868 \h </w:instrText>
        </w:r>
        <w:r>
          <w:rPr>
            <w:noProof/>
            <w:webHidden/>
          </w:rPr>
        </w:r>
        <w:r>
          <w:rPr>
            <w:noProof/>
            <w:webHidden/>
          </w:rPr>
          <w:fldChar w:fldCharType="separate"/>
        </w:r>
        <w:r w:rsidR="00597641">
          <w:rPr>
            <w:noProof/>
            <w:webHidden/>
          </w:rPr>
          <w:t>23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69" w:history="1">
        <w:r w:rsidRPr="0059108D">
          <w:rPr>
            <w:rStyle w:val="Hipervnculo"/>
            <w:noProof/>
          </w:rPr>
          <w:t>Figura 1- 11     Detección de grageas en una tableta</w:t>
        </w:r>
        <w:r>
          <w:rPr>
            <w:noProof/>
            <w:webHidden/>
          </w:rPr>
          <w:tab/>
        </w:r>
        <w:r>
          <w:rPr>
            <w:noProof/>
            <w:webHidden/>
          </w:rPr>
          <w:fldChar w:fldCharType="begin"/>
        </w:r>
        <w:r>
          <w:rPr>
            <w:noProof/>
            <w:webHidden/>
          </w:rPr>
          <w:instrText xml:space="preserve"> PAGEREF _Toc247437869 \h </w:instrText>
        </w:r>
        <w:r>
          <w:rPr>
            <w:noProof/>
            <w:webHidden/>
          </w:rPr>
        </w:r>
        <w:r>
          <w:rPr>
            <w:noProof/>
            <w:webHidden/>
          </w:rPr>
          <w:fldChar w:fldCharType="separate"/>
        </w:r>
        <w:r w:rsidR="00597641">
          <w:rPr>
            <w:noProof/>
            <w:webHidden/>
          </w:rPr>
          <w:t>27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70" w:history="1">
        <w:r w:rsidRPr="0059108D">
          <w:rPr>
            <w:rStyle w:val="Hipervnculo"/>
            <w:noProof/>
          </w:rPr>
          <w:t>Figura 1- 12     Imagen de integrado tomada por una cámara térmica</w:t>
        </w:r>
        <w:r>
          <w:rPr>
            <w:noProof/>
            <w:webHidden/>
          </w:rPr>
          <w:tab/>
        </w:r>
        <w:r>
          <w:rPr>
            <w:noProof/>
            <w:webHidden/>
          </w:rPr>
          <w:fldChar w:fldCharType="begin"/>
        </w:r>
        <w:r>
          <w:rPr>
            <w:noProof/>
            <w:webHidden/>
          </w:rPr>
          <w:instrText xml:space="preserve"> PAGEREF _Toc247437870 \h </w:instrText>
        </w:r>
        <w:r>
          <w:rPr>
            <w:noProof/>
            <w:webHidden/>
          </w:rPr>
        </w:r>
        <w:r>
          <w:rPr>
            <w:noProof/>
            <w:webHidden/>
          </w:rPr>
          <w:fldChar w:fldCharType="separate"/>
        </w:r>
        <w:r w:rsidR="00597641">
          <w:rPr>
            <w:noProof/>
            <w:webHidden/>
          </w:rPr>
          <w:t>29</w:t>
        </w:r>
        <w:r>
          <w:rPr>
            <w:noProof/>
            <w:webHidden/>
          </w:rPr>
          <w:fldChar w:fldCharType="end"/>
        </w:r>
      </w:hyperlink>
    </w:p>
    <w:p w:rsidR="00AC5BB8" w:rsidRDefault="00F77318" w:rsidP="00666971">
      <w:pPr>
        <w:rPr>
          <w:noProof/>
        </w:rPr>
      </w:pPr>
      <w:r w:rsidRPr="00590F60">
        <w:rPr>
          <w:rStyle w:val="FiguraCar"/>
          <w:i w:val="0"/>
          <w:sz w:val="24"/>
          <w:szCs w:val="24"/>
        </w:rPr>
        <w:fldChar w:fldCharType="end"/>
      </w:r>
      <w:r w:rsidR="00A6586F" w:rsidRPr="00590F60">
        <w:rPr>
          <w:rStyle w:val="FiguraCar"/>
          <w:i w:val="0"/>
          <w:sz w:val="24"/>
          <w:szCs w:val="24"/>
        </w:rPr>
        <w:fldChar w:fldCharType="begin"/>
      </w:r>
      <w:r w:rsidR="00A6586F" w:rsidRPr="00590F60">
        <w:rPr>
          <w:rStyle w:val="FiguraCar"/>
          <w:i w:val="0"/>
          <w:sz w:val="24"/>
          <w:szCs w:val="24"/>
        </w:rPr>
        <w:instrText xml:space="preserve"> TOC \h \z \c "Figura 2-" </w:instrText>
      </w:r>
      <w:r w:rsidR="00A6586F" w:rsidRPr="00590F60">
        <w:rPr>
          <w:rStyle w:val="FiguraCar"/>
          <w:i w:val="0"/>
          <w:sz w:val="24"/>
          <w:szCs w:val="24"/>
        </w:rPr>
        <w:fldChar w:fldCharType="separate"/>
      </w:r>
    </w:p>
    <w:p w:rsidR="00AC5BB8" w:rsidRDefault="00AC5BB8">
      <w:pPr>
        <w:pStyle w:val="Tabladeilustraciones"/>
        <w:tabs>
          <w:tab w:val="right" w:leader="dot" w:pos="8267"/>
        </w:tabs>
        <w:rPr>
          <w:rFonts w:ascii="Calibri" w:eastAsia="Times New Roman" w:hAnsi="Calibri"/>
          <w:noProof/>
          <w:sz w:val="22"/>
          <w:lang w:eastAsia="es-ES"/>
        </w:rPr>
      </w:pPr>
      <w:hyperlink w:anchor="_Toc247437871" w:history="1">
        <w:r w:rsidRPr="003455EA">
          <w:rPr>
            <w:rStyle w:val="Hipervnculo"/>
            <w:noProof/>
          </w:rPr>
          <w:t>Figura 2- 1     Logo de LabVIEW</w:t>
        </w:r>
        <w:r>
          <w:rPr>
            <w:noProof/>
            <w:webHidden/>
          </w:rPr>
          <w:tab/>
        </w:r>
        <w:r>
          <w:rPr>
            <w:noProof/>
            <w:webHidden/>
          </w:rPr>
          <w:fldChar w:fldCharType="begin"/>
        </w:r>
        <w:r>
          <w:rPr>
            <w:noProof/>
            <w:webHidden/>
          </w:rPr>
          <w:instrText xml:space="preserve"> PAGEREF _Toc247437871 \h </w:instrText>
        </w:r>
        <w:r>
          <w:rPr>
            <w:noProof/>
            <w:webHidden/>
          </w:rPr>
        </w:r>
        <w:r>
          <w:rPr>
            <w:noProof/>
            <w:webHidden/>
          </w:rPr>
          <w:fldChar w:fldCharType="separate"/>
        </w:r>
        <w:r w:rsidR="00597641">
          <w:rPr>
            <w:noProof/>
            <w:webHidden/>
          </w:rPr>
          <w:t>31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72" w:history="1">
        <w:r w:rsidRPr="003455EA">
          <w:rPr>
            <w:rStyle w:val="Hipervnculo"/>
            <w:noProof/>
          </w:rPr>
          <w:t>Figura 2- 2     Ventana del Panel Frontal de LabVIEW</w:t>
        </w:r>
        <w:r>
          <w:rPr>
            <w:noProof/>
            <w:webHidden/>
          </w:rPr>
          <w:tab/>
        </w:r>
        <w:r>
          <w:rPr>
            <w:noProof/>
            <w:webHidden/>
          </w:rPr>
          <w:fldChar w:fldCharType="begin"/>
        </w:r>
        <w:r>
          <w:rPr>
            <w:noProof/>
            <w:webHidden/>
          </w:rPr>
          <w:instrText xml:space="preserve"> PAGEREF _Toc247437872 \h </w:instrText>
        </w:r>
        <w:r>
          <w:rPr>
            <w:noProof/>
            <w:webHidden/>
          </w:rPr>
        </w:r>
        <w:r>
          <w:rPr>
            <w:noProof/>
            <w:webHidden/>
          </w:rPr>
          <w:fldChar w:fldCharType="separate"/>
        </w:r>
        <w:r w:rsidR="00597641">
          <w:rPr>
            <w:noProof/>
            <w:webHidden/>
          </w:rPr>
          <w:t>33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73" w:history="1">
        <w:r w:rsidRPr="003455EA">
          <w:rPr>
            <w:rStyle w:val="Hipervnculo"/>
            <w:noProof/>
          </w:rPr>
          <w:t>Figura 2- 3     Ventana del Diagrama de Bloques de LabVIEW</w:t>
        </w:r>
        <w:r>
          <w:rPr>
            <w:noProof/>
            <w:webHidden/>
          </w:rPr>
          <w:tab/>
        </w:r>
        <w:r>
          <w:rPr>
            <w:noProof/>
            <w:webHidden/>
          </w:rPr>
          <w:fldChar w:fldCharType="begin"/>
        </w:r>
        <w:r>
          <w:rPr>
            <w:noProof/>
            <w:webHidden/>
          </w:rPr>
          <w:instrText xml:space="preserve"> PAGEREF _Toc247437873 \h </w:instrText>
        </w:r>
        <w:r>
          <w:rPr>
            <w:noProof/>
            <w:webHidden/>
          </w:rPr>
        </w:r>
        <w:r>
          <w:rPr>
            <w:noProof/>
            <w:webHidden/>
          </w:rPr>
          <w:fldChar w:fldCharType="separate"/>
        </w:r>
        <w:r w:rsidR="00597641">
          <w:rPr>
            <w:noProof/>
            <w:webHidden/>
          </w:rPr>
          <w:t>34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74" w:history="1">
        <w:r w:rsidRPr="003455EA">
          <w:rPr>
            <w:rStyle w:val="Hipervnculo"/>
            <w:noProof/>
          </w:rPr>
          <w:t>Figura 2- 4     Paleta de herramientas de funciones y controles</w:t>
        </w:r>
        <w:r>
          <w:rPr>
            <w:noProof/>
            <w:webHidden/>
          </w:rPr>
          <w:tab/>
        </w:r>
        <w:r>
          <w:rPr>
            <w:noProof/>
            <w:webHidden/>
          </w:rPr>
          <w:fldChar w:fldCharType="begin"/>
        </w:r>
        <w:r>
          <w:rPr>
            <w:noProof/>
            <w:webHidden/>
          </w:rPr>
          <w:instrText xml:space="preserve"> PAGEREF _Toc247437874 \h </w:instrText>
        </w:r>
        <w:r>
          <w:rPr>
            <w:noProof/>
            <w:webHidden/>
          </w:rPr>
        </w:r>
        <w:r>
          <w:rPr>
            <w:noProof/>
            <w:webHidden/>
          </w:rPr>
          <w:fldChar w:fldCharType="separate"/>
        </w:r>
        <w:r w:rsidR="00597641">
          <w:rPr>
            <w:noProof/>
            <w:webHidden/>
          </w:rPr>
          <w:t>34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75" w:history="1">
        <w:r w:rsidRPr="003455EA">
          <w:rPr>
            <w:rStyle w:val="Hipervnculo"/>
            <w:noProof/>
          </w:rPr>
          <w:t>Figura 2- 5     Menú de funciones Vision and Motion</w:t>
        </w:r>
        <w:r>
          <w:rPr>
            <w:noProof/>
            <w:webHidden/>
          </w:rPr>
          <w:tab/>
        </w:r>
        <w:r>
          <w:rPr>
            <w:noProof/>
            <w:webHidden/>
          </w:rPr>
          <w:fldChar w:fldCharType="begin"/>
        </w:r>
        <w:r>
          <w:rPr>
            <w:noProof/>
            <w:webHidden/>
          </w:rPr>
          <w:instrText xml:space="preserve"> PAGEREF _Toc247437875 \h </w:instrText>
        </w:r>
        <w:r>
          <w:rPr>
            <w:noProof/>
            <w:webHidden/>
          </w:rPr>
        </w:r>
        <w:r>
          <w:rPr>
            <w:noProof/>
            <w:webHidden/>
          </w:rPr>
          <w:fldChar w:fldCharType="separate"/>
        </w:r>
        <w:r w:rsidR="00597641">
          <w:rPr>
            <w:noProof/>
            <w:webHidden/>
          </w:rPr>
          <w:t>36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76" w:history="1">
        <w:r w:rsidRPr="003455EA">
          <w:rPr>
            <w:rStyle w:val="Hipervnculo"/>
            <w:noProof/>
          </w:rPr>
          <w:t>Figura 2- 6     Menú NI-IMAQ</w:t>
        </w:r>
        <w:r>
          <w:rPr>
            <w:noProof/>
            <w:webHidden/>
          </w:rPr>
          <w:tab/>
        </w:r>
        <w:r>
          <w:rPr>
            <w:noProof/>
            <w:webHidden/>
          </w:rPr>
          <w:fldChar w:fldCharType="begin"/>
        </w:r>
        <w:r>
          <w:rPr>
            <w:noProof/>
            <w:webHidden/>
          </w:rPr>
          <w:instrText xml:space="preserve"> PAGEREF _Toc247437876 \h </w:instrText>
        </w:r>
        <w:r>
          <w:rPr>
            <w:noProof/>
            <w:webHidden/>
          </w:rPr>
        </w:r>
        <w:r>
          <w:rPr>
            <w:noProof/>
            <w:webHidden/>
          </w:rPr>
          <w:fldChar w:fldCharType="separate"/>
        </w:r>
        <w:r w:rsidR="00597641">
          <w:rPr>
            <w:noProof/>
            <w:webHidden/>
          </w:rPr>
          <w:t>36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77" w:history="1">
        <w:r w:rsidRPr="003455EA">
          <w:rPr>
            <w:rStyle w:val="Hipervnculo"/>
            <w:noProof/>
          </w:rPr>
          <w:t>Figura 2- 7     Menú Vision Utilities</w:t>
        </w:r>
        <w:r>
          <w:rPr>
            <w:noProof/>
            <w:webHidden/>
          </w:rPr>
          <w:tab/>
        </w:r>
        <w:r>
          <w:rPr>
            <w:noProof/>
            <w:webHidden/>
          </w:rPr>
          <w:fldChar w:fldCharType="begin"/>
        </w:r>
        <w:r>
          <w:rPr>
            <w:noProof/>
            <w:webHidden/>
          </w:rPr>
          <w:instrText xml:space="preserve"> PAGEREF _Toc247437877 \h </w:instrText>
        </w:r>
        <w:r>
          <w:rPr>
            <w:noProof/>
            <w:webHidden/>
          </w:rPr>
        </w:r>
        <w:r>
          <w:rPr>
            <w:noProof/>
            <w:webHidden/>
          </w:rPr>
          <w:fldChar w:fldCharType="separate"/>
        </w:r>
        <w:r w:rsidR="00597641">
          <w:rPr>
            <w:noProof/>
            <w:webHidden/>
          </w:rPr>
          <w:t>37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78" w:history="1">
        <w:r w:rsidRPr="003455EA">
          <w:rPr>
            <w:rStyle w:val="Hipervnculo"/>
            <w:noProof/>
          </w:rPr>
          <w:t>Figura 2- 8     Menú Image Processing</w:t>
        </w:r>
        <w:r>
          <w:rPr>
            <w:noProof/>
            <w:webHidden/>
          </w:rPr>
          <w:tab/>
        </w:r>
        <w:r>
          <w:rPr>
            <w:noProof/>
            <w:webHidden/>
          </w:rPr>
          <w:fldChar w:fldCharType="begin"/>
        </w:r>
        <w:r>
          <w:rPr>
            <w:noProof/>
            <w:webHidden/>
          </w:rPr>
          <w:instrText xml:space="preserve"> PAGEREF _Toc247437878 \h </w:instrText>
        </w:r>
        <w:r>
          <w:rPr>
            <w:noProof/>
            <w:webHidden/>
          </w:rPr>
        </w:r>
        <w:r>
          <w:rPr>
            <w:noProof/>
            <w:webHidden/>
          </w:rPr>
          <w:fldChar w:fldCharType="separate"/>
        </w:r>
        <w:r w:rsidR="00597641">
          <w:rPr>
            <w:noProof/>
            <w:webHidden/>
          </w:rPr>
          <w:t>37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79" w:history="1">
        <w:r w:rsidRPr="003455EA">
          <w:rPr>
            <w:rStyle w:val="Hipervnculo"/>
            <w:noProof/>
          </w:rPr>
          <w:t>Figura 2- 9     Menú Color Processing</w:t>
        </w:r>
        <w:r>
          <w:rPr>
            <w:noProof/>
            <w:webHidden/>
          </w:rPr>
          <w:tab/>
        </w:r>
        <w:r>
          <w:rPr>
            <w:noProof/>
            <w:webHidden/>
          </w:rPr>
          <w:fldChar w:fldCharType="begin"/>
        </w:r>
        <w:r>
          <w:rPr>
            <w:noProof/>
            <w:webHidden/>
          </w:rPr>
          <w:instrText xml:space="preserve"> PAGEREF _Toc247437879 \h </w:instrText>
        </w:r>
        <w:r>
          <w:rPr>
            <w:noProof/>
            <w:webHidden/>
          </w:rPr>
        </w:r>
        <w:r>
          <w:rPr>
            <w:noProof/>
            <w:webHidden/>
          </w:rPr>
          <w:fldChar w:fldCharType="separate"/>
        </w:r>
        <w:r w:rsidR="00597641">
          <w:rPr>
            <w:noProof/>
            <w:webHidden/>
          </w:rPr>
          <w:t>38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0" w:history="1">
        <w:r w:rsidRPr="003455EA">
          <w:rPr>
            <w:rStyle w:val="Hipervnculo"/>
            <w:noProof/>
          </w:rPr>
          <w:t>Figura 2- 10     Menú Machine Vision</w:t>
        </w:r>
        <w:r>
          <w:rPr>
            <w:noProof/>
            <w:webHidden/>
          </w:rPr>
          <w:tab/>
        </w:r>
        <w:r>
          <w:rPr>
            <w:noProof/>
            <w:webHidden/>
          </w:rPr>
          <w:fldChar w:fldCharType="begin"/>
        </w:r>
        <w:r>
          <w:rPr>
            <w:noProof/>
            <w:webHidden/>
          </w:rPr>
          <w:instrText xml:space="preserve"> PAGEREF _Toc247437880 \h </w:instrText>
        </w:r>
        <w:r>
          <w:rPr>
            <w:noProof/>
            <w:webHidden/>
          </w:rPr>
        </w:r>
        <w:r>
          <w:rPr>
            <w:noProof/>
            <w:webHidden/>
          </w:rPr>
          <w:fldChar w:fldCharType="separate"/>
        </w:r>
        <w:r w:rsidR="00597641">
          <w:rPr>
            <w:noProof/>
            <w:webHidden/>
          </w:rPr>
          <w:t>38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1" w:history="1">
        <w:r w:rsidRPr="003455EA">
          <w:rPr>
            <w:rStyle w:val="Hipervnculo"/>
            <w:noProof/>
          </w:rPr>
          <w:t>Figura 2- 11     Menú NI-IMAQdx</w:t>
        </w:r>
        <w:r>
          <w:rPr>
            <w:noProof/>
            <w:webHidden/>
          </w:rPr>
          <w:tab/>
        </w:r>
        <w:r>
          <w:rPr>
            <w:noProof/>
            <w:webHidden/>
          </w:rPr>
          <w:fldChar w:fldCharType="begin"/>
        </w:r>
        <w:r>
          <w:rPr>
            <w:noProof/>
            <w:webHidden/>
          </w:rPr>
          <w:instrText xml:space="preserve"> PAGEREF _Toc247437881 \h </w:instrText>
        </w:r>
        <w:r>
          <w:rPr>
            <w:noProof/>
            <w:webHidden/>
          </w:rPr>
        </w:r>
        <w:r>
          <w:rPr>
            <w:noProof/>
            <w:webHidden/>
          </w:rPr>
          <w:fldChar w:fldCharType="separate"/>
        </w:r>
        <w:r w:rsidR="00597641">
          <w:rPr>
            <w:noProof/>
            <w:webHidden/>
          </w:rPr>
          <w:t>39</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2" w:history="1">
        <w:r w:rsidRPr="003455EA">
          <w:rPr>
            <w:rStyle w:val="Hipervnculo"/>
            <w:noProof/>
          </w:rPr>
          <w:t>Figura 2- 12     Menú NI-IMAQ I/O</w:t>
        </w:r>
        <w:r>
          <w:rPr>
            <w:noProof/>
            <w:webHidden/>
          </w:rPr>
          <w:tab/>
        </w:r>
        <w:r>
          <w:rPr>
            <w:noProof/>
            <w:webHidden/>
          </w:rPr>
          <w:fldChar w:fldCharType="begin"/>
        </w:r>
        <w:r>
          <w:rPr>
            <w:noProof/>
            <w:webHidden/>
          </w:rPr>
          <w:instrText xml:space="preserve"> PAGEREF _Toc247437882 \h </w:instrText>
        </w:r>
        <w:r>
          <w:rPr>
            <w:noProof/>
            <w:webHidden/>
          </w:rPr>
        </w:r>
        <w:r>
          <w:rPr>
            <w:noProof/>
            <w:webHidden/>
          </w:rPr>
          <w:fldChar w:fldCharType="separate"/>
        </w:r>
        <w:r w:rsidR="00597641">
          <w:rPr>
            <w:noProof/>
            <w:webHidden/>
          </w:rPr>
          <w:t>39</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3" w:history="1">
        <w:r w:rsidRPr="003455EA">
          <w:rPr>
            <w:rStyle w:val="Hipervnculo"/>
            <w:noProof/>
          </w:rPr>
          <w:t>Figura 2- 13     Menú Vision Express</w:t>
        </w:r>
        <w:r>
          <w:rPr>
            <w:noProof/>
            <w:webHidden/>
          </w:rPr>
          <w:tab/>
        </w:r>
        <w:r>
          <w:rPr>
            <w:noProof/>
            <w:webHidden/>
          </w:rPr>
          <w:fldChar w:fldCharType="begin"/>
        </w:r>
        <w:r>
          <w:rPr>
            <w:noProof/>
            <w:webHidden/>
          </w:rPr>
          <w:instrText xml:space="preserve"> PAGEREF _Toc247437883 \h </w:instrText>
        </w:r>
        <w:r>
          <w:rPr>
            <w:noProof/>
            <w:webHidden/>
          </w:rPr>
        </w:r>
        <w:r>
          <w:rPr>
            <w:noProof/>
            <w:webHidden/>
          </w:rPr>
          <w:fldChar w:fldCharType="separate"/>
        </w:r>
        <w:r w:rsidR="00597641">
          <w:rPr>
            <w:noProof/>
            <w:webHidden/>
          </w:rPr>
          <w:t>40</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4" w:history="1">
        <w:r w:rsidRPr="003455EA">
          <w:rPr>
            <w:rStyle w:val="Hipervnculo"/>
            <w:noProof/>
          </w:rPr>
          <w:t>Figura 2- 14     Menú IMAQ USB</w:t>
        </w:r>
        <w:r>
          <w:rPr>
            <w:noProof/>
            <w:webHidden/>
          </w:rPr>
          <w:tab/>
        </w:r>
        <w:r>
          <w:rPr>
            <w:noProof/>
            <w:webHidden/>
          </w:rPr>
          <w:fldChar w:fldCharType="begin"/>
        </w:r>
        <w:r>
          <w:rPr>
            <w:noProof/>
            <w:webHidden/>
          </w:rPr>
          <w:instrText xml:space="preserve"> PAGEREF _Toc247437884 \h </w:instrText>
        </w:r>
        <w:r>
          <w:rPr>
            <w:noProof/>
            <w:webHidden/>
          </w:rPr>
        </w:r>
        <w:r>
          <w:rPr>
            <w:noProof/>
            <w:webHidden/>
          </w:rPr>
          <w:fldChar w:fldCharType="separate"/>
        </w:r>
        <w:r w:rsidR="00597641">
          <w:rPr>
            <w:noProof/>
            <w:webHidden/>
          </w:rPr>
          <w:t>40</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5" w:history="1">
        <w:r w:rsidRPr="003455EA">
          <w:rPr>
            <w:rStyle w:val="Hipervnculo"/>
            <w:noProof/>
          </w:rPr>
          <w:t>Figura 2- 15     Menú Image Management</w:t>
        </w:r>
        <w:r>
          <w:rPr>
            <w:noProof/>
            <w:webHidden/>
          </w:rPr>
          <w:tab/>
        </w:r>
        <w:r>
          <w:rPr>
            <w:noProof/>
            <w:webHidden/>
          </w:rPr>
          <w:fldChar w:fldCharType="begin"/>
        </w:r>
        <w:r>
          <w:rPr>
            <w:noProof/>
            <w:webHidden/>
          </w:rPr>
          <w:instrText xml:space="preserve"> PAGEREF _Toc247437885 \h </w:instrText>
        </w:r>
        <w:r>
          <w:rPr>
            <w:noProof/>
            <w:webHidden/>
          </w:rPr>
        </w:r>
        <w:r>
          <w:rPr>
            <w:noProof/>
            <w:webHidden/>
          </w:rPr>
          <w:fldChar w:fldCharType="separate"/>
        </w:r>
        <w:r w:rsidR="00597641">
          <w:rPr>
            <w:noProof/>
            <w:webHidden/>
          </w:rPr>
          <w:t>41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6" w:history="1">
        <w:r w:rsidRPr="003455EA">
          <w:rPr>
            <w:rStyle w:val="Hipervnculo"/>
            <w:noProof/>
          </w:rPr>
          <w:t>Figura 2- 16     Imaq Create</w:t>
        </w:r>
        <w:r>
          <w:rPr>
            <w:noProof/>
            <w:webHidden/>
          </w:rPr>
          <w:tab/>
        </w:r>
        <w:r>
          <w:rPr>
            <w:noProof/>
            <w:webHidden/>
          </w:rPr>
          <w:fldChar w:fldCharType="begin"/>
        </w:r>
        <w:r>
          <w:rPr>
            <w:noProof/>
            <w:webHidden/>
          </w:rPr>
          <w:instrText xml:space="preserve"> PAGEREF _Toc247437886 \h </w:instrText>
        </w:r>
        <w:r>
          <w:rPr>
            <w:noProof/>
            <w:webHidden/>
          </w:rPr>
        </w:r>
        <w:r>
          <w:rPr>
            <w:noProof/>
            <w:webHidden/>
          </w:rPr>
          <w:fldChar w:fldCharType="separate"/>
        </w:r>
        <w:r w:rsidR="00597641">
          <w:rPr>
            <w:noProof/>
            <w:webHidden/>
          </w:rPr>
          <w:t>41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7" w:history="1">
        <w:r w:rsidRPr="003455EA">
          <w:rPr>
            <w:rStyle w:val="Hipervnculo"/>
            <w:noProof/>
          </w:rPr>
          <w:t>Figura 2- 17     Borde de una imagen</w:t>
        </w:r>
        <w:r>
          <w:rPr>
            <w:noProof/>
            <w:webHidden/>
          </w:rPr>
          <w:tab/>
        </w:r>
        <w:r>
          <w:rPr>
            <w:noProof/>
            <w:webHidden/>
          </w:rPr>
          <w:fldChar w:fldCharType="begin"/>
        </w:r>
        <w:r>
          <w:rPr>
            <w:noProof/>
            <w:webHidden/>
          </w:rPr>
          <w:instrText xml:space="preserve"> PAGEREF _Toc247437887 \h </w:instrText>
        </w:r>
        <w:r>
          <w:rPr>
            <w:noProof/>
            <w:webHidden/>
          </w:rPr>
        </w:r>
        <w:r>
          <w:rPr>
            <w:noProof/>
            <w:webHidden/>
          </w:rPr>
          <w:fldChar w:fldCharType="separate"/>
        </w:r>
        <w:r w:rsidR="00597641">
          <w:rPr>
            <w:noProof/>
            <w:webHidden/>
          </w:rPr>
          <w:t>42</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8" w:history="1">
        <w:r w:rsidRPr="003455EA">
          <w:rPr>
            <w:rStyle w:val="Hipervnculo"/>
            <w:noProof/>
          </w:rPr>
          <w:t>Figura 2- 18     Ejemplo del uso de Imaq Create</w:t>
        </w:r>
        <w:r>
          <w:rPr>
            <w:noProof/>
            <w:webHidden/>
          </w:rPr>
          <w:tab/>
        </w:r>
        <w:r>
          <w:rPr>
            <w:noProof/>
            <w:webHidden/>
          </w:rPr>
          <w:fldChar w:fldCharType="begin"/>
        </w:r>
        <w:r>
          <w:rPr>
            <w:noProof/>
            <w:webHidden/>
          </w:rPr>
          <w:instrText xml:space="preserve"> PAGEREF _Toc247437888 \h </w:instrText>
        </w:r>
        <w:r>
          <w:rPr>
            <w:noProof/>
            <w:webHidden/>
          </w:rPr>
        </w:r>
        <w:r>
          <w:rPr>
            <w:noProof/>
            <w:webHidden/>
          </w:rPr>
          <w:fldChar w:fldCharType="separate"/>
        </w:r>
        <w:r w:rsidR="00597641">
          <w:rPr>
            <w:noProof/>
            <w:webHidden/>
          </w:rPr>
          <w:t>43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89" w:history="1">
        <w:r w:rsidRPr="003455EA">
          <w:rPr>
            <w:rStyle w:val="Hipervnculo"/>
            <w:noProof/>
          </w:rPr>
          <w:t>Figura 2- 19     Imaq Dispose</w:t>
        </w:r>
        <w:r>
          <w:rPr>
            <w:noProof/>
            <w:webHidden/>
          </w:rPr>
          <w:tab/>
        </w:r>
        <w:r>
          <w:rPr>
            <w:noProof/>
            <w:webHidden/>
          </w:rPr>
          <w:fldChar w:fldCharType="begin"/>
        </w:r>
        <w:r>
          <w:rPr>
            <w:noProof/>
            <w:webHidden/>
          </w:rPr>
          <w:instrText xml:space="preserve"> PAGEREF _Toc247437889 \h </w:instrText>
        </w:r>
        <w:r>
          <w:rPr>
            <w:noProof/>
            <w:webHidden/>
          </w:rPr>
        </w:r>
        <w:r>
          <w:rPr>
            <w:noProof/>
            <w:webHidden/>
          </w:rPr>
          <w:fldChar w:fldCharType="separate"/>
        </w:r>
        <w:r w:rsidR="00597641">
          <w:rPr>
            <w:noProof/>
            <w:webHidden/>
          </w:rPr>
          <w:t>43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0" w:history="1">
        <w:r w:rsidRPr="003455EA">
          <w:rPr>
            <w:rStyle w:val="Hipervnculo"/>
            <w:noProof/>
          </w:rPr>
          <w:t>Figura 2- 20     Image Copy</w:t>
        </w:r>
        <w:r>
          <w:rPr>
            <w:noProof/>
            <w:webHidden/>
          </w:rPr>
          <w:tab/>
        </w:r>
        <w:r>
          <w:rPr>
            <w:noProof/>
            <w:webHidden/>
          </w:rPr>
          <w:fldChar w:fldCharType="begin"/>
        </w:r>
        <w:r>
          <w:rPr>
            <w:noProof/>
            <w:webHidden/>
          </w:rPr>
          <w:instrText xml:space="preserve"> PAGEREF _Toc247437890 \h </w:instrText>
        </w:r>
        <w:r>
          <w:rPr>
            <w:noProof/>
            <w:webHidden/>
          </w:rPr>
        </w:r>
        <w:r>
          <w:rPr>
            <w:noProof/>
            <w:webHidden/>
          </w:rPr>
          <w:fldChar w:fldCharType="separate"/>
        </w:r>
        <w:r w:rsidR="00597641">
          <w:rPr>
            <w:noProof/>
            <w:webHidden/>
          </w:rPr>
          <w:t>44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1" w:history="1">
        <w:r w:rsidRPr="003455EA">
          <w:rPr>
            <w:rStyle w:val="Hipervnculo"/>
            <w:noProof/>
          </w:rPr>
          <w:t>Figura 2- 21     Ejemplo de Copia de Imagen</w:t>
        </w:r>
        <w:r>
          <w:rPr>
            <w:noProof/>
            <w:webHidden/>
          </w:rPr>
          <w:tab/>
        </w:r>
        <w:r>
          <w:rPr>
            <w:noProof/>
            <w:webHidden/>
          </w:rPr>
          <w:fldChar w:fldCharType="begin"/>
        </w:r>
        <w:r>
          <w:rPr>
            <w:noProof/>
            <w:webHidden/>
          </w:rPr>
          <w:instrText xml:space="preserve"> PAGEREF _Toc247437891 \h </w:instrText>
        </w:r>
        <w:r>
          <w:rPr>
            <w:noProof/>
            <w:webHidden/>
          </w:rPr>
        </w:r>
        <w:r>
          <w:rPr>
            <w:noProof/>
            <w:webHidden/>
          </w:rPr>
          <w:fldChar w:fldCharType="separate"/>
        </w:r>
        <w:r w:rsidR="00597641">
          <w:rPr>
            <w:noProof/>
            <w:webHidden/>
          </w:rPr>
          <w:t>44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2" w:history="1">
        <w:r w:rsidRPr="003455EA">
          <w:rPr>
            <w:rStyle w:val="Hipervnculo"/>
            <w:noProof/>
          </w:rPr>
          <w:t>Figura 2- 22     Representación de un Pixel</w:t>
        </w:r>
        <w:r>
          <w:rPr>
            <w:noProof/>
            <w:webHidden/>
          </w:rPr>
          <w:tab/>
        </w:r>
        <w:r>
          <w:rPr>
            <w:noProof/>
            <w:webHidden/>
          </w:rPr>
          <w:fldChar w:fldCharType="begin"/>
        </w:r>
        <w:r>
          <w:rPr>
            <w:noProof/>
            <w:webHidden/>
          </w:rPr>
          <w:instrText xml:space="preserve"> PAGEREF _Toc247437892 \h </w:instrText>
        </w:r>
        <w:r>
          <w:rPr>
            <w:noProof/>
            <w:webHidden/>
          </w:rPr>
        </w:r>
        <w:r>
          <w:rPr>
            <w:noProof/>
            <w:webHidden/>
          </w:rPr>
          <w:fldChar w:fldCharType="separate"/>
        </w:r>
        <w:r w:rsidR="00597641">
          <w:rPr>
            <w:noProof/>
            <w:webHidden/>
          </w:rPr>
          <w:t>45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3" w:history="1">
        <w:r w:rsidRPr="003455EA">
          <w:rPr>
            <w:rStyle w:val="Hipervnculo"/>
            <w:noProof/>
          </w:rPr>
          <w:t>Figura 2- 23     Pixeles extraídos de una imagen</w:t>
        </w:r>
        <w:r>
          <w:rPr>
            <w:noProof/>
            <w:webHidden/>
          </w:rPr>
          <w:tab/>
        </w:r>
        <w:r>
          <w:rPr>
            <w:noProof/>
            <w:webHidden/>
          </w:rPr>
          <w:fldChar w:fldCharType="begin"/>
        </w:r>
        <w:r>
          <w:rPr>
            <w:noProof/>
            <w:webHidden/>
          </w:rPr>
          <w:instrText xml:space="preserve"> PAGEREF _Toc247437893 \h </w:instrText>
        </w:r>
        <w:r>
          <w:rPr>
            <w:noProof/>
            <w:webHidden/>
          </w:rPr>
        </w:r>
        <w:r>
          <w:rPr>
            <w:noProof/>
            <w:webHidden/>
          </w:rPr>
          <w:fldChar w:fldCharType="separate"/>
        </w:r>
        <w:r w:rsidR="00597641">
          <w:rPr>
            <w:noProof/>
            <w:webHidden/>
          </w:rPr>
          <w:t>46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4" w:history="1">
        <w:r w:rsidRPr="003455EA">
          <w:rPr>
            <w:rStyle w:val="Hipervnculo"/>
            <w:noProof/>
          </w:rPr>
          <w:t>Figura 2- 24     Modelo de color RYB</w:t>
        </w:r>
        <w:r>
          <w:rPr>
            <w:noProof/>
            <w:webHidden/>
          </w:rPr>
          <w:tab/>
        </w:r>
        <w:r>
          <w:rPr>
            <w:noProof/>
            <w:webHidden/>
          </w:rPr>
          <w:fldChar w:fldCharType="begin"/>
        </w:r>
        <w:r>
          <w:rPr>
            <w:noProof/>
            <w:webHidden/>
          </w:rPr>
          <w:instrText xml:space="preserve"> PAGEREF _Toc247437894 \h </w:instrText>
        </w:r>
        <w:r>
          <w:rPr>
            <w:noProof/>
            <w:webHidden/>
          </w:rPr>
        </w:r>
        <w:r>
          <w:rPr>
            <w:noProof/>
            <w:webHidden/>
          </w:rPr>
          <w:fldChar w:fldCharType="separate"/>
        </w:r>
        <w:r w:rsidR="00597641">
          <w:rPr>
            <w:noProof/>
            <w:webHidden/>
          </w:rPr>
          <w:t>49</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5" w:history="1">
        <w:r w:rsidRPr="003455EA">
          <w:rPr>
            <w:rStyle w:val="Hipervnculo"/>
            <w:noProof/>
            <w:lang w:val="en-US"/>
          </w:rPr>
          <w:t>Figura 2- 25     Modelo de color  RGB</w:t>
        </w:r>
        <w:r>
          <w:rPr>
            <w:noProof/>
            <w:webHidden/>
          </w:rPr>
          <w:tab/>
        </w:r>
        <w:r>
          <w:rPr>
            <w:noProof/>
            <w:webHidden/>
          </w:rPr>
          <w:fldChar w:fldCharType="begin"/>
        </w:r>
        <w:r>
          <w:rPr>
            <w:noProof/>
            <w:webHidden/>
          </w:rPr>
          <w:instrText xml:space="preserve"> PAGEREF _Toc247437895 \h </w:instrText>
        </w:r>
        <w:r>
          <w:rPr>
            <w:noProof/>
            <w:webHidden/>
          </w:rPr>
        </w:r>
        <w:r>
          <w:rPr>
            <w:noProof/>
            <w:webHidden/>
          </w:rPr>
          <w:fldChar w:fldCharType="separate"/>
        </w:r>
        <w:r w:rsidR="00597641">
          <w:rPr>
            <w:noProof/>
            <w:webHidden/>
          </w:rPr>
          <w:t>50</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6" w:history="1">
        <w:r w:rsidRPr="003455EA">
          <w:rPr>
            <w:rStyle w:val="Hipervnculo"/>
            <w:noProof/>
          </w:rPr>
          <w:t>Figura 2- 26     Modelo de color CMY</w:t>
        </w:r>
        <w:r>
          <w:rPr>
            <w:noProof/>
            <w:webHidden/>
          </w:rPr>
          <w:tab/>
        </w:r>
        <w:r>
          <w:rPr>
            <w:noProof/>
            <w:webHidden/>
          </w:rPr>
          <w:fldChar w:fldCharType="begin"/>
        </w:r>
        <w:r>
          <w:rPr>
            <w:noProof/>
            <w:webHidden/>
          </w:rPr>
          <w:instrText xml:space="preserve"> PAGEREF _Toc247437896 \h </w:instrText>
        </w:r>
        <w:r>
          <w:rPr>
            <w:noProof/>
            <w:webHidden/>
          </w:rPr>
        </w:r>
        <w:r>
          <w:rPr>
            <w:noProof/>
            <w:webHidden/>
          </w:rPr>
          <w:fldChar w:fldCharType="separate"/>
        </w:r>
        <w:r w:rsidR="00597641">
          <w:rPr>
            <w:noProof/>
            <w:webHidden/>
          </w:rPr>
          <w:t>52</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7" w:history="1">
        <w:r w:rsidRPr="003455EA">
          <w:rPr>
            <w:rStyle w:val="Hipervnculo"/>
            <w:noProof/>
            <w:lang w:val="en-US"/>
          </w:rPr>
          <w:t>Figura 2- 27     Triángulo de color HSI</w:t>
        </w:r>
        <w:r>
          <w:rPr>
            <w:noProof/>
            <w:webHidden/>
          </w:rPr>
          <w:tab/>
        </w:r>
        <w:r>
          <w:rPr>
            <w:noProof/>
            <w:webHidden/>
          </w:rPr>
          <w:fldChar w:fldCharType="begin"/>
        </w:r>
        <w:r>
          <w:rPr>
            <w:noProof/>
            <w:webHidden/>
          </w:rPr>
          <w:instrText xml:space="preserve"> PAGEREF _Toc247437897 \h </w:instrText>
        </w:r>
        <w:r>
          <w:rPr>
            <w:noProof/>
            <w:webHidden/>
          </w:rPr>
        </w:r>
        <w:r>
          <w:rPr>
            <w:noProof/>
            <w:webHidden/>
          </w:rPr>
          <w:fldChar w:fldCharType="separate"/>
        </w:r>
        <w:r w:rsidR="00597641">
          <w:rPr>
            <w:noProof/>
            <w:webHidden/>
          </w:rPr>
          <w:t>53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8" w:history="1">
        <w:r w:rsidRPr="003455EA">
          <w:rPr>
            <w:rStyle w:val="Hipervnculo"/>
            <w:noProof/>
          </w:rPr>
          <w:t>Figura 2- 28     Modelo HSV</w:t>
        </w:r>
        <w:r>
          <w:rPr>
            <w:noProof/>
            <w:webHidden/>
          </w:rPr>
          <w:tab/>
        </w:r>
        <w:r>
          <w:rPr>
            <w:noProof/>
            <w:webHidden/>
          </w:rPr>
          <w:fldChar w:fldCharType="begin"/>
        </w:r>
        <w:r>
          <w:rPr>
            <w:noProof/>
            <w:webHidden/>
          </w:rPr>
          <w:instrText xml:space="preserve"> PAGEREF _Toc247437898 \h </w:instrText>
        </w:r>
        <w:r>
          <w:rPr>
            <w:noProof/>
            <w:webHidden/>
          </w:rPr>
        </w:r>
        <w:r>
          <w:rPr>
            <w:noProof/>
            <w:webHidden/>
          </w:rPr>
          <w:fldChar w:fldCharType="separate"/>
        </w:r>
        <w:r w:rsidR="00597641">
          <w:rPr>
            <w:noProof/>
            <w:webHidden/>
          </w:rPr>
          <w:t>54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899" w:history="1">
        <w:r w:rsidRPr="003455EA">
          <w:rPr>
            <w:rStyle w:val="Hipervnculo"/>
            <w:noProof/>
          </w:rPr>
          <w:t>Figura 2- 29     Planos de una imagen</w:t>
        </w:r>
        <w:r>
          <w:rPr>
            <w:noProof/>
            <w:webHidden/>
          </w:rPr>
          <w:tab/>
        </w:r>
        <w:r>
          <w:rPr>
            <w:noProof/>
            <w:webHidden/>
          </w:rPr>
          <w:fldChar w:fldCharType="begin"/>
        </w:r>
        <w:r>
          <w:rPr>
            <w:noProof/>
            <w:webHidden/>
          </w:rPr>
          <w:instrText xml:space="preserve"> PAGEREF _Toc247437899 \h </w:instrText>
        </w:r>
        <w:r>
          <w:rPr>
            <w:noProof/>
            <w:webHidden/>
          </w:rPr>
        </w:r>
        <w:r>
          <w:rPr>
            <w:noProof/>
            <w:webHidden/>
          </w:rPr>
          <w:fldChar w:fldCharType="separate"/>
        </w:r>
        <w:r w:rsidR="00597641">
          <w:rPr>
            <w:noProof/>
            <w:webHidden/>
          </w:rPr>
          <w:t>57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0" w:history="1">
        <w:r w:rsidRPr="003455EA">
          <w:rPr>
            <w:rStyle w:val="Hipervnculo"/>
            <w:noProof/>
            <w:lang w:val="en-US"/>
          </w:rPr>
          <w:t>Figura 2- 30     Frame Grabbing</w:t>
        </w:r>
        <w:r>
          <w:rPr>
            <w:noProof/>
            <w:webHidden/>
          </w:rPr>
          <w:tab/>
        </w:r>
        <w:r>
          <w:rPr>
            <w:noProof/>
            <w:webHidden/>
          </w:rPr>
          <w:fldChar w:fldCharType="begin"/>
        </w:r>
        <w:r>
          <w:rPr>
            <w:noProof/>
            <w:webHidden/>
          </w:rPr>
          <w:instrText xml:space="preserve"> PAGEREF _Toc247437900 \h </w:instrText>
        </w:r>
        <w:r>
          <w:rPr>
            <w:noProof/>
            <w:webHidden/>
          </w:rPr>
        </w:r>
        <w:r>
          <w:rPr>
            <w:noProof/>
            <w:webHidden/>
          </w:rPr>
          <w:fldChar w:fldCharType="separate"/>
        </w:r>
        <w:r w:rsidR="00597641">
          <w:rPr>
            <w:noProof/>
            <w:webHidden/>
          </w:rPr>
          <w:t>58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1" w:history="1">
        <w:r w:rsidRPr="003455EA">
          <w:rPr>
            <w:rStyle w:val="Hipervnculo"/>
            <w:noProof/>
          </w:rPr>
          <w:t>Figura 2- 31     Especificaciones del cable USB</w:t>
        </w:r>
        <w:r>
          <w:rPr>
            <w:noProof/>
            <w:webHidden/>
          </w:rPr>
          <w:tab/>
        </w:r>
        <w:r>
          <w:rPr>
            <w:noProof/>
            <w:webHidden/>
          </w:rPr>
          <w:fldChar w:fldCharType="begin"/>
        </w:r>
        <w:r>
          <w:rPr>
            <w:noProof/>
            <w:webHidden/>
          </w:rPr>
          <w:instrText xml:space="preserve"> PAGEREF _Toc247437901 \h </w:instrText>
        </w:r>
        <w:r>
          <w:rPr>
            <w:noProof/>
            <w:webHidden/>
          </w:rPr>
        </w:r>
        <w:r>
          <w:rPr>
            <w:noProof/>
            <w:webHidden/>
          </w:rPr>
          <w:fldChar w:fldCharType="separate"/>
        </w:r>
        <w:r w:rsidR="00597641">
          <w:rPr>
            <w:noProof/>
            <w:webHidden/>
          </w:rPr>
          <w:t>61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2" w:history="1">
        <w:r w:rsidRPr="003455EA">
          <w:rPr>
            <w:rStyle w:val="Hipervnculo"/>
            <w:noProof/>
          </w:rPr>
          <w:t>Figura 2- 32     Frasco Rojo bajo iluminación posterior</w:t>
        </w:r>
        <w:r>
          <w:rPr>
            <w:noProof/>
            <w:webHidden/>
          </w:rPr>
          <w:tab/>
        </w:r>
        <w:r>
          <w:rPr>
            <w:noProof/>
            <w:webHidden/>
          </w:rPr>
          <w:fldChar w:fldCharType="begin"/>
        </w:r>
        <w:r>
          <w:rPr>
            <w:noProof/>
            <w:webHidden/>
          </w:rPr>
          <w:instrText xml:space="preserve"> PAGEREF _Toc247437902 \h </w:instrText>
        </w:r>
        <w:r>
          <w:rPr>
            <w:noProof/>
            <w:webHidden/>
          </w:rPr>
        </w:r>
        <w:r>
          <w:rPr>
            <w:noProof/>
            <w:webHidden/>
          </w:rPr>
          <w:fldChar w:fldCharType="separate"/>
        </w:r>
        <w:r w:rsidR="00597641">
          <w:rPr>
            <w:noProof/>
            <w:webHidden/>
          </w:rPr>
          <w:t>64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3" w:history="1">
        <w:r w:rsidRPr="003455EA">
          <w:rPr>
            <w:rStyle w:val="Hipervnculo"/>
            <w:noProof/>
          </w:rPr>
          <w:t>Figura 2- 33     Frascos bajo iluminación Frontal Oblicua</w:t>
        </w:r>
        <w:r>
          <w:rPr>
            <w:noProof/>
            <w:webHidden/>
          </w:rPr>
          <w:tab/>
        </w:r>
        <w:r>
          <w:rPr>
            <w:noProof/>
            <w:webHidden/>
          </w:rPr>
          <w:fldChar w:fldCharType="begin"/>
        </w:r>
        <w:r>
          <w:rPr>
            <w:noProof/>
            <w:webHidden/>
          </w:rPr>
          <w:instrText xml:space="preserve"> PAGEREF _Toc247437903 \h </w:instrText>
        </w:r>
        <w:r>
          <w:rPr>
            <w:noProof/>
            <w:webHidden/>
          </w:rPr>
        </w:r>
        <w:r>
          <w:rPr>
            <w:noProof/>
            <w:webHidden/>
          </w:rPr>
          <w:fldChar w:fldCharType="separate"/>
        </w:r>
        <w:r w:rsidR="00597641">
          <w:rPr>
            <w:noProof/>
            <w:webHidden/>
          </w:rPr>
          <w:t>65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4" w:history="1">
        <w:r w:rsidRPr="003455EA">
          <w:rPr>
            <w:rStyle w:val="Hipervnculo"/>
            <w:noProof/>
          </w:rPr>
          <w:t>Figura 2- 34     Otros tipos de iluminación</w:t>
        </w:r>
        <w:r>
          <w:rPr>
            <w:noProof/>
            <w:webHidden/>
          </w:rPr>
          <w:tab/>
        </w:r>
        <w:r>
          <w:rPr>
            <w:noProof/>
            <w:webHidden/>
          </w:rPr>
          <w:fldChar w:fldCharType="begin"/>
        </w:r>
        <w:r>
          <w:rPr>
            <w:noProof/>
            <w:webHidden/>
          </w:rPr>
          <w:instrText xml:space="preserve"> PAGEREF _Toc247437904 \h </w:instrText>
        </w:r>
        <w:r>
          <w:rPr>
            <w:noProof/>
            <w:webHidden/>
          </w:rPr>
        </w:r>
        <w:r>
          <w:rPr>
            <w:noProof/>
            <w:webHidden/>
          </w:rPr>
          <w:fldChar w:fldCharType="separate"/>
        </w:r>
        <w:r w:rsidR="00597641">
          <w:rPr>
            <w:noProof/>
            <w:webHidden/>
          </w:rPr>
          <w:t>66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5" w:history="1">
        <w:r w:rsidRPr="003455EA">
          <w:rPr>
            <w:rStyle w:val="Hipervnculo"/>
            <w:noProof/>
          </w:rPr>
          <w:t>Figura 2- 35     Fuentes de luz</w:t>
        </w:r>
        <w:r>
          <w:rPr>
            <w:noProof/>
            <w:webHidden/>
          </w:rPr>
          <w:tab/>
        </w:r>
        <w:r>
          <w:rPr>
            <w:noProof/>
            <w:webHidden/>
          </w:rPr>
          <w:fldChar w:fldCharType="begin"/>
        </w:r>
        <w:r>
          <w:rPr>
            <w:noProof/>
            <w:webHidden/>
          </w:rPr>
          <w:instrText xml:space="preserve"> PAGEREF _Toc247437905 \h </w:instrText>
        </w:r>
        <w:r>
          <w:rPr>
            <w:noProof/>
            <w:webHidden/>
          </w:rPr>
        </w:r>
        <w:r>
          <w:rPr>
            <w:noProof/>
            <w:webHidden/>
          </w:rPr>
          <w:fldChar w:fldCharType="separate"/>
        </w:r>
        <w:r w:rsidR="00597641">
          <w:rPr>
            <w:noProof/>
            <w:webHidden/>
          </w:rPr>
          <w:t>67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6" w:history="1">
        <w:r w:rsidRPr="003455EA">
          <w:rPr>
            <w:rStyle w:val="Hipervnculo"/>
            <w:noProof/>
          </w:rPr>
          <w:t>Figura 2- 36     Tipos de cámaras</w:t>
        </w:r>
        <w:r>
          <w:rPr>
            <w:noProof/>
            <w:webHidden/>
          </w:rPr>
          <w:tab/>
        </w:r>
        <w:r>
          <w:rPr>
            <w:noProof/>
            <w:webHidden/>
          </w:rPr>
          <w:fldChar w:fldCharType="begin"/>
        </w:r>
        <w:r>
          <w:rPr>
            <w:noProof/>
            <w:webHidden/>
          </w:rPr>
          <w:instrText xml:space="preserve"> PAGEREF _Toc247437906 \h </w:instrText>
        </w:r>
        <w:r>
          <w:rPr>
            <w:noProof/>
            <w:webHidden/>
          </w:rPr>
        </w:r>
        <w:r>
          <w:rPr>
            <w:noProof/>
            <w:webHidden/>
          </w:rPr>
          <w:fldChar w:fldCharType="separate"/>
        </w:r>
        <w:r w:rsidR="00597641">
          <w:rPr>
            <w:noProof/>
            <w:webHidden/>
          </w:rPr>
          <w:t>68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7" w:history="1">
        <w:r w:rsidRPr="003455EA">
          <w:rPr>
            <w:rStyle w:val="Hipervnculo"/>
            <w:noProof/>
          </w:rPr>
          <w:t>Figura 2- 37     Tarjeta de Adquisición para Visión artificial</w:t>
        </w:r>
        <w:r>
          <w:rPr>
            <w:noProof/>
            <w:webHidden/>
          </w:rPr>
          <w:tab/>
        </w:r>
        <w:r>
          <w:rPr>
            <w:noProof/>
            <w:webHidden/>
          </w:rPr>
          <w:fldChar w:fldCharType="begin"/>
        </w:r>
        <w:r>
          <w:rPr>
            <w:noProof/>
            <w:webHidden/>
          </w:rPr>
          <w:instrText xml:space="preserve"> PAGEREF _Toc247437907 \h </w:instrText>
        </w:r>
        <w:r>
          <w:rPr>
            <w:noProof/>
            <w:webHidden/>
          </w:rPr>
        </w:r>
        <w:r>
          <w:rPr>
            <w:noProof/>
            <w:webHidden/>
          </w:rPr>
          <w:fldChar w:fldCharType="separate"/>
        </w:r>
        <w:r w:rsidR="00597641">
          <w:rPr>
            <w:noProof/>
            <w:webHidden/>
          </w:rPr>
          <w:t>69</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8" w:history="1">
        <w:r w:rsidRPr="003455EA">
          <w:rPr>
            <w:rStyle w:val="Hipervnculo"/>
            <w:noProof/>
          </w:rPr>
          <w:t>Figura 2- 38     Software de Visión Artificial</w:t>
        </w:r>
        <w:r>
          <w:rPr>
            <w:noProof/>
            <w:webHidden/>
          </w:rPr>
          <w:tab/>
        </w:r>
        <w:r>
          <w:rPr>
            <w:noProof/>
            <w:webHidden/>
          </w:rPr>
          <w:fldChar w:fldCharType="begin"/>
        </w:r>
        <w:r>
          <w:rPr>
            <w:noProof/>
            <w:webHidden/>
          </w:rPr>
          <w:instrText xml:space="preserve"> PAGEREF _Toc247437908 \h </w:instrText>
        </w:r>
        <w:r>
          <w:rPr>
            <w:noProof/>
            <w:webHidden/>
          </w:rPr>
        </w:r>
        <w:r>
          <w:rPr>
            <w:noProof/>
            <w:webHidden/>
          </w:rPr>
          <w:fldChar w:fldCharType="separate"/>
        </w:r>
        <w:r w:rsidR="00597641">
          <w:rPr>
            <w:noProof/>
            <w:webHidden/>
          </w:rPr>
          <w:t>70</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09" w:history="1">
        <w:r w:rsidRPr="003455EA">
          <w:rPr>
            <w:rStyle w:val="Hipervnculo"/>
            <w:noProof/>
          </w:rPr>
          <w:t>Figura 2- 39     Creación de una aplicación con NI Vision</w:t>
        </w:r>
        <w:r>
          <w:rPr>
            <w:noProof/>
            <w:webHidden/>
          </w:rPr>
          <w:tab/>
        </w:r>
        <w:r>
          <w:rPr>
            <w:noProof/>
            <w:webHidden/>
          </w:rPr>
          <w:fldChar w:fldCharType="begin"/>
        </w:r>
        <w:r>
          <w:rPr>
            <w:noProof/>
            <w:webHidden/>
          </w:rPr>
          <w:instrText xml:space="preserve"> PAGEREF _Toc247437909 \h </w:instrText>
        </w:r>
        <w:r>
          <w:rPr>
            <w:noProof/>
            <w:webHidden/>
          </w:rPr>
        </w:r>
        <w:r>
          <w:rPr>
            <w:noProof/>
            <w:webHidden/>
          </w:rPr>
          <w:fldChar w:fldCharType="separate"/>
        </w:r>
        <w:r w:rsidR="00597641">
          <w:rPr>
            <w:noProof/>
            <w:webHidden/>
          </w:rPr>
          <w:t>71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0" w:history="1">
        <w:r w:rsidRPr="003455EA">
          <w:rPr>
            <w:rStyle w:val="Hipervnculo"/>
            <w:noProof/>
          </w:rPr>
          <w:t>Figura 2- 40    Adquisición de Imágenes Modo Snap</w:t>
        </w:r>
        <w:r>
          <w:rPr>
            <w:noProof/>
            <w:webHidden/>
          </w:rPr>
          <w:tab/>
        </w:r>
        <w:r>
          <w:rPr>
            <w:noProof/>
            <w:webHidden/>
          </w:rPr>
          <w:fldChar w:fldCharType="begin"/>
        </w:r>
        <w:r>
          <w:rPr>
            <w:noProof/>
            <w:webHidden/>
          </w:rPr>
          <w:instrText xml:space="preserve"> PAGEREF _Toc247437910 \h </w:instrText>
        </w:r>
        <w:r>
          <w:rPr>
            <w:noProof/>
            <w:webHidden/>
          </w:rPr>
        </w:r>
        <w:r>
          <w:rPr>
            <w:noProof/>
            <w:webHidden/>
          </w:rPr>
          <w:fldChar w:fldCharType="separate"/>
        </w:r>
        <w:r w:rsidR="00597641">
          <w:rPr>
            <w:noProof/>
            <w:webHidden/>
          </w:rPr>
          <w:t>73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1" w:history="1">
        <w:r w:rsidRPr="003455EA">
          <w:rPr>
            <w:rStyle w:val="Hipervnculo"/>
            <w:noProof/>
          </w:rPr>
          <w:t>Figura 2- 41     Adquisición de Imágenes Modo Grab</w:t>
        </w:r>
        <w:r>
          <w:rPr>
            <w:noProof/>
            <w:webHidden/>
          </w:rPr>
          <w:tab/>
        </w:r>
        <w:r>
          <w:rPr>
            <w:noProof/>
            <w:webHidden/>
          </w:rPr>
          <w:fldChar w:fldCharType="begin"/>
        </w:r>
        <w:r>
          <w:rPr>
            <w:noProof/>
            <w:webHidden/>
          </w:rPr>
          <w:instrText xml:space="preserve"> PAGEREF _Toc247437911 \h </w:instrText>
        </w:r>
        <w:r>
          <w:rPr>
            <w:noProof/>
            <w:webHidden/>
          </w:rPr>
        </w:r>
        <w:r>
          <w:rPr>
            <w:noProof/>
            <w:webHidden/>
          </w:rPr>
          <w:fldChar w:fldCharType="separate"/>
        </w:r>
        <w:r w:rsidR="00597641">
          <w:rPr>
            <w:noProof/>
            <w:webHidden/>
          </w:rPr>
          <w:t>73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2" w:history="1">
        <w:r w:rsidRPr="003455EA">
          <w:rPr>
            <w:rStyle w:val="Hipervnculo"/>
            <w:noProof/>
          </w:rPr>
          <w:t>Figura 2- 42     Propiedades de cámara Eye 110</w:t>
        </w:r>
        <w:r>
          <w:rPr>
            <w:noProof/>
            <w:webHidden/>
          </w:rPr>
          <w:tab/>
        </w:r>
        <w:r>
          <w:rPr>
            <w:noProof/>
            <w:webHidden/>
          </w:rPr>
          <w:fldChar w:fldCharType="begin"/>
        </w:r>
        <w:r>
          <w:rPr>
            <w:noProof/>
            <w:webHidden/>
          </w:rPr>
          <w:instrText xml:space="preserve"> PAGEREF _Toc247437912 \h </w:instrText>
        </w:r>
        <w:r>
          <w:rPr>
            <w:noProof/>
            <w:webHidden/>
          </w:rPr>
        </w:r>
        <w:r>
          <w:rPr>
            <w:noProof/>
            <w:webHidden/>
          </w:rPr>
          <w:fldChar w:fldCharType="separate"/>
        </w:r>
        <w:r w:rsidR="00597641">
          <w:rPr>
            <w:noProof/>
            <w:webHidden/>
          </w:rPr>
          <w:t>74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3" w:history="1">
        <w:r w:rsidRPr="003455EA">
          <w:rPr>
            <w:rStyle w:val="Hipervnculo"/>
            <w:noProof/>
          </w:rPr>
          <w:t>Figura 2- 43     IMAQ Color Treshold</w:t>
        </w:r>
        <w:r>
          <w:rPr>
            <w:noProof/>
            <w:webHidden/>
          </w:rPr>
          <w:tab/>
        </w:r>
        <w:r>
          <w:rPr>
            <w:noProof/>
            <w:webHidden/>
          </w:rPr>
          <w:fldChar w:fldCharType="begin"/>
        </w:r>
        <w:r>
          <w:rPr>
            <w:noProof/>
            <w:webHidden/>
          </w:rPr>
          <w:instrText xml:space="preserve"> PAGEREF _Toc247437913 \h </w:instrText>
        </w:r>
        <w:r>
          <w:rPr>
            <w:noProof/>
            <w:webHidden/>
          </w:rPr>
        </w:r>
        <w:r>
          <w:rPr>
            <w:noProof/>
            <w:webHidden/>
          </w:rPr>
          <w:fldChar w:fldCharType="separate"/>
        </w:r>
        <w:r w:rsidR="00597641">
          <w:rPr>
            <w:noProof/>
            <w:webHidden/>
          </w:rPr>
          <w:t>75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4" w:history="1">
        <w:r w:rsidRPr="003455EA">
          <w:rPr>
            <w:rStyle w:val="Hipervnculo"/>
            <w:noProof/>
          </w:rPr>
          <w:t>Figura 2- 44     Detección de frascos presentes</w:t>
        </w:r>
        <w:r>
          <w:rPr>
            <w:noProof/>
            <w:webHidden/>
          </w:rPr>
          <w:tab/>
        </w:r>
        <w:r>
          <w:rPr>
            <w:noProof/>
            <w:webHidden/>
          </w:rPr>
          <w:fldChar w:fldCharType="begin"/>
        </w:r>
        <w:r>
          <w:rPr>
            <w:noProof/>
            <w:webHidden/>
          </w:rPr>
          <w:instrText xml:space="preserve"> PAGEREF _Toc247437914 \h </w:instrText>
        </w:r>
        <w:r>
          <w:rPr>
            <w:noProof/>
            <w:webHidden/>
          </w:rPr>
        </w:r>
        <w:r>
          <w:rPr>
            <w:noProof/>
            <w:webHidden/>
          </w:rPr>
          <w:fldChar w:fldCharType="separate"/>
        </w:r>
        <w:r w:rsidR="00597641">
          <w:rPr>
            <w:noProof/>
            <w:webHidden/>
          </w:rPr>
          <w:t>76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5" w:history="1">
        <w:r w:rsidRPr="003455EA">
          <w:rPr>
            <w:rStyle w:val="Hipervnculo"/>
            <w:noProof/>
          </w:rPr>
          <w:t>Figura 2- 45     Discriminar determinado color</w:t>
        </w:r>
        <w:r>
          <w:rPr>
            <w:noProof/>
            <w:webHidden/>
          </w:rPr>
          <w:tab/>
        </w:r>
        <w:r>
          <w:rPr>
            <w:noProof/>
            <w:webHidden/>
          </w:rPr>
          <w:fldChar w:fldCharType="begin"/>
        </w:r>
        <w:r>
          <w:rPr>
            <w:noProof/>
            <w:webHidden/>
          </w:rPr>
          <w:instrText xml:space="preserve"> PAGEREF _Toc247437915 \h </w:instrText>
        </w:r>
        <w:r>
          <w:rPr>
            <w:noProof/>
            <w:webHidden/>
          </w:rPr>
        </w:r>
        <w:r>
          <w:rPr>
            <w:noProof/>
            <w:webHidden/>
          </w:rPr>
          <w:fldChar w:fldCharType="separate"/>
        </w:r>
        <w:r w:rsidR="00597641">
          <w:rPr>
            <w:noProof/>
            <w:webHidden/>
          </w:rPr>
          <w:t>76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6" w:history="1">
        <w:r w:rsidRPr="003455EA">
          <w:rPr>
            <w:rStyle w:val="Hipervnculo"/>
            <w:noProof/>
          </w:rPr>
          <w:t>Figura 2- 46     Menú Morphology</w:t>
        </w:r>
        <w:r>
          <w:rPr>
            <w:noProof/>
            <w:webHidden/>
          </w:rPr>
          <w:tab/>
        </w:r>
        <w:r>
          <w:rPr>
            <w:noProof/>
            <w:webHidden/>
          </w:rPr>
          <w:fldChar w:fldCharType="begin"/>
        </w:r>
        <w:r>
          <w:rPr>
            <w:noProof/>
            <w:webHidden/>
          </w:rPr>
          <w:instrText xml:space="preserve"> PAGEREF _Toc247437916 \h </w:instrText>
        </w:r>
        <w:r>
          <w:rPr>
            <w:noProof/>
            <w:webHidden/>
          </w:rPr>
        </w:r>
        <w:r>
          <w:rPr>
            <w:noProof/>
            <w:webHidden/>
          </w:rPr>
          <w:fldChar w:fldCharType="separate"/>
        </w:r>
        <w:r w:rsidR="00597641">
          <w:rPr>
            <w:noProof/>
            <w:webHidden/>
          </w:rPr>
          <w:t>77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7" w:history="1">
        <w:r w:rsidRPr="003455EA">
          <w:rPr>
            <w:rStyle w:val="Hipervnculo"/>
            <w:noProof/>
          </w:rPr>
          <w:t>Figura 2- 47      Uso de Adv. Morphology para rellenar contornos</w:t>
        </w:r>
        <w:r>
          <w:rPr>
            <w:noProof/>
            <w:webHidden/>
          </w:rPr>
          <w:tab/>
        </w:r>
        <w:r>
          <w:rPr>
            <w:noProof/>
            <w:webHidden/>
          </w:rPr>
          <w:fldChar w:fldCharType="begin"/>
        </w:r>
        <w:r>
          <w:rPr>
            <w:noProof/>
            <w:webHidden/>
          </w:rPr>
          <w:instrText xml:space="preserve"> PAGEREF _Toc247437917 \h </w:instrText>
        </w:r>
        <w:r>
          <w:rPr>
            <w:noProof/>
            <w:webHidden/>
          </w:rPr>
        </w:r>
        <w:r>
          <w:rPr>
            <w:noProof/>
            <w:webHidden/>
          </w:rPr>
          <w:fldChar w:fldCharType="separate"/>
        </w:r>
        <w:r w:rsidR="00597641">
          <w:rPr>
            <w:noProof/>
            <w:webHidden/>
          </w:rPr>
          <w:t>77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8" w:history="1">
        <w:r w:rsidRPr="003455EA">
          <w:rPr>
            <w:rStyle w:val="Hipervnculo"/>
            <w:noProof/>
          </w:rPr>
          <w:t>Figura 2- 48     Imaq Morphology</w:t>
        </w:r>
        <w:r>
          <w:rPr>
            <w:noProof/>
            <w:webHidden/>
          </w:rPr>
          <w:tab/>
        </w:r>
        <w:r>
          <w:rPr>
            <w:noProof/>
            <w:webHidden/>
          </w:rPr>
          <w:fldChar w:fldCharType="begin"/>
        </w:r>
        <w:r>
          <w:rPr>
            <w:noProof/>
            <w:webHidden/>
          </w:rPr>
          <w:instrText xml:space="preserve"> PAGEREF _Toc247437918 \h </w:instrText>
        </w:r>
        <w:r>
          <w:rPr>
            <w:noProof/>
            <w:webHidden/>
          </w:rPr>
        </w:r>
        <w:r>
          <w:rPr>
            <w:noProof/>
            <w:webHidden/>
          </w:rPr>
          <w:fldChar w:fldCharType="separate"/>
        </w:r>
        <w:r w:rsidR="00597641">
          <w:rPr>
            <w:noProof/>
            <w:webHidden/>
          </w:rPr>
          <w:t>78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19" w:history="1">
        <w:r w:rsidRPr="003455EA">
          <w:rPr>
            <w:rStyle w:val="Hipervnculo"/>
            <w:noProof/>
          </w:rPr>
          <w:t>Figura 2- 49     Uso de Basic Morphology</w:t>
        </w:r>
        <w:r>
          <w:rPr>
            <w:noProof/>
            <w:webHidden/>
          </w:rPr>
          <w:tab/>
        </w:r>
        <w:r>
          <w:rPr>
            <w:noProof/>
            <w:webHidden/>
          </w:rPr>
          <w:fldChar w:fldCharType="begin"/>
        </w:r>
        <w:r>
          <w:rPr>
            <w:noProof/>
            <w:webHidden/>
          </w:rPr>
          <w:instrText xml:space="preserve"> PAGEREF _Toc247437919 \h </w:instrText>
        </w:r>
        <w:r>
          <w:rPr>
            <w:noProof/>
            <w:webHidden/>
          </w:rPr>
        </w:r>
        <w:r>
          <w:rPr>
            <w:noProof/>
            <w:webHidden/>
          </w:rPr>
          <w:fldChar w:fldCharType="separate"/>
        </w:r>
        <w:r w:rsidR="00597641">
          <w:rPr>
            <w:noProof/>
            <w:webHidden/>
          </w:rPr>
          <w:t>78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0" w:history="1">
        <w:r w:rsidRPr="003455EA">
          <w:rPr>
            <w:rStyle w:val="Hipervnculo"/>
            <w:noProof/>
          </w:rPr>
          <w:t>Figura 2- 50     Script de detección de Frasco de diferente color</w:t>
        </w:r>
        <w:r>
          <w:rPr>
            <w:noProof/>
            <w:webHidden/>
          </w:rPr>
          <w:tab/>
        </w:r>
        <w:r>
          <w:rPr>
            <w:noProof/>
            <w:webHidden/>
          </w:rPr>
          <w:fldChar w:fldCharType="begin"/>
        </w:r>
        <w:r>
          <w:rPr>
            <w:noProof/>
            <w:webHidden/>
          </w:rPr>
          <w:instrText xml:space="preserve"> PAGEREF _Toc247437920 \h </w:instrText>
        </w:r>
        <w:r>
          <w:rPr>
            <w:noProof/>
            <w:webHidden/>
          </w:rPr>
        </w:r>
        <w:r>
          <w:rPr>
            <w:noProof/>
            <w:webHidden/>
          </w:rPr>
          <w:fldChar w:fldCharType="separate"/>
        </w:r>
        <w:r w:rsidR="00597641">
          <w:rPr>
            <w:noProof/>
            <w:webHidden/>
          </w:rPr>
          <w:t>79</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1" w:history="1">
        <w:r w:rsidRPr="003455EA">
          <w:rPr>
            <w:rStyle w:val="Hipervnculo"/>
            <w:noProof/>
          </w:rPr>
          <w:t>Figura 2- 51     Imaq Extract</w:t>
        </w:r>
        <w:r>
          <w:rPr>
            <w:noProof/>
            <w:webHidden/>
          </w:rPr>
          <w:tab/>
        </w:r>
        <w:r>
          <w:rPr>
            <w:noProof/>
            <w:webHidden/>
          </w:rPr>
          <w:fldChar w:fldCharType="begin"/>
        </w:r>
        <w:r>
          <w:rPr>
            <w:noProof/>
            <w:webHidden/>
          </w:rPr>
          <w:instrText xml:space="preserve"> PAGEREF _Toc247437921 \h </w:instrText>
        </w:r>
        <w:r>
          <w:rPr>
            <w:noProof/>
            <w:webHidden/>
          </w:rPr>
        </w:r>
        <w:r>
          <w:rPr>
            <w:noProof/>
            <w:webHidden/>
          </w:rPr>
          <w:fldChar w:fldCharType="separate"/>
        </w:r>
        <w:r w:rsidR="00597641">
          <w:rPr>
            <w:noProof/>
            <w:webHidden/>
          </w:rPr>
          <w:t>80</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2" w:history="1">
        <w:r w:rsidRPr="003455EA">
          <w:rPr>
            <w:rStyle w:val="Hipervnculo"/>
            <w:noProof/>
            <w:lang w:val="en-US"/>
          </w:rPr>
          <w:t>Figura 2- 52     IMAQ Setup Learn Color Pattern</w:t>
        </w:r>
        <w:r>
          <w:rPr>
            <w:noProof/>
            <w:webHidden/>
          </w:rPr>
          <w:tab/>
        </w:r>
        <w:r>
          <w:rPr>
            <w:noProof/>
            <w:webHidden/>
          </w:rPr>
          <w:fldChar w:fldCharType="begin"/>
        </w:r>
        <w:r>
          <w:rPr>
            <w:noProof/>
            <w:webHidden/>
          </w:rPr>
          <w:instrText xml:space="preserve"> PAGEREF _Toc247437922 \h </w:instrText>
        </w:r>
        <w:r>
          <w:rPr>
            <w:noProof/>
            <w:webHidden/>
          </w:rPr>
        </w:r>
        <w:r>
          <w:rPr>
            <w:noProof/>
            <w:webHidden/>
          </w:rPr>
          <w:fldChar w:fldCharType="separate"/>
        </w:r>
        <w:r w:rsidR="00597641">
          <w:rPr>
            <w:noProof/>
            <w:webHidden/>
          </w:rPr>
          <w:t>80</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3" w:history="1">
        <w:r w:rsidRPr="003455EA">
          <w:rPr>
            <w:rStyle w:val="Hipervnculo"/>
            <w:noProof/>
          </w:rPr>
          <w:t>Figura 2- 53     IMAQ Learn Color Pattern</w:t>
        </w:r>
        <w:r>
          <w:rPr>
            <w:noProof/>
            <w:webHidden/>
          </w:rPr>
          <w:tab/>
        </w:r>
        <w:r>
          <w:rPr>
            <w:noProof/>
            <w:webHidden/>
          </w:rPr>
          <w:fldChar w:fldCharType="begin"/>
        </w:r>
        <w:r>
          <w:rPr>
            <w:noProof/>
            <w:webHidden/>
          </w:rPr>
          <w:instrText xml:space="preserve"> PAGEREF _Toc247437923 \h </w:instrText>
        </w:r>
        <w:r>
          <w:rPr>
            <w:noProof/>
            <w:webHidden/>
          </w:rPr>
        </w:r>
        <w:r>
          <w:rPr>
            <w:noProof/>
            <w:webHidden/>
          </w:rPr>
          <w:fldChar w:fldCharType="separate"/>
        </w:r>
        <w:r w:rsidR="00597641">
          <w:rPr>
            <w:noProof/>
            <w:webHidden/>
          </w:rPr>
          <w:t>81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4" w:history="1">
        <w:r w:rsidRPr="003455EA">
          <w:rPr>
            <w:rStyle w:val="Hipervnculo"/>
            <w:noProof/>
            <w:lang w:val="en-US"/>
          </w:rPr>
          <w:t>Figura 2- 54    IMAQ Setup Match Color Pattern</w:t>
        </w:r>
        <w:r>
          <w:rPr>
            <w:noProof/>
            <w:webHidden/>
          </w:rPr>
          <w:tab/>
        </w:r>
        <w:r>
          <w:rPr>
            <w:noProof/>
            <w:webHidden/>
          </w:rPr>
          <w:fldChar w:fldCharType="begin"/>
        </w:r>
        <w:r>
          <w:rPr>
            <w:noProof/>
            <w:webHidden/>
          </w:rPr>
          <w:instrText xml:space="preserve"> PAGEREF _Toc247437924 \h </w:instrText>
        </w:r>
        <w:r>
          <w:rPr>
            <w:noProof/>
            <w:webHidden/>
          </w:rPr>
        </w:r>
        <w:r>
          <w:rPr>
            <w:noProof/>
            <w:webHidden/>
          </w:rPr>
          <w:fldChar w:fldCharType="separate"/>
        </w:r>
        <w:r w:rsidR="00597641">
          <w:rPr>
            <w:noProof/>
            <w:webHidden/>
          </w:rPr>
          <w:t>81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5" w:history="1">
        <w:r w:rsidRPr="003455EA">
          <w:rPr>
            <w:rStyle w:val="Hipervnculo"/>
            <w:noProof/>
          </w:rPr>
          <w:t>Figura 2- 55     IMAQ Match Color Pattern</w:t>
        </w:r>
        <w:r>
          <w:rPr>
            <w:noProof/>
            <w:webHidden/>
          </w:rPr>
          <w:tab/>
        </w:r>
        <w:r>
          <w:rPr>
            <w:noProof/>
            <w:webHidden/>
          </w:rPr>
          <w:fldChar w:fldCharType="begin"/>
        </w:r>
        <w:r>
          <w:rPr>
            <w:noProof/>
            <w:webHidden/>
          </w:rPr>
          <w:instrText xml:space="preserve"> PAGEREF _Toc247437925 \h </w:instrText>
        </w:r>
        <w:r>
          <w:rPr>
            <w:noProof/>
            <w:webHidden/>
          </w:rPr>
        </w:r>
        <w:r>
          <w:rPr>
            <w:noProof/>
            <w:webHidden/>
          </w:rPr>
          <w:fldChar w:fldCharType="separate"/>
        </w:r>
        <w:r w:rsidR="00597641">
          <w:rPr>
            <w:noProof/>
            <w:webHidden/>
          </w:rPr>
          <w:t>82</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6" w:history="1">
        <w:r w:rsidRPr="003455EA">
          <w:rPr>
            <w:rStyle w:val="Hipervnculo"/>
            <w:noProof/>
          </w:rPr>
          <w:t>Figura 2- 56     Imaq Color Matching</w:t>
        </w:r>
        <w:r>
          <w:rPr>
            <w:noProof/>
            <w:webHidden/>
          </w:rPr>
          <w:tab/>
        </w:r>
        <w:r>
          <w:rPr>
            <w:noProof/>
            <w:webHidden/>
          </w:rPr>
          <w:fldChar w:fldCharType="begin"/>
        </w:r>
        <w:r>
          <w:rPr>
            <w:noProof/>
            <w:webHidden/>
          </w:rPr>
          <w:instrText xml:space="preserve"> PAGEREF _Toc247437926 \h </w:instrText>
        </w:r>
        <w:r>
          <w:rPr>
            <w:noProof/>
            <w:webHidden/>
          </w:rPr>
        </w:r>
        <w:r>
          <w:rPr>
            <w:noProof/>
            <w:webHidden/>
          </w:rPr>
          <w:fldChar w:fldCharType="separate"/>
        </w:r>
        <w:r w:rsidR="00597641">
          <w:rPr>
            <w:noProof/>
            <w:webHidden/>
          </w:rPr>
          <w:t>82</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7" w:history="1">
        <w:r w:rsidRPr="003455EA">
          <w:rPr>
            <w:rStyle w:val="Hipervnculo"/>
            <w:noProof/>
          </w:rPr>
          <w:t>Figura 2- 57     Creación de plantillas con Imaq Color Matching</w:t>
        </w:r>
        <w:r>
          <w:rPr>
            <w:noProof/>
            <w:webHidden/>
          </w:rPr>
          <w:tab/>
        </w:r>
        <w:r>
          <w:rPr>
            <w:noProof/>
            <w:webHidden/>
          </w:rPr>
          <w:fldChar w:fldCharType="begin"/>
        </w:r>
        <w:r>
          <w:rPr>
            <w:noProof/>
            <w:webHidden/>
          </w:rPr>
          <w:instrText xml:space="preserve"> PAGEREF _Toc247437927 \h </w:instrText>
        </w:r>
        <w:r>
          <w:rPr>
            <w:noProof/>
            <w:webHidden/>
          </w:rPr>
        </w:r>
        <w:r>
          <w:rPr>
            <w:noProof/>
            <w:webHidden/>
          </w:rPr>
          <w:fldChar w:fldCharType="separate"/>
        </w:r>
        <w:r w:rsidR="00597641">
          <w:rPr>
            <w:noProof/>
            <w:webHidden/>
          </w:rPr>
          <w:t>83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8" w:history="1">
        <w:r w:rsidRPr="003455EA">
          <w:rPr>
            <w:rStyle w:val="Hipervnculo"/>
            <w:noProof/>
          </w:rPr>
          <w:t>Figura 2- 58     Imaq Color Plane Extraction</w:t>
        </w:r>
        <w:r>
          <w:rPr>
            <w:noProof/>
            <w:webHidden/>
          </w:rPr>
          <w:tab/>
        </w:r>
        <w:r>
          <w:rPr>
            <w:noProof/>
            <w:webHidden/>
          </w:rPr>
          <w:fldChar w:fldCharType="begin"/>
        </w:r>
        <w:r>
          <w:rPr>
            <w:noProof/>
            <w:webHidden/>
          </w:rPr>
          <w:instrText xml:space="preserve"> PAGEREF _Toc247437928 \h </w:instrText>
        </w:r>
        <w:r>
          <w:rPr>
            <w:noProof/>
            <w:webHidden/>
          </w:rPr>
        </w:r>
        <w:r>
          <w:rPr>
            <w:noProof/>
            <w:webHidden/>
          </w:rPr>
          <w:fldChar w:fldCharType="separate"/>
        </w:r>
        <w:r w:rsidR="00597641">
          <w:rPr>
            <w:noProof/>
            <w:webHidden/>
          </w:rPr>
          <w:t>83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29" w:history="1">
        <w:r w:rsidRPr="003455EA">
          <w:rPr>
            <w:rStyle w:val="Hipervnculo"/>
            <w:noProof/>
          </w:rPr>
          <w:t>Figura 2- 59     Planos Extraídos con Color Plane Extraction</w:t>
        </w:r>
        <w:r>
          <w:rPr>
            <w:noProof/>
            <w:webHidden/>
          </w:rPr>
          <w:tab/>
        </w:r>
        <w:r>
          <w:rPr>
            <w:noProof/>
            <w:webHidden/>
          </w:rPr>
          <w:fldChar w:fldCharType="begin"/>
        </w:r>
        <w:r>
          <w:rPr>
            <w:noProof/>
            <w:webHidden/>
          </w:rPr>
          <w:instrText xml:space="preserve"> PAGEREF _Toc247437929 \h </w:instrText>
        </w:r>
        <w:r>
          <w:rPr>
            <w:noProof/>
            <w:webHidden/>
          </w:rPr>
        </w:r>
        <w:r>
          <w:rPr>
            <w:noProof/>
            <w:webHidden/>
          </w:rPr>
          <w:fldChar w:fldCharType="separate"/>
        </w:r>
        <w:r w:rsidR="00597641">
          <w:rPr>
            <w:noProof/>
            <w:webHidden/>
          </w:rPr>
          <w:t>84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30" w:history="1">
        <w:r w:rsidRPr="003455EA">
          <w:rPr>
            <w:rStyle w:val="Hipervnculo"/>
            <w:noProof/>
          </w:rPr>
          <w:t>Figura 2- 60     Script de detección de frasco color amarillo</w:t>
        </w:r>
        <w:r>
          <w:rPr>
            <w:noProof/>
            <w:webHidden/>
          </w:rPr>
          <w:tab/>
        </w:r>
        <w:r>
          <w:rPr>
            <w:noProof/>
            <w:webHidden/>
          </w:rPr>
          <w:fldChar w:fldCharType="begin"/>
        </w:r>
        <w:r>
          <w:rPr>
            <w:noProof/>
            <w:webHidden/>
          </w:rPr>
          <w:instrText xml:space="preserve"> PAGEREF _Toc247437930 \h </w:instrText>
        </w:r>
        <w:r>
          <w:rPr>
            <w:noProof/>
            <w:webHidden/>
          </w:rPr>
        </w:r>
        <w:r>
          <w:rPr>
            <w:noProof/>
            <w:webHidden/>
          </w:rPr>
          <w:fldChar w:fldCharType="separate"/>
        </w:r>
        <w:r w:rsidR="00597641">
          <w:rPr>
            <w:noProof/>
            <w:webHidden/>
          </w:rPr>
          <w:t>85</w:t>
        </w:r>
        <w:r>
          <w:rPr>
            <w:noProof/>
            <w:webHidden/>
          </w:rPr>
          <w:fldChar w:fldCharType="end"/>
        </w:r>
      </w:hyperlink>
    </w:p>
    <w:p w:rsidR="00AC5BB8" w:rsidRDefault="00A6586F" w:rsidP="009E269A">
      <w:pPr>
        <w:rPr>
          <w:noProof/>
        </w:rPr>
      </w:pPr>
      <w:r w:rsidRPr="00590F60">
        <w:rPr>
          <w:rStyle w:val="FiguraCar"/>
          <w:i w:val="0"/>
          <w:sz w:val="24"/>
          <w:szCs w:val="24"/>
        </w:rPr>
        <w:fldChar w:fldCharType="end"/>
      </w:r>
      <w:r w:rsidR="0032653D" w:rsidRPr="00590F60">
        <w:rPr>
          <w:rStyle w:val="FiguraCar"/>
          <w:i w:val="0"/>
          <w:sz w:val="24"/>
          <w:szCs w:val="24"/>
        </w:rPr>
        <w:fldChar w:fldCharType="begin"/>
      </w:r>
      <w:r w:rsidR="0032653D" w:rsidRPr="00590F60">
        <w:rPr>
          <w:rStyle w:val="FiguraCar"/>
          <w:i w:val="0"/>
          <w:sz w:val="24"/>
          <w:szCs w:val="24"/>
        </w:rPr>
        <w:instrText xml:space="preserve"> TOC \h \z \c "Figura 3-" </w:instrText>
      </w:r>
      <w:r w:rsidR="0032653D" w:rsidRPr="00590F60">
        <w:rPr>
          <w:rStyle w:val="FiguraCar"/>
          <w:i w:val="0"/>
          <w:sz w:val="24"/>
          <w:szCs w:val="24"/>
        </w:rPr>
        <w:fldChar w:fldCharType="separate"/>
      </w:r>
    </w:p>
    <w:p w:rsidR="00AC5BB8" w:rsidRDefault="00AC5BB8">
      <w:pPr>
        <w:pStyle w:val="Tabladeilustraciones"/>
        <w:tabs>
          <w:tab w:val="right" w:leader="dot" w:pos="8267"/>
        </w:tabs>
        <w:rPr>
          <w:rFonts w:ascii="Calibri" w:eastAsia="Times New Roman" w:hAnsi="Calibri"/>
          <w:noProof/>
          <w:sz w:val="22"/>
          <w:lang w:eastAsia="es-ES"/>
        </w:rPr>
      </w:pPr>
      <w:hyperlink w:anchor="_Toc247437931" w:history="1">
        <w:r w:rsidRPr="00615A4E">
          <w:rPr>
            <w:rStyle w:val="Hipervnculo"/>
            <w:noProof/>
          </w:rPr>
          <w:t>Figura 3- 1     Sistemas de Bandas transportadoras</w:t>
        </w:r>
        <w:r>
          <w:rPr>
            <w:noProof/>
            <w:webHidden/>
          </w:rPr>
          <w:tab/>
        </w:r>
        <w:r>
          <w:rPr>
            <w:noProof/>
            <w:webHidden/>
          </w:rPr>
          <w:fldChar w:fldCharType="begin"/>
        </w:r>
        <w:r>
          <w:rPr>
            <w:noProof/>
            <w:webHidden/>
          </w:rPr>
          <w:instrText xml:space="preserve"> PAGEREF _Toc247437931 \h </w:instrText>
        </w:r>
        <w:r>
          <w:rPr>
            <w:noProof/>
            <w:webHidden/>
          </w:rPr>
        </w:r>
        <w:r>
          <w:rPr>
            <w:noProof/>
            <w:webHidden/>
          </w:rPr>
          <w:fldChar w:fldCharType="separate"/>
        </w:r>
        <w:r w:rsidR="00597641">
          <w:rPr>
            <w:noProof/>
            <w:webHidden/>
          </w:rPr>
          <w:t>87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32" w:history="1">
        <w:r w:rsidRPr="00615A4E">
          <w:rPr>
            <w:rStyle w:val="Hipervnculo"/>
            <w:noProof/>
          </w:rPr>
          <w:t>Figura 3- 2     Espol Lab Conveyor Setup</w:t>
        </w:r>
        <w:r>
          <w:rPr>
            <w:noProof/>
            <w:webHidden/>
          </w:rPr>
          <w:tab/>
        </w:r>
        <w:r>
          <w:rPr>
            <w:noProof/>
            <w:webHidden/>
          </w:rPr>
          <w:fldChar w:fldCharType="begin"/>
        </w:r>
        <w:r>
          <w:rPr>
            <w:noProof/>
            <w:webHidden/>
          </w:rPr>
          <w:instrText xml:space="preserve"> PAGEREF _Toc247437932 \h </w:instrText>
        </w:r>
        <w:r>
          <w:rPr>
            <w:noProof/>
            <w:webHidden/>
          </w:rPr>
        </w:r>
        <w:r>
          <w:rPr>
            <w:noProof/>
            <w:webHidden/>
          </w:rPr>
          <w:fldChar w:fldCharType="separate"/>
        </w:r>
        <w:r w:rsidR="00597641">
          <w:rPr>
            <w:noProof/>
            <w:webHidden/>
          </w:rPr>
          <w:t>91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33" w:history="1">
        <w:r w:rsidRPr="00615A4E">
          <w:rPr>
            <w:rStyle w:val="Hipervnculo"/>
            <w:noProof/>
          </w:rPr>
          <w:t>Figura 3- 3     Espol Lab Conveyor Close</w:t>
        </w:r>
        <w:r>
          <w:rPr>
            <w:noProof/>
            <w:webHidden/>
          </w:rPr>
          <w:tab/>
        </w:r>
        <w:r>
          <w:rPr>
            <w:noProof/>
            <w:webHidden/>
          </w:rPr>
          <w:fldChar w:fldCharType="begin"/>
        </w:r>
        <w:r>
          <w:rPr>
            <w:noProof/>
            <w:webHidden/>
          </w:rPr>
          <w:instrText xml:space="preserve"> PAGEREF _Toc247437933 \h </w:instrText>
        </w:r>
        <w:r>
          <w:rPr>
            <w:noProof/>
            <w:webHidden/>
          </w:rPr>
        </w:r>
        <w:r>
          <w:rPr>
            <w:noProof/>
            <w:webHidden/>
          </w:rPr>
          <w:fldChar w:fldCharType="separate"/>
        </w:r>
        <w:r w:rsidR="00597641">
          <w:rPr>
            <w:noProof/>
            <w:webHidden/>
          </w:rPr>
          <w:t>92</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34" w:history="1">
        <w:r w:rsidRPr="00615A4E">
          <w:rPr>
            <w:rStyle w:val="Hipervnculo"/>
            <w:noProof/>
          </w:rPr>
          <w:t>Figura 3- 4     Espol Lab Conveyor Speed</w:t>
        </w:r>
        <w:r>
          <w:rPr>
            <w:noProof/>
            <w:webHidden/>
          </w:rPr>
          <w:tab/>
        </w:r>
        <w:r>
          <w:rPr>
            <w:noProof/>
            <w:webHidden/>
          </w:rPr>
          <w:fldChar w:fldCharType="begin"/>
        </w:r>
        <w:r>
          <w:rPr>
            <w:noProof/>
            <w:webHidden/>
          </w:rPr>
          <w:instrText xml:space="preserve"> PAGEREF _Toc247437934 \h </w:instrText>
        </w:r>
        <w:r>
          <w:rPr>
            <w:noProof/>
            <w:webHidden/>
          </w:rPr>
        </w:r>
        <w:r>
          <w:rPr>
            <w:noProof/>
            <w:webHidden/>
          </w:rPr>
          <w:fldChar w:fldCharType="separate"/>
        </w:r>
        <w:r w:rsidR="00597641">
          <w:rPr>
            <w:noProof/>
            <w:webHidden/>
          </w:rPr>
          <w:t>92</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35" w:history="1">
        <w:r w:rsidRPr="00615A4E">
          <w:rPr>
            <w:rStyle w:val="Hipervnculo"/>
            <w:noProof/>
          </w:rPr>
          <w:t>Figura 3- 5     Espol Lab Conveyor Change Control Loop Constant</w:t>
        </w:r>
        <w:r>
          <w:rPr>
            <w:noProof/>
            <w:webHidden/>
          </w:rPr>
          <w:tab/>
        </w:r>
        <w:r>
          <w:rPr>
            <w:noProof/>
            <w:webHidden/>
          </w:rPr>
          <w:fldChar w:fldCharType="begin"/>
        </w:r>
        <w:r>
          <w:rPr>
            <w:noProof/>
            <w:webHidden/>
          </w:rPr>
          <w:instrText xml:space="preserve"> PAGEREF _Toc247437935 \h </w:instrText>
        </w:r>
        <w:r>
          <w:rPr>
            <w:noProof/>
            <w:webHidden/>
          </w:rPr>
        </w:r>
        <w:r>
          <w:rPr>
            <w:noProof/>
            <w:webHidden/>
          </w:rPr>
          <w:fldChar w:fldCharType="separate"/>
        </w:r>
        <w:r w:rsidR="00597641">
          <w:rPr>
            <w:noProof/>
            <w:webHidden/>
          </w:rPr>
          <w:t>93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36" w:history="1">
        <w:r w:rsidRPr="00615A4E">
          <w:rPr>
            <w:rStyle w:val="Hipervnculo"/>
            <w:noProof/>
          </w:rPr>
          <w:t>Figura 3- 6     Espol Lab Conveyor Set Sensor-Camera Distance</w:t>
        </w:r>
        <w:r>
          <w:rPr>
            <w:noProof/>
            <w:webHidden/>
          </w:rPr>
          <w:tab/>
        </w:r>
        <w:r>
          <w:rPr>
            <w:noProof/>
            <w:webHidden/>
          </w:rPr>
          <w:fldChar w:fldCharType="begin"/>
        </w:r>
        <w:r>
          <w:rPr>
            <w:noProof/>
            <w:webHidden/>
          </w:rPr>
          <w:instrText xml:space="preserve"> PAGEREF _Toc247437936 \h </w:instrText>
        </w:r>
        <w:r>
          <w:rPr>
            <w:noProof/>
            <w:webHidden/>
          </w:rPr>
        </w:r>
        <w:r>
          <w:rPr>
            <w:noProof/>
            <w:webHidden/>
          </w:rPr>
          <w:fldChar w:fldCharType="separate"/>
        </w:r>
        <w:r w:rsidR="00597641">
          <w:rPr>
            <w:noProof/>
            <w:webHidden/>
          </w:rPr>
          <w:t>94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37" w:history="1">
        <w:r w:rsidRPr="00615A4E">
          <w:rPr>
            <w:rStyle w:val="Hipervnculo"/>
            <w:noProof/>
          </w:rPr>
          <w:t>Figura 3- 7     Espol Lab Conveyor Stop</w:t>
        </w:r>
        <w:r>
          <w:rPr>
            <w:noProof/>
            <w:webHidden/>
          </w:rPr>
          <w:tab/>
        </w:r>
        <w:r>
          <w:rPr>
            <w:noProof/>
            <w:webHidden/>
          </w:rPr>
          <w:fldChar w:fldCharType="begin"/>
        </w:r>
        <w:r>
          <w:rPr>
            <w:noProof/>
            <w:webHidden/>
          </w:rPr>
          <w:instrText xml:space="preserve"> PAGEREF _Toc247437937 \h </w:instrText>
        </w:r>
        <w:r>
          <w:rPr>
            <w:noProof/>
            <w:webHidden/>
          </w:rPr>
        </w:r>
        <w:r>
          <w:rPr>
            <w:noProof/>
            <w:webHidden/>
          </w:rPr>
          <w:fldChar w:fldCharType="separate"/>
        </w:r>
        <w:r w:rsidR="00597641">
          <w:rPr>
            <w:noProof/>
            <w:webHidden/>
          </w:rPr>
          <w:t>95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38" w:history="1">
        <w:r w:rsidRPr="00615A4E">
          <w:rPr>
            <w:rStyle w:val="Hipervnculo"/>
            <w:noProof/>
          </w:rPr>
          <w:t>Figura 3- 8     Espol Lab Conveyor Left</w:t>
        </w:r>
        <w:r>
          <w:rPr>
            <w:noProof/>
            <w:webHidden/>
          </w:rPr>
          <w:tab/>
        </w:r>
        <w:r>
          <w:rPr>
            <w:noProof/>
            <w:webHidden/>
          </w:rPr>
          <w:fldChar w:fldCharType="begin"/>
        </w:r>
        <w:r>
          <w:rPr>
            <w:noProof/>
            <w:webHidden/>
          </w:rPr>
          <w:instrText xml:space="preserve"> PAGEREF _Toc247437938 \h </w:instrText>
        </w:r>
        <w:r>
          <w:rPr>
            <w:noProof/>
            <w:webHidden/>
          </w:rPr>
        </w:r>
        <w:r>
          <w:rPr>
            <w:noProof/>
            <w:webHidden/>
          </w:rPr>
          <w:fldChar w:fldCharType="separate"/>
        </w:r>
        <w:r w:rsidR="00597641">
          <w:rPr>
            <w:noProof/>
            <w:webHidden/>
          </w:rPr>
          <w:t>95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39" w:history="1">
        <w:r w:rsidRPr="00615A4E">
          <w:rPr>
            <w:rStyle w:val="Hipervnculo"/>
            <w:noProof/>
          </w:rPr>
          <w:t>Figura 3- 9     Espol Lab Conveyor Right</w:t>
        </w:r>
        <w:r>
          <w:rPr>
            <w:noProof/>
            <w:webHidden/>
          </w:rPr>
          <w:tab/>
        </w:r>
        <w:r>
          <w:rPr>
            <w:noProof/>
            <w:webHidden/>
          </w:rPr>
          <w:fldChar w:fldCharType="begin"/>
        </w:r>
        <w:r>
          <w:rPr>
            <w:noProof/>
            <w:webHidden/>
          </w:rPr>
          <w:instrText xml:space="preserve"> PAGEREF _Toc247437939 \h </w:instrText>
        </w:r>
        <w:r>
          <w:rPr>
            <w:noProof/>
            <w:webHidden/>
          </w:rPr>
        </w:r>
        <w:r>
          <w:rPr>
            <w:noProof/>
            <w:webHidden/>
          </w:rPr>
          <w:fldChar w:fldCharType="separate"/>
        </w:r>
        <w:r w:rsidR="00597641">
          <w:rPr>
            <w:noProof/>
            <w:webHidden/>
          </w:rPr>
          <w:t>96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0" w:history="1">
        <w:r w:rsidRPr="00615A4E">
          <w:rPr>
            <w:rStyle w:val="Hipervnculo"/>
            <w:noProof/>
          </w:rPr>
          <w:t>Figura 3- 10     VIs para brazo robótico y brazo empuja frascos</w:t>
        </w:r>
        <w:r>
          <w:rPr>
            <w:noProof/>
            <w:webHidden/>
          </w:rPr>
          <w:tab/>
        </w:r>
        <w:r>
          <w:rPr>
            <w:noProof/>
            <w:webHidden/>
          </w:rPr>
          <w:fldChar w:fldCharType="begin"/>
        </w:r>
        <w:r>
          <w:rPr>
            <w:noProof/>
            <w:webHidden/>
          </w:rPr>
          <w:instrText xml:space="preserve"> PAGEREF _Toc247437940 \h </w:instrText>
        </w:r>
        <w:r>
          <w:rPr>
            <w:noProof/>
            <w:webHidden/>
          </w:rPr>
        </w:r>
        <w:r>
          <w:rPr>
            <w:noProof/>
            <w:webHidden/>
          </w:rPr>
          <w:fldChar w:fldCharType="separate"/>
        </w:r>
        <w:r w:rsidR="00597641">
          <w:rPr>
            <w:noProof/>
            <w:webHidden/>
          </w:rPr>
          <w:t>101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1" w:history="1">
        <w:r w:rsidRPr="00615A4E">
          <w:rPr>
            <w:rStyle w:val="Hipervnculo"/>
            <w:noProof/>
          </w:rPr>
          <w:t>Figura 3- 11     Inicializar Puerto</w:t>
        </w:r>
        <w:r>
          <w:rPr>
            <w:noProof/>
            <w:webHidden/>
          </w:rPr>
          <w:tab/>
        </w:r>
        <w:r>
          <w:rPr>
            <w:noProof/>
            <w:webHidden/>
          </w:rPr>
          <w:fldChar w:fldCharType="begin"/>
        </w:r>
        <w:r>
          <w:rPr>
            <w:noProof/>
            <w:webHidden/>
          </w:rPr>
          <w:instrText xml:space="preserve"> PAGEREF _Toc247437941 \h </w:instrText>
        </w:r>
        <w:r>
          <w:rPr>
            <w:noProof/>
            <w:webHidden/>
          </w:rPr>
        </w:r>
        <w:r>
          <w:rPr>
            <w:noProof/>
            <w:webHidden/>
          </w:rPr>
          <w:fldChar w:fldCharType="separate"/>
        </w:r>
        <w:r w:rsidR="00597641">
          <w:rPr>
            <w:noProof/>
            <w:webHidden/>
          </w:rPr>
          <w:t>102</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2" w:history="1">
        <w:r w:rsidRPr="00615A4E">
          <w:rPr>
            <w:rStyle w:val="Hipervnculo"/>
            <w:noProof/>
          </w:rPr>
          <w:t>Figura 3- 12     Cerrar Puerto</w:t>
        </w:r>
        <w:r>
          <w:rPr>
            <w:noProof/>
            <w:webHidden/>
          </w:rPr>
          <w:tab/>
        </w:r>
        <w:r>
          <w:rPr>
            <w:noProof/>
            <w:webHidden/>
          </w:rPr>
          <w:fldChar w:fldCharType="begin"/>
        </w:r>
        <w:r>
          <w:rPr>
            <w:noProof/>
            <w:webHidden/>
          </w:rPr>
          <w:instrText xml:space="preserve"> PAGEREF _Toc247437942 \h </w:instrText>
        </w:r>
        <w:r>
          <w:rPr>
            <w:noProof/>
            <w:webHidden/>
          </w:rPr>
        </w:r>
        <w:r>
          <w:rPr>
            <w:noProof/>
            <w:webHidden/>
          </w:rPr>
          <w:fldChar w:fldCharType="separate"/>
        </w:r>
        <w:r w:rsidR="00597641">
          <w:rPr>
            <w:noProof/>
            <w:webHidden/>
          </w:rPr>
          <w:t>102</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3" w:history="1">
        <w:r w:rsidRPr="00615A4E">
          <w:rPr>
            <w:rStyle w:val="Hipervnculo"/>
            <w:noProof/>
          </w:rPr>
          <w:t>Figura 3- 13     Configurar velocidad de servos</w:t>
        </w:r>
        <w:r>
          <w:rPr>
            <w:noProof/>
            <w:webHidden/>
          </w:rPr>
          <w:tab/>
        </w:r>
        <w:r>
          <w:rPr>
            <w:noProof/>
            <w:webHidden/>
          </w:rPr>
          <w:fldChar w:fldCharType="begin"/>
        </w:r>
        <w:r>
          <w:rPr>
            <w:noProof/>
            <w:webHidden/>
          </w:rPr>
          <w:instrText xml:space="preserve"> PAGEREF _Toc247437943 \h </w:instrText>
        </w:r>
        <w:r>
          <w:rPr>
            <w:noProof/>
            <w:webHidden/>
          </w:rPr>
        </w:r>
        <w:r>
          <w:rPr>
            <w:noProof/>
            <w:webHidden/>
          </w:rPr>
          <w:fldChar w:fldCharType="separate"/>
        </w:r>
        <w:r w:rsidR="00597641">
          <w:rPr>
            <w:noProof/>
            <w:webHidden/>
          </w:rPr>
          <w:t>103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4" w:history="1">
        <w:r w:rsidRPr="00615A4E">
          <w:rPr>
            <w:rStyle w:val="Hipervnculo"/>
            <w:noProof/>
          </w:rPr>
          <w:t>Figura 3- 14     Configurar empuja frasco</w:t>
        </w:r>
        <w:r>
          <w:rPr>
            <w:noProof/>
            <w:webHidden/>
          </w:rPr>
          <w:tab/>
        </w:r>
        <w:r>
          <w:rPr>
            <w:noProof/>
            <w:webHidden/>
          </w:rPr>
          <w:fldChar w:fldCharType="begin"/>
        </w:r>
        <w:r>
          <w:rPr>
            <w:noProof/>
            <w:webHidden/>
          </w:rPr>
          <w:instrText xml:space="preserve"> PAGEREF _Toc247437944 \h </w:instrText>
        </w:r>
        <w:r>
          <w:rPr>
            <w:noProof/>
            <w:webHidden/>
          </w:rPr>
        </w:r>
        <w:r>
          <w:rPr>
            <w:noProof/>
            <w:webHidden/>
          </w:rPr>
          <w:fldChar w:fldCharType="separate"/>
        </w:r>
        <w:r w:rsidR="00597641">
          <w:rPr>
            <w:noProof/>
            <w:webHidden/>
          </w:rPr>
          <w:t>103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5" w:history="1">
        <w:r w:rsidRPr="00615A4E">
          <w:rPr>
            <w:rStyle w:val="Hipervnculo"/>
            <w:noProof/>
          </w:rPr>
          <w:t>Figura 3- 15     Configuración por defecto</w:t>
        </w:r>
        <w:r>
          <w:rPr>
            <w:noProof/>
            <w:webHidden/>
          </w:rPr>
          <w:tab/>
        </w:r>
        <w:r>
          <w:rPr>
            <w:noProof/>
            <w:webHidden/>
          </w:rPr>
          <w:fldChar w:fldCharType="begin"/>
        </w:r>
        <w:r>
          <w:rPr>
            <w:noProof/>
            <w:webHidden/>
          </w:rPr>
          <w:instrText xml:space="preserve"> PAGEREF _Toc247437945 \h </w:instrText>
        </w:r>
        <w:r>
          <w:rPr>
            <w:noProof/>
            <w:webHidden/>
          </w:rPr>
        </w:r>
        <w:r>
          <w:rPr>
            <w:noProof/>
            <w:webHidden/>
          </w:rPr>
          <w:fldChar w:fldCharType="separate"/>
        </w:r>
        <w:r w:rsidR="00597641">
          <w:rPr>
            <w:noProof/>
            <w:webHidden/>
          </w:rPr>
          <w:t>104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6" w:history="1">
        <w:r w:rsidRPr="00615A4E">
          <w:rPr>
            <w:rStyle w:val="Hipervnculo"/>
            <w:noProof/>
          </w:rPr>
          <w:t>Figura 3- 16     Mover servo 1</w:t>
        </w:r>
        <w:r>
          <w:rPr>
            <w:noProof/>
            <w:webHidden/>
          </w:rPr>
          <w:tab/>
        </w:r>
        <w:r>
          <w:rPr>
            <w:noProof/>
            <w:webHidden/>
          </w:rPr>
          <w:fldChar w:fldCharType="begin"/>
        </w:r>
        <w:r>
          <w:rPr>
            <w:noProof/>
            <w:webHidden/>
          </w:rPr>
          <w:instrText xml:space="preserve"> PAGEREF _Toc247437946 \h </w:instrText>
        </w:r>
        <w:r>
          <w:rPr>
            <w:noProof/>
            <w:webHidden/>
          </w:rPr>
        </w:r>
        <w:r>
          <w:rPr>
            <w:noProof/>
            <w:webHidden/>
          </w:rPr>
          <w:fldChar w:fldCharType="separate"/>
        </w:r>
        <w:r w:rsidR="00597641">
          <w:rPr>
            <w:noProof/>
            <w:webHidden/>
          </w:rPr>
          <w:t>105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7" w:history="1">
        <w:r w:rsidRPr="00615A4E">
          <w:rPr>
            <w:rStyle w:val="Hipervnculo"/>
            <w:noProof/>
          </w:rPr>
          <w:t>Figura 3- 17     Mover servos</w:t>
        </w:r>
        <w:r>
          <w:rPr>
            <w:noProof/>
            <w:webHidden/>
          </w:rPr>
          <w:tab/>
        </w:r>
        <w:r>
          <w:rPr>
            <w:noProof/>
            <w:webHidden/>
          </w:rPr>
          <w:fldChar w:fldCharType="begin"/>
        </w:r>
        <w:r>
          <w:rPr>
            <w:noProof/>
            <w:webHidden/>
          </w:rPr>
          <w:instrText xml:space="preserve"> PAGEREF _Toc247437947 \h </w:instrText>
        </w:r>
        <w:r>
          <w:rPr>
            <w:noProof/>
            <w:webHidden/>
          </w:rPr>
        </w:r>
        <w:r>
          <w:rPr>
            <w:noProof/>
            <w:webHidden/>
          </w:rPr>
          <w:fldChar w:fldCharType="separate"/>
        </w:r>
        <w:r w:rsidR="00597641">
          <w:rPr>
            <w:noProof/>
            <w:webHidden/>
          </w:rPr>
          <w:t>105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8" w:history="1">
        <w:r w:rsidRPr="00615A4E">
          <w:rPr>
            <w:rStyle w:val="Hipervnculo"/>
            <w:noProof/>
          </w:rPr>
          <w:t>Figura 3- 18     Empuja frascos</w:t>
        </w:r>
        <w:r>
          <w:rPr>
            <w:noProof/>
            <w:webHidden/>
          </w:rPr>
          <w:tab/>
        </w:r>
        <w:r>
          <w:rPr>
            <w:noProof/>
            <w:webHidden/>
          </w:rPr>
          <w:fldChar w:fldCharType="begin"/>
        </w:r>
        <w:r>
          <w:rPr>
            <w:noProof/>
            <w:webHidden/>
          </w:rPr>
          <w:instrText xml:space="preserve"> PAGEREF _Toc247437948 \h </w:instrText>
        </w:r>
        <w:r>
          <w:rPr>
            <w:noProof/>
            <w:webHidden/>
          </w:rPr>
        </w:r>
        <w:r>
          <w:rPr>
            <w:noProof/>
            <w:webHidden/>
          </w:rPr>
          <w:fldChar w:fldCharType="separate"/>
        </w:r>
        <w:r w:rsidR="00597641">
          <w:rPr>
            <w:noProof/>
            <w:webHidden/>
          </w:rPr>
          <w:t>106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49" w:history="1">
        <w:r w:rsidRPr="00615A4E">
          <w:rPr>
            <w:rStyle w:val="Hipervnculo"/>
            <w:noProof/>
          </w:rPr>
          <w:t>Figura 3- 19     Enviar Secuencia</w:t>
        </w:r>
        <w:r>
          <w:rPr>
            <w:noProof/>
            <w:webHidden/>
          </w:rPr>
          <w:tab/>
        </w:r>
        <w:r>
          <w:rPr>
            <w:noProof/>
            <w:webHidden/>
          </w:rPr>
          <w:fldChar w:fldCharType="begin"/>
        </w:r>
        <w:r>
          <w:rPr>
            <w:noProof/>
            <w:webHidden/>
          </w:rPr>
          <w:instrText xml:space="preserve"> PAGEREF _Toc247437949 \h </w:instrText>
        </w:r>
        <w:r>
          <w:rPr>
            <w:noProof/>
            <w:webHidden/>
          </w:rPr>
        </w:r>
        <w:r>
          <w:rPr>
            <w:noProof/>
            <w:webHidden/>
          </w:rPr>
          <w:fldChar w:fldCharType="separate"/>
        </w:r>
        <w:r w:rsidR="00597641">
          <w:rPr>
            <w:noProof/>
            <w:webHidden/>
          </w:rPr>
          <w:t>107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50" w:history="1">
        <w:r w:rsidRPr="00615A4E">
          <w:rPr>
            <w:rStyle w:val="Hipervnculo"/>
            <w:noProof/>
          </w:rPr>
          <w:t>Figura 3- 20     Secuencia de archivos</w:t>
        </w:r>
        <w:r>
          <w:rPr>
            <w:noProof/>
            <w:webHidden/>
          </w:rPr>
          <w:tab/>
        </w:r>
        <w:r>
          <w:rPr>
            <w:noProof/>
            <w:webHidden/>
          </w:rPr>
          <w:fldChar w:fldCharType="begin"/>
        </w:r>
        <w:r>
          <w:rPr>
            <w:noProof/>
            <w:webHidden/>
          </w:rPr>
          <w:instrText xml:space="preserve"> PAGEREF _Toc247437950 \h </w:instrText>
        </w:r>
        <w:r>
          <w:rPr>
            <w:noProof/>
            <w:webHidden/>
          </w:rPr>
        </w:r>
        <w:r>
          <w:rPr>
            <w:noProof/>
            <w:webHidden/>
          </w:rPr>
          <w:fldChar w:fldCharType="separate"/>
        </w:r>
        <w:r w:rsidR="00597641">
          <w:rPr>
            <w:noProof/>
            <w:webHidden/>
          </w:rPr>
          <w:t>107</w:t>
        </w:r>
        <w:r>
          <w:rPr>
            <w:noProof/>
            <w:webHidden/>
          </w:rPr>
          <w:fldChar w:fldCharType="end"/>
        </w:r>
      </w:hyperlink>
    </w:p>
    <w:p w:rsidR="00AC5BB8" w:rsidRDefault="0032653D" w:rsidP="004C28DA">
      <w:pPr>
        <w:rPr>
          <w:noProof/>
        </w:rPr>
      </w:pPr>
      <w:r w:rsidRPr="00590F60">
        <w:rPr>
          <w:rStyle w:val="FiguraCar"/>
          <w:i w:val="0"/>
          <w:sz w:val="24"/>
          <w:szCs w:val="24"/>
        </w:rPr>
        <w:fldChar w:fldCharType="end"/>
      </w:r>
      <w:r w:rsidR="00D01629" w:rsidRPr="00590F60">
        <w:rPr>
          <w:rStyle w:val="FiguraCar"/>
          <w:i w:val="0"/>
          <w:sz w:val="24"/>
          <w:szCs w:val="24"/>
        </w:rPr>
        <w:fldChar w:fldCharType="begin"/>
      </w:r>
      <w:r w:rsidR="00D01629" w:rsidRPr="00590F60">
        <w:rPr>
          <w:rStyle w:val="FiguraCar"/>
          <w:i w:val="0"/>
          <w:sz w:val="24"/>
          <w:szCs w:val="24"/>
        </w:rPr>
        <w:instrText xml:space="preserve"> TOC \h \z \c "Figura 4-" </w:instrText>
      </w:r>
      <w:r w:rsidR="00D01629" w:rsidRPr="00590F60">
        <w:rPr>
          <w:rStyle w:val="FiguraCar"/>
          <w:i w:val="0"/>
          <w:sz w:val="24"/>
          <w:szCs w:val="24"/>
        </w:rPr>
        <w:fldChar w:fldCharType="separate"/>
      </w:r>
    </w:p>
    <w:p w:rsidR="00AC5BB8" w:rsidRDefault="00AC5BB8">
      <w:pPr>
        <w:pStyle w:val="Tabladeilustraciones"/>
        <w:tabs>
          <w:tab w:val="right" w:leader="dot" w:pos="8267"/>
        </w:tabs>
        <w:rPr>
          <w:rFonts w:ascii="Calibri" w:eastAsia="Times New Roman" w:hAnsi="Calibri"/>
          <w:noProof/>
          <w:sz w:val="22"/>
          <w:lang w:eastAsia="es-ES"/>
        </w:rPr>
      </w:pPr>
      <w:hyperlink w:anchor="_Toc247437951" w:history="1">
        <w:r w:rsidRPr="00F53755">
          <w:rPr>
            <w:rStyle w:val="Hipervnculo"/>
            <w:noProof/>
          </w:rPr>
          <w:t>Figura 4- 1     Sistema de Visión Robótica</w:t>
        </w:r>
        <w:r>
          <w:rPr>
            <w:noProof/>
            <w:webHidden/>
          </w:rPr>
          <w:tab/>
        </w:r>
        <w:r>
          <w:rPr>
            <w:noProof/>
            <w:webHidden/>
          </w:rPr>
          <w:fldChar w:fldCharType="begin"/>
        </w:r>
        <w:r>
          <w:rPr>
            <w:noProof/>
            <w:webHidden/>
          </w:rPr>
          <w:instrText xml:space="preserve"> PAGEREF _Toc247437951 \h </w:instrText>
        </w:r>
        <w:r>
          <w:rPr>
            <w:noProof/>
            <w:webHidden/>
          </w:rPr>
        </w:r>
        <w:r>
          <w:rPr>
            <w:noProof/>
            <w:webHidden/>
          </w:rPr>
          <w:fldChar w:fldCharType="separate"/>
        </w:r>
        <w:r w:rsidR="00597641">
          <w:rPr>
            <w:noProof/>
            <w:webHidden/>
          </w:rPr>
          <w:t>119</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52" w:history="1">
        <w:r w:rsidRPr="00F53755">
          <w:rPr>
            <w:rStyle w:val="Hipervnculo"/>
            <w:noProof/>
          </w:rPr>
          <w:t>Figura 4- 2     Modelo de Frasco utilizado</w:t>
        </w:r>
        <w:r>
          <w:rPr>
            <w:noProof/>
            <w:webHidden/>
          </w:rPr>
          <w:tab/>
        </w:r>
        <w:r>
          <w:rPr>
            <w:noProof/>
            <w:webHidden/>
          </w:rPr>
          <w:fldChar w:fldCharType="begin"/>
        </w:r>
        <w:r>
          <w:rPr>
            <w:noProof/>
            <w:webHidden/>
          </w:rPr>
          <w:instrText xml:space="preserve"> PAGEREF _Toc247437952 \h </w:instrText>
        </w:r>
        <w:r>
          <w:rPr>
            <w:noProof/>
            <w:webHidden/>
          </w:rPr>
        </w:r>
        <w:r>
          <w:rPr>
            <w:noProof/>
            <w:webHidden/>
          </w:rPr>
          <w:fldChar w:fldCharType="separate"/>
        </w:r>
        <w:r w:rsidR="00597641">
          <w:rPr>
            <w:noProof/>
            <w:webHidden/>
          </w:rPr>
          <w:t>120</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53" w:history="1">
        <w:r w:rsidRPr="00F53755">
          <w:rPr>
            <w:rStyle w:val="Hipervnculo"/>
            <w:noProof/>
          </w:rPr>
          <w:t>Figura 4- 3     Armario de Iluminación</w:t>
        </w:r>
        <w:r>
          <w:rPr>
            <w:noProof/>
            <w:webHidden/>
          </w:rPr>
          <w:tab/>
        </w:r>
        <w:r>
          <w:rPr>
            <w:noProof/>
            <w:webHidden/>
          </w:rPr>
          <w:fldChar w:fldCharType="begin"/>
        </w:r>
        <w:r>
          <w:rPr>
            <w:noProof/>
            <w:webHidden/>
          </w:rPr>
          <w:instrText xml:space="preserve"> PAGEREF _Toc247437953 \h </w:instrText>
        </w:r>
        <w:r>
          <w:rPr>
            <w:noProof/>
            <w:webHidden/>
          </w:rPr>
        </w:r>
        <w:r>
          <w:rPr>
            <w:noProof/>
            <w:webHidden/>
          </w:rPr>
          <w:fldChar w:fldCharType="separate"/>
        </w:r>
        <w:r w:rsidR="00597641">
          <w:rPr>
            <w:noProof/>
            <w:webHidden/>
          </w:rPr>
          <w:t>121</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54" w:history="1">
        <w:r w:rsidRPr="00F53755">
          <w:rPr>
            <w:rStyle w:val="Hipervnculo"/>
            <w:noProof/>
          </w:rPr>
          <w:t>Figura 4- 4     Proceso de  Creación de plantillas</w:t>
        </w:r>
        <w:r>
          <w:rPr>
            <w:noProof/>
            <w:webHidden/>
          </w:rPr>
          <w:tab/>
        </w:r>
        <w:r>
          <w:rPr>
            <w:noProof/>
            <w:webHidden/>
          </w:rPr>
          <w:fldChar w:fldCharType="begin"/>
        </w:r>
        <w:r>
          <w:rPr>
            <w:noProof/>
            <w:webHidden/>
          </w:rPr>
          <w:instrText xml:space="preserve"> PAGEREF _Toc247437954 \h </w:instrText>
        </w:r>
        <w:r>
          <w:rPr>
            <w:noProof/>
            <w:webHidden/>
          </w:rPr>
        </w:r>
        <w:r>
          <w:rPr>
            <w:noProof/>
            <w:webHidden/>
          </w:rPr>
          <w:fldChar w:fldCharType="separate"/>
        </w:r>
        <w:r w:rsidR="00597641">
          <w:rPr>
            <w:noProof/>
            <w:webHidden/>
          </w:rPr>
          <w:t>123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55" w:history="1">
        <w:r w:rsidRPr="00F53755">
          <w:rPr>
            <w:rStyle w:val="Hipervnculo"/>
            <w:noProof/>
          </w:rPr>
          <w:t>Figura 4- 5     Proceso de Selección de Plantillas</w:t>
        </w:r>
        <w:r>
          <w:rPr>
            <w:noProof/>
            <w:webHidden/>
          </w:rPr>
          <w:tab/>
        </w:r>
        <w:r>
          <w:rPr>
            <w:noProof/>
            <w:webHidden/>
          </w:rPr>
          <w:fldChar w:fldCharType="begin"/>
        </w:r>
        <w:r>
          <w:rPr>
            <w:noProof/>
            <w:webHidden/>
          </w:rPr>
          <w:instrText xml:space="preserve"> PAGEREF _Toc247437955 \h </w:instrText>
        </w:r>
        <w:r>
          <w:rPr>
            <w:noProof/>
            <w:webHidden/>
          </w:rPr>
        </w:r>
        <w:r>
          <w:rPr>
            <w:noProof/>
            <w:webHidden/>
          </w:rPr>
          <w:fldChar w:fldCharType="separate"/>
        </w:r>
        <w:r w:rsidR="00597641">
          <w:rPr>
            <w:noProof/>
            <w:webHidden/>
          </w:rPr>
          <w:t>124</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56" w:history="1">
        <w:r w:rsidRPr="00F53755">
          <w:rPr>
            <w:rStyle w:val="Hipervnculo"/>
            <w:noProof/>
          </w:rPr>
          <w:t>Figura 4- 6     SubVI Save.vi</w:t>
        </w:r>
        <w:r>
          <w:rPr>
            <w:noProof/>
            <w:webHidden/>
          </w:rPr>
          <w:tab/>
        </w:r>
        <w:r>
          <w:rPr>
            <w:noProof/>
            <w:webHidden/>
          </w:rPr>
          <w:fldChar w:fldCharType="begin"/>
        </w:r>
        <w:r>
          <w:rPr>
            <w:noProof/>
            <w:webHidden/>
          </w:rPr>
          <w:instrText xml:space="preserve"> PAGEREF _Toc247437956 \h </w:instrText>
        </w:r>
        <w:r>
          <w:rPr>
            <w:noProof/>
            <w:webHidden/>
          </w:rPr>
        </w:r>
        <w:r>
          <w:rPr>
            <w:noProof/>
            <w:webHidden/>
          </w:rPr>
          <w:fldChar w:fldCharType="separate"/>
        </w:r>
        <w:r w:rsidR="00597641">
          <w:rPr>
            <w:noProof/>
            <w:webHidden/>
          </w:rPr>
          <w:t>125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57" w:history="1">
        <w:r w:rsidRPr="00F53755">
          <w:rPr>
            <w:rStyle w:val="Hipervnculo"/>
            <w:noProof/>
          </w:rPr>
          <w:t>Figura 4- 7     SubVI ExtractTemplate.vi</w:t>
        </w:r>
        <w:r>
          <w:rPr>
            <w:noProof/>
            <w:webHidden/>
          </w:rPr>
          <w:tab/>
        </w:r>
        <w:r>
          <w:rPr>
            <w:noProof/>
            <w:webHidden/>
          </w:rPr>
          <w:fldChar w:fldCharType="begin"/>
        </w:r>
        <w:r>
          <w:rPr>
            <w:noProof/>
            <w:webHidden/>
          </w:rPr>
          <w:instrText xml:space="preserve"> PAGEREF _Toc247437957 \h </w:instrText>
        </w:r>
        <w:r>
          <w:rPr>
            <w:noProof/>
            <w:webHidden/>
          </w:rPr>
        </w:r>
        <w:r>
          <w:rPr>
            <w:noProof/>
            <w:webHidden/>
          </w:rPr>
          <w:fldChar w:fldCharType="separate"/>
        </w:r>
        <w:r w:rsidR="00597641">
          <w:rPr>
            <w:noProof/>
            <w:webHidden/>
          </w:rPr>
          <w:t>126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58" w:history="1">
        <w:r w:rsidRPr="00F53755">
          <w:rPr>
            <w:rStyle w:val="Hipervnculo"/>
            <w:noProof/>
          </w:rPr>
          <w:t>Figura 4- 8     SubVI ImageFromPath.vi</w:t>
        </w:r>
        <w:r>
          <w:rPr>
            <w:noProof/>
            <w:webHidden/>
          </w:rPr>
          <w:tab/>
        </w:r>
        <w:r>
          <w:rPr>
            <w:noProof/>
            <w:webHidden/>
          </w:rPr>
          <w:fldChar w:fldCharType="begin"/>
        </w:r>
        <w:r>
          <w:rPr>
            <w:noProof/>
            <w:webHidden/>
          </w:rPr>
          <w:instrText xml:space="preserve"> PAGEREF _Toc247437958 \h </w:instrText>
        </w:r>
        <w:r>
          <w:rPr>
            <w:noProof/>
            <w:webHidden/>
          </w:rPr>
        </w:r>
        <w:r>
          <w:rPr>
            <w:noProof/>
            <w:webHidden/>
          </w:rPr>
          <w:fldChar w:fldCharType="separate"/>
        </w:r>
        <w:r w:rsidR="00597641">
          <w:rPr>
            <w:noProof/>
            <w:webHidden/>
          </w:rPr>
          <w:t>126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59" w:history="1">
        <w:r w:rsidRPr="00F53755">
          <w:rPr>
            <w:rStyle w:val="Hipervnculo"/>
            <w:noProof/>
          </w:rPr>
          <w:t>Figura 4- 9     SubVI AddTemplateToList.vi</w:t>
        </w:r>
        <w:r>
          <w:rPr>
            <w:noProof/>
            <w:webHidden/>
          </w:rPr>
          <w:tab/>
        </w:r>
        <w:r>
          <w:rPr>
            <w:noProof/>
            <w:webHidden/>
          </w:rPr>
          <w:fldChar w:fldCharType="begin"/>
        </w:r>
        <w:r>
          <w:rPr>
            <w:noProof/>
            <w:webHidden/>
          </w:rPr>
          <w:instrText xml:space="preserve"> PAGEREF _Toc247437959 \h </w:instrText>
        </w:r>
        <w:r>
          <w:rPr>
            <w:noProof/>
            <w:webHidden/>
          </w:rPr>
        </w:r>
        <w:r>
          <w:rPr>
            <w:noProof/>
            <w:webHidden/>
          </w:rPr>
          <w:fldChar w:fldCharType="separate"/>
        </w:r>
        <w:r w:rsidR="00597641">
          <w:rPr>
            <w:noProof/>
            <w:webHidden/>
          </w:rPr>
          <w:t>127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60" w:history="1">
        <w:r w:rsidRPr="00F53755">
          <w:rPr>
            <w:rStyle w:val="Hipervnculo"/>
            <w:noProof/>
          </w:rPr>
          <w:t>Figura 4- 10     SubVI ColorSpectrum.vi</w:t>
        </w:r>
        <w:r>
          <w:rPr>
            <w:noProof/>
            <w:webHidden/>
          </w:rPr>
          <w:tab/>
        </w:r>
        <w:r>
          <w:rPr>
            <w:noProof/>
            <w:webHidden/>
          </w:rPr>
          <w:fldChar w:fldCharType="begin"/>
        </w:r>
        <w:r>
          <w:rPr>
            <w:noProof/>
            <w:webHidden/>
          </w:rPr>
          <w:instrText xml:space="preserve"> PAGEREF _Toc247437960 \h </w:instrText>
        </w:r>
        <w:r>
          <w:rPr>
            <w:noProof/>
            <w:webHidden/>
          </w:rPr>
        </w:r>
        <w:r>
          <w:rPr>
            <w:noProof/>
            <w:webHidden/>
          </w:rPr>
          <w:fldChar w:fldCharType="separate"/>
        </w:r>
        <w:r w:rsidR="00597641">
          <w:rPr>
            <w:noProof/>
            <w:webHidden/>
          </w:rPr>
          <w:t>127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61" w:history="1">
        <w:r w:rsidRPr="00F53755">
          <w:rPr>
            <w:rStyle w:val="Hipervnculo"/>
            <w:noProof/>
            <w:lang w:eastAsia="es-ES"/>
          </w:rPr>
          <w:t>Figura 4- 11     Mensaje de Inicio</w:t>
        </w:r>
        <w:r>
          <w:rPr>
            <w:noProof/>
            <w:webHidden/>
          </w:rPr>
          <w:tab/>
        </w:r>
        <w:r>
          <w:rPr>
            <w:noProof/>
            <w:webHidden/>
          </w:rPr>
          <w:fldChar w:fldCharType="begin"/>
        </w:r>
        <w:r>
          <w:rPr>
            <w:noProof/>
            <w:webHidden/>
          </w:rPr>
          <w:instrText xml:space="preserve"> PAGEREF _Toc247437961 \h </w:instrText>
        </w:r>
        <w:r>
          <w:rPr>
            <w:noProof/>
            <w:webHidden/>
          </w:rPr>
        </w:r>
        <w:r>
          <w:rPr>
            <w:noProof/>
            <w:webHidden/>
          </w:rPr>
          <w:fldChar w:fldCharType="separate"/>
        </w:r>
        <w:r w:rsidR="00597641">
          <w:rPr>
            <w:noProof/>
            <w:webHidden/>
          </w:rPr>
          <w:t>129</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62" w:history="1">
        <w:r w:rsidRPr="00F53755">
          <w:rPr>
            <w:rStyle w:val="Hipervnculo"/>
            <w:noProof/>
          </w:rPr>
          <w:t>Figura 4- 12     Pestaña Ajuste de Cámara</w:t>
        </w:r>
        <w:r>
          <w:rPr>
            <w:noProof/>
            <w:webHidden/>
          </w:rPr>
          <w:tab/>
        </w:r>
        <w:r>
          <w:rPr>
            <w:noProof/>
            <w:webHidden/>
          </w:rPr>
          <w:fldChar w:fldCharType="begin"/>
        </w:r>
        <w:r>
          <w:rPr>
            <w:noProof/>
            <w:webHidden/>
          </w:rPr>
          <w:instrText xml:space="preserve"> PAGEREF _Toc247437962 \h </w:instrText>
        </w:r>
        <w:r>
          <w:rPr>
            <w:noProof/>
            <w:webHidden/>
          </w:rPr>
        </w:r>
        <w:r>
          <w:rPr>
            <w:noProof/>
            <w:webHidden/>
          </w:rPr>
          <w:fldChar w:fldCharType="separate"/>
        </w:r>
        <w:r w:rsidR="00597641">
          <w:rPr>
            <w:noProof/>
            <w:webHidden/>
          </w:rPr>
          <w:t>130</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63" w:history="1">
        <w:r w:rsidRPr="00F53755">
          <w:rPr>
            <w:rStyle w:val="Hipervnculo"/>
            <w:noProof/>
          </w:rPr>
          <w:t>Figura 4- 13     Pestaña Selección de Plantillas</w:t>
        </w:r>
        <w:r>
          <w:rPr>
            <w:noProof/>
            <w:webHidden/>
          </w:rPr>
          <w:tab/>
        </w:r>
        <w:r>
          <w:rPr>
            <w:noProof/>
            <w:webHidden/>
          </w:rPr>
          <w:fldChar w:fldCharType="begin"/>
        </w:r>
        <w:r>
          <w:rPr>
            <w:noProof/>
            <w:webHidden/>
          </w:rPr>
          <w:instrText xml:space="preserve"> PAGEREF _Toc247437963 \h </w:instrText>
        </w:r>
        <w:r>
          <w:rPr>
            <w:noProof/>
            <w:webHidden/>
          </w:rPr>
        </w:r>
        <w:r>
          <w:rPr>
            <w:noProof/>
            <w:webHidden/>
          </w:rPr>
          <w:fldChar w:fldCharType="separate"/>
        </w:r>
        <w:r w:rsidR="00597641">
          <w:rPr>
            <w:noProof/>
            <w:webHidden/>
          </w:rPr>
          <w:t>133</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64" w:history="1">
        <w:r w:rsidRPr="00F53755">
          <w:rPr>
            <w:rStyle w:val="Hipervnculo"/>
            <w:noProof/>
          </w:rPr>
          <w:t>Figura 4- 14     Pestaña Detección de Frascos de Distinto Color</w:t>
        </w:r>
        <w:r>
          <w:rPr>
            <w:noProof/>
            <w:webHidden/>
          </w:rPr>
          <w:tab/>
        </w:r>
        <w:r>
          <w:rPr>
            <w:noProof/>
            <w:webHidden/>
          </w:rPr>
          <w:fldChar w:fldCharType="begin"/>
        </w:r>
        <w:r>
          <w:rPr>
            <w:noProof/>
            <w:webHidden/>
          </w:rPr>
          <w:instrText xml:space="preserve"> PAGEREF _Toc247437964 \h </w:instrText>
        </w:r>
        <w:r>
          <w:rPr>
            <w:noProof/>
            <w:webHidden/>
          </w:rPr>
        </w:r>
        <w:r>
          <w:rPr>
            <w:noProof/>
            <w:webHidden/>
          </w:rPr>
          <w:fldChar w:fldCharType="separate"/>
        </w:r>
        <w:r w:rsidR="00597641">
          <w:rPr>
            <w:noProof/>
            <w:webHidden/>
          </w:rPr>
          <w:t>136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65" w:history="1">
        <w:r w:rsidRPr="00F53755">
          <w:rPr>
            <w:rStyle w:val="Hipervnculo"/>
            <w:noProof/>
          </w:rPr>
          <w:t>Figura 4- 15     SubVI GetColor.vi</w:t>
        </w:r>
        <w:r>
          <w:rPr>
            <w:noProof/>
            <w:webHidden/>
          </w:rPr>
          <w:tab/>
        </w:r>
        <w:r>
          <w:rPr>
            <w:noProof/>
            <w:webHidden/>
          </w:rPr>
          <w:fldChar w:fldCharType="begin"/>
        </w:r>
        <w:r>
          <w:rPr>
            <w:noProof/>
            <w:webHidden/>
          </w:rPr>
          <w:instrText xml:space="preserve"> PAGEREF _Toc247437965 \h </w:instrText>
        </w:r>
        <w:r>
          <w:rPr>
            <w:noProof/>
            <w:webHidden/>
          </w:rPr>
        </w:r>
        <w:r>
          <w:rPr>
            <w:noProof/>
            <w:webHidden/>
          </w:rPr>
          <w:fldChar w:fldCharType="separate"/>
        </w:r>
        <w:r w:rsidR="00597641">
          <w:rPr>
            <w:noProof/>
            <w:webHidden/>
          </w:rPr>
          <w:t>137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66" w:history="1">
        <w:r w:rsidRPr="00F53755">
          <w:rPr>
            <w:rStyle w:val="Hipervnculo"/>
            <w:noProof/>
          </w:rPr>
          <w:t>Figura 4- 16     Parámetros de busqueda de la plantilla</w:t>
        </w:r>
        <w:r>
          <w:rPr>
            <w:noProof/>
            <w:webHidden/>
          </w:rPr>
          <w:tab/>
        </w:r>
        <w:r>
          <w:rPr>
            <w:noProof/>
            <w:webHidden/>
          </w:rPr>
          <w:fldChar w:fldCharType="begin"/>
        </w:r>
        <w:r>
          <w:rPr>
            <w:noProof/>
            <w:webHidden/>
          </w:rPr>
          <w:instrText xml:space="preserve"> PAGEREF _Toc247437966 \h </w:instrText>
        </w:r>
        <w:r>
          <w:rPr>
            <w:noProof/>
            <w:webHidden/>
          </w:rPr>
        </w:r>
        <w:r>
          <w:rPr>
            <w:noProof/>
            <w:webHidden/>
          </w:rPr>
          <w:fldChar w:fldCharType="separate"/>
        </w:r>
        <w:r w:rsidR="00597641">
          <w:rPr>
            <w:noProof/>
            <w:webHidden/>
          </w:rPr>
          <w:t>138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67" w:history="1">
        <w:r w:rsidRPr="00AF796B">
          <w:rPr>
            <w:rStyle w:val="Hipervnculo"/>
            <w:noProof/>
          </w:rPr>
          <w:t xml:space="preserve">Figura 4- 17 </w:t>
        </w:r>
        <w:r w:rsidRPr="00F53755">
          <w:rPr>
            <w:rStyle w:val="Hipervnculo"/>
            <w:noProof/>
          </w:rPr>
          <w:t xml:space="preserve">    Proceso de funcionamiento</w:t>
        </w:r>
        <w:r>
          <w:rPr>
            <w:noProof/>
            <w:webHidden/>
          </w:rPr>
          <w:tab/>
        </w:r>
        <w:r>
          <w:rPr>
            <w:noProof/>
            <w:webHidden/>
          </w:rPr>
          <w:fldChar w:fldCharType="begin"/>
        </w:r>
        <w:r>
          <w:rPr>
            <w:noProof/>
            <w:webHidden/>
          </w:rPr>
          <w:instrText xml:space="preserve"> PAGEREF _Toc247437967 \h </w:instrText>
        </w:r>
        <w:r>
          <w:rPr>
            <w:noProof/>
            <w:webHidden/>
          </w:rPr>
        </w:r>
        <w:r>
          <w:rPr>
            <w:noProof/>
            <w:webHidden/>
          </w:rPr>
          <w:fldChar w:fldCharType="separate"/>
        </w:r>
        <w:r w:rsidR="00597641">
          <w:rPr>
            <w:noProof/>
            <w:webHidden/>
          </w:rPr>
          <w:t>141</w:t>
        </w:r>
        <w:r>
          <w:rPr>
            <w:noProof/>
            <w:webHidden/>
          </w:rPr>
          <w:fldChar w:fldCharType="end"/>
        </w:r>
      </w:hyperlink>
    </w:p>
    <w:p w:rsidR="00AC5BB8" w:rsidRDefault="00D01629" w:rsidP="004C28DA">
      <w:pPr>
        <w:ind w:left="0" w:firstLine="57"/>
        <w:rPr>
          <w:noProof/>
        </w:rPr>
      </w:pPr>
      <w:r w:rsidRPr="00590F60">
        <w:rPr>
          <w:rStyle w:val="FiguraCar"/>
          <w:i w:val="0"/>
          <w:sz w:val="24"/>
          <w:szCs w:val="24"/>
        </w:rPr>
        <w:fldChar w:fldCharType="end"/>
      </w:r>
      <w:r w:rsidRPr="00590F60">
        <w:rPr>
          <w:rStyle w:val="FiguraCar"/>
          <w:i w:val="0"/>
          <w:sz w:val="24"/>
          <w:szCs w:val="24"/>
        </w:rPr>
        <w:fldChar w:fldCharType="begin"/>
      </w:r>
      <w:r w:rsidRPr="00590F60">
        <w:rPr>
          <w:rStyle w:val="FiguraCar"/>
          <w:i w:val="0"/>
          <w:sz w:val="24"/>
          <w:szCs w:val="24"/>
        </w:rPr>
        <w:instrText xml:space="preserve"> TOC \h \z \c "Figura 5-" </w:instrText>
      </w:r>
      <w:r w:rsidRPr="00590F60">
        <w:rPr>
          <w:rStyle w:val="FiguraCar"/>
          <w:i w:val="0"/>
          <w:sz w:val="24"/>
          <w:szCs w:val="24"/>
        </w:rPr>
        <w:fldChar w:fldCharType="separate"/>
      </w:r>
    </w:p>
    <w:p w:rsidR="00AC5BB8" w:rsidRDefault="00AC5BB8">
      <w:pPr>
        <w:pStyle w:val="Tabladeilustraciones"/>
        <w:tabs>
          <w:tab w:val="right" w:leader="dot" w:pos="8267"/>
        </w:tabs>
        <w:rPr>
          <w:rFonts w:ascii="Calibri" w:eastAsia="Times New Roman" w:hAnsi="Calibri"/>
          <w:noProof/>
          <w:sz w:val="22"/>
          <w:lang w:eastAsia="es-ES"/>
        </w:rPr>
      </w:pPr>
      <w:hyperlink w:anchor="_Toc247437968" w:history="1">
        <w:r w:rsidRPr="002E4632">
          <w:rPr>
            <w:rStyle w:val="Hipervnculo"/>
            <w:noProof/>
          </w:rPr>
          <w:t>Figura 5- 1   Luz Frontal</w:t>
        </w:r>
        <w:r>
          <w:rPr>
            <w:noProof/>
            <w:webHidden/>
          </w:rPr>
          <w:tab/>
        </w:r>
        <w:r>
          <w:rPr>
            <w:noProof/>
            <w:webHidden/>
          </w:rPr>
          <w:fldChar w:fldCharType="begin"/>
        </w:r>
        <w:r>
          <w:rPr>
            <w:noProof/>
            <w:webHidden/>
          </w:rPr>
          <w:instrText xml:space="preserve"> PAGEREF _Toc247437968 \h </w:instrText>
        </w:r>
        <w:r>
          <w:rPr>
            <w:noProof/>
            <w:webHidden/>
          </w:rPr>
        </w:r>
        <w:r>
          <w:rPr>
            <w:noProof/>
            <w:webHidden/>
          </w:rPr>
          <w:fldChar w:fldCharType="separate"/>
        </w:r>
        <w:r w:rsidR="00597641">
          <w:rPr>
            <w:noProof/>
            <w:webHidden/>
          </w:rPr>
          <w:t>145</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69" w:history="1">
        <w:r w:rsidRPr="002E4632">
          <w:rPr>
            <w:rStyle w:val="Hipervnculo"/>
            <w:noProof/>
          </w:rPr>
          <w:t xml:space="preserve">Figura 5- 2     Uso de la aplicación </w:t>
        </w:r>
        <w:r w:rsidR="00F50CE8">
          <w:rPr>
            <w:rStyle w:val="Hipervnculo"/>
            <w:noProof/>
          </w:rPr>
          <w:t xml:space="preserve">ejemplo </w:t>
        </w:r>
        <w:r w:rsidRPr="002E4632">
          <w:rPr>
            <w:rStyle w:val="Hipervnculo"/>
            <w:noProof/>
          </w:rPr>
          <w:t>sobre varias botellas</w:t>
        </w:r>
        <w:r>
          <w:rPr>
            <w:noProof/>
            <w:webHidden/>
          </w:rPr>
          <w:tab/>
        </w:r>
        <w:r>
          <w:rPr>
            <w:noProof/>
            <w:webHidden/>
          </w:rPr>
          <w:fldChar w:fldCharType="begin"/>
        </w:r>
        <w:r>
          <w:rPr>
            <w:noProof/>
            <w:webHidden/>
          </w:rPr>
          <w:instrText xml:space="preserve"> PAGEREF _Toc247437969 \h </w:instrText>
        </w:r>
        <w:r>
          <w:rPr>
            <w:noProof/>
            <w:webHidden/>
          </w:rPr>
        </w:r>
        <w:r>
          <w:rPr>
            <w:noProof/>
            <w:webHidden/>
          </w:rPr>
          <w:fldChar w:fldCharType="separate"/>
        </w:r>
        <w:r w:rsidR="00597641">
          <w:rPr>
            <w:noProof/>
            <w:webHidden/>
          </w:rPr>
          <w:t>146</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70" w:history="1">
        <w:r w:rsidRPr="002E4632">
          <w:rPr>
            <w:rStyle w:val="Hipervnculo"/>
            <w:noProof/>
          </w:rPr>
          <w:t>Figura 5- 3     Muestras ingresadas para análisis</w:t>
        </w:r>
        <w:r>
          <w:rPr>
            <w:noProof/>
            <w:webHidden/>
          </w:rPr>
          <w:tab/>
        </w:r>
        <w:r>
          <w:rPr>
            <w:noProof/>
            <w:webHidden/>
          </w:rPr>
          <w:fldChar w:fldCharType="begin"/>
        </w:r>
        <w:r>
          <w:rPr>
            <w:noProof/>
            <w:webHidden/>
          </w:rPr>
          <w:instrText xml:space="preserve"> PAGEREF _Toc247437970 \h </w:instrText>
        </w:r>
        <w:r>
          <w:rPr>
            <w:noProof/>
            <w:webHidden/>
          </w:rPr>
        </w:r>
        <w:r>
          <w:rPr>
            <w:noProof/>
            <w:webHidden/>
          </w:rPr>
          <w:fldChar w:fldCharType="separate"/>
        </w:r>
        <w:r w:rsidR="00597641">
          <w:rPr>
            <w:noProof/>
            <w:webHidden/>
          </w:rPr>
          <w:t>147</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71" w:history="1">
        <w:r w:rsidRPr="002E4632">
          <w:rPr>
            <w:rStyle w:val="Hipervnculo"/>
            <w:noProof/>
          </w:rPr>
          <w:t>Figura 5- 4     Ejemplo de diferenciación de colores similares con parámetros no adecuados</w:t>
        </w:r>
        <w:r>
          <w:rPr>
            <w:noProof/>
            <w:webHidden/>
          </w:rPr>
          <w:tab/>
        </w:r>
        <w:r>
          <w:rPr>
            <w:noProof/>
            <w:webHidden/>
          </w:rPr>
          <w:fldChar w:fldCharType="begin"/>
        </w:r>
        <w:r>
          <w:rPr>
            <w:noProof/>
            <w:webHidden/>
          </w:rPr>
          <w:instrText xml:space="preserve"> PAGEREF _Toc247437971 \h </w:instrText>
        </w:r>
        <w:r>
          <w:rPr>
            <w:noProof/>
            <w:webHidden/>
          </w:rPr>
        </w:r>
        <w:r>
          <w:rPr>
            <w:noProof/>
            <w:webHidden/>
          </w:rPr>
          <w:fldChar w:fldCharType="separate"/>
        </w:r>
        <w:r w:rsidR="00597641">
          <w:rPr>
            <w:noProof/>
            <w:webHidden/>
          </w:rPr>
          <w:t>148</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72" w:history="1">
        <w:r w:rsidRPr="002E4632">
          <w:rPr>
            <w:rStyle w:val="Hipervnculo"/>
            <w:noProof/>
          </w:rPr>
          <w:t>Figura 5- 5     Ejemplo de diferenciación de colores similares con parámetros adecuados</w:t>
        </w:r>
        <w:r>
          <w:rPr>
            <w:noProof/>
            <w:webHidden/>
          </w:rPr>
          <w:tab/>
        </w:r>
        <w:r>
          <w:rPr>
            <w:noProof/>
            <w:webHidden/>
          </w:rPr>
          <w:fldChar w:fldCharType="begin"/>
        </w:r>
        <w:r>
          <w:rPr>
            <w:noProof/>
            <w:webHidden/>
          </w:rPr>
          <w:instrText xml:space="preserve"> PAGEREF _Toc247437972 \h </w:instrText>
        </w:r>
        <w:r>
          <w:rPr>
            <w:noProof/>
            <w:webHidden/>
          </w:rPr>
        </w:r>
        <w:r>
          <w:rPr>
            <w:noProof/>
            <w:webHidden/>
          </w:rPr>
          <w:fldChar w:fldCharType="separate"/>
        </w:r>
        <w:r w:rsidR="00597641">
          <w:rPr>
            <w:noProof/>
            <w:webHidden/>
          </w:rPr>
          <w:t>149</w:t>
        </w:r>
        <w:r>
          <w:rPr>
            <w:noProof/>
            <w:webHidden/>
          </w:rPr>
          <w:fldChar w:fldCharType="end"/>
        </w:r>
      </w:hyperlink>
    </w:p>
    <w:p w:rsidR="00AC5BB8" w:rsidRDefault="00AC5BB8">
      <w:pPr>
        <w:pStyle w:val="Tabladeilustraciones"/>
        <w:tabs>
          <w:tab w:val="right" w:leader="dot" w:pos="8267"/>
        </w:tabs>
        <w:rPr>
          <w:rFonts w:ascii="Calibri" w:eastAsia="Times New Roman" w:hAnsi="Calibri"/>
          <w:noProof/>
          <w:sz w:val="22"/>
          <w:lang w:eastAsia="es-ES"/>
        </w:rPr>
      </w:pPr>
      <w:hyperlink w:anchor="_Toc247437973" w:history="1">
        <w:r w:rsidRPr="002E4632">
          <w:rPr>
            <w:rStyle w:val="Hipervnculo"/>
            <w:noProof/>
          </w:rPr>
          <w:t>Figura 5- 6     Total de muestras por color analizadas</w:t>
        </w:r>
        <w:r>
          <w:rPr>
            <w:noProof/>
            <w:webHidden/>
          </w:rPr>
          <w:tab/>
        </w:r>
        <w:r>
          <w:rPr>
            <w:noProof/>
            <w:webHidden/>
          </w:rPr>
          <w:fldChar w:fldCharType="begin"/>
        </w:r>
        <w:r>
          <w:rPr>
            <w:noProof/>
            <w:webHidden/>
          </w:rPr>
          <w:instrText xml:space="preserve"> PAGEREF _Toc247437973 \h </w:instrText>
        </w:r>
        <w:r>
          <w:rPr>
            <w:noProof/>
            <w:webHidden/>
          </w:rPr>
        </w:r>
        <w:r>
          <w:rPr>
            <w:noProof/>
            <w:webHidden/>
          </w:rPr>
          <w:fldChar w:fldCharType="separate"/>
        </w:r>
        <w:r w:rsidR="00597641">
          <w:rPr>
            <w:noProof/>
            <w:webHidden/>
          </w:rPr>
          <w:t>149</w:t>
        </w:r>
        <w:r>
          <w:rPr>
            <w:noProof/>
            <w:webHidden/>
          </w:rPr>
          <w:fldChar w:fldCharType="end"/>
        </w:r>
      </w:hyperlink>
    </w:p>
    <w:p w:rsidR="0032653D" w:rsidRPr="00590F60" w:rsidRDefault="00D01629" w:rsidP="00A6586F">
      <w:pPr>
        <w:ind w:left="1620"/>
        <w:rPr>
          <w:rStyle w:val="FiguraCar"/>
          <w:i w:val="0"/>
          <w:sz w:val="24"/>
          <w:szCs w:val="24"/>
        </w:rPr>
      </w:pPr>
      <w:r w:rsidRPr="00590F60">
        <w:rPr>
          <w:rStyle w:val="FiguraCar"/>
          <w:i w:val="0"/>
          <w:sz w:val="24"/>
          <w:szCs w:val="24"/>
        </w:rPr>
        <w:fldChar w:fldCharType="end"/>
      </w:r>
    </w:p>
    <w:p w:rsidR="0032653D" w:rsidRPr="00590F60" w:rsidRDefault="0032653D" w:rsidP="0032653D">
      <w:pPr>
        <w:pStyle w:val="fichas"/>
      </w:pPr>
      <w:r w:rsidRPr="00590F60">
        <w:rPr>
          <w:rStyle w:val="FiguraCar"/>
          <w:i w:val="0"/>
          <w:sz w:val="24"/>
          <w:szCs w:val="24"/>
        </w:rPr>
        <w:br w:type="page"/>
      </w:r>
      <w:bookmarkStart w:id="44" w:name="_Toc245661239"/>
      <w:bookmarkStart w:id="45" w:name="_Toc246322282"/>
      <w:r w:rsidRPr="00590F60">
        <w:t>TABLAS</w:t>
      </w:r>
      <w:bookmarkEnd w:id="44"/>
      <w:bookmarkEnd w:id="45"/>
    </w:p>
    <w:p w:rsidR="0032653D" w:rsidRPr="00590F60" w:rsidRDefault="0032653D" w:rsidP="00A6586F">
      <w:pPr>
        <w:ind w:left="1620"/>
        <w:rPr>
          <w:rStyle w:val="FiguraCar"/>
          <w:i w:val="0"/>
          <w:sz w:val="24"/>
          <w:szCs w:val="24"/>
        </w:rPr>
      </w:pPr>
    </w:p>
    <w:p w:rsidR="00666971" w:rsidRDefault="0032653D">
      <w:pPr>
        <w:pStyle w:val="Tabladeilustraciones"/>
        <w:tabs>
          <w:tab w:val="right" w:leader="dot" w:pos="8267"/>
        </w:tabs>
        <w:rPr>
          <w:rFonts w:ascii="Calibri" w:eastAsia="Times New Roman" w:hAnsi="Calibri"/>
          <w:noProof/>
          <w:sz w:val="22"/>
          <w:lang w:eastAsia="es-ES"/>
        </w:rPr>
      </w:pPr>
      <w:r w:rsidRPr="00590F60">
        <w:rPr>
          <w:rStyle w:val="FiguraCar"/>
          <w:i w:val="0"/>
        </w:rPr>
        <w:fldChar w:fldCharType="begin"/>
      </w:r>
      <w:r w:rsidRPr="00590F60">
        <w:rPr>
          <w:rStyle w:val="FiguraCar"/>
          <w:i w:val="0"/>
        </w:rPr>
        <w:instrText xml:space="preserve"> TOC \h \z \c "Tabla" </w:instrText>
      </w:r>
      <w:r w:rsidRPr="00590F60">
        <w:rPr>
          <w:rStyle w:val="FiguraCar"/>
          <w:i w:val="0"/>
        </w:rPr>
        <w:fldChar w:fldCharType="separate"/>
      </w:r>
      <w:hyperlink w:anchor="_Toc247430215" w:history="1">
        <w:r w:rsidR="00666971" w:rsidRPr="00875E13">
          <w:rPr>
            <w:rStyle w:val="Hipervnculo"/>
            <w:noProof/>
          </w:rPr>
          <w:t>Tabla 1     Relación entre frecuencias y colores percibidos</w:t>
        </w:r>
        <w:r w:rsidR="00666971">
          <w:rPr>
            <w:noProof/>
            <w:webHidden/>
          </w:rPr>
          <w:tab/>
        </w:r>
        <w:r w:rsidR="00666971">
          <w:rPr>
            <w:noProof/>
            <w:webHidden/>
          </w:rPr>
          <w:fldChar w:fldCharType="begin"/>
        </w:r>
        <w:r w:rsidR="00666971">
          <w:rPr>
            <w:noProof/>
            <w:webHidden/>
          </w:rPr>
          <w:instrText xml:space="preserve"> PAGEREF _Toc247430215 \h </w:instrText>
        </w:r>
        <w:r w:rsidR="00666971">
          <w:rPr>
            <w:noProof/>
            <w:webHidden/>
          </w:rPr>
        </w:r>
        <w:r w:rsidR="00666971">
          <w:rPr>
            <w:noProof/>
            <w:webHidden/>
          </w:rPr>
          <w:fldChar w:fldCharType="separate"/>
        </w:r>
        <w:r w:rsidR="00597641">
          <w:rPr>
            <w:noProof/>
            <w:webHidden/>
          </w:rPr>
          <w:t>48</w:t>
        </w:r>
        <w:r w:rsidR="00666971">
          <w:rPr>
            <w:noProof/>
            <w:webHidden/>
          </w:rPr>
          <w:fldChar w:fldCharType="end"/>
        </w:r>
      </w:hyperlink>
    </w:p>
    <w:p w:rsidR="00666971" w:rsidRDefault="00666971">
      <w:pPr>
        <w:pStyle w:val="Tabladeilustraciones"/>
        <w:tabs>
          <w:tab w:val="right" w:leader="dot" w:pos="8267"/>
        </w:tabs>
        <w:rPr>
          <w:rFonts w:ascii="Calibri" w:eastAsia="Times New Roman" w:hAnsi="Calibri"/>
          <w:noProof/>
          <w:sz w:val="22"/>
          <w:lang w:eastAsia="es-ES"/>
        </w:rPr>
      </w:pPr>
      <w:hyperlink w:anchor="_Toc247430216" w:history="1">
        <w:r w:rsidRPr="00875E13">
          <w:rPr>
            <w:rStyle w:val="Hipervnculo"/>
            <w:noProof/>
          </w:rPr>
          <w:t>Tabla 2     Tipos de imágenes y número de bits por píxel</w:t>
        </w:r>
        <w:r>
          <w:rPr>
            <w:noProof/>
            <w:webHidden/>
          </w:rPr>
          <w:tab/>
        </w:r>
        <w:r>
          <w:rPr>
            <w:noProof/>
            <w:webHidden/>
          </w:rPr>
          <w:fldChar w:fldCharType="begin"/>
        </w:r>
        <w:r>
          <w:rPr>
            <w:noProof/>
            <w:webHidden/>
          </w:rPr>
          <w:instrText xml:space="preserve"> PAGEREF _Toc247430216 \h </w:instrText>
        </w:r>
        <w:r>
          <w:rPr>
            <w:noProof/>
            <w:webHidden/>
          </w:rPr>
        </w:r>
        <w:r>
          <w:rPr>
            <w:noProof/>
            <w:webHidden/>
          </w:rPr>
          <w:fldChar w:fldCharType="separate"/>
        </w:r>
        <w:r w:rsidR="00597641">
          <w:rPr>
            <w:noProof/>
            <w:webHidden/>
          </w:rPr>
          <w:t>55</w:t>
        </w:r>
        <w:r>
          <w:rPr>
            <w:noProof/>
            <w:webHidden/>
          </w:rPr>
          <w:fldChar w:fldCharType="end"/>
        </w:r>
      </w:hyperlink>
    </w:p>
    <w:p w:rsidR="00666971" w:rsidRDefault="00666971">
      <w:pPr>
        <w:pStyle w:val="Tabladeilustraciones"/>
        <w:tabs>
          <w:tab w:val="right" w:leader="dot" w:pos="8267"/>
        </w:tabs>
        <w:rPr>
          <w:rFonts w:ascii="Calibri" w:eastAsia="Times New Roman" w:hAnsi="Calibri"/>
          <w:noProof/>
          <w:sz w:val="22"/>
          <w:lang w:eastAsia="es-ES"/>
        </w:rPr>
      </w:pPr>
      <w:hyperlink w:anchor="_Toc247430217" w:history="1">
        <w:r w:rsidRPr="00875E13">
          <w:rPr>
            <w:rStyle w:val="Hipervnculo"/>
            <w:noProof/>
          </w:rPr>
          <w:t>Tabla 3     Diferentes métodos de Frame Grabber</w:t>
        </w:r>
        <w:r>
          <w:rPr>
            <w:noProof/>
            <w:webHidden/>
          </w:rPr>
          <w:tab/>
        </w:r>
        <w:r>
          <w:rPr>
            <w:noProof/>
            <w:webHidden/>
          </w:rPr>
          <w:fldChar w:fldCharType="begin"/>
        </w:r>
        <w:r>
          <w:rPr>
            <w:noProof/>
            <w:webHidden/>
          </w:rPr>
          <w:instrText xml:space="preserve"> PAGEREF _Toc247430217 \h </w:instrText>
        </w:r>
        <w:r>
          <w:rPr>
            <w:noProof/>
            <w:webHidden/>
          </w:rPr>
        </w:r>
        <w:r>
          <w:rPr>
            <w:noProof/>
            <w:webHidden/>
          </w:rPr>
          <w:fldChar w:fldCharType="separate"/>
        </w:r>
        <w:r w:rsidR="00597641">
          <w:rPr>
            <w:noProof/>
            <w:webHidden/>
          </w:rPr>
          <w:t>59</w:t>
        </w:r>
        <w:r>
          <w:rPr>
            <w:noProof/>
            <w:webHidden/>
          </w:rPr>
          <w:fldChar w:fldCharType="end"/>
        </w:r>
      </w:hyperlink>
    </w:p>
    <w:p w:rsidR="00666971" w:rsidRDefault="00666971">
      <w:pPr>
        <w:pStyle w:val="Tabladeilustraciones"/>
        <w:tabs>
          <w:tab w:val="right" w:leader="dot" w:pos="8267"/>
        </w:tabs>
        <w:rPr>
          <w:rFonts w:ascii="Calibri" w:eastAsia="Times New Roman" w:hAnsi="Calibri"/>
          <w:noProof/>
          <w:sz w:val="22"/>
          <w:lang w:eastAsia="es-ES"/>
        </w:rPr>
      </w:pPr>
      <w:hyperlink w:anchor="_Toc247430218" w:history="1">
        <w:r w:rsidRPr="00875E13">
          <w:rPr>
            <w:rStyle w:val="Hipervnculo"/>
            <w:noProof/>
          </w:rPr>
          <w:t>Tabla 4     Descripción de comandos y parámetros de comunicación con el Sistema de Brazos</w:t>
        </w:r>
        <w:r>
          <w:rPr>
            <w:noProof/>
            <w:webHidden/>
          </w:rPr>
          <w:tab/>
        </w:r>
        <w:r>
          <w:rPr>
            <w:noProof/>
            <w:webHidden/>
          </w:rPr>
          <w:fldChar w:fldCharType="begin"/>
        </w:r>
        <w:r>
          <w:rPr>
            <w:noProof/>
            <w:webHidden/>
          </w:rPr>
          <w:instrText xml:space="preserve"> PAGEREF _Toc247430218 \h </w:instrText>
        </w:r>
        <w:r>
          <w:rPr>
            <w:noProof/>
            <w:webHidden/>
          </w:rPr>
        </w:r>
        <w:r>
          <w:rPr>
            <w:noProof/>
            <w:webHidden/>
          </w:rPr>
          <w:fldChar w:fldCharType="separate"/>
        </w:r>
        <w:r w:rsidR="00597641">
          <w:rPr>
            <w:noProof/>
            <w:webHidden/>
          </w:rPr>
          <w:t>110</w:t>
        </w:r>
        <w:r>
          <w:rPr>
            <w:noProof/>
            <w:webHidden/>
          </w:rPr>
          <w:fldChar w:fldCharType="end"/>
        </w:r>
      </w:hyperlink>
    </w:p>
    <w:p w:rsidR="00666971" w:rsidRDefault="00666971">
      <w:pPr>
        <w:pStyle w:val="Tabladeilustraciones"/>
        <w:tabs>
          <w:tab w:val="right" w:leader="dot" w:pos="8267"/>
        </w:tabs>
        <w:rPr>
          <w:rFonts w:ascii="Calibri" w:eastAsia="Times New Roman" w:hAnsi="Calibri"/>
          <w:noProof/>
          <w:sz w:val="22"/>
          <w:lang w:eastAsia="es-ES"/>
        </w:rPr>
      </w:pPr>
      <w:hyperlink w:anchor="_Toc247430219" w:history="1">
        <w:r w:rsidRPr="00875E13">
          <w:rPr>
            <w:rStyle w:val="Hipervnculo"/>
            <w:noProof/>
          </w:rPr>
          <w:t>Tabla 5     Descripción de comandos y parámetros de comunicación con el Sistema de Bandas Transportadoras</w:t>
        </w:r>
        <w:r>
          <w:rPr>
            <w:noProof/>
            <w:webHidden/>
          </w:rPr>
          <w:tab/>
        </w:r>
        <w:r>
          <w:rPr>
            <w:noProof/>
            <w:webHidden/>
          </w:rPr>
          <w:fldChar w:fldCharType="begin"/>
        </w:r>
        <w:r>
          <w:rPr>
            <w:noProof/>
            <w:webHidden/>
          </w:rPr>
          <w:instrText xml:space="preserve"> PAGEREF _Toc247430219 \h </w:instrText>
        </w:r>
        <w:r>
          <w:rPr>
            <w:noProof/>
            <w:webHidden/>
          </w:rPr>
        </w:r>
        <w:r>
          <w:rPr>
            <w:noProof/>
            <w:webHidden/>
          </w:rPr>
          <w:fldChar w:fldCharType="separate"/>
        </w:r>
        <w:r w:rsidR="00597641">
          <w:rPr>
            <w:noProof/>
            <w:webHidden/>
          </w:rPr>
          <w:t>113</w:t>
        </w:r>
        <w:r>
          <w:rPr>
            <w:noProof/>
            <w:webHidden/>
          </w:rPr>
          <w:fldChar w:fldCharType="end"/>
        </w:r>
      </w:hyperlink>
    </w:p>
    <w:p w:rsidR="00666971" w:rsidRDefault="00666971">
      <w:pPr>
        <w:pStyle w:val="Tabladeilustraciones"/>
        <w:tabs>
          <w:tab w:val="right" w:leader="dot" w:pos="8267"/>
        </w:tabs>
        <w:rPr>
          <w:rFonts w:ascii="Calibri" w:eastAsia="Times New Roman" w:hAnsi="Calibri"/>
          <w:noProof/>
          <w:sz w:val="22"/>
          <w:lang w:eastAsia="es-ES"/>
        </w:rPr>
      </w:pPr>
      <w:hyperlink w:anchor="_Toc247430220" w:history="1">
        <w:r w:rsidRPr="00875E13">
          <w:rPr>
            <w:rStyle w:val="Hipervnculo"/>
            <w:noProof/>
          </w:rPr>
          <w:t xml:space="preserve">Tabla 6     </w:t>
        </w:r>
        <w:r w:rsidRPr="003951EB">
          <w:rPr>
            <w:rStyle w:val="Hipervnculo"/>
            <w:noProof/>
          </w:rPr>
          <w:t>Horas invertidas en el desarrollo Intelectual de la solución</w:t>
        </w:r>
        <w:r>
          <w:rPr>
            <w:noProof/>
            <w:webHidden/>
          </w:rPr>
          <w:tab/>
        </w:r>
        <w:r>
          <w:rPr>
            <w:noProof/>
            <w:webHidden/>
          </w:rPr>
          <w:fldChar w:fldCharType="begin"/>
        </w:r>
        <w:r>
          <w:rPr>
            <w:noProof/>
            <w:webHidden/>
          </w:rPr>
          <w:instrText xml:space="preserve"> PAGEREF _Toc247430220 \h </w:instrText>
        </w:r>
        <w:r>
          <w:rPr>
            <w:noProof/>
            <w:webHidden/>
          </w:rPr>
        </w:r>
        <w:r>
          <w:rPr>
            <w:noProof/>
            <w:webHidden/>
          </w:rPr>
          <w:fldChar w:fldCharType="separate"/>
        </w:r>
        <w:r w:rsidR="00597641">
          <w:rPr>
            <w:noProof/>
            <w:webHidden/>
          </w:rPr>
          <w:t>142</w:t>
        </w:r>
        <w:r>
          <w:rPr>
            <w:noProof/>
            <w:webHidden/>
          </w:rPr>
          <w:fldChar w:fldCharType="end"/>
        </w:r>
      </w:hyperlink>
    </w:p>
    <w:p w:rsidR="00666971" w:rsidRDefault="00666971">
      <w:pPr>
        <w:pStyle w:val="Tabladeilustraciones"/>
        <w:tabs>
          <w:tab w:val="right" w:leader="dot" w:pos="8267"/>
        </w:tabs>
        <w:rPr>
          <w:rFonts w:ascii="Calibri" w:eastAsia="Times New Roman" w:hAnsi="Calibri"/>
          <w:noProof/>
          <w:sz w:val="22"/>
          <w:lang w:eastAsia="es-ES"/>
        </w:rPr>
      </w:pPr>
      <w:hyperlink w:anchor="_Toc247430221" w:history="1">
        <w:r w:rsidRPr="00875E13">
          <w:rPr>
            <w:rStyle w:val="Hipervnculo"/>
            <w:noProof/>
          </w:rPr>
          <w:t>Tabla 7     Hardware Sistema Visión Robótica</w:t>
        </w:r>
        <w:r>
          <w:rPr>
            <w:noProof/>
            <w:webHidden/>
          </w:rPr>
          <w:tab/>
        </w:r>
        <w:r>
          <w:rPr>
            <w:noProof/>
            <w:webHidden/>
          </w:rPr>
          <w:fldChar w:fldCharType="begin"/>
        </w:r>
        <w:r>
          <w:rPr>
            <w:noProof/>
            <w:webHidden/>
          </w:rPr>
          <w:instrText xml:space="preserve"> PAGEREF _Toc247430221 \h </w:instrText>
        </w:r>
        <w:r>
          <w:rPr>
            <w:noProof/>
            <w:webHidden/>
          </w:rPr>
        </w:r>
        <w:r>
          <w:rPr>
            <w:noProof/>
            <w:webHidden/>
          </w:rPr>
          <w:fldChar w:fldCharType="separate"/>
        </w:r>
        <w:r w:rsidR="00597641">
          <w:rPr>
            <w:noProof/>
            <w:webHidden/>
          </w:rPr>
          <w:t>143</w:t>
        </w:r>
        <w:r>
          <w:rPr>
            <w:noProof/>
            <w:webHidden/>
          </w:rPr>
          <w:fldChar w:fldCharType="end"/>
        </w:r>
      </w:hyperlink>
    </w:p>
    <w:p w:rsidR="00666971" w:rsidRDefault="00666971">
      <w:pPr>
        <w:pStyle w:val="Tabladeilustraciones"/>
        <w:tabs>
          <w:tab w:val="right" w:leader="dot" w:pos="8267"/>
        </w:tabs>
        <w:rPr>
          <w:rFonts w:ascii="Calibri" w:eastAsia="Times New Roman" w:hAnsi="Calibri"/>
          <w:noProof/>
          <w:sz w:val="22"/>
          <w:lang w:eastAsia="es-ES"/>
        </w:rPr>
      </w:pPr>
      <w:hyperlink w:anchor="_Toc247430222" w:history="1">
        <w:r w:rsidRPr="00875E13">
          <w:rPr>
            <w:rStyle w:val="Hipervnculo"/>
            <w:noProof/>
          </w:rPr>
          <w:t>Tabla 8     Costos de los materiales complementarios</w:t>
        </w:r>
        <w:r>
          <w:rPr>
            <w:noProof/>
            <w:webHidden/>
          </w:rPr>
          <w:tab/>
        </w:r>
        <w:r>
          <w:rPr>
            <w:noProof/>
            <w:webHidden/>
          </w:rPr>
          <w:fldChar w:fldCharType="begin"/>
        </w:r>
        <w:r>
          <w:rPr>
            <w:noProof/>
            <w:webHidden/>
          </w:rPr>
          <w:instrText xml:space="preserve"> PAGEREF _Toc247430222 \h </w:instrText>
        </w:r>
        <w:r>
          <w:rPr>
            <w:noProof/>
            <w:webHidden/>
          </w:rPr>
        </w:r>
        <w:r>
          <w:rPr>
            <w:noProof/>
            <w:webHidden/>
          </w:rPr>
          <w:fldChar w:fldCharType="separate"/>
        </w:r>
        <w:r w:rsidR="00597641">
          <w:rPr>
            <w:noProof/>
            <w:webHidden/>
          </w:rPr>
          <w:t>143</w:t>
        </w:r>
        <w:r>
          <w:rPr>
            <w:noProof/>
            <w:webHidden/>
          </w:rPr>
          <w:fldChar w:fldCharType="end"/>
        </w:r>
      </w:hyperlink>
    </w:p>
    <w:p w:rsidR="00A81C09" w:rsidRPr="00B42034" w:rsidRDefault="0032653D" w:rsidP="00B42034">
      <w:pPr>
        <w:ind w:left="0"/>
        <w:rPr>
          <w:rFonts w:cs="Arial"/>
          <w:sz w:val="22"/>
        </w:rPr>
        <w:sectPr w:rsidR="00A81C09" w:rsidRPr="00B42034" w:rsidSect="00834B4E">
          <w:pgSz w:w="11906" w:h="16838" w:code="9"/>
          <w:pgMar w:top="2268" w:right="1361" w:bottom="2268" w:left="2268" w:header="708" w:footer="708" w:gutter="0"/>
          <w:cols w:space="708"/>
          <w:docGrid w:linePitch="360"/>
        </w:sectPr>
      </w:pPr>
      <w:r w:rsidRPr="00590F60">
        <w:rPr>
          <w:rStyle w:val="FiguraCar"/>
          <w:i w:val="0"/>
        </w:rPr>
        <w:fldChar w:fldCharType="end"/>
      </w:r>
      <w:bookmarkEnd w:id="42"/>
      <w:bookmarkEnd w:id="43"/>
    </w:p>
    <w:p w:rsidR="00A81C09" w:rsidRPr="00590F60" w:rsidRDefault="00A81C09" w:rsidP="00272DBD">
      <w:pPr>
        <w:pStyle w:val="fichas"/>
      </w:pPr>
      <w:bookmarkStart w:id="46" w:name="Introduccion"/>
      <w:bookmarkStart w:id="47" w:name="_Toc182707599"/>
      <w:bookmarkStart w:id="48" w:name="_Toc182710121"/>
      <w:bookmarkStart w:id="49" w:name="_Toc182801420"/>
      <w:bookmarkStart w:id="50" w:name="_Toc246322283"/>
      <w:r w:rsidRPr="00590F60">
        <w:t>INTRODUCCIÓN</w:t>
      </w:r>
      <w:bookmarkEnd w:id="46"/>
      <w:bookmarkEnd w:id="47"/>
      <w:bookmarkEnd w:id="48"/>
      <w:bookmarkEnd w:id="49"/>
      <w:bookmarkEnd w:id="50"/>
    </w:p>
    <w:p w:rsidR="00DC05B3" w:rsidRPr="00590F60" w:rsidRDefault="00DC05B3" w:rsidP="007441CF">
      <w:pPr>
        <w:pStyle w:val="Textoindependiente"/>
        <w:spacing w:line="480" w:lineRule="auto"/>
        <w:mirrorIndents/>
        <w:rPr>
          <w:rFonts w:ascii="Arial" w:hAnsi="Arial" w:cs="Arial"/>
          <w:sz w:val="24"/>
          <w:szCs w:val="24"/>
        </w:rPr>
      </w:pPr>
      <w:r w:rsidRPr="00590F60">
        <w:rPr>
          <w:rFonts w:ascii="Arial" w:hAnsi="Arial" w:cs="Arial"/>
          <w:sz w:val="24"/>
          <w:szCs w:val="24"/>
          <w:lang w:val="es-EC"/>
        </w:rPr>
        <w:t>E</w:t>
      </w:r>
      <w:r w:rsidRPr="00590F60">
        <w:rPr>
          <w:rFonts w:ascii="Arial" w:hAnsi="Arial" w:cs="Arial"/>
          <w:sz w:val="24"/>
          <w:szCs w:val="24"/>
        </w:rPr>
        <w:t xml:space="preserve">n el desarrollo del Diseño e implementación de una </w:t>
      </w:r>
      <w:r w:rsidRPr="00590F60">
        <w:rPr>
          <w:rFonts w:ascii="Arial" w:hAnsi="Arial" w:cs="Arial"/>
          <w:b/>
          <w:sz w:val="24"/>
          <w:szCs w:val="24"/>
        </w:rPr>
        <w:t>Aplicación de Visión con LabVIEW para la detección de frascos de distinto color</w:t>
      </w:r>
      <w:r w:rsidRPr="00590F60">
        <w:rPr>
          <w:rFonts w:ascii="Arial" w:hAnsi="Arial" w:cs="Arial"/>
          <w:sz w:val="24"/>
          <w:szCs w:val="24"/>
        </w:rPr>
        <w:t xml:space="preserve">, </w:t>
      </w:r>
      <w:r w:rsidR="009E6DCE">
        <w:rPr>
          <w:rFonts w:ascii="Arial" w:hAnsi="Arial" w:cs="Arial"/>
          <w:sz w:val="24"/>
          <w:szCs w:val="24"/>
        </w:rPr>
        <w:t>se</w:t>
      </w:r>
      <w:r w:rsidRPr="00590F60">
        <w:rPr>
          <w:rFonts w:ascii="Arial" w:hAnsi="Arial" w:cs="Arial"/>
          <w:sz w:val="24"/>
          <w:szCs w:val="24"/>
        </w:rPr>
        <w:t xml:space="preserve"> </w:t>
      </w:r>
      <w:r w:rsidR="009E6DCE">
        <w:rPr>
          <w:rFonts w:ascii="Arial" w:hAnsi="Arial" w:cs="Arial"/>
          <w:sz w:val="24"/>
          <w:szCs w:val="24"/>
        </w:rPr>
        <w:t>establecieron</w:t>
      </w:r>
      <w:r w:rsidRPr="00590F60">
        <w:rPr>
          <w:rFonts w:ascii="Arial" w:hAnsi="Arial" w:cs="Arial"/>
          <w:sz w:val="24"/>
          <w:szCs w:val="24"/>
        </w:rPr>
        <w:t xml:space="preserve"> los siguientes objetivos:</w:t>
      </w:r>
    </w:p>
    <w:p w:rsidR="00A81C09" w:rsidRPr="00590F60" w:rsidRDefault="00A81C09" w:rsidP="007441CF">
      <w:pPr>
        <w:mirrorIndents/>
        <w:rPr>
          <w:rFonts w:cs="Arial"/>
          <w:b/>
        </w:rPr>
      </w:pPr>
      <w:r w:rsidRPr="00590F60">
        <w:rPr>
          <w:rFonts w:cs="Arial"/>
          <w:b/>
        </w:rPr>
        <w:t>OBJETIVOS GENERALES</w:t>
      </w:r>
    </w:p>
    <w:p w:rsidR="007E625B" w:rsidRPr="00590F60" w:rsidRDefault="007E625B" w:rsidP="007441CF">
      <w:pPr>
        <w:mirrorIndents/>
        <w:rPr>
          <w:rFonts w:cs="Arial"/>
          <w:szCs w:val="24"/>
        </w:rPr>
      </w:pPr>
      <w:r w:rsidRPr="00590F60">
        <w:rPr>
          <w:rFonts w:cs="Arial"/>
          <w:szCs w:val="24"/>
        </w:rPr>
        <w:t xml:space="preserve">La finalidad del Sistema de Visión a desarrollar es detectar, identificar y </w:t>
      </w:r>
      <w:r w:rsidR="00055303">
        <w:rPr>
          <w:rFonts w:cs="Arial"/>
          <w:szCs w:val="24"/>
        </w:rPr>
        <w:t>rechazar</w:t>
      </w:r>
      <w:r w:rsidRPr="00590F60">
        <w:rPr>
          <w:rFonts w:cs="Arial"/>
          <w:szCs w:val="24"/>
        </w:rPr>
        <w:t xml:space="preserve"> aquellos frascos que presenten un color diferente al preestablecido.  Para ello se requiere:</w:t>
      </w:r>
    </w:p>
    <w:p w:rsidR="007E625B" w:rsidRPr="00590F60" w:rsidRDefault="007E625B" w:rsidP="008402B6">
      <w:pPr>
        <w:numPr>
          <w:ilvl w:val="0"/>
          <w:numId w:val="12"/>
        </w:numPr>
        <w:mirrorIndents/>
        <w:rPr>
          <w:rFonts w:cs="Arial"/>
          <w:szCs w:val="24"/>
          <w:lang w:val="es-MX"/>
        </w:rPr>
      </w:pPr>
      <w:r w:rsidRPr="00590F60">
        <w:rPr>
          <w:rFonts w:cs="Arial"/>
          <w:szCs w:val="24"/>
          <w:lang w:val="es-MX"/>
        </w:rPr>
        <w:t>Desarrollar en LabVIEW un programa que permita la detección de frascos de distinto color usando el paquete IMAQ Visión de LabVIEW.</w:t>
      </w:r>
    </w:p>
    <w:p w:rsidR="007E625B" w:rsidRPr="00590F60" w:rsidRDefault="007E625B" w:rsidP="008402B6">
      <w:pPr>
        <w:numPr>
          <w:ilvl w:val="0"/>
          <w:numId w:val="12"/>
        </w:numPr>
        <w:mirrorIndents/>
        <w:rPr>
          <w:rFonts w:cs="Arial"/>
          <w:szCs w:val="24"/>
          <w:lang w:val="es-MX"/>
        </w:rPr>
      </w:pPr>
      <w:r w:rsidRPr="00590F60">
        <w:rPr>
          <w:rFonts w:cs="Arial"/>
          <w:szCs w:val="24"/>
          <w:lang w:val="es-MX"/>
        </w:rPr>
        <w:t>Acoplar el programa a la Plataforma empleada tomando en cuenta todas sus características.</w:t>
      </w:r>
    </w:p>
    <w:p w:rsidR="00473CFF" w:rsidRPr="00590F60" w:rsidRDefault="007E625B" w:rsidP="008402B6">
      <w:pPr>
        <w:numPr>
          <w:ilvl w:val="0"/>
          <w:numId w:val="12"/>
        </w:numPr>
        <w:mirrorIndents/>
        <w:rPr>
          <w:rFonts w:cs="Arial"/>
          <w:szCs w:val="24"/>
          <w:lang w:val="es-MX"/>
        </w:rPr>
      </w:pPr>
      <w:r w:rsidRPr="00590F60">
        <w:rPr>
          <w:rFonts w:cs="Arial"/>
          <w:szCs w:val="24"/>
          <w:lang w:val="es-MX"/>
        </w:rPr>
        <w:t>Permitir la realización de cambios rápidos o modulares en la programación que se acoplen a nuevas posiciones de trabajo.</w:t>
      </w:r>
    </w:p>
    <w:p w:rsidR="00C46260" w:rsidRPr="00590F60" w:rsidRDefault="00C46260" w:rsidP="008402B6">
      <w:pPr>
        <w:numPr>
          <w:ilvl w:val="0"/>
          <w:numId w:val="12"/>
        </w:numPr>
        <w:rPr>
          <w:lang w:val="es-MX" w:eastAsia="es-ES"/>
        </w:rPr>
      </w:pPr>
      <w:r w:rsidRPr="00590F60">
        <w:rPr>
          <w:lang w:val="es-MX" w:eastAsia="es-ES"/>
        </w:rPr>
        <w:t>A</w:t>
      </w:r>
      <w:r w:rsidR="00473CFF" w:rsidRPr="00590F60">
        <w:rPr>
          <w:lang w:val="es-MX" w:eastAsia="es-ES"/>
        </w:rPr>
        <w:t>rmonizar, documentar y sistematizar el uso del programa desarrollado para permitir su utilización como una opción modular de la plataforma empleada.</w:t>
      </w:r>
    </w:p>
    <w:p w:rsidR="00666971" w:rsidRPr="00666971" w:rsidRDefault="0032028F" w:rsidP="00666971">
      <w:pPr>
        <w:rPr>
          <w:lang w:val="es-MX" w:eastAsia="es-ES"/>
        </w:rPr>
      </w:pPr>
      <w:r w:rsidRPr="00590F60">
        <w:rPr>
          <w:lang w:val="es-MX" w:eastAsia="es-ES"/>
        </w:rPr>
        <w:t>Es así que es</w:t>
      </w:r>
      <w:r w:rsidR="0016206E">
        <w:rPr>
          <w:lang w:val="es-MX" w:eastAsia="es-ES"/>
        </w:rPr>
        <w:t xml:space="preserve">tas directrices </w:t>
      </w:r>
      <w:r w:rsidR="002D1C0C">
        <w:rPr>
          <w:lang w:val="es-MX" w:eastAsia="es-ES"/>
        </w:rPr>
        <w:t>se han</w:t>
      </w:r>
      <w:r w:rsidR="0016206E">
        <w:rPr>
          <w:lang w:val="es-MX" w:eastAsia="es-ES"/>
        </w:rPr>
        <w:t xml:space="preserve"> seguido en </w:t>
      </w:r>
      <w:r w:rsidRPr="00590F60">
        <w:rPr>
          <w:lang w:val="es-MX" w:eastAsia="es-ES"/>
        </w:rPr>
        <w:t xml:space="preserve">el </w:t>
      </w:r>
      <w:r w:rsidR="0016206E">
        <w:rPr>
          <w:lang w:val="es-MX" w:eastAsia="es-ES"/>
        </w:rPr>
        <w:t xml:space="preserve">desarrollo del </w:t>
      </w:r>
      <w:r w:rsidRPr="00590F60">
        <w:rPr>
          <w:lang w:val="es-MX" w:eastAsia="es-ES"/>
        </w:rPr>
        <w:t xml:space="preserve">presente trabajo que </w:t>
      </w:r>
      <w:r w:rsidR="002D1C0C">
        <w:rPr>
          <w:lang w:val="es-MX" w:eastAsia="es-ES"/>
        </w:rPr>
        <w:t>se pretende describir</w:t>
      </w:r>
      <w:r w:rsidRPr="00590F60">
        <w:rPr>
          <w:lang w:val="es-MX" w:eastAsia="es-ES"/>
        </w:rPr>
        <w:t xml:space="preserve"> a continuación.</w:t>
      </w:r>
      <w:bookmarkStart w:id="51" w:name="_Toc246322284"/>
    </w:p>
    <w:p w:rsidR="00666971" w:rsidRDefault="00666971" w:rsidP="00666971">
      <w:pPr>
        <w:pStyle w:val="Ttulo1"/>
        <w:tabs>
          <w:tab w:val="clear" w:pos="2913"/>
          <w:tab w:val="num" w:pos="2520"/>
        </w:tabs>
        <w:spacing w:line="480" w:lineRule="auto"/>
        <w:ind w:left="0" w:firstLine="0"/>
        <w:sectPr w:rsidR="00666971" w:rsidSect="00AC5BB8">
          <w:headerReference w:type="default" r:id="rId9"/>
          <w:pgSz w:w="11906" w:h="16838" w:code="9"/>
          <w:pgMar w:top="2268" w:right="1361" w:bottom="2268" w:left="2268" w:header="708" w:footer="708" w:gutter="0"/>
          <w:pgNumType w:start="1"/>
          <w:cols w:space="708"/>
          <w:titlePg/>
          <w:docGrid w:linePitch="360"/>
        </w:sectPr>
      </w:pPr>
    </w:p>
    <w:p w:rsidR="00666971" w:rsidRPr="00666971" w:rsidRDefault="00666971" w:rsidP="00666971">
      <w:pPr>
        <w:pStyle w:val="Ttulo1"/>
        <w:numPr>
          <w:ilvl w:val="0"/>
          <w:numId w:val="0"/>
        </w:numPr>
        <w:spacing w:before="0" w:after="0"/>
        <w:rPr>
          <w:sz w:val="2"/>
          <w:szCs w:val="2"/>
        </w:rPr>
      </w:pPr>
    </w:p>
    <w:p w:rsidR="00412CD4" w:rsidRPr="00553E7D" w:rsidRDefault="00666971" w:rsidP="00666971">
      <w:pPr>
        <w:pStyle w:val="Ttulo1"/>
        <w:tabs>
          <w:tab w:val="clear" w:pos="2913"/>
          <w:tab w:val="num" w:pos="2520"/>
        </w:tabs>
        <w:spacing w:line="480" w:lineRule="auto"/>
        <w:ind w:left="0" w:firstLine="0"/>
      </w:pPr>
      <w:r>
        <w:t>A</w:t>
      </w:r>
      <w:r w:rsidR="00412CD4" w:rsidRPr="00553E7D">
        <w:t>NTECEDENTES</w:t>
      </w:r>
      <w:bookmarkEnd w:id="51"/>
    </w:p>
    <w:p w:rsidR="00412CD4" w:rsidRPr="009161A8" w:rsidRDefault="00412CD4" w:rsidP="006E29C7">
      <w:pPr>
        <w:pStyle w:val="Ttulo2"/>
        <w:tabs>
          <w:tab w:val="clear" w:pos="1080"/>
          <w:tab w:val="num" w:pos="567"/>
        </w:tabs>
        <w:ind w:left="426"/>
      </w:pPr>
      <w:bookmarkStart w:id="52" w:name="_Toc246322285"/>
      <w:r w:rsidRPr="009161A8">
        <w:t>Descripción del Problema</w:t>
      </w:r>
      <w:bookmarkEnd w:id="52"/>
    </w:p>
    <w:p w:rsidR="007441CF" w:rsidRPr="00590F60" w:rsidRDefault="0011368C" w:rsidP="00A6328B">
      <w:pPr>
        <w:ind w:left="539"/>
        <w:rPr>
          <w:rFonts w:cs="Arial"/>
          <w:szCs w:val="24"/>
        </w:rPr>
      </w:pPr>
      <w:r w:rsidRPr="00590F60">
        <w:rPr>
          <w:rFonts w:cs="Arial"/>
          <w:szCs w:val="24"/>
        </w:rPr>
        <w:t>El reto que se planteó</w:t>
      </w:r>
      <w:r w:rsidR="007441CF" w:rsidRPr="00590F60">
        <w:rPr>
          <w:rFonts w:cs="Arial"/>
          <w:szCs w:val="24"/>
        </w:rPr>
        <w:t xml:space="preserve"> para el presente trabajo corresponde a desarrollar un sistema</w:t>
      </w:r>
      <w:r w:rsidRPr="00590F60">
        <w:rPr>
          <w:rFonts w:cs="Arial"/>
          <w:szCs w:val="24"/>
        </w:rPr>
        <w:t xml:space="preserve"> de detección</w:t>
      </w:r>
      <w:r w:rsidR="007441CF" w:rsidRPr="00590F60">
        <w:rPr>
          <w:rFonts w:cs="Arial"/>
          <w:szCs w:val="24"/>
        </w:rPr>
        <w:t xml:space="preserve"> capaz de reconocer diversos colores</w:t>
      </w:r>
      <w:r w:rsidRPr="00590F60">
        <w:rPr>
          <w:rFonts w:cs="Arial"/>
          <w:szCs w:val="24"/>
        </w:rPr>
        <w:t xml:space="preserve"> de una serie de frascos que se desplazan sobre una banda transportadora. </w:t>
      </w:r>
    </w:p>
    <w:p w:rsidR="008B055B" w:rsidRPr="00590F60" w:rsidRDefault="002D1C0C" w:rsidP="007E0F9A">
      <w:pPr>
        <w:ind w:left="539"/>
        <w:rPr>
          <w:rFonts w:cs="Arial"/>
          <w:szCs w:val="24"/>
        </w:rPr>
      </w:pPr>
      <w:r>
        <w:rPr>
          <w:rFonts w:cs="Arial"/>
          <w:szCs w:val="24"/>
        </w:rPr>
        <w:t>Inicialmente se describirá</w:t>
      </w:r>
      <w:r w:rsidR="0011368C" w:rsidRPr="00590F60">
        <w:rPr>
          <w:rFonts w:cs="Arial"/>
          <w:szCs w:val="24"/>
        </w:rPr>
        <w:t xml:space="preserve"> </w:t>
      </w:r>
      <w:r w:rsidR="00931274" w:rsidRPr="00590F60">
        <w:rPr>
          <w:rFonts w:cs="Arial"/>
          <w:szCs w:val="24"/>
        </w:rPr>
        <w:t xml:space="preserve">cómo se realiza la percepción de las imágenes en </w:t>
      </w:r>
      <w:r w:rsidR="008B055B" w:rsidRPr="00590F60">
        <w:rPr>
          <w:rFonts w:cs="Arial"/>
          <w:szCs w:val="24"/>
        </w:rPr>
        <w:t>el</w:t>
      </w:r>
      <w:r w:rsidR="00931274" w:rsidRPr="00590F60">
        <w:rPr>
          <w:rFonts w:cs="Arial"/>
          <w:szCs w:val="24"/>
        </w:rPr>
        <w:t xml:space="preserve"> Siste</w:t>
      </w:r>
      <w:r w:rsidR="008B055B" w:rsidRPr="00590F60">
        <w:rPr>
          <w:rFonts w:cs="Arial"/>
          <w:szCs w:val="24"/>
        </w:rPr>
        <w:t xml:space="preserve">ma de Visión humano.  </w:t>
      </w:r>
    </w:p>
    <w:p w:rsidR="007F1027" w:rsidRPr="00590F60" w:rsidRDefault="007F1027" w:rsidP="0050670B">
      <w:pPr>
        <w:pStyle w:val="Subtitulo"/>
      </w:pPr>
      <w:r w:rsidRPr="00590F60">
        <w:t>El origen de la visión</w:t>
      </w:r>
    </w:p>
    <w:p w:rsidR="007F1027" w:rsidRPr="00590F60" w:rsidRDefault="00A62C14" w:rsidP="007E0F9A">
      <w:pPr>
        <w:ind w:left="539"/>
        <w:rPr>
          <w:rFonts w:cs="Arial"/>
          <w:szCs w:val="24"/>
        </w:rPr>
      </w:pPr>
      <w:r w:rsidRPr="00590F60">
        <w:rPr>
          <w:rFonts w:cs="Arial"/>
          <w:szCs w:val="24"/>
        </w:rPr>
        <w:t>Gracias a la existencia de moléculas sensibles a la luz</w:t>
      </w:r>
      <w:r w:rsidR="00F16781" w:rsidRPr="00590F60">
        <w:rPr>
          <w:rFonts w:cs="Arial"/>
          <w:szCs w:val="24"/>
        </w:rPr>
        <w:t>,</w:t>
      </w:r>
      <w:r w:rsidRPr="00590F60">
        <w:rPr>
          <w:rFonts w:cs="Arial"/>
          <w:szCs w:val="24"/>
        </w:rPr>
        <w:t xml:space="preserve"> los seres vivos se han adaptado y han desarrollado mecanismos para captar información de su entor</w:t>
      </w:r>
      <w:r w:rsidR="00540B4E" w:rsidRPr="00590F60">
        <w:rPr>
          <w:rFonts w:cs="Arial"/>
          <w:szCs w:val="24"/>
        </w:rPr>
        <w:t>no haciendo uso de éstas</w:t>
      </w:r>
      <w:r w:rsidRPr="00590F60">
        <w:rPr>
          <w:rFonts w:cs="Arial"/>
          <w:szCs w:val="24"/>
        </w:rPr>
        <w:t>.  Es as</w:t>
      </w:r>
      <w:r w:rsidR="00F16781" w:rsidRPr="00590F60">
        <w:rPr>
          <w:rFonts w:cs="Arial"/>
          <w:szCs w:val="24"/>
        </w:rPr>
        <w:t>í como</w:t>
      </w:r>
      <w:r w:rsidRPr="00590F60">
        <w:rPr>
          <w:rFonts w:cs="Arial"/>
          <w:szCs w:val="24"/>
        </w:rPr>
        <w:t xml:space="preserve"> diversos animales desarrollaron células detectoras de luz por todo su organismo o en puntos concretos.  </w:t>
      </w:r>
      <w:r w:rsidR="00F16781" w:rsidRPr="00590F60">
        <w:rPr>
          <w:rFonts w:cs="Arial"/>
          <w:szCs w:val="24"/>
        </w:rPr>
        <w:t>A partir de</w:t>
      </w:r>
      <w:r w:rsidR="005A0926" w:rsidRPr="00590F60">
        <w:rPr>
          <w:rFonts w:cs="Arial"/>
          <w:szCs w:val="24"/>
        </w:rPr>
        <w:t xml:space="preserve"> aquí c</w:t>
      </w:r>
      <w:r w:rsidR="00F16781" w:rsidRPr="00590F60">
        <w:rPr>
          <w:rFonts w:cs="Arial"/>
          <w:szCs w:val="24"/>
        </w:rPr>
        <w:t xml:space="preserve">omienza la evolución de </w:t>
      </w:r>
      <w:r w:rsidR="00DE45DC" w:rsidRPr="00590F60">
        <w:rPr>
          <w:rFonts w:cs="Arial"/>
          <w:szCs w:val="24"/>
        </w:rPr>
        <w:t>dichas moléculas</w:t>
      </w:r>
      <w:r w:rsidR="005A0926" w:rsidRPr="00590F60">
        <w:rPr>
          <w:rFonts w:cs="Arial"/>
          <w:szCs w:val="24"/>
        </w:rPr>
        <w:t xml:space="preserve"> hasta crear</w:t>
      </w:r>
      <w:r w:rsidR="00F16781" w:rsidRPr="00590F60">
        <w:rPr>
          <w:rFonts w:cs="Arial"/>
          <w:szCs w:val="24"/>
        </w:rPr>
        <w:t xml:space="preserve"> lo que hoy conocemos</w:t>
      </w:r>
      <w:r w:rsidR="005A0926" w:rsidRPr="00590F60">
        <w:rPr>
          <w:rFonts w:cs="Arial"/>
          <w:szCs w:val="24"/>
        </w:rPr>
        <w:t xml:space="preserve"> </w:t>
      </w:r>
      <w:r w:rsidR="00F16781" w:rsidRPr="00590F60">
        <w:rPr>
          <w:rFonts w:cs="Arial"/>
          <w:szCs w:val="24"/>
        </w:rPr>
        <w:t xml:space="preserve">como </w:t>
      </w:r>
      <w:r w:rsidR="005A0926" w:rsidRPr="00590F60">
        <w:rPr>
          <w:rFonts w:cs="Arial"/>
          <w:szCs w:val="24"/>
        </w:rPr>
        <w:t xml:space="preserve">el ojo, en el </w:t>
      </w:r>
      <w:r w:rsidRPr="00590F60">
        <w:rPr>
          <w:rFonts w:cs="Arial"/>
          <w:szCs w:val="24"/>
        </w:rPr>
        <w:t>que</w:t>
      </w:r>
      <w:r w:rsidR="007F1027" w:rsidRPr="00590F60">
        <w:rPr>
          <w:rFonts w:cs="Arial"/>
          <w:szCs w:val="24"/>
        </w:rPr>
        <w:t xml:space="preserve"> las superficies puntuales de las células </w:t>
      </w:r>
      <w:r w:rsidR="00B177A3" w:rsidRPr="00590F60">
        <w:rPr>
          <w:rFonts w:cs="Arial"/>
          <w:szCs w:val="24"/>
        </w:rPr>
        <w:t xml:space="preserve">receptoras de luz acabaron cerrándose en una </w:t>
      </w:r>
      <w:r w:rsidR="007F1027" w:rsidRPr="00590F60">
        <w:rPr>
          <w:rFonts w:cs="Arial"/>
          <w:szCs w:val="24"/>
        </w:rPr>
        <w:t xml:space="preserve">cavidad interior abierta al exterior por una pequeña apertura, </w:t>
      </w:r>
      <w:r w:rsidR="00540B4E" w:rsidRPr="00590F60">
        <w:rPr>
          <w:rFonts w:cs="Arial"/>
          <w:szCs w:val="24"/>
        </w:rPr>
        <w:t>desdoblándose</w:t>
      </w:r>
      <w:r w:rsidR="007F1027" w:rsidRPr="00590F60">
        <w:rPr>
          <w:rFonts w:cs="Arial"/>
          <w:szCs w:val="24"/>
        </w:rPr>
        <w:t xml:space="preserve"> </w:t>
      </w:r>
      <w:r w:rsidR="00B177A3" w:rsidRPr="00590F60">
        <w:rPr>
          <w:rFonts w:cs="Arial"/>
          <w:szCs w:val="24"/>
        </w:rPr>
        <w:t xml:space="preserve">así </w:t>
      </w:r>
      <w:r w:rsidR="007F1027" w:rsidRPr="00590F60">
        <w:rPr>
          <w:rFonts w:cs="Arial"/>
          <w:szCs w:val="24"/>
        </w:rPr>
        <w:t xml:space="preserve">una lente </w:t>
      </w:r>
      <w:r w:rsidR="00B177A3" w:rsidRPr="00590F60">
        <w:rPr>
          <w:rFonts w:cs="Arial"/>
          <w:szCs w:val="24"/>
        </w:rPr>
        <w:t xml:space="preserve">capaz de </w:t>
      </w:r>
      <w:r w:rsidR="007F1027" w:rsidRPr="00590F60">
        <w:rPr>
          <w:rFonts w:cs="Arial"/>
          <w:szCs w:val="24"/>
        </w:rPr>
        <w:t xml:space="preserve">enfocar en la superficie fotosensible la luz que reflejarían los objetos del medio. </w:t>
      </w:r>
    </w:p>
    <w:p w:rsidR="009D78DB" w:rsidRPr="00590F60" w:rsidRDefault="009D78DB" w:rsidP="0050670B">
      <w:pPr>
        <w:pStyle w:val="Subtitulo"/>
      </w:pPr>
      <w:r w:rsidRPr="00590F60">
        <w:t>Visión humana</w:t>
      </w:r>
    </w:p>
    <w:p w:rsidR="00B177A3" w:rsidRPr="00590F60" w:rsidRDefault="00106EA2" w:rsidP="007E0F9A">
      <w:pPr>
        <w:ind w:left="540"/>
        <w:rPr>
          <w:rFonts w:cs="Arial"/>
          <w:szCs w:val="24"/>
        </w:rPr>
      </w:pPr>
      <w:r w:rsidRPr="00590F60">
        <w:rPr>
          <w:rFonts w:cs="Arial"/>
          <w:szCs w:val="24"/>
        </w:rPr>
        <w:t>Las partes del ojo son esenciales para la existencia humana porque gracias a ellas captamos</w:t>
      </w:r>
      <w:r w:rsidR="0016206E">
        <w:rPr>
          <w:rFonts w:cs="Arial"/>
          <w:szCs w:val="24"/>
        </w:rPr>
        <w:t xml:space="preserve"> y</w:t>
      </w:r>
      <w:r w:rsidRPr="00590F60">
        <w:rPr>
          <w:rFonts w:cs="Arial"/>
          <w:szCs w:val="24"/>
        </w:rPr>
        <w:t xml:space="preserve"> percibimos nuestro entorno.  </w:t>
      </w:r>
      <w:r w:rsidR="00B177A3" w:rsidRPr="00590F60">
        <w:rPr>
          <w:rFonts w:cs="Arial"/>
          <w:szCs w:val="24"/>
        </w:rPr>
        <w:t xml:space="preserve">El sistema de Visión humana es capaz de detectar ondas dentro del rango del espectro electromagnético que van </w:t>
      </w:r>
      <w:r w:rsidR="00E26321" w:rsidRPr="00590F60">
        <w:rPr>
          <w:rFonts w:cs="Arial"/>
          <w:szCs w:val="24"/>
        </w:rPr>
        <w:t>aproximadamente desde los 400 n</w:t>
      </w:r>
      <w:r w:rsidR="007C7928" w:rsidRPr="00590F60">
        <w:rPr>
          <w:rFonts w:cs="Arial"/>
          <w:szCs w:val="24"/>
        </w:rPr>
        <w:t>m</w:t>
      </w:r>
      <w:r w:rsidR="00B177A3" w:rsidRPr="00590F60">
        <w:rPr>
          <w:rFonts w:cs="Arial"/>
          <w:szCs w:val="24"/>
        </w:rPr>
        <w:t xml:space="preserve"> (</w:t>
      </w:r>
      <w:r w:rsidR="00E26321" w:rsidRPr="00590F60">
        <w:rPr>
          <w:rFonts w:cs="Arial"/>
          <w:szCs w:val="24"/>
        </w:rPr>
        <w:t xml:space="preserve">color </w:t>
      </w:r>
      <w:r w:rsidR="00B177A3" w:rsidRPr="00590F60">
        <w:rPr>
          <w:rFonts w:cs="Arial"/>
          <w:szCs w:val="24"/>
        </w:rPr>
        <w:t xml:space="preserve">violeta) hasta los 700 </w:t>
      </w:r>
      <w:r w:rsidR="00E26321" w:rsidRPr="00590F60">
        <w:rPr>
          <w:rFonts w:cs="Arial"/>
          <w:szCs w:val="24"/>
        </w:rPr>
        <w:t>n</w:t>
      </w:r>
      <w:r w:rsidR="007C7928" w:rsidRPr="00590F60">
        <w:rPr>
          <w:rFonts w:cs="Arial"/>
          <w:szCs w:val="24"/>
        </w:rPr>
        <w:t>m</w:t>
      </w:r>
      <w:r w:rsidR="00B177A3" w:rsidRPr="00590F60">
        <w:rPr>
          <w:rFonts w:cs="Arial"/>
          <w:szCs w:val="24"/>
        </w:rPr>
        <w:t xml:space="preserve"> (</w:t>
      </w:r>
      <w:r w:rsidR="00E26321" w:rsidRPr="00590F60">
        <w:rPr>
          <w:rFonts w:cs="Arial"/>
          <w:szCs w:val="24"/>
        </w:rPr>
        <w:t xml:space="preserve">color </w:t>
      </w:r>
      <w:r w:rsidR="00B177A3" w:rsidRPr="00590F60">
        <w:rPr>
          <w:rFonts w:cs="Arial"/>
          <w:szCs w:val="24"/>
        </w:rPr>
        <w:t>rojo),  percibiendo este rango en un continuo gradiente de color</w:t>
      </w:r>
      <w:r w:rsidR="00E26321" w:rsidRPr="00590F60">
        <w:rPr>
          <w:rFonts w:cs="Arial"/>
          <w:szCs w:val="24"/>
        </w:rPr>
        <w:t xml:space="preserve">es conocido como espectro visual </w:t>
      </w:r>
      <w:r w:rsidR="007C7928" w:rsidRPr="00590F60">
        <w:rPr>
          <w:rFonts w:cs="Arial"/>
          <w:szCs w:val="24"/>
        </w:rPr>
        <w:t xml:space="preserve">tal como se aprecia en la </w:t>
      </w:r>
      <w:r w:rsidR="009002D6" w:rsidRPr="00590F60">
        <w:rPr>
          <w:rFonts w:cs="Arial"/>
          <w:szCs w:val="24"/>
        </w:rPr>
        <w:t>F</w:t>
      </w:r>
      <w:r w:rsidR="007C7928" w:rsidRPr="00590F60">
        <w:rPr>
          <w:rFonts w:cs="Arial"/>
          <w:szCs w:val="24"/>
        </w:rPr>
        <w:t>igura</w:t>
      </w:r>
      <w:r w:rsidR="001B271A" w:rsidRPr="00590F60">
        <w:rPr>
          <w:rFonts w:cs="Arial"/>
          <w:szCs w:val="24"/>
        </w:rPr>
        <w:t xml:space="preserve"> 1-</w:t>
      </w:r>
      <w:r w:rsidR="007C7928" w:rsidRPr="00590F60">
        <w:rPr>
          <w:rFonts w:cs="Arial"/>
          <w:szCs w:val="24"/>
        </w:rPr>
        <w:t>1.</w:t>
      </w:r>
    </w:p>
    <w:p w:rsidR="004906E9" w:rsidRPr="00590F60" w:rsidRDefault="00A6586F" w:rsidP="00A6586F">
      <w:pPr>
        <w:pStyle w:val="Figura"/>
      </w:pPr>
      <w:bookmarkStart w:id="53" w:name="_Toc247437859"/>
      <w:r w:rsidRPr="00590F60">
        <w:rPr>
          <w:i w:val="0"/>
        </w:rPr>
        <w:t xml:space="preserve">Figura 1- </w:t>
      </w:r>
      <w:r w:rsidRPr="00590F60">
        <w:rPr>
          <w:i w:val="0"/>
        </w:rPr>
        <w:fldChar w:fldCharType="begin"/>
      </w:r>
      <w:r w:rsidRPr="00590F60">
        <w:rPr>
          <w:i w:val="0"/>
        </w:rPr>
        <w:instrText xml:space="preserve"> SEQ Figura_1- \* ARABIC </w:instrText>
      </w:r>
      <w:r w:rsidRPr="00590F60">
        <w:rPr>
          <w:i w:val="0"/>
        </w:rPr>
        <w:fldChar w:fldCharType="separate"/>
      </w:r>
      <w:r w:rsidR="00DA7940">
        <w:rPr>
          <w:i w:val="0"/>
          <w:noProof/>
        </w:rPr>
        <w:t>1</w:t>
      </w:r>
      <w:r w:rsidRPr="00590F60">
        <w:rPr>
          <w:i w:val="0"/>
        </w:rPr>
        <w:fldChar w:fldCharType="end"/>
      </w:r>
      <w:r w:rsidRPr="00590F60">
        <w:t xml:space="preserve">     Espectro Visual</w:t>
      </w:r>
      <w:bookmarkEnd w:id="53"/>
    </w:p>
    <w:p w:rsidR="00B177A3" w:rsidRPr="00590F60" w:rsidRDefault="006606D4" w:rsidP="006061B8">
      <w:pPr>
        <w:ind w:left="540"/>
        <w:rPr>
          <w:rFonts w:cs="Arial"/>
          <w:szCs w:val="24"/>
        </w:rPr>
      </w:pPr>
      <w:r w:rsidRPr="00590F60">
        <w:rPr>
          <w:rFonts w:cs="Arial"/>
          <w:noProof/>
          <w:szCs w:val="24"/>
          <w:lang w:eastAsia="es-ES"/>
        </w:rPr>
        <w:pict>
          <v:group id="_x0000_s1387" style="position:absolute;left:0;text-align:left;margin-left:63pt;margin-top:2.45pt;width:315pt;height:2in;z-index:251543552" coordorigin="3528,10212" coordsize="6300,2880">
            <v:roundrect id="_x0000_s1123" style="position:absolute;left:3528;top:10212;width:6300;height:2880" arcsize="10923f" o:regroupid="5" strokecolor="#d8d8d8" strokeweight="1pt">
              <v:shadow on="t"/>
            </v:roundrect>
            <v:group id="_x0000_s1120" style="position:absolute;left:3783;top:10212;width:5865;height:2880" coordorigin="3783,10188" coordsize="5865,2880" o:regroupid="5">
              <v:rect id="_x0000_s1090" style="position:absolute;left:3783;top:10728;width:900;height:540" o:regroupid="1" filled="f" stroked="f">
                <v:textbox style="mso-next-textbox:#_x0000_s1090">
                  <w:txbxContent>
                    <w:p w:rsidR="009663FF" w:rsidRPr="007C2092" w:rsidRDefault="009663FF">
                      <w:pPr>
                        <w:rPr>
                          <w:b/>
                          <w:sz w:val="12"/>
                          <w:szCs w:val="12"/>
                        </w:rPr>
                      </w:pPr>
                      <w:r w:rsidRPr="007C2092">
                        <w:rPr>
                          <w:b/>
                          <w:sz w:val="12"/>
                          <w:szCs w:val="12"/>
                        </w:rPr>
                        <w:t>Rayos gamma</w:t>
                      </w:r>
                    </w:p>
                  </w:txbxContent>
                </v:textbox>
              </v:rect>
              <v:rect id="_x0000_s1082" style="position:absolute;left:3888;top:10728;width:540;height:540" filled="f"/>
              <v:rect id="_x0000_s1083" style="position:absolute;left:4428;top:10728;width:900;height:540" filled="f">
                <v:textbox style="mso-next-textbox:#_x0000_s1083">
                  <w:txbxContent>
                    <w:p w:rsidR="009663FF" w:rsidRPr="007C2092" w:rsidRDefault="009663FF" w:rsidP="007C2092">
                      <w:pPr>
                        <w:rPr>
                          <w:sz w:val="6"/>
                          <w:szCs w:val="6"/>
                        </w:rPr>
                      </w:pPr>
                    </w:p>
                    <w:p w:rsidR="009663FF" w:rsidRPr="007C2092" w:rsidRDefault="009663FF" w:rsidP="007C2092">
                      <w:pPr>
                        <w:rPr>
                          <w:b/>
                          <w:sz w:val="14"/>
                          <w:szCs w:val="14"/>
                        </w:rPr>
                      </w:pPr>
                      <w:r w:rsidRPr="007C2092">
                        <w:rPr>
                          <w:b/>
                          <w:sz w:val="14"/>
                          <w:szCs w:val="14"/>
                        </w:rPr>
                        <w:t>Rayos X</w:t>
                      </w:r>
                    </w:p>
                  </w:txbxContent>
                </v:textbox>
              </v:rect>
              <v:rect id="_x0000_s1084" style="position:absolute;left:5328;top:10728;width:360;height:540" filled="f"/>
              <v:rect id="_x0000_s1085" style="position:absolute;left:5868;top:10728;width:720;height:540" filled="f"/>
              <v:rect id="_x0000_s1086" style="position:absolute;left:6588;top:10728;width:900;height:540" filled="f"/>
              <v:rect id="_x0000_s1087" style="position:absolute;left:7488;top:10728;width:1260;height:540" filled="f"/>
              <v:rect id="_x0000_s1088" style="position:absolute;left:8748;top:10728;width:720;height:540" filled="f"/>
              <v:rect id="_x0000_s1089" style="position:absolute;left:5688;top:10728;width:180;height:540" filled="f"/>
              <v:rect id="_x0000_s1099" style="position:absolute;left:5328;top:10728;width:480;height:540" filled="f" stroked="f">
                <v:textbox style="mso-next-textbox:#_x0000_s1099">
                  <w:txbxContent>
                    <w:p w:rsidR="009663FF" w:rsidRDefault="009663FF" w:rsidP="007C2092">
                      <w:pPr>
                        <w:rPr>
                          <w:sz w:val="6"/>
                          <w:szCs w:val="6"/>
                        </w:rPr>
                      </w:pPr>
                    </w:p>
                    <w:p w:rsidR="009663FF" w:rsidRPr="007C2092" w:rsidRDefault="009663FF" w:rsidP="007C2092">
                      <w:pPr>
                        <w:rPr>
                          <w:b/>
                          <w:sz w:val="14"/>
                          <w:szCs w:val="14"/>
                        </w:rPr>
                      </w:pPr>
                      <w:r>
                        <w:rPr>
                          <w:b/>
                          <w:sz w:val="14"/>
                          <w:szCs w:val="14"/>
                        </w:rPr>
                        <w:t>UV</w:t>
                      </w:r>
                    </w:p>
                  </w:txbxContent>
                </v:textbox>
              </v:rect>
              <v:rect id="_x0000_s1100" style="position:absolute;left:5868;top:10728;width:720;height:720" filled="f" stroked="f">
                <v:textbox style="mso-next-textbox:#_x0000_s1100">
                  <w:txbxContent>
                    <w:p w:rsidR="009663FF" w:rsidRPr="007C2092" w:rsidRDefault="009663FF" w:rsidP="007C2092">
                      <w:pPr>
                        <w:rPr>
                          <w:sz w:val="6"/>
                          <w:szCs w:val="6"/>
                        </w:rPr>
                      </w:pPr>
                    </w:p>
                    <w:p w:rsidR="009663FF" w:rsidRDefault="009663FF" w:rsidP="007C2092">
                      <w:pPr>
                        <w:rPr>
                          <w:b/>
                          <w:sz w:val="14"/>
                          <w:szCs w:val="14"/>
                        </w:rPr>
                      </w:pPr>
                      <w:r>
                        <w:rPr>
                          <w:b/>
                          <w:sz w:val="14"/>
                          <w:szCs w:val="14"/>
                        </w:rPr>
                        <w:t>Infra</w:t>
                      </w:r>
                    </w:p>
                    <w:p w:rsidR="009663FF" w:rsidRPr="007C2092" w:rsidRDefault="009663FF" w:rsidP="007C2092">
                      <w:pPr>
                        <w:rPr>
                          <w:b/>
                          <w:sz w:val="14"/>
                          <w:szCs w:val="14"/>
                        </w:rPr>
                      </w:pPr>
                      <w:r>
                        <w:rPr>
                          <w:b/>
                          <w:sz w:val="14"/>
                          <w:szCs w:val="14"/>
                        </w:rPr>
                        <w:t>rojo</w:t>
                      </w:r>
                    </w:p>
                  </w:txbxContent>
                </v:textbox>
              </v:rect>
              <v:rect id="_x0000_s1101" style="position:absolute;left:6588;top:10728;width:720;height:540" filled="f" stroked="f">
                <v:textbox style="mso-next-textbox:#_x0000_s1101">
                  <w:txbxContent>
                    <w:p w:rsidR="009663FF" w:rsidRPr="007C2092" w:rsidRDefault="009663FF" w:rsidP="007C2092">
                      <w:pPr>
                        <w:rPr>
                          <w:sz w:val="6"/>
                          <w:szCs w:val="6"/>
                        </w:rPr>
                      </w:pPr>
                    </w:p>
                    <w:p w:rsidR="009663FF" w:rsidRPr="007C2092" w:rsidRDefault="009663FF" w:rsidP="007C2092">
                      <w:pPr>
                        <w:rPr>
                          <w:b/>
                          <w:sz w:val="14"/>
                          <w:szCs w:val="14"/>
                        </w:rPr>
                      </w:pPr>
                      <w:r>
                        <w:rPr>
                          <w:b/>
                          <w:sz w:val="14"/>
                          <w:szCs w:val="14"/>
                        </w:rPr>
                        <w:t>Radar</w:t>
                      </w:r>
                    </w:p>
                  </w:txbxContent>
                </v:textbox>
              </v:rect>
              <v:rect id="_x0000_s1102" style="position:absolute;left:7488;top:10728;width:1260;height:540" filled="f" stroked="f">
                <v:textbox style="mso-next-textbox:#_x0000_s1102">
                  <w:txbxContent>
                    <w:p w:rsidR="009663FF" w:rsidRPr="007C2092" w:rsidRDefault="009663FF" w:rsidP="007C2092">
                      <w:pPr>
                        <w:rPr>
                          <w:sz w:val="6"/>
                          <w:szCs w:val="6"/>
                        </w:rPr>
                      </w:pPr>
                    </w:p>
                    <w:p w:rsidR="009663FF" w:rsidRPr="007C2092" w:rsidRDefault="009663FF" w:rsidP="007C2092">
                      <w:pPr>
                        <w:rPr>
                          <w:b/>
                          <w:sz w:val="14"/>
                          <w:szCs w:val="14"/>
                        </w:rPr>
                      </w:pPr>
                      <w:r>
                        <w:rPr>
                          <w:b/>
                          <w:sz w:val="14"/>
                          <w:szCs w:val="14"/>
                        </w:rPr>
                        <w:t>Ondas d radio</w:t>
                      </w:r>
                    </w:p>
                  </w:txbxContent>
                </v:textbox>
              </v:rect>
              <v:rect id="_x0000_s1103" style="position:absolute;left:8748;top:10728;width:900;height:720" filled="f" stroked="f">
                <v:textbox style="mso-next-textbox:#_x0000_s1103">
                  <w:txbxContent>
                    <w:p w:rsidR="009663FF" w:rsidRPr="007C2092" w:rsidRDefault="009663FF" w:rsidP="007C2092">
                      <w:pPr>
                        <w:rPr>
                          <w:sz w:val="6"/>
                          <w:szCs w:val="6"/>
                        </w:rPr>
                      </w:pPr>
                    </w:p>
                    <w:p w:rsidR="009663FF" w:rsidRPr="007C2092" w:rsidRDefault="009663FF" w:rsidP="007C2092">
                      <w:pPr>
                        <w:rPr>
                          <w:b/>
                          <w:sz w:val="14"/>
                          <w:szCs w:val="14"/>
                        </w:rPr>
                      </w:pPr>
                      <w:r>
                        <w:rPr>
                          <w:b/>
                          <w:sz w:val="14"/>
                          <w:szCs w:val="14"/>
                        </w:rPr>
                        <w:t>Circuitos CA</w:t>
                      </w:r>
                    </w:p>
                  </w:txbxContent>
                </v:textbox>
              </v:rect>
              <v:line id="_x0000_s1106" style="position:absolute;flip:x" from="4248,11268" to="5688,11808">
                <v:stroke dashstyle="1 1"/>
              </v:line>
              <v:line id="_x0000_s1107" style="position:absolute" from="5868,11268" to="7308,11808">
                <v:stroke dashstyle="1 1"/>
              </v:line>
              <v:shapetype id="_x0000_t202" coordsize="21600,21600" o:spt="202" path="m,l,21600r21600,l21600,xe">
                <v:stroke joinstyle="miter"/>
                <v:path gradientshapeok="t" o:connecttype="rect"/>
              </v:shapetype>
              <v:shape id="_x0000_s1112" type="#_x0000_t202" style="position:absolute;left:4428;top:10188;width:4140;height:540" filled="f" stroked="f">
                <v:textbox style="mso-next-textbox:#_x0000_s1112">
                  <w:txbxContent>
                    <w:p w:rsidR="009663FF" w:rsidRPr="004906E9" w:rsidRDefault="009663FF" w:rsidP="000F576F">
                      <w:pPr>
                        <w:spacing w:before="0"/>
                        <w:jc w:val="center"/>
                      </w:pPr>
                      <w:r w:rsidRPr="004906E9">
                        <w:t>Espectro Electromagnético</w:t>
                      </w:r>
                    </w:p>
                  </w:txbxContent>
                </v:textbox>
              </v:shape>
              <v:shape id="_x0000_s1117" type="#_x0000_t75" style="position:absolute;left:4068;top:11808;width:3420;height:1011">
                <v:imagedata r:id="rId10" o:title="" croptop="28040f" cropbottom="18133f" cropleft="1311f" cropright="22938f"/>
              </v:shape>
              <v:shape id="_x0000_s1118" type="#_x0000_t202" style="position:absolute;left:6948;top:12528;width:2340;height:540" filled="f" stroked="f">
                <v:textbox style="mso-next-textbox:#_x0000_s1118">
                  <w:txbxContent>
                    <w:p w:rsidR="009663FF" w:rsidRPr="004906E9" w:rsidRDefault="009663FF" w:rsidP="006606D4">
                      <w:pPr>
                        <w:spacing w:before="0"/>
                        <w:jc w:val="center"/>
                        <w:rPr>
                          <w:rFonts w:ascii="Arial Narrow" w:hAnsi="Arial Narrow"/>
                          <w:sz w:val="20"/>
                          <w:szCs w:val="20"/>
                        </w:rPr>
                      </w:pPr>
                      <w:r w:rsidRPr="004906E9">
                        <w:rPr>
                          <w:rFonts w:ascii="Arial Narrow" w:hAnsi="Arial Narrow"/>
                          <w:sz w:val="20"/>
                          <w:szCs w:val="20"/>
                        </w:rPr>
                        <w:t>(nm) longitud de onda</w:t>
                      </w:r>
                    </w:p>
                  </w:txbxContent>
                </v:textbox>
              </v:shape>
              <v:shape id="_x0000_s1119" type="#_x0000_t202" style="position:absolute;left:4248;top:11448;width:3240;height:540" filled="f" stroked="f">
                <v:textbox style="mso-next-textbox:#_x0000_s1119">
                  <w:txbxContent>
                    <w:p w:rsidR="009663FF" w:rsidRPr="004906E9" w:rsidRDefault="009663FF" w:rsidP="000F576F">
                      <w:pPr>
                        <w:spacing w:before="0"/>
                        <w:jc w:val="center"/>
                      </w:pPr>
                      <w:r w:rsidRPr="004906E9">
                        <w:t>Espectro Visual</w:t>
                      </w:r>
                    </w:p>
                  </w:txbxContent>
                </v:textbox>
              </v:shape>
            </v:group>
          </v:group>
        </w:pict>
      </w:r>
    </w:p>
    <w:p w:rsidR="00855470" w:rsidRPr="00590F60" w:rsidRDefault="007C2092" w:rsidP="006061B8">
      <w:pPr>
        <w:tabs>
          <w:tab w:val="left" w:pos="3270"/>
        </w:tabs>
        <w:ind w:left="540"/>
        <w:rPr>
          <w:rFonts w:cs="Arial"/>
          <w:szCs w:val="24"/>
        </w:rPr>
      </w:pPr>
      <w:r w:rsidRPr="00590F60">
        <w:rPr>
          <w:rFonts w:cs="Arial"/>
          <w:szCs w:val="24"/>
        </w:rPr>
        <w:tab/>
      </w:r>
    </w:p>
    <w:p w:rsidR="00855470" w:rsidRPr="00590F60" w:rsidRDefault="00855470" w:rsidP="006061B8">
      <w:pPr>
        <w:ind w:left="540"/>
        <w:jc w:val="center"/>
        <w:rPr>
          <w:rFonts w:cs="Arial"/>
          <w:szCs w:val="24"/>
        </w:rPr>
      </w:pPr>
    </w:p>
    <w:p w:rsidR="00A6328B" w:rsidRPr="00590F60" w:rsidRDefault="00A6328B" w:rsidP="0011368C">
      <w:pPr>
        <w:pStyle w:val="Fuente"/>
      </w:pPr>
    </w:p>
    <w:p w:rsidR="006606D4" w:rsidRPr="00590F60" w:rsidRDefault="006606D4" w:rsidP="006606D4">
      <w:pPr>
        <w:pStyle w:val="Fuente"/>
        <w:spacing w:before="0"/>
        <w:ind w:left="2127" w:hanging="505"/>
      </w:pPr>
    </w:p>
    <w:p w:rsidR="006606D4" w:rsidRPr="00590F60" w:rsidRDefault="006606D4" w:rsidP="006606D4">
      <w:pPr>
        <w:pStyle w:val="Fuente"/>
        <w:spacing w:before="0"/>
        <w:ind w:left="2127" w:hanging="505"/>
      </w:pPr>
    </w:p>
    <w:p w:rsidR="004906E9" w:rsidRPr="00590F60" w:rsidRDefault="004906E9" w:rsidP="006606D4">
      <w:pPr>
        <w:pStyle w:val="Fuente"/>
        <w:spacing w:before="0"/>
        <w:ind w:left="2127" w:hanging="505"/>
      </w:pPr>
      <w:r w:rsidRPr="00590F60">
        <w:t>Fuente: Superintendencia de Telecomunicaciones Ecuador</w:t>
      </w:r>
    </w:p>
    <w:p w:rsidR="004906E9" w:rsidRPr="00590F60" w:rsidRDefault="004906E9" w:rsidP="006606D4">
      <w:pPr>
        <w:pStyle w:val="Fuente"/>
        <w:spacing w:before="0"/>
        <w:ind w:left="2127" w:hanging="505"/>
      </w:pPr>
      <w:r w:rsidRPr="00590F60">
        <w:t>Elaboración: Los Autores</w:t>
      </w:r>
    </w:p>
    <w:p w:rsidR="002D5A45" w:rsidRPr="00590F60" w:rsidRDefault="002D5A45" w:rsidP="004262EA">
      <w:pPr>
        <w:pStyle w:val="Subtitulo"/>
        <w:keepNext/>
      </w:pPr>
      <w:r w:rsidRPr="00590F60">
        <w:t>Anatomía de la Visión</w:t>
      </w:r>
      <w:r w:rsidR="00F13151" w:rsidRPr="00590F60">
        <w:t xml:space="preserve"> Humana</w:t>
      </w:r>
    </w:p>
    <w:p w:rsidR="002D5A45" w:rsidRPr="00590F60" w:rsidRDefault="002D5A45" w:rsidP="006061B8">
      <w:pPr>
        <w:ind w:left="540"/>
        <w:rPr>
          <w:rFonts w:ascii="Tahoma" w:hAnsi="Tahoma" w:cs="Tahoma"/>
          <w:bCs/>
          <w:szCs w:val="24"/>
        </w:rPr>
      </w:pPr>
      <w:r w:rsidRPr="00590F60">
        <w:rPr>
          <w:rFonts w:ascii="Tahoma" w:hAnsi="Tahoma" w:cs="Tahoma"/>
          <w:bCs/>
          <w:szCs w:val="24"/>
        </w:rPr>
        <w:t xml:space="preserve">En la </w:t>
      </w:r>
      <w:r w:rsidR="009002D6" w:rsidRPr="00590F60">
        <w:rPr>
          <w:rFonts w:ascii="Tahoma" w:hAnsi="Tahoma" w:cs="Tahoma"/>
          <w:bCs/>
          <w:szCs w:val="24"/>
        </w:rPr>
        <w:t>F</w:t>
      </w:r>
      <w:r w:rsidRPr="00590F60">
        <w:rPr>
          <w:rFonts w:ascii="Tahoma" w:hAnsi="Tahoma" w:cs="Tahoma"/>
          <w:bCs/>
          <w:szCs w:val="24"/>
        </w:rPr>
        <w:t>igura</w:t>
      </w:r>
      <w:r w:rsidR="00F16781" w:rsidRPr="00590F60">
        <w:rPr>
          <w:rFonts w:ascii="Tahoma" w:hAnsi="Tahoma" w:cs="Tahoma"/>
          <w:bCs/>
          <w:szCs w:val="24"/>
        </w:rPr>
        <w:t xml:space="preserve"> </w:t>
      </w:r>
      <w:r w:rsidR="001B271A" w:rsidRPr="00590F60">
        <w:rPr>
          <w:rFonts w:ascii="Tahoma" w:hAnsi="Tahoma" w:cs="Tahoma"/>
          <w:bCs/>
          <w:szCs w:val="24"/>
        </w:rPr>
        <w:t>1-</w:t>
      </w:r>
      <w:r w:rsidR="00F16781" w:rsidRPr="00590F60">
        <w:rPr>
          <w:rFonts w:ascii="Tahoma" w:hAnsi="Tahoma" w:cs="Tahoma"/>
          <w:bCs/>
          <w:szCs w:val="24"/>
        </w:rPr>
        <w:t>2</w:t>
      </w:r>
      <w:r w:rsidRPr="00590F60">
        <w:rPr>
          <w:rFonts w:ascii="Tahoma" w:hAnsi="Tahoma" w:cs="Tahoma"/>
          <w:bCs/>
          <w:szCs w:val="24"/>
        </w:rPr>
        <w:t xml:space="preserve"> se aprecian los componentes principales del ojo:</w:t>
      </w:r>
    </w:p>
    <w:p w:rsidR="007C7928" w:rsidRPr="00590F60" w:rsidRDefault="00A6586F" w:rsidP="002003B4">
      <w:pPr>
        <w:pStyle w:val="Figura"/>
        <w:rPr>
          <w:szCs w:val="24"/>
        </w:rPr>
      </w:pPr>
      <w:bookmarkStart w:id="54" w:name="_Toc247437860"/>
      <w:r w:rsidRPr="00590F60">
        <w:rPr>
          <w:i w:val="0"/>
        </w:rPr>
        <w:t>Figura 1-</w:t>
      </w:r>
      <w:r w:rsidR="002003B4" w:rsidRPr="00590F60">
        <w:rPr>
          <w:i w:val="0"/>
        </w:rPr>
        <w:t xml:space="preserve"> </w:t>
      </w:r>
      <w:r w:rsidRPr="00590F60">
        <w:rPr>
          <w:i w:val="0"/>
        </w:rPr>
        <w:fldChar w:fldCharType="begin"/>
      </w:r>
      <w:r w:rsidRPr="00590F60">
        <w:rPr>
          <w:i w:val="0"/>
        </w:rPr>
        <w:instrText xml:space="preserve"> SEQ Figura_1- \* ARABIC </w:instrText>
      </w:r>
      <w:r w:rsidRPr="00590F60">
        <w:rPr>
          <w:i w:val="0"/>
        </w:rPr>
        <w:fldChar w:fldCharType="separate"/>
      </w:r>
      <w:r w:rsidR="00DA7940">
        <w:rPr>
          <w:i w:val="0"/>
          <w:noProof/>
        </w:rPr>
        <w:t>2</w:t>
      </w:r>
      <w:r w:rsidRPr="00590F60">
        <w:rPr>
          <w:i w:val="0"/>
        </w:rPr>
        <w:fldChar w:fldCharType="end"/>
      </w:r>
      <w:r w:rsidR="002003B4" w:rsidRPr="00590F60">
        <w:rPr>
          <w:i w:val="0"/>
        </w:rPr>
        <w:t xml:space="preserve">     </w:t>
      </w:r>
      <w:r w:rsidR="002003B4" w:rsidRPr="00590F60">
        <w:t>Partes del Ojo</w:t>
      </w:r>
      <w:bookmarkEnd w:id="54"/>
    </w:p>
    <w:p w:rsidR="005D1C83" w:rsidRPr="00590F60" w:rsidRDefault="00227D33" w:rsidP="006061B8">
      <w:pPr>
        <w:ind w:left="1620"/>
        <w:rPr>
          <w:rFonts w:ascii="Tahoma" w:hAnsi="Tahoma" w:cs="Tahoma"/>
          <w:bCs/>
          <w:szCs w:val="24"/>
        </w:rPr>
      </w:pPr>
      <w:r w:rsidRPr="00590F60">
        <w:rPr>
          <w:rFonts w:cs="Arial"/>
          <w:noProof/>
          <w:szCs w:val="24"/>
          <w:lang w:eastAsia="es-ES"/>
        </w:rPr>
        <w:pict>
          <v:roundrect id="_x0000_s1137" style="position:absolute;left:0;text-align:left;margin-left:63pt;margin-top:7.25pt;width:297pt;height:180pt;z-index:251530240" arcsize="10923f" o:regroupid="4" strokecolor="#d8d8d8">
            <v:shadow on="t"/>
          </v:roundrect>
        </w:pict>
      </w:r>
      <w:r w:rsidRPr="00590F60">
        <w:rPr>
          <w:rFonts w:cs="Arial"/>
          <w:noProof/>
          <w:szCs w:val="24"/>
          <w:lang w:eastAsia="es-ES"/>
        </w:rPr>
        <w:pict>
          <v:group id="_x0000_s1136" style="position:absolute;left:0;text-align:left;margin-left:81pt;margin-top:16.25pt;width:270pt;height:162.85pt;z-index:251539456" coordorigin="2808,4428" coordsize="5400,3257" o:regroupid="4">
            <v:shape id="_x0000_s1127" type="#_x0000_t75" style="position:absolute;left:2988;top:4428;width:4320;height:3257">
              <v:imagedata r:id="rId11" o:title="OJO"/>
            </v:shape>
            <v:shape id="_x0000_s1126" type="#_x0000_t202" style="position:absolute;left:6588;top:5508;width:900;height:360" filled="f" stroked="f">
              <v:textbox style="mso-next-textbox:#_x0000_s1126">
                <w:txbxContent>
                  <w:p w:rsidR="009663FF" w:rsidRPr="00D15259" w:rsidRDefault="009663FF" w:rsidP="00227D33">
                    <w:pPr>
                      <w:spacing w:before="0" w:line="240" w:lineRule="auto"/>
                      <w:ind w:left="0"/>
                      <w:rPr>
                        <w:rFonts w:ascii="Arial Narrow" w:hAnsi="Arial Narrow" w:cs="Arial"/>
                        <w:b/>
                        <w:sz w:val="16"/>
                        <w:szCs w:val="16"/>
                      </w:rPr>
                    </w:pPr>
                    <w:r w:rsidRPr="00D15259">
                      <w:rPr>
                        <w:rFonts w:ascii="Arial Narrow" w:hAnsi="Arial Narrow" w:cs="Arial"/>
                        <w:b/>
                        <w:sz w:val="16"/>
                        <w:szCs w:val="16"/>
                      </w:rPr>
                      <w:t>FÓVEA</w:t>
                    </w:r>
                  </w:p>
                </w:txbxContent>
              </v:textbox>
            </v:shape>
            <v:line id="_x0000_s1128" style="position:absolute;flip:y" from="6408,5688" to="6768,6048" strokeweight="1.5pt"/>
            <v:shape id="_x0000_s1129" type="#_x0000_t202" style="position:absolute;left:6828;top:5928;width:1380;height:660" filled="f" stroked="f">
              <v:textbox style="mso-next-textbox:#_x0000_s1129">
                <w:txbxContent>
                  <w:p w:rsidR="009663FF" w:rsidRPr="00D15259" w:rsidRDefault="009663FF" w:rsidP="00227D33">
                    <w:pPr>
                      <w:spacing w:before="0" w:line="240" w:lineRule="auto"/>
                      <w:ind w:left="0"/>
                      <w:rPr>
                        <w:rFonts w:ascii="Arial Narrow" w:hAnsi="Arial Narrow" w:cs="Arial"/>
                        <w:b/>
                        <w:sz w:val="16"/>
                        <w:szCs w:val="16"/>
                      </w:rPr>
                    </w:pPr>
                    <w:r>
                      <w:rPr>
                        <w:rFonts w:ascii="Arial Narrow" w:hAnsi="Arial Narrow" w:cs="Arial"/>
                        <w:b/>
                        <w:sz w:val="16"/>
                        <w:szCs w:val="16"/>
                      </w:rPr>
                      <w:t>NERVIO ÓPTICO</w:t>
                    </w:r>
                  </w:p>
                </w:txbxContent>
              </v:textbox>
            </v:shape>
            <v:shape id="_x0000_s1130" type="#_x0000_t202" style="position:absolute;left:3528;top:4428;width:900;height:360" filled="f" stroked="f">
              <v:textbox style="mso-next-textbox:#_x0000_s1130">
                <w:txbxContent>
                  <w:p w:rsidR="009663FF" w:rsidRPr="00D15259" w:rsidRDefault="009663FF" w:rsidP="00227D33">
                    <w:pPr>
                      <w:spacing w:before="0" w:line="240" w:lineRule="auto"/>
                      <w:ind w:left="0"/>
                      <w:rPr>
                        <w:rFonts w:ascii="Arial Narrow" w:hAnsi="Arial Narrow" w:cs="Arial"/>
                        <w:b/>
                        <w:sz w:val="16"/>
                        <w:szCs w:val="16"/>
                      </w:rPr>
                    </w:pPr>
                    <w:r>
                      <w:rPr>
                        <w:rFonts w:ascii="Arial Narrow" w:hAnsi="Arial Narrow" w:cs="Arial"/>
                        <w:b/>
                        <w:sz w:val="16"/>
                        <w:szCs w:val="16"/>
                      </w:rPr>
                      <w:t>RETINA</w:t>
                    </w:r>
                  </w:p>
                </w:txbxContent>
              </v:textbox>
            </v:shape>
            <v:shape id="_x0000_s1131" type="#_x0000_t202" style="position:absolute;left:3168;top:6768;width:900;height:360" filled="f" stroked="f">
              <v:textbox style="mso-next-textbox:#_x0000_s1131">
                <w:txbxContent>
                  <w:p w:rsidR="009663FF" w:rsidRPr="00EC3787" w:rsidRDefault="009663FF" w:rsidP="00227D33">
                    <w:pPr>
                      <w:spacing w:before="0" w:line="240" w:lineRule="auto"/>
                      <w:ind w:left="0"/>
                      <w:rPr>
                        <w:rFonts w:ascii="Arial Narrow" w:hAnsi="Arial Narrow" w:cs="Arial"/>
                        <w:b/>
                        <w:sz w:val="16"/>
                        <w:szCs w:val="16"/>
                      </w:rPr>
                    </w:pPr>
                    <w:r w:rsidRPr="00EC3787">
                      <w:rPr>
                        <w:rFonts w:ascii="Arial Narrow" w:hAnsi="Arial Narrow" w:cs="Arial"/>
                        <w:b/>
                        <w:sz w:val="16"/>
                        <w:szCs w:val="16"/>
                      </w:rPr>
                      <w:t>IRIS</w:t>
                    </w:r>
                  </w:p>
                </w:txbxContent>
              </v:textbox>
            </v:shape>
            <v:shape id="_x0000_s1132" type="#_x0000_t202" style="position:absolute;left:2808;top:5508;width:900;height:360" filled="f" stroked="f">
              <v:textbox style="mso-next-textbox:#_x0000_s1132">
                <w:txbxContent>
                  <w:p w:rsidR="009663FF" w:rsidRPr="00D15259" w:rsidRDefault="009663FF" w:rsidP="00227D33">
                    <w:pPr>
                      <w:spacing w:before="0" w:line="240" w:lineRule="auto"/>
                      <w:ind w:left="0"/>
                      <w:rPr>
                        <w:rFonts w:ascii="Arial Narrow" w:hAnsi="Arial Narrow" w:cs="Arial"/>
                        <w:b/>
                        <w:sz w:val="16"/>
                        <w:szCs w:val="16"/>
                      </w:rPr>
                    </w:pPr>
                    <w:r>
                      <w:rPr>
                        <w:rFonts w:ascii="Arial Narrow" w:hAnsi="Arial Narrow" w:cs="Arial"/>
                        <w:b/>
                        <w:sz w:val="16"/>
                        <w:szCs w:val="16"/>
                      </w:rPr>
                      <w:t>CÓRNEA</w:t>
                    </w:r>
                  </w:p>
                </w:txbxContent>
              </v:textbox>
            </v:shape>
            <v:shape id="_x0000_s1134" type="#_x0000_t202" style="position:absolute;left:2808;top:5868;width:900;height:360" filled="f" stroked="f">
              <v:textbox style="mso-next-textbox:#_x0000_s1134">
                <w:txbxContent>
                  <w:p w:rsidR="009663FF" w:rsidRPr="00D15259" w:rsidRDefault="009663FF" w:rsidP="00227D33">
                    <w:pPr>
                      <w:spacing w:before="0" w:line="240" w:lineRule="auto"/>
                      <w:ind w:left="0"/>
                      <w:rPr>
                        <w:rFonts w:ascii="Arial Narrow" w:hAnsi="Arial Narrow" w:cs="Arial"/>
                        <w:b/>
                        <w:sz w:val="16"/>
                        <w:szCs w:val="16"/>
                      </w:rPr>
                    </w:pPr>
                    <w:r>
                      <w:rPr>
                        <w:rFonts w:ascii="Arial Narrow" w:hAnsi="Arial Narrow" w:cs="Arial"/>
                        <w:b/>
                        <w:sz w:val="16"/>
                        <w:szCs w:val="16"/>
                      </w:rPr>
                      <w:t>PUPILA</w:t>
                    </w:r>
                  </w:p>
                </w:txbxContent>
              </v:textbox>
            </v:shape>
            <v:shape id="_x0000_s1135" type="#_x0000_t202" style="position:absolute;left:2868;top:6048;width:1200;height:360" filled="f" stroked="f">
              <v:textbox style="mso-next-textbox:#_x0000_s1135">
                <w:txbxContent>
                  <w:p w:rsidR="009663FF" w:rsidRPr="00227D33" w:rsidRDefault="009663FF" w:rsidP="00227D33">
                    <w:pPr>
                      <w:spacing w:before="0" w:line="240" w:lineRule="auto"/>
                      <w:ind w:left="0"/>
                      <w:rPr>
                        <w:rFonts w:ascii="Arial Narrow" w:hAnsi="Arial Narrow" w:cs="Arial"/>
                        <w:b/>
                        <w:sz w:val="16"/>
                        <w:szCs w:val="16"/>
                      </w:rPr>
                    </w:pPr>
                    <w:r w:rsidRPr="00227D33">
                      <w:rPr>
                        <w:rFonts w:ascii="Arial Narrow" w:hAnsi="Arial Narrow" w:cs="Arial"/>
                        <w:b/>
                        <w:sz w:val="16"/>
                        <w:szCs w:val="16"/>
                      </w:rPr>
                      <w:t>CRISTALINO</w:t>
                    </w:r>
                  </w:p>
                </w:txbxContent>
              </v:textbox>
            </v:shape>
          </v:group>
        </w:pict>
      </w:r>
    </w:p>
    <w:p w:rsidR="005D1C83" w:rsidRPr="00590F60" w:rsidRDefault="005D1C83" w:rsidP="006061B8">
      <w:pPr>
        <w:ind w:left="1620"/>
        <w:rPr>
          <w:rFonts w:ascii="Tahoma" w:hAnsi="Tahoma" w:cs="Tahoma"/>
          <w:bCs/>
          <w:szCs w:val="24"/>
        </w:rPr>
      </w:pPr>
    </w:p>
    <w:p w:rsidR="007C7928" w:rsidRPr="00590F60" w:rsidRDefault="007C7928" w:rsidP="006061B8">
      <w:pPr>
        <w:ind w:left="540"/>
        <w:rPr>
          <w:rFonts w:ascii="Tahoma" w:hAnsi="Tahoma" w:cs="Tahoma"/>
          <w:bCs/>
          <w:szCs w:val="24"/>
        </w:rPr>
      </w:pPr>
    </w:p>
    <w:p w:rsidR="007C7928" w:rsidRPr="00590F60" w:rsidRDefault="00D15259" w:rsidP="006061B8">
      <w:pPr>
        <w:ind w:left="540"/>
        <w:jc w:val="center"/>
        <w:rPr>
          <w:rFonts w:cs="Arial"/>
          <w:szCs w:val="24"/>
        </w:rPr>
      </w:pPr>
      <w:r w:rsidRPr="00590F60">
        <w:rPr>
          <w:rFonts w:cs="Arial"/>
          <w:szCs w:val="24"/>
        </w:rPr>
        <w:t>1</w:t>
      </w:r>
    </w:p>
    <w:p w:rsidR="005D1C83" w:rsidRPr="00590F60" w:rsidRDefault="0011368C" w:rsidP="0011368C">
      <w:pPr>
        <w:tabs>
          <w:tab w:val="left" w:pos="1695"/>
        </w:tabs>
        <w:ind w:left="540"/>
        <w:rPr>
          <w:rFonts w:cs="Arial"/>
          <w:sz w:val="16"/>
          <w:szCs w:val="16"/>
        </w:rPr>
      </w:pPr>
      <w:r w:rsidRPr="00590F60">
        <w:rPr>
          <w:rFonts w:cs="Arial"/>
          <w:szCs w:val="24"/>
        </w:rPr>
        <w:tab/>
      </w:r>
    </w:p>
    <w:p w:rsidR="007C7928" w:rsidRPr="00590F60" w:rsidRDefault="007C7928" w:rsidP="006606D4">
      <w:pPr>
        <w:pStyle w:val="Fuente"/>
        <w:spacing w:before="0"/>
        <w:ind w:left="2127" w:hanging="505"/>
      </w:pPr>
      <w:r w:rsidRPr="00590F60">
        <w:t xml:space="preserve">Fuente: </w:t>
      </w:r>
      <w:hyperlink r:id="rId12" w:history="1">
        <w:r w:rsidR="005D1C83" w:rsidRPr="00590F60">
          <w:rPr>
            <w:rStyle w:val="Hipervnculo"/>
            <w:color w:val="auto"/>
            <w:u w:val="none"/>
          </w:rPr>
          <w:t>www.WebPersonal.com</w:t>
        </w:r>
      </w:hyperlink>
    </w:p>
    <w:p w:rsidR="005D1C83" w:rsidRDefault="005D1C83" w:rsidP="006606D4">
      <w:pPr>
        <w:pStyle w:val="Fuente"/>
        <w:spacing w:before="0"/>
        <w:ind w:left="2127" w:hanging="505"/>
      </w:pPr>
      <w:r w:rsidRPr="00590F60">
        <w:t>Editado:  Los Autores</w:t>
      </w:r>
    </w:p>
    <w:p w:rsidR="009A7AFE" w:rsidRPr="00590F60" w:rsidRDefault="009A7AFE" w:rsidP="006606D4">
      <w:pPr>
        <w:pStyle w:val="Fuente"/>
        <w:spacing w:before="0"/>
        <w:ind w:left="2127" w:hanging="505"/>
      </w:pPr>
    </w:p>
    <w:p w:rsidR="002D5A45" w:rsidRPr="00590F60" w:rsidRDefault="002D5A45" w:rsidP="008402B6">
      <w:pPr>
        <w:numPr>
          <w:ilvl w:val="0"/>
          <w:numId w:val="2"/>
        </w:numPr>
        <w:tabs>
          <w:tab w:val="clear" w:pos="1260"/>
          <w:tab w:val="num" w:pos="900"/>
        </w:tabs>
        <w:ind w:left="896" w:hanging="357"/>
        <w:rPr>
          <w:rFonts w:ascii="Tahoma" w:hAnsi="Tahoma" w:cs="Tahoma"/>
          <w:bCs/>
          <w:szCs w:val="24"/>
        </w:rPr>
      </w:pPr>
      <w:r w:rsidRPr="00590F60">
        <w:rPr>
          <w:rFonts w:ascii="Tahoma" w:hAnsi="Tahoma" w:cs="Tahoma"/>
          <w:bCs/>
          <w:szCs w:val="24"/>
        </w:rPr>
        <w:t>Esclerótica</w:t>
      </w:r>
      <w:r w:rsidR="002B7AEB" w:rsidRPr="00590F60">
        <w:rPr>
          <w:rFonts w:ascii="Tahoma" w:hAnsi="Tahoma" w:cs="Tahoma"/>
          <w:bCs/>
          <w:szCs w:val="24"/>
        </w:rPr>
        <w:t xml:space="preserve">: </w:t>
      </w:r>
      <w:r w:rsidR="00EC3787" w:rsidRPr="00590F60">
        <w:rPr>
          <w:rFonts w:ascii="Tahoma" w:hAnsi="Tahoma" w:cs="Tahoma"/>
          <w:bCs/>
          <w:szCs w:val="24"/>
          <w:lang w:val="es-MX"/>
        </w:rPr>
        <w:t>e</w:t>
      </w:r>
      <w:r w:rsidR="002B7AEB" w:rsidRPr="00590F60">
        <w:rPr>
          <w:rFonts w:ascii="Tahoma" w:hAnsi="Tahoma" w:cs="Tahoma"/>
          <w:bCs/>
          <w:szCs w:val="24"/>
          <w:lang w:val="es-MX"/>
        </w:rPr>
        <w:t>s la parte blanca que se ve en nuestros ojos. Su propósito es servir como estructura, soporte y protección al ojo, como un cascarón.</w:t>
      </w:r>
    </w:p>
    <w:p w:rsidR="00DC0A91" w:rsidRPr="00590F60" w:rsidRDefault="002D5A45" w:rsidP="008402B6">
      <w:pPr>
        <w:numPr>
          <w:ilvl w:val="0"/>
          <w:numId w:val="2"/>
        </w:numPr>
        <w:tabs>
          <w:tab w:val="clear" w:pos="1260"/>
          <w:tab w:val="num" w:pos="900"/>
        </w:tabs>
        <w:ind w:left="896" w:hanging="357"/>
        <w:rPr>
          <w:rFonts w:ascii="Tahoma" w:hAnsi="Tahoma" w:cs="Tahoma"/>
          <w:bCs/>
          <w:szCs w:val="24"/>
        </w:rPr>
      </w:pPr>
      <w:r w:rsidRPr="00590F60">
        <w:rPr>
          <w:rFonts w:ascii="Tahoma" w:hAnsi="Tahoma" w:cs="Tahoma"/>
          <w:bCs/>
          <w:szCs w:val="24"/>
        </w:rPr>
        <w:t>Córnea</w:t>
      </w:r>
      <w:r w:rsidR="00DC0A91" w:rsidRPr="00590F60">
        <w:rPr>
          <w:rFonts w:ascii="Tahoma" w:hAnsi="Tahoma" w:cs="Tahoma"/>
          <w:bCs/>
          <w:szCs w:val="24"/>
        </w:rPr>
        <w:t xml:space="preserve">: </w:t>
      </w:r>
      <w:r w:rsidR="00DC0A91" w:rsidRPr="00590F60">
        <w:rPr>
          <w:rFonts w:ascii="Tahoma" w:hAnsi="Tahoma" w:cs="Tahoma"/>
          <w:bCs/>
          <w:szCs w:val="24"/>
          <w:lang w:val="es-MX"/>
        </w:rPr>
        <w:t>proporciona gran parte del enfoque a la luz que entra en nuestros ojos.  Se compone de 5 capas</w:t>
      </w:r>
      <w:r w:rsidR="0016206E">
        <w:rPr>
          <w:rFonts w:ascii="Tahoma" w:hAnsi="Tahoma" w:cs="Tahoma"/>
          <w:bCs/>
          <w:szCs w:val="24"/>
          <w:lang w:val="es-MX"/>
        </w:rPr>
        <w:t>,</w:t>
      </w:r>
      <w:r w:rsidR="00DC0A91" w:rsidRPr="00590F60">
        <w:rPr>
          <w:rFonts w:ascii="Tahoma" w:hAnsi="Tahoma" w:cs="Tahoma"/>
          <w:bCs/>
          <w:szCs w:val="24"/>
          <w:lang w:val="es-MX"/>
        </w:rPr>
        <w:t xml:space="preserve"> siendo la más superficial el </w:t>
      </w:r>
      <w:r w:rsidR="0027061B" w:rsidRPr="00590F60">
        <w:rPr>
          <w:rFonts w:ascii="Tahoma" w:hAnsi="Tahoma" w:cs="Tahoma"/>
          <w:bCs/>
          <w:szCs w:val="24"/>
          <w:lang w:val="es-MX"/>
        </w:rPr>
        <w:t>epitelio corneal que es quie</w:t>
      </w:r>
      <w:r w:rsidR="00DC0A91" w:rsidRPr="00590F60">
        <w:rPr>
          <w:rFonts w:ascii="Tahoma" w:hAnsi="Tahoma" w:cs="Tahoma"/>
          <w:bCs/>
          <w:szCs w:val="24"/>
          <w:lang w:val="es-MX"/>
        </w:rPr>
        <w:t xml:space="preserve">n protege al ojo de agentes externos y está formado por células altamente regenerativas. </w:t>
      </w:r>
    </w:p>
    <w:p w:rsidR="002D5A45" w:rsidRPr="00590F60" w:rsidRDefault="002D5A45" w:rsidP="008402B6">
      <w:pPr>
        <w:numPr>
          <w:ilvl w:val="0"/>
          <w:numId w:val="2"/>
        </w:numPr>
        <w:tabs>
          <w:tab w:val="clear" w:pos="1260"/>
          <w:tab w:val="num" w:pos="900"/>
        </w:tabs>
        <w:ind w:left="896" w:hanging="357"/>
        <w:rPr>
          <w:rFonts w:ascii="Tahoma" w:hAnsi="Tahoma" w:cs="Tahoma"/>
          <w:bCs/>
          <w:szCs w:val="24"/>
        </w:rPr>
      </w:pPr>
      <w:r w:rsidRPr="00590F60">
        <w:rPr>
          <w:rFonts w:ascii="Tahoma" w:hAnsi="Tahoma" w:cs="Tahoma"/>
          <w:bCs/>
          <w:szCs w:val="24"/>
        </w:rPr>
        <w:t>Pupila</w:t>
      </w:r>
      <w:r w:rsidR="002C06FB">
        <w:rPr>
          <w:rFonts w:ascii="Tahoma" w:hAnsi="Tahoma" w:cs="Tahoma"/>
          <w:bCs/>
          <w:szCs w:val="24"/>
        </w:rPr>
        <w:t xml:space="preserve">: </w:t>
      </w:r>
      <w:r w:rsidR="00EC3787" w:rsidRPr="00590F60">
        <w:rPr>
          <w:rFonts w:ascii="Tahoma" w:hAnsi="Tahoma" w:cs="Tahoma"/>
          <w:bCs/>
          <w:szCs w:val="24"/>
          <w:lang w:val="es-MX"/>
        </w:rPr>
        <w:t>c</w:t>
      </w:r>
      <w:r w:rsidR="00DC0A91" w:rsidRPr="00590F60">
        <w:rPr>
          <w:rFonts w:ascii="Tahoma" w:hAnsi="Tahoma" w:cs="Tahoma"/>
          <w:bCs/>
          <w:szCs w:val="24"/>
          <w:lang w:val="es-MX"/>
        </w:rPr>
        <w:t>ontrola la cantidad de luz que entra al ojo. En presencia de mucha luz la pupila se cierra, mientras que con poca luz se dilata, aumentando su tamaño.</w:t>
      </w:r>
    </w:p>
    <w:p w:rsidR="002D5A45" w:rsidRPr="00590F60" w:rsidRDefault="002D5A45" w:rsidP="008402B6">
      <w:pPr>
        <w:numPr>
          <w:ilvl w:val="0"/>
          <w:numId w:val="2"/>
        </w:numPr>
        <w:tabs>
          <w:tab w:val="clear" w:pos="1260"/>
          <w:tab w:val="num" w:pos="900"/>
        </w:tabs>
        <w:ind w:left="896" w:hanging="357"/>
        <w:rPr>
          <w:rFonts w:ascii="Tahoma" w:hAnsi="Tahoma" w:cs="Tahoma"/>
          <w:bCs/>
          <w:szCs w:val="24"/>
        </w:rPr>
      </w:pPr>
      <w:r w:rsidRPr="00590F60">
        <w:rPr>
          <w:rFonts w:ascii="Tahoma" w:hAnsi="Tahoma" w:cs="Tahoma"/>
          <w:bCs/>
          <w:szCs w:val="24"/>
        </w:rPr>
        <w:t>Iris</w:t>
      </w:r>
      <w:r w:rsidR="00DC0A91" w:rsidRPr="00590F60">
        <w:rPr>
          <w:rFonts w:ascii="Tahoma" w:hAnsi="Tahoma" w:cs="Tahoma"/>
          <w:bCs/>
          <w:szCs w:val="24"/>
        </w:rPr>
        <w:t xml:space="preserve">: </w:t>
      </w:r>
      <w:r w:rsidR="00EC3787" w:rsidRPr="00590F60">
        <w:rPr>
          <w:rFonts w:ascii="Tahoma" w:hAnsi="Tahoma" w:cs="Tahoma"/>
          <w:bCs/>
          <w:szCs w:val="24"/>
        </w:rPr>
        <w:t>e</w:t>
      </w:r>
      <w:r w:rsidR="00DC0A91" w:rsidRPr="00590F60">
        <w:rPr>
          <w:rFonts w:ascii="Tahoma" w:hAnsi="Tahoma" w:cs="Tahoma"/>
          <w:bCs/>
          <w:szCs w:val="24"/>
          <w:lang w:val="es-MX"/>
        </w:rPr>
        <w:t xml:space="preserve">s la parte que da color a </w:t>
      </w:r>
      <w:r w:rsidR="0016206E">
        <w:rPr>
          <w:rFonts w:ascii="Tahoma" w:hAnsi="Tahoma" w:cs="Tahoma"/>
          <w:bCs/>
          <w:szCs w:val="24"/>
          <w:lang w:val="es-MX"/>
        </w:rPr>
        <w:t>nuestros</w:t>
      </w:r>
      <w:r w:rsidR="00DC0A91" w:rsidRPr="00590F60">
        <w:rPr>
          <w:rFonts w:ascii="Tahoma" w:hAnsi="Tahoma" w:cs="Tahoma"/>
          <w:bCs/>
          <w:szCs w:val="24"/>
          <w:lang w:val="es-MX"/>
        </w:rPr>
        <w:t xml:space="preserve"> ojos. Su función es controlar el tamaño de la pupila. Esto lo logra contrayendo o expandiendo sus músculos.</w:t>
      </w:r>
    </w:p>
    <w:p w:rsidR="00DC0A91" w:rsidRPr="00590F60" w:rsidRDefault="002D5A45" w:rsidP="008402B6">
      <w:pPr>
        <w:numPr>
          <w:ilvl w:val="0"/>
          <w:numId w:val="2"/>
        </w:numPr>
        <w:tabs>
          <w:tab w:val="clear" w:pos="1260"/>
          <w:tab w:val="num" w:pos="900"/>
        </w:tabs>
        <w:ind w:left="896" w:hanging="357"/>
        <w:rPr>
          <w:rFonts w:ascii="Tahoma" w:hAnsi="Tahoma" w:cs="Tahoma"/>
          <w:bCs/>
          <w:szCs w:val="24"/>
        </w:rPr>
      </w:pPr>
      <w:r w:rsidRPr="00590F60">
        <w:rPr>
          <w:rFonts w:ascii="Tahoma" w:hAnsi="Tahoma" w:cs="Tahoma"/>
          <w:bCs/>
          <w:szCs w:val="24"/>
        </w:rPr>
        <w:t>Cristalino</w:t>
      </w:r>
      <w:r w:rsidR="00DC0A91" w:rsidRPr="00590F60">
        <w:rPr>
          <w:rFonts w:ascii="Tahoma" w:hAnsi="Tahoma" w:cs="Tahoma"/>
          <w:bCs/>
          <w:szCs w:val="24"/>
        </w:rPr>
        <w:t xml:space="preserve">: </w:t>
      </w:r>
      <w:r w:rsidR="00EC3787" w:rsidRPr="00590F60">
        <w:rPr>
          <w:rFonts w:ascii="Tahoma" w:hAnsi="Tahoma" w:cs="Tahoma"/>
          <w:bCs/>
          <w:szCs w:val="24"/>
          <w:lang w:val="es-MX"/>
        </w:rPr>
        <w:t>d</w:t>
      </w:r>
      <w:r w:rsidR="00DC0A91" w:rsidRPr="00590F60">
        <w:rPr>
          <w:rFonts w:ascii="Tahoma" w:hAnsi="Tahoma" w:cs="Tahoma"/>
          <w:bCs/>
          <w:szCs w:val="24"/>
          <w:lang w:val="es-MX"/>
        </w:rPr>
        <w:t xml:space="preserve">a el toque fino al enfoque. Realiza su tarea cambiando su forma, haciéndose más gruesa o delgada según sea necesario. </w:t>
      </w:r>
    </w:p>
    <w:p w:rsidR="002D5A45" w:rsidRPr="00590F60" w:rsidRDefault="002D5A45" w:rsidP="008402B6">
      <w:pPr>
        <w:numPr>
          <w:ilvl w:val="0"/>
          <w:numId w:val="2"/>
        </w:numPr>
        <w:tabs>
          <w:tab w:val="clear" w:pos="1260"/>
          <w:tab w:val="num" w:pos="900"/>
        </w:tabs>
        <w:ind w:left="896" w:hanging="357"/>
        <w:rPr>
          <w:rFonts w:ascii="Tahoma" w:hAnsi="Tahoma" w:cs="Tahoma"/>
          <w:bCs/>
          <w:szCs w:val="24"/>
        </w:rPr>
      </w:pPr>
      <w:r w:rsidRPr="00590F60">
        <w:rPr>
          <w:rFonts w:ascii="Tahoma" w:hAnsi="Tahoma" w:cs="Tahoma"/>
          <w:bCs/>
          <w:szCs w:val="24"/>
        </w:rPr>
        <w:t>Retina</w:t>
      </w:r>
      <w:r w:rsidR="00DC0A91" w:rsidRPr="00590F60">
        <w:rPr>
          <w:rFonts w:ascii="Tahoma" w:hAnsi="Tahoma" w:cs="Tahoma"/>
          <w:bCs/>
          <w:szCs w:val="24"/>
        </w:rPr>
        <w:t xml:space="preserve">: </w:t>
      </w:r>
      <w:r w:rsidR="00EC3787" w:rsidRPr="00590F60">
        <w:rPr>
          <w:rFonts w:ascii="Tahoma" w:hAnsi="Tahoma" w:cs="Tahoma"/>
          <w:bCs/>
          <w:szCs w:val="24"/>
        </w:rPr>
        <w:t>e</w:t>
      </w:r>
      <w:r w:rsidR="002B7AEB" w:rsidRPr="00590F60">
        <w:rPr>
          <w:rFonts w:ascii="Tahoma" w:hAnsi="Tahoma" w:cs="Tahoma"/>
          <w:bCs/>
          <w:szCs w:val="24"/>
        </w:rPr>
        <w:t>s aquí donde se realiza la percepción de la imagen, e</w:t>
      </w:r>
      <w:r w:rsidR="00DC0A91" w:rsidRPr="00590F60">
        <w:rPr>
          <w:rFonts w:ascii="Tahoma" w:hAnsi="Tahoma" w:cs="Tahoma"/>
          <w:bCs/>
          <w:szCs w:val="24"/>
          <w:lang w:val="es-MX"/>
        </w:rPr>
        <w:t>s una finísima capa de tejido nervioso que cubre la pared interna del ojo y capta las imágenes</w:t>
      </w:r>
      <w:r w:rsidR="002B7AEB" w:rsidRPr="00590F60">
        <w:rPr>
          <w:rFonts w:ascii="Tahoma" w:hAnsi="Tahoma" w:cs="Tahoma"/>
          <w:bCs/>
          <w:szCs w:val="24"/>
          <w:lang w:val="es-MX"/>
        </w:rPr>
        <w:t xml:space="preserve">.  </w:t>
      </w:r>
      <w:r w:rsidR="00DC0A91" w:rsidRPr="00590F60">
        <w:rPr>
          <w:rFonts w:ascii="Tahoma" w:hAnsi="Tahoma" w:cs="Tahoma"/>
          <w:bCs/>
          <w:szCs w:val="24"/>
          <w:lang w:val="es-MX"/>
        </w:rPr>
        <w:t>Cuando la visión es adecuada, los rayos de luz se enfocan exactamente en esta parte del o</w:t>
      </w:r>
      <w:r w:rsidR="002B7AEB" w:rsidRPr="00590F60">
        <w:rPr>
          <w:rFonts w:ascii="Tahoma" w:hAnsi="Tahoma" w:cs="Tahoma"/>
          <w:bCs/>
          <w:szCs w:val="24"/>
          <w:lang w:val="es-MX"/>
        </w:rPr>
        <w:t>jo</w:t>
      </w:r>
      <w:r w:rsidR="0016206E">
        <w:rPr>
          <w:rFonts w:ascii="Tahoma" w:hAnsi="Tahoma" w:cs="Tahoma"/>
          <w:bCs/>
          <w:szCs w:val="24"/>
          <w:lang w:val="es-MX"/>
        </w:rPr>
        <w:t>.</w:t>
      </w:r>
    </w:p>
    <w:p w:rsidR="002D5A45" w:rsidRPr="00590F60" w:rsidRDefault="002D5A45" w:rsidP="008402B6">
      <w:pPr>
        <w:numPr>
          <w:ilvl w:val="0"/>
          <w:numId w:val="2"/>
        </w:numPr>
        <w:tabs>
          <w:tab w:val="clear" w:pos="1260"/>
          <w:tab w:val="num" w:pos="900"/>
        </w:tabs>
        <w:ind w:left="896" w:hanging="357"/>
        <w:rPr>
          <w:rFonts w:ascii="Tahoma" w:hAnsi="Tahoma" w:cs="Tahoma"/>
          <w:bCs/>
          <w:szCs w:val="24"/>
        </w:rPr>
      </w:pPr>
      <w:r w:rsidRPr="00590F60">
        <w:rPr>
          <w:rFonts w:ascii="Tahoma" w:hAnsi="Tahoma" w:cs="Tahoma"/>
          <w:bCs/>
          <w:szCs w:val="24"/>
        </w:rPr>
        <w:t>Fóvea</w:t>
      </w:r>
      <w:r w:rsidR="002B7AEB" w:rsidRPr="00590F60">
        <w:rPr>
          <w:rFonts w:ascii="Tahoma" w:hAnsi="Tahoma" w:cs="Tahoma"/>
          <w:bCs/>
          <w:szCs w:val="24"/>
        </w:rPr>
        <w:t xml:space="preserve">: </w:t>
      </w:r>
      <w:r w:rsidR="00EC3787" w:rsidRPr="00590F60">
        <w:rPr>
          <w:rFonts w:ascii="Tahoma" w:hAnsi="Tahoma" w:cs="Tahoma"/>
          <w:bCs/>
          <w:szCs w:val="24"/>
        </w:rPr>
        <w:t>e</w:t>
      </w:r>
      <w:r w:rsidR="002B7AEB" w:rsidRPr="00590F60">
        <w:rPr>
          <w:rFonts w:ascii="Tahoma" w:hAnsi="Tahoma" w:cs="Tahoma"/>
          <w:bCs/>
          <w:szCs w:val="24"/>
        </w:rPr>
        <w:t xml:space="preserve">s una pequeña depresión en la </w:t>
      </w:r>
      <w:hyperlink r:id="rId13" w:tooltip="Retina" w:history="1">
        <w:r w:rsidR="002B7AEB" w:rsidRPr="00590F60">
          <w:rPr>
            <w:rStyle w:val="Hipervnculo"/>
            <w:rFonts w:ascii="Tahoma" w:hAnsi="Tahoma" w:cs="Tahoma"/>
            <w:bCs/>
            <w:color w:val="auto"/>
            <w:szCs w:val="24"/>
            <w:u w:val="none"/>
          </w:rPr>
          <w:t>retina</w:t>
        </w:r>
      </w:hyperlink>
      <w:r w:rsidR="002B7AEB" w:rsidRPr="00590F60">
        <w:rPr>
          <w:rFonts w:ascii="Tahoma" w:hAnsi="Tahoma" w:cs="Tahoma"/>
          <w:bCs/>
          <w:szCs w:val="24"/>
        </w:rPr>
        <w:t xml:space="preserve"> cuya área total es un poco mayor </w:t>
      </w:r>
      <w:r w:rsidR="0016206E">
        <w:rPr>
          <w:rFonts w:ascii="Tahoma" w:hAnsi="Tahoma" w:cs="Tahoma"/>
          <w:bCs/>
          <w:szCs w:val="24"/>
        </w:rPr>
        <w:t>a</w:t>
      </w:r>
      <w:r w:rsidR="002B7AEB" w:rsidRPr="00590F60">
        <w:rPr>
          <w:rFonts w:ascii="Tahoma" w:hAnsi="Tahoma" w:cs="Tahoma"/>
          <w:bCs/>
          <w:szCs w:val="24"/>
        </w:rPr>
        <w:t xml:space="preserve"> 1 mm</w:t>
      </w:r>
      <w:r w:rsidR="00C75882" w:rsidRPr="00590F60">
        <w:rPr>
          <w:rFonts w:ascii="Tahoma" w:hAnsi="Tahoma" w:cs="Tahoma"/>
          <w:bCs/>
          <w:szCs w:val="24"/>
          <w:vertAlign w:val="superscript"/>
        </w:rPr>
        <w:t>2</w:t>
      </w:r>
      <w:r w:rsidR="00C75882" w:rsidRPr="00590F60">
        <w:rPr>
          <w:rFonts w:ascii="Tahoma" w:hAnsi="Tahoma" w:cs="Tahoma"/>
          <w:bCs/>
          <w:szCs w:val="24"/>
        </w:rPr>
        <w:t>.</w:t>
      </w:r>
    </w:p>
    <w:p w:rsidR="002D5A45" w:rsidRPr="00590F60" w:rsidRDefault="002D5A45" w:rsidP="008402B6">
      <w:pPr>
        <w:numPr>
          <w:ilvl w:val="0"/>
          <w:numId w:val="2"/>
        </w:numPr>
        <w:tabs>
          <w:tab w:val="clear" w:pos="1260"/>
          <w:tab w:val="num" w:pos="900"/>
        </w:tabs>
        <w:ind w:left="896" w:hanging="357"/>
        <w:rPr>
          <w:rFonts w:ascii="Tahoma" w:hAnsi="Tahoma" w:cs="Tahoma"/>
          <w:bCs/>
          <w:szCs w:val="24"/>
        </w:rPr>
      </w:pPr>
      <w:r w:rsidRPr="00590F60">
        <w:rPr>
          <w:rFonts w:ascii="Tahoma" w:hAnsi="Tahoma" w:cs="Tahoma"/>
          <w:bCs/>
          <w:szCs w:val="24"/>
        </w:rPr>
        <w:t>Nervio óptico</w:t>
      </w:r>
      <w:r w:rsidR="00DC0A91" w:rsidRPr="00590F60">
        <w:rPr>
          <w:rFonts w:ascii="Tahoma" w:hAnsi="Tahoma" w:cs="Tahoma"/>
          <w:bCs/>
          <w:szCs w:val="24"/>
        </w:rPr>
        <w:t xml:space="preserve">: </w:t>
      </w:r>
      <w:r w:rsidR="00F21FD9">
        <w:rPr>
          <w:rFonts w:ascii="Tahoma" w:hAnsi="Tahoma" w:cs="Tahoma"/>
          <w:bCs/>
          <w:szCs w:val="24"/>
        </w:rPr>
        <w:t>tr</w:t>
      </w:r>
      <w:r w:rsidR="00DC0A91" w:rsidRPr="00590F60">
        <w:rPr>
          <w:rFonts w:ascii="Tahoma" w:hAnsi="Tahoma" w:cs="Tahoma"/>
          <w:bCs/>
          <w:szCs w:val="24"/>
          <w:lang w:val="es-MX"/>
        </w:rPr>
        <w:t>ansmite al cerebro las imágenes que se captan en la retina en forma de impulsos eléctricos.</w:t>
      </w:r>
    </w:p>
    <w:p w:rsidR="00DC0A91" w:rsidRPr="00590F60" w:rsidRDefault="00DC0A91" w:rsidP="008402B6">
      <w:pPr>
        <w:numPr>
          <w:ilvl w:val="0"/>
          <w:numId w:val="2"/>
        </w:numPr>
        <w:tabs>
          <w:tab w:val="clear" w:pos="1260"/>
          <w:tab w:val="num" w:pos="900"/>
        </w:tabs>
        <w:ind w:left="896" w:hanging="357"/>
        <w:rPr>
          <w:rFonts w:ascii="Tahoma" w:hAnsi="Tahoma" w:cs="Tahoma"/>
          <w:bCs/>
          <w:szCs w:val="24"/>
        </w:rPr>
      </w:pPr>
      <w:r w:rsidRPr="00590F60">
        <w:rPr>
          <w:rFonts w:ascii="Tahoma" w:hAnsi="Tahoma" w:cs="Tahoma"/>
          <w:bCs/>
          <w:szCs w:val="24"/>
        </w:rPr>
        <w:t xml:space="preserve">Humor vitrio: </w:t>
      </w:r>
      <w:r w:rsidRPr="00590F60">
        <w:rPr>
          <w:rFonts w:ascii="Tahoma" w:hAnsi="Tahoma" w:cs="Tahoma"/>
          <w:bCs/>
          <w:szCs w:val="24"/>
          <w:lang w:val="es-MX"/>
        </w:rPr>
        <w:t>Es una sustancia transparente que se encuentra en la cavidad del globo ocular. Su función es darle estructura al ojo, como si fuera su esqueleto.</w:t>
      </w:r>
    </w:p>
    <w:p w:rsidR="00931274" w:rsidRPr="00590F60" w:rsidRDefault="002D5A45" w:rsidP="007E0F9A">
      <w:pPr>
        <w:ind w:left="540"/>
      </w:pPr>
      <w:r w:rsidRPr="00590F60">
        <w:rPr>
          <w:rFonts w:ascii="Tahoma" w:hAnsi="Tahoma" w:cs="Tahoma"/>
          <w:bCs/>
          <w:szCs w:val="24"/>
        </w:rPr>
        <w:t>Lejos de ahondar en la anatomía y fisiología del ojo humano, mencionaremos que e</w:t>
      </w:r>
      <w:r w:rsidRPr="00590F60">
        <w:rPr>
          <w:rFonts w:cs="Arial"/>
          <w:szCs w:val="24"/>
        </w:rPr>
        <w:t>l proceso de captura de imágenes se inicia e</w:t>
      </w:r>
      <w:r w:rsidR="00931274" w:rsidRPr="00590F60">
        <w:rPr>
          <w:rFonts w:cs="Arial"/>
          <w:szCs w:val="24"/>
        </w:rPr>
        <w:t xml:space="preserve">n la </w:t>
      </w:r>
      <w:hyperlink r:id="rId14" w:tooltip="Retina" w:history="1">
        <w:r w:rsidR="00931274" w:rsidRPr="00590F60">
          <w:rPr>
            <w:rStyle w:val="Hipervnculo"/>
            <w:rFonts w:cs="Arial"/>
            <w:color w:val="auto"/>
            <w:szCs w:val="24"/>
            <w:u w:val="none"/>
          </w:rPr>
          <w:t>retina</w:t>
        </w:r>
      </w:hyperlink>
      <w:r w:rsidR="00F16781" w:rsidRPr="00590F60">
        <w:rPr>
          <w:rFonts w:cs="Arial"/>
          <w:szCs w:val="24"/>
        </w:rPr>
        <w:t>, aquí</w:t>
      </w:r>
      <w:r w:rsidR="00931274" w:rsidRPr="00590F60">
        <w:rPr>
          <w:rFonts w:cs="Arial"/>
          <w:szCs w:val="24"/>
        </w:rPr>
        <w:t xml:space="preserve"> existen dos tipos de </w:t>
      </w:r>
      <w:hyperlink r:id="rId15" w:tooltip="Célula" w:history="1">
        <w:r w:rsidR="00931274" w:rsidRPr="00590F60">
          <w:rPr>
            <w:rStyle w:val="Hipervnculo"/>
            <w:rFonts w:cs="Arial"/>
            <w:color w:val="auto"/>
            <w:szCs w:val="24"/>
            <w:u w:val="none"/>
          </w:rPr>
          <w:t>células</w:t>
        </w:r>
      </w:hyperlink>
      <w:r w:rsidR="00931274" w:rsidRPr="00590F60">
        <w:rPr>
          <w:rFonts w:cs="Arial"/>
          <w:szCs w:val="24"/>
        </w:rPr>
        <w:t xml:space="preserve"> </w:t>
      </w:r>
      <w:hyperlink r:id="rId16" w:tooltip="Neurona" w:history="1">
        <w:r w:rsidR="00931274" w:rsidRPr="00590F60">
          <w:rPr>
            <w:rStyle w:val="Hipervnculo"/>
            <w:rFonts w:cs="Arial"/>
            <w:color w:val="auto"/>
            <w:szCs w:val="24"/>
            <w:u w:val="none"/>
          </w:rPr>
          <w:t>neuronales</w:t>
        </w:r>
      </w:hyperlink>
      <w:r w:rsidR="00931274" w:rsidRPr="00590F60">
        <w:rPr>
          <w:rFonts w:cs="Arial"/>
          <w:szCs w:val="24"/>
        </w:rPr>
        <w:t xml:space="preserve"> sensibles a la </w:t>
      </w:r>
      <w:hyperlink r:id="rId17" w:tooltip="Luz" w:history="1">
        <w:r w:rsidR="00931274" w:rsidRPr="00590F60">
          <w:rPr>
            <w:rStyle w:val="Hipervnculo"/>
            <w:rFonts w:cs="Arial"/>
            <w:color w:val="auto"/>
            <w:szCs w:val="24"/>
            <w:u w:val="none"/>
          </w:rPr>
          <w:t>luz</w:t>
        </w:r>
      </w:hyperlink>
      <w:r w:rsidR="00931274" w:rsidRPr="00590F60">
        <w:rPr>
          <w:rFonts w:cs="Arial"/>
          <w:szCs w:val="24"/>
        </w:rPr>
        <w:t xml:space="preserve">: los </w:t>
      </w:r>
      <w:hyperlink r:id="rId18" w:tooltip="Bastón (célula)" w:history="1">
        <w:r w:rsidR="00931274" w:rsidRPr="00590F60">
          <w:rPr>
            <w:rStyle w:val="Hipervnculo"/>
            <w:rFonts w:cs="Arial"/>
            <w:color w:val="auto"/>
            <w:szCs w:val="24"/>
            <w:u w:val="none"/>
          </w:rPr>
          <w:t>bastones</w:t>
        </w:r>
      </w:hyperlink>
      <w:r w:rsidR="00931274" w:rsidRPr="00590F60">
        <w:rPr>
          <w:rFonts w:cs="Arial"/>
          <w:szCs w:val="24"/>
        </w:rPr>
        <w:t xml:space="preserve"> y los </w:t>
      </w:r>
      <w:hyperlink r:id="rId19" w:tooltip="Cono (célula)" w:history="1">
        <w:r w:rsidR="00931274" w:rsidRPr="00590F60">
          <w:rPr>
            <w:rStyle w:val="Hipervnculo"/>
            <w:rFonts w:cs="Arial"/>
            <w:color w:val="auto"/>
            <w:szCs w:val="24"/>
            <w:u w:val="none"/>
          </w:rPr>
          <w:t>conos</w:t>
        </w:r>
      </w:hyperlink>
      <w:r w:rsidR="00DE45DC" w:rsidRPr="00590F60">
        <w:rPr>
          <w:rFonts w:cs="Arial"/>
          <w:szCs w:val="24"/>
        </w:rPr>
        <w:t>, ambos</w:t>
      </w:r>
      <w:r w:rsidRPr="00590F60">
        <w:rPr>
          <w:rFonts w:cs="Arial"/>
          <w:szCs w:val="24"/>
        </w:rPr>
        <w:t xml:space="preserve"> con </w:t>
      </w:r>
      <w:r w:rsidR="00931274" w:rsidRPr="00590F60">
        <w:rPr>
          <w:rFonts w:cs="Arial"/>
          <w:szCs w:val="24"/>
        </w:rPr>
        <w:t>propiedades</w:t>
      </w:r>
      <w:r w:rsidR="00F16781" w:rsidRPr="00590F60">
        <w:rPr>
          <w:rFonts w:cs="Arial"/>
          <w:szCs w:val="24"/>
        </w:rPr>
        <w:t xml:space="preserve"> totalmente distintas.  </w:t>
      </w:r>
      <w:r w:rsidR="002647EB" w:rsidRPr="00590F60">
        <w:rPr>
          <w:rFonts w:cs="Arial"/>
          <w:szCs w:val="24"/>
        </w:rPr>
        <w:t xml:space="preserve">La información captada por </w:t>
      </w:r>
      <w:r w:rsidR="00F16781" w:rsidRPr="00590F60">
        <w:rPr>
          <w:rFonts w:cs="Arial"/>
          <w:szCs w:val="24"/>
        </w:rPr>
        <w:t>dichos</w:t>
      </w:r>
      <w:r w:rsidR="002647EB" w:rsidRPr="00590F60">
        <w:rPr>
          <w:rFonts w:cs="Arial"/>
          <w:szCs w:val="24"/>
        </w:rPr>
        <w:t xml:space="preserve"> fotorreceptores </w:t>
      </w:r>
      <w:r w:rsidRPr="00590F60">
        <w:rPr>
          <w:rFonts w:cs="Arial"/>
          <w:szCs w:val="24"/>
        </w:rPr>
        <w:t xml:space="preserve">provoca complejas reacciones químicas que conducen a una hiperpolarización produciendo una señal nerviosa que </w:t>
      </w:r>
      <w:r w:rsidR="002647EB" w:rsidRPr="00590F60">
        <w:rPr>
          <w:rFonts w:cs="Arial"/>
          <w:szCs w:val="24"/>
        </w:rPr>
        <w:t xml:space="preserve">se transmite a las células ganglionales, donde se interpreta y se manda al </w:t>
      </w:r>
      <w:hyperlink r:id="rId20" w:tooltip="Cerebro" w:history="1">
        <w:r w:rsidR="002647EB" w:rsidRPr="00590F60">
          <w:rPr>
            <w:rStyle w:val="Hipervnculo"/>
            <w:rFonts w:cs="Arial"/>
            <w:color w:val="auto"/>
            <w:szCs w:val="24"/>
            <w:u w:val="none"/>
          </w:rPr>
          <w:t>cerebro</w:t>
        </w:r>
      </w:hyperlink>
      <w:r w:rsidR="002647EB" w:rsidRPr="00590F60">
        <w:rPr>
          <w:rFonts w:cs="Arial"/>
          <w:szCs w:val="24"/>
        </w:rPr>
        <w:t xml:space="preserve"> a través del </w:t>
      </w:r>
      <w:hyperlink r:id="rId21" w:tooltip="Nervio óptico" w:history="1">
        <w:r w:rsidR="002647EB" w:rsidRPr="00590F60">
          <w:rPr>
            <w:rStyle w:val="Hipervnculo"/>
            <w:rFonts w:cs="Arial"/>
            <w:color w:val="auto"/>
            <w:szCs w:val="24"/>
            <w:u w:val="none"/>
          </w:rPr>
          <w:t>nervio óptico</w:t>
        </w:r>
      </w:hyperlink>
      <w:r w:rsidR="002647EB" w:rsidRPr="00590F60">
        <w:rPr>
          <w:rFonts w:cs="Arial"/>
          <w:szCs w:val="24"/>
        </w:rPr>
        <w:t xml:space="preserve">. </w:t>
      </w:r>
    </w:p>
    <w:p w:rsidR="001B271A" w:rsidRPr="00590F60" w:rsidRDefault="008B055B" w:rsidP="001B271A">
      <w:pPr>
        <w:pStyle w:val="NormalWeb"/>
        <w:spacing w:line="480" w:lineRule="auto"/>
        <w:ind w:left="540"/>
        <w:rPr>
          <w:rFonts w:ascii="Arial" w:hAnsi="Arial" w:cs="Arial"/>
        </w:rPr>
      </w:pPr>
      <w:r w:rsidRPr="00590F60">
        <w:rPr>
          <w:rFonts w:ascii="Arial" w:hAnsi="Arial" w:cs="Arial"/>
        </w:rPr>
        <w:t>Para distinguir las ondas de color, el ojo recoge la luz y la enfoca en su superficie posterior</w:t>
      </w:r>
      <w:r w:rsidR="00061788" w:rsidRPr="00590F60">
        <w:rPr>
          <w:rFonts w:ascii="Arial" w:hAnsi="Arial" w:cs="Arial"/>
        </w:rPr>
        <w:t xml:space="preserve">, en la </w:t>
      </w:r>
      <w:r w:rsidR="009002D6" w:rsidRPr="00590F60">
        <w:rPr>
          <w:rFonts w:ascii="Arial" w:hAnsi="Arial" w:cs="Arial"/>
        </w:rPr>
        <w:t>F</w:t>
      </w:r>
      <w:r w:rsidR="00061788" w:rsidRPr="00590F60">
        <w:rPr>
          <w:rFonts w:ascii="Arial" w:hAnsi="Arial" w:cs="Arial"/>
        </w:rPr>
        <w:t xml:space="preserve">igura </w:t>
      </w:r>
      <w:r w:rsidR="009002D6" w:rsidRPr="00590F60">
        <w:rPr>
          <w:rFonts w:ascii="Arial" w:hAnsi="Arial" w:cs="Arial"/>
        </w:rPr>
        <w:t>1</w:t>
      </w:r>
      <w:r w:rsidR="001B271A" w:rsidRPr="00590F60">
        <w:rPr>
          <w:rFonts w:ascii="Arial" w:hAnsi="Arial" w:cs="Arial"/>
        </w:rPr>
        <w:t>-</w:t>
      </w:r>
      <w:r w:rsidR="00061788" w:rsidRPr="00590F60">
        <w:rPr>
          <w:rFonts w:ascii="Arial" w:hAnsi="Arial" w:cs="Arial"/>
        </w:rPr>
        <w:t>3 vemos cómo se realiza la percepción de un objeto situado en un lugar lejano y otro cercano.</w:t>
      </w:r>
    </w:p>
    <w:p w:rsidR="005D1C83" w:rsidRPr="00590F60" w:rsidRDefault="001642FB" w:rsidP="001B271A">
      <w:pPr>
        <w:pStyle w:val="Figura"/>
      </w:pPr>
      <w:r w:rsidRPr="00590F60">
        <w:rPr>
          <w:i w:val="0"/>
          <w:noProof/>
          <w:lang w:eastAsia="es-ES"/>
        </w:rPr>
        <w:pict>
          <v:group id="_x0000_s1390" style="position:absolute;left:0;text-align:left;margin-left:1in;margin-top:20.2pt;width:261pt;height:102.15pt;z-index:251544576" coordorigin="3708,9360" coordsize="5220,2043">
            <v:roundrect id="_x0000_s1141" style="position:absolute;left:3708;top:9360;width:5220;height:2043" arcsize="10923f" o:regroupid="5" strokecolor="#d8d8d8">
              <v:shadow on="t"/>
            </v:roundrect>
            <v:shape id="_x0000_s1142" type="#_x0000_t75" style="position:absolute;left:4006;top:9619;width:4620;height:1470" o:regroupid="5" filled="t" strokecolor="#d8d8d8">
              <v:imagedata r:id="rId22" o:title="" croptop="31347f" cropbottom="27632f" cropleft="50399f" cropright="1875f"/>
            </v:shape>
          </v:group>
        </w:pict>
      </w:r>
      <w:bookmarkStart w:id="55" w:name="_Toc247437861"/>
      <w:r w:rsidR="00A6586F" w:rsidRPr="00590F60">
        <w:rPr>
          <w:i w:val="0"/>
        </w:rPr>
        <w:t>Figura 1-</w:t>
      </w:r>
      <w:r w:rsidR="001B271A" w:rsidRPr="00590F60">
        <w:rPr>
          <w:i w:val="0"/>
        </w:rPr>
        <w:t xml:space="preserve"> </w:t>
      </w:r>
      <w:r w:rsidR="00A6586F" w:rsidRPr="00590F60">
        <w:rPr>
          <w:i w:val="0"/>
        </w:rPr>
        <w:fldChar w:fldCharType="begin"/>
      </w:r>
      <w:r w:rsidR="00A6586F" w:rsidRPr="00590F60">
        <w:rPr>
          <w:i w:val="0"/>
        </w:rPr>
        <w:instrText xml:space="preserve"> SEQ Figura_1- \* ARABIC </w:instrText>
      </w:r>
      <w:r w:rsidR="00A6586F" w:rsidRPr="00590F60">
        <w:rPr>
          <w:i w:val="0"/>
        </w:rPr>
        <w:fldChar w:fldCharType="separate"/>
      </w:r>
      <w:r w:rsidR="00DA7940">
        <w:rPr>
          <w:i w:val="0"/>
          <w:noProof/>
        </w:rPr>
        <w:t>3</w:t>
      </w:r>
      <w:r w:rsidR="00A6586F" w:rsidRPr="00590F60">
        <w:rPr>
          <w:i w:val="0"/>
        </w:rPr>
        <w:fldChar w:fldCharType="end"/>
      </w:r>
      <w:r w:rsidR="001B271A" w:rsidRPr="00590F60">
        <w:rPr>
          <w:i w:val="0"/>
        </w:rPr>
        <w:t xml:space="preserve">     </w:t>
      </w:r>
      <w:r w:rsidR="001B271A" w:rsidRPr="00590F60">
        <w:t>Percepción de Objetos</w:t>
      </w:r>
      <w:bookmarkEnd w:id="55"/>
    </w:p>
    <w:p w:rsidR="00061788" w:rsidRPr="00590F60" w:rsidRDefault="00061788" w:rsidP="008B42C6">
      <w:pPr>
        <w:pStyle w:val="NormalWeb"/>
        <w:spacing w:line="480" w:lineRule="auto"/>
        <w:ind w:left="540"/>
        <w:jc w:val="center"/>
        <w:rPr>
          <w:rFonts w:ascii="Arial" w:hAnsi="Arial" w:cs="Arial"/>
        </w:rPr>
      </w:pPr>
    </w:p>
    <w:p w:rsidR="005D1C83" w:rsidRPr="00590F60" w:rsidRDefault="005D1C83" w:rsidP="007C7928">
      <w:pPr>
        <w:spacing w:line="240" w:lineRule="auto"/>
        <w:ind w:left="2124" w:hanging="504"/>
        <w:rPr>
          <w:rFonts w:cs="Arial"/>
          <w:sz w:val="16"/>
          <w:szCs w:val="16"/>
        </w:rPr>
      </w:pPr>
    </w:p>
    <w:p w:rsidR="005D1C83" w:rsidRPr="00590F60" w:rsidRDefault="005D1C83" w:rsidP="007C7928">
      <w:pPr>
        <w:spacing w:line="240" w:lineRule="auto"/>
        <w:ind w:left="2124" w:hanging="504"/>
        <w:rPr>
          <w:rFonts w:cs="Arial"/>
          <w:sz w:val="16"/>
          <w:szCs w:val="16"/>
        </w:rPr>
      </w:pPr>
    </w:p>
    <w:p w:rsidR="007C7928" w:rsidRPr="00590F60" w:rsidRDefault="007C7928" w:rsidP="001B271A">
      <w:pPr>
        <w:pStyle w:val="Fuente"/>
      </w:pPr>
      <w:r w:rsidRPr="00590F60">
        <w:t>Fuente: Wikipedia, la enciclopedia libre</w:t>
      </w:r>
    </w:p>
    <w:p w:rsidR="001B271A" w:rsidRPr="00590F60" w:rsidRDefault="00931274" w:rsidP="00F56257">
      <w:pPr>
        <w:pStyle w:val="NormalWeb"/>
        <w:spacing w:line="480" w:lineRule="auto"/>
        <w:ind w:left="540"/>
        <w:rPr>
          <w:rFonts w:ascii="Arial" w:hAnsi="Arial" w:cs="Arial"/>
          <w:bCs/>
        </w:rPr>
      </w:pPr>
      <w:r w:rsidRPr="00590F60">
        <w:rPr>
          <w:rFonts w:ascii="Arial" w:hAnsi="Arial" w:cs="Arial"/>
        </w:rPr>
        <w:t>En el fondo del ojo</w:t>
      </w:r>
      <w:r w:rsidR="00DE45DC" w:rsidRPr="00590F60">
        <w:rPr>
          <w:rFonts w:ascii="Arial" w:hAnsi="Arial" w:cs="Arial"/>
        </w:rPr>
        <w:t>,</w:t>
      </w:r>
      <w:r w:rsidRPr="00590F60">
        <w:rPr>
          <w:rFonts w:ascii="Arial" w:hAnsi="Arial" w:cs="Arial"/>
        </w:rPr>
        <w:t xml:space="preserve"> </w:t>
      </w:r>
      <w:r w:rsidR="002D5A45" w:rsidRPr="00590F60">
        <w:rPr>
          <w:rFonts w:ascii="Arial" w:hAnsi="Arial" w:cs="Arial"/>
        </w:rPr>
        <w:t>l</w:t>
      </w:r>
      <w:r w:rsidRPr="00590F60">
        <w:rPr>
          <w:rFonts w:ascii="Arial" w:hAnsi="Arial" w:cs="Arial"/>
        </w:rPr>
        <w:t xml:space="preserve">os conos se concentran en </w:t>
      </w:r>
      <w:r w:rsidR="00F16781" w:rsidRPr="00590F60">
        <w:rPr>
          <w:rFonts w:ascii="Arial" w:hAnsi="Arial" w:cs="Arial"/>
        </w:rPr>
        <w:t>la</w:t>
      </w:r>
      <w:r w:rsidR="002D5A45" w:rsidRPr="00590F60">
        <w:rPr>
          <w:rFonts w:ascii="Arial" w:hAnsi="Arial" w:cs="Arial"/>
        </w:rPr>
        <w:t xml:space="preserve"> fóvea.  Éstos son</w:t>
      </w:r>
      <w:r w:rsidRPr="00590F60">
        <w:rPr>
          <w:rFonts w:ascii="Arial" w:hAnsi="Arial" w:cs="Arial"/>
        </w:rPr>
        <w:t xml:space="preserve"> los responsables de la definición espacial</w:t>
      </w:r>
      <w:r w:rsidR="00540B4E" w:rsidRPr="00590F60">
        <w:rPr>
          <w:rFonts w:ascii="Arial" w:hAnsi="Arial" w:cs="Arial"/>
        </w:rPr>
        <w:t xml:space="preserve"> y de l</w:t>
      </w:r>
      <w:r w:rsidR="00DE45DC" w:rsidRPr="00590F60">
        <w:rPr>
          <w:rFonts w:ascii="Arial" w:hAnsi="Arial" w:cs="Arial"/>
        </w:rPr>
        <w:t>a visión del color;</w:t>
      </w:r>
      <w:r w:rsidR="00540B4E" w:rsidRPr="00590F60">
        <w:rPr>
          <w:rFonts w:ascii="Arial" w:hAnsi="Arial" w:cs="Arial"/>
        </w:rPr>
        <w:t xml:space="preserve"> </w:t>
      </w:r>
      <w:r w:rsidR="00106EA2" w:rsidRPr="00590F60">
        <w:rPr>
          <w:rFonts w:ascii="Arial" w:hAnsi="Arial" w:cs="Arial"/>
        </w:rPr>
        <w:t xml:space="preserve"> debido a que son </w:t>
      </w:r>
      <w:r w:rsidRPr="00590F60">
        <w:rPr>
          <w:rFonts w:ascii="Arial" w:hAnsi="Arial" w:cs="Arial"/>
        </w:rPr>
        <w:t xml:space="preserve">poco sensibles a la intensidad de la luz </w:t>
      </w:r>
      <w:r w:rsidR="00106EA2" w:rsidRPr="00590F60">
        <w:rPr>
          <w:rFonts w:ascii="Arial" w:hAnsi="Arial" w:cs="Arial"/>
        </w:rPr>
        <w:t>proporcionan visión fotópica.  Por el contrario, l</w:t>
      </w:r>
      <w:r w:rsidRPr="00590F60">
        <w:rPr>
          <w:rFonts w:ascii="Arial" w:hAnsi="Arial" w:cs="Arial"/>
        </w:rPr>
        <w:t>os bastones se concentran en zonas alejadas de la fóvea y son los responsables de la visión e</w:t>
      </w:r>
      <w:r w:rsidR="00106EA2" w:rsidRPr="00590F60">
        <w:rPr>
          <w:rFonts w:ascii="Arial" w:hAnsi="Arial" w:cs="Arial"/>
        </w:rPr>
        <w:t xml:space="preserve">scotópica, sensible a alta intensidad de luz, en realidad </w:t>
      </w:r>
      <w:r w:rsidRPr="00590F60">
        <w:rPr>
          <w:rFonts w:ascii="Arial" w:hAnsi="Arial" w:cs="Arial"/>
        </w:rPr>
        <w:t>no son sensibles al color. Los bastones son mucho más sensibles que los conos a la intensidad luminos</w:t>
      </w:r>
      <w:r w:rsidR="00540B4E" w:rsidRPr="00590F60">
        <w:rPr>
          <w:rFonts w:ascii="Arial" w:hAnsi="Arial" w:cs="Arial"/>
        </w:rPr>
        <w:t>a</w:t>
      </w:r>
      <w:r w:rsidRPr="00590F60">
        <w:rPr>
          <w:rFonts w:ascii="Arial" w:hAnsi="Arial" w:cs="Arial"/>
        </w:rPr>
        <w:t>, por lo que aportan a la visión del color aspectos como el brillo y el tono</w:t>
      </w:r>
      <w:r w:rsidR="00106EA2" w:rsidRPr="00590F60">
        <w:rPr>
          <w:rFonts w:ascii="Arial" w:hAnsi="Arial" w:cs="Arial"/>
        </w:rPr>
        <w:t>.</w:t>
      </w:r>
      <w:r w:rsidR="00AB05F6" w:rsidRPr="00590F60">
        <w:rPr>
          <w:rFonts w:ascii="Arial" w:hAnsi="Arial" w:cs="Arial"/>
        </w:rPr>
        <w:t xml:space="preserve">  </w:t>
      </w:r>
      <w:r w:rsidR="00AB05F6" w:rsidRPr="00590F60">
        <w:rPr>
          <w:rFonts w:ascii="Arial" w:hAnsi="Arial" w:cs="Arial"/>
          <w:bCs/>
        </w:rPr>
        <w:t xml:space="preserve">En la </w:t>
      </w:r>
      <w:r w:rsidR="009002D6" w:rsidRPr="00590F60">
        <w:rPr>
          <w:rFonts w:ascii="Arial" w:hAnsi="Arial" w:cs="Arial"/>
          <w:bCs/>
        </w:rPr>
        <w:t>F</w:t>
      </w:r>
      <w:r w:rsidR="001B271A" w:rsidRPr="00590F60">
        <w:rPr>
          <w:rFonts w:ascii="Arial" w:hAnsi="Arial" w:cs="Arial"/>
          <w:bCs/>
        </w:rPr>
        <w:t>igura 1-</w:t>
      </w:r>
      <w:r w:rsidR="007E625B" w:rsidRPr="00590F60">
        <w:rPr>
          <w:rFonts w:ascii="Arial" w:hAnsi="Arial" w:cs="Arial"/>
          <w:bCs/>
        </w:rPr>
        <w:t>4</w:t>
      </w:r>
      <w:r w:rsidR="00AB05F6" w:rsidRPr="00590F60">
        <w:rPr>
          <w:rFonts w:ascii="Arial" w:hAnsi="Arial" w:cs="Arial"/>
          <w:bCs/>
        </w:rPr>
        <w:t xml:space="preserve"> se muestran los conos y bastones.  Las células amarillas son los conos, mientras que las células blancas (en la parte inferior de la fotografía) son los bastones.</w:t>
      </w:r>
    </w:p>
    <w:p w:rsidR="00AB05F6" w:rsidRPr="00590F60" w:rsidRDefault="00C46260" w:rsidP="001B271A">
      <w:pPr>
        <w:pStyle w:val="Figura"/>
        <w:rPr>
          <w:bCs/>
          <w:i w:val="0"/>
        </w:rPr>
      </w:pPr>
      <w:r w:rsidRPr="00590F60">
        <w:rPr>
          <w:bCs/>
          <w:i w:val="0"/>
          <w:noProof/>
          <w:lang w:val="en-US"/>
        </w:rPr>
        <w:pict>
          <v:group id="_x0000_s1151" style="position:absolute;left:0;text-align:left;margin-left:99pt;margin-top:14.5pt;width:243pt;height:172.2pt;z-index:251529216" coordorigin="4248,9648" coordsize="4860,4140">
            <v:roundrect id="_x0000_s1149" style="position:absolute;left:4248;top:9648;width:4860;height:4140" arcsize="10923f" strokecolor="#d8d8d8">
              <v:shadow on="t"/>
            </v:roundrect>
            <v:shape id="_x0000_s1150" type="#_x0000_t75" style="position:absolute;left:4513;top:9873;width:4320;height:3735">
              <v:imagedata r:id="rId23" o:title=""/>
              <v:shadow on="t"/>
            </v:shape>
          </v:group>
        </w:pict>
      </w:r>
      <w:bookmarkStart w:id="56" w:name="_Toc247437862"/>
      <w:r w:rsidR="00A6586F" w:rsidRPr="00590F60">
        <w:rPr>
          <w:i w:val="0"/>
        </w:rPr>
        <w:t>Figura 1-</w:t>
      </w:r>
      <w:r w:rsidR="001B271A" w:rsidRPr="00590F60">
        <w:rPr>
          <w:i w:val="0"/>
        </w:rPr>
        <w:t xml:space="preserve"> </w:t>
      </w:r>
      <w:r w:rsidR="00A6586F" w:rsidRPr="00590F60">
        <w:rPr>
          <w:i w:val="0"/>
        </w:rPr>
        <w:fldChar w:fldCharType="begin"/>
      </w:r>
      <w:r w:rsidR="00A6586F" w:rsidRPr="00590F60">
        <w:rPr>
          <w:i w:val="0"/>
        </w:rPr>
        <w:instrText xml:space="preserve"> SEQ Figura_1- \* ARABIC </w:instrText>
      </w:r>
      <w:r w:rsidR="00A6586F" w:rsidRPr="00590F60">
        <w:rPr>
          <w:i w:val="0"/>
        </w:rPr>
        <w:fldChar w:fldCharType="separate"/>
      </w:r>
      <w:r w:rsidR="00DA7940">
        <w:rPr>
          <w:i w:val="0"/>
          <w:noProof/>
        </w:rPr>
        <w:t>4</w:t>
      </w:r>
      <w:r w:rsidR="00A6586F" w:rsidRPr="00590F60">
        <w:rPr>
          <w:i w:val="0"/>
        </w:rPr>
        <w:fldChar w:fldCharType="end"/>
      </w:r>
      <w:r w:rsidR="001B271A" w:rsidRPr="00590F60">
        <w:rPr>
          <w:i w:val="0"/>
        </w:rPr>
        <w:t xml:space="preserve">     </w:t>
      </w:r>
      <w:r w:rsidR="001B271A" w:rsidRPr="00590F60">
        <w:t>Conos y bastones</w:t>
      </w:r>
      <w:bookmarkEnd w:id="56"/>
    </w:p>
    <w:p w:rsidR="00AB05F6" w:rsidRPr="00590F60" w:rsidRDefault="00AB05F6" w:rsidP="008B42C6">
      <w:pPr>
        <w:pStyle w:val="NormalWeb"/>
        <w:spacing w:line="480" w:lineRule="auto"/>
        <w:ind w:left="540"/>
        <w:rPr>
          <w:rFonts w:ascii="Arial" w:hAnsi="Arial" w:cs="Arial"/>
        </w:rPr>
      </w:pPr>
    </w:p>
    <w:p w:rsidR="00AB05F6" w:rsidRPr="00590F60" w:rsidRDefault="00AB05F6" w:rsidP="00AB05F6">
      <w:pPr>
        <w:pStyle w:val="NormalWeb"/>
        <w:ind w:left="540"/>
        <w:jc w:val="center"/>
      </w:pPr>
    </w:p>
    <w:p w:rsidR="00AB05F6" w:rsidRPr="00590F60" w:rsidRDefault="00AB05F6" w:rsidP="00AB05F6">
      <w:pPr>
        <w:spacing w:line="240" w:lineRule="auto"/>
        <w:rPr>
          <w:rFonts w:cs="Arial"/>
          <w:sz w:val="16"/>
          <w:szCs w:val="16"/>
        </w:rPr>
      </w:pPr>
    </w:p>
    <w:p w:rsidR="00AB05F6" w:rsidRPr="00590F60" w:rsidRDefault="00AB05F6" w:rsidP="00AB05F6">
      <w:pPr>
        <w:spacing w:line="240" w:lineRule="auto"/>
        <w:rPr>
          <w:rFonts w:cs="Arial"/>
          <w:sz w:val="16"/>
          <w:szCs w:val="16"/>
        </w:rPr>
      </w:pPr>
    </w:p>
    <w:p w:rsidR="00AB05F6" w:rsidRPr="00590F60" w:rsidRDefault="00AB05F6" w:rsidP="00AB05F6">
      <w:pPr>
        <w:spacing w:line="240" w:lineRule="auto"/>
        <w:rPr>
          <w:rFonts w:cs="Arial"/>
          <w:sz w:val="16"/>
          <w:szCs w:val="16"/>
        </w:rPr>
      </w:pPr>
    </w:p>
    <w:p w:rsidR="00C46260" w:rsidRPr="00590F60" w:rsidRDefault="00C46260" w:rsidP="001B271A">
      <w:pPr>
        <w:pStyle w:val="Fuente"/>
        <w:ind w:left="1701" w:firstLine="0"/>
      </w:pPr>
    </w:p>
    <w:p w:rsidR="00AB05F6" w:rsidRPr="00590F60" w:rsidRDefault="00AB05F6" w:rsidP="001B271A">
      <w:pPr>
        <w:pStyle w:val="Fuente"/>
        <w:ind w:left="1701" w:firstLine="0"/>
      </w:pPr>
      <w:r w:rsidRPr="00590F60">
        <w:t>FUENTE:</w:t>
      </w:r>
      <w:hyperlink r:id="rId24" w:tgtFrame="_blank" w:history="1">
        <w:r w:rsidRPr="00590F60">
          <w:t>http://elmundosalud.elmundo.es/elmundosalud/especiales/2005/03/galeria_cuerpo/index.html</w:t>
        </w:r>
      </w:hyperlink>
    </w:p>
    <w:p w:rsidR="000D5676" w:rsidRPr="00590F60" w:rsidRDefault="000D5676" w:rsidP="00042ED4">
      <w:pPr>
        <w:ind w:left="567"/>
      </w:pPr>
      <w:r w:rsidRPr="00590F60">
        <w:t>La visión está relacionada con la percepción del color, la forma, la distancia y las imágenes en 3 dimensiones.  El proceso de generación de imágenes inicia cuando las ondas luminosas inciden sobre la retina del ojo, como lo habíamos denotado anteriormente</w:t>
      </w:r>
      <w:r w:rsidR="00E45E1E" w:rsidRPr="00590F60">
        <w:t>,</w:t>
      </w:r>
      <w:r w:rsidRPr="00590F60">
        <w:t xml:space="preserve"> si estas ondas son superiores o inferiores a determinados límites, no producen impresión visual, el color depende </w:t>
      </w:r>
      <w:r w:rsidR="00DC328E">
        <w:t xml:space="preserve">de </w:t>
      </w:r>
      <w:r w:rsidRPr="00590F60">
        <w:t xml:space="preserve">la longitud de onda incidente.  La imagen percibida por la retina es una imagen invertida, la proximidad aparente es resultado de una asociación inconsciente con el incremento en la magnitud </w:t>
      </w:r>
      <w:r w:rsidR="00222B08" w:rsidRPr="00590F60">
        <w:t>de la imagen retiniana.</w:t>
      </w:r>
    </w:p>
    <w:p w:rsidR="00222B08" w:rsidRPr="00590F60" w:rsidRDefault="00222B08" w:rsidP="00042ED4">
      <w:pPr>
        <w:ind w:left="567"/>
      </w:pPr>
      <w:r w:rsidRPr="00590F60">
        <w:t>Es así como el proceso visual resultante no es más que la combinación de la percepción de cada uno de nuestros dos ojos sobre un mismo objeto, el cual muestra una imagen desde dos ángulos ligeramente diferentes que los ojos unen para formar una imagen tridimensional única</w:t>
      </w:r>
      <w:bookmarkStart w:id="57" w:name="s3"/>
      <w:bookmarkEnd w:id="57"/>
      <w:r w:rsidRPr="00590F60">
        <w:t>, este tipo de visión, llamada visión estereoscópica, es importante ya que permite la percepción de la profundidad.</w:t>
      </w:r>
    </w:p>
    <w:p w:rsidR="001B271A" w:rsidRPr="00590F60" w:rsidRDefault="006C6391" w:rsidP="00042ED4">
      <w:pPr>
        <w:ind w:left="567"/>
      </w:pPr>
      <w:r>
        <w:rPr>
          <w:lang w:eastAsia="es-ES"/>
        </w:rPr>
        <w:t>El color puede ser model</w:t>
      </w:r>
      <w:r w:rsidR="007E625B" w:rsidRPr="00590F60">
        <w:rPr>
          <w:lang w:eastAsia="es-ES"/>
        </w:rPr>
        <w:t xml:space="preserve">ado mediante distribuciones gaussianas como podemos apreciar en la </w:t>
      </w:r>
      <w:r w:rsidR="009002D6" w:rsidRPr="00590F60">
        <w:rPr>
          <w:lang w:eastAsia="es-ES"/>
        </w:rPr>
        <w:t>F</w:t>
      </w:r>
      <w:r w:rsidR="001B271A" w:rsidRPr="00590F60">
        <w:rPr>
          <w:lang w:eastAsia="es-ES"/>
        </w:rPr>
        <w:t>igura 1-</w:t>
      </w:r>
      <w:r w:rsidR="007E625B" w:rsidRPr="00590F60">
        <w:rPr>
          <w:lang w:eastAsia="es-ES"/>
        </w:rPr>
        <w:t>5</w:t>
      </w:r>
      <w:r w:rsidR="00F12EC4" w:rsidRPr="00590F60">
        <w:rPr>
          <w:lang w:eastAsia="es-ES"/>
        </w:rPr>
        <w:t>.</w:t>
      </w:r>
      <w:r w:rsidR="007E625B" w:rsidRPr="00590F60">
        <w:rPr>
          <w:lang w:eastAsia="es-ES"/>
        </w:rPr>
        <w:t xml:space="preserve"> </w:t>
      </w:r>
      <w:r w:rsidR="007E625B" w:rsidRPr="00590F60">
        <w:t>En el hombre, los máximos de absorción de los tres receptores del color son 426, 530 y 560 nm para el azul, verde y rojo respectivamente. La longitud de onda de absorción máxima de la rodopsina, la molécula de los bastones,  es de 500 nm.</w:t>
      </w:r>
    </w:p>
    <w:p w:rsidR="007E625B" w:rsidRPr="00590F60" w:rsidRDefault="001642FB" w:rsidP="001B271A">
      <w:pPr>
        <w:pStyle w:val="Figura"/>
        <w:rPr>
          <w:szCs w:val="24"/>
          <w:lang w:eastAsia="es-ES"/>
        </w:rPr>
      </w:pPr>
      <w:r w:rsidRPr="00590F60">
        <w:rPr>
          <w:i w:val="0"/>
          <w:noProof/>
          <w:lang w:eastAsia="es-ES"/>
        </w:rPr>
        <w:pict>
          <v:group id="_x0000_s1391" style="position:absolute;left:0;text-align:left;margin-left:63pt;margin-top:28.35pt;width:270pt;height:165.35pt;z-index:251545600" coordorigin="3528,10490" coordsize="5400,3307">
            <v:roundrect id="_x0000_s1161" style="position:absolute;left:3528;top:10490;width:5400;height:3307" arcsize="10923f" o:regroupid="5" strokecolor="#d8d8d8">
              <v:shadow on="t"/>
            </v:roundrect>
            <v:shape id="_x0000_s1160" type="#_x0000_t75" style="position:absolute;left:3996;top:10681;width:4471;height:2947" o:regroupid="5" strokecolor="#d8d8d8">
              <v:imagedata r:id="rId25" o:title="" croptop="5097f" cropbottom="4082f" cropleft="10001f" cropright="9949f"/>
            </v:shape>
          </v:group>
        </w:pict>
      </w:r>
      <w:bookmarkStart w:id="58" w:name="_Toc247437863"/>
      <w:r w:rsidR="00A6586F" w:rsidRPr="00590F60">
        <w:rPr>
          <w:i w:val="0"/>
        </w:rPr>
        <w:t>Figura 1-</w:t>
      </w:r>
      <w:r w:rsidR="001B271A" w:rsidRPr="00590F60">
        <w:rPr>
          <w:i w:val="0"/>
        </w:rPr>
        <w:t xml:space="preserve"> </w:t>
      </w:r>
      <w:r w:rsidR="00A6586F" w:rsidRPr="00590F60">
        <w:rPr>
          <w:i w:val="0"/>
        </w:rPr>
        <w:fldChar w:fldCharType="begin"/>
      </w:r>
      <w:r w:rsidR="00A6586F" w:rsidRPr="00590F60">
        <w:rPr>
          <w:i w:val="0"/>
        </w:rPr>
        <w:instrText xml:space="preserve"> SEQ Figura_1- \* ARABIC </w:instrText>
      </w:r>
      <w:r w:rsidR="00A6586F" w:rsidRPr="00590F60">
        <w:rPr>
          <w:i w:val="0"/>
        </w:rPr>
        <w:fldChar w:fldCharType="separate"/>
      </w:r>
      <w:r w:rsidR="00DA7940">
        <w:rPr>
          <w:i w:val="0"/>
          <w:noProof/>
        </w:rPr>
        <w:t>5</w:t>
      </w:r>
      <w:r w:rsidR="00A6586F" w:rsidRPr="00590F60">
        <w:rPr>
          <w:i w:val="0"/>
        </w:rPr>
        <w:fldChar w:fldCharType="end"/>
      </w:r>
      <w:r w:rsidR="001B271A" w:rsidRPr="00590F60">
        <w:rPr>
          <w:i w:val="0"/>
        </w:rPr>
        <w:t xml:space="preserve">     </w:t>
      </w:r>
      <w:r w:rsidR="001B271A" w:rsidRPr="00590F60">
        <w:t>Sensibilidad Espectral humana al color</w:t>
      </w:r>
      <w:bookmarkEnd w:id="58"/>
    </w:p>
    <w:p w:rsidR="007E625B" w:rsidRPr="00590F60" w:rsidRDefault="007E625B" w:rsidP="007E625B">
      <w:pPr>
        <w:ind w:left="540"/>
        <w:rPr>
          <w:rFonts w:cs="Arial"/>
          <w:szCs w:val="24"/>
        </w:rPr>
      </w:pPr>
    </w:p>
    <w:p w:rsidR="007E625B" w:rsidRPr="00590F60" w:rsidRDefault="007E625B" w:rsidP="007E625B">
      <w:pPr>
        <w:ind w:left="540"/>
        <w:rPr>
          <w:rFonts w:cs="Arial"/>
        </w:rPr>
      </w:pPr>
      <w:r w:rsidRPr="00590F60">
        <w:rPr>
          <w:rFonts w:cs="Arial"/>
        </w:rPr>
        <w:br/>
      </w:r>
    </w:p>
    <w:p w:rsidR="008175E3" w:rsidRPr="00590F60" w:rsidRDefault="008175E3" w:rsidP="001B271A">
      <w:pPr>
        <w:pStyle w:val="Fuente"/>
      </w:pPr>
    </w:p>
    <w:p w:rsidR="00C46260" w:rsidRPr="00590F60" w:rsidRDefault="00C46260" w:rsidP="001B271A">
      <w:pPr>
        <w:pStyle w:val="Fuente"/>
      </w:pPr>
    </w:p>
    <w:p w:rsidR="007E625B" w:rsidRPr="00590F60" w:rsidRDefault="007E625B" w:rsidP="001B271A">
      <w:pPr>
        <w:pStyle w:val="Fuente"/>
        <w:rPr>
          <w:lang w:eastAsia="es-ES"/>
        </w:rPr>
      </w:pPr>
      <w:r w:rsidRPr="00590F60">
        <w:t>FUENTE:  www.unizar.es/departamentos/bioquimica_biologia/docencia/Biofvirtual/Tema-Vis/</w:t>
      </w:r>
    </w:p>
    <w:p w:rsidR="007E625B" w:rsidRPr="00590F60" w:rsidRDefault="00F13151" w:rsidP="00D67018">
      <w:pPr>
        <w:pStyle w:val="Subtitulo"/>
        <w:keepNext/>
      </w:pPr>
      <w:r w:rsidRPr="00590F60">
        <w:t>Anatomía</w:t>
      </w:r>
      <w:r w:rsidR="00661356" w:rsidRPr="00590F60">
        <w:t xml:space="preserve"> de la Visión Robótica</w:t>
      </w:r>
    </w:p>
    <w:p w:rsidR="003E3A8C" w:rsidRPr="00590F60" w:rsidRDefault="003E3A8C" w:rsidP="00042ED4">
      <w:pPr>
        <w:ind w:left="567"/>
        <w:rPr>
          <w:rFonts w:cs="Arial"/>
          <w:b/>
          <w:szCs w:val="24"/>
        </w:rPr>
      </w:pPr>
      <w:r w:rsidRPr="00590F60">
        <w:rPr>
          <w:rFonts w:cs="Arial"/>
          <w:szCs w:val="24"/>
        </w:rPr>
        <w:t xml:space="preserve">La Visión Robótica o Artificial como </w:t>
      </w:r>
      <w:r w:rsidR="006C6391">
        <w:rPr>
          <w:rFonts w:cs="Arial"/>
          <w:szCs w:val="24"/>
        </w:rPr>
        <w:t>se detalla</w:t>
      </w:r>
      <w:r w:rsidRPr="00590F60">
        <w:rPr>
          <w:rFonts w:cs="Arial"/>
          <w:szCs w:val="24"/>
        </w:rPr>
        <w:t xml:space="preserve"> a lo largo de este escrito, es un proceso  mediante el cual se extrae información del mundo físico a partir de imágenes, sean éstas análogas o digitales, utilizando para ello un dispositivo electrónico.</w:t>
      </w:r>
    </w:p>
    <w:p w:rsidR="00A04FC5" w:rsidRPr="00590F60" w:rsidRDefault="00A04FC5" w:rsidP="00042ED4">
      <w:pPr>
        <w:ind w:left="567"/>
        <w:rPr>
          <w:rFonts w:cs="Arial"/>
          <w:szCs w:val="24"/>
        </w:rPr>
      </w:pPr>
      <w:r w:rsidRPr="00590F60">
        <w:rPr>
          <w:rFonts w:cs="Arial"/>
          <w:szCs w:val="24"/>
        </w:rPr>
        <w:t>Aplicado al campo de la robótica, el mecanismo que permite adquirir imágenes para luego procesarlas y con ello sean comprensibles para el computador, son las cámaras</w:t>
      </w:r>
      <w:r w:rsidR="00222B08" w:rsidRPr="00590F60">
        <w:rPr>
          <w:rFonts w:cs="Arial"/>
          <w:szCs w:val="24"/>
        </w:rPr>
        <w:t>.</w:t>
      </w:r>
    </w:p>
    <w:p w:rsidR="00661356" w:rsidRPr="00590F60" w:rsidRDefault="009B7F84" w:rsidP="00042ED4">
      <w:pPr>
        <w:ind w:left="567"/>
        <w:rPr>
          <w:rFonts w:cs="Arial"/>
          <w:szCs w:val="24"/>
        </w:rPr>
      </w:pPr>
      <w:r w:rsidRPr="00590F60">
        <w:rPr>
          <w:rFonts w:cs="Arial"/>
          <w:szCs w:val="24"/>
        </w:rPr>
        <w:t xml:space="preserve">Para </w:t>
      </w:r>
      <w:r w:rsidR="007B58BF" w:rsidRPr="00590F60">
        <w:rPr>
          <w:rFonts w:cs="Arial"/>
          <w:szCs w:val="24"/>
        </w:rPr>
        <w:t xml:space="preserve">que </w:t>
      </w:r>
      <w:r w:rsidRPr="00590F60">
        <w:rPr>
          <w:rFonts w:cs="Arial"/>
          <w:szCs w:val="24"/>
        </w:rPr>
        <w:t>el computador</w:t>
      </w:r>
      <w:r w:rsidR="007B58BF" w:rsidRPr="00590F60">
        <w:rPr>
          <w:rFonts w:cs="Arial"/>
          <w:szCs w:val="24"/>
        </w:rPr>
        <w:t xml:space="preserve"> pueda visualizar</w:t>
      </w:r>
      <w:r w:rsidRPr="00590F60">
        <w:rPr>
          <w:rFonts w:cs="Arial"/>
          <w:szCs w:val="24"/>
        </w:rPr>
        <w:t xml:space="preserve"> una imagen, es necesario primero convertirla a formato digital, independiente si son imágenes análogas, de colores o a escala de grises.   Ya digitalizada la imagen</w:t>
      </w:r>
      <w:r w:rsidR="00B20C83" w:rsidRPr="00590F60">
        <w:rPr>
          <w:rFonts w:cs="Arial"/>
          <w:szCs w:val="24"/>
        </w:rPr>
        <w:t xml:space="preserve"> por un dispositivo de adquisición de imagen</w:t>
      </w:r>
      <w:r w:rsidRPr="00590F60">
        <w:rPr>
          <w:rFonts w:cs="Arial"/>
          <w:szCs w:val="24"/>
        </w:rPr>
        <w:t>, ésta corresponderá a un arreglo de matriz de píxeles que representan una serie de valores de intensidad ordenados en un sistema de coordenadas (x,y)</w:t>
      </w:r>
      <w:r w:rsidR="000B078C" w:rsidRPr="00590F60">
        <w:rPr>
          <w:rFonts w:cs="Arial"/>
          <w:szCs w:val="24"/>
        </w:rPr>
        <w:t>.</w:t>
      </w:r>
    </w:p>
    <w:p w:rsidR="002A1A94" w:rsidRPr="00590F60" w:rsidRDefault="007B58BF" w:rsidP="00042ED4">
      <w:pPr>
        <w:ind w:left="567"/>
        <w:rPr>
          <w:rFonts w:cs="Arial"/>
          <w:szCs w:val="24"/>
        </w:rPr>
      </w:pPr>
      <w:r w:rsidRPr="00590F60">
        <w:rPr>
          <w:rFonts w:cs="Arial"/>
          <w:szCs w:val="24"/>
        </w:rPr>
        <w:t>En cuanto al</w:t>
      </w:r>
      <w:r w:rsidR="002A1A94" w:rsidRPr="00590F60">
        <w:rPr>
          <w:rFonts w:cs="Arial"/>
          <w:szCs w:val="24"/>
        </w:rPr>
        <w:t xml:space="preserve"> sensor </w:t>
      </w:r>
      <w:r w:rsidRPr="00590F60">
        <w:rPr>
          <w:rFonts w:cs="Arial"/>
          <w:szCs w:val="24"/>
        </w:rPr>
        <w:t>de</w:t>
      </w:r>
      <w:r w:rsidR="002A1A94" w:rsidRPr="00590F60">
        <w:rPr>
          <w:rFonts w:cs="Arial"/>
          <w:szCs w:val="24"/>
        </w:rPr>
        <w:t xml:space="preserve"> la cámara,</w:t>
      </w:r>
      <w:r w:rsidR="00B6207D" w:rsidRPr="00590F60">
        <w:rPr>
          <w:rFonts w:cs="Arial"/>
          <w:szCs w:val="24"/>
        </w:rPr>
        <w:t xml:space="preserve"> se disponen de dos tipos: CCD </w:t>
      </w:r>
      <w:r w:rsidR="009462A0" w:rsidRPr="00590F60">
        <w:rPr>
          <w:rFonts w:cs="Arial"/>
          <w:szCs w:val="24"/>
        </w:rPr>
        <w:t xml:space="preserve">usados generalmente en las cámaras digitales, que </w:t>
      </w:r>
      <w:r w:rsidR="00B20C83" w:rsidRPr="00590F60">
        <w:rPr>
          <w:rFonts w:cs="Arial"/>
          <w:szCs w:val="24"/>
        </w:rPr>
        <w:t>manejan</w:t>
      </w:r>
      <w:r w:rsidR="009462A0" w:rsidRPr="00590F60">
        <w:rPr>
          <w:rFonts w:cs="Arial"/>
          <w:szCs w:val="24"/>
        </w:rPr>
        <w:t xml:space="preserve"> un rectángulo formado por miles de células generadoras de electricidad que reciben luz </w:t>
      </w:r>
      <w:r w:rsidR="00B6207D" w:rsidRPr="00590F60">
        <w:rPr>
          <w:rFonts w:cs="Arial"/>
          <w:szCs w:val="24"/>
        </w:rPr>
        <w:t>y CMOS</w:t>
      </w:r>
      <w:r w:rsidR="00B20C83" w:rsidRPr="00590F60">
        <w:rPr>
          <w:rFonts w:cs="Arial"/>
          <w:szCs w:val="24"/>
        </w:rPr>
        <w:t>.</w:t>
      </w:r>
      <w:r w:rsidRPr="00590F60">
        <w:rPr>
          <w:rFonts w:cs="Arial"/>
          <w:szCs w:val="24"/>
        </w:rPr>
        <w:t xml:space="preserve">  Otros sensores comúnmente usados en aplicaciones de visión robótica incluyen sensores termales, infrarrojos </w:t>
      </w:r>
      <w:r w:rsidR="00DC328E">
        <w:rPr>
          <w:rFonts w:cs="Arial"/>
          <w:szCs w:val="24"/>
        </w:rPr>
        <w:t>y</w:t>
      </w:r>
      <w:r w:rsidRPr="00590F60">
        <w:rPr>
          <w:rFonts w:cs="Arial"/>
          <w:szCs w:val="24"/>
        </w:rPr>
        <w:t xml:space="preserve"> escáneres microscópicos.</w:t>
      </w:r>
    </w:p>
    <w:p w:rsidR="008130B1" w:rsidRPr="00590F60" w:rsidRDefault="00DE367A" w:rsidP="00042ED4">
      <w:pPr>
        <w:ind w:left="567"/>
        <w:rPr>
          <w:rFonts w:cs="Arial"/>
          <w:szCs w:val="24"/>
        </w:rPr>
      </w:pPr>
      <w:r w:rsidRPr="00590F60">
        <w:rPr>
          <w:rFonts w:cs="Arial"/>
          <w:szCs w:val="24"/>
        </w:rPr>
        <w:t xml:space="preserve">Dependiendo de la aplicación, </w:t>
      </w:r>
      <w:r w:rsidR="00B20C83" w:rsidRPr="00590F60">
        <w:rPr>
          <w:rFonts w:cs="Arial"/>
          <w:szCs w:val="24"/>
        </w:rPr>
        <w:t>se deberá realizar la elección entre cámaras con alta resolución</w:t>
      </w:r>
      <w:r w:rsidR="007B58BF" w:rsidRPr="00590F60">
        <w:rPr>
          <w:rFonts w:cs="Arial"/>
          <w:szCs w:val="24"/>
        </w:rPr>
        <w:t>,</w:t>
      </w:r>
      <w:r w:rsidR="00EE2A86" w:rsidRPr="00590F60">
        <w:rPr>
          <w:rFonts w:cs="Arial"/>
          <w:szCs w:val="24"/>
        </w:rPr>
        <w:t xml:space="preserve"> alta velocidad o alta calidad,</w:t>
      </w:r>
      <w:r w:rsidR="007B58BF" w:rsidRPr="00590F60">
        <w:rPr>
          <w:rFonts w:cs="Arial"/>
          <w:szCs w:val="24"/>
        </w:rPr>
        <w:t xml:space="preserve"> si se desea incursionar </w:t>
      </w:r>
      <w:r w:rsidR="00B20C83" w:rsidRPr="00590F60">
        <w:rPr>
          <w:rFonts w:cs="Arial"/>
          <w:szCs w:val="24"/>
        </w:rPr>
        <w:t>en c</w:t>
      </w:r>
      <w:r w:rsidR="007B58BF" w:rsidRPr="00590F60">
        <w:rPr>
          <w:rFonts w:cs="Arial"/>
          <w:szCs w:val="24"/>
        </w:rPr>
        <w:t>a</w:t>
      </w:r>
      <w:r w:rsidR="00B20C83" w:rsidRPr="00590F60">
        <w:rPr>
          <w:rFonts w:cs="Arial"/>
          <w:szCs w:val="24"/>
        </w:rPr>
        <w:t xml:space="preserve">mpos como astronomía, </w:t>
      </w:r>
      <w:r w:rsidR="007B58BF" w:rsidRPr="00590F60">
        <w:rPr>
          <w:rFonts w:cs="Arial"/>
          <w:szCs w:val="24"/>
        </w:rPr>
        <w:t>etc.</w:t>
      </w:r>
      <w:r w:rsidR="00ED7C02" w:rsidRPr="00590F60">
        <w:rPr>
          <w:rFonts w:cs="Arial"/>
          <w:szCs w:val="24"/>
        </w:rPr>
        <w:t xml:space="preserve"> o</w:t>
      </w:r>
      <w:r w:rsidR="008130B1" w:rsidRPr="00590F60">
        <w:rPr>
          <w:rFonts w:cs="Arial"/>
          <w:szCs w:val="24"/>
        </w:rPr>
        <w:t xml:space="preserve"> entre cámaras con resolución media si las características a inspeccionar no son tan complejas.</w:t>
      </w:r>
    </w:p>
    <w:p w:rsidR="000B078C" w:rsidRPr="00590F60" w:rsidRDefault="003E3A8C" w:rsidP="00042ED4">
      <w:pPr>
        <w:ind w:left="567"/>
        <w:rPr>
          <w:rFonts w:cs="Arial"/>
          <w:szCs w:val="24"/>
        </w:rPr>
      </w:pPr>
      <w:r w:rsidRPr="00590F60">
        <w:rPr>
          <w:rFonts w:cs="Arial"/>
          <w:szCs w:val="24"/>
        </w:rPr>
        <w:t xml:space="preserve">Independientemente del origen de la imagen, éstas </w:t>
      </w:r>
      <w:r w:rsidR="000B078C" w:rsidRPr="00590F60">
        <w:rPr>
          <w:rFonts w:cs="Arial"/>
          <w:szCs w:val="24"/>
        </w:rPr>
        <w:t xml:space="preserve">suelen requerir una serie de </w:t>
      </w:r>
      <w:r w:rsidR="007B58BF" w:rsidRPr="00590F60">
        <w:rPr>
          <w:rFonts w:cs="Arial"/>
          <w:szCs w:val="24"/>
        </w:rPr>
        <w:t>procesamiento debido al ruido, iluminación irregular, mal enfoque, variaciones en los colores y otros problemas que distorsionan la calidad de la imagen.</w:t>
      </w:r>
      <w:r w:rsidRPr="00590F60">
        <w:rPr>
          <w:rFonts w:cs="Arial"/>
          <w:szCs w:val="24"/>
        </w:rPr>
        <w:t xml:space="preserve"> </w:t>
      </w:r>
    </w:p>
    <w:p w:rsidR="003E3A8C" w:rsidRPr="00590F60" w:rsidRDefault="007B58BF" w:rsidP="00042ED4">
      <w:pPr>
        <w:ind w:left="567"/>
        <w:rPr>
          <w:rFonts w:cs="Arial"/>
          <w:szCs w:val="24"/>
        </w:rPr>
      </w:pPr>
      <w:r w:rsidRPr="00590F60">
        <w:rPr>
          <w:rFonts w:cs="Arial"/>
          <w:szCs w:val="24"/>
        </w:rPr>
        <w:t>La visión artificial se consigue procesando las imágenes recibidas desde un sensor</w:t>
      </w:r>
      <w:r w:rsidR="008130B1" w:rsidRPr="00590F60">
        <w:rPr>
          <w:rFonts w:cs="Arial"/>
          <w:szCs w:val="24"/>
        </w:rPr>
        <w:t>, s</w:t>
      </w:r>
      <w:r w:rsidRPr="00590F60">
        <w:rPr>
          <w:rFonts w:cs="Arial"/>
          <w:szCs w:val="24"/>
        </w:rPr>
        <w:t>e procesa completamente, píxel por píxel, hasta conseguir reconocer aquello que se buscaba.</w:t>
      </w:r>
    </w:p>
    <w:p w:rsidR="007B58BF" w:rsidRPr="00590F60" w:rsidRDefault="009E22B4" w:rsidP="0050670B">
      <w:pPr>
        <w:pStyle w:val="Subtitulo"/>
      </w:pPr>
      <w:r w:rsidRPr="00590F60">
        <w:t xml:space="preserve">Ventajas </w:t>
      </w:r>
      <w:r w:rsidR="003E3A8C" w:rsidRPr="00590F60">
        <w:t xml:space="preserve">y desventajas del Sistema de Visión </w:t>
      </w:r>
      <w:r w:rsidR="006F045D" w:rsidRPr="00590F60">
        <w:t>Artificial</w:t>
      </w:r>
      <w:r w:rsidR="003E3A8C" w:rsidRPr="00590F60">
        <w:t xml:space="preserve"> con el Humano</w:t>
      </w:r>
    </w:p>
    <w:p w:rsidR="003E3A8C" w:rsidRPr="00590F60" w:rsidRDefault="002D1C0C" w:rsidP="00042ED4">
      <w:pPr>
        <w:ind w:left="567"/>
        <w:rPr>
          <w:rFonts w:cs="Arial"/>
          <w:szCs w:val="24"/>
        </w:rPr>
      </w:pPr>
      <w:r>
        <w:rPr>
          <w:rFonts w:cs="Arial"/>
          <w:szCs w:val="24"/>
        </w:rPr>
        <w:t>Basados</w:t>
      </w:r>
      <w:r w:rsidR="00CC2155" w:rsidRPr="00590F60">
        <w:rPr>
          <w:rFonts w:cs="Arial"/>
          <w:szCs w:val="24"/>
        </w:rPr>
        <w:t xml:space="preserve"> en el estudio de cómo el cerebro utiliza los ojos para reconocer objetos, la robótica apuesta por desarrollar </w:t>
      </w:r>
      <w:r w:rsidR="00285DFB" w:rsidRPr="00590F60">
        <w:rPr>
          <w:rFonts w:cs="Arial"/>
          <w:szCs w:val="24"/>
        </w:rPr>
        <w:t xml:space="preserve">programas </w:t>
      </w:r>
      <w:r w:rsidR="00CC2155" w:rsidRPr="00590F60">
        <w:rPr>
          <w:rFonts w:cs="Arial"/>
          <w:szCs w:val="24"/>
        </w:rPr>
        <w:t xml:space="preserve">capaces de imitar ese método, es así como </w:t>
      </w:r>
      <w:r w:rsidR="006C6391" w:rsidRPr="00590F60">
        <w:rPr>
          <w:rFonts w:cs="Arial"/>
          <w:szCs w:val="24"/>
        </w:rPr>
        <w:t>la siguiente comparativa</w:t>
      </w:r>
      <w:r w:rsidR="00CC2155" w:rsidRPr="00590F60">
        <w:rPr>
          <w:rFonts w:cs="Arial"/>
          <w:szCs w:val="24"/>
        </w:rPr>
        <w:t xml:space="preserve"> </w:t>
      </w:r>
      <w:r w:rsidR="00FC2575" w:rsidRPr="00590F60">
        <w:rPr>
          <w:rFonts w:cs="Arial"/>
          <w:szCs w:val="24"/>
        </w:rPr>
        <w:t>trata de</w:t>
      </w:r>
      <w:r w:rsidR="00CC2155" w:rsidRPr="00590F60">
        <w:rPr>
          <w:rFonts w:cs="Arial"/>
          <w:szCs w:val="24"/>
        </w:rPr>
        <w:t xml:space="preserve"> enumerar ciertas funciones que el ser humano </w:t>
      </w:r>
      <w:r w:rsidR="00ED7C02" w:rsidRPr="00590F60">
        <w:rPr>
          <w:rFonts w:cs="Arial"/>
          <w:szCs w:val="24"/>
        </w:rPr>
        <w:t>h</w:t>
      </w:r>
      <w:r w:rsidR="00CC2155" w:rsidRPr="00590F60">
        <w:rPr>
          <w:rFonts w:cs="Arial"/>
          <w:szCs w:val="24"/>
        </w:rPr>
        <w:t xml:space="preserve">a desarrollado </w:t>
      </w:r>
      <w:r w:rsidR="009E5962">
        <w:rPr>
          <w:rFonts w:cs="Arial"/>
          <w:szCs w:val="24"/>
        </w:rPr>
        <w:t xml:space="preserve">y que la visión robótica </w:t>
      </w:r>
      <w:r w:rsidR="00CC2155" w:rsidRPr="00590F60">
        <w:rPr>
          <w:rFonts w:cs="Arial"/>
          <w:szCs w:val="24"/>
        </w:rPr>
        <w:t>de</w:t>
      </w:r>
      <w:r w:rsidR="009E5962">
        <w:rPr>
          <w:rFonts w:cs="Arial"/>
          <w:szCs w:val="24"/>
        </w:rPr>
        <w:t>sea</w:t>
      </w:r>
      <w:r w:rsidR="00CC2155" w:rsidRPr="00590F60">
        <w:rPr>
          <w:rFonts w:cs="Arial"/>
          <w:szCs w:val="24"/>
        </w:rPr>
        <w:t xml:space="preserve"> imitar</w:t>
      </w:r>
      <w:r w:rsidR="009E5962">
        <w:rPr>
          <w:rFonts w:cs="Arial"/>
          <w:szCs w:val="24"/>
        </w:rPr>
        <w:t>.</w:t>
      </w:r>
    </w:p>
    <w:p w:rsidR="00CC2155" w:rsidRPr="00590F60" w:rsidRDefault="00CC2155" w:rsidP="00042ED4">
      <w:pPr>
        <w:ind w:left="567"/>
        <w:rPr>
          <w:rFonts w:cs="Arial"/>
          <w:szCs w:val="24"/>
        </w:rPr>
      </w:pPr>
      <w:r w:rsidRPr="00590F60">
        <w:rPr>
          <w:rFonts w:cs="Arial"/>
          <w:b/>
          <w:szCs w:val="24"/>
        </w:rPr>
        <w:t>Captura de imágenes:</w:t>
      </w:r>
      <w:r w:rsidRPr="00590F60">
        <w:rPr>
          <w:rFonts w:cs="Arial"/>
          <w:szCs w:val="24"/>
        </w:rPr>
        <w:t xml:space="preserve"> indudablemente </w:t>
      </w:r>
      <w:r w:rsidR="00C4796A" w:rsidRPr="00590F60">
        <w:rPr>
          <w:rFonts w:cs="Arial"/>
          <w:szCs w:val="24"/>
        </w:rPr>
        <w:t xml:space="preserve">en cuanto a resolución, </w:t>
      </w:r>
      <w:r w:rsidRPr="00590F60">
        <w:rPr>
          <w:rFonts w:cs="Arial"/>
          <w:szCs w:val="24"/>
        </w:rPr>
        <w:t xml:space="preserve">la visión humana presenta </w:t>
      </w:r>
      <w:r w:rsidR="00C4796A" w:rsidRPr="00590F60">
        <w:rPr>
          <w:rFonts w:cs="Arial"/>
          <w:szCs w:val="24"/>
        </w:rPr>
        <w:t xml:space="preserve">ventajas al reconocer infinidad de matices, mientras que la visión artificial no va más de 50Mega píxeles; esta ventaja  se contrasta al ser la visión humana más lenta en cuanto a la captura de </w:t>
      </w:r>
      <w:r w:rsidR="00955A16">
        <w:rPr>
          <w:rFonts w:cs="Arial"/>
          <w:szCs w:val="24"/>
        </w:rPr>
        <w:t>cuadros (frames)</w:t>
      </w:r>
      <w:r w:rsidR="00C4796A" w:rsidRPr="00590F60">
        <w:rPr>
          <w:rFonts w:cs="Arial"/>
          <w:szCs w:val="24"/>
        </w:rPr>
        <w:t xml:space="preserve">, llegando los sistemas de visión artificial a procesar 6 millones de </w:t>
      </w:r>
      <w:r w:rsidR="00955A16">
        <w:rPr>
          <w:rFonts w:cs="Arial"/>
          <w:szCs w:val="24"/>
        </w:rPr>
        <w:t>cuadros</w:t>
      </w:r>
      <w:r w:rsidR="00C4796A" w:rsidRPr="00590F60">
        <w:rPr>
          <w:rFonts w:cs="Arial"/>
          <w:szCs w:val="24"/>
        </w:rPr>
        <w:t xml:space="preserve"> por segundo.</w:t>
      </w:r>
    </w:p>
    <w:p w:rsidR="003E3A8C" w:rsidRPr="00590F60" w:rsidRDefault="00CC2155" w:rsidP="00042ED4">
      <w:pPr>
        <w:ind w:left="567"/>
        <w:rPr>
          <w:rFonts w:cs="Arial"/>
          <w:szCs w:val="24"/>
        </w:rPr>
      </w:pPr>
      <w:r w:rsidRPr="00590F60">
        <w:rPr>
          <w:rFonts w:cs="Arial"/>
          <w:b/>
          <w:szCs w:val="24"/>
        </w:rPr>
        <w:t>R</w:t>
      </w:r>
      <w:r w:rsidR="003E3A8C" w:rsidRPr="00590F60">
        <w:rPr>
          <w:rFonts w:cs="Arial"/>
          <w:b/>
          <w:szCs w:val="24"/>
        </w:rPr>
        <w:t>econocimiento</w:t>
      </w:r>
      <w:r w:rsidRPr="00590F60">
        <w:rPr>
          <w:rFonts w:cs="Arial"/>
          <w:b/>
          <w:szCs w:val="24"/>
        </w:rPr>
        <w:t>:</w:t>
      </w:r>
      <w:r w:rsidRPr="00590F60">
        <w:rPr>
          <w:rFonts w:cs="Arial"/>
          <w:szCs w:val="24"/>
        </w:rPr>
        <w:t xml:space="preserve"> el Sistema de visión humana demuestra mejor capacidad </w:t>
      </w:r>
      <w:r w:rsidR="00955A16">
        <w:rPr>
          <w:rFonts w:cs="Arial"/>
          <w:szCs w:val="24"/>
        </w:rPr>
        <w:t>p</w:t>
      </w:r>
      <w:r w:rsidR="00FC2575" w:rsidRPr="00590F60">
        <w:rPr>
          <w:rFonts w:cs="Arial"/>
          <w:szCs w:val="24"/>
        </w:rPr>
        <w:t>a</w:t>
      </w:r>
      <w:r w:rsidR="00955A16">
        <w:rPr>
          <w:rFonts w:cs="Arial"/>
          <w:szCs w:val="24"/>
        </w:rPr>
        <w:t>ra</w:t>
      </w:r>
      <w:r w:rsidRPr="00590F60">
        <w:rPr>
          <w:rFonts w:cs="Arial"/>
          <w:szCs w:val="24"/>
        </w:rPr>
        <w:t xml:space="preserve"> </w:t>
      </w:r>
      <w:r w:rsidR="00285DFB" w:rsidRPr="00590F60">
        <w:rPr>
          <w:rFonts w:cs="Arial"/>
          <w:szCs w:val="24"/>
        </w:rPr>
        <w:t>adaptarse</w:t>
      </w:r>
      <w:r w:rsidRPr="00590F60">
        <w:rPr>
          <w:rFonts w:cs="Arial"/>
          <w:szCs w:val="24"/>
        </w:rPr>
        <w:t xml:space="preserve"> a situaciones imprevistas ya que para ello hace uso </w:t>
      </w:r>
      <w:r w:rsidR="00FC2575" w:rsidRPr="00590F60">
        <w:rPr>
          <w:rFonts w:cs="Arial"/>
          <w:szCs w:val="24"/>
        </w:rPr>
        <w:t>del</w:t>
      </w:r>
      <w:r w:rsidRPr="00590F60">
        <w:rPr>
          <w:rFonts w:cs="Arial"/>
          <w:szCs w:val="24"/>
        </w:rPr>
        <w:t xml:space="preserve"> conocimiento previo de objetos</w:t>
      </w:r>
      <w:r w:rsidR="00FC2575" w:rsidRPr="00590F60">
        <w:rPr>
          <w:rFonts w:cs="Arial"/>
          <w:szCs w:val="24"/>
        </w:rPr>
        <w:t>,</w:t>
      </w:r>
      <w:r w:rsidRPr="00590F60">
        <w:rPr>
          <w:rFonts w:cs="Arial"/>
          <w:szCs w:val="24"/>
        </w:rPr>
        <w:t xml:space="preserve"> en contraste </w:t>
      </w:r>
      <w:r w:rsidR="00955A16">
        <w:rPr>
          <w:rFonts w:cs="Arial"/>
          <w:szCs w:val="24"/>
        </w:rPr>
        <w:t>con</w:t>
      </w:r>
      <w:r w:rsidR="00FC2575" w:rsidRPr="00590F60">
        <w:rPr>
          <w:rFonts w:cs="Arial"/>
          <w:szCs w:val="24"/>
        </w:rPr>
        <w:t xml:space="preserve"> </w:t>
      </w:r>
      <w:r w:rsidRPr="00590F60">
        <w:rPr>
          <w:rFonts w:cs="Arial"/>
          <w:szCs w:val="24"/>
        </w:rPr>
        <w:t>el Sistema de visión artificial</w:t>
      </w:r>
      <w:r w:rsidR="00FC2575" w:rsidRPr="00590F60">
        <w:rPr>
          <w:rFonts w:cs="Arial"/>
          <w:szCs w:val="24"/>
        </w:rPr>
        <w:t xml:space="preserve"> </w:t>
      </w:r>
      <w:r w:rsidR="00955A16">
        <w:rPr>
          <w:rFonts w:cs="Arial"/>
          <w:szCs w:val="24"/>
        </w:rPr>
        <w:t xml:space="preserve">que </w:t>
      </w:r>
      <w:r w:rsidR="00FC2575" w:rsidRPr="00590F60">
        <w:rPr>
          <w:rFonts w:cs="Arial"/>
          <w:szCs w:val="24"/>
        </w:rPr>
        <w:t>reali</w:t>
      </w:r>
      <w:r w:rsidR="00955A16">
        <w:rPr>
          <w:rFonts w:cs="Arial"/>
          <w:szCs w:val="24"/>
        </w:rPr>
        <w:t>za</w:t>
      </w:r>
      <w:r w:rsidR="00FC2575" w:rsidRPr="00590F60">
        <w:rPr>
          <w:rFonts w:cs="Arial"/>
          <w:szCs w:val="24"/>
        </w:rPr>
        <w:t xml:space="preserve"> </w:t>
      </w:r>
      <w:r w:rsidR="002C2CD8" w:rsidRPr="00590F60">
        <w:rPr>
          <w:rFonts w:cs="Arial"/>
          <w:szCs w:val="24"/>
        </w:rPr>
        <w:t>el recon</w:t>
      </w:r>
      <w:r w:rsidR="00FC2575" w:rsidRPr="00590F60">
        <w:rPr>
          <w:rFonts w:cs="Arial"/>
          <w:szCs w:val="24"/>
        </w:rPr>
        <w:t>ocimiento de imá</w:t>
      </w:r>
      <w:r w:rsidR="00955A16">
        <w:rPr>
          <w:rFonts w:cs="Arial"/>
          <w:szCs w:val="24"/>
        </w:rPr>
        <w:t>genes complejas basados en</w:t>
      </w:r>
      <w:r w:rsidR="00FC2575" w:rsidRPr="00590F60">
        <w:rPr>
          <w:rFonts w:cs="Arial"/>
          <w:szCs w:val="24"/>
        </w:rPr>
        <w:t xml:space="preserve"> no solo una plantilla de la imagen a reconocer sino varias a fin de enseñar al ordenador los diferentes ángulos de percepción que se pueden dar.</w:t>
      </w:r>
    </w:p>
    <w:p w:rsidR="009A7AFE" w:rsidRDefault="003E71D4" w:rsidP="00042ED4">
      <w:pPr>
        <w:ind w:left="567"/>
        <w:rPr>
          <w:rFonts w:cs="Arial"/>
          <w:szCs w:val="24"/>
        </w:rPr>
      </w:pPr>
      <w:r w:rsidRPr="00590F60">
        <w:rPr>
          <w:rFonts w:cs="Arial"/>
          <w:b/>
          <w:szCs w:val="24"/>
        </w:rPr>
        <w:t>Medición:</w:t>
      </w:r>
      <w:r w:rsidRPr="00590F60">
        <w:rPr>
          <w:rFonts w:cs="Arial"/>
          <w:szCs w:val="24"/>
        </w:rPr>
        <w:t xml:space="preserve"> </w:t>
      </w:r>
      <w:r w:rsidR="00D41083">
        <w:rPr>
          <w:rFonts w:cs="Arial"/>
          <w:szCs w:val="24"/>
        </w:rPr>
        <w:t>las</w:t>
      </w:r>
      <w:r w:rsidR="00CC2155" w:rsidRPr="00590F60">
        <w:rPr>
          <w:rFonts w:cs="Arial"/>
          <w:szCs w:val="24"/>
        </w:rPr>
        <w:t xml:space="preserve"> </w:t>
      </w:r>
      <w:r w:rsidR="00D41083">
        <w:rPr>
          <w:rFonts w:cs="Arial"/>
          <w:szCs w:val="24"/>
        </w:rPr>
        <w:t>aplicacio</w:t>
      </w:r>
      <w:r w:rsidR="00424A6A">
        <w:rPr>
          <w:rFonts w:cs="Arial"/>
          <w:szCs w:val="24"/>
        </w:rPr>
        <w:t>n</w:t>
      </w:r>
      <w:r w:rsidR="00D41083">
        <w:rPr>
          <w:rFonts w:cs="Arial"/>
          <w:szCs w:val="24"/>
        </w:rPr>
        <w:t>e</w:t>
      </w:r>
      <w:r w:rsidR="00CC2155" w:rsidRPr="00590F60">
        <w:rPr>
          <w:rFonts w:cs="Arial"/>
          <w:szCs w:val="24"/>
        </w:rPr>
        <w:t>s de visión artificial proveen una mayor exactitud en cuanto a evaluaciones de magnitudes físicas</w:t>
      </w:r>
      <w:r w:rsidR="002C2CD8" w:rsidRPr="00590F60">
        <w:rPr>
          <w:rFonts w:cs="Arial"/>
          <w:szCs w:val="24"/>
        </w:rPr>
        <w:t xml:space="preserve"> y geométricas</w:t>
      </w:r>
      <w:r w:rsidR="00CC2155" w:rsidRPr="00590F60">
        <w:rPr>
          <w:rFonts w:cs="Arial"/>
          <w:szCs w:val="24"/>
        </w:rPr>
        <w:t xml:space="preserve"> en comparación con la percepción humana. </w:t>
      </w:r>
      <w:r w:rsidR="00285DFB" w:rsidRPr="00590F60">
        <w:rPr>
          <w:rFonts w:cs="Arial"/>
          <w:szCs w:val="24"/>
        </w:rPr>
        <w:t>Además el hecho de que la visión artificial abarque mayor espectro electromagnético como lo sería el infrarrojo, ultravioleta y que a su vez se pueda manipular el acercamiento o alejamiento al momento de ubicar un objeto, pone en desventaja</w:t>
      </w:r>
      <w:r w:rsidR="00955A16">
        <w:rPr>
          <w:rFonts w:cs="Arial"/>
          <w:szCs w:val="24"/>
        </w:rPr>
        <w:t xml:space="preserve"> a</w:t>
      </w:r>
      <w:r w:rsidR="00285DFB" w:rsidRPr="00590F60">
        <w:rPr>
          <w:rFonts w:cs="Arial"/>
          <w:szCs w:val="24"/>
        </w:rPr>
        <w:t xml:space="preserve"> la visión humana.</w:t>
      </w:r>
    </w:p>
    <w:p w:rsidR="00C4796A" w:rsidRPr="00590F60" w:rsidRDefault="00C4796A" w:rsidP="00042ED4">
      <w:pPr>
        <w:ind w:left="567"/>
        <w:rPr>
          <w:rFonts w:cs="Arial"/>
          <w:szCs w:val="24"/>
        </w:rPr>
      </w:pPr>
      <w:r w:rsidRPr="00590F60">
        <w:rPr>
          <w:rFonts w:cs="Arial"/>
          <w:b/>
          <w:szCs w:val="24"/>
        </w:rPr>
        <w:t>Manejo de Rutinas:</w:t>
      </w:r>
      <w:r w:rsidRPr="00590F60">
        <w:rPr>
          <w:rFonts w:cs="Arial"/>
          <w:szCs w:val="24"/>
        </w:rPr>
        <w:t xml:space="preserve"> el estrés, cansancio, y realizar una misma tarea repetidamente ocasiona que el porcentaje de error en actividades realizadas por humanos sea superior al de una máquina cuyo desgaste físico no se tomaría en cuenta.</w:t>
      </w:r>
    </w:p>
    <w:p w:rsidR="00C4796A" w:rsidRPr="00590F60" w:rsidRDefault="003E71D4" w:rsidP="00042ED4">
      <w:pPr>
        <w:ind w:left="567"/>
        <w:rPr>
          <w:rFonts w:cs="Arial"/>
          <w:szCs w:val="24"/>
        </w:rPr>
      </w:pPr>
      <w:r w:rsidRPr="00590F60">
        <w:rPr>
          <w:rFonts w:cs="Arial"/>
          <w:b/>
          <w:szCs w:val="24"/>
        </w:rPr>
        <w:t>Procesamiento:</w:t>
      </w:r>
      <w:r w:rsidRPr="00590F60">
        <w:rPr>
          <w:rFonts w:cs="Arial"/>
          <w:szCs w:val="24"/>
        </w:rPr>
        <w:t xml:space="preserve"> </w:t>
      </w:r>
      <w:r w:rsidR="00C4796A" w:rsidRPr="00590F60">
        <w:rPr>
          <w:rFonts w:cs="Arial"/>
          <w:szCs w:val="24"/>
        </w:rPr>
        <w:t>el procesamiento de las máquinas es superior al de los humanos.</w:t>
      </w:r>
      <w:r w:rsidR="00FC2575" w:rsidRPr="00590F60">
        <w:rPr>
          <w:rFonts w:cs="Arial"/>
          <w:szCs w:val="24"/>
        </w:rPr>
        <w:t xml:space="preserve">  Teniendo así que el tiemp</w:t>
      </w:r>
      <w:r w:rsidR="00985EA0" w:rsidRPr="00590F60">
        <w:rPr>
          <w:rFonts w:cs="Arial"/>
          <w:szCs w:val="24"/>
        </w:rPr>
        <w:t>o de respuesta de los ordenadore</w:t>
      </w:r>
      <w:r w:rsidR="00FC2575" w:rsidRPr="00590F60">
        <w:rPr>
          <w:rFonts w:cs="Arial"/>
          <w:szCs w:val="24"/>
        </w:rPr>
        <w:t xml:space="preserve">s es superior, </w:t>
      </w:r>
      <w:r w:rsidR="00955A16">
        <w:rPr>
          <w:rFonts w:cs="Arial"/>
          <w:szCs w:val="24"/>
        </w:rPr>
        <w:t>además</w:t>
      </w:r>
      <w:r w:rsidR="00FC2575" w:rsidRPr="00590F60">
        <w:rPr>
          <w:rFonts w:cs="Arial"/>
          <w:szCs w:val="24"/>
        </w:rPr>
        <w:t xml:space="preserve"> son capaces de almacenar extensas bases de datos, </w:t>
      </w:r>
      <w:r w:rsidR="00D41083">
        <w:rPr>
          <w:rFonts w:cs="Arial"/>
          <w:szCs w:val="24"/>
        </w:rPr>
        <w:t>aplicaciones</w:t>
      </w:r>
      <w:r w:rsidR="00FC2575" w:rsidRPr="00590F60">
        <w:rPr>
          <w:rFonts w:cs="Arial"/>
          <w:szCs w:val="24"/>
        </w:rPr>
        <w:t xml:space="preserve"> que impliquen diversos cálculos, etc.</w:t>
      </w:r>
    </w:p>
    <w:p w:rsidR="006F51B8" w:rsidRPr="00590F60" w:rsidRDefault="002C2CD8" w:rsidP="00042ED4">
      <w:pPr>
        <w:ind w:left="567"/>
        <w:rPr>
          <w:rFonts w:cs="Arial"/>
          <w:bCs/>
          <w:szCs w:val="24"/>
        </w:rPr>
      </w:pPr>
      <w:r w:rsidRPr="00590F60">
        <w:rPr>
          <w:rFonts w:cs="Arial"/>
          <w:b/>
          <w:szCs w:val="24"/>
        </w:rPr>
        <w:t>Efectos ópticos ilusorios:</w:t>
      </w:r>
      <w:r w:rsidRPr="00590F60">
        <w:rPr>
          <w:rFonts w:cs="Arial"/>
          <w:szCs w:val="24"/>
        </w:rPr>
        <w:t xml:space="preserve">  </w:t>
      </w:r>
      <w:r w:rsidRPr="00590F60">
        <w:rPr>
          <w:rFonts w:cs="Arial"/>
          <w:bCs/>
          <w:szCs w:val="24"/>
        </w:rPr>
        <w:t>Objetos de diferentes tamaños tienden a tener idéntico ángulo visual si están s</w:t>
      </w:r>
      <w:r w:rsidR="006F51B8" w:rsidRPr="00590F60">
        <w:rPr>
          <w:rFonts w:cs="Arial"/>
          <w:bCs/>
          <w:szCs w:val="24"/>
        </w:rPr>
        <w:t>ituados a distancias diferen</w:t>
      </w:r>
      <w:r w:rsidR="00985EA0" w:rsidRPr="00590F60">
        <w:rPr>
          <w:rFonts w:cs="Arial"/>
          <w:bCs/>
          <w:szCs w:val="24"/>
        </w:rPr>
        <w:t>tes, tal como se muestra en la F</w:t>
      </w:r>
      <w:r w:rsidR="006F51B8" w:rsidRPr="00590F60">
        <w:rPr>
          <w:rFonts w:cs="Arial"/>
          <w:bCs/>
          <w:szCs w:val="24"/>
        </w:rPr>
        <w:t xml:space="preserve">igura </w:t>
      </w:r>
      <w:r w:rsidR="009E22B4" w:rsidRPr="00590F60">
        <w:rPr>
          <w:rFonts w:cs="Arial"/>
          <w:bCs/>
          <w:szCs w:val="24"/>
        </w:rPr>
        <w:t>1</w:t>
      </w:r>
      <w:r w:rsidR="001B271A" w:rsidRPr="00590F60">
        <w:rPr>
          <w:rFonts w:cs="Arial"/>
          <w:bCs/>
          <w:szCs w:val="24"/>
        </w:rPr>
        <w:t>-</w:t>
      </w:r>
      <w:r w:rsidR="009E22B4" w:rsidRPr="00590F60">
        <w:rPr>
          <w:rFonts w:cs="Arial"/>
          <w:bCs/>
          <w:szCs w:val="24"/>
        </w:rPr>
        <w:t xml:space="preserve">6 </w:t>
      </w:r>
      <w:r w:rsidR="006F51B8" w:rsidRPr="00590F60">
        <w:rPr>
          <w:rFonts w:cs="Arial"/>
          <w:bCs/>
          <w:szCs w:val="24"/>
        </w:rPr>
        <w:t>recuadro a), la Ilusión de Müller-Lyer</w:t>
      </w:r>
      <w:r w:rsidR="00985EA0" w:rsidRPr="00590F60">
        <w:rPr>
          <w:rFonts w:cs="Arial"/>
          <w:bCs/>
          <w:szCs w:val="24"/>
        </w:rPr>
        <w:t>;</w:t>
      </w:r>
      <w:r w:rsidR="006F51B8" w:rsidRPr="00590F60">
        <w:rPr>
          <w:rFonts w:cs="Arial"/>
          <w:bCs/>
          <w:szCs w:val="24"/>
        </w:rPr>
        <w:t xml:space="preserve"> en el recuadro b) a pesar de que ambas líneas son de igual tamaño, la prime</w:t>
      </w:r>
      <w:r w:rsidR="00FC2575" w:rsidRPr="00590F60">
        <w:rPr>
          <w:rFonts w:cs="Arial"/>
          <w:bCs/>
          <w:szCs w:val="24"/>
        </w:rPr>
        <w:t xml:space="preserve">ra pareciera ser mas pequeña; </w:t>
      </w:r>
      <w:r w:rsidR="006F51B8" w:rsidRPr="00590F60">
        <w:rPr>
          <w:rFonts w:cs="Arial"/>
          <w:bCs/>
          <w:szCs w:val="24"/>
        </w:rPr>
        <w:t xml:space="preserve">la ilusión de Ponzo en el recuadro c), las dos líneas oblicuas hacen que percibamos las líneas horizontales de distinto tamaño </w:t>
      </w:r>
      <w:r w:rsidR="00FC2575" w:rsidRPr="00590F60">
        <w:rPr>
          <w:rFonts w:cs="Arial"/>
          <w:bCs/>
          <w:szCs w:val="24"/>
        </w:rPr>
        <w:t xml:space="preserve">pese a tener la misma longitud y en el recuadro d) se muestra un ejemplo </w:t>
      </w:r>
      <w:r w:rsidR="000F0259" w:rsidRPr="00590F60">
        <w:rPr>
          <w:rFonts w:cs="Arial"/>
          <w:bCs/>
          <w:szCs w:val="24"/>
        </w:rPr>
        <w:t xml:space="preserve">de ilusión óptica pues pareciera que existieran puntos negros en las esquinas entre cada cuadro.  Estos y muchos más efectos ópticos son los que </w:t>
      </w:r>
      <w:r w:rsidR="00985EA0" w:rsidRPr="00590F60">
        <w:rPr>
          <w:rFonts w:cs="Arial"/>
          <w:bCs/>
          <w:szCs w:val="24"/>
        </w:rPr>
        <w:t>hacen que la visión humana posea</w:t>
      </w:r>
      <w:r w:rsidR="000F0259" w:rsidRPr="00590F60">
        <w:rPr>
          <w:rFonts w:cs="Arial"/>
          <w:bCs/>
          <w:szCs w:val="24"/>
        </w:rPr>
        <w:t xml:space="preserve"> una desventaja en comparación a los resultados de análisis de las computadoras, quienes no se basan en percepciones sino en análisis </w:t>
      </w:r>
      <w:r w:rsidR="00C46260" w:rsidRPr="00590F60">
        <w:rPr>
          <w:rFonts w:cs="Arial"/>
          <w:bCs/>
          <w:szCs w:val="24"/>
        </w:rPr>
        <w:t>minuciosos</w:t>
      </w:r>
      <w:r w:rsidR="000F0259" w:rsidRPr="00590F60">
        <w:rPr>
          <w:rFonts w:cs="Arial"/>
          <w:bCs/>
          <w:szCs w:val="24"/>
        </w:rPr>
        <w:t>.</w:t>
      </w:r>
    </w:p>
    <w:p w:rsidR="001F6079" w:rsidRPr="00590F60" w:rsidRDefault="00A6586F" w:rsidP="00042ED4">
      <w:pPr>
        <w:pStyle w:val="Figura"/>
        <w:rPr>
          <w:i w:val="0"/>
          <w:szCs w:val="24"/>
        </w:rPr>
      </w:pPr>
      <w:bookmarkStart w:id="59" w:name="_Toc247437864"/>
      <w:r w:rsidRPr="00590F60">
        <w:rPr>
          <w:i w:val="0"/>
        </w:rPr>
        <w:t>Figura 1-</w:t>
      </w:r>
      <w:r w:rsidR="001B271A" w:rsidRPr="00590F60">
        <w:rPr>
          <w:i w:val="0"/>
        </w:rPr>
        <w:t xml:space="preserve"> </w:t>
      </w:r>
      <w:r w:rsidRPr="00590F60">
        <w:rPr>
          <w:i w:val="0"/>
        </w:rPr>
        <w:fldChar w:fldCharType="begin"/>
      </w:r>
      <w:r w:rsidRPr="00590F60">
        <w:rPr>
          <w:i w:val="0"/>
        </w:rPr>
        <w:instrText xml:space="preserve"> SEQ Figura_1- \* ARABIC </w:instrText>
      </w:r>
      <w:r w:rsidRPr="00590F60">
        <w:rPr>
          <w:i w:val="0"/>
        </w:rPr>
        <w:fldChar w:fldCharType="separate"/>
      </w:r>
      <w:r w:rsidR="00DA7940">
        <w:rPr>
          <w:i w:val="0"/>
          <w:noProof/>
        </w:rPr>
        <w:t>6</w:t>
      </w:r>
      <w:r w:rsidRPr="00590F60">
        <w:rPr>
          <w:i w:val="0"/>
        </w:rPr>
        <w:fldChar w:fldCharType="end"/>
      </w:r>
      <w:r w:rsidR="001B271A" w:rsidRPr="00590F60">
        <w:rPr>
          <w:i w:val="0"/>
        </w:rPr>
        <w:t xml:space="preserve">     </w:t>
      </w:r>
      <w:r w:rsidR="001B271A" w:rsidRPr="00590F60">
        <w:t>Efectos óptico ilusorios</w:t>
      </w:r>
      <w:bookmarkEnd w:id="59"/>
    </w:p>
    <w:p w:rsidR="009E22B4" w:rsidRPr="00590F60" w:rsidRDefault="007B3702" w:rsidP="00042ED4">
      <w:pPr>
        <w:ind w:left="567" w:firstLine="168"/>
        <w:rPr>
          <w:rFonts w:cs="Arial"/>
        </w:rPr>
      </w:pPr>
      <w:r>
        <w:rPr>
          <w:rFonts w:cs="Arial"/>
          <w:noProof/>
          <w:lang w:eastAsia="es-ES"/>
        </w:rPr>
        <w:drawing>
          <wp:anchor distT="0" distB="0" distL="114300" distR="114300" simplePos="0" relativeHeight="251537408" behindDoc="0" locked="0" layoutInCell="1" allowOverlap="1">
            <wp:simplePos x="0" y="0"/>
            <wp:positionH relativeFrom="column">
              <wp:posOffset>3169920</wp:posOffset>
            </wp:positionH>
            <wp:positionV relativeFrom="paragraph">
              <wp:posOffset>178435</wp:posOffset>
            </wp:positionV>
            <wp:extent cx="912495" cy="1019175"/>
            <wp:effectExtent l="19050" t="0" r="1905" b="0"/>
            <wp:wrapNone/>
            <wp:docPr id="2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a:srcRect b="15749"/>
                    <a:stretch>
                      <a:fillRect/>
                    </a:stretch>
                  </pic:blipFill>
                  <pic:spPr bwMode="auto">
                    <a:xfrm>
                      <a:off x="0" y="0"/>
                      <a:ext cx="912495" cy="1019175"/>
                    </a:xfrm>
                    <a:prstGeom prst="rect">
                      <a:avLst/>
                    </a:prstGeom>
                    <a:noFill/>
                    <a:ln w="9525">
                      <a:noFill/>
                      <a:miter lim="800000"/>
                      <a:headEnd/>
                      <a:tailEnd/>
                    </a:ln>
                  </pic:spPr>
                </pic:pic>
              </a:graphicData>
            </a:graphic>
          </wp:anchor>
        </w:drawing>
      </w:r>
      <w:r w:rsidR="001642FB" w:rsidRPr="00590F60">
        <w:pict>
          <v:group id="_x0000_s1260" style="position:absolute;left:0;text-align:left;margin-left:3.6pt;margin-top:11.85pt;width:416.25pt;height:102.5pt;z-index:-251790336;mso-position-horizontal-relative:text;mso-position-vertical-relative:text" coordorigin="2340,8925" coordsize="8325,3015">
            <v:roundrect id="_x0000_s1256" style="position:absolute;left:2340;top:8925;width:8325;height:3015" arcsize="10923f" o:regroupid="3" strokecolor="#d8d8d8">
              <v:shadow on="t" color="#bfbfbf"/>
            </v:roundrect>
            <v:shape id="_x0000_s1257" type="#_x0000_t32" style="position:absolute;left:5760;top:8925;width:15;height:3015" o:connectortype="straight" strokecolor="#d8d8d8">
              <v:shadow on="t" color="#bfbfbf"/>
            </v:shape>
            <v:shape id="_x0000_s1258" type="#_x0000_t32" style="position:absolute;left:7020;top:8925;width:15;height:3015" o:connectortype="straight" strokecolor="#d8d8d8">
              <v:shadow on="t" color="#bfbfbf"/>
            </v:shape>
            <v:shape id="_x0000_s1259" type="#_x0000_t32" style="position:absolute;left:8850;top:8925;width:15;height:3015" o:connectortype="straight" strokecolor="#d8d8d8">
              <v:shadow on="t" color="#bfbfbf"/>
            </v:shape>
          </v:group>
        </w:pict>
      </w:r>
      <w:r>
        <w:rPr>
          <w:rFonts w:cs="Arial"/>
          <w:noProof/>
          <w:lang w:eastAsia="es-ES"/>
        </w:rPr>
        <w:drawing>
          <wp:anchor distT="0" distB="0" distL="114300" distR="114300" simplePos="0" relativeHeight="251536384" behindDoc="0" locked="0" layoutInCell="1" allowOverlap="1">
            <wp:simplePos x="0" y="0"/>
            <wp:positionH relativeFrom="column">
              <wp:posOffset>2341245</wp:posOffset>
            </wp:positionH>
            <wp:positionV relativeFrom="paragraph">
              <wp:posOffset>226695</wp:posOffset>
            </wp:positionV>
            <wp:extent cx="600075" cy="847725"/>
            <wp:effectExtent l="19050" t="0" r="9525" b="0"/>
            <wp:wrapNone/>
            <wp:docPr id="2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srcRect/>
                    <a:stretch>
                      <a:fillRect/>
                    </a:stretch>
                  </pic:blipFill>
                  <pic:spPr bwMode="auto">
                    <a:xfrm>
                      <a:off x="0" y="0"/>
                      <a:ext cx="600075" cy="847725"/>
                    </a:xfrm>
                    <a:prstGeom prst="rect">
                      <a:avLst/>
                    </a:prstGeom>
                    <a:noFill/>
                    <a:ln w="9525">
                      <a:noFill/>
                      <a:miter lim="800000"/>
                      <a:headEnd/>
                      <a:tailEnd/>
                    </a:ln>
                  </pic:spPr>
                </pic:pic>
              </a:graphicData>
            </a:graphic>
          </wp:anchor>
        </w:drawing>
      </w:r>
      <w:r>
        <w:rPr>
          <w:rFonts w:cs="Arial"/>
          <w:noProof/>
          <w:lang w:eastAsia="es-ES"/>
        </w:rPr>
        <w:drawing>
          <wp:anchor distT="0" distB="0" distL="114300" distR="114300" simplePos="0" relativeHeight="251538432" behindDoc="0" locked="0" layoutInCell="1" allowOverlap="1">
            <wp:simplePos x="0" y="0"/>
            <wp:positionH relativeFrom="column">
              <wp:posOffset>4284345</wp:posOffset>
            </wp:positionH>
            <wp:positionV relativeFrom="paragraph">
              <wp:posOffset>226695</wp:posOffset>
            </wp:positionV>
            <wp:extent cx="971550" cy="952500"/>
            <wp:effectExtent l="19050" t="0" r="0" b="0"/>
            <wp:wrapNone/>
            <wp:docPr id="2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a:srcRect r="24440"/>
                    <a:stretch>
                      <a:fillRect/>
                    </a:stretch>
                  </pic:blipFill>
                  <pic:spPr bwMode="auto">
                    <a:xfrm>
                      <a:off x="0" y="0"/>
                      <a:ext cx="971550" cy="952500"/>
                    </a:xfrm>
                    <a:prstGeom prst="rect">
                      <a:avLst/>
                    </a:prstGeom>
                    <a:noFill/>
                    <a:ln w="9525">
                      <a:noFill/>
                      <a:miter lim="800000"/>
                      <a:headEnd/>
                      <a:tailEnd/>
                    </a:ln>
                  </pic:spPr>
                </pic:pic>
              </a:graphicData>
            </a:graphic>
          </wp:anchor>
        </w:drawing>
      </w:r>
      <w:r>
        <w:rPr>
          <w:rFonts w:cs="Arial"/>
          <w:noProof/>
          <w:lang w:eastAsia="es-ES"/>
        </w:rPr>
        <w:drawing>
          <wp:anchor distT="0" distB="0" distL="114300" distR="114300" simplePos="0" relativeHeight="251535360" behindDoc="1" locked="0" layoutInCell="1" allowOverlap="1">
            <wp:simplePos x="0" y="0"/>
            <wp:positionH relativeFrom="column">
              <wp:posOffset>74295</wp:posOffset>
            </wp:positionH>
            <wp:positionV relativeFrom="paragraph">
              <wp:posOffset>226695</wp:posOffset>
            </wp:positionV>
            <wp:extent cx="2047875" cy="933450"/>
            <wp:effectExtent l="19050" t="0" r="9525" b="0"/>
            <wp:wrapNone/>
            <wp:docPr id="2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srcRect/>
                    <a:stretch>
                      <a:fillRect/>
                    </a:stretch>
                  </pic:blipFill>
                  <pic:spPr bwMode="auto">
                    <a:xfrm>
                      <a:off x="0" y="0"/>
                      <a:ext cx="2047875" cy="933450"/>
                    </a:xfrm>
                    <a:prstGeom prst="rect">
                      <a:avLst/>
                    </a:prstGeom>
                    <a:noFill/>
                    <a:ln w="9525">
                      <a:noFill/>
                      <a:miter lim="800000"/>
                      <a:headEnd/>
                      <a:tailEnd/>
                    </a:ln>
                  </pic:spPr>
                </pic:pic>
              </a:graphicData>
            </a:graphic>
          </wp:anchor>
        </w:drawing>
      </w:r>
    </w:p>
    <w:p w:rsidR="009E22B4" w:rsidRPr="00590F60" w:rsidRDefault="009E22B4" w:rsidP="00042ED4">
      <w:pPr>
        <w:ind w:left="567"/>
        <w:rPr>
          <w:rFonts w:cs="Arial"/>
        </w:rPr>
      </w:pPr>
    </w:p>
    <w:p w:rsidR="009E22B4" w:rsidRPr="00590F60" w:rsidRDefault="009E22B4" w:rsidP="00D16063">
      <w:pPr>
        <w:spacing w:before="360"/>
        <w:ind w:left="567"/>
        <w:jc w:val="left"/>
        <w:rPr>
          <w:rFonts w:cs="Arial"/>
          <w:szCs w:val="24"/>
        </w:rPr>
      </w:pPr>
      <w:r w:rsidRPr="00590F60">
        <w:rPr>
          <w:rFonts w:cs="Arial"/>
          <w:szCs w:val="24"/>
        </w:rPr>
        <w:t xml:space="preserve">                </w:t>
      </w:r>
      <w:r w:rsidR="001F6079" w:rsidRPr="00590F60">
        <w:rPr>
          <w:rFonts w:cs="Arial"/>
          <w:szCs w:val="24"/>
        </w:rPr>
        <w:t xml:space="preserve">   </w:t>
      </w:r>
      <w:r w:rsidRPr="00590F60">
        <w:rPr>
          <w:rFonts w:cs="Arial"/>
          <w:szCs w:val="24"/>
        </w:rPr>
        <w:t xml:space="preserve">a)                         </w:t>
      </w:r>
      <w:r w:rsidR="001F6079" w:rsidRPr="00590F60">
        <w:rPr>
          <w:rFonts w:cs="Arial"/>
          <w:szCs w:val="24"/>
        </w:rPr>
        <w:t xml:space="preserve"> </w:t>
      </w:r>
      <w:r w:rsidRPr="00590F60">
        <w:rPr>
          <w:rFonts w:cs="Arial"/>
          <w:szCs w:val="24"/>
        </w:rPr>
        <w:t xml:space="preserve">   b)      </w:t>
      </w:r>
      <w:r w:rsidR="001F6079" w:rsidRPr="00590F60">
        <w:rPr>
          <w:rFonts w:cs="Arial"/>
          <w:szCs w:val="24"/>
        </w:rPr>
        <w:t xml:space="preserve">   </w:t>
      </w:r>
      <w:r w:rsidRPr="00590F60">
        <w:rPr>
          <w:rFonts w:cs="Arial"/>
          <w:szCs w:val="24"/>
        </w:rPr>
        <w:t xml:space="preserve">           c)               </w:t>
      </w:r>
      <w:r w:rsidR="001F6079" w:rsidRPr="00590F60">
        <w:rPr>
          <w:rFonts w:cs="Arial"/>
          <w:szCs w:val="24"/>
        </w:rPr>
        <w:t xml:space="preserve">    </w:t>
      </w:r>
      <w:r w:rsidRPr="00590F60">
        <w:rPr>
          <w:rFonts w:cs="Arial"/>
          <w:szCs w:val="24"/>
        </w:rPr>
        <w:t xml:space="preserve">      d)</w:t>
      </w:r>
    </w:p>
    <w:p w:rsidR="009E22B4" w:rsidRPr="00590F60" w:rsidRDefault="009E22B4" w:rsidP="00042ED4">
      <w:pPr>
        <w:pStyle w:val="Fuente"/>
      </w:pPr>
      <w:r w:rsidRPr="00590F60">
        <w:t xml:space="preserve">FUENTE:  </w:t>
      </w:r>
      <w:hyperlink r:id="rId30" w:anchor="ponzo" w:history="1">
        <w:r w:rsidR="00A6328B" w:rsidRPr="00590F60">
          <w:rPr>
            <w:rStyle w:val="Hipervnculo"/>
            <w:color w:val="auto"/>
            <w:u w:val="none"/>
          </w:rPr>
          <w:t>http://centros5.pntic.mec.es/ies.arquitecto.peridis/percep/perspectiva.html#ponzo</w:t>
        </w:r>
      </w:hyperlink>
    </w:p>
    <w:p w:rsidR="00A6328B" w:rsidRDefault="00A6328B" w:rsidP="001B271A">
      <w:pPr>
        <w:pStyle w:val="Fuente"/>
        <w:rPr>
          <w:lang w:eastAsia="es-ES"/>
        </w:rPr>
      </w:pPr>
    </w:p>
    <w:p w:rsidR="00412CD4" w:rsidRPr="006E29C7" w:rsidRDefault="00412CD4" w:rsidP="006E29C7">
      <w:pPr>
        <w:pStyle w:val="Ttulo2"/>
        <w:tabs>
          <w:tab w:val="clear" w:pos="1080"/>
          <w:tab w:val="num" w:pos="567"/>
        </w:tabs>
        <w:ind w:left="426"/>
      </w:pPr>
      <w:bookmarkStart w:id="60" w:name="_Toc246322286"/>
      <w:r w:rsidRPr="006E29C7">
        <w:t>Generación de posibles soluciones</w:t>
      </w:r>
      <w:bookmarkEnd w:id="60"/>
    </w:p>
    <w:p w:rsidR="001F6079" w:rsidRPr="00590F60" w:rsidRDefault="00F802F5" w:rsidP="00876A94">
      <w:pPr>
        <w:ind w:left="540"/>
        <w:rPr>
          <w:rFonts w:cs="Arial"/>
          <w:szCs w:val="24"/>
          <w:lang w:eastAsia="es-ES"/>
        </w:rPr>
      </w:pPr>
      <w:r w:rsidRPr="00590F60">
        <w:rPr>
          <w:rFonts w:cs="Arial"/>
          <w:szCs w:val="24"/>
          <w:lang w:eastAsia="es-ES"/>
        </w:rPr>
        <w:t>Para e</w:t>
      </w:r>
      <w:r w:rsidR="001F6079" w:rsidRPr="00590F60">
        <w:rPr>
          <w:rFonts w:cs="Arial"/>
          <w:szCs w:val="24"/>
          <w:lang w:eastAsia="es-ES"/>
        </w:rPr>
        <w:t>nseñar a un</w:t>
      </w:r>
      <w:r w:rsidR="00876A94" w:rsidRPr="00590F60">
        <w:rPr>
          <w:rFonts w:cs="Arial"/>
          <w:szCs w:val="24"/>
          <w:lang w:eastAsia="es-ES"/>
        </w:rPr>
        <w:t xml:space="preserve"> ordenador a clasificar objetos, e</w:t>
      </w:r>
      <w:r w:rsidR="001F6079" w:rsidRPr="00590F60">
        <w:rPr>
          <w:rFonts w:cs="Arial"/>
          <w:szCs w:val="24"/>
          <w:lang w:eastAsia="es-ES"/>
        </w:rPr>
        <w:t>n primer lugar</w:t>
      </w:r>
      <w:r w:rsidRPr="00590F60">
        <w:rPr>
          <w:rFonts w:cs="Arial"/>
          <w:szCs w:val="24"/>
          <w:lang w:eastAsia="es-ES"/>
        </w:rPr>
        <w:t xml:space="preserve"> se </w:t>
      </w:r>
      <w:r w:rsidR="001F6079" w:rsidRPr="00590F60">
        <w:rPr>
          <w:rFonts w:cs="Arial"/>
          <w:szCs w:val="24"/>
          <w:lang w:eastAsia="es-ES"/>
        </w:rPr>
        <w:t xml:space="preserve"> necesita </w:t>
      </w:r>
      <w:r w:rsidR="007F4BA4" w:rsidRPr="00590F60">
        <w:rPr>
          <w:rFonts w:cs="Arial"/>
          <w:szCs w:val="24"/>
          <w:lang w:eastAsia="es-ES"/>
        </w:rPr>
        <w:t xml:space="preserve">proporcionarle </w:t>
      </w:r>
      <w:r w:rsidR="001F6079" w:rsidRPr="00590F60">
        <w:rPr>
          <w:rFonts w:cs="Arial"/>
          <w:szCs w:val="24"/>
          <w:lang w:eastAsia="es-ES"/>
        </w:rPr>
        <w:t xml:space="preserve">una plantilla o representación computacional específica de ese objeto </w:t>
      </w:r>
      <w:r w:rsidR="00876A94" w:rsidRPr="00590F60">
        <w:rPr>
          <w:rFonts w:cs="Arial"/>
          <w:szCs w:val="24"/>
          <w:lang w:eastAsia="es-ES"/>
        </w:rPr>
        <w:t>concreto.</w:t>
      </w:r>
    </w:p>
    <w:p w:rsidR="006E0D23" w:rsidRPr="00590F60" w:rsidRDefault="006E0D23" w:rsidP="008B42C6">
      <w:pPr>
        <w:ind w:left="540"/>
        <w:rPr>
          <w:rFonts w:cs="Arial"/>
          <w:szCs w:val="24"/>
          <w:lang w:eastAsia="es-ES"/>
        </w:rPr>
      </w:pPr>
      <w:r w:rsidRPr="00590F60">
        <w:rPr>
          <w:rFonts w:cs="Arial"/>
          <w:szCs w:val="24"/>
          <w:lang w:eastAsia="es-ES"/>
        </w:rPr>
        <w:t>Los diversos métodos de detección de objetos pueden clasificarse en dos grandes grupos:</w:t>
      </w:r>
    </w:p>
    <w:p w:rsidR="006E0D23" w:rsidRPr="00590F60" w:rsidRDefault="006E0D23" w:rsidP="008402B6">
      <w:pPr>
        <w:numPr>
          <w:ilvl w:val="0"/>
          <w:numId w:val="5"/>
        </w:numPr>
        <w:tabs>
          <w:tab w:val="clear" w:pos="720"/>
          <w:tab w:val="left" w:pos="993"/>
        </w:tabs>
        <w:ind w:left="993" w:hanging="426"/>
        <w:rPr>
          <w:rFonts w:cs="Arial"/>
          <w:szCs w:val="24"/>
          <w:lang w:eastAsia="es-ES"/>
        </w:rPr>
      </w:pPr>
      <w:r w:rsidRPr="00590F60">
        <w:rPr>
          <w:rFonts w:cs="Arial"/>
          <w:szCs w:val="24"/>
          <w:lang w:eastAsia="es-ES"/>
        </w:rPr>
        <w:t xml:space="preserve">Los métodos tradicionales basados en detección de características </w:t>
      </w:r>
    </w:p>
    <w:p w:rsidR="006E0D23" w:rsidRPr="00590F60" w:rsidRDefault="006E0D23" w:rsidP="008402B6">
      <w:pPr>
        <w:numPr>
          <w:ilvl w:val="0"/>
          <w:numId w:val="5"/>
        </w:numPr>
        <w:tabs>
          <w:tab w:val="clear" w:pos="720"/>
          <w:tab w:val="left" w:pos="993"/>
        </w:tabs>
        <w:ind w:left="993" w:hanging="426"/>
        <w:rPr>
          <w:rFonts w:cs="Arial"/>
          <w:szCs w:val="24"/>
          <w:lang w:eastAsia="es-ES"/>
        </w:rPr>
      </w:pPr>
      <w:r w:rsidRPr="00590F60">
        <w:rPr>
          <w:rFonts w:cs="Arial"/>
          <w:szCs w:val="24"/>
          <w:lang w:eastAsia="es-ES"/>
        </w:rPr>
        <w:t xml:space="preserve">Los métodos más recientes que se basan en </w:t>
      </w:r>
      <w:r w:rsidR="002D1C0C">
        <w:rPr>
          <w:rFonts w:cs="Arial"/>
          <w:szCs w:val="24"/>
          <w:lang w:eastAsia="es-ES"/>
        </w:rPr>
        <w:t>el</w:t>
      </w:r>
      <w:r w:rsidRPr="00590F60">
        <w:rPr>
          <w:rFonts w:cs="Arial"/>
          <w:szCs w:val="24"/>
          <w:lang w:eastAsia="es-ES"/>
        </w:rPr>
        <w:t xml:space="preserve"> reconocimiento de patrones que obtienen la información de manera implícita mediante el aprendizaje desde ejemplos </w:t>
      </w:r>
      <w:r w:rsidR="009F7D9F">
        <w:rPr>
          <w:rFonts w:cs="Arial"/>
          <w:szCs w:val="24"/>
          <w:lang w:val="es-EC" w:eastAsia="es-ES"/>
        </w:rPr>
        <w:t>inici</w:t>
      </w:r>
      <w:r w:rsidR="002D1C0C" w:rsidRPr="009F7D9F">
        <w:rPr>
          <w:rFonts w:cs="Arial"/>
          <w:szCs w:val="24"/>
          <w:lang w:val="es-EC" w:eastAsia="es-ES"/>
        </w:rPr>
        <w:t>ales</w:t>
      </w:r>
      <w:r w:rsidRPr="00590F60">
        <w:rPr>
          <w:rFonts w:cs="Arial"/>
          <w:szCs w:val="24"/>
          <w:lang w:eastAsia="es-ES"/>
        </w:rPr>
        <w:t>.</w:t>
      </w:r>
    </w:p>
    <w:p w:rsidR="006E0D23" w:rsidRPr="00590F60" w:rsidRDefault="006E0D23" w:rsidP="00D67018">
      <w:pPr>
        <w:pStyle w:val="Subtitulo"/>
        <w:keepNext/>
        <w:rPr>
          <w:szCs w:val="24"/>
        </w:rPr>
      </w:pPr>
      <w:r w:rsidRPr="00590F60">
        <w:rPr>
          <w:szCs w:val="24"/>
        </w:rPr>
        <w:t>Métodos basados en detección de características</w:t>
      </w:r>
    </w:p>
    <w:p w:rsidR="007E625B" w:rsidRPr="00590F60" w:rsidRDefault="006E0D23" w:rsidP="008B42C6">
      <w:pPr>
        <w:ind w:left="540"/>
        <w:rPr>
          <w:rFonts w:cs="Arial"/>
          <w:szCs w:val="24"/>
          <w:lang w:eastAsia="es-ES"/>
        </w:rPr>
      </w:pPr>
      <w:r w:rsidRPr="00590F60">
        <w:rPr>
          <w:rFonts w:cs="Arial"/>
          <w:szCs w:val="24"/>
          <w:lang w:eastAsia="es-ES"/>
        </w:rPr>
        <w:t xml:space="preserve">Los métodos basados en detección de características hacen uso de  características de bajo nivel como son los bordes, los niveles de gris, el color y el movimiento. La distribución de mínimos locales de niveles de gris puede señalar el contorno de un frasco. </w:t>
      </w:r>
    </w:p>
    <w:p w:rsidR="009161A8" w:rsidRDefault="009161A8" w:rsidP="0050670B">
      <w:pPr>
        <w:pStyle w:val="Subtitulo"/>
        <w:rPr>
          <w:lang w:eastAsia="es-ES"/>
        </w:rPr>
      </w:pPr>
    </w:p>
    <w:p w:rsidR="006E0D23" w:rsidRPr="00590F60" w:rsidRDefault="006E0D23" w:rsidP="0050670B">
      <w:pPr>
        <w:pStyle w:val="Subtitulo"/>
        <w:rPr>
          <w:lang w:eastAsia="es-ES"/>
        </w:rPr>
      </w:pPr>
      <w:r w:rsidRPr="00590F60">
        <w:rPr>
          <w:lang w:eastAsia="es-ES"/>
        </w:rPr>
        <w:t>Métodos basados en reconocimientos de patrones</w:t>
      </w:r>
    </w:p>
    <w:p w:rsidR="006E0D23" w:rsidRPr="00590F60" w:rsidRDefault="006E0D23" w:rsidP="008B42C6">
      <w:pPr>
        <w:ind w:left="540"/>
        <w:rPr>
          <w:rFonts w:cs="Arial"/>
          <w:szCs w:val="24"/>
          <w:lang w:eastAsia="es-ES"/>
        </w:rPr>
      </w:pPr>
      <w:r w:rsidRPr="00590F60">
        <w:rPr>
          <w:rFonts w:cs="Arial"/>
          <w:szCs w:val="24"/>
          <w:lang w:eastAsia="es-ES"/>
        </w:rPr>
        <w:t xml:space="preserve">Para resolver problemas más complejos como la detección de múltiples objetos en fondos no controlados se utilizan los detectores basados en reconocimiento de patrones o aprendizaje de ejemplos. La mayoría de estos métodos requieren como paso preliminar un costoso proceso de búsqueda por ventanas a diferentes resoluciones (diferentes escalas y posiciones). Estos detectores se basan en redes neuronales artificiales  que distinguen entre </w:t>
      </w:r>
      <w:r w:rsidR="0032136C" w:rsidRPr="00590F60">
        <w:rPr>
          <w:rFonts w:cs="Arial"/>
          <w:szCs w:val="24"/>
          <w:lang w:eastAsia="es-ES"/>
        </w:rPr>
        <w:t>las imágenes que contienen</w:t>
      </w:r>
      <w:r w:rsidRPr="00590F60">
        <w:rPr>
          <w:rFonts w:cs="Arial"/>
          <w:szCs w:val="24"/>
          <w:lang w:eastAsia="es-ES"/>
        </w:rPr>
        <w:t xml:space="preserve"> frascos de las que no</w:t>
      </w:r>
      <w:r w:rsidR="0032136C" w:rsidRPr="00590F60">
        <w:rPr>
          <w:rFonts w:cs="Arial"/>
          <w:szCs w:val="24"/>
          <w:lang w:eastAsia="es-ES"/>
        </w:rPr>
        <w:t xml:space="preserve"> las contienen</w:t>
      </w:r>
      <w:r w:rsidRPr="00590F60">
        <w:rPr>
          <w:rFonts w:cs="Arial"/>
          <w:szCs w:val="24"/>
          <w:lang w:eastAsia="es-ES"/>
        </w:rPr>
        <w:t>.</w:t>
      </w:r>
    </w:p>
    <w:p w:rsidR="006E0D23" w:rsidRPr="00590F60" w:rsidRDefault="006E0D23" w:rsidP="008B42C6">
      <w:pPr>
        <w:ind w:left="540"/>
        <w:rPr>
          <w:rFonts w:cs="Arial"/>
          <w:szCs w:val="24"/>
          <w:lang w:eastAsia="es-ES"/>
        </w:rPr>
      </w:pPr>
      <w:r w:rsidRPr="00590F60">
        <w:rPr>
          <w:rFonts w:cs="Arial"/>
          <w:szCs w:val="24"/>
          <w:lang w:eastAsia="es-ES"/>
        </w:rPr>
        <w:t xml:space="preserve">Los métodos basados en características son apropiados para </w:t>
      </w:r>
      <w:r w:rsidR="00955A16">
        <w:rPr>
          <w:rFonts w:cs="Arial"/>
          <w:szCs w:val="24"/>
          <w:lang w:eastAsia="es-ES"/>
        </w:rPr>
        <w:t xml:space="preserve">el </w:t>
      </w:r>
      <w:r w:rsidRPr="00590F60">
        <w:rPr>
          <w:rFonts w:cs="Arial"/>
          <w:szCs w:val="24"/>
          <w:lang w:eastAsia="es-ES"/>
        </w:rPr>
        <w:t>procesado de imágenes en tiempo real cuando el color y el movimiento son posibles.</w:t>
      </w:r>
      <w:r w:rsidR="00DC05B3" w:rsidRPr="00590F60">
        <w:rPr>
          <w:rFonts w:cs="Arial"/>
          <w:szCs w:val="24"/>
          <w:lang w:eastAsia="es-ES"/>
        </w:rPr>
        <w:t xml:space="preserve">  </w:t>
      </w:r>
      <w:r w:rsidRPr="00590F60">
        <w:rPr>
          <w:rFonts w:cs="Arial"/>
          <w:szCs w:val="24"/>
          <w:lang w:eastAsia="es-ES"/>
        </w:rPr>
        <w:t>Para imágenes en niveles de gris estáticas, los métodos basados en reconocimiento de patrones son más adecuados.</w:t>
      </w:r>
    </w:p>
    <w:p w:rsidR="00C46260" w:rsidRPr="00590F60" w:rsidRDefault="00846349" w:rsidP="008B42C6">
      <w:pPr>
        <w:ind w:left="540"/>
        <w:rPr>
          <w:rFonts w:cs="Arial"/>
          <w:szCs w:val="24"/>
          <w:lang w:eastAsia="es-ES"/>
        </w:rPr>
      </w:pPr>
      <w:r w:rsidRPr="00590F60">
        <w:rPr>
          <w:rFonts w:cs="Arial"/>
          <w:szCs w:val="24"/>
        </w:rPr>
        <w:t>Actualmente existen diferentes sistemas de visión que ofrecen soluciones para los ambientes de producción, el inconveniente es que dichos sistemas son costosos y tienen esquemas rígidos que limitan las posibilidades de integración y adaptación. Debido a esto, se pensó en implementar un sistema de inspección de color que fuera lo más independiente posible del factor humano.  Es por esto que en la búsqueda de un sistema que ofreciera flexibilidad y un costo moderado, se optó por el módulo de programación para crear sistemas de visión que ofrece National Instrument</w:t>
      </w:r>
      <w:r w:rsidR="00E61D34" w:rsidRPr="00590F60">
        <w:rPr>
          <w:rFonts w:cs="Arial"/>
          <w:szCs w:val="24"/>
        </w:rPr>
        <w:t>s compatible con LabVIEW e</w:t>
      </w:r>
      <w:r w:rsidRPr="00590F60">
        <w:rPr>
          <w:rFonts w:cs="Arial"/>
          <w:szCs w:val="24"/>
        </w:rPr>
        <w:t xml:space="preserve"> IMAQ Vision. </w:t>
      </w:r>
    </w:p>
    <w:p w:rsidR="00412CD4" w:rsidRPr="006E29C7" w:rsidRDefault="00286F2D" w:rsidP="006E29C7">
      <w:pPr>
        <w:pStyle w:val="Ttulo2"/>
        <w:tabs>
          <w:tab w:val="clear" w:pos="1080"/>
          <w:tab w:val="num" w:pos="567"/>
        </w:tabs>
        <w:ind w:left="426"/>
      </w:pPr>
      <w:bookmarkStart w:id="61" w:name="_Toc246322287"/>
      <w:r w:rsidRPr="006E29C7">
        <w:t>ANÁLISIS DE HERRAMIENTAS</w:t>
      </w:r>
      <w:bookmarkEnd w:id="61"/>
    </w:p>
    <w:p w:rsidR="00F21390" w:rsidRPr="00590F60" w:rsidRDefault="0098143B" w:rsidP="008B42C6">
      <w:pPr>
        <w:ind w:left="540"/>
        <w:rPr>
          <w:rFonts w:cs="Arial"/>
          <w:szCs w:val="24"/>
          <w:lang w:eastAsia="es-ES"/>
        </w:rPr>
      </w:pPr>
      <w:r w:rsidRPr="00590F60">
        <w:rPr>
          <w:rFonts w:cs="Arial"/>
          <w:szCs w:val="24"/>
          <w:lang w:eastAsia="es-ES"/>
        </w:rPr>
        <w:t>Actualmente existen vario</w:t>
      </w:r>
      <w:r w:rsidR="00F21390" w:rsidRPr="00590F60">
        <w:rPr>
          <w:rFonts w:cs="Arial"/>
          <w:szCs w:val="24"/>
          <w:lang w:eastAsia="es-ES"/>
        </w:rPr>
        <w:t xml:space="preserve">s </w:t>
      </w:r>
      <w:r w:rsidR="00955A16">
        <w:rPr>
          <w:rFonts w:cs="Arial"/>
          <w:szCs w:val="24"/>
          <w:lang w:eastAsia="es-ES"/>
        </w:rPr>
        <w:t>programas</w:t>
      </w:r>
      <w:r w:rsidR="00F21390" w:rsidRPr="00590F60">
        <w:rPr>
          <w:rFonts w:cs="Arial"/>
          <w:szCs w:val="24"/>
          <w:lang w:eastAsia="es-ES"/>
        </w:rPr>
        <w:t xml:space="preserve"> </w:t>
      </w:r>
      <w:r w:rsidRPr="00590F60">
        <w:rPr>
          <w:rFonts w:cs="Arial"/>
          <w:szCs w:val="24"/>
          <w:lang w:eastAsia="es-ES"/>
        </w:rPr>
        <w:t>que se enfocan</w:t>
      </w:r>
      <w:r w:rsidR="00F21390" w:rsidRPr="00590F60">
        <w:rPr>
          <w:rFonts w:cs="Arial"/>
          <w:szCs w:val="24"/>
          <w:lang w:eastAsia="es-ES"/>
        </w:rPr>
        <w:t xml:space="preserve"> a</w:t>
      </w:r>
      <w:r w:rsidRPr="00590F60">
        <w:rPr>
          <w:rFonts w:cs="Arial"/>
          <w:szCs w:val="24"/>
          <w:lang w:eastAsia="es-ES"/>
        </w:rPr>
        <w:t>l desarrollo de</w:t>
      </w:r>
      <w:r w:rsidR="00F21390" w:rsidRPr="00590F60">
        <w:rPr>
          <w:rFonts w:cs="Arial"/>
          <w:szCs w:val="24"/>
          <w:lang w:eastAsia="es-ES"/>
        </w:rPr>
        <w:t xml:space="preserve"> diversas aplicaciones industriales.  </w:t>
      </w:r>
      <w:r w:rsidRPr="00590F60">
        <w:rPr>
          <w:rFonts w:cs="Arial"/>
          <w:szCs w:val="24"/>
          <w:lang w:eastAsia="es-ES"/>
        </w:rPr>
        <w:t xml:space="preserve">En el mercado tenemos </w:t>
      </w:r>
      <w:r w:rsidR="00F21390" w:rsidRPr="00590F60">
        <w:rPr>
          <w:rFonts w:cs="Arial"/>
          <w:szCs w:val="24"/>
          <w:lang w:eastAsia="es-ES"/>
        </w:rPr>
        <w:t xml:space="preserve">paquetes de propósito general </w:t>
      </w:r>
      <w:r w:rsidRPr="00590F60">
        <w:rPr>
          <w:rFonts w:cs="Arial"/>
          <w:szCs w:val="24"/>
          <w:lang w:eastAsia="es-ES"/>
        </w:rPr>
        <w:t>tales como el Matrox Imaging Libraries o el Toolbox Image de MATLAB.  Para nuestro caso de estudio nos desenvolveremos con IMAQ Vision de National Instruments</w:t>
      </w:r>
      <w:r w:rsidR="00876A94" w:rsidRPr="00590F60">
        <w:rPr>
          <w:rFonts w:cs="Arial"/>
          <w:szCs w:val="24"/>
          <w:lang w:eastAsia="es-ES"/>
        </w:rPr>
        <w:t xml:space="preserve"> (NI-IMAQ)</w:t>
      </w:r>
      <w:r w:rsidRPr="00590F60">
        <w:rPr>
          <w:rFonts w:cs="Arial"/>
          <w:szCs w:val="24"/>
          <w:lang w:eastAsia="es-ES"/>
        </w:rPr>
        <w:t xml:space="preserve">. </w:t>
      </w:r>
    </w:p>
    <w:p w:rsidR="009B3607" w:rsidRPr="00590F60" w:rsidRDefault="00283E2B" w:rsidP="008B42C6">
      <w:pPr>
        <w:ind w:left="540"/>
        <w:rPr>
          <w:rFonts w:cs="Arial"/>
          <w:szCs w:val="24"/>
          <w:lang w:eastAsia="es-ES"/>
        </w:rPr>
      </w:pPr>
      <w:r w:rsidRPr="00590F60">
        <w:rPr>
          <w:rFonts w:cs="Arial"/>
          <w:szCs w:val="24"/>
          <w:lang w:eastAsia="es-ES"/>
        </w:rPr>
        <w:t xml:space="preserve">LabVIEW con su </w:t>
      </w:r>
      <w:r w:rsidR="009B3607" w:rsidRPr="00590F60">
        <w:rPr>
          <w:rFonts w:cs="Arial"/>
          <w:szCs w:val="24"/>
          <w:lang w:eastAsia="es-ES"/>
        </w:rPr>
        <w:t>Módulo de Desarrollo</w:t>
      </w:r>
      <w:r w:rsidRPr="00590F60">
        <w:rPr>
          <w:rFonts w:cs="Arial"/>
          <w:szCs w:val="24"/>
          <w:lang w:eastAsia="es-ES"/>
        </w:rPr>
        <w:t xml:space="preserve"> de Visión fue el entorno elegido para realizar la aplicación, </w:t>
      </w:r>
      <w:r w:rsidR="00F21390" w:rsidRPr="00590F60">
        <w:rPr>
          <w:rFonts w:cs="Arial"/>
          <w:szCs w:val="24"/>
          <w:lang w:eastAsia="es-ES"/>
        </w:rPr>
        <w:t>debido a</w:t>
      </w:r>
      <w:r w:rsidRPr="00590F60">
        <w:rPr>
          <w:rFonts w:cs="Arial"/>
          <w:szCs w:val="24"/>
          <w:lang w:eastAsia="es-ES"/>
        </w:rPr>
        <w:t xml:space="preserve"> que provee un entorno de arquitectura abierta</w:t>
      </w:r>
      <w:r w:rsidR="00DC05B3" w:rsidRPr="00590F60">
        <w:rPr>
          <w:rFonts w:cs="Arial"/>
          <w:szCs w:val="24"/>
          <w:lang w:eastAsia="es-ES"/>
        </w:rPr>
        <w:t xml:space="preserve"> y </w:t>
      </w:r>
      <w:r w:rsidRPr="00590F60">
        <w:rPr>
          <w:rFonts w:cs="Arial"/>
          <w:szCs w:val="24"/>
          <w:lang w:eastAsia="es-ES"/>
        </w:rPr>
        <w:t xml:space="preserve">una </w:t>
      </w:r>
      <w:r w:rsidR="00F46A62">
        <w:rPr>
          <w:rFonts w:cs="Arial"/>
          <w:szCs w:val="24"/>
          <w:lang w:eastAsia="es-ES"/>
        </w:rPr>
        <w:t>interface</w:t>
      </w:r>
      <w:r w:rsidRPr="00590F60">
        <w:rPr>
          <w:rFonts w:cs="Arial"/>
          <w:szCs w:val="24"/>
          <w:lang w:eastAsia="es-ES"/>
        </w:rPr>
        <w:t xml:space="preserve"> amigable</w:t>
      </w:r>
      <w:r w:rsidR="00DC05B3" w:rsidRPr="00590F60">
        <w:rPr>
          <w:rFonts w:cs="Arial"/>
          <w:szCs w:val="24"/>
          <w:lang w:eastAsia="es-ES"/>
        </w:rPr>
        <w:t>.</w:t>
      </w:r>
      <w:r w:rsidRPr="00590F60">
        <w:rPr>
          <w:rFonts w:cs="Arial"/>
          <w:szCs w:val="24"/>
          <w:lang w:eastAsia="es-ES"/>
        </w:rPr>
        <w:t xml:space="preserve">  </w:t>
      </w:r>
    </w:p>
    <w:p w:rsidR="009B3607" w:rsidRPr="00590F60" w:rsidRDefault="009B3607" w:rsidP="008B42C6">
      <w:pPr>
        <w:ind w:left="540"/>
        <w:rPr>
          <w:rFonts w:cs="Arial"/>
          <w:szCs w:val="24"/>
          <w:lang w:eastAsia="es-ES"/>
        </w:rPr>
      </w:pPr>
      <w:r w:rsidRPr="00590F60">
        <w:rPr>
          <w:rFonts w:cs="Arial"/>
          <w:szCs w:val="24"/>
          <w:lang w:eastAsia="es-ES"/>
        </w:rPr>
        <w:t>El Módulo de Desarrollo de Visión (Visio</w:t>
      </w:r>
      <w:r w:rsidR="00F21390" w:rsidRPr="00590F60">
        <w:rPr>
          <w:rFonts w:cs="Arial"/>
          <w:szCs w:val="24"/>
          <w:lang w:eastAsia="es-ES"/>
        </w:rPr>
        <w:t>n Development M</w:t>
      </w:r>
      <w:r w:rsidRPr="00590F60">
        <w:rPr>
          <w:rFonts w:cs="Arial"/>
          <w:szCs w:val="24"/>
          <w:lang w:eastAsia="es-ES"/>
        </w:rPr>
        <w:t xml:space="preserve">odule),  contiene una serie de funciones con las que se puede detectar objetos, mejorar las </w:t>
      </w:r>
      <w:r w:rsidR="00F21390" w:rsidRPr="00590F60">
        <w:rPr>
          <w:rFonts w:cs="Arial"/>
          <w:szCs w:val="24"/>
          <w:lang w:eastAsia="es-ES"/>
        </w:rPr>
        <w:t>características</w:t>
      </w:r>
      <w:r w:rsidRPr="00590F60">
        <w:rPr>
          <w:rFonts w:cs="Arial"/>
          <w:szCs w:val="24"/>
          <w:lang w:eastAsia="es-ES"/>
        </w:rPr>
        <w:t xml:space="preserve"> de las imágenes,  localizar determinadas </w:t>
      </w:r>
      <w:r w:rsidR="00F21390" w:rsidRPr="00590F60">
        <w:rPr>
          <w:rFonts w:cs="Arial"/>
          <w:szCs w:val="24"/>
          <w:lang w:eastAsia="es-ES"/>
        </w:rPr>
        <w:t>particularidades</w:t>
      </w:r>
      <w:r w:rsidRPr="00590F60">
        <w:rPr>
          <w:rFonts w:cs="Arial"/>
          <w:szCs w:val="24"/>
          <w:lang w:eastAsia="es-ES"/>
        </w:rPr>
        <w:t>,</w:t>
      </w:r>
      <w:r w:rsidR="00F21390" w:rsidRPr="00590F60">
        <w:rPr>
          <w:rFonts w:cs="Arial"/>
          <w:szCs w:val="24"/>
          <w:lang w:eastAsia="es-ES"/>
        </w:rPr>
        <w:t xml:space="preserve"> piezas o realizar mediciones en</w:t>
      </w:r>
      <w:r w:rsidRPr="00590F60">
        <w:rPr>
          <w:rFonts w:cs="Arial"/>
          <w:szCs w:val="24"/>
          <w:lang w:eastAsia="es-ES"/>
        </w:rPr>
        <w:t xml:space="preserve"> una determinada image</w:t>
      </w:r>
      <w:r w:rsidR="00841D87" w:rsidRPr="00590F60">
        <w:rPr>
          <w:rFonts w:cs="Arial"/>
          <w:szCs w:val="24"/>
          <w:lang w:eastAsia="es-ES"/>
        </w:rPr>
        <w:t>n.  Además de las bibliotecas, e</w:t>
      </w:r>
      <w:r w:rsidRPr="00590F60">
        <w:rPr>
          <w:rFonts w:cs="Arial"/>
          <w:szCs w:val="24"/>
          <w:lang w:eastAsia="es-ES"/>
        </w:rPr>
        <w:t xml:space="preserve">ste módulo incluye el Asistente de Visión y </w:t>
      </w:r>
      <w:r w:rsidR="00F21390" w:rsidRPr="00590F60">
        <w:rPr>
          <w:rFonts w:cs="Arial"/>
          <w:szCs w:val="24"/>
          <w:lang w:eastAsia="es-ES"/>
        </w:rPr>
        <w:t xml:space="preserve">el Software de </w:t>
      </w:r>
      <w:r w:rsidRPr="00590F60">
        <w:rPr>
          <w:rFonts w:cs="Arial"/>
          <w:szCs w:val="24"/>
          <w:lang w:eastAsia="es-ES"/>
        </w:rPr>
        <w:t xml:space="preserve">Adquisición de National Instruments (NI). </w:t>
      </w:r>
    </w:p>
    <w:p w:rsidR="009B3607" w:rsidRPr="00590F60" w:rsidRDefault="009B3607" w:rsidP="008B42C6">
      <w:pPr>
        <w:ind w:left="540"/>
        <w:rPr>
          <w:rFonts w:cs="Arial"/>
          <w:szCs w:val="24"/>
          <w:lang w:eastAsia="es-ES"/>
        </w:rPr>
      </w:pPr>
      <w:r w:rsidRPr="00590F60">
        <w:rPr>
          <w:rFonts w:cs="Arial"/>
          <w:szCs w:val="24"/>
          <w:lang w:eastAsia="es-ES"/>
        </w:rPr>
        <w:t>Entre las bondades de éste módulo están:</w:t>
      </w:r>
    </w:p>
    <w:p w:rsidR="00DD4A99" w:rsidRPr="00590F60" w:rsidRDefault="009B3607" w:rsidP="008402B6">
      <w:pPr>
        <w:numPr>
          <w:ilvl w:val="0"/>
          <w:numId w:val="6"/>
        </w:numPr>
        <w:tabs>
          <w:tab w:val="clear" w:pos="720"/>
          <w:tab w:val="num" w:pos="993"/>
        </w:tabs>
        <w:ind w:left="993" w:hanging="437"/>
        <w:rPr>
          <w:rFonts w:cs="Arial"/>
          <w:szCs w:val="24"/>
          <w:lang w:eastAsia="es-ES"/>
        </w:rPr>
      </w:pPr>
      <w:r w:rsidRPr="00590F60">
        <w:rPr>
          <w:rFonts w:cs="Arial"/>
          <w:szCs w:val="24"/>
          <w:lang w:eastAsia="es-ES"/>
        </w:rPr>
        <w:t>Ofrece</w:t>
      </w:r>
      <w:r w:rsidR="00F21390" w:rsidRPr="00590F60">
        <w:rPr>
          <w:rFonts w:cs="Arial"/>
          <w:szCs w:val="24"/>
          <w:lang w:eastAsia="es-ES"/>
        </w:rPr>
        <w:t>r</w:t>
      </w:r>
      <w:r w:rsidR="00955A16">
        <w:rPr>
          <w:rFonts w:cs="Arial"/>
          <w:szCs w:val="24"/>
          <w:lang w:eastAsia="es-ES"/>
        </w:rPr>
        <w:t xml:space="preserve"> controladores</w:t>
      </w:r>
      <w:r w:rsidRPr="00590F60">
        <w:rPr>
          <w:rFonts w:cs="Arial"/>
          <w:szCs w:val="24"/>
          <w:lang w:eastAsia="es-ES"/>
        </w:rPr>
        <w:t xml:space="preserve"> para miles de cámaras, incluyendo GigE Vision y cámaras IEEE 1394</w:t>
      </w:r>
      <w:r w:rsidR="00841D87" w:rsidRPr="00590F60">
        <w:rPr>
          <w:rFonts w:cs="Arial"/>
          <w:szCs w:val="24"/>
          <w:lang w:eastAsia="es-ES"/>
        </w:rPr>
        <w:t xml:space="preserve"> </w:t>
      </w:r>
    </w:p>
    <w:p w:rsidR="009B3607" w:rsidRPr="00590F60" w:rsidRDefault="009B3607" w:rsidP="008402B6">
      <w:pPr>
        <w:numPr>
          <w:ilvl w:val="0"/>
          <w:numId w:val="6"/>
        </w:numPr>
        <w:tabs>
          <w:tab w:val="clear" w:pos="720"/>
          <w:tab w:val="num" w:pos="993"/>
        </w:tabs>
        <w:ind w:left="993" w:hanging="437"/>
        <w:rPr>
          <w:rFonts w:cs="Arial"/>
          <w:szCs w:val="24"/>
          <w:lang w:eastAsia="es-ES"/>
        </w:rPr>
      </w:pPr>
      <w:r w:rsidRPr="00590F60">
        <w:rPr>
          <w:rFonts w:cs="Arial"/>
          <w:szCs w:val="24"/>
          <w:lang w:eastAsia="es-ES"/>
        </w:rPr>
        <w:t>Subpixel con exactitud hasta 0.1 de un pixel y 0.1 de un grado</w:t>
      </w:r>
    </w:p>
    <w:p w:rsidR="00283E2B" w:rsidRPr="00590F60" w:rsidRDefault="00283E2B" w:rsidP="008B42C6">
      <w:pPr>
        <w:ind w:left="540"/>
        <w:rPr>
          <w:rFonts w:cs="Arial"/>
          <w:szCs w:val="24"/>
          <w:lang w:eastAsia="es-ES"/>
        </w:rPr>
      </w:pPr>
      <w:r w:rsidRPr="00590F60">
        <w:rPr>
          <w:rFonts w:cs="Arial"/>
          <w:szCs w:val="24"/>
          <w:lang w:eastAsia="es-ES"/>
        </w:rPr>
        <w:t>Para fines de pruebas en el laboratorio se pretende capturar las imágenes por cámara</w:t>
      </w:r>
      <w:r w:rsidR="00E61D34" w:rsidRPr="00590F60">
        <w:rPr>
          <w:rFonts w:cs="Arial"/>
          <w:szCs w:val="24"/>
          <w:lang w:eastAsia="es-ES"/>
        </w:rPr>
        <w:t xml:space="preserve"> USB</w:t>
      </w:r>
      <w:r w:rsidRPr="00590F60">
        <w:rPr>
          <w:rFonts w:cs="Arial"/>
          <w:szCs w:val="24"/>
          <w:lang w:eastAsia="es-ES"/>
        </w:rPr>
        <w:t>, estando los frascos inmóviles,  para que posteriormente la aplicación la procese y de esta manera se determine si el frasco cumplía con el requisito</w:t>
      </w:r>
      <w:r w:rsidR="00955A16">
        <w:rPr>
          <w:rFonts w:cs="Arial"/>
          <w:szCs w:val="24"/>
          <w:lang w:eastAsia="es-ES"/>
        </w:rPr>
        <w:t xml:space="preserve"> de color</w:t>
      </w:r>
      <w:r w:rsidRPr="00590F60">
        <w:rPr>
          <w:rFonts w:cs="Arial"/>
          <w:szCs w:val="24"/>
          <w:lang w:eastAsia="es-ES"/>
        </w:rPr>
        <w:t xml:space="preserve"> o no.  Se controlará la iluminación y el fondo a fin</w:t>
      </w:r>
      <w:r w:rsidR="0098143B" w:rsidRPr="00590F60">
        <w:rPr>
          <w:rFonts w:cs="Arial"/>
          <w:szCs w:val="24"/>
          <w:lang w:eastAsia="es-ES"/>
        </w:rPr>
        <w:t xml:space="preserve"> de</w:t>
      </w:r>
      <w:r w:rsidRPr="00590F60">
        <w:rPr>
          <w:rFonts w:cs="Arial"/>
          <w:szCs w:val="24"/>
          <w:lang w:eastAsia="es-ES"/>
        </w:rPr>
        <w:t xml:space="preserve"> obtener el mayor contraste posible </w:t>
      </w:r>
      <w:r w:rsidR="00F21390" w:rsidRPr="00590F60">
        <w:rPr>
          <w:rFonts w:cs="Arial"/>
          <w:szCs w:val="24"/>
          <w:lang w:eastAsia="es-ES"/>
        </w:rPr>
        <w:t xml:space="preserve">para </w:t>
      </w:r>
      <w:r w:rsidR="0098143B" w:rsidRPr="00590F60">
        <w:rPr>
          <w:rFonts w:cs="Arial"/>
          <w:szCs w:val="24"/>
          <w:lang w:eastAsia="es-ES"/>
        </w:rPr>
        <w:t>precisamente</w:t>
      </w:r>
      <w:r w:rsidR="00F21390" w:rsidRPr="00590F60">
        <w:rPr>
          <w:rFonts w:cs="Arial"/>
          <w:szCs w:val="24"/>
          <w:lang w:eastAsia="es-ES"/>
        </w:rPr>
        <w:t xml:space="preserve"> </w:t>
      </w:r>
      <w:r w:rsidRPr="00590F60">
        <w:rPr>
          <w:rFonts w:cs="Arial"/>
          <w:szCs w:val="24"/>
          <w:lang w:eastAsia="es-ES"/>
        </w:rPr>
        <w:t>resaltar la característica de interés (color).</w:t>
      </w:r>
    </w:p>
    <w:p w:rsidR="00283E2B" w:rsidRPr="00590F60" w:rsidRDefault="00283E2B" w:rsidP="008B42C6">
      <w:pPr>
        <w:ind w:left="540"/>
        <w:rPr>
          <w:rFonts w:cs="Arial"/>
          <w:szCs w:val="24"/>
        </w:rPr>
      </w:pPr>
      <w:r w:rsidRPr="00590F60">
        <w:rPr>
          <w:rFonts w:cs="Arial"/>
          <w:szCs w:val="24"/>
        </w:rPr>
        <w:t xml:space="preserve">Es así que </w:t>
      </w:r>
      <w:r w:rsidR="0098143B" w:rsidRPr="00590F60">
        <w:rPr>
          <w:rFonts w:cs="Arial"/>
          <w:szCs w:val="24"/>
        </w:rPr>
        <w:t>en el proceso</w:t>
      </w:r>
      <w:r w:rsidR="00E61D34" w:rsidRPr="00590F60">
        <w:rPr>
          <w:rFonts w:cs="Arial"/>
          <w:szCs w:val="24"/>
        </w:rPr>
        <w:t xml:space="preserve"> mostrado en la F</w:t>
      </w:r>
      <w:r w:rsidR="0063510A" w:rsidRPr="00590F60">
        <w:rPr>
          <w:rFonts w:cs="Arial"/>
          <w:szCs w:val="24"/>
        </w:rPr>
        <w:t>igura 1-7</w:t>
      </w:r>
      <w:r w:rsidRPr="00590F60">
        <w:rPr>
          <w:rFonts w:cs="Arial"/>
          <w:szCs w:val="24"/>
        </w:rPr>
        <w:t>, pretendemos:</w:t>
      </w:r>
    </w:p>
    <w:p w:rsidR="00283E2B" w:rsidRPr="00590F60" w:rsidRDefault="00283E2B" w:rsidP="008402B6">
      <w:pPr>
        <w:numPr>
          <w:ilvl w:val="0"/>
          <w:numId w:val="7"/>
        </w:numPr>
        <w:tabs>
          <w:tab w:val="clear" w:pos="720"/>
          <w:tab w:val="left" w:pos="993"/>
        </w:tabs>
        <w:ind w:left="993" w:hanging="426"/>
        <w:rPr>
          <w:rFonts w:cs="Arial"/>
          <w:szCs w:val="24"/>
        </w:rPr>
      </w:pPr>
      <w:r w:rsidRPr="00590F60">
        <w:rPr>
          <w:rFonts w:cs="Arial"/>
          <w:szCs w:val="24"/>
        </w:rPr>
        <w:t>Localizar las botellas que se encuentran sobre la banda transportadora.</w:t>
      </w:r>
    </w:p>
    <w:p w:rsidR="00283E2B" w:rsidRPr="00590F60" w:rsidRDefault="00283E2B" w:rsidP="008402B6">
      <w:pPr>
        <w:numPr>
          <w:ilvl w:val="0"/>
          <w:numId w:val="7"/>
        </w:numPr>
        <w:tabs>
          <w:tab w:val="clear" w:pos="720"/>
          <w:tab w:val="left" w:pos="993"/>
        </w:tabs>
        <w:ind w:left="993" w:hanging="426"/>
        <w:rPr>
          <w:rFonts w:cs="Arial"/>
          <w:szCs w:val="24"/>
        </w:rPr>
      </w:pPr>
      <w:r w:rsidRPr="00590F60">
        <w:rPr>
          <w:rFonts w:cs="Arial"/>
          <w:szCs w:val="24"/>
        </w:rPr>
        <w:t>Capturar la imagen individual.</w:t>
      </w:r>
    </w:p>
    <w:p w:rsidR="00283E2B" w:rsidRPr="00590F60" w:rsidRDefault="00283E2B" w:rsidP="008402B6">
      <w:pPr>
        <w:numPr>
          <w:ilvl w:val="0"/>
          <w:numId w:val="7"/>
        </w:numPr>
        <w:tabs>
          <w:tab w:val="clear" w:pos="720"/>
          <w:tab w:val="left" w:pos="993"/>
        </w:tabs>
        <w:ind w:left="993" w:hanging="426"/>
        <w:rPr>
          <w:rFonts w:cs="Arial"/>
          <w:szCs w:val="24"/>
        </w:rPr>
      </w:pPr>
      <w:r w:rsidRPr="00590F60">
        <w:rPr>
          <w:rFonts w:cs="Arial"/>
          <w:szCs w:val="24"/>
        </w:rPr>
        <w:t>Dicha imagen se someterá a su respectivo análisis y procesamiento digital.</w:t>
      </w:r>
    </w:p>
    <w:p w:rsidR="00283E2B" w:rsidRPr="00590F60" w:rsidRDefault="00283E2B" w:rsidP="008402B6">
      <w:pPr>
        <w:numPr>
          <w:ilvl w:val="0"/>
          <w:numId w:val="7"/>
        </w:numPr>
        <w:tabs>
          <w:tab w:val="clear" w:pos="720"/>
          <w:tab w:val="left" w:pos="993"/>
        </w:tabs>
        <w:ind w:left="993" w:hanging="426"/>
        <w:rPr>
          <w:rFonts w:cs="Arial"/>
          <w:szCs w:val="24"/>
        </w:rPr>
      </w:pPr>
      <w:r w:rsidRPr="00590F60">
        <w:rPr>
          <w:rFonts w:cs="Arial"/>
          <w:szCs w:val="24"/>
        </w:rPr>
        <w:t>Determinar si el frasco cumple con el criterio de calidad establecido (color determinado).</w:t>
      </w:r>
    </w:p>
    <w:p w:rsidR="0063510A" w:rsidRPr="00590F60" w:rsidRDefault="007B3702" w:rsidP="0063510A">
      <w:pPr>
        <w:pStyle w:val="Figura"/>
      </w:pPr>
      <w:r>
        <w:rPr>
          <w:i w:val="0"/>
          <w:noProof/>
          <w:lang w:eastAsia="es-ES"/>
        </w:rPr>
        <w:drawing>
          <wp:anchor distT="0" distB="0" distL="114300" distR="114300" simplePos="0" relativeHeight="251546624" behindDoc="0" locked="0" layoutInCell="1" allowOverlap="1">
            <wp:simplePos x="0" y="0"/>
            <wp:positionH relativeFrom="column">
              <wp:posOffset>537210</wp:posOffset>
            </wp:positionH>
            <wp:positionV relativeFrom="paragraph">
              <wp:posOffset>480695</wp:posOffset>
            </wp:positionV>
            <wp:extent cx="4476115" cy="3444875"/>
            <wp:effectExtent l="19050" t="0" r="635" b="0"/>
            <wp:wrapNone/>
            <wp:docPr id="369" name="Imagen 1" descr="det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tecc"/>
                    <pic:cNvPicPr>
                      <a:picLocks noChangeAspect="1" noChangeArrowheads="1"/>
                    </pic:cNvPicPr>
                  </pic:nvPicPr>
                  <pic:blipFill>
                    <a:blip r:embed="rId31">
                      <a:clrChange>
                        <a:clrFrom>
                          <a:srgbClr val="FEFEFE"/>
                        </a:clrFrom>
                        <a:clrTo>
                          <a:srgbClr val="FEFEFE">
                            <a:alpha val="0"/>
                          </a:srgbClr>
                        </a:clrTo>
                      </a:clrChange>
                    </a:blip>
                    <a:srcRect/>
                    <a:stretch>
                      <a:fillRect/>
                    </a:stretch>
                  </pic:blipFill>
                  <pic:spPr bwMode="auto">
                    <a:xfrm>
                      <a:off x="0" y="0"/>
                      <a:ext cx="4476115" cy="3444875"/>
                    </a:xfrm>
                    <a:prstGeom prst="rect">
                      <a:avLst/>
                    </a:prstGeom>
                    <a:noFill/>
                    <a:ln w="9525">
                      <a:noFill/>
                      <a:miter lim="800000"/>
                      <a:headEnd/>
                      <a:tailEnd/>
                    </a:ln>
                  </pic:spPr>
                </pic:pic>
              </a:graphicData>
            </a:graphic>
          </wp:anchor>
        </w:drawing>
      </w:r>
      <w:r w:rsidR="00AA0C01" w:rsidRPr="00590F60">
        <w:rPr>
          <w:i w:val="0"/>
          <w:noProof/>
          <w:szCs w:val="24"/>
          <w:lang w:eastAsia="es-ES"/>
        </w:rPr>
        <w:pict>
          <v:roundrect id="_x0000_s1392" style="position:absolute;left:0;text-align:left;margin-left:37.3pt;margin-top:32.85pt;width:378.4pt;height:286.8pt;z-index:251527168;mso-position-horizontal-relative:text;mso-position-vertical-relative:text" arcsize="10923f" strokecolor="#d8d8d8">
            <v:shadow on="t" color="#bfbfbf"/>
          </v:roundrect>
        </w:pict>
      </w:r>
      <w:bookmarkStart w:id="62" w:name="_Toc247437865"/>
      <w:r w:rsidR="00A6586F" w:rsidRPr="00590F60">
        <w:rPr>
          <w:i w:val="0"/>
        </w:rPr>
        <w:t>Figura 1-</w:t>
      </w:r>
      <w:r w:rsidR="0063510A" w:rsidRPr="00590F60">
        <w:rPr>
          <w:i w:val="0"/>
        </w:rPr>
        <w:t xml:space="preserve"> </w:t>
      </w:r>
      <w:r w:rsidR="00A6586F" w:rsidRPr="00590F60">
        <w:rPr>
          <w:i w:val="0"/>
        </w:rPr>
        <w:fldChar w:fldCharType="begin"/>
      </w:r>
      <w:r w:rsidR="00A6586F" w:rsidRPr="00590F60">
        <w:rPr>
          <w:i w:val="0"/>
        </w:rPr>
        <w:instrText xml:space="preserve"> SEQ Figura_1- \* ARABIC </w:instrText>
      </w:r>
      <w:r w:rsidR="00A6586F" w:rsidRPr="00590F60">
        <w:rPr>
          <w:i w:val="0"/>
        </w:rPr>
        <w:fldChar w:fldCharType="separate"/>
      </w:r>
      <w:r w:rsidR="00DA7940">
        <w:rPr>
          <w:i w:val="0"/>
          <w:noProof/>
        </w:rPr>
        <w:t>7</w:t>
      </w:r>
      <w:r w:rsidR="00A6586F" w:rsidRPr="00590F60">
        <w:rPr>
          <w:i w:val="0"/>
        </w:rPr>
        <w:fldChar w:fldCharType="end"/>
      </w:r>
      <w:r w:rsidR="0063510A" w:rsidRPr="00590F60">
        <w:rPr>
          <w:i w:val="0"/>
        </w:rPr>
        <w:t xml:space="preserve">     </w:t>
      </w:r>
      <w:r w:rsidR="0063510A" w:rsidRPr="00590F60">
        <w:t>Sistema de detección de frascos</w:t>
      </w:r>
      <w:bookmarkEnd w:id="62"/>
    </w:p>
    <w:p w:rsidR="00AA0C01" w:rsidRPr="00590F60" w:rsidRDefault="00AA0C01" w:rsidP="0063510A">
      <w:pPr>
        <w:pStyle w:val="Figura"/>
        <w:rPr>
          <w:i w:val="0"/>
        </w:rPr>
      </w:pPr>
    </w:p>
    <w:p w:rsidR="001642FB" w:rsidRPr="00590F60" w:rsidRDefault="001642FB" w:rsidP="0063510A">
      <w:pPr>
        <w:tabs>
          <w:tab w:val="left" w:pos="993"/>
        </w:tabs>
        <w:ind w:left="993"/>
        <w:rPr>
          <w:rFonts w:cs="Arial"/>
          <w:szCs w:val="24"/>
        </w:rPr>
      </w:pPr>
    </w:p>
    <w:p w:rsidR="001642FB" w:rsidRPr="00590F60" w:rsidRDefault="001642FB" w:rsidP="0063510A">
      <w:pPr>
        <w:tabs>
          <w:tab w:val="left" w:pos="993"/>
        </w:tabs>
        <w:ind w:left="993"/>
        <w:rPr>
          <w:rFonts w:cs="Arial"/>
          <w:szCs w:val="24"/>
        </w:rPr>
      </w:pPr>
    </w:p>
    <w:p w:rsidR="001642FB" w:rsidRPr="00590F60" w:rsidRDefault="001642FB" w:rsidP="0063510A">
      <w:pPr>
        <w:tabs>
          <w:tab w:val="left" w:pos="993"/>
        </w:tabs>
        <w:ind w:left="993"/>
        <w:rPr>
          <w:rFonts w:cs="Arial"/>
          <w:szCs w:val="24"/>
        </w:rPr>
      </w:pPr>
    </w:p>
    <w:p w:rsidR="001642FB" w:rsidRPr="00590F60" w:rsidRDefault="001642FB" w:rsidP="0063510A">
      <w:pPr>
        <w:tabs>
          <w:tab w:val="left" w:pos="993"/>
        </w:tabs>
        <w:ind w:left="993"/>
        <w:rPr>
          <w:rFonts w:cs="Arial"/>
          <w:szCs w:val="24"/>
        </w:rPr>
      </w:pPr>
    </w:p>
    <w:p w:rsidR="001642FB" w:rsidRPr="00590F60" w:rsidRDefault="001642FB" w:rsidP="0063510A">
      <w:pPr>
        <w:tabs>
          <w:tab w:val="left" w:pos="993"/>
        </w:tabs>
        <w:ind w:left="993"/>
        <w:rPr>
          <w:rFonts w:cs="Arial"/>
          <w:szCs w:val="24"/>
        </w:rPr>
      </w:pPr>
    </w:p>
    <w:p w:rsidR="001642FB" w:rsidRPr="00590F60" w:rsidRDefault="001642FB" w:rsidP="0063510A">
      <w:pPr>
        <w:tabs>
          <w:tab w:val="left" w:pos="993"/>
        </w:tabs>
        <w:ind w:left="993"/>
        <w:rPr>
          <w:rFonts w:cs="Arial"/>
          <w:szCs w:val="24"/>
        </w:rPr>
      </w:pPr>
    </w:p>
    <w:p w:rsidR="00C46260" w:rsidRPr="00590F60" w:rsidRDefault="00C46260" w:rsidP="00C46260">
      <w:pPr>
        <w:pStyle w:val="Fuente"/>
      </w:pPr>
      <w:r w:rsidRPr="00590F60">
        <w:t>Editado: Los Autores</w:t>
      </w:r>
    </w:p>
    <w:p w:rsidR="00C46260" w:rsidRPr="00590F60" w:rsidRDefault="00C46260" w:rsidP="00C46260">
      <w:pPr>
        <w:pStyle w:val="Fuente"/>
      </w:pPr>
    </w:p>
    <w:p w:rsidR="009B3607" w:rsidRPr="00590F60" w:rsidRDefault="009B3607" w:rsidP="0050670B">
      <w:pPr>
        <w:pStyle w:val="Subtitulo"/>
      </w:pPr>
      <w:r w:rsidRPr="00590F60">
        <w:t>Funcionalidades del Módulo de Visión</w:t>
      </w:r>
    </w:p>
    <w:p w:rsidR="009B3607" w:rsidRPr="00590F60" w:rsidRDefault="009B3607" w:rsidP="00AA0C01">
      <w:pPr>
        <w:numPr>
          <w:ilvl w:val="0"/>
          <w:numId w:val="8"/>
        </w:numPr>
        <w:tabs>
          <w:tab w:val="clear" w:pos="720"/>
          <w:tab w:val="num" w:pos="993"/>
        </w:tabs>
        <w:ind w:left="993" w:hanging="426"/>
        <w:rPr>
          <w:rFonts w:cs="Arial"/>
          <w:szCs w:val="24"/>
        </w:rPr>
      </w:pPr>
      <w:r w:rsidRPr="00590F60">
        <w:rPr>
          <w:rFonts w:cs="Arial"/>
          <w:bCs/>
          <w:szCs w:val="24"/>
        </w:rPr>
        <w:t>Adquisición de imágenes</w:t>
      </w:r>
      <w:r w:rsidR="00AA0C01" w:rsidRPr="00590F60">
        <w:rPr>
          <w:rFonts w:cs="Arial"/>
          <w:bCs/>
          <w:szCs w:val="24"/>
        </w:rPr>
        <w:t>: t</w:t>
      </w:r>
      <w:r w:rsidRPr="00590F60">
        <w:rPr>
          <w:rFonts w:cs="Arial"/>
          <w:szCs w:val="24"/>
        </w:rPr>
        <w:t>rabaja con cámaras</w:t>
      </w:r>
      <w:r w:rsidR="00841D87" w:rsidRPr="00590F60">
        <w:rPr>
          <w:rFonts w:cs="Arial"/>
          <w:szCs w:val="24"/>
        </w:rPr>
        <w:t xml:space="preserve"> US</w:t>
      </w:r>
      <w:r w:rsidR="009002D6" w:rsidRPr="00590F60">
        <w:rPr>
          <w:rFonts w:cs="Arial"/>
          <w:szCs w:val="24"/>
        </w:rPr>
        <w:t>B que tengan la característica Direct</w:t>
      </w:r>
      <w:r w:rsidR="00841D87" w:rsidRPr="00590F60">
        <w:rPr>
          <w:rFonts w:cs="Arial"/>
          <w:szCs w:val="24"/>
        </w:rPr>
        <w:t>X</w:t>
      </w:r>
      <w:r w:rsidRPr="00590F60">
        <w:rPr>
          <w:rFonts w:cs="Arial"/>
          <w:szCs w:val="24"/>
        </w:rPr>
        <w:t>.  Para nuestro caso emplearemos una cámara Genius Eye 110, con resolución 640x480</w:t>
      </w:r>
      <w:r w:rsidR="0098143B" w:rsidRPr="00590F60">
        <w:rPr>
          <w:rFonts w:cs="Arial"/>
          <w:szCs w:val="24"/>
        </w:rPr>
        <w:t xml:space="preserve"> </w:t>
      </w:r>
      <w:r w:rsidR="009002D6" w:rsidRPr="00590F60">
        <w:rPr>
          <w:rFonts w:cs="Arial"/>
          <w:szCs w:val="24"/>
        </w:rPr>
        <w:t>pixeles</w:t>
      </w:r>
      <w:r w:rsidR="0098143B" w:rsidRPr="00590F60">
        <w:rPr>
          <w:rFonts w:cs="Arial"/>
          <w:szCs w:val="24"/>
        </w:rPr>
        <w:t>.</w:t>
      </w:r>
    </w:p>
    <w:p w:rsidR="009B3607" w:rsidRPr="00590F60" w:rsidRDefault="009B3607" w:rsidP="008402B6">
      <w:pPr>
        <w:numPr>
          <w:ilvl w:val="0"/>
          <w:numId w:val="8"/>
        </w:numPr>
        <w:tabs>
          <w:tab w:val="clear" w:pos="720"/>
          <w:tab w:val="num" w:pos="993"/>
        </w:tabs>
        <w:ind w:left="993" w:hanging="426"/>
        <w:rPr>
          <w:rFonts w:cs="Arial"/>
          <w:bCs/>
          <w:szCs w:val="24"/>
        </w:rPr>
      </w:pPr>
      <w:r w:rsidRPr="00590F60">
        <w:rPr>
          <w:rFonts w:cs="Arial"/>
          <w:bCs/>
          <w:szCs w:val="24"/>
        </w:rPr>
        <w:t>Compresión de imágenes</w:t>
      </w:r>
      <w:r w:rsidR="00F2523C" w:rsidRPr="00590F60">
        <w:rPr>
          <w:rFonts w:cs="Arial"/>
          <w:bCs/>
          <w:szCs w:val="24"/>
        </w:rPr>
        <w:t xml:space="preserve">: </w:t>
      </w:r>
      <w:r w:rsidR="00711B1E">
        <w:rPr>
          <w:rFonts w:cs="Arial"/>
          <w:bCs/>
          <w:szCs w:val="24"/>
        </w:rPr>
        <w:t xml:space="preserve">soporta </w:t>
      </w:r>
      <w:r w:rsidR="00F2523C" w:rsidRPr="00590F60">
        <w:rPr>
          <w:rFonts w:cs="Arial"/>
          <w:bCs/>
          <w:szCs w:val="24"/>
        </w:rPr>
        <w:t>formatos digitales como TIFF, BMP, GIF, JPG, PNG, DICOM, RAW.</w:t>
      </w:r>
    </w:p>
    <w:p w:rsidR="009B3607" w:rsidRPr="00590F60" w:rsidRDefault="009B3607" w:rsidP="008402B6">
      <w:pPr>
        <w:numPr>
          <w:ilvl w:val="0"/>
          <w:numId w:val="8"/>
        </w:numPr>
        <w:tabs>
          <w:tab w:val="clear" w:pos="720"/>
          <w:tab w:val="num" w:pos="993"/>
        </w:tabs>
        <w:ind w:left="993" w:hanging="426"/>
        <w:rPr>
          <w:rFonts w:cs="Arial"/>
          <w:bCs/>
          <w:szCs w:val="24"/>
        </w:rPr>
      </w:pPr>
      <w:r w:rsidRPr="00590F60">
        <w:rPr>
          <w:rFonts w:cs="Arial"/>
          <w:bCs/>
          <w:szCs w:val="24"/>
        </w:rPr>
        <w:t>Procesamiento de imágenes: operaciones en niveles de gris</w:t>
      </w:r>
      <w:r w:rsidR="00E61D34" w:rsidRPr="00590F60">
        <w:rPr>
          <w:rFonts w:cs="Arial"/>
          <w:bCs/>
          <w:szCs w:val="24"/>
        </w:rPr>
        <w:t xml:space="preserve"> y color</w:t>
      </w:r>
      <w:r w:rsidRPr="00590F60">
        <w:rPr>
          <w:rFonts w:cs="Arial"/>
          <w:bCs/>
          <w:szCs w:val="24"/>
        </w:rPr>
        <w:t xml:space="preserve"> (histogramas), umbralizaciones, filtrado espacial, frecuencial y morfológico.</w:t>
      </w:r>
    </w:p>
    <w:p w:rsidR="009B3607" w:rsidRPr="00590F60" w:rsidRDefault="009B3607" w:rsidP="009A7AFE">
      <w:pPr>
        <w:numPr>
          <w:ilvl w:val="0"/>
          <w:numId w:val="8"/>
        </w:numPr>
        <w:tabs>
          <w:tab w:val="clear" w:pos="720"/>
          <w:tab w:val="num" w:pos="993"/>
        </w:tabs>
        <w:ind w:left="993" w:hanging="426"/>
        <w:rPr>
          <w:rFonts w:cs="Arial"/>
          <w:bCs/>
          <w:szCs w:val="24"/>
        </w:rPr>
      </w:pPr>
      <w:r w:rsidRPr="00590F60">
        <w:rPr>
          <w:rFonts w:cs="Arial"/>
          <w:bCs/>
          <w:szCs w:val="24"/>
        </w:rPr>
        <w:t>Análisis de imágenes: análisis cuantitativo y cualitativo a nivel de píxel, contornos y reconocimiento de patrones</w:t>
      </w:r>
      <w:r w:rsidR="00DE45DC" w:rsidRPr="00590F60">
        <w:rPr>
          <w:rFonts w:cs="Arial"/>
          <w:bCs/>
          <w:szCs w:val="24"/>
        </w:rPr>
        <w:t>.</w:t>
      </w:r>
    </w:p>
    <w:p w:rsidR="00412CD4" w:rsidRPr="006E29C7" w:rsidRDefault="00286F2D" w:rsidP="006E29C7">
      <w:pPr>
        <w:pStyle w:val="Ttulo2"/>
        <w:tabs>
          <w:tab w:val="clear" w:pos="1080"/>
          <w:tab w:val="num" w:pos="567"/>
        </w:tabs>
        <w:ind w:left="426"/>
      </w:pPr>
      <w:bookmarkStart w:id="63" w:name="_Toc246322288"/>
      <w:r w:rsidRPr="006E29C7">
        <w:t>BRAZO ROBÓTICO Y BANDAS TRANSPORTADORAS</w:t>
      </w:r>
      <w:bookmarkEnd w:id="63"/>
    </w:p>
    <w:p w:rsidR="003D1913" w:rsidRPr="00590F60" w:rsidRDefault="003D1913" w:rsidP="009A7AFE">
      <w:pPr>
        <w:pStyle w:val="Subtitulo"/>
        <w:spacing w:before="240"/>
        <w:rPr>
          <w:lang w:val="es-MX" w:eastAsia="es-ES"/>
        </w:rPr>
      </w:pPr>
      <w:r w:rsidRPr="00590F60">
        <w:rPr>
          <w:lang w:val="es-MX" w:eastAsia="es-ES"/>
        </w:rPr>
        <w:t>Brazo Robótico</w:t>
      </w:r>
    </w:p>
    <w:p w:rsidR="003D1913" w:rsidRPr="00590F60" w:rsidRDefault="003D1913" w:rsidP="008B42C6">
      <w:pPr>
        <w:tabs>
          <w:tab w:val="left" w:pos="1134"/>
        </w:tabs>
        <w:ind w:left="540"/>
        <w:rPr>
          <w:rFonts w:cs="Arial"/>
          <w:szCs w:val="24"/>
          <w:lang w:val="es-MX" w:eastAsia="es-ES"/>
        </w:rPr>
      </w:pPr>
      <w:r w:rsidRPr="00590F60">
        <w:rPr>
          <w:rFonts w:cs="Arial"/>
          <w:szCs w:val="24"/>
          <w:lang w:val="es-MX" w:eastAsia="es-ES"/>
        </w:rPr>
        <w:t>Un brazo robótico es un mecanismo que interactúa lógicamente con un sistema de control de manera eléctrica y con su en</w:t>
      </w:r>
      <w:r w:rsidR="00F62D6F" w:rsidRPr="00590F60">
        <w:rPr>
          <w:rFonts w:cs="Arial"/>
          <w:szCs w:val="24"/>
          <w:lang w:val="es-MX" w:eastAsia="es-ES"/>
        </w:rPr>
        <w:t>torno físico de manera mecánica, l</w:t>
      </w:r>
      <w:r w:rsidRPr="00590F60">
        <w:rPr>
          <w:rFonts w:cs="Arial"/>
          <w:szCs w:val="24"/>
          <w:lang w:val="es-MX" w:eastAsia="es-ES"/>
        </w:rPr>
        <w:t xml:space="preserve">o cual hasta ahora no lo diferencia de un brazo de un ser </w:t>
      </w:r>
      <w:r w:rsidR="00711B1E">
        <w:rPr>
          <w:rFonts w:cs="Arial"/>
          <w:szCs w:val="24"/>
          <w:lang w:val="es-MX" w:eastAsia="es-ES"/>
        </w:rPr>
        <w:t>humano</w:t>
      </w:r>
      <w:r w:rsidRPr="00590F60">
        <w:rPr>
          <w:rFonts w:cs="Arial"/>
          <w:szCs w:val="24"/>
          <w:lang w:val="es-MX" w:eastAsia="es-ES"/>
        </w:rPr>
        <w:t xml:space="preserve"> común y corriente. En la actualidad el dispositivo q</w:t>
      </w:r>
      <w:r w:rsidR="00F62D6F" w:rsidRPr="00590F60">
        <w:rPr>
          <w:rFonts w:cs="Arial"/>
          <w:szCs w:val="24"/>
          <w:lang w:val="es-MX" w:eastAsia="es-ES"/>
        </w:rPr>
        <w:t>ue</w:t>
      </w:r>
      <w:r w:rsidRPr="00590F60">
        <w:rPr>
          <w:rFonts w:cs="Arial"/>
          <w:szCs w:val="24"/>
          <w:lang w:val="es-MX" w:eastAsia="es-ES"/>
        </w:rPr>
        <w:t xml:space="preserve"> puede convertir energía eléctrica en energía mecánica necesaria para realizar movimiento comparable a los movimientos humanos es el motor. A consecuencia de aquello </w:t>
      </w:r>
      <w:r w:rsidR="00F62D6F" w:rsidRPr="00590F60">
        <w:rPr>
          <w:rFonts w:cs="Arial"/>
          <w:szCs w:val="24"/>
          <w:lang w:val="es-MX" w:eastAsia="es-ES"/>
        </w:rPr>
        <w:t>los</w:t>
      </w:r>
      <w:r w:rsidRPr="00590F60">
        <w:rPr>
          <w:rFonts w:cs="Arial"/>
          <w:szCs w:val="24"/>
          <w:lang w:val="es-MX" w:eastAsia="es-ES"/>
        </w:rPr>
        <w:t xml:space="preserve"> componentes elementales </w:t>
      </w:r>
      <w:r w:rsidR="00F62D6F" w:rsidRPr="00590F60">
        <w:rPr>
          <w:rFonts w:cs="Arial"/>
          <w:szCs w:val="24"/>
          <w:lang w:val="es-MX" w:eastAsia="es-ES"/>
        </w:rPr>
        <w:t xml:space="preserve">del brazo robótico </w:t>
      </w:r>
      <w:r w:rsidRPr="00590F60">
        <w:rPr>
          <w:rFonts w:cs="Arial"/>
          <w:szCs w:val="24"/>
          <w:lang w:val="es-MX" w:eastAsia="es-ES"/>
        </w:rPr>
        <w:t>son motores que en conjunto con la estructura mecánica adecuada podrán ofrecer movimientos circulares, lineales, de estiramiento y contracción.</w:t>
      </w:r>
    </w:p>
    <w:p w:rsidR="003D1913" w:rsidRPr="00590F60" w:rsidRDefault="003D1913" w:rsidP="008B42C6">
      <w:pPr>
        <w:tabs>
          <w:tab w:val="left" w:pos="1134"/>
        </w:tabs>
        <w:ind w:left="540"/>
        <w:rPr>
          <w:rFonts w:cs="Arial"/>
          <w:szCs w:val="24"/>
          <w:lang w:val="es-MX" w:eastAsia="es-ES"/>
        </w:rPr>
      </w:pPr>
      <w:r w:rsidRPr="00590F60">
        <w:rPr>
          <w:rFonts w:cs="Arial"/>
          <w:szCs w:val="24"/>
          <w:lang w:val="es-MX" w:eastAsia="es-ES"/>
        </w:rPr>
        <w:t>El comportamiento lógico de un brazo robótico debería proporcionar la flexibilidad adecuada para realizar una gran cantidad de secuencia</w:t>
      </w:r>
      <w:r w:rsidR="00B13010" w:rsidRPr="00590F60">
        <w:rPr>
          <w:rFonts w:cs="Arial"/>
          <w:szCs w:val="24"/>
          <w:lang w:val="es-MX" w:eastAsia="es-ES"/>
        </w:rPr>
        <w:t>s</w:t>
      </w:r>
      <w:r w:rsidRPr="00590F60">
        <w:rPr>
          <w:rFonts w:cs="Arial"/>
          <w:szCs w:val="24"/>
          <w:lang w:val="es-MX" w:eastAsia="es-ES"/>
        </w:rPr>
        <w:t xml:space="preserve"> de movimientos, lo cual implica sincronización de acciones y la posibilidad de activar diferentes segmentos al mismo tiempo para realizar nuevos movimientos.</w:t>
      </w:r>
    </w:p>
    <w:p w:rsidR="00F81C8A" w:rsidRPr="00590F60" w:rsidRDefault="003D1913" w:rsidP="008B42C6">
      <w:pPr>
        <w:tabs>
          <w:tab w:val="left" w:pos="1134"/>
        </w:tabs>
        <w:ind w:left="540"/>
        <w:rPr>
          <w:rFonts w:cs="Arial"/>
          <w:szCs w:val="24"/>
          <w:lang w:val="es-MX" w:eastAsia="es-ES"/>
        </w:rPr>
      </w:pPr>
      <w:r w:rsidRPr="00590F60">
        <w:rPr>
          <w:rFonts w:cs="Arial"/>
          <w:szCs w:val="24"/>
          <w:lang w:val="es-MX" w:eastAsia="es-ES"/>
        </w:rPr>
        <w:t xml:space="preserve">El comportamiento mecánico de un brazo robótico debería ser lo suficientemente preciso para realizar la misma acción cuando se lo requiera, además de ofrecer el suficiente rango </w:t>
      </w:r>
      <w:r w:rsidR="00711B1E">
        <w:rPr>
          <w:rFonts w:cs="Arial"/>
          <w:szCs w:val="24"/>
          <w:lang w:val="es-MX" w:eastAsia="es-ES"/>
        </w:rPr>
        <w:t xml:space="preserve">de </w:t>
      </w:r>
      <w:r w:rsidRPr="00590F60">
        <w:rPr>
          <w:rFonts w:cs="Arial"/>
          <w:szCs w:val="24"/>
          <w:lang w:val="es-MX" w:eastAsia="es-ES"/>
        </w:rPr>
        <w:t xml:space="preserve">movimiento para desempeñar sin problemas las acciones requeridas por </w:t>
      </w:r>
      <w:r w:rsidR="00F81C8A" w:rsidRPr="00590F60">
        <w:rPr>
          <w:rFonts w:cs="Arial"/>
          <w:szCs w:val="24"/>
          <w:lang w:val="es-MX" w:eastAsia="es-ES"/>
        </w:rPr>
        <w:t>movimientos básico</w:t>
      </w:r>
      <w:r w:rsidR="001A1B37" w:rsidRPr="00590F60">
        <w:rPr>
          <w:rFonts w:cs="Arial"/>
          <w:szCs w:val="24"/>
          <w:lang w:val="es-MX" w:eastAsia="es-ES"/>
        </w:rPr>
        <w:t>s o complejos, en la Figura 1-8</w:t>
      </w:r>
      <w:r w:rsidR="00F81C8A" w:rsidRPr="00590F60">
        <w:rPr>
          <w:rFonts w:cs="Arial"/>
          <w:szCs w:val="24"/>
          <w:lang w:val="es-MX" w:eastAsia="es-ES"/>
        </w:rPr>
        <w:t xml:space="preserve"> observamos el Brazo robótico utilizado en nuestra plataforma.</w:t>
      </w:r>
    </w:p>
    <w:p w:rsidR="00F81C8A" w:rsidRPr="00590F60" w:rsidRDefault="00D616A6" w:rsidP="0063510A">
      <w:pPr>
        <w:pStyle w:val="Figura"/>
        <w:rPr>
          <w:i w:val="0"/>
          <w:szCs w:val="24"/>
          <w:lang w:val="es-MX" w:eastAsia="es-ES"/>
        </w:rPr>
      </w:pPr>
      <w:r>
        <w:rPr>
          <w:i w:val="0"/>
          <w:noProof/>
          <w:szCs w:val="24"/>
          <w:lang w:eastAsia="es-ES"/>
        </w:rPr>
        <w:pict>
          <v:group id="_x0000_s10782" style="position:absolute;left:0;text-align:left;margin-left:38.55pt;margin-top:35.65pt;width:5in;height:194pt;z-index:251547648" coordorigin="3039,9316" coordsize="7200,3880">
            <v:roundrect id="_x0000_s1164" style="position:absolute;left:3039;top:9316;width:7200;height:3880" arcsize="10923f" o:regroupid="5" strokecolor="#d8d8d8">
              <v:shadow on="t" color="#bfbfbf"/>
            </v:roundrect>
            <v:shape id="_x0000_s1167" type="#_x0000_t75" style="position:absolute;left:3060;top:11538;width:3621;height:1230" o:regroupid="5" strokecolor="#d8d8d8">
              <v:imagedata r:id="rId32" o:title="" croptop="13849f" cropbottom="30666f" cropleft="10510f" cropright=".25" chromakey="white"/>
              <v:shadow color="#bfbfbf"/>
            </v:shape>
            <v:shape id="_x0000_s1166" type="#_x0000_t75" style="position:absolute;left:6549;top:9316;width:3650;height:3623" o:regroupid="5" strokecolor="#d8d8d8">
              <v:imagedata r:id="rId33" o:title="" croptop="8903f" cropbottom="7666f" cropleft="17311f" cropright="17312f" chromakey="white"/>
              <v:shadow color="#bfbfbf"/>
            </v:shape>
          </v:group>
        </w:pict>
      </w:r>
      <w:bookmarkStart w:id="64" w:name="_Toc247437866"/>
      <w:r w:rsidR="00A6586F" w:rsidRPr="00590F60">
        <w:rPr>
          <w:i w:val="0"/>
        </w:rPr>
        <w:t>Figura 1-</w:t>
      </w:r>
      <w:r w:rsidR="0063510A" w:rsidRPr="00590F60">
        <w:rPr>
          <w:i w:val="0"/>
        </w:rPr>
        <w:t xml:space="preserve"> </w:t>
      </w:r>
      <w:r w:rsidR="00A6586F" w:rsidRPr="00590F60">
        <w:rPr>
          <w:i w:val="0"/>
        </w:rPr>
        <w:fldChar w:fldCharType="begin"/>
      </w:r>
      <w:r w:rsidR="00A6586F" w:rsidRPr="00590F60">
        <w:rPr>
          <w:i w:val="0"/>
        </w:rPr>
        <w:instrText xml:space="preserve"> SEQ Figura_1- \* ARABIC </w:instrText>
      </w:r>
      <w:r w:rsidR="00A6586F" w:rsidRPr="00590F60">
        <w:rPr>
          <w:i w:val="0"/>
        </w:rPr>
        <w:fldChar w:fldCharType="separate"/>
      </w:r>
      <w:r w:rsidR="00DA7940">
        <w:rPr>
          <w:i w:val="0"/>
          <w:noProof/>
        </w:rPr>
        <w:t>8</w:t>
      </w:r>
      <w:r w:rsidR="00A6586F" w:rsidRPr="00590F60">
        <w:rPr>
          <w:i w:val="0"/>
        </w:rPr>
        <w:fldChar w:fldCharType="end"/>
      </w:r>
      <w:r w:rsidR="0063510A" w:rsidRPr="00590F60">
        <w:rPr>
          <w:i w:val="0"/>
        </w:rPr>
        <w:t xml:space="preserve">     </w:t>
      </w:r>
      <w:r w:rsidR="0063510A" w:rsidRPr="00590F60">
        <w:t>Brazo Robótico</w:t>
      </w:r>
      <w:bookmarkEnd w:id="64"/>
    </w:p>
    <w:p w:rsidR="00884080" w:rsidRPr="00590F60" w:rsidRDefault="00884080" w:rsidP="008B42C6">
      <w:pPr>
        <w:tabs>
          <w:tab w:val="left" w:pos="1134"/>
        </w:tabs>
        <w:ind w:left="540"/>
        <w:jc w:val="center"/>
        <w:rPr>
          <w:rFonts w:cs="Arial"/>
          <w:szCs w:val="24"/>
          <w:lang w:val="es-MX" w:eastAsia="es-ES"/>
        </w:rPr>
      </w:pPr>
    </w:p>
    <w:p w:rsidR="00884080" w:rsidRPr="00590F60" w:rsidRDefault="00F81C8A" w:rsidP="008B42C6">
      <w:pPr>
        <w:tabs>
          <w:tab w:val="left" w:pos="1134"/>
        </w:tabs>
        <w:ind w:left="540"/>
        <w:rPr>
          <w:rFonts w:cs="Arial"/>
          <w:b/>
          <w:szCs w:val="24"/>
          <w:lang w:val="es-MX" w:eastAsia="es-ES"/>
        </w:rPr>
      </w:pPr>
      <w:r w:rsidRPr="00590F60">
        <w:rPr>
          <w:rFonts w:cs="Arial"/>
          <w:b/>
          <w:szCs w:val="24"/>
          <w:lang w:val="es-MX" w:eastAsia="es-ES"/>
        </w:rPr>
        <w:tab/>
      </w:r>
    </w:p>
    <w:p w:rsidR="00F81C8A" w:rsidRPr="00590F60" w:rsidRDefault="00F81C8A" w:rsidP="008B42C6">
      <w:pPr>
        <w:tabs>
          <w:tab w:val="left" w:pos="1134"/>
        </w:tabs>
        <w:ind w:left="540"/>
        <w:rPr>
          <w:rFonts w:cs="Arial"/>
          <w:b/>
          <w:szCs w:val="24"/>
          <w:lang w:val="es-MX" w:eastAsia="es-ES"/>
        </w:rPr>
      </w:pPr>
    </w:p>
    <w:p w:rsidR="00F81C8A" w:rsidRPr="00590F60" w:rsidRDefault="00F81C8A" w:rsidP="008B42C6">
      <w:pPr>
        <w:tabs>
          <w:tab w:val="left" w:pos="1134"/>
        </w:tabs>
        <w:ind w:left="540"/>
        <w:rPr>
          <w:rFonts w:cs="Arial"/>
          <w:b/>
          <w:szCs w:val="24"/>
          <w:lang w:val="es-MX" w:eastAsia="es-ES"/>
        </w:rPr>
      </w:pPr>
    </w:p>
    <w:p w:rsidR="009A7AFE" w:rsidRDefault="009A7AFE" w:rsidP="00033A49">
      <w:pPr>
        <w:pStyle w:val="Fuente"/>
        <w:rPr>
          <w:lang w:val="es-MX" w:eastAsia="es-ES"/>
        </w:rPr>
      </w:pPr>
    </w:p>
    <w:p w:rsidR="009A7AFE" w:rsidRDefault="009A7AFE" w:rsidP="00033A49">
      <w:pPr>
        <w:pStyle w:val="Fuente"/>
        <w:rPr>
          <w:lang w:val="es-MX" w:eastAsia="es-ES"/>
        </w:rPr>
      </w:pPr>
    </w:p>
    <w:p w:rsidR="00033A49" w:rsidRPr="00590F60" w:rsidRDefault="00033A49" w:rsidP="00033A49">
      <w:pPr>
        <w:pStyle w:val="Fuente"/>
        <w:rPr>
          <w:lang w:val="es-MX" w:eastAsia="es-ES"/>
        </w:rPr>
      </w:pPr>
      <w:r w:rsidRPr="00590F60">
        <w:rPr>
          <w:lang w:val="es-MX" w:eastAsia="es-ES"/>
        </w:rPr>
        <w:t xml:space="preserve">FUENTE: </w:t>
      </w:r>
      <w:r w:rsidR="0050670B" w:rsidRPr="00590F60">
        <w:rPr>
          <w:lang w:val="es-MX" w:eastAsia="es-ES"/>
        </w:rPr>
        <w:t xml:space="preserve">Los </w:t>
      </w:r>
      <w:r w:rsidRPr="00590F60">
        <w:rPr>
          <w:lang w:val="es-MX" w:eastAsia="es-ES"/>
        </w:rPr>
        <w:t>Autores</w:t>
      </w:r>
    </w:p>
    <w:p w:rsidR="003D1913" w:rsidRPr="00590F60" w:rsidRDefault="009B3607" w:rsidP="00A4584A">
      <w:pPr>
        <w:pStyle w:val="Subtitulo"/>
        <w:keepNext/>
        <w:rPr>
          <w:lang w:val="es-MX" w:eastAsia="es-ES"/>
        </w:rPr>
      </w:pPr>
      <w:r w:rsidRPr="00590F60">
        <w:rPr>
          <w:lang w:val="es-MX" w:eastAsia="es-ES"/>
        </w:rPr>
        <w:t>Bandas transportadoras</w:t>
      </w:r>
    </w:p>
    <w:p w:rsidR="00F81C8A" w:rsidRPr="00590F60" w:rsidRDefault="009B3607" w:rsidP="008B42C6">
      <w:pPr>
        <w:tabs>
          <w:tab w:val="left" w:pos="1134"/>
        </w:tabs>
        <w:ind w:left="540"/>
        <w:rPr>
          <w:rFonts w:cs="Arial"/>
          <w:szCs w:val="24"/>
          <w:lang w:val="es-MX" w:eastAsia="es-ES"/>
        </w:rPr>
      </w:pPr>
      <w:r w:rsidRPr="00590F60">
        <w:rPr>
          <w:rFonts w:cs="Arial"/>
          <w:szCs w:val="24"/>
          <w:lang w:val="es-MX" w:eastAsia="es-ES"/>
        </w:rPr>
        <w:t>Las bandas transportadoras se componen de rodillos, soportes, motores y la propia banda. De alguna forma tiene una similitud básica con el brazo robótico, pero la diferencia radica en la capacidad de movimiento. Esta solo tiene un solo movimiento de acuerdo a como sea su forma geométrica. Las más comunes son las de movimiento lineal, aunque las de movimiento circular no son más que una composición de varias bandas de movimiento en línea recta</w:t>
      </w:r>
      <w:r w:rsidR="00711B1E">
        <w:rPr>
          <w:rFonts w:cs="Arial"/>
          <w:szCs w:val="24"/>
          <w:lang w:val="es-MX" w:eastAsia="es-ES"/>
        </w:rPr>
        <w:t>,</w:t>
      </w:r>
      <w:r w:rsidRPr="00590F60">
        <w:rPr>
          <w:rFonts w:cs="Arial"/>
          <w:szCs w:val="24"/>
          <w:lang w:val="es-MX" w:eastAsia="es-ES"/>
        </w:rPr>
        <w:t xml:space="preserve"> de pequeño alcance</w:t>
      </w:r>
      <w:r w:rsidR="00711B1E">
        <w:rPr>
          <w:rFonts w:cs="Arial"/>
          <w:szCs w:val="24"/>
          <w:lang w:val="es-MX" w:eastAsia="es-ES"/>
        </w:rPr>
        <w:t>,</w:t>
      </w:r>
      <w:r w:rsidRPr="00590F60">
        <w:rPr>
          <w:rFonts w:cs="Arial"/>
          <w:szCs w:val="24"/>
          <w:lang w:val="es-MX" w:eastAsia="es-ES"/>
        </w:rPr>
        <w:t xml:space="preserve"> que en conjunto </w:t>
      </w:r>
      <w:r w:rsidR="00F81C8A" w:rsidRPr="00590F60">
        <w:rPr>
          <w:rFonts w:cs="Arial"/>
          <w:szCs w:val="24"/>
          <w:lang w:val="es-MX" w:eastAsia="es-ES"/>
        </w:rPr>
        <w:t>describen una trayectoria curva, en la Figura 1</w:t>
      </w:r>
      <w:r w:rsidR="008175E3" w:rsidRPr="00590F60">
        <w:rPr>
          <w:rFonts w:cs="Arial"/>
          <w:szCs w:val="24"/>
          <w:lang w:val="es-MX" w:eastAsia="es-ES"/>
        </w:rPr>
        <w:t>-9</w:t>
      </w:r>
      <w:r w:rsidR="00F81C8A" w:rsidRPr="00590F60">
        <w:rPr>
          <w:rFonts w:cs="Arial"/>
          <w:szCs w:val="24"/>
          <w:lang w:val="es-MX" w:eastAsia="es-ES"/>
        </w:rPr>
        <w:t xml:space="preserve"> se aprecia la banda utilizada en este proyecto.</w:t>
      </w:r>
    </w:p>
    <w:p w:rsidR="0063510A" w:rsidRPr="00590F60" w:rsidRDefault="00A6586F" w:rsidP="0063510A">
      <w:pPr>
        <w:pStyle w:val="Figura"/>
        <w:keepNext/>
        <w:rPr>
          <w:i w:val="0"/>
        </w:rPr>
      </w:pPr>
      <w:bookmarkStart w:id="65" w:name="_Toc247437867"/>
      <w:r w:rsidRPr="00590F60">
        <w:rPr>
          <w:i w:val="0"/>
        </w:rPr>
        <w:t>Figura 1-</w:t>
      </w:r>
      <w:r w:rsidR="00474D8C" w:rsidRPr="00590F60">
        <w:rPr>
          <w:i w:val="0"/>
        </w:rPr>
        <w:t xml:space="preserve"> </w:t>
      </w:r>
      <w:r w:rsidRPr="00590F60">
        <w:rPr>
          <w:i w:val="0"/>
        </w:rPr>
        <w:fldChar w:fldCharType="begin"/>
      </w:r>
      <w:r w:rsidRPr="00590F60">
        <w:rPr>
          <w:i w:val="0"/>
        </w:rPr>
        <w:instrText xml:space="preserve"> SEQ Figura_1- \* ARABIC </w:instrText>
      </w:r>
      <w:r w:rsidRPr="00590F60">
        <w:rPr>
          <w:i w:val="0"/>
        </w:rPr>
        <w:fldChar w:fldCharType="separate"/>
      </w:r>
      <w:r w:rsidR="00DA7940">
        <w:rPr>
          <w:i w:val="0"/>
          <w:noProof/>
        </w:rPr>
        <w:t>9</w:t>
      </w:r>
      <w:r w:rsidRPr="00590F60">
        <w:rPr>
          <w:i w:val="0"/>
        </w:rPr>
        <w:fldChar w:fldCharType="end"/>
      </w:r>
      <w:r w:rsidR="00474D8C" w:rsidRPr="00590F60">
        <w:rPr>
          <w:i w:val="0"/>
        </w:rPr>
        <w:t xml:space="preserve">     </w:t>
      </w:r>
      <w:r w:rsidR="00474D8C" w:rsidRPr="00590F60">
        <w:t>Bandas Transportadoras</w:t>
      </w:r>
      <w:r w:rsidR="008175E3" w:rsidRPr="00590F60">
        <w:t xml:space="preserve"> y Brazo Robótico</w:t>
      </w:r>
      <w:bookmarkEnd w:id="65"/>
    </w:p>
    <w:p w:rsidR="0063510A" w:rsidRPr="00590F60" w:rsidRDefault="007B3702" w:rsidP="00474D8C">
      <w:pPr>
        <w:pStyle w:val="Figura"/>
        <w:rPr>
          <w:i w:val="0"/>
        </w:rPr>
      </w:pPr>
      <w:r>
        <w:rPr>
          <w:i w:val="0"/>
          <w:noProof/>
          <w:lang w:eastAsia="es-ES"/>
        </w:rPr>
        <w:drawing>
          <wp:anchor distT="0" distB="0" distL="114300" distR="114300" simplePos="0" relativeHeight="251540480" behindDoc="0" locked="0" layoutInCell="1" allowOverlap="1">
            <wp:simplePos x="0" y="0"/>
            <wp:positionH relativeFrom="column">
              <wp:posOffset>993140</wp:posOffset>
            </wp:positionH>
            <wp:positionV relativeFrom="paragraph">
              <wp:posOffset>177165</wp:posOffset>
            </wp:positionV>
            <wp:extent cx="3896360" cy="2926715"/>
            <wp:effectExtent l="19050" t="0" r="8890" b="0"/>
            <wp:wrapSquare wrapText="bothSides"/>
            <wp:docPr id="273" name="Imagen 273" descr="2809200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28092009(003)"/>
                    <pic:cNvPicPr>
                      <a:picLocks noChangeAspect="1" noChangeArrowheads="1"/>
                    </pic:cNvPicPr>
                  </pic:nvPicPr>
                  <pic:blipFill>
                    <a:blip r:embed="rId34"/>
                    <a:srcRect/>
                    <a:stretch>
                      <a:fillRect/>
                    </a:stretch>
                  </pic:blipFill>
                  <pic:spPr bwMode="auto">
                    <a:xfrm>
                      <a:off x="0" y="0"/>
                      <a:ext cx="3896360" cy="2926715"/>
                    </a:xfrm>
                    <a:prstGeom prst="rect">
                      <a:avLst/>
                    </a:prstGeom>
                    <a:noFill/>
                    <a:ln w="9525">
                      <a:noFill/>
                      <a:miter lim="800000"/>
                      <a:headEnd/>
                      <a:tailEnd/>
                    </a:ln>
                  </pic:spPr>
                </pic:pic>
              </a:graphicData>
            </a:graphic>
          </wp:anchor>
        </w:drawing>
      </w:r>
      <w:r w:rsidR="00711B1E" w:rsidRPr="00590F60">
        <w:rPr>
          <w:i w:val="0"/>
          <w:noProof/>
          <w:szCs w:val="24"/>
          <w:lang w:val="en-US"/>
        </w:rPr>
        <w:pict>
          <v:roundrect id="_x0000_s1169" style="position:absolute;left:0;text-align:left;margin-left:47.45pt;margin-top:3.05pt;width:364.15pt;height:253.3pt;z-index:251532288;mso-position-horizontal-relative:text;mso-position-vertical-relative:text" arcsize="10923f" strokecolor="#d8d8d8">
            <v:shadow on="t" color="#bfbfbf"/>
          </v:roundrect>
        </w:pict>
      </w:r>
    </w:p>
    <w:p w:rsidR="0063510A" w:rsidRPr="00590F60" w:rsidRDefault="0063510A" w:rsidP="00474D8C">
      <w:pPr>
        <w:pStyle w:val="Figura"/>
        <w:rPr>
          <w:i w:val="0"/>
          <w:szCs w:val="24"/>
          <w:lang w:val="es-MX" w:eastAsia="es-ES"/>
        </w:rPr>
      </w:pPr>
    </w:p>
    <w:p w:rsidR="00F81C8A" w:rsidRPr="00590F60" w:rsidRDefault="00F81C8A" w:rsidP="008B42C6">
      <w:pPr>
        <w:tabs>
          <w:tab w:val="left" w:pos="1134"/>
        </w:tabs>
        <w:ind w:left="540"/>
        <w:rPr>
          <w:rFonts w:cs="Arial"/>
          <w:szCs w:val="24"/>
          <w:lang w:val="es-MX" w:eastAsia="es-ES"/>
        </w:rPr>
      </w:pPr>
    </w:p>
    <w:p w:rsidR="00F81C8A" w:rsidRPr="00590F60" w:rsidRDefault="00F81C8A" w:rsidP="008B42C6">
      <w:pPr>
        <w:tabs>
          <w:tab w:val="left" w:pos="1134"/>
        </w:tabs>
        <w:ind w:left="540"/>
        <w:rPr>
          <w:rFonts w:cs="Arial"/>
          <w:szCs w:val="24"/>
          <w:lang w:val="es-MX" w:eastAsia="es-ES"/>
        </w:rPr>
      </w:pPr>
    </w:p>
    <w:p w:rsidR="00F81C8A" w:rsidRPr="00590F60" w:rsidRDefault="00F81C8A" w:rsidP="008B42C6">
      <w:pPr>
        <w:tabs>
          <w:tab w:val="left" w:pos="1134"/>
        </w:tabs>
        <w:ind w:left="540"/>
        <w:rPr>
          <w:rFonts w:cs="Arial"/>
          <w:szCs w:val="24"/>
          <w:lang w:val="es-MX" w:eastAsia="es-ES"/>
        </w:rPr>
      </w:pPr>
    </w:p>
    <w:p w:rsidR="00F81C8A" w:rsidRPr="00590F60" w:rsidRDefault="00F81C8A" w:rsidP="008B42C6">
      <w:pPr>
        <w:tabs>
          <w:tab w:val="left" w:pos="1134"/>
        </w:tabs>
        <w:ind w:left="540"/>
        <w:rPr>
          <w:rFonts w:cs="Arial"/>
          <w:szCs w:val="24"/>
          <w:lang w:val="es-MX" w:eastAsia="es-ES"/>
        </w:rPr>
      </w:pPr>
    </w:p>
    <w:p w:rsidR="00033A49" w:rsidRPr="00590F60" w:rsidRDefault="00033A49" w:rsidP="00033A49">
      <w:pPr>
        <w:pStyle w:val="Fuente"/>
        <w:rPr>
          <w:lang w:val="es-MX" w:eastAsia="es-ES"/>
        </w:rPr>
      </w:pPr>
      <w:r w:rsidRPr="00590F60">
        <w:rPr>
          <w:lang w:val="es-MX" w:eastAsia="es-ES"/>
        </w:rPr>
        <w:t xml:space="preserve">FUENTE: </w:t>
      </w:r>
      <w:r w:rsidR="00C46260" w:rsidRPr="00590F60">
        <w:rPr>
          <w:lang w:val="es-MX" w:eastAsia="es-ES"/>
        </w:rPr>
        <w:t xml:space="preserve">Los </w:t>
      </w:r>
      <w:r w:rsidRPr="00590F60">
        <w:rPr>
          <w:lang w:val="es-MX" w:eastAsia="es-ES"/>
        </w:rPr>
        <w:t>Autores</w:t>
      </w:r>
    </w:p>
    <w:p w:rsidR="009B3607" w:rsidRPr="00590F60" w:rsidRDefault="009B3607" w:rsidP="008B42C6">
      <w:pPr>
        <w:tabs>
          <w:tab w:val="left" w:pos="1134"/>
        </w:tabs>
        <w:ind w:left="540"/>
        <w:rPr>
          <w:rFonts w:cs="Arial"/>
          <w:szCs w:val="24"/>
          <w:lang w:val="es-MX" w:eastAsia="es-ES"/>
        </w:rPr>
      </w:pPr>
      <w:r w:rsidRPr="00590F60">
        <w:rPr>
          <w:rFonts w:cs="Arial"/>
          <w:szCs w:val="24"/>
          <w:lang w:val="es-MX" w:eastAsia="es-ES"/>
        </w:rPr>
        <w:t xml:space="preserve">La fuerza de arrastre que tiene una banda es la que se da por fricción, es por esto que la velocidad a la que se desplaza debe ser limitada por factores como la inercia del objeto a ser transportado. </w:t>
      </w:r>
    </w:p>
    <w:p w:rsidR="009B3607" w:rsidRPr="00590F60" w:rsidRDefault="009B3607" w:rsidP="008B42C6">
      <w:pPr>
        <w:tabs>
          <w:tab w:val="left" w:pos="1134"/>
        </w:tabs>
        <w:ind w:left="540"/>
        <w:rPr>
          <w:rFonts w:cs="Arial"/>
          <w:szCs w:val="24"/>
          <w:lang w:val="es-MX" w:eastAsia="es-ES"/>
        </w:rPr>
      </w:pPr>
      <w:r w:rsidRPr="00590F60">
        <w:rPr>
          <w:rFonts w:cs="Arial"/>
          <w:szCs w:val="24"/>
          <w:lang w:val="es-MX" w:eastAsia="es-ES"/>
        </w:rPr>
        <w:t xml:space="preserve">Los soportes son estructuras que le dan estabilidad en las partes intermedias a ambos extremos de la banda, para que la tensión aplicada en los mismos extremos sea la menor posible y </w:t>
      </w:r>
      <w:r w:rsidR="0077379B" w:rsidRPr="00590F60">
        <w:rPr>
          <w:rFonts w:cs="Arial"/>
          <w:szCs w:val="24"/>
          <w:lang w:val="es-MX" w:eastAsia="es-ES"/>
        </w:rPr>
        <w:t>la fuerza</w:t>
      </w:r>
      <w:r w:rsidRPr="00590F60">
        <w:rPr>
          <w:rFonts w:cs="Arial"/>
          <w:szCs w:val="24"/>
          <w:lang w:val="es-MX" w:eastAsia="es-ES"/>
        </w:rPr>
        <w:t xml:space="preserve"> q</w:t>
      </w:r>
      <w:r w:rsidR="00137C62" w:rsidRPr="00590F60">
        <w:rPr>
          <w:rFonts w:cs="Arial"/>
          <w:szCs w:val="24"/>
          <w:lang w:val="es-MX" w:eastAsia="es-ES"/>
        </w:rPr>
        <w:t>ue</w:t>
      </w:r>
      <w:r w:rsidRPr="00590F60">
        <w:rPr>
          <w:rFonts w:cs="Arial"/>
          <w:szCs w:val="24"/>
          <w:lang w:val="es-MX" w:eastAsia="es-ES"/>
        </w:rPr>
        <w:t xml:space="preserve"> se opone al torque de los motores sea mínim</w:t>
      </w:r>
      <w:r w:rsidR="0077379B" w:rsidRPr="00590F60">
        <w:rPr>
          <w:rFonts w:cs="Arial"/>
          <w:szCs w:val="24"/>
          <w:lang w:val="es-MX" w:eastAsia="es-ES"/>
        </w:rPr>
        <w:t>a</w:t>
      </w:r>
      <w:r w:rsidRPr="00590F60">
        <w:rPr>
          <w:rFonts w:cs="Arial"/>
          <w:szCs w:val="24"/>
          <w:lang w:val="es-MX" w:eastAsia="es-ES"/>
        </w:rPr>
        <w:t xml:space="preserve">. </w:t>
      </w:r>
    </w:p>
    <w:p w:rsidR="00F81C8A" w:rsidRDefault="009B3607" w:rsidP="005D585B">
      <w:pPr>
        <w:tabs>
          <w:tab w:val="left" w:pos="1134"/>
        </w:tabs>
        <w:ind w:left="540"/>
        <w:rPr>
          <w:rFonts w:cs="Arial"/>
          <w:szCs w:val="24"/>
          <w:lang w:val="es-MX" w:eastAsia="es-ES"/>
        </w:rPr>
      </w:pPr>
      <w:r w:rsidRPr="00590F60">
        <w:rPr>
          <w:rFonts w:cs="Arial"/>
          <w:szCs w:val="24"/>
          <w:lang w:val="es-MX" w:eastAsia="es-ES"/>
        </w:rPr>
        <w:t xml:space="preserve">El comportamiento lógico de este dispositivo debe ser lo suficientemente eficiente para desplazar objetos </w:t>
      </w:r>
      <w:r w:rsidR="0077379B" w:rsidRPr="00590F60">
        <w:rPr>
          <w:rFonts w:cs="Arial"/>
          <w:szCs w:val="24"/>
          <w:lang w:val="es-MX" w:eastAsia="es-ES"/>
        </w:rPr>
        <w:t>aumentando o reduciendo la velocidad a valores deseados</w:t>
      </w:r>
      <w:r w:rsidRPr="00590F60">
        <w:rPr>
          <w:rFonts w:cs="Arial"/>
          <w:szCs w:val="24"/>
          <w:lang w:val="es-MX" w:eastAsia="es-ES"/>
        </w:rPr>
        <w:t xml:space="preserve"> </w:t>
      </w:r>
      <w:r w:rsidR="008A60F3" w:rsidRPr="00590F60">
        <w:rPr>
          <w:rFonts w:cs="Arial"/>
          <w:szCs w:val="24"/>
          <w:lang w:val="es-MX" w:eastAsia="es-ES"/>
        </w:rPr>
        <w:t xml:space="preserve">en su paso a </w:t>
      </w:r>
      <w:r w:rsidRPr="00590F60">
        <w:rPr>
          <w:rFonts w:cs="Arial"/>
          <w:szCs w:val="24"/>
          <w:lang w:val="es-MX" w:eastAsia="es-ES"/>
        </w:rPr>
        <w:t>otra etapa del proceso industrial.</w:t>
      </w:r>
    </w:p>
    <w:p w:rsidR="00412CD4" w:rsidRPr="006E29C7" w:rsidRDefault="00286F2D" w:rsidP="006E29C7">
      <w:pPr>
        <w:pStyle w:val="Ttulo2"/>
        <w:tabs>
          <w:tab w:val="clear" w:pos="1080"/>
          <w:tab w:val="num" w:pos="567"/>
        </w:tabs>
        <w:ind w:left="426"/>
      </w:pPr>
      <w:bookmarkStart w:id="66" w:name="_Toc246322289"/>
      <w:r w:rsidRPr="006E29C7">
        <w:t>GENERALIDADES DE LA VISIÓN ROBÓTICA</w:t>
      </w:r>
      <w:bookmarkEnd w:id="66"/>
    </w:p>
    <w:p w:rsidR="00557A26" w:rsidRPr="00590F60" w:rsidRDefault="00557A26" w:rsidP="008B42C6">
      <w:pPr>
        <w:ind w:left="540"/>
        <w:rPr>
          <w:rFonts w:cs="Arial"/>
          <w:szCs w:val="24"/>
        </w:rPr>
      </w:pPr>
      <w:r w:rsidRPr="00590F60">
        <w:rPr>
          <w:rFonts w:cs="Arial"/>
          <w:bCs/>
          <w:szCs w:val="24"/>
        </w:rPr>
        <w:t xml:space="preserve">Comúnmente llamada </w:t>
      </w:r>
      <w:r w:rsidR="008A7481" w:rsidRPr="00590F60">
        <w:rPr>
          <w:rFonts w:cs="Arial"/>
          <w:bCs/>
          <w:szCs w:val="24"/>
        </w:rPr>
        <w:t>Visión por Computador</w:t>
      </w:r>
      <w:r w:rsidR="008A7481" w:rsidRPr="00590F60">
        <w:rPr>
          <w:rFonts w:cs="Arial"/>
          <w:szCs w:val="24"/>
        </w:rPr>
        <w:t xml:space="preserve"> </w:t>
      </w:r>
      <w:r w:rsidRPr="00590F60">
        <w:rPr>
          <w:rFonts w:cs="Arial"/>
          <w:szCs w:val="24"/>
        </w:rPr>
        <w:t xml:space="preserve">o Artificial, </w:t>
      </w:r>
      <w:r w:rsidR="008A7481" w:rsidRPr="00590F60">
        <w:rPr>
          <w:rFonts w:cs="Arial"/>
          <w:szCs w:val="24"/>
        </w:rPr>
        <w:t xml:space="preserve">es un subcampo de la </w:t>
      </w:r>
      <w:r w:rsidR="00137C62" w:rsidRPr="00590F60">
        <w:rPr>
          <w:rFonts w:cs="Arial"/>
          <w:szCs w:val="24"/>
        </w:rPr>
        <w:t xml:space="preserve">Inteligencia Artificial </w:t>
      </w:r>
      <w:r w:rsidR="00A43FB6" w:rsidRPr="00590F60">
        <w:rPr>
          <w:rFonts w:cs="Arial"/>
          <w:szCs w:val="24"/>
        </w:rPr>
        <w:t xml:space="preserve">cuya finalidad es </w:t>
      </w:r>
      <w:r w:rsidR="008A7481" w:rsidRPr="00590F60">
        <w:rPr>
          <w:rFonts w:cs="Arial"/>
          <w:szCs w:val="24"/>
        </w:rPr>
        <w:t xml:space="preserve">programar </w:t>
      </w:r>
      <w:r w:rsidR="00A43FB6" w:rsidRPr="00590F60">
        <w:rPr>
          <w:rFonts w:cs="Arial"/>
          <w:szCs w:val="24"/>
        </w:rPr>
        <w:t xml:space="preserve">a </w:t>
      </w:r>
      <w:r w:rsidR="008A7481" w:rsidRPr="00590F60">
        <w:rPr>
          <w:rFonts w:cs="Arial"/>
          <w:szCs w:val="24"/>
        </w:rPr>
        <w:t xml:space="preserve">un </w:t>
      </w:r>
      <w:hyperlink r:id="rId35" w:tooltip="Computador" w:history="1">
        <w:r w:rsidR="008A7481" w:rsidRPr="00590F60">
          <w:rPr>
            <w:rStyle w:val="Hipervnculo"/>
            <w:rFonts w:cs="Arial"/>
            <w:color w:val="auto"/>
            <w:szCs w:val="24"/>
            <w:u w:val="none"/>
          </w:rPr>
          <w:t>computador</w:t>
        </w:r>
      </w:hyperlink>
      <w:r w:rsidR="008A7481" w:rsidRPr="00590F60">
        <w:rPr>
          <w:rFonts w:cs="Arial"/>
          <w:szCs w:val="24"/>
        </w:rPr>
        <w:t xml:space="preserve"> para que </w:t>
      </w:r>
      <w:r w:rsidR="00A43FB6" w:rsidRPr="00590F60">
        <w:rPr>
          <w:rFonts w:cs="Arial"/>
          <w:szCs w:val="24"/>
        </w:rPr>
        <w:t>reproduz</w:t>
      </w:r>
      <w:r w:rsidRPr="00590F60">
        <w:rPr>
          <w:rFonts w:cs="Arial"/>
          <w:szCs w:val="24"/>
        </w:rPr>
        <w:t>ca lo que percibe el ojo humano, a fin de interpretarlo automáticamente.</w:t>
      </w:r>
    </w:p>
    <w:p w:rsidR="00AF6DA5" w:rsidRPr="00590F60" w:rsidRDefault="00AF6DA5" w:rsidP="00AF6DA5">
      <w:pPr>
        <w:ind w:left="540"/>
        <w:rPr>
          <w:rFonts w:cs="Arial"/>
          <w:szCs w:val="24"/>
          <w:lang w:eastAsia="es-ES"/>
        </w:rPr>
      </w:pPr>
      <w:r w:rsidRPr="00590F60">
        <w:rPr>
          <w:rFonts w:cs="Arial"/>
          <w:szCs w:val="24"/>
          <w:lang w:eastAsia="es-ES"/>
        </w:rPr>
        <w:t xml:space="preserve">El proceso de Visión por Computadora que normalmente hay que seguir para llegar a desarrollar una determinada aplicación se resume en </w:t>
      </w:r>
      <w:r w:rsidR="00A6586F" w:rsidRPr="00590F60">
        <w:rPr>
          <w:rFonts w:cs="Arial"/>
          <w:szCs w:val="24"/>
          <w:lang w:eastAsia="es-ES"/>
        </w:rPr>
        <w:t xml:space="preserve">la </w:t>
      </w:r>
      <w:r w:rsidR="00D839B0" w:rsidRPr="00590F60">
        <w:rPr>
          <w:rFonts w:cs="Arial"/>
          <w:szCs w:val="24"/>
          <w:lang w:eastAsia="es-ES"/>
        </w:rPr>
        <w:t>Figura 1-10</w:t>
      </w:r>
      <w:r w:rsidR="00A6586F" w:rsidRPr="00590F60">
        <w:rPr>
          <w:rFonts w:cs="Arial"/>
          <w:szCs w:val="24"/>
          <w:lang w:eastAsia="es-ES"/>
        </w:rPr>
        <w:t xml:space="preserve"> mostrada a </w:t>
      </w:r>
      <w:r w:rsidR="00AA0C01" w:rsidRPr="00590F60">
        <w:rPr>
          <w:rFonts w:cs="Arial"/>
          <w:szCs w:val="24"/>
          <w:lang w:eastAsia="es-ES"/>
        </w:rPr>
        <w:t>continuación</w:t>
      </w:r>
      <w:r w:rsidR="00711B1E">
        <w:rPr>
          <w:rFonts w:cs="Arial"/>
          <w:szCs w:val="24"/>
          <w:lang w:eastAsia="es-ES"/>
        </w:rPr>
        <w:t>,</w:t>
      </w:r>
      <w:r w:rsidRPr="00590F60">
        <w:rPr>
          <w:rFonts w:cs="Arial"/>
          <w:szCs w:val="24"/>
          <w:lang w:eastAsia="es-ES"/>
        </w:rPr>
        <w:t xml:space="preserve"> va desde la adquisición de las imágenes hasta la aplicación de interés:</w:t>
      </w:r>
    </w:p>
    <w:p w:rsidR="00A6586F" w:rsidRPr="00590F60" w:rsidRDefault="00A6586F" w:rsidP="00A4584A">
      <w:pPr>
        <w:pStyle w:val="Figura"/>
        <w:keepNext/>
        <w:ind w:left="1622"/>
        <w:rPr>
          <w:b/>
          <w:bCs/>
          <w:szCs w:val="24"/>
          <w:lang w:eastAsia="es-ES"/>
        </w:rPr>
      </w:pPr>
      <w:bookmarkStart w:id="67" w:name="_Toc247437868"/>
      <w:r w:rsidRPr="00590F60">
        <w:rPr>
          <w:i w:val="0"/>
        </w:rPr>
        <w:t xml:space="preserve">Figura 1- </w:t>
      </w:r>
      <w:r w:rsidRPr="00590F60">
        <w:rPr>
          <w:i w:val="0"/>
        </w:rPr>
        <w:fldChar w:fldCharType="begin"/>
      </w:r>
      <w:r w:rsidRPr="00590F60">
        <w:rPr>
          <w:i w:val="0"/>
        </w:rPr>
        <w:instrText xml:space="preserve"> SEQ Figura_1- \* ARABIC </w:instrText>
      </w:r>
      <w:r w:rsidRPr="00590F60">
        <w:rPr>
          <w:i w:val="0"/>
        </w:rPr>
        <w:fldChar w:fldCharType="separate"/>
      </w:r>
      <w:r w:rsidR="00DA7940">
        <w:rPr>
          <w:i w:val="0"/>
          <w:noProof/>
        </w:rPr>
        <w:t>10</w:t>
      </w:r>
      <w:r w:rsidRPr="00590F60">
        <w:rPr>
          <w:i w:val="0"/>
        </w:rPr>
        <w:fldChar w:fldCharType="end"/>
      </w:r>
      <w:r w:rsidRPr="00590F60">
        <w:t xml:space="preserve">     Proceso de Visión Robótica</w:t>
      </w:r>
      <w:bookmarkEnd w:id="67"/>
    </w:p>
    <w:p w:rsidR="00A6586F" w:rsidRPr="00590F60" w:rsidRDefault="00A6586F" w:rsidP="00A4584A">
      <w:pPr>
        <w:pStyle w:val="Figura"/>
        <w:keepNext/>
        <w:ind w:left="1622"/>
        <w:rPr>
          <w:i w:val="0"/>
        </w:rPr>
      </w:pPr>
      <w:r w:rsidRPr="00590F60">
        <w:rPr>
          <w:b/>
          <w:bCs/>
          <w:noProof/>
          <w:szCs w:val="24"/>
          <w:lang w:eastAsia="es-ES"/>
        </w:rPr>
        <w:pict>
          <v:group id="_x0000_s1599" style="position:absolute;left:0;text-align:left;margin-left:150.45pt;margin-top:3.25pt;width:131.3pt;height:363.9pt;z-index:251610112" coordorigin="5277,2358" coordsize="2626,7278">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00" type="#_x0000_t176" style="position:absolute;left:5277;top:2403;width:2575;height:763" strokecolor="#d8d8d8">
              <v:shadow on="t" color="#bfbfbf"/>
            </v:shape>
            <v:shape id="_x0000_s1601" type="#_x0000_t202" style="position:absolute;left:5298;top:2358;width:2605;height:763" filled="f" stroked="f" strokecolor="#d8d8d8">
              <v:shadow on="t" color="#bfbfbf"/>
              <v:textbox style="mso-next-textbox:#_x0000_s1601">
                <w:txbxContent>
                  <w:p w:rsidR="009663FF" w:rsidRPr="001A1B37" w:rsidRDefault="009663FF" w:rsidP="00A6586F">
                    <w:pPr>
                      <w:spacing w:line="240" w:lineRule="auto"/>
                      <w:rPr>
                        <w:rFonts w:cs="Arial"/>
                        <w:sz w:val="20"/>
                        <w:szCs w:val="20"/>
                      </w:rPr>
                    </w:pPr>
                    <w:r w:rsidRPr="001A1B37">
                      <w:rPr>
                        <w:rFonts w:cs="Arial"/>
                        <w:sz w:val="20"/>
                        <w:szCs w:val="20"/>
                      </w:rPr>
                      <w:t>Adquisición de Imágenes</w:t>
                    </w:r>
                  </w:p>
                </w:txbxContent>
              </v:textbox>
            </v:shape>
            <v:shape id="_x0000_s1602" type="#_x0000_t176" style="position:absolute;left:5328;top:3566;width:2448;height:764" strokecolor="#d8d8d8">
              <v:shadow on="t" color="#bfbfbf"/>
            </v:shape>
            <v:shape id="_x0000_s1603" type="#_x0000_t202" style="position:absolute;left:5328;top:3566;width:2448;height:582" filled="f" stroked="f" strokecolor="#d8d8d8">
              <v:shadow on="t" color="#bfbfbf"/>
              <v:textbox style="mso-next-textbox:#_x0000_s1603">
                <w:txbxContent>
                  <w:p w:rsidR="009663FF" w:rsidRPr="00FB754F" w:rsidRDefault="009663FF" w:rsidP="00A6586F">
                    <w:pPr>
                      <w:jc w:val="center"/>
                      <w:rPr>
                        <w:rFonts w:cs="Arial"/>
                        <w:sz w:val="20"/>
                        <w:szCs w:val="20"/>
                      </w:rPr>
                    </w:pPr>
                    <w:r>
                      <w:rPr>
                        <w:rFonts w:cs="Arial"/>
                        <w:sz w:val="20"/>
                        <w:szCs w:val="20"/>
                      </w:rPr>
                      <w:t>Procesamiento</w:t>
                    </w:r>
                  </w:p>
                </w:txbxContent>
              </v:textbox>
            </v:shape>
            <v:shape id="_x0000_s1604" type="#_x0000_t176" style="position:absolute;left:5328;top:4742;width:2448;height:763" strokecolor="#d8d8d8">
              <v:shadow on="t" color="#bfbfbf"/>
            </v:shape>
            <v:shape id="_x0000_s1605" type="#_x0000_t202" style="position:absolute;left:5328;top:4713;width:2448;height:805" filled="f" stroked="f" strokecolor="#d8d8d8">
              <v:shadow on="t" color="#bfbfbf"/>
              <v:textbox style="mso-next-textbox:#_x0000_s1605">
                <w:txbxContent>
                  <w:p w:rsidR="009663FF" w:rsidRPr="00FB754F" w:rsidRDefault="009663FF" w:rsidP="00A6586F">
                    <w:pPr>
                      <w:jc w:val="center"/>
                      <w:rPr>
                        <w:rFonts w:cs="Arial"/>
                        <w:sz w:val="20"/>
                        <w:szCs w:val="20"/>
                      </w:rPr>
                    </w:pPr>
                    <w:r>
                      <w:rPr>
                        <w:rFonts w:cs="Arial"/>
                        <w:sz w:val="20"/>
                        <w:szCs w:val="20"/>
                      </w:rPr>
                      <w:t>Segmentación</w:t>
                    </w:r>
                  </w:p>
                </w:txbxContent>
              </v:textbox>
            </v:shape>
            <v:shape id="_x0000_s1606" type="#_x0000_t176" style="position:absolute;left:5328;top:5906;width:2448;height:956" strokecolor="#d8d8d8">
              <v:shadow on="t" color="#bfbfbf"/>
            </v:shape>
            <v:shape id="_x0000_s1607" type="#_x0000_t202" style="position:absolute;left:5328;top:6066;width:2448;height:691" filled="f" stroked="f" strokecolor="#d8d8d8">
              <v:shadow on="t" color="#bfbfbf"/>
              <v:textbox style="mso-next-textbox:#_x0000_s1607">
                <w:txbxContent>
                  <w:p w:rsidR="009663FF" w:rsidRPr="00FB754F" w:rsidRDefault="009663FF" w:rsidP="00A6586F">
                    <w:pPr>
                      <w:spacing w:before="0" w:line="240" w:lineRule="auto"/>
                      <w:jc w:val="center"/>
                      <w:rPr>
                        <w:rFonts w:cs="Arial"/>
                        <w:sz w:val="20"/>
                        <w:szCs w:val="20"/>
                      </w:rPr>
                    </w:pPr>
                    <w:r w:rsidRPr="00FB754F">
                      <w:rPr>
                        <w:rFonts w:cs="Arial"/>
                        <w:sz w:val="20"/>
                        <w:szCs w:val="20"/>
                      </w:rPr>
                      <w:t>Extracción de Características</w:t>
                    </w:r>
                  </w:p>
                </w:txbxContent>
              </v:textbox>
            </v:shape>
            <v:shape id="_x0000_s1608" type="#_x0000_t176" style="position:absolute;left:5328;top:7263;width:2448;height:957" strokecolor="#d8d8d8">
              <v:shadow on="t" color="#bfbfbf"/>
            </v:shape>
            <v:shape id="_x0000_s1609" type="#_x0000_t202" style="position:absolute;left:5328;top:7475;width:2448;height:571" filled="f" stroked="f" strokecolor="#d8d8d8">
              <v:shadow on="t" color="#bfbfbf"/>
              <v:textbox style="mso-next-textbox:#_x0000_s1609">
                <w:txbxContent>
                  <w:p w:rsidR="009663FF" w:rsidRPr="00DC05B3" w:rsidRDefault="009663FF" w:rsidP="00A6586F">
                    <w:pPr>
                      <w:spacing w:before="0" w:line="240" w:lineRule="auto"/>
                      <w:jc w:val="center"/>
                      <w:rPr>
                        <w:rFonts w:cs="Arial"/>
                        <w:sz w:val="18"/>
                        <w:szCs w:val="18"/>
                      </w:rPr>
                    </w:pPr>
                    <w:r w:rsidRPr="00DC05B3">
                      <w:rPr>
                        <w:rFonts w:cs="Arial"/>
                        <w:sz w:val="18"/>
                        <w:szCs w:val="18"/>
                      </w:rPr>
                      <w:t>Reconocimiento y localización</w:t>
                    </w:r>
                  </w:p>
                </w:txbxContent>
              </v:textbox>
            </v:shape>
            <v:shape id="_x0000_s1610" type="#_x0000_t176" style="position:absolute;left:5328;top:8634;width:2448;height:957" strokecolor="#d8d8d8">
              <v:shadow on="t" color="#bfbfbf"/>
            </v:shape>
            <v:shape id="_x0000_s1611" type="#_x0000_t202" style="position:absolute;left:5328;top:8861;width:2448;height:775" filled="f" stroked="f" strokecolor="#d8d8d8">
              <v:shadow on="t" color="#bfbfbf"/>
              <v:textbox style="mso-next-textbox:#_x0000_s1611">
                <w:txbxContent>
                  <w:p w:rsidR="009663FF" w:rsidRPr="00FB754F" w:rsidRDefault="009663FF" w:rsidP="00A6586F">
                    <w:pPr>
                      <w:spacing w:before="0" w:line="240" w:lineRule="auto"/>
                      <w:jc w:val="center"/>
                      <w:rPr>
                        <w:rFonts w:cs="Arial"/>
                        <w:sz w:val="20"/>
                        <w:szCs w:val="20"/>
                      </w:rPr>
                    </w:pPr>
                    <w:r>
                      <w:rPr>
                        <w:rFonts w:cs="Arial"/>
                        <w:sz w:val="20"/>
                        <w:szCs w:val="20"/>
                      </w:rPr>
                      <w:t>Interpretación de la escena</w:t>
                    </w:r>
                  </w:p>
                </w:txbxContent>
              </v:textbox>
            </v:shape>
            <v:line id="_x0000_s1612" style="position:absolute" from="6551,3178" to="6551,3566" strokecolor="#d8d8d8">
              <v:stroke endarrow="classic"/>
              <v:shadow on="t" color="#bfbfbf"/>
            </v:line>
            <v:line id="_x0000_s1613" style="position:absolute" from="6551,4354" to="6551,4742" strokecolor="#d8d8d8">
              <v:stroke endarrow="classic"/>
              <v:shadow on="t" color="#bfbfbf"/>
            </v:line>
            <v:line id="_x0000_s1614" style="position:absolute" from="6551,5518" to="6551,5906" strokecolor="#d8d8d8">
              <v:stroke endarrow="classic"/>
              <v:shadow on="t" color="#bfbfbf"/>
            </v:line>
            <v:line id="_x0000_s1615" style="position:absolute" from="6551,6876" to="6551,7263" strokecolor="#d8d8d8">
              <v:stroke endarrow="classic"/>
              <v:shadow on="t" color="#bfbfbf"/>
            </v:line>
            <v:line id="_x0000_s1616" style="position:absolute" from="6551,8234" to="6551,8622" strokecolor="#d8d8d8">
              <v:stroke endarrow="classic"/>
              <v:shadow on="t" color="#bfbfbf"/>
            </v:line>
          </v:group>
        </w:pict>
      </w:r>
    </w:p>
    <w:p w:rsidR="00AF6DA5" w:rsidRPr="00590F60" w:rsidRDefault="00AF6DA5" w:rsidP="00AF6DA5">
      <w:pPr>
        <w:ind w:left="540"/>
        <w:rPr>
          <w:rFonts w:cs="Arial"/>
          <w:b/>
          <w:bCs/>
          <w:szCs w:val="24"/>
          <w:lang w:eastAsia="es-ES"/>
        </w:rPr>
      </w:pPr>
    </w:p>
    <w:p w:rsidR="00AF6DA5" w:rsidRPr="00590F60" w:rsidRDefault="00AF6DA5" w:rsidP="00AF6DA5">
      <w:pPr>
        <w:ind w:left="540"/>
        <w:rPr>
          <w:rFonts w:cs="Arial"/>
          <w:b/>
          <w:bCs/>
          <w:szCs w:val="24"/>
          <w:lang w:eastAsia="es-ES"/>
        </w:rPr>
      </w:pPr>
    </w:p>
    <w:p w:rsidR="00AF6DA5" w:rsidRPr="00590F60" w:rsidRDefault="00AF6DA5" w:rsidP="00AF6DA5">
      <w:pPr>
        <w:ind w:left="540"/>
        <w:rPr>
          <w:rFonts w:cs="Arial"/>
          <w:b/>
          <w:bCs/>
          <w:szCs w:val="24"/>
          <w:lang w:eastAsia="es-ES"/>
        </w:rPr>
      </w:pPr>
    </w:p>
    <w:p w:rsidR="00AF6DA5" w:rsidRPr="00590F60" w:rsidRDefault="00AF6DA5" w:rsidP="00AF6DA5">
      <w:pPr>
        <w:ind w:left="540"/>
        <w:rPr>
          <w:rFonts w:cs="Arial"/>
          <w:szCs w:val="24"/>
          <w:lang w:eastAsia="es-ES"/>
        </w:rPr>
      </w:pPr>
    </w:p>
    <w:p w:rsidR="00AF6DA5" w:rsidRPr="00590F60" w:rsidRDefault="00AF6DA5" w:rsidP="00AF6DA5">
      <w:pPr>
        <w:ind w:left="540"/>
        <w:rPr>
          <w:rFonts w:cs="Arial"/>
          <w:szCs w:val="24"/>
          <w:lang w:eastAsia="es-ES"/>
        </w:rPr>
      </w:pPr>
    </w:p>
    <w:p w:rsidR="00AF6DA5" w:rsidRPr="00590F60" w:rsidRDefault="00AF6DA5" w:rsidP="00AF6DA5">
      <w:pPr>
        <w:ind w:left="540"/>
        <w:rPr>
          <w:rFonts w:cs="Arial"/>
          <w:szCs w:val="24"/>
          <w:lang w:eastAsia="es-ES"/>
        </w:rPr>
      </w:pPr>
    </w:p>
    <w:p w:rsidR="00286F2D" w:rsidRPr="00590F60" w:rsidRDefault="00286F2D" w:rsidP="00AF6DA5">
      <w:pPr>
        <w:ind w:left="540"/>
        <w:rPr>
          <w:rFonts w:cs="Arial"/>
          <w:szCs w:val="24"/>
          <w:lang w:eastAsia="es-ES"/>
        </w:rPr>
      </w:pPr>
    </w:p>
    <w:p w:rsidR="004C05C0" w:rsidRPr="00590F60" w:rsidRDefault="004C05C0" w:rsidP="00AF6DA5">
      <w:pPr>
        <w:ind w:left="540"/>
        <w:rPr>
          <w:rFonts w:cs="Arial"/>
          <w:szCs w:val="24"/>
          <w:lang w:eastAsia="es-ES"/>
        </w:rPr>
      </w:pPr>
    </w:p>
    <w:p w:rsidR="00A4584A" w:rsidRDefault="00A4584A" w:rsidP="00A4584A">
      <w:pPr>
        <w:pStyle w:val="Fuente"/>
        <w:rPr>
          <w:lang w:val="es-MX" w:eastAsia="es-ES"/>
        </w:rPr>
      </w:pPr>
    </w:p>
    <w:p w:rsidR="00A4584A" w:rsidRPr="00590F60" w:rsidRDefault="00A4584A" w:rsidP="00A4584A">
      <w:pPr>
        <w:pStyle w:val="Fuente"/>
        <w:spacing w:after="480"/>
        <w:ind w:left="2127" w:hanging="505"/>
        <w:rPr>
          <w:lang w:val="es-MX" w:eastAsia="es-ES"/>
        </w:rPr>
      </w:pPr>
      <w:r w:rsidRPr="00590F60">
        <w:rPr>
          <w:lang w:val="es-MX" w:eastAsia="es-ES"/>
        </w:rPr>
        <w:t>FUENTE: Los Autores</w:t>
      </w:r>
    </w:p>
    <w:p w:rsidR="00AF6DA5" w:rsidRPr="00590F60" w:rsidRDefault="00AF6DA5" w:rsidP="008402B6">
      <w:pPr>
        <w:numPr>
          <w:ilvl w:val="0"/>
          <w:numId w:val="8"/>
        </w:numPr>
        <w:tabs>
          <w:tab w:val="clear" w:pos="720"/>
          <w:tab w:val="num" w:pos="993"/>
        </w:tabs>
        <w:ind w:left="993" w:hanging="426"/>
        <w:rPr>
          <w:rFonts w:cs="Arial"/>
          <w:bCs/>
          <w:szCs w:val="24"/>
        </w:rPr>
      </w:pPr>
      <w:r w:rsidRPr="00590F60">
        <w:rPr>
          <w:rFonts w:cs="Arial"/>
          <w:bCs/>
          <w:szCs w:val="24"/>
        </w:rPr>
        <w:t xml:space="preserve">Adquisición de imágenes, consiste en el </w:t>
      </w:r>
      <w:r w:rsidR="00042ED4" w:rsidRPr="00590F60">
        <w:rPr>
          <w:rFonts w:cs="Arial"/>
          <w:bCs/>
          <w:szCs w:val="24"/>
        </w:rPr>
        <w:t>s</w:t>
      </w:r>
      <w:r w:rsidRPr="00590F60">
        <w:rPr>
          <w:rFonts w:cs="Arial"/>
          <w:bCs/>
          <w:szCs w:val="24"/>
        </w:rPr>
        <w:t>ensado y es el proceso que nos permite la obtención de la imagen visual</w:t>
      </w:r>
      <w:r w:rsidR="00711B1E">
        <w:rPr>
          <w:rFonts w:cs="Arial"/>
          <w:bCs/>
          <w:szCs w:val="24"/>
        </w:rPr>
        <w:t>.</w:t>
      </w:r>
    </w:p>
    <w:p w:rsidR="00AF6DA5" w:rsidRPr="00590F60" w:rsidRDefault="00AF6DA5" w:rsidP="008402B6">
      <w:pPr>
        <w:numPr>
          <w:ilvl w:val="0"/>
          <w:numId w:val="8"/>
        </w:numPr>
        <w:tabs>
          <w:tab w:val="clear" w:pos="720"/>
          <w:tab w:val="num" w:pos="993"/>
        </w:tabs>
        <w:ind w:left="993" w:hanging="426"/>
        <w:rPr>
          <w:rFonts w:cs="Arial"/>
          <w:bCs/>
          <w:szCs w:val="24"/>
        </w:rPr>
      </w:pPr>
      <w:r w:rsidRPr="00590F60">
        <w:rPr>
          <w:rFonts w:cs="Arial"/>
          <w:bCs/>
          <w:szCs w:val="24"/>
        </w:rPr>
        <w:t>Procesamiento, consiste en aplicar técnicas de reducción de ruido para mejorar los detalles en la imagen adquirida.</w:t>
      </w:r>
    </w:p>
    <w:p w:rsidR="00AF6DA5" w:rsidRPr="00590F60" w:rsidRDefault="00AF6DA5" w:rsidP="008402B6">
      <w:pPr>
        <w:numPr>
          <w:ilvl w:val="0"/>
          <w:numId w:val="8"/>
        </w:numPr>
        <w:tabs>
          <w:tab w:val="clear" w:pos="720"/>
          <w:tab w:val="num" w:pos="993"/>
        </w:tabs>
        <w:ind w:left="993" w:hanging="426"/>
        <w:rPr>
          <w:rFonts w:cs="Arial"/>
          <w:bCs/>
          <w:szCs w:val="24"/>
        </w:rPr>
      </w:pPr>
      <w:r w:rsidRPr="00590F60">
        <w:rPr>
          <w:rFonts w:cs="Arial"/>
          <w:bCs/>
          <w:szCs w:val="24"/>
        </w:rPr>
        <w:t>Segmentación, consiste en particionar la imagen en objetos de interés.</w:t>
      </w:r>
    </w:p>
    <w:p w:rsidR="00AF6DA5" w:rsidRPr="00590F60" w:rsidRDefault="00AF6DA5" w:rsidP="008402B6">
      <w:pPr>
        <w:numPr>
          <w:ilvl w:val="0"/>
          <w:numId w:val="8"/>
        </w:numPr>
        <w:tabs>
          <w:tab w:val="clear" w:pos="720"/>
          <w:tab w:val="num" w:pos="993"/>
        </w:tabs>
        <w:ind w:left="993" w:hanging="426"/>
        <w:rPr>
          <w:rFonts w:cs="Arial"/>
          <w:bCs/>
          <w:szCs w:val="24"/>
        </w:rPr>
      </w:pPr>
      <w:r w:rsidRPr="00590F60">
        <w:rPr>
          <w:rFonts w:cs="Arial"/>
          <w:bCs/>
          <w:szCs w:val="24"/>
        </w:rPr>
        <w:t xml:space="preserve">Extracción de características, </w:t>
      </w:r>
      <w:r w:rsidR="00711B1E">
        <w:rPr>
          <w:rFonts w:cs="Arial"/>
          <w:bCs/>
          <w:szCs w:val="24"/>
        </w:rPr>
        <w:t>se refiere</w:t>
      </w:r>
      <w:r w:rsidRPr="00590F60">
        <w:rPr>
          <w:rFonts w:cs="Arial"/>
          <w:bCs/>
          <w:szCs w:val="24"/>
        </w:rPr>
        <w:t xml:space="preserve"> al cálculo de las características útiles que permite diferenciar un objeto de otro.</w:t>
      </w:r>
    </w:p>
    <w:p w:rsidR="00AF6DA5" w:rsidRPr="00590F60" w:rsidRDefault="00AF6DA5" w:rsidP="008402B6">
      <w:pPr>
        <w:numPr>
          <w:ilvl w:val="0"/>
          <w:numId w:val="8"/>
        </w:numPr>
        <w:tabs>
          <w:tab w:val="clear" w:pos="720"/>
          <w:tab w:val="num" w:pos="993"/>
        </w:tabs>
        <w:ind w:left="993" w:hanging="426"/>
        <w:rPr>
          <w:rFonts w:cs="Arial"/>
          <w:bCs/>
          <w:szCs w:val="24"/>
        </w:rPr>
      </w:pPr>
      <w:r w:rsidRPr="00590F60">
        <w:rPr>
          <w:rFonts w:cs="Arial"/>
          <w:bCs/>
          <w:szCs w:val="24"/>
        </w:rPr>
        <w:t>Reconocimiento y localización, es identificar el o los objetos de interés</w:t>
      </w:r>
      <w:r w:rsidR="00711B1E">
        <w:rPr>
          <w:rFonts w:cs="Arial"/>
          <w:bCs/>
          <w:szCs w:val="24"/>
        </w:rPr>
        <w:t>.</w:t>
      </w:r>
    </w:p>
    <w:p w:rsidR="004C05C0" w:rsidRPr="00590F60" w:rsidRDefault="00AF6DA5" w:rsidP="008402B6">
      <w:pPr>
        <w:numPr>
          <w:ilvl w:val="0"/>
          <w:numId w:val="8"/>
        </w:numPr>
        <w:tabs>
          <w:tab w:val="clear" w:pos="720"/>
          <w:tab w:val="num" w:pos="993"/>
        </w:tabs>
        <w:ind w:left="993" w:hanging="426"/>
        <w:rPr>
          <w:rFonts w:cs="Arial"/>
          <w:bCs/>
          <w:szCs w:val="24"/>
        </w:rPr>
      </w:pPr>
      <w:r w:rsidRPr="00590F60">
        <w:rPr>
          <w:rFonts w:cs="Arial"/>
          <w:bCs/>
          <w:szCs w:val="24"/>
        </w:rPr>
        <w:t>Interpretación de la escena, una vez reconocidos los objetos</w:t>
      </w:r>
      <w:r w:rsidR="00711B1E">
        <w:rPr>
          <w:rFonts w:cs="Arial"/>
          <w:bCs/>
          <w:szCs w:val="24"/>
        </w:rPr>
        <w:t xml:space="preserve"> se</w:t>
      </w:r>
      <w:r w:rsidRPr="00590F60">
        <w:rPr>
          <w:rFonts w:cs="Arial"/>
          <w:bCs/>
          <w:szCs w:val="24"/>
        </w:rPr>
        <w:t xml:space="preserve"> establece un significado, desarrollando así una aplicación.</w:t>
      </w:r>
    </w:p>
    <w:p w:rsidR="008130B1" w:rsidRPr="00590F60" w:rsidRDefault="008130B1" w:rsidP="0050670B">
      <w:pPr>
        <w:pStyle w:val="Subtitulo"/>
      </w:pPr>
      <w:r w:rsidRPr="00590F60">
        <w:t>Situación Actual – Visión Robótica con Labview</w:t>
      </w:r>
    </w:p>
    <w:p w:rsidR="008130B1" w:rsidRPr="00590F60" w:rsidRDefault="004E00A9" w:rsidP="006E680A">
      <w:pPr>
        <w:ind w:left="567"/>
        <w:rPr>
          <w:rFonts w:cs="Arial"/>
          <w:szCs w:val="24"/>
        </w:rPr>
      </w:pPr>
      <w:r>
        <w:rPr>
          <w:rFonts w:cs="Arial"/>
          <w:szCs w:val="24"/>
        </w:rPr>
        <w:t>El</w:t>
      </w:r>
      <w:r w:rsidR="008130B1" w:rsidRPr="00590F60">
        <w:rPr>
          <w:rFonts w:cs="Arial"/>
          <w:szCs w:val="24"/>
        </w:rPr>
        <w:t xml:space="preserve"> Sistema de Visión representa un medio indispensable  y de gran utilidad para ser usado dentro de la Robótica.  Hoy en día la utilización de Robots que realizan determinada actividad de manera autónoma se ha convertido en una necesidad preponderante dentro del campo de la Industria.  La automatización de las mismas es lo que ha dado lugar a que surja en el mercado la presión constante de que se realicen trabajos conjuntos entre humanos y máquinas, existiendo con esto una búsqueda continua, por parte de las empresas, por adquirir novedosas aplicaciones para  mejorar sus procesos a fin de obtener productos de calidad, maximizando con esto su eficiencia.</w:t>
      </w:r>
    </w:p>
    <w:p w:rsidR="008130B1" w:rsidRPr="00590F60" w:rsidRDefault="008130B1" w:rsidP="006E680A">
      <w:pPr>
        <w:ind w:left="567"/>
        <w:rPr>
          <w:rFonts w:cs="Arial"/>
          <w:szCs w:val="24"/>
        </w:rPr>
      </w:pPr>
      <w:r w:rsidRPr="00590F60">
        <w:rPr>
          <w:rFonts w:cs="Arial"/>
          <w:szCs w:val="24"/>
        </w:rPr>
        <w:t>La Visión por Computador permite a las máquinas poder integrarse en dichas actividades; en la actualidad se han logrado grandes avances en los Sistemas de Visión por Computadora y Control Robótico, diversos usos que van desde sistemas de monitoreo y vigilancia hasta aquellas aplicaciones que denotan mayor precisión como las requeridas en el campo de la medicina y procesos industriales, son desplegadas no sólo por científicos, sino también por ingenieros, dando lugar a que la Visión por Computador y la Inteligencia Artificial esté al alcance de quien lo requiera.</w:t>
      </w:r>
    </w:p>
    <w:p w:rsidR="008130B1" w:rsidRPr="00590F60" w:rsidRDefault="008130B1" w:rsidP="006E680A">
      <w:pPr>
        <w:ind w:left="567"/>
        <w:rPr>
          <w:rFonts w:cs="Arial"/>
          <w:szCs w:val="24"/>
        </w:rPr>
      </w:pPr>
      <w:r w:rsidRPr="00590F60">
        <w:rPr>
          <w:rFonts w:cs="Arial"/>
          <w:szCs w:val="24"/>
        </w:rPr>
        <w:t xml:space="preserve">La Visión Robótica no consiste en el simple hecho de conectar una cámara de video a la computadora, ésta se extiende mucho más allá pues requiere en sí de un tratamiento especial de las imágenes capturadas y un procesamiento específico a fin de ser utilizadas por  máquinas </w:t>
      </w:r>
      <w:r w:rsidR="00D839B0" w:rsidRPr="00590F60">
        <w:rPr>
          <w:rFonts w:cs="Arial"/>
          <w:szCs w:val="24"/>
        </w:rPr>
        <w:t>o</w:t>
      </w:r>
      <w:r w:rsidRPr="00590F60">
        <w:rPr>
          <w:rFonts w:cs="Arial"/>
          <w:szCs w:val="24"/>
        </w:rPr>
        <w:t xml:space="preserve"> sistemas autónomos capaces de reemplazar a un humano de manera confiable.  </w:t>
      </w:r>
    </w:p>
    <w:p w:rsidR="008130B1" w:rsidRPr="00590F60" w:rsidRDefault="008130B1" w:rsidP="006E680A">
      <w:pPr>
        <w:ind w:left="567"/>
        <w:rPr>
          <w:rFonts w:cs="Arial"/>
          <w:szCs w:val="24"/>
        </w:rPr>
      </w:pPr>
      <w:r w:rsidRPr="00590F60">
        <w:rPr>
          <w:rFonts w:cs="Arial"/>
          <w:szCs w:val="24"/>
        </w:rPr>
        <w:t xml:space="preserve">En industrias donde los productos son fabricados a gran escala a diario, la inspección humana es tediosa e ineficiente luego de largas horas de trabajo, es por ello que viendo ésta necesidad, el problema que se pretende incursionar en esta tesis es en el desarrollo de un Sistema de Visión basado en LabVIEW con su herramienta de Visión que permita la inspección de frascos de distinto color.  Esto servirá de base para ser implementado en un futuro en la automatización del control de calidad en una empresa.  </w:t>
      </w:r>
      <w:r w:rsidR="004E00A9">
        <w:rPr>
          <w:rFonts w:cs="Arial"/>
          <w:szCs w:val="24"/>
        </w:rPr>
        <w:t>Se pretende</w:t>
      </w:r>
      <w:r w:rsidRPr="00590F60">
        <w:rPr>
          <w:rFonts w:cs="Arial"/>
          <w:szCs w:val="24"/>
        </w:rPr>
        <w:t xml:space="preserve"> proveer una aplicación confiable, modular, escalable y expandible que permita la recopilación de datos  para su respectivo procesamiento, monitoreo y control, evitando errores causados por cansancio físico de humanos.</w:t>
      </w:r>
    </w:p>
    <w:p w:rsidR="006E680A" w:rsidRPr="00590F60" w:rsidRDefault="006E680A" w:rsidP="006E680A">
      <w:pPr>
        <w:ind w:left="540"/>
        <w:rPr>
          <w:rFonts w:cs="Arial"/>
          <w:szCs w:val="24"/>
        </w:rPr>
      </w:pPr>
      <w:r w:rsidRPr="00590F60">
        <w:rPr>
          <w:rFonts w:cs="Arial"/>
          <w:szCs w:val="24"/>
        </w:rPr>
        <w:t>Son sin duda las aplicaciones de la Visión Robótica en el mundo real lo que más nos interesa para este proyecto, es por ello que describiremos algunos ejemplos aplicados a diversos campos:</w:t>
      </w:r>
    </w:p>
    <w:p w:rsidR="000E3CBB" w:rsidRPr="00590F60" w:rsidRDefault="000E3CBB" w:rsidP="0050670B">
      <w:pPr>
        <w:pStyle w:val="Subtitulo"/>
      </w:pPr>
      <w:r w:rsidRPr="00590F60">
        <w:t>Inspección en el envasado de productos</w:t>
      </w:r>
    </w:p>
    <w:p w:rsidR="00160E9A" w:rsidRPr="00590F60" w:rsidRDefault="000E3CBB" w:rsidP="008B42C6">
      <w:pPr>
        <w:ind w:left="540"/>
        <w:rPr>
          <w:rFonts w:cs="Arial"/>
          <w:szCs w:val="24"/>
        </w:rPr>
      </w:pPr>
      <w:r w:rsidRPr="00590F60">
        <w:rPr>
          <w:rFonts w:cs="Arial"/>
          <w:szCs w:val="24"/>
        </w:rPr>
        <w:t xml:space="preserve">Por ejemplo en la industria farmacéutica,  al envasar las grageas en sus respectivas tabletas, se </w:t>
      </w:r>
      <w:r w:rsidR="00AB51BB" w:rsidRPr="00590F60">
        <w:rPr>
          <w:rFonts w:cs="Arial"/>
          <w:szCs w:val="24"/>
        </w:rPr>
        <w:t xml:space="preserve">podría </w:t>
      </w:r>
      <w:r w:rsidRPr="00590F60">
        <w:rPr>
          <w:rFonts w:cs="Arial"/>
          <w:szCs w:val="24"/>
        </w:rPr>
        <w:t xml:space="preserve">identificar las </w:t>
      </w:r>
      <w:r w:rsidR="00AB51BB" w:rsidRPr="00590F60">
        <w:rPr>
          <w:rFonts w:cs="Arial"/>
          <w:szCs w:val="24"/>
        </w:rPr>
        <w:t>grageas</w:t>
      </w:r>
      <w:r w:rsidRPr="00590F60">
        <w:rPr>
          <w:rFonts w:cs="Arial"/>
          <w:szCs w:val="24"/>
        </w:rPr>
        <w:t xml:space="preserve"> ya sea por su tamañ</w:t>
      </w:r>
      <w:r w:rsidR="00AB51BB" w:rsidRPr="00590F60">
        <w:rPr>
          <w:rFonts w:cs="Arial"/>
          <w:szCs w:val="24"/>
        </w:rPr>
        <w:t>o, forma, color o</w:t>
      </w:r>
      <w:r w:rsidR="007B6714" w:rsidRPr="00590F60">
        <w:rPr>
          <w:rFonts w:cs="Arial"/>
          <w:szCs w:val="24"/>
        </w:rPr>
        <w:t xml:space="preserve"> a su vez si e</w:t>
      </w:r>
      <w:r w:rsidRPr="00590F60">
        <w:rPr>
          <w:rFonts w:cs="Arial"/>
          <w:szCs w:val="24"/>
        </w:rPr>
        <w:t xml:space="preserve">stas ocupan los compartimentos que posee la tableta.  En </w:t>
      </w:r>
      <w:r w:rsidR="00137C62" w:rsidRPr="00590F60">
        <w:rPr>
          <w:rFonts w:cs="Arial"/>
          <w:szCs w:val="24"/>
        </w:rPr>
        <w:t xml:space="preserve">la </w:t>
      </w:r>
      <w:r w:rsidR="00B9734C" w:rsidRPr="00590F60">
        <w:rPr>
          <w:rFonts w:cs="Arial"/>
          <w:szCs w:val="24"/>
        </w:rPr>
        <w:t>F</w:t>
      </w:r>
      <w:r w:rsidR="00137C62" w:rsidRPr="00590F60">
        <w:rPr>
          <w:rFonts w:cs="Arial"/>
          <w:szCs w:val="24"/>
        </w:rPr>
        <w:t>igura</w:t>
      </w:r>
      <w:r w:rsidRPr="00590F60">
        <w:rPr>
          <w:rFonts w:cs="Arial"/>
          <w:szCs w:val="24"/>
        </w:rPr>
        <w:t xml:space="preserve"> </w:t>
      </w:r>
      <w:r w:rsidR="00097BAF" w:rsidRPr="00590F60">
        <w:rPr>
          <w:rFonts w:cs="Arial"/>
          <w:szCs w:val="24"/>
        </w:rPr>
        <w:t>1-1</w:t>
      </w:r>
      <w:r w:rsidR="00A6586F" w:rsidRPr="00590F60">
        <w:rPr>
          <w:rFonts w:cs="Arial"/>
          <w:szCs w:val="24"/>
        </w:rPr>
        <w:t>1</w:t>
      </w:r>
      <w:r w:rsidR="00B9734C" w:rsidRPr="00590F60">
        <w:rPr>
          <w:rFonts w:cs="Arial"/>
          <w:szCs w:val="24"/>
        </w:rPr>
        <w:t xml:space="preserve"> </w:t>
      </w:r>
      <w:r w:rsidR="0088447D" w:rsidRPr="00590F60">
        <w:rPr>
          <w:rFonts w:cs="Arial"/>
          <w:szCs w:val="24"/>
        </w:rPr>
        <w:t>se muestra una aplicación en LabVIEW que nos permite detectar cuando una o más grageas faltan dentro del empaque de una tableta de 12 unidades</w:t>
      </w:r>
      <w:r w:rsidR="00AB51BB" w:rsidRPr="00590F60">
        <w:rPr>
          <w:rFonts w:cs="Arial"/>
          <w:szCs w:val="24"/>
        </w:rPr>
        <w:t>.</w:t>
      </w:r>
      <w:r w:rsidRPr="00590F60">
        <w:rPr>
          <w:rFonts w:cs="Arial"/>
          <w:szCs w:val="24"/>
        </w:rPr>
        <w:t xml:space="preserve"> </w:t>
      </w:r>
    </w:p>
    <w:p w:rsidR="00160E9A" w:rsidRPr="00590F60" w:rsidRDefault="00A6586F" w:rsidP="00AB4DE2">
      <w:pPr>
        <w:pStyle w:val="Figura"/>
        <w:keepNext/>
        <w:rPr>
          <w:i w:val="0"/>
        </w:rPr>
      </w:pPr>
      <w:bookmarkStart w:id="68" w:name="_Toc247437869"/>
      <w:r w:rsidRPr="00590F60">
        <w:rPr>
          <w:i w:val="0"/>
        </w:rPr>
        <w:t>Figura 1-</w:t>
      </w:r>
      <w:r w:rsidR="00474D8C" w:rsidRPr="00590F60">
        <w:rPr>
          <w:i w:val="0"/>
        </w:rPr>
        <w:t xml:space="preserve"> </w:t>
      </w:r>
      <w:r w:rsidRPr="00590F60">
        <w:rPr>
          <w:i w:val="0"/>
        </w:rPr>
        <w:fldChar w:fldCharType="begin"/>
      </w:r>
      <w:r w:rsidRPr="00590F60">
        <w:rPr>
          <w:i w:val="0"/>
        </w:rPr>
        <w:instrText xml:space="preserve"> SEQ Figura_1- \* ARABIC </w:instrText>
      </w:r>
      <w:r w:rsidRPr="00590F60">
        <w:rPr>
          <w:i w:val="0"/>
        </w:rPr>
        <w:fldChar w:fldCharType="separate"/>
      </w:r>
      <w:r w:rsidR="00DA7940">
        <w:rPr>
          <w:i w:val="0"/>
          <w:noProof/>
        </w:rPr>
        <w:t>11</w:t>
      </w:r>
      <w:r w:rsidRPr="00590F60">
        <w:rPr>
          <w:i w:val="0"/>
        </w:rPr>
        <w:fldChar w:fldCharType="end"/>
      </w:r>
      <w:r w:rsidR="00474D8C" w:rsidRPr="00590F60">
        <w:rPr>
          <w:i w:val="0"/>
        </w:rPr>
        <w:t xml:space="preserve">     </w:t>
      </w:r>
      <w:r w:rsidR="00474D8C" w:rsidRPr="00827427">
        <w:t>Detección de grageas en una tableta</w:t>
      </w:r>
      <w:bookmarkEnd w:id="68"/>
    </w:p>
    <w:p w:rsidR="00160E9A" w:rsidRPr="00590F60" w:rsidRDefault="009161A8" w:rsidP="00AB4DE2">
      <w:pPr>
        <w:keepNext/>
        <w:spacing w:line="240" w:lineRule="auto"/>
        <w:ind w:left="539"/>
        <w:rPr>
          <w:rFonts w:cs="Arial"/>
          <w:szCs w:val="24"/>
        </w:rPr>
      </w:pPr>
      <w:r w:rsidRPr="00590F60">
        <w:rPr>
          <w:i/>
          <w:noProof/>
          <w:lang w:eastAsia="es-ES"/>
        </w:rPr>
        <w:pict>
          <v:group id="_x0000_s1385" style="position:absolute;left:0;text-align:left;margin-left:61.75pt;margin-top:3.65pt;width:341.85pt;height:391.15pt;z-index:-251774976" coordorigin="2988,7038" coordsize="6522,7238">
            <v:roundrect id="_x0000_s1211" style="position:absolute;left:2988;top:7038;width:6522;height:7238" arcsize="10923f" o:regroupid="5" strokecolor="#d8d8d8">
              <v:shadow on="t"/>
            </v:roundrect>
            <v:shape id="_x0000_s1209" type="#_x0000_t75" style="position:absolute;left:3503;top:7496;width:5492;height:2832" o:regroupid="5">
              <v:imagedata r:id="rId36" o:title="" croptop="6694f" cropbottom="29216f" cropleft="1448f" cropright="29884f" blacklevel="3932f"/>
            </v:shape>
            <v:shape id="_x0000_s1210" type="#_x0000_t75" style="position:absolute;left:3503;top:10941;width:5492;height:2871" o:regroupid="5">
              <v:imagedata r:id="rId37" o:title="" croptop="7454f" cropbottom="28266f" cropleft="1563f" cropright="29895f" blacklevel="3932f"/>
            </v:shape>
          </v:group>
        </w:pict>
      </w:r>
    </w:p>
    <w:p w:rsidR="00160E9A" w:rsidRPr="00590F60" w:rsidRDefault="00160E9A" w:rsidP="00AB4DE2">
      <w:pPr>
        <w:keepNext/>
        <w:jc w:val="center"/>
        <w:rPr>
          <w:rFonts w:cs="Arial"/>
          <w:szCs w:val="24"/>
        </w:rPr>
      </w:pPr>
    </w:p>
    <w:p w:rsidR="00160E9A" w:rsidRPr="00590F60" w:rsidRDefault="00160E9A" w:rsidP="00AB4DE2">
      <w:pPr>
        <w:keepNext/>
        <w:ind w:left="540"/>
        <w:rPr>
          <w:rFonts w:cs="Arial"/>
          <w:szCs w:val="24"/>
        </w:rPr>
      </w:pPr>
    </w:p>
    <w:p w:rsidR="00160E9A" w:rsidRPr="00590F60" w:rsidRDefault="00160E9A" w:rsidP="00160E9A">
      <w:pPr>
        <w:ind w:left="540"/>
        <w:rPr>
          <w:rFonts w:cs="Arial"/>
          <w:szCs w:val="24"/>
        </w:rPr>
      </w:pPr>
    </w:p>
    <w:p w:rsidR="009161A8" w:rsidRDefault="009161A8" w:rsidP="0033183A">
      <w:pPr>
        <w:tabs>
          <w:tab w:val="left" w:pos="1808"/>
          <w:tab w:val="left" w:pos="2394"/>
          <w:tab w:val="center" w:pos="4167"/>
        </w:tabs>
        <w:spacing w:line="360" w:lineRule="auto"/>
        <w:rPr>
          <w:rFonts w:cs="Arial"/>
          <w:szCs w:val="24"/>
        </w:rPr>
      </w:pPr>
    </w:p>
    <w:p w:rsidR="00160E9A" w:rsidRPr="00590F60" w:rsidRDefault="0033183A" w:rsidP="0033183A">
      <w:pPr>
        <w:tabs>
          <w:tab w:val="left" w:pos="1808"/>
          <w:tab w:val="left" w:pos="2394"/>
          <w:tab w:val="center" w:pos="4167"/>
        </w:tabs>
        <w:spacing w:line="360" w:lineRule="auto"/>
        <w:rPr>
          <w:rFonts w:cs="Arial"/>
          <w:szCs w:val="24"/>
        </w:rPr>
      </w:pPr>
      <w:r w:rsidRPr="00590F60">
        <w:rPr>
          <w:rFonts w:cs="Arial"/>
          <w:szCs w:val="24"/>
        </w:rPr>
        <w:tab/>
      </w:r>
      <w:r w:rsidRPr="00590F60">
        <w:rPr>
          <w:rFonts w:cs="Arial"/>
          <w:szCs w:val="24"/>
        </w:rPr>
        <w:tab/>
        <w:t xml:space="preserve">    </w:t>
      </w:r>
      <w:r w:rsidRPr="00590F60">
        <w:rPr>
          <w:rFonts w:cs="Arial"/>
          <w:szCs w:val="24"/>
        </w:rPr>
        <w:tab/>
        <w:t xml:space="preserve">             </w:t>
      </w:r>
      <w:r w:rsidR="00160E9A" w:rsidRPr="00590F60">
        <w:rPr>
          <w:rFonts w:cs="Arial"/>
          <w:szCs w:val="24"/>
        </w:rPr>
        <w:t>(a)</w:t>
      </w:r>
    </w:p>
    <w:p w:rsidR="00160E9A" w:rsidRPr="00590F60" w:rsidRDefault="00160E9A" w:rsidP="00160E9A">
      <w:pPr>
        <w:ind w:left="540"/>
        <w:rPr>
          <w:rFonts w:cs="Arial"/>
          <w:b/>
          <w:szCs w:val="24"/>
        </w:rPr>
      </w:pPr>
    </w:p>
    <w:p w:rsidR="00160E9A" w:rsidRPr="00590F60" w:rsidRDefault="00160E9A" w:rsidP="00160E9A">
      <w:pPr>
        <w:ind w:left="540"/>
        <w:rPr>
          <w:rFonts w:cs="Arial"/>
          <w:b/>
          <w:szCs w:val="24"/>
        </w:rPr>
      </w:pPr>
    </w:p>
    <w:p w:rsidR="00160E9A" w:rsidRPr="00590F60" w:rsidRDefault="00160E9A" w:rsidP="00160E9A">
      <w:pPr>
        <w:ind w:left="540"/>
        <w:rPr>
          <w:rFonts w:cs="Arial"/>
          <w:b/>
          <w:szCs w:val="24"/>
        </w:rPr>
      </w:pPr>
    </w:p>
    <w:p w:rsidR="00160E9A" w:rsidRPr="00590F60" w:rsidRDefault="00160E9A" w:rsidP="00160E9A">
      <w:pPr>
        <w:spacing w:line="240" w:lineRule="auto"/>
        <w:jc w:val="center"/>
        <w:rPr>
          <w:rFonts w:cs="Arial"/>
          <w:szCs w:val="24"/>
        </w:rPr>
      </w:pPr>
    </w:p>
    <w:p w:rsidR="00160E9A" w:rsidRPr="00590F60" w:rsidRDefault="0033183A" w:rsidP="00160E9A">
      <w:pPr>
        <w:spacing w:line="240" w:lineRule="auto"/>
        <w:jc w:val="center"/>
        <w:rPr>
          <w:rFonts w:cs="Arial"/>
          <w:szCs w:val="24"/>
        </w:rPr>
      </w:pPr>
      <w:r w:rsidRPr="00590F60">
        <w:rPr>
          <w:rFonts w:cs="Arial"/>
          <w:szCs w:val="24"/>
        </w:rPr>
        <w:t xml:space="preserve">              </w:t>
      </w:r>
      <w:r w:rsidR="00160E9A" w:rsidRPr="00590F60">
        <w:rPr>
          <w:rFonts w:cs="Arial"/>
          <w:szCs w:val="24"/>
        </w:rPr>
        <w:t>(b)</w:t>
      </w:r>
    </w:p>
    <w:p w:rsidR="000F6CFA" w:rsidRPr="00590F60" w:rsidRDefault="000F6CFA" w:rsidP="003F3D98">
      <w:pPr>
        <w:pStyle w:val="Fuente"/>
      </w:pPr>
    </w:p>
    <w:p w:rsidR="00160E9A" w:rsidRPr="00590F60" w:rsidRDefault="00160E9A" w:rsidP="00AB4DE2">
      <w:pPr>
        <w:pStyle w:val="Fuente"/>
        <w:spacing w:after="480"/>
        <w:ind w:left="2127" w:hanging="505"/>
      </w:pPr>
      <w:r w:rsidRPr="00590F60">
        <w:t>FUENTE:</w:t>
      </w:r>
      <w:r w:rsidRPr="00590F60">
        <w:tab/>
        <w:t>Ejemplos de LabVIEW 8.5: Blister Pack Inspection</w:t>
      </w:r>
    </w:p>
    <w:p w:rsidR="00267EF6" w:rsidRPr="00590F60" w:rsidRDefault="00AB51BB" w:rsidP="008B42C6">
      <w:pPr>
        <w:ind w:left="540"/>
        <w:rPr>
          <w:rFonts w:cs="Arial"/>
          <w:szCs w:val="24"/>
        </w:rPr>
      </w:pPr>
      <w:r w:rsidRPr="00590F60">
        <w:rPr>
          <w:rFonts w:cs="Arial"/>
          <w:szCs w:val="24"/>
        </w:rPr>
        <w:t xml:space="preserve">La detección de grageas faltantes </w:t>
      </w:r>
      <w:r w:rsidR="0088447D" w:rsidRPr="00590F60">
        <w:rPr>
          <w:rFonts w:cs="Arial"/>
          <w:szCs w:val="24"/>
        </w:rPr>
        <w:t xml:space="preserve">se determina por la ausencia de color verde, en nuestro caso el programa señala dicho sector con un </w:t>
      </w:r>
      <w:r w:rsidR="006C39F3" w:rsidRPr="00590F60">
        <w:rPr>
          <w:rFonts w:cs="Arial"/>
          <w:szCs w:val="24"/>
        </w:rPr>
        <w:t>re</w:t>
      </w:r>
      <w:r w:rsidR="0088447D" w:rsidRPr="00590F60">
        <w:rPr>
          <w:rFonts w:cs="Arial"/>
          <w:szCs w:val="24"/>
        </w:rPr>
        <w:t>cuadro rojo</w:t>
      </w:r>
      <w:r w:rsidR="00137C62" w:rsidRPr="00590F60">
        <w:rPr>
          <w:rFonts w:cs="Arial"/>
          <w:szCs w:val="24"/>
        </w:rPr>
        <w:t xml:space="preserve"> en la celda.  Como </w:t>
      </w:r>
      <w:r w:rsidRPr="00590F60">
        <w:rPr>
          <w:rFonts w:cs="Arial"/>
          <w:szCs w:val="24"/>
        </w:rPr>
        <w:t xml:space="preserve">parte adicional se empleó un LED que </w:t>
      </w:r>
      <w:r w:rsidR="00827427" w:rsidRPr="00590F60">
        <w:rPr>
          <w:rFonts w:cs="Arial"/>
          <w:szCs w:val="24"/>
        </w:rPr>
        <w:t>varía</w:t>
      </w:r>
      <w:r w:rsidRPr="00590F60">
        <w:rPr>
          <w:rFonts w:cs="Arial"/>
          <w:szCs w:val="24"/>
        </w:rPr>
        <w:t xml:space="preserve"> su color de acuerdo a que si la tableta contiene 12 unidades o no.  En el interior del </w:t>
      </w:r>
      <w:r w:rsidR="006C39F3" w:rsidRPr="00590F60">
        <w:rPr>
          <w:rFonts w:cs="Arial"/>
          <w:szCs w:val="24"/>
        </w:rPr>
        <w:t>led virtual</w:t>
      </w:r>
      <w:r w:rsidRPr="00590F60">
        <w:rPr>
          <w:rFonts w:cs="Arial"/>
          <w:szCs w:val="24"/>
        </w:rPr>
        <w:t xml:space="preserve"> se ha colocado las palabras PASS o FAIL de acuerdo al caso</w:t>
      </w:r>
      <w:r w:rsidR="00090118" w:rsidRPr="00590F60">
        <w:rPr>
          <w:rFonts w:cs="Arial"/>
          <w:szCs w:val="24"/>
        </w:rPr>
        <w:t xml:space="preserve">, en el ejemplo, en el literal (a) la tableta </w:t>
      </w:r>
      <w:r w:rsidR="00CC43CC" w:rsidRPr="00590F60">
        <w:rPr>
          <w:rFonts w:cs="Arial"/>
          <w:szCs w:val="24"/>
        </w:rPr>
        <w:t>es aceptada</w:t>
      </w:r>
      <w:r w:rsidR="00090118" w:rsidRPr="00590F60">
        <w:rPr>
          <w:rFonts w:cs="Arial"/>
          <w:szCs w:val="24"/>
        </w:rPr>
        <w:t xml:space="preserve"> pues contiene el número adecuad</w:t>
      </w:r>
      <w:r w:rsidR="00827427">
        <w:rPr>
          <w:rFonts w:cs="Arial"/>
          <w:szCs w:val="24"/>
        </w:rPr>
        <w:t>o de grageas del color indicado;</w:t>
      </w:r>
      <w:r w:rsidR="00090118" w:rsidRPr="00590F60">
        <w:rPr>
          <w:rFonts w:cs="Arial"/>
          <w:szCs w:val="24"/>
        </w:rPr>
        <w:t xml:space="preserve"> por el contrario en el literal (b) la tableta ha sido desechada pues no cuenta con el número necesario de tabletas y </w:t>
      </w:r>
      <w:r w:rsidR="007E6054">
        <w:rPr>
          <w:rFonts w:cs="Arial"/>
          <w:szCs w:val="24"/>
        </w:rPr>
        <w:t>se observa</w:t>
      </w:r>
      <w:r w:rsidR="00090118" w:rsidRPr="00590F60">
        <w:rPr>
          <w:rFonts w:cs="Arial"/>
          <w:szCs w:val="24"/>
        </w:rPr>
        <w:t xml:space="preserve"> que se han </w:t>
      </w:r>
      <w:r w:rsidR="00AC09FD" w:rsidRPr="00590F60">
        <w:rPr>
          <w:rFonts w:cs="Arial"/>
          <w:szCs w:val="24"/>
        </w:rPr>
        <w:t>detectado</w:t>
      </w:r>
      <w:r w:rsidR="00090118" w:rsidRPr="00590F60">
        <w:rPr>
          <w:rFonts w:cs="Arial"/>
          <w:szCs w:val="24"/>
        </w:rPr>
        <w:t xml:space="preserve"> 8 grageas correctas desechando las azules pues no concuerdan con la plantilla.</w:t>
      </w:r>
      <w:r w:rsidRPr="00590F60">
        <w:rPr>
          <w:rFonts w:cs="Arial"/>
          <w:szCs w:val="24"/>
        </w:rPr>
        <w:t xml:space="preserve">  </w:t>
      </w:r>
    </w:p>
    <w:p w:rsidR="009B3607" w:rsidRPr="00590F60" w:rsidRDefault="009B3607" w:rsidP="0050670B">
      <w:pPr>
        <w:pStyle w:val="Subtitulo"/>
      </w:pPr>
      <w:r w:rsidRPr="00590F60">
        <w:t xml:space="preserve">Mediciones </w:t>
      </w:r>
      <w:r w:rsidR="00137C62" w:rsidRPr="00590F60">
        <w:t xml:space="preserve">con </w:t>
      </w:r>
      <w:r w:rsidRPr="00590F60">
        <w:t>Infrarrojo</w:t>
      </w:r>
    </w:p>
    <w:p w:rsidR="00090118" w:rsidRPr="00590F60" w:rsidRDefault="009E7821" w:rsidP="00090118">
      <w:pPr>
        <w:ind w:left="540"/>
        <w:rPr>
          <w:rFonts w:cs="Arial"/>
          <w:szCs w:val="24"/>
        </w:rPr>
      </w:pPr>
      <w:r w:rsidRPr="00590F60">
        <w:rPr>
          <w:rFonts w:cs="Arial"/>
          <w:szCs w:val="24"/>
        </w:rPr>
        <w:t xml:space="preserve">LabVIEW extiende sus aplicaciones gracias a que soporta diversos tipos de </w:t>
      </w:r>
      <w:r w:rsidR="00C103E4" w:rsidRPr="00590F60">
        <w:rPr>
          <w:rFonts w:cs="Arial"/>
          <w:szCs w:val="24"/>
        </w:rPr>
        <w:t>imágenes</w:t>
      </w:r>
      <w:r w:rsidRPr="00590F60">
        <w:rPr>
          <w:rFonts w:cs="Arial"/>
          <w:szCs w:val="24"/>
        </w:rPr>
        <w:t xml:space="preserve">, como vamos a describir soporta las infrarrojas, </w:t>
      </w:r>
      <w:r w:rsidR="00C103E4" w:rsidRPr="00590F60">
        <w:rPr>
          <w:rFonts w:cs="Arial"/>
          <w:szCs w:val="24"/>
        </w:rPr>
        <w:t xml:space="preserve">de </w:t>
      </w:r>
      <w:r w:rsidR="00090118" w:rsidRPr="00590F60">
        <w:rPr>
          <w:rFonts w:cs="Arial"/>
          <w:szCs w:val="24"/>
        </w:rPr>
        <w:t xml:space="preserve">radares, imágenes médicas obtenidas de ultrasonidos, radiografías, resonancias magnéticas, tomografías, entre otras. </w:t>
      </w:r>
    </w:p>
    <w:p w:rsidR="009B3607" w:rsidRPr="00590F60" w:rsidRDefault="00137C62" w:rsidP="008B42C6">
      <w:pPr>
        <w:ind w:left="540"/>
        <w:rPr>
          <w:rFonts w:cs="Arial"/>
          <w:szCs w:val="24"/>
        </w:rPr>
      </w:pPr>
      <w:r w:rsidRPr="00590F60">
        <w:rPr>
          <w:rFonts w:cs="Arial"/>
          <w:szCs w:val="24"/>
        </w:rPr>
        <w:t xml:space="preserve">Tradicionalmente, el método con el cual se monitorean las diferencias de temperaturas </w:t>
      </w:r>
      <w:r w:rsidR="00090118" w:rsidRPr="00590F60">
        <w:rPr>
          <w:rFonts w:cs="Arial"/>
          <w:szCs w:val="24"/>
        </w:rPr>
        <w:t xml:space="preserve">es a través de sensores, una forma más fácil y práctica es utilizar cámaras infrarrojas.  </w:t>
      </w:r>
      <w:r w:rsidRPr="00590F60">
        <w:rPr>
          <w:rFonts w:cs="Arial"/>
          <w:szCs w:val="24"/>
        </w:rPr>
        <w:t xml:space="preserve">Utilizando Visión por Computador, con la intervención de una cámara infrarroja se podría observar </w:t>
      </w:r>
      <w:r w:rsidR="00F2523C" w:rsidRPr="00590F60">
        <w:rPr>
          <w:rFonts w:cs="Arial"/>
          <w:szCs w:val="24"/>
        </w:rPr>
        <w:t xml:space="preserve">temperaturas precisas en </w:t>
      </w:r>
      <w:r w:rsidR="00C103E4" w:rsidRPr="00590F60">
        <w:rPr>
          <w:rFonts w:cs="Arial"/>
          <w:szCs w:val="24"/>
        </w:rPr>
        <w:t xml:space="preserve">equipos eléctricos y mecánicos mientras éstos se encuentren trabajando, de ésta manera se podría detectar qué partes de sus componentes tienen excesivas temperaturas, identificando así potenciales problemas y así una futura falla </w:t>
      </w:r>
      <w:r w:rsidR="003F3D98" w:rsidRPr="00590F60">
        <w:rPr>
          <w:rFonts w:cs="Arial"/>
          <w:szCs w:val="24"/>
        </w:rPr>
        <w:t>del componente.  En la Figura 1-</w:t>
      </w:r>
      <w:r w:rsidR="00A6586F" w:rsidRPr="00590F60">
        <w:rPr>
          <w:rFonts w:cs="Arial"/>
          <w:szCs w:val="24"/>
        </w:rPr>
        <w:t>12</w:t>
      </w:r>
      <w:r w:rsidR="00C103E4" w:rsidRPr="00590F60">
        <w:rPr>
          <w:rFonts w:cs="Arial"/>
          <w:szCs w:val="24"/>
        </w:rPr>
        <w:t xml:space="preserve"> observamos una imagen de un integrado trabajando.</w:t>
      </w:r>
    </w:p>
    <w:p w:rsidR="00C103E4" w:rsidRPr="00590F60" w:rsidRDefault="0033183A" w:rsidP="003F3D98">
      <w:pPr>
        <w:pStyle w:val="Figura"/>
        <w:rPr>
          <w:szCs w:val="24"/>
        </w:rPr>
      </w:pPr>
      <w:r w:rsidRPr="00590F60">
        <w:rPr>
          <w:i w:val="0"/>
          <w:noProof/>
          <w:lang w:eastAsia="es-ES"/>
        </w:rPr>
        <w:pict>
          <v:group id="_x0000_s1386" style="position:absolute;left:0;text-align:left;margin-left:81.6pt;margin-top:60.2pt;width:297pt;height:153pt;z-index:251542528" coordorigin="3348,5150" coordsize="5940,3060">
            <v:roundrect id="_x0000_s1178" style="position:absolute;left:3348;top:5150;width:5940;height:3060" arcsize="10923f" o:regroupid="5" strokecolor="#d8d8d8">
              <v:shadow on="t"/>
            </v:roundrect>
            <v:shape id="_x0000_s1175" type="#_x0000_t75" style="position:absolute;left:3697;top:5283;width:5329;height:2728" o:regroupid="5">
              <v:imagedata r:id="rId38" o:title=""/>
            </v:shape>
          </v:group>
        </w:pict>
      </w:r>
      <w:bookmarkStart w:id="69" w:name="_Toc247437870"/>
      <w:r w:rsidR="00A6586F" w:rsidRPr="00590F60">
        <w:rPr>
          <w:i w:val="0"/>
        </w:rPr>
        <w:t>Figura 1-</w:t>
      </w:r>
      <w:r w:rsidR="003F3D98" w:rsidRPr="00590F60">
        <w:rPr>
          <w:i w:val="0"/>
        </w:rPr>
        <w:t xml:space="preserve"> </w:t>
      </w:r>
      <w:r w:rsidR="00A6586F" w:rsidRPr="00590F60">
        <w:rPr>
          <w:i w:val="0"/>
        </w:rPr>
        <w:fldChar w:fldCharType="begin"/>
      </w:r>
      <w:r w:rsidR="00A6586F" w:rsidRPr="00590F60">
        <w:rPr>
          <w:i w:val="0"/>
        </w:rPr>
        <w:instrText xml:space="preserve"> SEQ Figura_1- \* ARABIC </w:instrText>
      </w:r>
      <w:r w:rsidR="00A6586F" w:rsidRPr="00590F60">
        <w:rPr>
          <w:i w:val="0"/>
        </w:rPr>
        <w:fldChar w:fldCharType="separate"/>
      </w:r>
      <w:r w:rsidR="00DA7940">
        <w:rPr>
          <w:i w:val="0"/>
          <w:noProof/>
        </w:rPr>
        <w:t>12</w:t>
      </w:r>
      <w:r w:rsidR="00A6586F" w:rsidRPr="00590F60">
        <w:rPr>
          <w:i w:val="0"/>
        </w:rPr>
        <w:fldChar w:fldCharType="end"/>
      </w:r>
      <w:r w:rsidR="003F3D98" w:rsidRPr="00590F60">
        <w:rPr>
          <w:i w:val="0"/>
        </w:rPr>
        <w:t xml:space="preserve">     </w:t>
      </w:r>
      <w:r w:rsidR="003F3D98" w:rsidRPr="00590F60">
        <w:t>Imagen de integrado tomada por una cámara</w:t>
      </w:r>
      <w:r w:rsidRPr="00590F60">
        <w:t xml:space="preserve"> térmica</w:t>
      </w:r>
      <w:bookmarkEnd w:id="69"/>
      <w:r w:rsidR="003F3D98" w:rsidRPr="00590F60">
        <w:t xml:space="preserve"> </w:t>
      </w:r>
    </w:p>
    <w:p w:rsidR="000713AF" w:rsidRPr="00590F60" w:rsidRDefault="000713AF" w:rsidP="008B42C6">
      <w:pPr>
        <w:ind w:left="540"/>
        <w:jc w:val="center"/>
      </w:pPr>
    </w:p>
    <w:p w:rsidR="00C103E4" w:rsidRPr="00590F60" w:rsidRDefault="00C103E4" w:rsidP="008B42C6">
      <w:pPr>
        <w:ind w:left="540"/>
        <w:jc w:val="center"/>
        <w:rPr>
          <w:rFonts w:cs="Arial"/>
          <w:szCs w:val="24"/>
        </w:rPr>
      </w:pPr>
    </w:p>
    <w:p w:rsidR="003F3D98" w:rsidRPr="00590F60" w:rsidRDefault="003F3D98" w:rsidP="003F3D98">
      <w:pPr>
        <w:pStyle w:val="Fuente"/>
        <w:rPr>
          <w:rFonts w:ascii="Arial Narrow" w:hAnsi="Arial Narrow"/>
        </w:rPr>
      </w:pPr>
    </w:p>
    <w:p w:rsidR="0033183A" w:rsidRPr="00590F60" w:rsidRDefault="0033183A" w:rsidP="003F3D98">
      <w:pPr>
        <w:pStyle w:val="Fuente"/>
        <w:rPr>
          <w:rFonts w:ascii="Arial Narrow" w:hAnsi="Arial Narrow"/>
        </w:rPr>
      </w:pPr>
    </w:p>
    <w:p w:rsidR="0033183A" w:rsidRPr="00590F60" w:rsidRDefault="0033183A" w:rsidP="003F3D98">
      <w:pPr>
        <w:pStyle w:val="Fuente"/>
        <w:rPr>
          <w:rFonts w:ascii="Arial Narrow" w:hAnsi="Arial Narrow"/>
        </w:rPr>
      </w:pPr>
    </w:p>
    <w:p w:rsidR="000F6CFA" w:rsidRPr="00590F60" w:rsidRDefault="000F6CFA" w:rsidP="00097BAF">
      <w:pPr>
        <w:pStyle w:val="Fuente"/>
      </w:pPr>
    </w:p>
    <w:p w:rsidR="00FD1941" w:rsidRPr="00590F60" w:rsidRDefault="00C103E4" w:rsidP="00097BAF">
      <w:pPr>
        <w:pStyle w:val="Fuente"/>
      </w:pPr>
      <w:r w:rsidRPr="00590F60">
        <w:t>FUENTE :</w:t>
      </w:r>
      <w:hyperlink r:id="rId39" w:tgtFrame="_top" w:history="1">
        <w:r w:rsidR="002214EE" w:rsidRPr="00590F60">
          <w:rPr>
            <w:rStyle w:val="Hipervnculo"/>
            <w:color w:val="auto"/>
            <w:u w:val="none"/>
          </w:rPr>
          <w:t>adrovsky.awardspace.com/blog/ghosts.php?p=2&amp;cat=3</w:t>
        </w:r>
      </w:hyperlink>
    </w:p>
    <w:p w:rsidR="00FB754F" w:rsidRPr="00590F60" w:rsidRDefault="00FB754F" w:rsidP="0050670B">
      <w:pPr>
        <w:pStyle w:val="Subtitulo"/>
      </w:pPr>
      <w:r w:rsidRPr="00590F60">
        <w:t>Otras aplicaciones</w:t>
      </w:r>
    </w:p>
    <w:p w:rsidR="009B3607" w:rsidRPr="00590F60" w:rsidRDefault="001D1D7D" w:rsidP="001D1D7D">
      <w:pPr>
        <w:autoSpaceDE w:val="0"/>
        <w:autoSpaceDN w:val="0"/>
        <w:adjustRightInd w:val="0"/>
        <w:ind w:left="540"/>
        <w:rPr>
          <w:rFonts w:cs="Arial"/>
          <w:szCs w:val="24"/>
          <w:lang w:eastAsia="es-ES"/>
        </w:rPr>
      </w:pPr>
      <w:r w:rsidRPr="00590F60">
        <w:rPr>
          <w:rFonts w:cs="Arial"/>
          <w:szCs w:val="24"/>
          <w:lang w:eastAsia="es-ES"/>
        </w:rPr>
        <w:t>Las aplicaciones de LabVIEW en el tratamiento de imágenes por computador son diversas, se aplican desde el r</w:t>
      </w:r>
      <w:r w:rsidR="009B3607" w:rsidRPr="00590F60">
        <w:rPr>
          <w:rFonts w:cs="Arial"/>
          <w:szCs w:val="24"/>
          <w:lang w:eastAsia="es-ES"/>
        </w:rPr>
        <w:t>ealce de imágenes</w:t>
      </w:r>
      <w:r w:rsidR="00FB754F" w:rsidRPr="00590F60">
        <w:rPr>
          <w:rFonts w:cs="Arial"/>
          <w:szCs w:val="24"/>
          <w:lang w:eastAsia="es-ES"/>
        </w:rPr>
        <w:t>, c</w:t>
      </w:r>
      <w:r w:rsidR="009B3607" w:rsidRPr="00590F60">
        <w:rPr>
          <w:rFonts w:cs="Arial"/>
          <w:szCs w:val="24"/>
          <w:lang w:eastAsia="es-ES"/>
        </w:rPr>
        <w:t>ontrol de presencia</w:t>
      </w:r>
      <w:r w:rsidR="00FB754F" w:rsidRPr="00590F60">
        <w:rPr>
          <w:rFonts w:cs="Arial"/>
          <w:szCs w:val="24"/>
          <w:lang w:eastAsia="es-ES"/>
        </w:rPr>
        <w:t>, c</w:t>
      </w:r>
      <w:r w:rsidR="009B3607" w:rsidRPr="00590F60">
        <w:rPr>
          <w:rFonts w:cs="Arial"/>
          <w:szCs w:val="24"/>
          <w:lang w:eastAsia="es-ES"/>
        </w:rPr>
        <w:t>aracterísticas locales</w:t>
      </w:r>
      <w:r w:rsidR="00FB754F" w:rsidRPr="00590F60">
        <w:rPr>
          <w:rFonts w:cs="Arial"/>
          <w:szCs w:val="24"/>
          <w:lang w:eastAsia="es-ES"/>
        </w:rPr>
        <w:t>, m</w:t>
      </w:r>
      <w:r w:rsidR="009B3607" w:rsidRPr="00590F60">
        <w:rPr>
          <w:rFonts w:cs="Arial"/>
          <w:szCs w:val="24"/>
          <w:lang w:eastAsia="es-ES"/>
        </w:rPr>
        <w:t>ediciones</w:t>
      </w:r>
      <w:r w:rsidRPr="00590F60">
        <w:rPr>
          <w:rFonts w:cs="Arial"/>
          <w:szCs w:val="24"/>
          <w:lang w:eastAsia="es-ES"/>
        </w:rPr>
        <w:t xml:space="preserve"> hasta la </w:t>
      </w:r>
      <w:r w:rsidR="00FB754F" w:rsidRPr="00590F60">
        <w:rPr>
          <w:rFonts w:cs="Arial"/>
          <w:szCs w:val="24"/>
          <w:lang w:eastAsia="es-ES"/>
        </w:rPr>
        <w:t>d</w:t>
      </w:r>
      <w:r w:rsidR="009B3607" w:rsidRPr="00590F60">
        <w:rPr>
          <w:rFonts w:cs="Arial"/>
          <w:szCs w:val="24"/>
          <w:lang w:eastAsia="es-ES"/>
        </w:rPr>
        <w:t>etección de objetos</w:t>
      </w:r>
      <w:r w:rsidRPr="00590F60">
        <w:rPr>
          <w:rFonts w:cs="Arial"/>
          <w:szCs w:val="24"/>
          <w:lang w:eastAsia="es-ES"/>
        </w:rPr>
        <w:t xml:space="preserve"> aplicados a diversas </w:t>
      </w:r>
      <w:r w:rsidR="00FB754F" w:rsidRPr="00590F60">
        <w:rPr>
          <w:rFonts w:cs="Arial"/>
          <w:szCs w:val="24"/>
          <w:lang w:eastAsia="es-ES"/>
        </w:rPr>
        <w:t>áreas como:</w:t>
      </w:r>
    </w:p>
    <w:p w:rsidR="00FB754F" w:rsidRPr="00590F60" w:rsidRDefault="00444570" w:rsidP="008402B6">
      <w:pPr>
        <w:numPr>
          <w:ilvl w:val="0"/>
          <w:numId w:val="9"/>
        </w:numPr>
        <w:tabs>
          <w:tab w:val="clear" w:pos="720"/>
          <w:tab w:val="num" w:pos="993"/>
        </w:tabs>
        <w:autoSpaceDE w:val="0"/>
        <w:autoSpaceDN w:val="0"/>
        <w:adjustRightInd w:val="0"/>
        <w:ind w:left="993" w:hanging="426"/>
        <w:rPr>
          <w:rFonts w:cs="Arial"/>
          <w:szCs w:val="24"/>
          <w:lang w:eastAsia="es-ES"/>
        </w:rPr>
      </w:pPr>
      <w:r w:rsidRPr="00590F60">
        <w:rPr>
          <w:rFonts w:cs="Arial"/>
          <w:bCs/>
          <w:szCs w:val="24"/>
          <w:lang w:eastAsia="es-ES"/>
        </w:rPr>
        <w:t>Biología, geología y meteorología</w:t>
      </w:r>
    </w:p>
    <w:p w:rsidR="00444570" w:rsidRPr="00590F60" w:rsidRDefault="00444570" w:rsidP="008402B6">
      <w:pPr>
        <w:numPr>
          <w:ilvl w:val="0"/>
          <w:numId w:val="9"/>
        </w:numPr>
        <w:tabs>
          <w:tab w:val="clear" w:pos="720"/>
          <w:tab w:val="num" w:pos="993"/>
        </w:tabs>
        <w:autoSpaceDE w:val="0"/>
        <w:autoSpaceDN w:val="0"/>
        <w:adjustRightInd w:val="0"/>
        <w:ind w:left="993" w:hanging="426"/>
        <w:rPr>
          <w:rFonts w:cs="Arial"/>
          <w:szCs w:val="24"/>
          <w:lang w:eastAsia="es-ES"/>
        </w:rPr>
      </w:pPr>
      <w:r w:rsidRPr="00590F60">
        <w:rPr>
          <w:rFonts w:cs="Arial"/>
          <w:bCs/>
          <w:szCs w:val="24"/>
          <w:lang w:eastAsia="es-ES"/>
        </w:rPr>
        <w:t>Medicina: tomografías, resonancias, detección de cánceres, ecografías, etc</w:t>
      </w:r>
      <w:r w:rsidR="00AA0C01" w:rsidRPr="00590F60">
        <w:rPr>
          <w:rFonts w:cs="Arial"/>
          <w:bCs/>
          <w:szCs w:val="24"/>
          <w:lang w:eastAsia="es-ES"/>
        </w:rPr>
        <w:t>.</w:t>
      </w:r>
    </w:p>
    <w:p w:rsidR="00444570" w:rsidRPr="00590F60" w:rsidRDefault="00444570" w:rsidP="008402B6">
      <w:pPr>
        <w:numPr>
          <w:ilvl w:val="0"/>
          <w:numId w:val="9"/>
        </w:numPr>
        <w:tabs>
          <w:tab w:val="clear" w:pos="720"/>
          <w:tab w:val="num" w:pos="993"/>
        </w:tabs>
        <w:autoSpaceDE w:val="0"/>
        <w:autoSpaceDN w:val="0"/>
        <w:adjustRightInd w:val="0"/>
        <w:ind w:left="993" w:hanging="426"/>
        <w:rPr>
          <w:rFonts w:cs="Arial"/>
          <w:bCs/>
          <w:szCs w:val="24"/>
          <w:lang w:eastAsia="es-ES"/>
        </w:rPr>
      </w:pPr>
      <w:r w:rsidRPr="00590F60">
        <w:rPr>
          <w:rFonts w:cs="Arial"/>
          <w:bCs/>
          <w:szCs w:val="24"/>
          <w:lang w:eastAsia="es-ES"/>
        </w:rPr>
        <w:t>Identificación de construcciones, infraestructuras y  objetos en escenas de exterior</w:t>
      </w:r>
    </w:p>
    <w:p w:rsidR="00444570" w:rsidRPr="00590F60" w:rsidRDefault="00444570" w:rsidP="008402B6">
      <w:pPr>
        <w:numPr>
          <w:ilvl w:val="0"/>
          <w:numId w:val="9"/>
        </w:numPr>
        <w:tabs>
          <w:tab w:val="clear" w:pos="720"/>
          <w:tab w:val="num" w:pos="993"/>
        </w:tabs>
        <w:autoSpaceDE w:val="0"/>
        <w:autoSpaceDN w:val="0"/>
        <w:adjustRightInd w:val="0"/>
        <w:ind w:left="993" w:hanging="426"/>
        <w:rPr>
          <w:rFonts w:cs="Arial"/>
          <w:szCs w:val="24"/>
          <w:lang w:eastAsia="es-ES"/>
        </w:rPr>
      </w:pPr>
      <w:r w:rsidRPr="00590F60">
        <w:rPr>
          <w:rFonts w:cs="Arial"/>
          <w:bCs/>
          <w:szCs w:val="24"/>
          <w:lang w:eastAsia="es-ES"/>
        </w:rPr>
        <w:t>Reconocimiento y clasificación</w:t>
      </w:r>
    </w:p>
    <w:p w:rsidR="00444570" w:rsidRPr="00590F60" w:rsidRDefault="00444570" w:rsidP="008402B6">
      <w:pPr>
        <w:numPr>
          <w:ilvl w:val="0"/>
          <w:numId w:val="9"/>
        </w:numPr>
        <w:tabs>
          <w:tab w:val="clear" w:pos="720"/>
          <w:tab w:val="num" w:pos="993"/>
        </w:tabs>
        <w:autoSpaceDE w:val="0"/>
        <w:autoSpaceDN w:val="0"/>
        <w:adjustRightInd w:val="0"/>
        <w:ind w:left="993" w:hanging="426"/>
        <w:rPr>
          <w:rFonts w:cs="Arial"/>
          <w:szCs w:val="24"/>
          <w:lang w:eastAsia="es-ES"/>
        </w:rPr>
      </w:pPr>
      <w:r w:rsidRPr="00590F60">
        <w:rPr>
          <w:rFonts w:cs="Arial"/>
          <w:bCs/>
          <w:szCs w:val="24"/>
          <w:lang w:eastAsia="es-ES"/>
        </w:rPr>
        <w:t>Inspección y control de calidad</w:t>
      </w:r>
    </w:p>
    <w:p w:rsidR="001D1D7D" w:rsidRPr="00590F60" w:rsidRDefault="001D1D7D" w:rsidP="008402B6">
      <w:pPr>
        <w:numPr>
          <w:ilvl w:val="0"/>
          <w:numId w:val="9"/>
        </w:numPr>
        <w:tabs>
          <w:tab w:val="clear" w:pos="720"/>
          <w:tab w:val="num" w:pos="993"/>
        </w:tabs>
        <w:autoSpaceDE w:val="0"/>
        <w:autoSpaceDN w:val="0"/>
        <w:adjustRightInd w:val="0"/>
        <w:ind w:left="993" w:hanging="426"/>
        <w:rPr>
          <w:rFonts w:cs="Arial"/>
          <w:szCs w:val="24"/>
          <w:lang w:eastAsia="es-ES"/>
        </w:rPr>
      </w:pPr>
      <w:r w:rsidRPr="00590F60">
        <w:rPr>
          <w:rFonts w:cs="Arial"/>
          <w:bCs/>
          <w:szCs w:val="24"/>
          <w:lang w:eastAsia="es-ES"/>
        </w:rPr>
        <w:t>Entre otros.</w:t>
      </w:r>
    </w:p>
    <w:p w:rsidR="004C05C0" w:rsidRPr="00590F60" w:rsidRDefault="004C05C0" w:rsidP="004C05C0">
      <w:pPr>
        <w:ind w:left="540"/>
        <w:rPr>
          <w:rFonts w:cs="Arial"/>
          <w:szCs w:val="24"/>
        </w:rPr>
      </w:pPr>
      <w:r w:rsidRPr="00590F60">
        <w:rPr>
          <w:rFonts w:cs="Arial"/>
          <w:szCs w:val="24"/>
        </w:rPr>
        <w:t>Indudablemente como resultado del uso de la Visión por computador, se denota una mejora en la calidad y cantidad de la inspección, aunque sustituye capital operario humano, incentiva a la demanda de personal capacitado para la programación de la lógica de las tareas a ser realizadas por elementos computacionales.  Debido a la eficacia de los Sistemas de Visión artificial, se incrementa la confiabilidad en ellos</w:t>
      </w:r>
      <w:r w:rsidR="00827427">
        <w:rPr>
          <w:rFonts w:cs="Arial"/>
          <w:szCs w:val="24"/>
        </w:rPr>
        <w:t>, es por eso que</w:t>
      </w:r>
      <w:r w:rsidRPr="00590F60">
        <w:rPr>
          <w:rFonts w:cs="Arial"/>
          <w:szCs w:val="24"/>
        </w:rPr>
        <w:t xml:space="preserve"> el grado de inserción de éstos sistemas en el mundo moderno sigue incrementándose de manera rápida y continua.</w:t>
      </w:r>
    </w:p>
    <w:p w:rsidR="004C05C0" w:rsidRPr="00590F60" w:rsidRDefault="004C05C0" w:rsidP="004C05C0">
      <w:pPr>
        <w:ind w:left="540"/>
        <w:rPr>
          <w:rFonts w:cs="Arial"/>
          <w:szCs w:val="24"/>
        </w:rPr>
      </w:pPr>
      <w:r w:rsidRPr="00590F60">
        <w:rPr>
          <w:rFonts w:cs="Arial"/>
          <w:szCs w:val="24"/>
        </w:rPr>
        <w:t xml:space="preserve">Una de las limitantes que se dieron a conocer y que influye en el proceso de automatización de las industrias es que los sistemas de Visión artificial no incluyen la </w:t>
      </w:r>
      <w:r w:rsidR="00EA10F9" w:rsidRPr="00590F60">
        <w:rPr>
          <w:rFonts w:cs="Arial"/>
          <w:szCs w:val="24"/>
        </w:rPr>
        <w:t>adaptación</w:t>
      </w:r>
      <w:r w:rsidRPr="00590F60">
        <w:rPr>
          <w:rFonts w:cs="Arial"/>
          <w:szCs w:val="24"/>
        </w:rPr>
        <w:t xml:space="preserve"> a situaciones imprevistas</w:t>
      </w:r>
      <w:r w:rsidR="00EA10F9" w:rsidRPr="00590F60">
        <w:rPr>
          <w:rFonts w:cs="Arial"/>
          <w:szCs w:val="24"/>
        </w:rPr>
        <w:t>.</w:t>
      </w:r>
    </w:p>
    <w:p w:rsidR="004C05C0" w:rsidRPr="00590F60" w:rsidRDefault="004C05C0" w:rsidP="004C05C0">
      <w:pPr>
        <w:ind w:left="540"/>
        <w:rPr>
          <w:rFonts w:cs="Arial"/>
          <w:szCs w:val="24"/>
        </w:rPr>
      </w:pPr>
    </w:p>
    <w:p w:rsidR="00C83BE4" w:rsidRDefault="00C83BE4" w:rsidP="00D84D4F">
      <w:pPr>
        <w:pStyle w:val="Ttulo1"/>
        <w:spacing w:line="480" w:lineRule="auto"/>
        <w:jc w:val="center"/>
        <w:rPr>
          <w:sz w:val="24"/>
          <w:szCs w:val="24"/>
        </w:rPr>
        <w:sectPr w:rsidR="00C83BE4" w:rsidSect="00666971">
          <w:pgSz w:w="11906" w:h="16838" w:code="9"/>
          <w:pgMar w:top="2268" w:right="1361" w:bottom="2268" w:left="2268" w:header="708" w:footer="708" w:gutter="0"/>
          <w:cols w:space="708"/>
          <w:titlePg/>
          <w:docGrid w:linePitch="360"/>
        </w:sectPr>
      </w:pPr>
    </w:p>
    <w:p w:rsidR="008114FF" w:rsidRPr="008114FF" w:rsidRDefault="008114FF" w:rsidP="008114FF">
      <w:pPr>
        <w:pStyle w:val="Ttulo1"/>
        <w:numPr>
          <w:ilvl w:val="0"/>
          <w:numId w:val="0"/>
        </w:numPr>
        <w:spacing w:before="0" w:after="0"/>
        <w:ind w:left="142"/>
        <w:jc w:val="left"/>
        <w:rPr>
          <w:sz w:val="2"/>
          <w:szCs w:val="2"/>
        </w:rPr>
      </w:pPr>
      <w:bookmarkStart w:id="70" w:name="_Toc246322290"/>
    </w:p>
    <w:p w:rsidR="00C02448" w:rsidRPr="00590F60" w:rsidRDefault="00C02448" w:rsidP="008114FF">
      <w:pPr>
        <w:pStyle w:val="Ttulo1"/>
        <w:tabs>
          <w:tab w:val="clear" w:pos="2913"/>
          <w:tab w:val="num" w:pos="142"/>
        </w:tabs>
        <w:spacing w:line="480" w:lineRule="auto"/>
        <w:ind w:left="142" w:firstLine="0"/>
        <w:jc w:val="center"/>
      </w:pPr>
      <w:r w:rsidRPr="00590F60">
        <w:t>ADQUISI</w:t>
      </w:r>
      <w:r w:rsidR="0046767B">
        <w:t>ci</w:t>
      </w:r>
      <w:r w:rsidRPr="00590F60">
        <w:t>ÓN DE IMÁGENES</w:t>
      </w:r>
      <w:r w:rsidR="006676D7" w:rsidRPr="00590F60">
        <w:t xml:space="preserve">   </w:t>
      </w:r>
      <w:r w:rsidRPr="00590F60">
        <w:t xml:space="preserve">DIGITALES </w:t>
      </w:r>
      <w:r w:rsidR="006676D7" w:rsidRPr="00590F60">
        <w:t xml:space="preserve">  </w:t>
      </w:r>
      <w:r w:rsidRPr="00590F60">
        <w:t>CON</w:t>
      </w:r>
      <w:r w:rsidR="003F3D98" w:rsidRPr="00590F60">
        <w:t xml:space="preserve"> </w:t>
      </w:r>
      <w:r w:rsidR="006676D7" w:rsidRPr="00590F60">
        <w:t xml:space="preserve">    </w:t>
      </w:r>
      <w:r w:rsidRPr="00590F60">
        <w:t>NI-IMAQ</w:t>
      </w:r>
      <w:bookmarkEnd w:id="70"/>
    </w:p>
    <w:p w:rsidR="00412CD4" w:rsidRPr="006E29C7" w:rsidRDefault="004E0ECD" w:rsidP="00597641">
      <w:pPr>
        <w:pStyle w:val="Ttulo2"/>
        <w:tabs>
          <w:tab w:val="clear" w:pos="1080"/>
          <w:tab w:val="num" w:pos="567"/>
        </w:tabs>
        <w:ind w:left="426"/>
      </w:pPr>
      <w:bookmarkStart w:id="71" w:name="_Toc246322291"/>
      <w:r w:rsidRPr="006E29C7">
        <w:t xml:space="preserve">ENTORNO IMAQ VISION </w:t>
      </w:r>
      <w:r w:rsidR="00F558F5" w:rsidRPr="006E29C7">
        <w:t xml:space="preserve">BUILDER </w:t>
      </w:r>
      <w:r w:rsidRPr="006E29C7">
        <w:t>EN LABVIEW</w:t>
      </w:r>
      <w:bookmarkEnd w:id="71"/>
    </w:p>
    <w:p w:rsidR="003B2529" w:rsidRPr="00590F60" w:rsidRDefault="00583FA6" w:rsidP="00556E74">
      <w:pPr>
        <w:ind w:left="540"/>
        <w:rPr>
          <w:rFonts w:cs="Arial"/>
          <w:szCs w:val="24"/>
          <w:lang w:val="es-MX" w:eastAsia="es-ES"/>
        </w:rPr>
      </w:pPr>
      <w:r w:rsidRPr="00590F60">
        <w:rPr>
          <w:rFonts w:cs="Arial"/>
          <w:szCs w:val="24"/>
          <w:lang w:val="es-MX" w:eastAsia="es-ES"/>
        </w:rPr>
        <w:t xml:space="preserve">Desarrollado por National Instruments (NI), </w:t>
      </w:r>
      <w:r w:rsidR="00653C5B" w:rsidRPr="00590F60">
        <w:rPr>
          <w:rFonts w:cs="Arial"/>
          <w:szCs w:val="24"/>
          <w:lang w:val="es-MX" w:eastAsia="es-ES"/>
        </w:rPr>
        <w:t xml:space="preserve">LabVIEW </w:t>
      </w:r>
      <w:r w:rsidRPr="00590F60">
        <w:rPr>
          <w:rFonts w:cs="Arial"/>
          <w:szCs w:val="24"/>
          <w:lang w:val="es-MX" w:eastAsia="es-ES"/>
        </w:rPr>
        <w:t xml:space="preserve">cuyas </w:t>
      </w:r>
      <w:r w:rsidR="00653C5B" w:rsidRPr="00590F60">
        <w:rPr>
          <w:rFonts w:cs="Arial"/>
          <w:szCs w:val="24"/>
          <w:lang w:val="es-MX" w:eastAsia="es-ES"/>
        </w:rPr>
        <w:t xml:space="preserve">siglas </w:t>
      </w:r>
      <w:r w:rsidR="009B3577" w:rsidRPr="00590F60">
        <w:rPr>
          <w:rFonts w:cs="Arial"/>
          <w:szCs w:val="24"/>
          <w:lang w:val="es-MX" w:eastAsia="es-ES"/>
        </w:rPr>
        <w:t xml:space="preserve">que </w:t>
      </w:r>
      <w:r w:rsidR="00653C5B" w:rsidRPr="00590F60">
        <w:rPr>
          <w:rFonts w:cs="Arial"/>
          <w:szCs w:val="24"/>
          <w:lang w:val="es-MX" w:eastAsia="es-ES"/>
        </w:rPr>
        <w:t xml:space="preserve">en inglés </w:t>
      </w:r>
      <w:r w:rsidR="00D75485" w:rsidRPr="00590F60">
        <w:rPr>
          <w:rFonts w:cs="Arial"/>
          <w:szCs w:val="24"/>
          <w:lang w:val="es-MX" w:eastAsia="es-ES"/>
        </w:rPr>
        <w:t xml:space="preserve">son el acrónimo de </w:t>
      </w:r>
      <w:r w:rsidR="00653C5B" w:rsidRPr="00590F60">
        <w:rPr>
          <w:rStyle w:val="docemphasis"/>
          <w:rFonts w:cs="Arial"/>
          <w:szCs w:val="24"/>
        </w:rPr>
        <w:t>Laboratory Virtual Instrument Engineering Workbench</w:t>
      </w:r>
      <w:r w:rsidRPr="00590F60">
        <w:rPr>
          <w:rStyle w:val="docemphasis"/>
          <w:rFonts w:cs="Arial"/>
          <w:szCs w:val="24"/>
        </w:rPr>
        <w:t xml:space="preserve"> y</w:t>
      </w:r>
      <w:r w:rsidR="00826369" w:rsidRPr="00590F60">
        <w:rPr>
          <w:rStyle w:val="docemphasis"/>
          <w:rFonts w:cs="Arial"/>
          <w:szCs w:val="24"/>
        </w:rPr>
        <w:t xml:space="preserve"> </w:t>
      </w:r>
      <w:r w:rsidR="006C39F3" w:rsidRPr="00590F60">
        <w:rPr>
          <w:rStyle w:val="docemphasis"/>
          <w:rFonts w:cs="Arial"/>
          <w:szCs w:val="24"/>
        </w:rPr>
        <w:t xml:space="preserve">cuyo </w:t>
      </w:r>
      <w:r w:rsidR="00826369" w:rsidRPr="00590F60">
        <w:rPr>
          <w:rStyle w:val="docemphasis"/>
          <w:rFonts w:cs="Arial"/>
          <w:szCs w:val="24"/>
        </w:rPr>
        <w:t xml:space="preserve">logo característico se muestra en la </w:t>
      </w:r>
      <w:r w:rsidR="009A7AFE">
        <w:rPr>
          <w:rStyle w:val="docemphasis"/>
          <w:rFonts w:cs="Arial"/>
          <w:szCs w:val="24"/>
        </w:rPr>
        <w:t>Figura 2-1</w:t>
      </w:r>
      <w:r w:rsidR="00653C5B" w:rsidRPr="00590F60">
        <w:rPr>
          <w:rFonts w:cs="Arial"/>
          <w:szCs w:val="24"/>
          <w:lang w:val="es-MX" w:eastAsia="es-ES"/>
        </w:rPr>
        <w:t>, es una plataforma que permite crear programas</w:t>
      </w:r>
      <w:r w:rsidR="00A23913" w:rsidRPr="00590F60">
        <w:rPr>
          <w:rFonts w:cs="Arial"/>
          <w:szCs w:val="24"/>
          <w:lang w:val="es-MX" w:eastAsia="es-ES"/>
        </w:rPr>
        <w:t xml:space="preserve"> </w:t>
      </w:r>
      <w:r w:rsidR="00653C5B" w:rsidRPr="00590F60">
        <w:rPr>
          <w:rFonts w:cs="Arial"/>
          <w:szCs w:val="24"/>
          <w:lang w:val="es-MX" w:eastAsia="es-ES"/>
        </w:rPr>
        <w:t>usando notación gráfica</w:t>
      </w:r>
      <w:r w:rsidR="003F743D" w:rsidRPr="00590F60">
        <w:rPr>
          <w:rFonts w:cs="Arial"/>
          <w:szCs w:val="24"/>
          <w:lang w:val="es-MX" w:eastAsia="es-ES"/>
        </w:rPr>
        <w:t xml:space="preserve"> que simulan elementos físicos unidos de</w:t>
      </w:r>
      <w:r w:rsidR="00866E66" w:rsidRPr="00590F60">
        <w:rPr>
          <w:rFonts w:cs="Arial"/>
          <w:szCs w:val="24"/>
          <w:lang w:val="es-MX" w:eastAsia="es-ES"/>
        </w:rPr>
        <w:t xml:space="preserve"> manera virtual</w:t>
      </w:r>
      <w:r w:rsidR="00A23913" w:rsidRPr="00590F60">
        <w:rPr>
          <w:rFonts w:cs="Arial"/>
          <w:szCs w:val="24"/>
          <w:lang w:val="es-MX" w:eastAsia="es-ES"/>
        </w:rPr>
        <w:t xml:space="preserve">. </w:t>
      </w:r>
    </w:p>
    <w:p w:rsidR="00A6586F" w:rsidRPr="00590F60" w:rsidRDefault="00A6586F" w:rsidP="00A6586F">
      <w:pPr>
        <w:pStyle w:val="Figura"/>
        <w:rPr>
          <w:szCs w:val="24"/>
          <w:lang w:val="es-MX" w:eastAsia="es-ES"/>
        </w:rPr>
      </w:pPr>
      <w:bookmarkStart w:id="72" w:name="_Ref245654097"/>
      <w:bookmarkStart w:id="73" w:name="_Toc247437871"/>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1</w:t>
      </w:r>
      <w:r w:rsidRPr="00590F60">
        <w:rPr>
          <w:i w:val="0"/>
        </w:rPr>
        <w:fldChar w:fldCharType="end"/>
      </w:r>
      <w:bookmarkEnd w:id="72"/>
      <w:r w:rsidRPr="00590F60">
        <w:t xml:space="preserve">     Logo de LabVIEW</w:t>
      </w:r>
      <w:bookmarkEnd w:id="73"/>
    </w:p>
    <w:p w:rsidR="003B2529" w:rsidRPr="00590F60" w:rsidRDefault="009C00C1" w:rsidP="009C00C1">
      <w:pPr>
        <w:spacing w:before="0" w:line="240" w:lineRule="auto"/>
        <w:ind w:left="539"/>
        <w:jc w:val="center"/>
        <w:rPr>
          <w:rFonts w:cs="Arial"/>
          <w:szCs w:val="24"/>
          <w:lang w:val="es-MX" w:eastAsia="es-ES"/>
        </w:rPr>
      </w:pPr>
      <w:r>
        <w:rPr>
          <w:noProof/>
          <w:lang w:eastAsia="es-ES"/>
        </w:rPr>
      </w:r>
      <w:r w:rsidR="008114FF">
        <w:rPr>
          <w:i/>
        </w:rPr>
        <w:pict>
          <v:group id="_x0000_s10767" style="width:146.75pt;height:57.25pt;mso-position-horizontal-relative:char;mso-position-vertical-relative:line" coordorigin="4608,11466" coordsize="3621,1467">
            <v:roundrect id="_x0000_s10768" style="position:absolute;left:4608;top:11466;width:3621;height:1467" arcsize="10923f" strokecolor="#d8d8d8">
              <v:shadow on="t"/>
            </v:roundrect>
            <v:shape id="Imagen 180" o:spid="_x0000_s10769" type="#_x0000_t75" style="position:absolute;left:4929;top:11508;width:3055;height:1405;visibility:visible">
              <v:imagedata r:id="rId40" o:title="" chromakey="white"/>
            </v:shape>
            <w10:anchorlock/>
          </v:group>
        </w:pict>
      </w:r>
    </w:p>
    <w:p w:rsidR="00826369" w:rsidRPr="00590F60" w:rsidRDefault="00826369" w:rsidP="009C00C1">
      <w:pPr>
        <w:pStyle w:val="Fuente"/>
        <w:spacing w:after="480"/>
        <w:ind w:left="2127" w:hanging="505"/>
      </w:pPr>
      <w:r w:rsidRPr="00590F60">
        <w:t>FUENTE:</w:t>
      </w:r>
      <w:r w:rsidRPr="00590F60">
        <w:tab/>
        <w:t>LabVIEW 8.5</w:t>
      </w:r>
    </w:p>
    <w:p w:rsidR="000F1977" w:rsidRPr="00590F60" w:rsidRDefault="00C1488A" w:rsidP="00556E74">
      <w:pPr>
        <w:ind w:left="540"/>
        <w:rPr>
          <w:szCs w:val="24"/>
          <w:lang w:eastAsia="es-ES"/>
        </w:rPr>
      </w:pPr>
      <w:r w:rsidRPr="00590F60">
        <w:rPr>
          <w:rFonts w:cs="Arial"/>
          <w:szCs w:val="24"/>
          <w:lang w:val="es-MX" w:eastAsia="es-ES"/>
        </w:rPr>
        <w:t>LabVIEW ofrece la opción de crear instrumentos virtuales, capaces de imitar tanto en a</w:t>
      </w:r>
      <w:r w:rsidR="00F24EF5" w:rsidRPr="00590F60">
        <w:rPr>
          <w:rFonts w:cs="Arial"/>
          <w:szCs w:val="24"/>
          <w:lang w:val="es-MX" w:eastAsia="es-ES"/>
        </w:rPr>
        <w:t>pariencia como en operación a instrumentos físicos, se puede modificar dichos instrumentos virtuales y configurarlos a fin de que cumplan una tarea específica.</w:t>
      </w:r>
      <w:r w:rsidR="00F24EF5" w:rsidRPr="00590F60">
        <w:rPr>
          <w:rFonts w:cs="Arial"/>
          <w:szCs w:val="24"/>
          <w:lang w:val="es-MX"/>
        </w:rPr>
        <w:t xml:space="preserve">  Las diversas librerías</w:t>
      </w:r>
      <w:r w:rsidR="00556E74" w:rsidRPr="00590F60">
        <w:rPr>
          <w:rFonts w:cs="Arial"/>
          <w:szCs w:val="24"/>
          <w:lang w:val="es-MX"/>
        </w:rPr>
        <w:t xml:space="preserve"> de funciones y subrutinas ayudan a programar </w:t>
      </w:r>
      <w:r w:rsidR="009B3577" w:rsidRPr="00590F60">
        <w:rPr>
          <w:rFonts w:cs="Arial"/>
          <w:szCs w:val="24"/>
          <w:lang w:val="es-MX"/>
        </w:rPr>
        <w:t>numerosas</w:t>
      </w:r>
      <w:r w:rsidR="00556E74" w:rsidRPr="00590F60">
        <w:rPr>
          <w:rFonts w:cs="Arial"/>
          <w:szCs w:val="24"/>
          <w:lang w:val="es-MX"/>
        </w:rPr>
        <w:t xml:space="preserve"> aplicaciones, además de las librerías específicas que disminuyen considerablemente la programación en el momento de usar la Adquisición de datos (DAQ), la </w:t>
      </w:r>
      <w:r w:rsidR="00F46A62">
        <w:rPr>
          <w:rFonts w:cs="Arial"/>
          <w:szCs w:val="24"/>
          <w:lang w:val="es-MX"/>
        </w:rPr>
        <w:t>interface</w:t>
      </w:r>
      <w:r w:rsidR="00556E74" w:rsidRPr="00590F60">
        <w:rPr>
          <w:rFonts w:cs="Arial"/>
          <w:szCs w:val="24"/>
          <w:lang w:val="es-MX"/>
        </w:rPr>
        <w:t xml:space="preserve"> de bus de Propósito General (GPIB), comunicación Serial (VISA) o los módulos de </w:t>
      </w:r>
      <w:r w:rsidR="003F743D" w:rsidRPr="00590F60">
        <w:rPr>
          <w:rFonts w:cs="Arial"/>
          <w:szCs w:val="24"/>
          <w:lang w:val="es-MX"/>
        </w:rPr>
        <w:t xml:space="preserve">Adquisición de Imágenes </w:t>
      </w:r>
      <w:r w:rsidR="00556E74" w:rsidRPr="00590F60">
        <w:rPr>
          <w:rFonts w:cs="Arial"/>
          <w:szCs w:val="24"/>
          <w:lang w:val="es-MX"/>
        </w:rPr>
        <w:t>(IMAQ).</w:t>
      </w:r>
      <w:r w:rsidR="00556E74" w:rsidRPr="00590F60">
        <w:rPr>
          <w:szCs w:val="24"/>
          <w:lang w:eastAsia="es-ES"/>
        </w:rPr>
        <w:t xml:space="preserve"> </w:t>
      </w:r>
    </w:p>
    <w:p w:rsidR="00556E74" w:rsidRPr="00590F60" w:rsidRDefault="005E5526" w:rsidP="0050670B">
      <w:pPr>
        <w:pStyle w:val="Subtitulo"/>
        <w:rPr>
          <w:lang w:eastAsia="es-ES"/>
        </w:rPr>
      </w:pPr>
      <w:r w:rsidRPr="00590F60">
        <w:rPr>
          <w:lang w:eastAsia="es-ES"/>
        </w:rPr>
        <w:t>Entorno</w:t>
      </w:r>
      <w:r w:rsidR="00556E74" w:rsidRPr="00590F60">
        <w:rPr>
          <w:lang w:eastAsia="es-ES"/>
        </w:rPr>
        <w:t xml:space="preserve"> LabVIEW</w:t>
      </w:r>
    </w:p>
    <w:p w:rsidR="00556E74" w:rsidRPr="00590F60" w:rsidRDefault="00556E74" w:rsidP="00556E74">
      <w:pPr>
        <w:ind w:left="540"/>
        <w:rPr>
          <w:rFonts w:cs="Arial"/>
          <w:szCs w:val="24"/>
          <w:lang w:eastAsia="es-ES"/>
        </w:rPr>
      </w:pPr>
      <w:r w:rsidRPr="00590F60">
        <w:rPr>
          <w:rFonts w:cs="Arial"/>
          <w:szCs w:val="24"/>
          <w:lang w:eastAsia="es-ES"/>
        </w:rPr>
        <w:t>El usuario interactúa con LabVIEW a través</w:t>
      </w:r>
      <w:r w:rsidR="009B3577" w:rsidRPr="00590F60">
        <w:rPr>
          <w:rFonts w:cs="Arial"/>
          <w:szCs w:val="24"/>
          <w:lang w:eastAsia="es-ES"/>
        </w:rPr>
        <w:t xml:space="preserve"> de tres partes principales:</w:t>
      </w:r>
      <w:r w:rsidRPr="00590F60">
        <w:rPr>
          <w:rFonts w:cs="Arial"/>
          <w:szCs w:val="24"/>
          <w:lang w:eastAsia="es-ES"/>
        </w:rPr>
        <w:t xml:space="preserve"> </w:t>
      </w:r>
      <w:r w:rsidR="009B3577" w:rsidRPr="00590F60">
        <w:rPr>
          <w:rFonts w:cs="Arial"/>
          <w:szCs w:val="24"/>
          <w:lang w:eastAsia="es-ES"/>
        </w:rPr>
        <w:t xml:space="preserve">el Panel Frontal, </w:t>
      </w:r>
      <w:r w:rsidRPr="00590F60">
        <w:rPr>
          <w:rFonts w:cs="Arial"/>
          <w:szCs w:val="24"/>
          <w:lang w:eastAsia="es-ES"/>
        </w:rPr>
        <w:t xml:space="preserve">acompañado del Diagrama de Bloques </w:t>
      </w:r>
      <w:r w:rsidR="00443EDF" w:rsidRPr="00590F60">
        <w:rPr>
          <w:rFonts w:cs="Arial"/>
          <w:szCs w:val="24"/>
          <w:lang w:eastAsia="es-ES"/>
        </w:rPr>
        <w:t xml:space="preserve">que no es más que </w:t>
      </w:r>
      <w:r w:rsidRPr="00590F60">
        <w:rPr>
          <w:rFonts w:cs="Arial"/>
          <w:szCs w:val="24"/>
          <w:lang w:eastAsia="es-ES"/>
        </w:rPr>
        <w:t xml:space="preserve">el código fuente de los </w:t>
      </w:r>
      <w:r w:rsidR="00424A6A">
        <w:rPr>
          <w:rFonts w:cs="Arial"/>
          <w:szCs w:val="24"/>
          <w:lang w:eastAsia="es-ES"/>
        </w:rPr>
        <w:t>VIs</w:t>
      </w:r>
      <w:r w:rsidR="009B3577" w:rsidRPr="00590F60">
        <w:rPr>
          <w:rFonts w:cs="Arial"/>
          <w:szCs w:val="24"/>
          <w:lang w:eastAsia="es-ES"/>
        </w:rPr>
        <w:t>, y el ícono del VI</w:t>
      </w:r>
      <w:r w:rsidR="00443EDF" w:rsidRPr="00590F60">
        <w:rPr>
          <w:rFonts w:cs="Arial"/>
          <w:szCs w:val="24"/>
          <w:lang w:eastAsia="es-ES"/>
        </w:rPr>
        <w:t>.</w:t>
      </w:r>
    </w:p>
    <w:p w:rsidR="00556E74" w:rsidRPr="00590F60" w:rsidRDefault="009B3577" w:rsidP="00556E74">
      <w:pPr>
        <w:ind w:left="540"/>
        <w:rPr>
          <w:rFonts w:cs="Arial"/>
          <w:szCs w:val="24"/>
          <w:lang w:eastAsia="es-ES"/>
        </w:rPr>
      </w:pPr>
      <w:r w:rsidRPr="00590F60">
        <w:rPr>
          <w:rFonts w:cs="Arial"/>
          <w:szCs w:val="24"/>
          <w:lang w:eastAsia="es-ES"/>
        </w:rPr>
        <w:t xml:space="preserve">El </w:t>
      </w:r>
      <w:r w:rsidRPr="00590F60">
        <w:rPr>
          <w:rFonts w:cs="Arial"/>
          <w:b/>
          <w:szCs w:val="24"/>
          <w:lang w:eastAsia="es-ES"/>
        </w:rPr>
        <w:t>Panel Frontal</w:t>
      </w:r>
      <w:r w:rsidRPr="00590F60">
        <w:rPr>
          <w:rFonts w:cs="Arial"/>
          <w:szCs w:val="24"/>
          <w:lang w:eastAsia="es-ES"/>
        </w:rPr>
        <w:t xml:space="preserve"> es la </w:t>
      </w:r>
      <w:r w:rsidR="00F46A62">
        <w:rPr>
          <w:rFonts w:cs="Arial"/>
          <w:szCs w:val="24"/>
          <w:lang w:eastAsia="es-ES"/>
        </w:rPr>
        <w:t>interface</w:t>
      </w:r>
      <w:r w:rsidRPr="00590F60">
        <w:rPr>
          <w:rFonts w:cs="Arial"/>
          <w:szCs w:val="24"/>
          <w:lang w:eastAsia="es-ES"/>
        </w:rPr>
        <w:t xml:space="preserve"> interactiva </w:t>
      </w:r>
      <w:r w:rsidR="007E71D1" w:rsidRPr="00590F60">
        <w:rPr>
          <w:rFonts w:cs="Arial"/>
          <w:szCs w:val="24"/>
          <w:lang w:eastAsia="es-ES"/>
        </w:rPr>
        <w:t xml:space="preserve">con </w:t>
      </w:r>
      <w:r w:rsidRPr="00590F60">
        <w:rPr>
          <w:rFonts w:cs="Arial"/>
          <w:szCs w:val="24"/>
          <w:lang w:eastAsia="es-ES"/>
        </w:rPr>
        <w:t xml:space="preserve">el usuario, llamada así debido a que simula a un Panel de un instrumento </w:t>
      </w:r>
      <w:r w:rsidR="007E71D1" w:rsidRPr="00590F60">
        <w:rPr>
          <w:rFonts w:cs="Arial"/>
          <w:szCs w:val="24"/>
          <w:lang w:eastAsia="es-ES"/>
        </w:rPr>
        <w:t>f</w:t>
      </w:r>
      <w:r w:rsidRPr="00590F60">
        <w:rPr>
          <w:rFonts w:cs="Arial"/>
          <w:szCs w:val="24"/>
          <w:lang w:eastAsia="es-ES"/>
        </w:rPr>
        <w:t xml:space="preserve">ísico.  </w:t>
      </w:r>
      <w:r w:rsidR="00DF7553" w:rsidRPr="00590F60">
        <w:rPr>
          <w:rFonts w:cs="Arial"/>
          <w:szCs w:val="24"/>
          <w:lang w:eastAsia="es-ES"/>
        </w:rPr>
        <w:t xml:space="preserve">Como se aprecia en la </w:t>
      </w:r>
      <w:r w:rsidR="009A7AFE">
        <w:rPr>
          <w:rFonts w:cs="Arial"/>
          <w:szCs w:val="24"/>
          <w:lang w:eastAsia="es-ES"/>
        </w:rPr>
        <w:t>Figura 2-2</w:t>
      </w:r>
      <w:r w:rsidR="00676939" w:rsidRPr="00590F60">
        <w:rPr>
          <w:rFonts w:cs="Arial"/>
          <w:szCs w:val="24"/>
          <w:lang w:eastAsia="es-ES"/>
        </w:rPr>
        <w:t>, c</w:t>
      </w:r>
      <w:r w:rsidR="009A7AFE">
        <w:rPr>
          <w:rFonts w:cs="Arial"/>
          <w:szCs w:val="24"/>
          <w:lang w:eastAsia="es-ES"/>
        </w:rPr>
        <w:t xml:space="preserve">ontiene entradas </w:t>
      </w:r>
      <w:r w:rsidRPr="00590F60">
        <w:rPr>
          <w:rFonts w:cs="Arial"/>
          <w:szCs w:val="24"/>
          <w:lang w:eastAsia="es-ES"/>
        </w:rPr>
        <w:t>y salidas</w:t>
      </w:r>
      <w:r w:rsidR="00676939" w:rsidRPr="00590F60">
        <w:rPr>
          <w:rFonts w:cs="Arial"/>
          <w:szCs w:val="24"/>
          <w:lang w:eastAsia="es-ES"/>
        </w:rPr>
        <w:t xml:space="preserve">.  Los datos de entrada pueden ser ingresados a través del </w:t>
      </w:r>
      <w:r w:rsidR="00DF7553" w:rsidRPr="00590F60">
        <w:rPr>
          <w:rFonts w:cs="Arial"/>
          <w:szCs w:val="24"/>
          <w:lang w:eastAsia="es-ES"/>
        </w:rPr>
        <w:t>m</w:t>
      </w:r>
      <w:r w:rsidR="00676939" w:rsidRPr="00590F60">
        <w:rPr>
          <w:rFonts w:cs="Arial"/>
          <w:szCs w:val="24"/>
          <w:lang w:eastAsia="es-ES"/>
        </w:rPr>
        <w:t xml:space="preserve">ouse, teclado </w:t>
      </w:r>
      <w:r w:rsidR="009A7AFE">
        <w:rPr>
          <w:rFonts w:cs="Arial"/>
          <w:szCs w:val="24"/>
          <w:lang w:eastAsia="es-ES"/>
        </w:rPr>
        <w:t xml:space="preserve">gracias al uso de botones, controles, interruptores, etc. </w:t>
      </w:r>
      <w:r w:rsidR="00676939" w:rsidRPr="00590F60">
        <w:rPr>
          <w:rFonts w:cs="Arial"/>
          <w:szCs w:val="24"/>
          <w:lang w:eastAsia="es-ES"/>
        </w:rPr>
        <w:t>y los resultados mostrad</w:t>
      </w:r>
      <w:r w:rsidR="00DF7553" w:rsidRPr="00590F60">
        <w:rPr>
          <w:rFonts w:cs="Arial"/>
          <w:szCs w:val="24"/>
          <w:lang w:eastAsia="es-ES"/>
        </w:rPr>
        <w:t xml:space="preserve">os en la pantalla  a través de </w:t>
      </w:r>
      <w:r w:rsidR="00D75485" w:rsidRPr="00590F60">
        <w:rPr>
          <w:rFonts w:cs="Arial"/>
          <w:szCs w:val="24"/>
          <w:lang w:eastAsia="es-ES"/>
        </w:rPr>
        <w:t>gráficos</w:t>
      </w:r>
      <w:r w:rsidR="00DF7553" w:rsidRPr="00590F60">
        <w:rPr>
          <w:rFonts w:cs="Arial"/>
          <w:szCs w:val="24"/>
          <w:lang w:eastAsia="es-ES"/>
        </w:rPr>
        <w:t>, leds, tanques,</w:t>
      </w:r>
      <w:r w:rsidR="009A7AFE">
        <w:rPr>
          <w:rFonts w:cs="Arial"/>
          <w:szCs w:val="24"/>
          <w:lang w:eastAsia="es-ES"/>
        </w:rPr>
        <w:t xml:space="preserve"> indicadores,</w:t>
      </w:r>
      <w:r w:rsidR="00DF7553" w:rsidRPr="00590F60">
        <w:rPr>
          <w:rFonts w:cs="Arial"/>
          <w:szCs w:val="24"/>
          <w:lang w:eastAsia="es-ES"/>
        </w:rPr>
        <w:t xml:space="preserve"> etc.</w:t>
      </w:r>
    </w:p>
    <w:p w:rsidR="00CE15D3" w:rsidRPr="00590F60" w:rsidRDefault="00AA0C01" w:rsidP="00ED68FB">
      <w:pPr>
        <w:pStyle w:val="Figura"/>
        <w:keepNext/>
        <w:rPr>
          <w:i w:val="0"/>
          <w:szCs w:val="24"/>
          <w:lang w:eastAsia="es-ES"/>
        </w:rPr>
      </w:pPr>
      <w:bookmarkStart w:id="74" w:name="_Ref245654160"/>
      <w:r w:rsidRPr="00590F60">
        <w:rPr>
          <w:i w:val="0"/>
          <w:noProof/>
          <w:szCs w:val="24"/>
          <w:lang w:val="en-US"/>
        </w:rPr>
        <w:pict>
          <v:roundrect id="_x0000_s1200" style="position:absolute;left:0;text-align:left;margin-left:40.65pt;margin-top:25.5pt;width:333.2pt;height:243pt;z-index:251528192" arcsize="10923f" strokecolor="#d8d8d8">
            <v:shadow on="t"/>
          </v:roundrect>
        </w:pict>
      </w:r>
      <w:bookmarkStart w:id="75" w:name="_Toc247437872"/>
      <w:r w:rsidR="00A6586F" w:rsidRPr="00590F60">
        <w:rPr>
          <w:i w:val="0"/>
        </w:rPr>
        <w:t xml:space="preserve">Figura 2- </w:t>
      </w:r>
      <w:r w:rsidR="00A6586F" w:rsidRPr="00590F60">
        <w:rPr>
          <w:i w:val="0"/>
        </w:rPr>
        <w:fldChar w:fldCharType="begin"/>
      </w:r>
      <w:r w:rsidR="00A6586F" w:rsidRPr="00590F60">
        <w:rPr>
          <w:i w:val="0"/>
        </w:rPr>
        <w:instrText xml:space="preserve"> SEQ Figura_2- \* ARABIC </w:instrText>
      </w:r>
      <w:r w:rsidR="00A6586F" w:rsidRPr="00590F60">
        <w:rPr>
          <w:i w:val="0"/>
        </w:rPr>
        <w:fldChar w:fldCharType="separate"/>
      </w:r>
      <w:r w:rsidR="00DA7940">
        <w:rPr>
          <w:i w:val="0"/>
          <w:noProof/>
        </w:rPr>
        <w:t>2</w:t>
      </w:r>
      <w:r w:rsidR="00A6586F" w:rsidRPr="00590F60">
        <w:rPr>
          <w:i w:val="0"/>
        </w:rPr>
        <w:fldChar w:fldCharType="end"/>
      </w:r>
      <w:bookmarkEnd w:id="74"/>
      <w:r w:rsidR="00A6586F" w:rsidRPr="00590F60">
        <w:t xml:space="preserve">     Ventana del Panel Frontal de LabVIEW</w:t>
      </w:r>
      <w:bookmarkEnd w:id="75"/>
    </w:p>
    <w:p w:rsidR="00B6632C" w:rsidRPr="00590F60" w:rsidRDefault="007B3702" w:rsidP="00ED68FB">
      <w:pPr>
        <w:keepNext/>
        <w:ind w:left="540"/>
        <w:rPr>
          <w:rFonts w:cs="Arial"/>
          <w:szCs w:val="24"/>
          <w:lang w:eastAsia="es-ES"/>
        </w:rPr>
      </w:pPr>
      <w:r>
        <w:rPr>
          <w:noProof/>
          <w:lang w:eastAsia="es-ES"/>
        </w:rPr>
        <w:drawing>
          <wp:anchor distT="0" distB="0" distL="114300" distR="114300" simplePos="0" relativeHeight="251534336" behindDoc="0" locked="0" layoutInCell="1" allowOverlap="1">
            <wp:simplePos x="0" y="0"/>
            <wp:positionH relativeFrom="column">
              <wp:posOffset>798195</wp:posOffset>
            </wp:positionH>
            <wp:positionV relativeFrom="paragraph">
              <wp:posOffset>134620</wp:posOffset>
            </wp:positionV>
            <wp:extent cx="3724275" cy="2667000"/>
            <wp:effectExtent l="19050" t="0" r="9525" b="0"/>
            <wp:wrapNone/>
            <wp:docPr id="266"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pic:cNvPicPr>
                      <a:picLocks noChangeAspect="1" noChangeArrowheads="1"/>
                    </pic:cNvPicPr>
                  </pic:nvPicPr>
                  <pic:blipFill>
                    <a:blip r:embed="rId41"/>
                    <a:srcRect l="327" t="-232" r="33112" b="23926"/>
                    <a:stretch>
                      <a:fillRect/>
                    </a:stretch>
                  </pic:blipFill>
                  <pic:spPr bwMode="auto">
                    <a:xfrm>
                      <a:off x="0" y="0"/>
                      <a:ext cx="3724275" cy="2667000"/>
                    </a:xfrm>
                    <a:prstGeom prst="rect">
                      <a:avLst/>
                    </a:prstGeom>
                    <a:noFill/>
                    <a:ln w="9525">
                      <a:noFill/>
                      <a:miter lim="800000"/>
                      <a:headEnd/>
                      <a:tailEnd/>
                    </a:ln>
                  </pic:spPr>
                </pic:pic>
              </a:graphicData>
            </a:graphic>
          </wp:anchor>
        </w:drawing>
      </w:r>
    </w:p>
    <w:p w:rsidR="00CE15D3" w:rsidRPr="00590F60" w:rsidRDefault="00CE15D3" w:rsidP="00556E74">
      <w:pPr>
        <w:ind w:left="540"/>
        <w:rPr>
          <w:rFonts w:cs="Arial"/>
          <w:szCs w:val="24"/>
          <w:lang w:eastAsia="es-ES"/>
        </w:rPr>
      </w:pPr>
    </w:p>
    <w:p w:rsidR="00CE15D3" w:rsidRPr="00590F60" w:rsidRDefault="00CE15D3" w:rsidP="00556E74">
      <w:pPr>
        <w:ind w:left="540"/>
        <w:rPr>
          <w:rFonts w:cs="Arial"/>
          <w:szCs w:val="24"/>
          <w:lang w:eastAsia="es-ES"/>
        </w:rPr>
      </w:pPr>
    </w:p>
    <w:p w:rsidR="00B6632C" w:rsidRPr="00590F60" w:rsidRDefault="00B6632C" w:rsidP="00556E74">
      <w:pPr>
        <w:ind w:left="540"/>
        <w:rPr>
          <w:rFonts w:cs="Arial"/>
          <w:szCs w:val="24"/>
          <w:lang w:eastAsia="es-ES"/>
        </w:rPr>
      </w:pPr>
    </w:p>
    <w:p w:rsidR="00B6632C" w:rsidRPr="00590F60" w:rsidRDefault="00B6632C" w:rsidP="00556E74">
      <w:pPr>
        <w:ind w:left="540"/>
        <w:rPr>
          <w:rFonts w:cs="Arial"/>
          <w:szCs w:val="24"/>
          <w:lang w:eastAsia="es-ES"/>
        </w:rPr>
      </w:pPr>
    </w:p>
    <w:p w:rsidR="00B6632C" w:rsidRPr="00590F60" w:rsidRDefault="00B6632C" w:rsidP="00556E74">
      <w:pPr>
        <w:ind w:left="540"/>
        <w:rPr>
          <w:rFonts w:cs="Arial"/>
          <w:szCs w:val="24"/>
          <w:lang w:eastAsia="es-ES"/>
        </w:rPr>
      </w:pPr>
    </w:p>
    <w:p w:rsidR="00DF7553" w:rsidRPr="00590F60" w:rsidRDefault="00DF7553" w:rsidP="00ED68FB">
      <w:pPr>
        <w:pStyle w:val="Fuente"/>
        <w:spacing w:after="480"/>
        <w:ind w:left="2127" w:hanging="505"/>
      </w:pPr>
      <w:r w:rsidRPr="00590F60">
        <w:t>FUENTE:</w:t>
      </w:r>
      <w:r w:rsidRPr="00590F60">
        <w:tab/>
        <w:t>Ejemplos de LabVIEW 8.5: Color Pattern Matching</w:t>
      </w:r>
    </w:p>
    <w:p w:rsidR="00D75485" w:rsidRDefault="00D75485" w:rsidP="00D72D0C">
      <w:pPr>
        <w:ind w:left="567"/>
        <w:rPr>
          <w:rFonts w:cs="Arial"/>
          <w:szCs w:val="24"/>
        </w:rPr>
      </w:pPr>
      <w:r w:rsidRPr="00590F60">
        <w:rPr>
          <w:rFonts w:cs="Arial"/>
          <w:szCs w:val="24"/>
        </w:rPr>
        <w:t xml:space="preserve">La ventana del </w:t>
      </w:r>
      <w:r w:rsidRPr="00590F60">
        <w:rPr>
          <w:rFonts w:cs="Arial"/>
          <w:b/>
          <w:szCs w:val="24"/>
        </w:rPr>
        <w:t>Diagrama de Bloques</w:t>
      </w:r>
      <w:r w:rsidRPr="00590F60">
        <w:rPr>
          <w:rFonts w:cs="Arial"/>
          <w:szCs w:val="24"/>
        </w:rPr>
        <w:t xml:space="preserve"> es donde se ubican los objetos que en</w:t>
      </w:r>
      <w:r w:rsidR="003505A2" w:rsidRPr="00590F60">
        <w:rPr>
          <w:rFonts w:cs="Arial"/>
          <w:szCs w:val="24"/>
        </w:rPr>
        <w:t xml:space="preserve"> </w:t>
      </w:r>
      <w:r w:rsidRPr="00590F60">
        <w:rPr>
          <w:rFonts w:cs="Arial"/>
          <w:szCs w:val="24"/>
        </w:rPr>
        <w:t xml:space="preserve">conjunto </w:t>
      </w:r>
      <w:r w:rsidR="003B2529" w:rsidRPr="00590F60">
        <w:rPr>
          <w:rFonts w:cs="Arial"/>
          <w:szCs w:val="24"/>
        </w:rPr>
        <w:t>componen</w:t>
      </w:r>
      <w:r w:rsidRPr="00590F60">
        <w:rPr>
          <w:rFonts w:cs="Arial"/>
          <w:szCs w:val="24"/>
        </w:rPr>
        <w:t xml:space="preserve"> la programación</w:t>
      </w:r>
      <w:r w:rsidR="003B2529" w:rsidRPr="00590F60">
        <w:rPr>
          <w:rFonts w:cs="Arial"/>
          <w:szCs w:val="24"/>
        </w:rPr>
        <w:t xml:space="preserve"> gráfica que emplea L</w:t>
      </w:r>
      <w:r w:rsidR="005E3DD5">
        <w:rPr>
          <w:rFonts w:cs="Arial"/>
          <w:szCs w:val="24"/>
        </w:rPr>
        <w:t>ab</w:t>
      </w:r>
      <w:r w:rsidR="003B2529" w:rsidRPr="00590F60">
        <w:rPr>
          <w:rFonts w:cs="Arial"/>
          <w:szCs w:val="24"/>
        </w:rPr>
        <w:t>VIEW</w:t>
      </w:r>
      <w:r w:rsidRPr="00590F60">
        <w:rPr>
          <w:rFonts w:cs="Arial"/>
          <w:szCs w:val="24"/>
        </w:rPr>
        <w:t xml:space="preserve">, de ésta manera se deja atrás a la programación tradicional que </w:t>
      </w:r>
      <w:r w:rsidR="003B2529" w:rsidRPr="00590F60">
        <w:rPr>
          <w:rFonts w:cs="Arial"/>
          <w:szCs w:val="24"/>
        </w:rPr>
        <w:t>utiliza</w:t>
      </w:r>
      <w:r w:rsidR="0050670B" w:rsidRPr="00590F60">
        <w:rPr>
          <w:rFonts w:cs="Arial"/>
          <w:szCs w:val="24"/>
        </w:rPr>
        <w:t xml:space="preserve"> líneas de texto de código. </w:t>
      </w:r>
      <w:r w:rsidR="00D72D0C" w:rsidRPr="00590F60">
        <w:rPr>
          <w:rFonts w:cs="Arial"/>
          <w:szCs w:val="24"/>
        </w:rPr>
        <w:t>Como se aprecia en la</w:t>
      </w:r>
      <w:r w:rsidR="009A7AFE">
        <w:rPr>
          <w:rFonts w:cs="Arial"/>
          <w:szCs w:val="24"/>
        </w:rPr>
        <w:t xml:space="preserve"> Figura 2-3</w:t>
      </w:r>
      <w:r w:rsidR="003B2529" w:rsidRPr="00590F60">
        <w:rPr>
          <w:rFonts w:cs="Arial"/>
          <w:szCs w:val="24"/>
        </w:rPr>
        <w:t>, gracias a este</w:t>
      </w:r>
      <w:r w:rsidRPr="00590F60">
        <w:rPr>
          <w:rFonts w:cs="Arial"/>
          <w:szCs w:val="24"/>
        </w:rPr>
        <w:t xml:space="preserve"> entorno gráfico se crean rápidamente </w:t>
      </w:r>
      <w:r w:rsidR="005E3DD5" w:rsidRPr="00590F60">
        <w:rPr>
          <w:rFonts w:cs="Arial"/>
          <w:szCs w:val="24"/>
        </w:rPr>
        <w:t>interfaces</w:t>
      </w:r>
      <w:r w:rsidRPr="00590F60">
        <w:rPr>
          <w:rFonts w:cs="Arial"/>
          <w:szCs w:val="24"/>
        </w:rPr>
        <w:t xml:space="preserve"> de usuarios en donde se puede especificar la funcionalidad del sistema armando diagramas de bloques</w:t>
      </w:r>
      <w:r w:rsidR="003B2529" w:rsidRPr="00590F60">
        <w:rPr>
          <w:rFonts w:cs="Arial"/>
          <w:szCs w:val="24"/>
        </w:rPr>
        <w:t xml:space="preserve"> para implementar aplicaciones de control, automatización y medición. </w:t>
      </w:r>
    </w:p>
    <w:p w:rsidR="00470FD5" w:rsidRPr="00590F60" w:rsidRDefault="00470FD5" w:rsidP="00D72D0C">
      <w:pPr>
        <w:ind w:left="567"/>
        <w:rPr>
          <w:rFonts w:cs="Arial"/>
          <w:szCs w:val="24"/>
        </w:rPr>
      </w:pPr>
    </w:p>
    <w:p w:rsidR="00AA0C01" w:rsidRPr="00590F60" w:rsidRDefault="00AA0C01" w:rsidP="00470FD5">
      <w:pPr>
        <w:pStyle w:val="Figura"/>
        <w:keepNext/>
        <w:ind w:left="1622"/>
      </w:pPr>
      <w:bookmarkStart w:id="76" w:name="_Ref245654180"/>
      <w:bookmarkStart w:id="77" w:name="_Toc247437873"/>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3</w:t>
      </w:r>
      <w:r w:rsidRPr="00590F60">
        <w:rPr>
          <w:i w:val="0"/>
        </w:rPr>
        <w:fldChar w:fldCharType="end"/>
      </w:r>
      <w:bookmarkEnd w:id="76"/>
      <w:r w:rsidRPr="00590F60">
        <w:t xml:space="preserve">     Ventana del Diagrama de Bloques de LabVIEW</w:t>
      </w:r>
      <w:bookmarkEnd w:id="77"/>
    </w:p>
    <w:p w:rsidR="00826369" w:rsidRPr="00590F60" w:rsidRDefault="00913C08" w:rsidP="00913C08">
      <w:pPr>
        <w:pStyle w:val="Figura"/>
        <w:keepNext/>
        <w:spacing w:before="0" w:line="240" w:lineRule="auto"/>
        <w:ind w:left="1622"/>
        <w:rPr>
          <w:szCs w:val="24"/>
          <w:lang w:eastAsia="es-ES"/>
        </w:rPr>
      </w:pPr>
      <w:r>
        <w:rPr>
          <w:i w:val="0"/>
          <w:noProof/>
          <w:szCs w:val="24"/>
          <w:lang w:eastAsia="es-ES"/>
        </w:rPr>
      </w:r>
      <w:r w:rsidR="007D6811">
        <w:rPr>
          <w:szCs w:val="24"/>
          <w:lang w:eastAsia="es-ES"/>
        </w:rPr>
        <w:pict>
          <v:group id="_x0000_s10775" style="width:288.1pt;height:169.4pt;mso-position-horizontal-relative:char;mso-position-vertical-relative:line" coordorigin="4593,2878" coordsize="6168,3762">
            <v:roundrect id="_x0000_s1207" style="position:absolute;left:4593;top:2878;width:6168;height:3762" arcsize="10923f" strokecolor="#d8d8d8">
              <v:shadow on="t"/>
            </v:roundrect>
            <v:shape id="Imagen 169" o:spid="_x0000_s1289" type="#_x0000_t75" style="position:absolute;left:5413;top:3161;width:4043;height:3273;visibility:visible">
              <v:imagedata r:id="rId42" o:title=""/>
            </v:shape>
            <v:oval id="_x0000_s1247" style="position:absolute;left:9090;top:3161;width:480;height:450" filled="f" strokecolor="red" strokeweight="1.5pt"/>
            <v:shape id="_x0000_s1248" style="position:absolute;left:9570;top:3041;width:630;height:210" coordsize="630,210" path="m,210c252,105,505,,630,195e" filled="f" strokecolor="red" strokeweight="1pt">
              <v:stroke endarrow="classic"/>
              <v:path arrowok="t"/>
            </v:shape>
            <v:shape id="_x0000_s1389" type="#_x0000_t202" style="position:absolute;left:9669;top:3033;width:950;height:938;mso-height-percent:200;mso-height-percent:200;mso-width-relative:margin;mso-height-relative:margin" filled="f" stroked="f">
              <v:textbox style="mso-next-textbox:#_x0000_s1389;mso-fit-shape-to-text:t">
                <w:txbxContent>
                  <w:p w:rsidR="009663FF" w:rsidRPr="00D72D0C" w:rsidRDefault="009663FF">
                    <w:pPr>
                      <w:rPr>
                        <w:sz w:val="20"/>
                        <w:szCs w:val="20"/>
                      </w:rPr>
                    </w:pPr>
                    <w:r w:rsidRPr="00D72D0C">
                      <w:rPr>
                        <w:sz w:val="20"/>
                        <w:szCs w:val="20"/>
                      </w:rPr>
                      <w:t>ícono</w:t>
                    </w:r>
                  </w:p>
                </w:txbxContent>
              </v:textbox>
            </v:shape>
            <w10:anchorlock/>
          </v:group>
        </w:pict>
      </w:r>
    </w:p>
    <w:p w:rsidR="00826369" w:rsidRPr="00590F60" w:rsidRDefault="00826369" w:rsidP="00470FD5">
      <w:pPr>
        <w:pStyle w:val="Fuente"/>
        <w:spacing w:after="480"/>
        <w:ind w:left="2127" w:hanging="505"/>
      </w:pPr>
      <w:r w:rsidRPr="00590F60">
        <w:t>FUENTE:</w:t>
      </w:r>
      <w:r w:rsidRPr="00590F60">
        <w:tab/>
        <w:t>Ejemplos de LabVIEW 8.5: Color Pattern Matching</w:t>
      </w:r>
    </w:p>
    <w:p w:rsidR="00160E9A" w:rsidRPr="00590F60" w:rsidRDefault="00494C30" w:rsidP="003505A2">
      <w:pPr>
        <w:ind w:left="567"/>
      </w:pPr>
      <w:r w:rsidRPr="00590F60">
        <w:t>E</w:t>
      </w:r>
      <w:r w:rsidR="004E0ECD" w:rsidRPr="00590F60">
        <w:t>l ícono del VI, colocado en la parte superior derecha</w:t>
      </w:r>
      <w:r w:rsidR="009A7AFE">
        <w:t xml:space="preserve">, </w:t>
      </w:r>
      <w:r w:rsidR="004E0ECD" w:rsidRPr="00590F60">
        <w:t>puede ser personalizado a fin de dis</w:t>
      </w:r>
      <w:r w:rsidRPr="00590F60">
        <w:t xml:space="preserve">tinguir cualquier funcionalidad, permitiendo </w:t>
      </w:r>
      <w:r w:rsidR="005E3DD5">
        <w:t>con su uso la modularización d</w:t>
      </w:r>
      <w:r w:rsidR="00D41083">
        <w:t>e l</w:t>
      </w:r>
      <w:r w:rsidR="00424A6A">
        <w:t xml:space="preserve">a </w:t>
      </w:r>
      <w:r w:rsidR="003505A2" w:rsidRPr="00590F60">
        <w:t xml:space="preserve"> </w:t>
      </w:r>
      <w:r w:rsidR="00D41083">
        <w:t xml:space="preserve">aplicación </w:t>
      </w:r>
      <w:r w:rsidR="003505A2" w:rsidRPr="00590F60">
        <w:t>al crear subVIs</w:t>
      </w:r>
      <w:r w:rsidRPr="00590F60">
        <w:t>.</w:t>
      </w:r>
    </w:p>
    <w:p w:rsidR="00BF268C" w:rsidRPr="00590F60" w:rsidRDefault="000E58D4" w:rsidP="00100EE0">
      <w:pPr>
        <w:ind w:left="567"/>
        <w:rPr>
          <w:rFonts w:eastAsia="Times New Roman" w:cs="Arial"/>
          <w:bCs/>
          <w:iCs/>
          <w:szCs w:val="24"/>
          <w:lang w:eastAsia="es-ES"/>
        </w:rPr>
      </w:pPr>
      <w:r>
        <w:rPr>
          <w:rFonts w:eastAsia="Times New Roman" w:cs="Arial"/>
          <w:bCs/>
          <w:iCs/>
          <w:szCs w:val="24"/>
          <w:lang w:eastAsia="es-ES"/>
        </w:rPr>
        <w:t>Las</w:t>
      </w:r>
      <w:r w:rsidR="001333DC" w:rsidRPr="00590F60">
        <w:rPr>
          <w:rFonts w:eastAsia="Times New Roman" w:cs="Arial"/>
          <w:bCs/>
          <w:iCs/>
          <w:szCs w:val="24"/>
          <w:lang w:eastAsia="es-ES"/>
        </w:rPr>
        <w:t xml:space="preserve"> paletas o menús flotantes</w:t>
      </w:r>
      <w:r w:rsidRPr="000E58D4">
        <w:rPr>
          <w:rFonts w:eastAsia="Times New Roman" w:cs="Arial"/>
          <w:bCs/>
          <w:iCs/>
          <w:szCs w:val="24"/>
          <w:lang w:eastAsia="es-ES"/>
        </w:rPr>
        <w:t xml:space="preserve"> </w:t>
      </w:r>
      <w:r w:rsidRPr="00590F60">
        <w:rPr>
          <w:rFonts w:eastAsia="Times New Roman" w:cs="Arial"/>
          <w:bCs/>
          <w:iCs/>
          <w:szCs w:val="24"/>
          <w:lang w:eastAsia="es-ES"/>
        </w:rPr>
        <w:t>se muestran</w:t>
      </w:r>
      <w:r w:rsidR="005E5526" w:rsidRPr="00590F60">
        <w:rPr>
          <w:rFonts w:eastAsia="Times New Roman" w:cs="Arial"/>
          <w:bCs/>
          <w:iCs/>
          <w:szCs w:val="24"/>
          <w:lang w:eastAsia="es-ES"/>
        </w:rPr>
        <w:t xml:space="preserve"> </w:t>
      </w:r>
      <w:r w:rsidR="002D15BB" w:rsidRPr="00590F60">
        <w:rPr>
          <w:rFonts w:eastAsia="Times New Roman" w:cs="Arial"/>
          <w:bCs/>
          <w:iCs/>
          <w:szCs w:val="24"/>
          <w:lang w:eastAsia="es-ES"/>
        </w:rPr>
        <w:t xml:space="preserve">en la </w:t>
      </w:r>
      <w:r w:rsidR="00E73541">
        <w:rPr>
          <w:rFonts w:eastAsia="Times New Roman" w:cs="Arial"/>
          <w:bCs/>
          <w:iCs/>
          <w:szCs w:val="24"/>
          <w:lang w:eastAsia="es-ES"/>
        </w:rPr>
        <w:t>Figura 2-4.</w:t>
      </w:r>
      <w:r w:rsidR="0050670B" w:rsidRPr="00590F60">
        <w:rPr>
          <w:rFonts w:eastAsia="Times New Roman" w:cs="Arial"/>
          <w:bCs/>
          <w:iCs/>
          <w:szCs w:val="24"/>
          <w:lang w:eastAsia="es-ES"/>
        </w:rPr>
        <w:t xml:space="preserve"> </w:t>
      </w:r>
    </w:p>
    <w:p w:rsidR="00AA0C01" w:rsidRPr="00590F60" w:rsidRDefault="00AA0C01" w:rsidP="00225B5F">
      <w:pPr>
        <w:pStyle w:val="Figura"/>
        <w:keepNext/>
        <w:rPr>
          <w:rFonts w:eastAsia="Times New Roman"/>
          <w:bCs/>
          <w:iCs/>
          <w:szCs w:val="24"/>
          <w:lang w:eastAsia="es-ES"/>
        </w:rPr>
      </w:pPr>
      <w:bookmarkStart w:id="78" w:name="_Ref245654208"/>
      <w:bookmarkStart w:id="79" w:name="_Toc247437874"/>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4</w:t>
      </w:r>
      <w:r w:rsidRPr="00590F60">
        <w:rPr>
          <w:i w:val="0"/>
        </w:rPr>
        <w:fldChar w:fldCharType="end"/>
      </w:r>
      <w:bookmarkEnd w:id="78"/>
      <w:r w:rsidRPr="00590F60">
        <w:t xml:space="preserve">     Paleta de herramientas de funciones y controles</w:t>
      </w:r>
      <w:bookmarkEnd w:id="79"/>
    </w:p>
    <w:p w:rsidR="00403BBC" w:rsidRPr="00590F60" w:rsidRDefault="000449BF" w:rsidP="000449BF">
      <w:pPr>
        <w:keepNext/>
        <w:spacing w:before="0" w:line="240" w:lineRule="auto"/>
        <w:ind w:left="567"/>
        <w:jc w:val="center"/>
        <w:rPr>
          <w:rFonts w:eastAsia="Times New Roman" w:cs="Arial"/>
          <w:bCs/>
          <w:iCs/>
          <w:szCs w:val="24"/>
          <w:lang w:eastAsia="es-ES"/>
        </w:rPr>
      </w:pPr>
      <w:r>
        <w:rPr>
          <w:noProof/>
          <w:lang w:eastAsia="es-ES"/>
        </w:rPr>
      </w:r>
      <w:r w:rsidR="007D6811">
        <w:rPr>
          <w:i/>
        </w:rPr>
        <w:pict>
          <v:group id="_x0000_s10771" style="width:255.45pt;height:174.4pt;mso-position-horizontal-relative:char;mso-position-vertical-relative:line" coordorigin="4394,2780" coordsize="5806,4187">
            <v:roundrect id="_x0000_s10772" style="position:absolute;left:4394;top:2780;width:5806;height:4187" arcsize="10923f" strokecolor="#d8d8d8">
              <v:shadow on="t" color="#d8d8d8"/>
            </v:roundrect>
            <v:shape id="_x0000_s10773" type="#_x0000_t75" style="position:absolute;left:5413;top:2951;width:1991;height:3616">
              <v:imagedata r:id="rId43" o:title=""/>
            </v:shape>
            <v:shape id="_x0000_s10774" type="#_x0000_t75" style="position:absolute;left:6813;top:2822;width:2409;height:3980">
              <v:imagedata r:id="rId44" o:title=""/>
            </v:shape>
            <w10:anchorlock/>
          </v:group>
        </w:pict>
      </w:r>
    </w:p>
    <w:p w:rsidR="00225B5F" w:rsidRPr="00590F60" w:rsidRDefault="00225B5F" w:rsidP="00225B5F">
      <w:pPr>
        <w:pStyle w:val="Fuente"/>
        <w:spacing w:after="480"/>
        <w:ind w:left="2127" w:hanging="505"/>
      </w:pPr>
      <w:r w:rsidRPr="00590F60">
        <w:t>FUENTE:</w:t>
      </w:r>
      <w:r w:rsidRPr="00590F60">
        <w:tab/>
        <w:t>Ejemplos de LabVIEW 8.5: Color Pattern Matching</w:t>
      </w:r>
    </w:p>
    <w:p w:rsidR="000E58D4" w:rsidRPr="00590F60" w:rsidRDefault="000E58D4" w:rsidP="000E58D4">
      <w:pPr>
        <w:ind w:left="567"/>
        <w:rPr>
          <w:rFonts w:eastAsia="Times New Roman" w:cs="Arial"/>
          <w:b/>
          <w:bCs/>
          <w:iCs/>
          <w:szCs w:val="24"/>
          <w:lang w:eastAsia="es-ES"/>
        </w:rPr>
      </w:pPr>
      <w:r w:rsidRPr="00590F60">
        <w:rPr>
          <w:rFonts w:eastAsia="Times New Roman" w:cs="Arial"/>
          <w:b/>
          <w:bCs/>
          <w:iCs/>
          <w:szCs w:val="24"/>
          <w:lang w:eastAsia="es-ES"/>
        </w:rPr>
        <w:t>NI Vision</w:t>
      </w:r>
    </w:p>
    <w:p w:rsidR="002601B8" w:rsidRPr="00590F60" w:rsidRDefault="000E58D4" w:rsidP="002601B8">
      <w:pPr>
        <w:ind w:left="567"/>
        <w:rPr>
          <w:rFonts w:eastAsia="Times New Roman" w:cs="Arial"/>
          <w:bCs/>
          <w:iCs/>
          <w:szCs w:val="24"/>
          <w:lang w:eastAsia="es-ES"/>
        </w:rPr>
      </w:pPr>
      <w:r w:rsidRPr="00590F60">
        <w:rPr>
          <w:rFonts w:eastAsia="Times New Roman" w:cs="Arial"/>
          <w:bCs/>
          <w:iCs/>
          <w:szCs w:val="24"/>
          <w:lang w:eastAsia="es-ES"/>
        </w:rPr>
        <w:t>NI Vision es parte del Módulo de Desarrollo de Visión NI.</w:t>
      </w:r>
      <w:r>
        <w:rPr>
          <w:rFonts w:eastAsia="Times New Roman" w:cs="Arial"/>
          <w:bCs/>
          <w:iCs/>
          <w:szCs w:val="24"/>
          <w:lang w:eastAsia="es-ES"/>
        </w:rPr>
        <w:t xml:space="preserve">  </w:t>
      </w:r>
      <w:r w:rsidR="002601B8" w:rsidRPr="00590F60">
        <w:rPr>
          <w:rFonts w:eastAsia="Times New Roman" w:cs="Arial"/>
          <w:bCs/>
          <w:iCs/>
          <w:szCs w:val="24"/>
          <w:lang w:eastAsia="es-ES"/>
        </w:rPr>
        <w:t xml:space="preserve">La mayoría de los campos de la industria moderna, requieren para el análisis de sus tareas una herramienta que permita la combinación de adquisición de imágenes en movimiento, uso de visión robótica y la capacidad </w:t>
      </w:r>
      <w:r w:rsidR="005C3BB6">
        <w:rPr>
          <w:rFonts w:eastAsia="Times New Roman" w:cs="Arial"/>
          <w:bCs/>
          <w:iCs/>
          <w:szCs w:val="24"/>
          <w:lang w:eastAsia="es-ES"/>
        </w:rPr>
        <w:t>para el análisis de las mediciones</w:t>
      </w:r>
      <w:r w:rsidR="002601B8" w:rsidRPr="00590F60">
        <w:rPr>
          <w:rFonts w:eastAsia="Times New Roman" w:cs="Arial"/>
          <w:bCs/>
          <w:iCs/>
          <w:szCs w:val="24"/>
          <w:lang w:eastAsia="es-ES"/>
        </w:rPr>
        <w:t xml:space="preserve"> tomadas de cada uno de los procesos, es así que Labview provee toda una gama de diversas funciones a fin de suplir todos estos requerimientos.  </w:t>
      </w:r>
    </w:p>
    <w:p w:rsidR="00E75AB3" w:rsidRDefault="002601B8" w:rsidP="00100EE0">
      <w:pPr>
        <w:ind w:left="567"/>
        <w:rPr>
          <w:rFonts w:eastAsia="Times New Roman" w:cs="Arial"/>
          <w:bCs/>
          <w:iCs/>
          <w:szCs w:val="24"/>
          <w:lang w:eastAsia="es-ES"/>
        </w:rPr>
      </w:pPr>
      <w:r w:rsidRPr="00590F60">
        <w:rPr>
          <w:rFonts w:eastAsia="Times New Roman" w:cs="Arial"/>
          <w:bCs/>
          <w:iCs/>
          <w:szCs w:val="24"/>
          <w:lang w:eastAsia="es-ES"/>
        </w:rPr>
        <w:t>Labview soport</w:t>
      </w:r>
      <w:r w:rsidR="00306CCC" w:rsidRPr="00590F60">
        <w:rPr>
          <w:rFonts w:eastAsia="Times New Roman" w:cs="Arial"/>
          <w:bCs/>
          <w:iCs/>
          <w:szCs w:val="24"/>
          <w:lang w:eastAsia="es-ES"/>
        </w:rPr>
        <w:t>a</w:t>
      </w:r>
      <w:r w:rsidRPr="00590F60">
        <w:rPr>
          <w:rFonts w:eastAsia="Times New Roman" w:cs="Arial"/>
          <w:bCs/>
          <w:iCs/>
          <w:szCs w:val="24"/>
          <w:lang w:eastAsia="es-ES"/>
        </w:rPr>
        <w:t xml:space="preserve"> una gran cantidad de cámaras ya sean estas webcams, microscópicas, </w:t>
      </w:r>
      <w:r w:rsidR="005E3DD5" w:rsidRPr="00590F60">
        <w:rPr>
          <w:rFonts w:eastAsia="Times New Roman" w:cs="Arial"/>
          <w:bCs/>
          <w:iCs/>
          <w:szCs w:val="24"/>
          <w:lang w:eastAsia="es-ES"/>
        </w:rPr>
        <w:t>escáner</w:t>
      </w:r>
      <w:r w:rsidR="005E3DD5">
        <w:rPr>
          <w:rFonts w:eastAsia="Times New Roman" w:cs="Arial"/>
          <w:bCs/>
          <w:iCs/>
          <w:szCs w:val="24"/>
          <w:lang w:eastAsia="es-ES"/>
        </w:rPr>
        <w:t>es</w:t>
      </w:r>
      <w:r w:rsidRPr="00590F60">
        <w:rPr>
          <w:rFonts w:eastAsia="Times New Roman" w:cs="Arial"/>
          <w:bCs/>
          <w:iCs/>
          <w:szCs w:val="24"/>
          <w:lang w:eastAsia="es-ES"/>
        </w:rPr>
        <w:t xml:space="preserve"> y muchas otras, todas estas divididas en 2 grandes grupos como lo son las cámaras análogas y digitales.  </w:t>
      </w:r>
    </w:p>
    <w:p w:rsidR="005E5526" w:rsidRPr="00590F60" w:rsidRDefault="00031004" w:rsidP="00100EE0">
      <w:pPr>
        <w:ind w:left="567"/>
        <w:rPr>
          <w:rFonts w:eastAsia="Times New Roman" w:cs="Arial"/>
          <w:bCs/>
          <w:iCs/>
          <w:szCs w:val="24"/>
          <w:lang w:eastAsia="es-ES"/>
        </w:rPr>
      </w:pPr>
      <w:r w:rsidRPr="00590F60">
        <w:rPr>
          <w:rFonts w:eastAsia="Times New Roman" w:cs="Arial"/>
          <w:bCs/>
          <w:iCs/>
          <w:szCs w:val="24"/>
          <w:lang w:eastAsia="es-ES"/>
        </w:rPr>
        <w:t>A</w:t>
      </w:r>
      <w:r w:rsidR="005E5526" w:rsidRPr="00590F60">
        <w:rPr>
          <w:rFonts w:eastAsia="Times New Roman" w:cs="Arial"/>
          <w:bCs/>
          <w:iCs/>
          <w:szCs w:val="24"/>
          <w:lang w:eastAsia="es-ES"/>
        </w:rPr>
        <w:t xml:space="preserve"> continuación una breve descripción de</w:t>
      </w:r>
      <w:r w:rsidR="00A976C1" w:rsidRPr="00590F60">
        <w:rPr>
          <w:rFonts w:eastAsia="Times New Roman" w:cs="Arial"/>
          <w:bCs/>
          <w:iCs/>
          <w:szCs w:val="24"/>
          <w:lang w:eastAsia="es-ES"/>
        </w:rPr>
        <w:t xml:space="preserve"> </w:t>
      </w:r>
      <w:r w:rsidR="005E5526" w:rsidRPr="00590F60">
        <w:rPr>
          <w:rFonts w:eastAsia="Times New Roman" w:cs="Arial"/>
          <w:bCs/>
          <w:iCs/>
          <w:szCs w:val="24"/>
          <w:lang w:eastAsia="es-ES"/>
        </w:rPr>
        <w:t>l</w:t>
      </w:r>
      <w:r w:rsidR="00A976C1" w:rsidRPr="00590F60">
        <w:rPr>
          <w:rFonts w:eastAsia="Times New Roman" w:cs="Arial"/>
          <w:bCs/>
          <w:iCs/>
          <w:szCs w:val="24"/>
          <w:lang w:eastAsia="es-ES"/>
        </w:rPr>
        <w:t>as funciones qu</w:t>
      </w:r>
      <w:r w:rsidR="005E5526" w:rsidRPr="00590F60">
        <w:rPr>
          <w:rFonts w:eastAsia="Times New Roman" w:cs="Arial"/>
          <w:bCs/>
          <w:iCs/>
          <w:szCs w:val="24"/>
          <w:lang w:eastAsia="es-ES"/>
        </w:rPr>
        <w:t xml:space="preserve">e </w:t>
      </w:r>
      <w:r w:rsidR="00E73541">
        <w:rPr>
          <w:rFonts w:eastAsia="Times New Roman" w:cs="Arial"/>
          <w:bCs/>
          <w:iCs/>
          <w:szCs w:val="24"/>
          <w:lang w:eastAsia="es-ES"/>
        </w:rPr>
        <w:t>se incluyen en el módulo de Visión  desarrollado</w:t>
      </w:r>
      <w:r w:rsidR="005E5526" w:rsidRPr="00590F60">
        <w:rPr>
          <w:rFonts w:eastAsia="Times New Roman" w:cs="Arial"/>
          <w:bCs/>
          <w:iCs/>
          <w:szCs w:val="24"/>
          <w:lang w:eastAsia="es-ES"/>
        </w:rPr>
        <w:t xml:space="preserve"> por National Instruments </w:t>
      </w:r>
      <w:r w:rsidR="00E73541">
        <w:rPr>
          <w:rFonts w:eastAsia="Times New Roman" w:cs="Arial"/>
          <w:bCs/>
          <w:iCs/>
          <w:szCs w:val="24"/>
          <w:lang w:eastAsia="es-ES"/>
        </w:rPr>
        <w:t>para</w:t>
      </w:r>
      <w:r w:rsidR="005E5526" w:rsidRPr="00590F60">
        <w:rPr>
          <w:rFonts w:eastAsia="Times New Roman" w:cs="Arial"/>
          <w:bCs/>
          <w:iCs/>
          <w:szCs w:val="24"/>
          <w:lang w:eastAsia="es-ES"/>
        </w:rPr>
        <w:t xml:space="preserve"> crear soluciones tecnológicas:</w:t>
      </w:r>
    </w:p>
    <w:p w:rsidR="00811BA1" w:rsidRPr="00590F60" w:rsidRDefault="00811BA1" w:rsidP="00031004">
      <w:pPr>
        <w:ind w:left="567"/>
        <w:rPr>
          <w:rFonts w:eastAsia="Times New Roman" w:cs="Arial"/>
          <w:noProof/>
          <w:szCs w:val="24"/>
          <w:lang w:eastAsia="es-ES"/>
        </w:rPr>
      </w:pPr>
      <w:r w:rsidRPr="00590F60">
        <w:rPr>
          <w:rFonts w:eastAsia="Times New Roman" w:cs="Arial"/>
          <w:b/>
          <w:noProof/>
          <w:szCs w:val="24"/>
          <w:lang w:eastAsia="es-ES"/>
        </w:rPr>
        <w:t xml:space="preserve">Vision and Motion:  </w:t>
      </w:r>
      <w:r w:rsidR="00500FFE" w:rsidRPr="00590F60">
        <w:rPr>
          <w:rFonts w:eastAsia="Times New Roman" w:cs="Arial"/>
          <w:noProof/>
          <w:szCs w:val="24"/>
          <w:lang w:eastAsia="es-ES"/>
        </w:rPr>
        <w:t>Provee una serie de paquetes que permiten la combinación de la visión artificial y la tecn</w:t>
      </w:r>
      <w:r w:rsidR="008C787A" w:rsidRPr="00590F60">
        <w:rPr>
          <w:rFonts w:eastAsia="Times New Roman" w:cs="Arial"/>
          <w:noProof/>
          <w:szCs w:val="24"/>
          <w:lang w:eastAsia="es-ES"/>
        </w:rPr>
        <w:t>ología de control de mo</w:t>
      </w:r>
      <w:r w:rsidR="002D15BB" w:rsidRPr="00590F60">
        <w:rPr>
          <w:rFonts w:eastAsia="Times New Roman" w:cs="Arial"/>
          <w:noProof/>
          <w:szCs w:val="24"/>
          <w:lang w:eastAsia="es-ES"/>
        </w:rPr>
        <w:t xml:space="preserve">vimiento, a continuación en la </w:t>
      </w:r>
      <w:r w:rsidR="00E73541">
        <w:rPr>
          <w:rFonts w:eastAsia="Times New Roman" w:cs="Arial"/>
          <w:noProof/>
          <w:szCs w:val="24"/>
          <w:lang w:eastAsia="es-ES"/>
        </w:rPr>
        <w:t>Figura 2-5</w:t>
      </w:r>
      <w:r w:rsidR="008C787A" w:rsidRPr="00590F60">
        <w:rPr>
          <w:rFonts w:eastAsia="Times New Roman" w:cs="Arial"/>
          <w:noProof/>
          <w:szCs w:val="24"/>
          <w:lang w:eastAsia="es-ES"/>
        </w:rPr>
        <w:t xml:space="preserve"> se muestra el menú </w:t>
      </w:r>
      <w:r w:rsidR="00034464" w:rsidRPr="00590F60">
        <w:rPr>
          <w:rFonts w:eastAsia="Times New Roman" w:cs="Arial"/>
          <w:noProof/>
          <w:szCs w:val="24"/>
          <w:lang w:eastAsia="es-ES"/>
        </w:rPr>
        <w:t xml:space="preserve">de Visión and Movimiento </w:t>
      </w:r>
    </w:p>
    <w:p w:rsidR="008C787A" w:rsidRPr="00590F60" w:rsidRDefault="008C787A" w:rsidP="007D6811">
      <w:pPr>
        <w:pStyle w:val="Figura"/>
        <w:keepNext/>
        <w:ind w:left="1622"/>
        <w:rPr>
          <w:rFonts w:eastAsia="Times New Roman"/>
          <w:noProof/>
          <w:szCs w:val="24"/>
          <w:lang w:eastAsia="es-ES"/>
        </w:rPr>
      </w:pPr>
      <w:bookmarkStart w:id="80" w:name="_Ref245654238"/>
      <w:bookmarkStart w:id="81" w:name="_Toc247437875"/>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5</w:t>
      </w:r>
      <w:r w:rsidRPr="00590F60">
        <w:rPr>
          <w:i w:val="0"/>
        </w:rPr>
        <w:fldChar w:fldCharType="end"/>
      </w:r>
      <w:bookmarkEnd w:id="80"/>
      <w:r w:rsidRPr="00590F60">
        <w:t xml:space="preserve">     Menú de funciones Vision and Motion</w:t>
      </w:r>
      <w:bookmarkEnd w:id="81"/>
    </w:p>
    <w:p w:rsidR="005E5526" w:rsidRPr="00590F60" w:rsidRDefault="00B17CCC" w:rsidP="00B17CCC">
      <w:pPr>
        <w:spacing w:before="0" w:line="240" w:lineRule="auto"/>
        <w:ind w:left="992"/>
        <w:jc w:val="center"/>
        <w:rPr>
          <w:rFonts w:eastAsia="Times New Roman" w:cs="Arial"/>
          <w:noProof/>
          <w:szCs w:val="24"/>
          <w:lang w:eastAsia="es-ES"/>
        </w:rPr>
      </w:pPr>
      <w:r>
        <w:rPr>
          <w:noProof/>
          <w:lang w:eastAsia="es-ES"/>
        </w:rPr>
      </w:r>
      <w:r>
        <w:rPr>
          <w:i/>
        </w:rPr>
        <w:pict>
          <v:group id="_x0000_s10584" style="width:346.35pt;height:111.35pt;mso-position-horizontal-relative:char;mso-position-vertical-relative:line" coordorigin="3622,6834" coordsize="6927,2227">
            <v:roundrect id="_x0000_s10585" style="position:absolute;left:3622;top:6834;width:6927;height:2227" arcsize="10923f" strokecolor="#d8d8d8">
              <v:shadow on="t" color="#d8d8d8"/>
            </v:roundrect>
            <v:shape id="Imagen 2" o:spid="_x0000_s10586" type="#_x0000_t75" style="position:absolute;left:4175;top:6971;width:5839;height:1799;visibility:visible">
              <v:imagedata r:id="rId45" o:title=""/>
              <v:shadow on="t"/>
            </v:shape>
            <w10:anchorlock/>
          </v:group>
        </w:pict>
      </w:r>
    </w:p>
    <w:p w:rsidR="00500FFE" w:rsidRPr="00590F60" w:rsidRDefault="00500FFE" w:rsidP="00B17CCC">
      <w:pPr>
        <w:pStyle w:val="Fuente"/>
        <w:spacing w:after="480"/>
        <w:ind w:left="2127" w:hanging="505"/>
        <w:rPr>
          <w:szCs w:val="24"/>
        </w:rPr>
      </w:pPr>
      <w:r w:rsidRPr="00590F60">
        <w:rPr>
          <w:szCs w:val="24"/>
        </w:rPr>
        <w:t>FUENTE: Labview 8.5</w:t>
      </w:r>
    </w:p>
    <w:p w:rsidR="00A630A0" w:rsidRPr="00590F60" w:rsidRDefault="00811BA1" w:rsidP="00500FFE">
      <w:pPr>
        <w:tabs>
          <w:tab w:val="left" w:pos="2277"/>
        </w:tabs>
        <w:ind w:left="567"/>
      </w:pPr>
      <w:r w:rsidRPr="00590F60">
        <w:rPr>
          <w:rFonts w:eastAsia="Times New Roman" w:cs="Arial"/>
          <w:b/>
          <w:bCs/>
          <w:iCs/>
          <w:szCs w:val="24"/>
          <w:lang w:eastAsia="es-ES"/>
        </w:rPr>
        <w:t>NI-IMAQ</w:t>
      </w:r>
      <w:r w:rsidRPr="00590F60">
        <w:rPr>
          <w:rFonts w:eastAsia="Times New Roman" w:cs="Arial"/>
          <w:bCs/>
          <w:iCs/>
          <w:szCs w:val="24"/>
          <w:lang w:eastAsia="es-ES"/>
        </w:rPr>
        <w:t xml:space="preserve"> </w:t>
      </w:r>
      <w:r w:rsidR="00E73541">
        <w:rPr>
          <w:rFonts w:eastAsia="Times New Roman" w:cs="Arial"/>
          <w:bCs/>
          <w:iCs/>
          <w:szCs w:val="24"/>
          <w:lang w:eastAsia="es-ES"/>
        </w:rPr>
        <w:t>necesario</w:t>
      </w:r>
      <w:r w:rsidR="00500FFE" w:rsidRPr="00590F60">
        <w:rPr>
          <w:rFonts w:eastAsia="Times New Roman" w:cs="Arial"/>
          <w:bCs/>
          <w:iCs/>
          <w:szCs w:val="24"/>
          <w:lang w:eastAsia="es-ES"/>
        </w:rPr>
        <w:t xml:space="preserve"> para </w:t>
      </w:r>
      <w:r w:rsidR="00A630A0" w:rsidRPr="00590F60">
        <w:t>establecer el sistema de adquisición de im</w:t>
      </w:r>
      <w:r w:rsidR="00034464" w:rsidRPr="00590F60">
        <w:t xml:space="preserve">agen y adquirir imágenes. Los </w:t>
      </w:r>
      <w:r w:rsidR="00424A6A">
        <w:t>VIs</w:t>
      </w:r>
      <w:r w:rsidR="00A630A0" w:rsidRPr="00590F60">
        <w:t xml:space="preserve"> incluidos en este paquete permiten abrir y cerrar un</w:t>
      </w:r>
      <w:r w:rsidR="008C787A" w:rsidRPr="00590F60">
        <w:t>a</w:t>
      </w:r>
      <w:r w:rsidR="00A630A0" w:rsidRPr="00590F60">
        <w:t xml:space="preserve"> </w:t>
      </w:r>
      <w:r w:rsidR="00F46A62">
        <w:t>interface</w:t>
      </w:r>
      <w:r w:rsidR="008C787A" w:rsidRPr="00590F60">
        <w:t xml:space="preserve">, </w:t>
      </w:r>
      <w:r w:rsidR="002D15BB" w:rsidRPr="00590F60">
        <w:t xml:space="preserve">a continuación </w:t>
      </w:r>
      <w:r w:rsidR="00E73541">
        <w:t xml:space="preserve">se muestra el menú que ofrece </w:t>
      </w:r>
      <w:r w:rsidR="002D15BB" w:rsidRPr="00590F60">
        <w:t xml:space="preserve">en la </w:t>
      </w:r>
      <w:r w:rsidR="00E73541">
        <w:t>Figura 2-6</w:t>
      </w:r>
      <w:r w:rsidR="008C787A" w:rsidRPr="00590F60">
        <w:t>.</w:t>
      </w:r>
    </w:p>
    <w:p w:rsidR="008C787A" w:rsidRPr="00590F60" w:rsidRDefault="008C787A" w:rsidP="00225B5F">
      <w:pPr>
        <w:pStyle w:val="Figura"/>
        <w:keepNext/>
        <w:ind w:left="1622"/>
      </w:pPr>
      <w:bookmarkStart w:id="82" w:name="_Ref245654255"/>
      <w:bookmarkStart w:id="83" w:name="_Toc247437876"/>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6</w:t>
      </w:r>
      <w:r w:rsidRPr="00590F60">
        <w:rPr>
          <w:i w:val="0"/>
        </w:rPr>
        <w:fldChar w:fldCharType="end"/>
      </w:r>
      <w:bookmarkEnd w:id="82"/>
      <w:r w:rsidRPr="00590F60">
        <w:t xml:space="preserve">     Menú NI-IMAQ</w:t>
      </w:r>
      <w:bookmarkEnd w:id="83"/>
    </w:p>
    <w:p w:rsidR="008C787A" w:rsidRPr="00590F60" w:rsidRDefault="00225B5F" w:rsidP="00225B5F">
      <w:pPr>
        <w:pStyle w:val="Figura"/>
        <w:spacing w:before="0" w:line="240" w:lineRule="auto"/>
        <w:ind w:left="1622"/>
        <w:rPr>
          <w:i w:val="0"/>
        </w:rPr>
      </w:pPr>
      <w:r>
        <w:rPr>
          <w:i w:val="0"/>
          <w:noProof/>
          <w:lang w:eastAsia="es-ES"/>
        </w:rPr>
      </w:r>
      <w:r>
        <w:rPr>
          <w:i w:val="0"/>
        </w:rPr>
        <w:pict>
          <v:group id="_x0000_s10575" style="width:298.9pt;height:130.25pt;mso-position-horizontal-relative:char;mso-position-vertical-relative:line" coordorigin="3432,12773" coordsize="5978,2605">
            <v:roundrect id="_x0000_s10576" style="position:absolute;left:3432;top:12773;width:5978;height:2605" arcsize="10923f" strokecolor="#d8d8d8">
              <v:shadow on="t" color="#d8d8d8"/>
            </v:roundrect>
            <v:shape id="_x0000_s10577" type="#_x0000_t75" style="position:absolute;left:3840;top:12897;width:5051;height:2364">
              <v:imagedata r:id="rId46" o:title=""/>
            </v:shape>
            <w10:anchorlock/>
          </v:group>
        </w:pict>
      </w:r>
    </w:p>
    <w:p w:rsidR="00A630A0" w:rsidRPr="00590F60" w:rsidRDefault="00A630A0" w:rsidP="00225B5F">
      <w:pPr>
        <w:pStyle w:val="Fuente"/>
        <w:spacing w:after="480"/>
        <w:ind w:left="2127" w:hanging="505"/>
        <w:rPr>
          <w:szCs w:val="24"/>
        </w:rPr>
      </w:pPr>
      <w:r w:rsidRPr="00590F60">
        <w:rPr>
          <w:szCs w:val="24"/>
        </w:rPr>
        <w:t>FUENTE: Labview 8.5</w:t>
      </w:r>
    </w:p>
    <w:p w:rsidR="002601B8" w:rsidRPr="00590F60" w:rsidRDefault="002601B8" w:rsidP="008C787A">
      <w:pPr>
        <w:ind w:left="567"/>
        <w:rPr>
          <w:rFonts w:eastAsia="Times New Roman" w:cs="Arial"/>
          <w:bCs/>
          <w:iCs/>
          <w:szCs w:val="24"/>
          <w:lang w:eastAsia="es-ES"/>
        </w:rPr>
      </w:pPr>
      <w:r w:rsidRPr="00590F60">
        <w:rPr>
          <w:rFonts w:eastAsia="Times New Roman" w:cs="Arial"/>
          <w:b/>
          <w:bCs/>
          <w:iCs/>
          <w:szCs w:val="24"/>
          <w:lang w:eastAsia="es-ES"/>
        </w:rPr>
        <w:t xml:space="preserve">Vision Utilities: </w:t>
      </w:r>
      <w:r w:rsidR="00E73541">
        <w:rPr>
          <w:rFonts w:eastAsia="Times New Roman" w:cs="Arial"/>
          <w:bCs/>
          <w:iCs/>
          <w:szCs w:val="24"/>
          <w:lang w:eastAsia="es-ES"/>
        </w:rPr>
        <w:t>Permite</w:t>
      </w:r>
      <w:r w:rsidRPr="00590F60">
        <w:rPr>
          <w:rFonts w:eastAsia="Times New Roman" w:cs="Arial"/>
          <w:bCs/>
          <w:iCs/>
          <w:szCs w:val="24"/>
          <w:lang w:eastAsia="es-ES"/>
        </w:rPr>
        <w:t xml:space="preserve"> crear y manipular imágenes extraídas desde archivos, establecer las regiones de interés, calibración de im</w:t>
      </w:r>
      <w:r w:rsidR="0042743B" w:rsidRPr="00590F60">
        <w:rPr>
          <w:rFonts w:eastAsia="Times New Roman" w:cs="Arial"/>
          <w:bCs/>
          <w:iCs/>
          <w:szCs w:val="24"/>
          <w:lang w:eastAsia="es-ES"/>
        </w:rPr>
        <w:t>ágenes,  etc;</w:t>
      </w:r>
      <w:r w:rsidR="008C787A" w:rsidRPr="00590F60">
        <w:rPr>
          <w:rFonts w:eastAsia="Times New Roman" w:cs="Arial"/>
          <w:bCs/>
          <w:iCs/>
          <w:szCs w:val="24"/>
          <w:lang w:eastAsia="es-ES"/>
        </w:rPr>
        <w:t xml:space="preserve"> </w:t>
      </w:r>
      <w:r w:rsidR="0042743B" w:rsidRPr="00590F60">
        <w:rPr>
          <w:rFonts w:eastAsia="Times New Roman" w:cs="Arial"/>
          <w:bCs/>
          <w:iCs/>
          <w:szCs w:val="24"/>
          <w:lang w:eastAsia="es-ES"/>
        </w:rPr>
        <w:t xml:space="preserve">en </w:t>
      </w:r>
      <w:r w:rsidR="002D15BB" w:rsidRPr="00590F60">
        <w:rPr>
          <w:rFonts w:eastAsia="Times New Roman" w:cs="Arial"/>
          <w:noProof/>
          <w:szCs w:val="24"/>
          <w:lang w:eastAsia="es-ES"/>
        </w:rPr>
        <w:t xml:space="preserve">la </w:t>
      </w:r>
      <w:r w:rsidR="00E73541">
        <w:rPr>
          <w:rFonts w:eastAsia="Times New Roman" w:cs="Arial"/>
          <w:noProof/>
          <w:szCs w:val="24"/>
          <w:lang w:eastAsia="es-ES"/>
        </w:rPr>
        <w:t xml:space="preserve">Figura 2-7 </w:t>
      </w:r>
      <w:r w:rsidR="008C787A" w:rsidRPr="00590F60">
        <w:rPr>
          <w:rFonts w:eastAsia="Times New Roman" w:cs="Arial"/>
          <w:noProof/>
          <w:szCs w:val="24"/>
          <w:lang w:eastAsia="es-ES"/>
        </w:rPr>
        <w:t xml:space="preserve">se muestra </w:t>
      </w:r>
      <w:r w:rsidR="00E73541">
        <w:rPr>
          <w:rFonts w:eastAsia="Times New Roman" w:cs="Arial"/>
          <w:noProof/>
          <w:szCs w:val="24"/>
          <w:lang w:eastAsia="es-ES"/>
        </w:rPr>
        <w:t xml:space="preserve">el menú que proporciona </w:t>
      </w:r>
      <w:r w:rsidR="0042743B" w:rsidRPr="00590F60">
        <w:rPr>
          <w:rFonts w:eastAsia="Times New Roman" w:cs="Arial"/>
          <w:noProof/>
          <w:szCs w:val="24"/>
          <w:lang w:eastAsia="es-ES"/>
        </w:rPr>
        <w:t>este paquete.</w:t>
      </w:r>
    </w:p>
    <w:p w:rsidR="008C787A" w:rsidRPr="00590F60" w:rsidRDefault="008C787A" w:rsidP="008C787A">
      <w:pPr>
        <w:pStyle w:val="Figura"/>
      </w:pPr>
      <w:bookmarkStart w:id="84" w:name="_Ref245654272"/>
      <w:bookmarkStart w:id="85" w:name="_Toc247437877"/>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7</w:t>
      </w:r>
      <w:r w:rsidRPr="00590F60">
        <w:rPr>
          <w:i w:val="0"/>
        </w:rPr>
        <w:fldChar w:fldCharType="end"/>
      </w:r>
      <w:bookmarkEnd w:id="84"/>
      <w:r w:rsidRPr="00590F60">
        <w:t xml:space="preserve">     Menú Vision Utilities</w:t>
      </w:r>
      <w:bookmarkEnd w:id="85"/>
    </w:p>
    <w:p w:rsidR="008C787A" w:rsidRPr="00590F60" w:rsidRDefault="005E0D2D" w:rsidP="005E0D2D">
      <w:pPr>
        <w:pStyle w:val="Figura"/>
        <w:spacing w:before="0" w:line="240" w:lineRule="auto"/>
        <w:ind w:left="1622"/>
      </w:pPr>
      <w:r>
        <w:rPr>
          <w:noProof/>
          <w:lang w:eastAsia="es-ES"/>
        </w:rPr>
      </w:r>
      <w:r>
        <w:rPr>
          <w:i w:val="0"/>
        </w:rPr>
        <w:pict>
          <v:group id="_x0000_s10580" style="width:242.75pt;height:2in;mso-position-horizontal-relative:char;mso-position-vertical-relative:line" coordorigin="4036,8539" coordsize="4855,2880">
            <v:roundrect id="_x0000_s10581" style="position:absolute;left:4036;top:8539;width:4855;height:2880" arcsize="10923f" strokecolor="#d8d8d8">
              <v:shadow on="t" color="#d8d8d8"/>
            </v:roundrect>
            <v:shape id="_x0000_s10582" type="#_x0000_t75" alt="" style="position:absolute;left:4426;top:8685;width:4202;height:2543">
              <v:imagedata r:id="rId47" r:href="rId48"/>
            </v:shape>
            <w10:anchorlock/>
          </v:group>
        </w:pict>
      </w:r>
    </w:p>
    <w:p w:rsidR="00D97179" w:rsidRPr="00590F60" w:rsidRDefault="00D97179" w:rsidP="005E0D2D">
      <w:pPr>
        <w:pStyle w:val="Fuente"/>
        <w:spacing w:after="480"/>
        <w:ind w:left="2127" w:hanging="505"/>
        <w:rPr>
          <w:szCs w:val="24"/>
        </w:rPr>
      </w:pPr>
      <w:r w:rsidRPr="00590F60">
        <w:rPr>
          <w:szCs w:val="24"/>
        </w:rPr>
        <w:t>FUENTE: Labview 8.5</w:t>
      </w:r>
    </w:p>
    <w:p w:rsidR="00D97179" w:rsidRPr="00590F60" w:rsidRDefault="00D97179" w:rsidP="00566D03">
      <w:pPr>
        <w:ind w:left="567"/>
        <w:rPr>
          <w:rFonts w:eastAsia="Times New Roman" w:cs="Arial"/>
          <w:bCs/>
          <w:iCs/>
          <w:szCs w:val="24"/>
          <w:lang w:eastAsia="es-ES"/>
        </w:rPr>
      </w:pPr>
      <w:r w:rsidRPr="00590F60">
        <w:rPr>
          <w:rFonts w:eastAsia="Times New Roman" w:cs="Arial"/>
          <w:b/>
          <w:bCs/>
          <w:iCs/>
          <w:szCs w:val="24"/>
          <w:lang w:eastAsia="es-ES"/>
        </w:rPr>
        <w:t xml:space="preserve">Image Processing: </w:t>
      </w:r>
      <w:r w:rsidRPr="00590F60">
        <w:rPr>
          <w:rFonts w:eastAsia="Times New Roman" w:cs="Arial"/>
          <w:bCs/>
          <w:iCs/>
          <w:szCs w:val="24"/>
          <w:lang w:eastAsia="es-ES"/>
        </w:rPr>
        <w:t xml:space="preserve">Use los </w:t>
      </w:r>
      <w:r w:rsidR="00424A6A">
        <w:rPr>
          <w:rFonts w:eastAsia="Times New Roman" w:cs="Arial"/>
          <w:bCs/>
          <w:iCs/>
          <w:szCs w:val="24"/>
          <w:lang w:eastAsia="es-ES"/>
        </w:rPr>
        <w:t>VIs</w:t>
      </w:r>
      <w:r w:rsidRPr="00590F60">
        <w:rPr>
          <w:rFonts w:eastAsia="Times New Roman" w:cs="Arial"/>
          <w:bCs/>
          <w:iCs/>
          <w:szCs w:val="24"/>
          <w:lang w:eastAsia="es-ES"/>
        </w:rPr>
        <w:t xml:space="preserve"> de Procesamiento de imágenes para analizar, filtrar, y tratar imágenes</w:t>
      </w:r>
      <w:r w:rsidR="002D15BB" w:rsidRPr="00590F60">
        <w:rPr>
          <w:rFonts w:eastAsia="Times New Roman" w:cs="Arial"/>
          <w:bCs/>
          <w:iCs/>
          <w:szCs w:val="24"/>
          <w:lang w:eastAsia="es-ES"/>
        </w:rPr>
        <w:t xml:space="preserve">, la </w:t>
      </w:r>
      <w:fldSimple w:instr=" REF _Ref245654290 \h  \* MERGEFORMAT ">
        <w:r w:rsidR="00DA7940" w:rsidRPr="00DA7940">
          <w:t xml:space="preserve">Figura 2- </w:t>
        </w:r>
        <w:r w:rsidR="00DA7940" w:rsidRPr="00DA7940">
          <w:rPr>
            <w:noProof/>
          </w:rPr>
          <w:t>8</w:t>
        </w:r>
      </w:fldSimple>
      <w:r w:rsidR="008C27D0" w:rsidRPr="00590F60">
        <w:rPr>
          <w:rFonts w:eastAsia="Times New Roman" w:cs="Arial"/>
          <w:bCs/>
          <w:iCs/>
          <w:szCs w:val="24"/>
          <w:lang w:eastAsia="es-ES"/>
        </w:rPr>
        <w:t xml:space="preserve"> muestra el menú</w:t>
      </w:r>
      <w:r w:rsidR="0042743B" w:rsidRPr="00590F60">
        <w:rPr>
          <w:rFonts w:eastAsia="Times New Roman" w:cs="Arial"/>
          <w:bCs/>
          <w:iCs/>
          <w:szCs w:val="24"/>
          <w:lang w:eastAsia="es-ES"/>
        </w:rPr>
        <w:t xml:space="preserve"> de procesamiento de imágenes.</w:t>
      </w:r>
    </w:p>
    <w:p w:rsidR="008C27D0" w:rsidRPr="00590F60" w:rsidRDefault="008C27D0" w:rsidP="008C27D0">
      <w:pPr>
        <w:pStyle w:val="Figura"/>
        <w:rPr>
          <w:szCs w:val="24"/>
        </w:rPr>
      </w:pPr>
      <w:bookmarkStart w:id="86" w:name="_Ref245654290"/>
      <w:bookmarkStart w:id="87" w:name="_Toc247437878"/>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8</w:t>
      </w:r>
      <w:r w:rsidRPr="00590F60">
        <w:rPr>
          <w:i w:val="0"/>
        </w:rPr>
        <w:fldChar w:fldCharType="end"/>
      </w:r>
      <w:bookmarkEnd w:id="86"/>
      <w:r w:rsidRPr="00590F60">
        <w:t xml:space="preserve">     Menú Image Processing</w:t>
      </w:r>
      <w:bookmarkEnd w:id="87"/>
    </w:p>
    <w:p w:rsidR="00D97179" w:rsidRPr="00590F60" w:rsidRDefault="00AD64DA" w:rsidP="00AD64DA">
      <w:pPr>
        <w:spacing w:before="0" w:line="240" w:lineRule="auto"/>
        <w:ind w:left="567"/>
        <w:jc w:val="center"/>
        <w:rPr>
          <w:rFonts w:eastAsia="Times New Roman" w:cs="Arial"/>
          <w:bCs/>
          <w:iCs/>
          <w:szCs w:val="24"/>
          <w:lang w:eastAsia="es-ES"/>
        </w:rPr>
      </w:pPr>
      <w:r>
        <w:rPr>
          <w:noProof/>
          <w:lang w:eastAsia="es-ES"/>
        </w:rPr>
      </w:r>
      <w:r w:rsidR="00F612F9">
        <w:rPr>
          <w:rFonts w:eastAsia="Times New Roman" w:cs="Arial"/>
          <w:bCs/>
          <w:iCs/>
          <w:szCs w:val="24"/>
          <w:lang w:eastAsia="es-ES"/>
        </w:rPr>
        <w:pict>
          <v:group id="_x0000_s10587" style="width:261.6pt;height:110.45pt;mso-position-horizontal-relative:char;mso-position-vertical-relative:line" coordorigin="3432,2960" coordsize="5647,2629">
            <v:roundrect id="_x0000_s1410" style="position:absolute;left:3432;top:2960;width:5647;height:2629" arcsize="10923f" strokecolor="#d8d8d8">
              <v:shadow on="t" color="#d8d8d8"/>
            </v:roundrect>
            <v:shape id="_x0000_s1408" type="#_x0000_t75" style="position:absolute;left:3680;top:3179;width:5207;height:2227">
              <v:imagedata r:id="rId49" o:title=""/>
            </v:shape>
            <w10:anchorlock/>
          </v:group>
        </w:pict>
      </w:r>
    </w:p>
    <w:p w:rsidR="00D97179" w:rsidRPr="00590F60" w:rsidRDefault="00D97179" w:rsidP="00AD64DA">
      <w:pPr>
        <w:pStyle w:val="Fuente"/>
        <w:spacing w:after="480"/>
        <w:ind w:left="2127" w:hanging="505"/>
      </w:pPr>
      <w:r w:rsidRPr="00590F60">
        <w:t>FUENTE: Labview 8.5</w:t>
      </w:r>
    </w:p>
    <w:p w:rsidR="00D97179" w:rsidRPr="00590F60" w:rsidRDefault="008C27D0" w:rsidP="00566D03">
      <w:pPr>
        <w:ind w:left="567"/>
        <w:rPr>
          <w:rFonts w:eastAsia="Times New Roman" w:cs="Arial"/>
          <w:bCs/>
          <w:iCs/>
          <w:szCs w:val="24"/>
          <w:lang w:eastAsia="es-ES"/>
        </w:rPr>
      </w:pPr>
      <w:r w:rsidRPr="00590F60">
        <w:rPr>
          <w:rStyle w:val="SubtituloCar"/>
        </w:rPr>
        <w:t>Color Processing</w:t>
      </w:r>
      <w:r w:rsidRPr="00590F60">
        <w:rPr>
          <w:rFonts w:eastAsia="Times New Roman" w:cs="Arial"/>
          <w:b/>
          <w:bCs/>
          <w:iCs/>
          <w:szCs w:val="24"/>
          <w:lang w:eastAsia="es-ES"/>
        </w:rPr>
        <w:t>:</w:t>
      </w:r>
      <w:r w:rsidRPr="00590F60">
        <w:rPr>
          <w:rFonts w:eastAsia="Times New Roman" w:cs="Arial"/>
          <w:bCs/>
          <w:iCs/>
          <w:szCs w:val="24"/>
          <w:lang w:eastAsia="es-ES"/>
        </w:rPr>
        <w:t xml:space="preserve"> </w:t>
      </w:r>
      <w:r w:rsidR="00306CCC" w:rsidRPr="00590F60">
        <w:rPr>
          <w:rFonts w:eastAsia="Times New Roman" w:cs="Arial"/>
          <w:bCs/>
          <w:iCs/>
          <w:szCs w:val="24"/>
          <w:lang w:eastAsia="es-ES"/>
        </w:rPr>
        <w:t xml:space="preserve">Los </w:t>
      </w:r>
      <w:r w:rsidR="00424A6A">
        <w:rPr>
          <w:rFonts w:eastAsia="Times New Roman" w:cs="Arial"/>
          <w:bCs/>
          <w:iCs/>
          <w:szCs w:val="24"/>
          <w:lang w:eastAsia="es-ES"/>
        </w:rPr>
        <w:t>VIs</w:t>
      </w:r>
      <w:r w:rsidR="001B563C" w:rsidRPr="00590F60">
        <w:rPr>
          <w:rFonts w:eastAsia="Times New Roman" w:cs="Arial"/>
          <w:bCs/>
          <w:iCs/>
          <w:szCs w:val="24"/>
          <w:lang w:eastAsia="es-ES"/>
        </w:rPr>
        <w:t xml:space="preserve"> de procesamiento de c</w:t>
      </w:r>
      <w:r w:rsidR="00D97179" w:rsidRPr="00590F60">
        <w:rPr>
          <w:rFonts w:eastAsia="Times New Roman" w:cs="Arial"/>
          <w:bCs/>
          <w:iCs/>
          <w:szCs w:val="24"/>
          <w:lang w:eastAsia="es-ES"/>
        </w:rPr>
        <w:t xml:space="preserve">olor </w:t>
      </w:r>
      <w:r w:rsidR="00E73541">
        <w:rPr>
          <w:rFonts w:eastAsia="Times New Roman" w:cs="Arial"/>
          <w:bCs/>
          <w:iCs/>
          <w:szCs w:val="24"/>
          <w:lang w:eastAsia="es-ES"/>
        </w:rPr>
        <w:t>se utilizan</w:t>
      </w:r>
      <w:r w:rsidR="00306CCC" w:rsidRPr="00590F60">
        <w:rPr>
          <w:rFonts w:eastAsia="Times New Roman" w:cs="Arial"/>
          <w:bCs/>
          <w:iCs/>
          <w:szCs w:val="24"/>
          <w:lang w:eastAsia="es-ES"/>
        </w:rPr>
        <w:t xml:space="preserve"> </w:t>
      </w:r>
      <w:r w:rsidR="00D97179" w:rsidRPr="00590F60">
        <w:rPr>
          <w:rFonts w:eastAsia="Times New Roman" w:cs="Arial"/>
          <w:bCs/>
          <w:iCs/>
          <w:szCs w:val="24"/>
          <w:lang w:eastAsia="es-ES"/>
        </w:rPr>
        <w:t xml:space="preserve">para realizar el tratamiento básico sobre </w:t>
      </w:r>
      <w:r w:rsidR="00306CCC" w:rsidRPr="00590F60">
        <w:rPr>
          <w:rFonts w:eastAsia="Times New Roman" w:cs="Arial"/>
          <w:bCs/>
          <w:iCs/>
          <w:szCs w:val="24"/>
          <w:lang w:eastAsia="es-ES"/>
        </w:rPr>
        <w:t>imágenes en color</w:t>
      </w:r>
      <w:r w:rsidR="001B563C" w:rsidRPr="00590F60">
        <w:rPr>
          <w:rFonts w:eastAsia="Times New Roman" w:cs="Arial"/>
          <w:bCs/>
          <w:iCs/>
          <w:szCs w:val="24"/>
          <w:lang w:eastAsia="es-ES"/>
        </w:rPr>
        <w:t xml:space="preserve">: </w:t>
      </w:r>
      <w:r w:rsidR="00D97179" w:rsidRPr="00590F60">
        <w:rPr>
          <w:rFonts w:eastAsia="Times New Roman" w:cs="Arial"/>
          <w:bCs/>
          <w:iCs/>
          <w:szCs w:val="24"/>
          <w:lang w:eastAsia="es-ES"/>
        </w:rPr>
        <w:t>calcular el histograma de una imagen en color, cambi</w:t>
      </w:r>
      <w:r w:rsidR="001B563C" w:rsidRPr="00590F60">
        <w:rPr>
          <w:rFonts w:eastAsia="Times New Roman" w:cs="Arial"/>
          <w:bCs/>
          <w:iCs/>
          <w:szCs w:val="24"/>
          <w:lang w:eastAsia="es-ES"/>
        </w:rPr>
        <w:t>ar</w:t>
      </w:r>
      <w:r w:rsidR="00D97179" w:rsidRPr="00590F60">
        <w:rPr>
          <w:rFonts w:eastAsia="Times New Roman" w:cs="Arial"/>
          <w:bCs/>
          <w:iCs/>
          <w:szCs w:val="24"/>
          <w:lang w:eastAsia="es-ES"/>
        </w:rPr>
        <w:t xml:space="preserve"> el resplandor, el contraste, y la información </w:t>
      </w:r>
      <w:r w:rsidR="001B563C" w:rsidRPr="00590F60">
        <w:rPr>
          <w:rFonts w:eastAsia="Times New Roman" w:cs="Arial"/>
          <w:bCs/>
          <w:iCs/>
          <w:szCs w:val="24"/>
          <w:lang w:eastAsia="es-ES"/>
        </w:rPr>
        <w:t xml:space="preserve">de la </w:t>
      </w:r>
      <w:r w:rsidR="00D97179" w:rsidRPr="00590F60">
        <w:rPr>
          <w:rFonts w:eastAsia="Times New Roman" w:cs="Arial"/>
          <w:bCs/>
          <w:iCs/>
          <w:szCs w:val="24"/>
          <w:lang w:eastAsia="es-ES"/>
        </w:rPr>
        <w:t xml:space="preserve">gama asociada </w:t>
      </w:r>
      <w:r w:rsidR="001B563C" w:rsidRPr="00590F60">
        <w:rPr>
          <w:rFonts w:eastAsia="Times New Roman" w:cs="Arial"/>
          <w:bCs/>
          <w:iCs/>
          <w:szCs w:val="24"/>
          <w:lang w:eastAsia="es-ES"/>
        </w:rPr>
        <w:t>a</w:t>
      </w:r>
      <w:r w:rsidR="00D97179" w:rsidRPr="00590F60">
        <w:rPr>
          <w:rFonts w:eastAsia="Times New Roman" w:cs="Arial"/>
          <w:bCs/>
          <w:iCs/>
          <w:szCs w:val="24"/>
          <w:lang w:eastAsia="es-ES"/>
        </w:rPr>
        <w:t xml:space="preserve"> una imagen en color</w:t>
      </w:r>
      <w:r w:rsidR="001B563C" w:rsidRPr="00590F60">
        <w:rPr>
          <w:rFonts w:eastAsia="Times New Roman" w:cs="Arial"/>
          <w:bCs/>
          <w:iCs/>
          <w:szCs w:val="24"/>
          <w:lang w:eastAsia="es-ES"/>
        </w:rPr>
        <w:t>.</w:t>
      </w:r>
    </w:p>
    <w:p w:rsidR="008C27D0" w:rsidRPr="00590F60" w:rsidRDefault="008C27D0" w:rsidP="008C27D0">
      <w:pPr>
        <w:pStyle w:val="Figura"/>
        <w:rPr>
          <w:rFonts w:eastAsia="Times New Roman"/>
          <w:bCs/>
          <w:iCs/>
          <w:szCs w:val="24"/>
          <w:lang w:eastAsia="es-ES"/>
        </w:rPr>
      </w:pPr>
      <w:bookmarkStart w:id="88" w:name="_Toc247437879"/>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9</w:t>
      </w:r>
      <w:r w:rsidRPr="00590F60">
        <w:rPr>
          <w:i w:val="0"/>
        </w:rPr>
        <w:fldChar w:fldCharType="end"/>
      </w:r>
      <w:r w:rsidRPr="00590F60">
        <w:t xml:space="preserve">     Menú Color Processing</w:t>
      </w:r>
      <w:bookmarkEnd w:id="88"/>
    </w:p>
    <w:p w:rsidR="00D97179" w:rsidRPr="00590F60" w:rsidRDefault="00EB28B6" w:rsidP="00EB28B6">
      <w:pPr>
        <w:spacing w:before="0" w:line="240" w:lineRule="auto"/>
        <w:jc w:val="center"/>
        <w:rPr>
          <w:rFonts w:eastAsia="Times New Roman" w:cs="Arial"/>
          <w:bCs/>
          <w:iCs/>
          <w:szCs w:val="24"/>
          <w:lang w:eastAsia="es-ES"/>
        </w:rPr>
      </w:pPr>
      <w:r>
        <w:rPr>
          <w:noProof/>
          <w:lang w:eastAsia="es-ES"/>
        </w:rPr>
      </w:r>
      <w:r w:rsidR="00F612F9">
        <w:rPr>
          <w:rFonts w:eastAsia="Times New Roman" w:cs="Arial"/>
          <w:bCs/>
          <w:iCs/>
          <w:szCs w:val="24"/>
          <w:lang w:eastAsia="es-ES"/>
        </w:rPr>
        <w:pict>
          <v:group id="_x0000_s10599" style="width:261.5pt;height:146.05pt;mso-position-horizontal-relative:char;mso-position-vertical-relative:line" coordorigin="3600,9430" coordsize="5693,3299">
            <v:roundrect id="_x0000_s1409" style="position:absolute;left:3600;top:9430;width:5693;height:3299" arcsize="10923f" strokecolor="#d8d8d8">
              <v:shadow on="t" color="#d8d8d8"/>
            </v:roundrect>
            <v:shape id="_x0000_s1411" type="#_x0000_t75" style="position:absolute;left:3909;top:9578;width:5157;height:2997">
              <v:imagedata r:id="rId50" o:title=""/>
            </v:shape>
            <w10:anchorlock/>
          </v:group>
        </w:pict>
      </w:r>
    </w:p>
    <w:p w:rsidR="00D97179" w:rsidRPr="00EB28B6" w:rsidRDefault="00D97179" w:rsidP="00EB28B6">
      <w:pPr>
        <w:pStyle w:val="Fuente"/>
        <w:spacing w:after="480"/>
        <w:ind w:left="2127" w:hanging="505"/>
      </w:pPr>
      <w:r w:rsidRPr="00EB28B6">
        <w:t>FUENTE: Labview 8.5</w:t>
      </w:r>
    </w:p>
    <w:p w:rsidR="00D97179" w:rsidRPr="00590F60" w:rsidRDefault="00D97179" w:rsidP="00D97179">
      <w:pPr>
        <w:ind w:left="567"/>
        <w:rPr>
          <w:rFonts w:eastAsia="Times New Roman" w:cs="Arial"/>
          <w:bCs/>
          <w:iCs/>
          <w:szCs w:val="24"/>
          <w:lang w:eastAsia="es-ES"/>
        </w:rPr>
      </w:pPr>
      <w:r w:rsidRPr="00590F60">
        <w:rPr>
          <w:rFonts w:eastAsia="Times New Roman" w:cs="Arial"/>
          <w:b/>
          <w:bCs/>
          <w:iCs/>
          <w:szCs w:val="24"/>
          <w:lang w:eastAsia="es-ES"/>
        </w:rPr>
        <w:t xml:space="preserve">Machine Vision: </w:t>
      </w:r>
      <w:r w:rsidR="00E73541">
        <w:rPr>
          <w:rFonts w:eastAsia="Times New Roman" w:cs="Arial"/>
          <w:bCs/>
          <w:iCs/>
          <w:szCs w:val="24"/>
          <w:lang w:eastAsia="es-ES"/>
        </w:rPr>
        <w:t>Permite</w:t>
      </w:r>
      <w:r w:rsidRPr="00590F60">
        <w:rPr>
          <w:rFonts w:eastAsia="Times New Roman" w:cs="Arial"/>
          <w:bCs/>
          <w:iCs/>
          <w:szCs w:val="24"/>
          <w:lang w:eastAsia="es-ES"/>
        </w:rPr>
        <w:t xml:space="preserve"> realizar tareas de inspección de visión de máquina comunes, incluyendo la presencia o la ausencia de partes en una imagen, medir </w:t>
      </w:r>
      <w:r w:rsidR="00F375B7" w:rsidRPr="00590F60">
        <w:rPr>
          <w:rFonts w:eastAsia="Times New Roman" w:cs="Arial"/>
          <w:bCs/>
          <w:iCs/>
          <w:szCs w:val="24"/>
          <w:lang w:eastAsia="es-ES"/>
        </w:rPr>
        <w:t>dimensiones, localización de bordes, etc.</w:t>
      </w:r>
    </w:p>
    <w:p w:rsidR="008C27D0" w:rsidRPr="00590F60" w:rsidRDefault="008C27D0" w:rsidP="008C27D0">
      <w:pPr>
        <w:pStyle w:val="Figura"/>
        <w:rPr>
          <w:rFonts w:eastAsia="Times New Roman"/>
          <w:bCs/>
          <w:iCs/>
          <w:szCs w:val="24"/>
          <w:lang w:eastAsia="es-ES"/>
        </w:rPr>
      </w:pPr>
      <w:r w:rsidRPr="00590F60">
        <w:rPr>
          <w:rFonts w:eastAsia="Times New Roman"/>
          <w:b/>
          <w:bCs/>
          <w:iCs/>
          <w:noProof/>
          <w:szCs w:val="24"/>
          <w:lang w:eastAsia="es-ES"/>
        </w:rPr>
        <w:pict>
          <v:roundrect id="_x0000_s1413" style="position:absolute;left:0;text-align:left;margin-left:81.65pt;margin-top:31.2pt;width:3in;height:171.6pt;z-index:-251766784" arcsize="10923f" strokecolor="#d8d8d8">
            <v:shadow on="t" color="#d8d8d8"/>
          </v:roundrect>
        </w:pict>
      </w:r>
      <w:r w:rsidR="007B3702">
        <w:rPr>
          <w:noProof/>
          <w:lang w:eastAsia="es-ES"/>
        </w:rPr>
        <w:drawing>
          <wp:anchor distT="0" distB="0" distL="114300" distR="114300" simplePos="0" relativeHeight="251548672" behindDoc="0" locked="0" layoutInCell="1" allowOverlap="1">
            <wp:simplePos x="0" y="0"/>
            <wp:positionH relativeFrom="column">
              <wp:posOffset>1268095</wp:posOffset>
            </wp:positionH>
            <wp:positionV relativeFrom="paragraph">
              <wp:posOffset>459740</wp:posOffset>
            </wp:positionV>
            <wp:extent cx="2258060" cy="2004695"/>
            <wp:effectExtent l="19050" t="0" r="8890" b="0"/>
            <wp:wrapNone/>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1"/>
                    <a:srcRect/>
                    <a:stretch>
                      <a:fillRect/>
                    </a:stretch>
                  </pic:blipFill>
                  <pic:spPr bwMode="auto">
                    <a:xfrm>
                      <a:off x="0" y="0"/>
                      <a:ext cx="2258060" cy="2004695"/>
                    </a:xfrm>
                    <a:prstGeom prst="rect">
                      <a:avLst/>
                    </a:prstGeom>
                    <a:noFill/>
                    <a:ln w="9525">
                      <a:noFill/>
                      <a:miter lim="800000"/>
                      <a:headEnd/>
                      <a:tailEnd/>
                    </a:ln>
                  </pic:spPr>
                </pic:pic>
              </a:graphicData>
            </a:graphic>
          </wp:anchor>
        </w:drawing>
      </w:r>
      <w:bookmarkStart w:id="89" w:name="_Toc247437880"/>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10</w:t>
      </w:r>
      <w:r w:rsidRPr="00590F60">
        <w:rPr>
          <w:i w:val="0"/>
        </w:rPr>
        <w:fldChar w:fldCharType="end"/>
      </w:r>
      <w:r w:rsidRPr="00590F60">
        <w:t xml:space="preserve">     Menú Machine Vision</w:t>
      </w:r>
      <w:bookmarkEnd w:id="89"/>
    </w:p>
    <w:p w:rsidR="00D97179" w:rsidRPr="00590F60" w:rsidRDefault="00D97179" w:rsidP="00D97179">
      <w:pPr>
        <w:ind w:left="567"/>
        <w:rPr>
          <w:rFonts w:eastAsia="Times New Roman" w:cs="Arial"/>
          <w:bCs/>
          <w:iCs/>
          <w:szCs w:val="24"/>
          <w:lang w:eastAsia="es-ES"/>
        </w:rPr>
      </w:pPr>
    </w:p>
    <w:p w:rsidR="00D97179" w:rsidRPr="00590F60" w:rsidRDefault="00D97179" w:rsidP="00D97179">
      <w:pPr>
        <w:ind w:left="567"/>
        <w:rPr>
          <w:rFonts w:eastAsia="Times New Roman" w:cs="Arial"/>
          <w:bCs/>
          <w:iCs/>
          <w:szCs w:val="24"/>
          <w:lang w:eastAsia="es-ES"/>
        </w:rPr>
      </w:pPr>
    </w:p>
    <w:p w:rsidR="00D97179" w:rsidRPr="00590F60" w:rsidRDefault="00D97179" w:rsidP="00D97179">
      <w:pPr>
        <w:ind w:left="567"/>
        <w:rPr>
          <w:rFonts w:eastAsia="Times New Roman" w:cs="Arial"/>
          <w:bCs/>
          <w:iCs/>
          <w:szCs w:val="24"/>
          <w:lang w:eastAsia="es-ES"/>
        </w:rPr>
      </w:pPr>
    </w:p>
    <w:p w:rsidR="00D97179" w:rsidRPr="00590F60" w:rsidRDefault="00D97179" w:rsidP="00D97179">
      <w:pPr>
        <w:ind w:left="567"/>
        <w:rPr>
          <w:rFonts w:eastAsia="Times New Roman" w:cs="Arial"/>
          <w:bCs/>
          <w:iCs/>
          <w:szCs w:val="24"/>
          <w:lang w:eastAsia="es-ES"/>
        </w:rPr>
      </w:pPr>
    </w:p>
    <w:p w:rsidR="00D97179" w:rsidRPr="00590F60" w:rsidRDefault="00D97179" w:rsidP="00D97179">
      <w:pPr>
        <w:pStyle w:val="Fuente"/>
        <w:rPr>
          <w:szCs w:val="24"/>
        </w:rPr>
      </w:pPr>
      <w:r w:rsidRPr="00590F60">
        <w:rPr>
          <w:szCs w:val="24"/>
        </w:rPr>
        <w:t>FUENTE: Labview 8.5</w:t>
      </w:r>
    </w:p>
    <w:p w:rsidR="001728D0" w:rsidRPr="00590F60" w:rsidRDefault="001728D0" w:rsidP="00E73541">
      <w:pPr>
        <w:ind w:left="567"/>
        <w:rPr>
          <w:rFonts w:eastAsia="Times New Roman" w:cs="Arial"/>
          <w:bCs/>
          <w:iCs/>
          <w:szCs w:val="24"/>
          <w:lang w:eastAsia="es-ES"/>
        </w:rPr>
      </w:pPr>
      <w:r w:rsidRPr="00590F60">
        <w:rPr>
          <w:rFonts w:eastAsia="Times New Roman" w:cs="Arial"/>
          <w:b/>
          <w:bCs/>
          <w:iCs/>
          <w:szCs w:val="24"/>
          <w:lang w:eastAsia="es-ES"/>
        </w:rPr>
        <w:t xml:space="preserve">NI-IMAQdx: </w:t>
      </w:r>
      <w:r w:rsidR="00777627" w:rsidRPr="00590F60">
        <w:rPr>
          <w:rFonts w:eastAsia="Times New Roman" w:cs="Arial"/>
          <w:bCs/>
          <w:iCs/>
          <w:szCs w:val="24"/>
          <w:lang w:eastAsia="es-ES"/>
        </w:rPr>
        <w:t>soporta cámaras</w:t>
      </w:r>
      <w:r w:rsidR="005D6BA2" w:rsidRPr="00590F60">
        <w:rPr>
          <w:rFonts w:eastAsia="Times New Roman" w:cs="Arial"/>
          <w:bCs/>
          <w:iCs/>
          <w:szCs w:val="24"/>
          <w:lang w:eastAsia="es-ES"/>
        </w:rPr>
        <w:t xml:space="preserve"> GigE</w:t>
      </w:r>
      <w:r w:rsidR="00F375B7" w:rsidRPr="00590F60">
        <w:rPr>
          <w:rFonts w:eastAsia="Times New Roman" w:cs="Arial"/>
          <w:bCs/>
          <w:iCs/>
          <w:szCs w:val="24"/>
          <w:lang w:eastAsia="es-ES"/>
        </w:rPr>
        <w:t xml:space="preserve">, </w:t>
      </w:r>
      <w:r w:rsidR="007A5191" w:rsidRPr="00590F60">
        <w:rPr>
          <w:rFonts w:eastAsia="Times New Roman" w:cs="Arial"/>
          <w:bCs/>
          <w:iCs/>
          <w:szCs w:val="24"/>
          <w:lang w:eastAsia="es-ES"/>
        </w:rPr>
        <w:t xml:space="preserve">IEEE </w:t>
      </w:r>
      <w:r w:rsidR="005D6BA2" w:rsidRPr="00590F60">
        <w:rPr>
          <w:rFonts w:eastAsia="Times New Roman" w:cs="Arial"/>
          <w:bCs/>
          <w:iCs/>
          <w:szCs w:val="24"/>
          <w:lang w:eastAsia="es-ES"/>
        </w:rPr>
        <w:t>1394 y</w:t>
      </w:r>
      <w:r w:rsidR="00777627" w:rsidRPr="00590F60">
        <w:rPr>
          <w:rFonts w:eastAsia="Times New Roman" w:cs="Arial"/>
          <w:bCs/>
          <w:iCs/>
          <w:szCs w:val="24"/>
          <w:lang w:eastAsia="es-ES"/>
        </w:rPr>
        <w:t xml:space="preserve"> especificaciones</w:t>
      </w:r>
      <w:r w:rsidR="005D6BA2" w:rsidRPr="00590F60">
        <w:rPr>
          <w:rFonts w:eastAsia="Times New Roman" w:cs="Arial"/>
          <w:bCs/>
          <w:iCs/>
          <w:szCs w:val="24"/>
          <w:lang w:eastAsia="es-ES"/>
        </w:rPr>
        <w:t xml:space="preserve"> de Instrumentación p</w:t>
      </w:r>
      <w:r w:rsidR="00777627" w:rsidRPr="00590F60">
        <w:rPr>
          <w:rFonts w:eastAsia="Times New Roman" w:cs="Arial"/>
          <w:bCs/>
          <w:iCs/>
          <w:szCs w:val="24"/>
          <w:lang w:eastAsia="es-ES"/>
        </w:rPr>
        <w:t xml:space="preserve">ara Cámaras Digitales (IIDC), </w:t>
      </w:r>
      <w:r w:rsidR="005D6BA2" w:rsidRPr="00590F60">
        <w:rPr>
          <w:rFonts w:eastAsia="Times New Roman" w:cs="Arial"/>
          <w:bCs/>
          <w:iCs/>
          <w:szCs w:val="24"/>
          <w:lang w:eastAsia="es-ES"/>
        </w:rPr>
        <w:t xml:space="preserve">controla </w:t>
      </w:r>
      <w:r w:rsidR="00F375B7" w:rsidRPr="00590F60">
        <w:rPr>
          <w:rFonts w:eastAsia="Times New Roman" w:cs="Arial"/>
          <w:bCs/>
          <w:iCs/>
          <w:szCs w:val="24"/>
          <w:lang w:eastAsia="es-ES"/>
        </w:rPr>
        <w:t>todos los modos disponibles y la</w:t>
      </w:r>
      <w:r w:rsidR="005D6BA2" w:rsidRPr="00590F60">
        <w:rPr>
          <w:rFonts w:eastAsia="Times New Roman" w:cs="Arial"/>
          <w:bCs/>
          <w:iCs/>
          <w:szCs w:val="24"/>
          <w:lang w:eastAsia="es-ES"/>
        </w:rPr>
        <w:t xml:space="preserve">s </w:t>
      </w:r>
      <w:r w:rsidR="00F375B7" w:rsidRPr="00590F60">
        <w:rPr>
          <w:rFonts w:eastAsia="Times New Roman" w:cs="Arial"/>
          <w:bCs/>
          <w:iCs/>
          <w:szCs w:val="24"/>
          <w:lang w:eastAsia="es-ES"/>
        </w:rPr>
        <w:t>características</w:t>
      </w:r>
      <w:r w:rsidR="005D6BA2" w:rsidRPr="00590F60">
        <w:rPr>
          <w:rFonts w:eastAsia="Times New Roman" w:cs="Arial"/>
          <w:bCs/>
          <w:iCs/>
          <w:szCs w:val="24"/>
          <w:lang w:eastAsia="es-ES"/>
        </w:rPr>
        <w:t xml:space="preserve"> de la</w:t>
      </w:r>
      <w:r w:rsidR="00777627" w:rsidRPr="00590F60">
        <w:rPr>
          <w:rFonts w:eastAsia="Times New Roman" w:cs="Arial"/>
          <w:bCs/>
          <w:iCs/>
          <w:szCs w:val="24"/>
          <w:lang w:eastAsia="es-ES"/>
        </w:rPr>
        <w:t>s</w:t>
      </w:r>
      <w:r w:rsidR="005D6BA2" w:rsidRPr="00590F60">
        <w:rPr>
          <w:rFonts w:eastAsia="Times New Roman" w:cs="Arial"/>
          <w:bCs/>
          <w:iCs/>
          <w:szCs w:val="24"/>
          <w:lang w:eastAsia="es-ES"/>
        </w:rPr>
        <w:t xml:space="preserve"> cámara</w:t>
      </w:r>
      <w:r w:rsidR="00777627" w:rsidRPr="00590F60">
        <w:rPr>
          <w:rFonts w:eastAsia="Times New Roman" w:cs="Arial"/>
          <w:bCs/>
          <w:iCs/>
          <w:szCs w:val="24"/>
          <w:lang w:eastAsia="es-ES"/>
        </w:rPr>
        <w:t>s</w:t>
      </w:r>
      <w:r w:rsidR="005D6BA2" w:rsidRPr="00590F60">
        <w:rPr>
          <w:rFonts w:eastAsia="Times New Roman" w:cs="Arial"/>
          <w:bCs/>
          <w:iCs/>
          <w:szCs w:val="24"/>
          <w:lang w:eastAsia="es-ES"/>
        </w:rPr>
        <w:t xml:space="preserve"> digital</w:t>
      </w:r>
      <w:r w:rsidR="00777627" w:rsidRPr="00590F60">
        <w:rPr>
          <w:rFonts w:eastAsia="Times New Roman" w:cs="Arial"/>
          <w:bCs/>
          <w:iCs/>
          <w:szCs w:val="24"/>
          <w:lang w:eastAsia="es-ES"/>
        </w:rPr>
        <w:t>es</w:t>
      </w:r>
      <w:r w:rsidR="005D6BA2" w:rsidRPr="00590F60">
        <w:rPr>
          <w:rFonts w:eastAsia="Times New Roman" w:cs="Arial"/>
          <w:bCs/>
          <w:iCs/>
          <w:szCs w:val="24"/>
          <w:lang w:eastAsia="es-ES"/>
        </w:rPr>
        <w:t>.</w:t>
      </w:r>
    </w:p>
    <w:p w:rsidR="00777627" w:rsidRPr="00590F60" w:rsidRDefault="008C27D0" w:rsidP="008C27D0">
      <w:pPr>
        <w:pStyle w:val="Figura"/>
        <w:rPr>
          <w:rFonts w:eastAsia="Times New Roman"/>
          <w:b/>
          <w:bCs/>
          <w:iCs/>
          <w:szCs w:val="24"/>
          <w:lang w:eastAsia="es-ES"/>
        </w:rPr>
      </w:pPr>
      <w:bookmarkStart w:id="90" w:name="_Toc247437881"/>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11</w:t>
      </w:r>
      <w:r w:rsidRPr="00590F60">
        <w:rPr>
          <w:i w:val="0"/>
        </w:rPr>
        <w:fldChar w:fldCharType="end"/>
      </w:r>
      <w:r w:rsidRPr="00590F60">
        <w:t xml:space="preserve">     </w:t>
      </w:r>
      <w:r w:rsidR="008D1BFB" w:rsidRPr="00590F60">
        <w:t>Menú</w:t>
      </w:r>
      <w:r w:rsidRPr="00590F60">
        <w:t xml:space="preserve"> NI-IMAQdx</w:t>
      </w:r>
      <w:bookmarkEnd w:id="90"/>
    </w:p>
    <w:p w:rsidR="00777627" w:rsidRPr="00590F60" w:rsidRDefault="00BA3397" w:rsidP="00BA3397">
      <w:pPr>
        <w:pStyle w:val="Figura"/>
        <w:spacing w:before="0" w:line="240" w:lineRule="auto"/>
        <w:ind w:left="1622"/>
        <w:rPr>
          <w:rFonts w:eastAsia="Times New Roman"/>
          <w:b/>
          <w:bCs/>
          <w:i w:val="0"/>
          <w:iCs/>
          <w:szCs w:val="24"/>
          <w:lang w:eastAsia="es-ES"/>
        </w:rPr>
      </w:pPr>
      <w:r>
        <w:rPr>
          <w:noProof/>
          <w:lang w:eastAsia="es-ES"/>
        </w:rPr>
      </w:r>
      <w:r>
        <w:rPr>
          <w:i w:val="0"/>
        </w:rPr>
        <w:pict>
          <v:group id="_x0000_s10592" style="width:230.55pt;height:135.05pt;mso-position-horizontal-relative:char;mso-position-vertical-relative:line" coordorigin="3894,10589" coordsize="4611,2701">
            <v:roundrect id="_x0000_s10593" style="position:absolute;left:3894;top:10589;width:4611;height:2701" arcsize="10923f" strokecolor="#d8d8d8">
              <v:shadow on="t" color="#d8d8d8"/>
            </v:roundrect>
            <v:shape id="_x0000_s10594" type="#_x0000_t75" style="position:absolute;left:4138;top:10674;width:4143;height:2532">
              <v:imagedata r:id="rId52" o:title=""/>
            </v:shape>
            <w10:anchorlock/>
          </v:group>
        </w:pict>
      </w:r>
    </w:p>
    <w:p w:rsidR="00306CCC" w:rsidRDefault="00306CCC" w:rsidP="00EB28B6">
      <w:pPr>
        <w:pStyle w:val="Fuente"/>
        <w:spacing w:after="480"/>
        <w:ind w:left="2127" w:hanging="505"/>
      </w:pPr>
      <w:r w:rsidRPr="00590F60">
        <w:t>FUENTE: Labview 8.5</w:t>
      </w:r>
    </w:p>
    <w:p w:rsidR="00777627" w:rsidRPr="00590F60" w:rsidRDefault="005E3DD5" w:rsidP="00A136BA">
      <w:pPr>
        <w:ind w:left="567"/>
        <w:rPr>
          <w:rFonts w:eastAsia="Times New Roman" w:cs="Arial"/>
          <w:bCs/>
          <w:iCs/>
          <w:szCs w:val="24"/>
          <w:lang w:eastAsia="es-ES"/>
        </w:rPr>
      </w:pPr>
      <w:r>
        <w:rPr>
          <w:rFonts w:eastAsia="Times New Roman" w:cs="Arial"/>
          <w:b/>
          <w:bCs/>
          <w:iCs/>
          <w:szCs w:val="24"/>
          <w:lang w:eastAsia="es-ES"/>
        </w:rPr>
        <w:t>IMAQ I/O:</w:t>
      </w:r>
      <w:r w:rsidR="00777627" w:rsidRPr="00590F60">
        <w:rPr>
          <w:rFonts w:eastAsia="Times New Roman" w:cs="Arial"/>
          <w:b/>
          <w:bCs/>
          <w:iCs/>
          <w:szCs w:val="24"/>
          <w:lang w:eastAsia="es-ES"/>
        </w:rPr>
        <w:t xml:space="preserve"> </w:t>
      </w:r>
      <w:r w:rsidR="008C27D0" w:rsidRPr="00590F60">
        <w:rPr>
          <w:rFonts w:eastAsia="Times New Roman" w:cs="Arial"/>
          <w:bCs/>
          <w:iCs/>
          <w:szCs w:val="24"/>
          <w:lang w:eastAsia="es-ES"/>
        </w:rPr>
        <w:t>usado</w:t>
      </w:r>
      <w:r w:rsidR="00777627" w:rsidRPr="00590F60">
        <w:rPr>
          <w:rFonts w:eastAsia="Times New Roman" w:cs="Arial"/>
          <w:bCs/>
          <w:iCs/>
          <w:szCs w:val="24"/>
          <w:lang w:eastAsia="es-ES"/>
        </w:rPr>
        <w:t xml:space="preserve"> a fin de crear aplicaciones para controlar las líneas de entrada - salida sobre un dispositivo de entrada - salida NI-IMAQ.</w:t>
      </w:r>
    </w:p>
    <w:p w:rsidR="008C27D0" w:rsidRPr="00590F60" w:rsidRDefault="007A5191" w:rsidP="008C27D0">
      <w:pPr>
        <w:pStyle w:val="Figura"/>
        <w:rPr>
          <w:rFonts w:eastAsia="Times New Roman"/>
          <w:b/>
          <w:bCs/>
          <w:iCs/>
          <w:szCs w:val="24"/>
          <w:lang w:eastAsia="es-ES"/>
        </w:rPr>
      </w:pPr>
      <w:r w:rsidRPr="00590F60">
        <w:rPr>
          <w:rFonts w:eastAsia="Times New Roman"/>
          <w:b/>
          <w:bCs/>
          <w:iCs/>
          <w:noProof/>
          <w:lang w:eastAsia="es-ES"/>
        </w:rPr>
        <w:pict>
          <v:roundrect id="_x0000_s1414" style="position:absolute;left:0;text-align:left;margin-left:81.4pt;margin-top:34.95pt;width:255.2pt;height:105pt;z-index:-251765760" arcsize="10923f" strokecolor="#d8d8d8">
            <v:shadow on="t" color="#d8d8d8"/>
          </v:roundrect>
        </w:pict>
      </w:r>
      <w:bookmarkStart w:id="91" w:name="_Toc247437882"/>
      <w:r w:rsidR="008C27D0" w:rsidRPr="00590F60">
        <w:rPr>
          <w:i w:val="0"/>
        </w:rPr>
        <w:t xml:space="preserve">Figura 2- </w:t>
      </w:r>
      <w:r w:rsidR="008C27D0" w:rsidRPr="00590F60">
        <w:rPr>
          <w:i w:val="0"/>
        </w:rPr>
        <w:fldChar w:fldCharType="begin"/>
      </w:r>
      <w:r w:rsidR="008C27D0" w:rsidRPr="00590F60">
        <w:rPr>
          <w:i w:val="0"/>
        </w:rPr>
        <w:instrText xml:space="preserve"> SEQ Figura_2- \* ARABIC </w:instrText>
      </w:r>
      <w:r w:rsidR="008C27D0" w:rsidRPr="00590F60">
        <w:rPr>
          <w:i w:val="0"/>
        </w:rPr>
        <w:fldChar w:fldCharType="separate"/>
      </w:r>
      <w:r w:rsidR="00DA7940">
        <w:rPr>
          <w:i w:val="0"/>
          <w:noProof/>
        </w:rPr>
        <w:t>12</w:t>
      </w:r>
      <w:r w:rsidR="008C27D0" w:rsidRPr="00590F60">
        <w:rPr>
          <w:i w:val="0"/>
        </w:rPr>
        <w:fldChar w:fldCharType="end"/>
      </w:r>
      <w:r w:rsidR="008C27D0" w:rsidRPr="00590F60">
        <w:t xml:space="preserve">     </w:t>
      </w:r>
      <w:r w:rsidR="008D1BFB" w:rsidRPr="00590F60">
        <w:t>Menú</w:t>
      </w:r>
      <w:r w:rsidR="008C27D0" w:rsidRPr="00590F60">
        <w:t xml:space="preserve"> NI-IMAQ I/O</w:t>
      </w:r>
      <w:bookmarkEnd w:id="91"/>
    </w:p>
    <w:p w:rsidR="00306CCC" w:rsidRPr="00590F60" w:rsidRDefault="007B3702" w:rsidP="00866E66">
      <w:pPr>
        <w:rPr>
          <w:rFonts w:eastAsia="Times New Roman" w:cs="Arial"/>
          <w:b/>
          <w:bCs/>
          <w:iCs/>
          <w:szCs w:val="24"/>
          <w:lang w:eastAsia="es-ES"/>
        </w:rPr>
      </w:pPr>
      <w:r>
        <w:rPr>
          <w:noProof/>
          <w:lang w:eastAsia="es-ES"/>
        </w:rPr>
        <w:drawing>
          <wp:anchor distT="0" distB="0" distL="114300" distR="114300" simplePos="0" relativeHeight="251551744" behindDoc="0" locked="0" layoutInCell="1" allowOverlap="1">
            <wp:simplePos x="0" y="0"/>
            <wp:positionH relativeFrom="column">
              <wp:posOffset>1339215</wp:posOffset>
            </wp:positionH>
            <wp:positionV relativeFrom="paragraph">
              <wp:posOffset>17145</wp:posOffset>
            </wp:positionV>
            <wp:extent cx="2697480" cy="1200785"/>
            <wp:effectExtent l="19050" t="0" r="7620" b="0"/>
            <wp:wrapNone/>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3"/>
                    <a:srcRect/>
                    <a:stretch>
                      <a:fillRect/>
                    </a:stretch>
                  </pic:blipFill>
                  <pic:spPr bwMode="auto">
                    <a:xfrm>
                      <a:off x="0" y="0"/>
                      <a:ext cx="2697480" cy="1200785"/>
                    </a:xfrm>
                    <a:prstGeom prst="rect">
                      <a:avLst/>
                    </a:prstGeom>
                    <a:noFill/>
                    <a:ln w="9525">
                      <a:noFill/>
                      <a:miter lim="800000"/>
                      <a:headEnd/>
                      <a:tailEnd/>
                    </a:ln>
                  </pic:spPr>
                </pic:pic>
              </a:graphicData>
            </a:graphic>
          </wp:anchor>
        </w:drawing>
      </w:r>
    </w:p>
    <w:p w:rsidR="00306CCC" w:rsidRPr="00590F60" w:rsidRDefault="00306CCC" w:rsidP="00866E66">
      <w:pPr>
        <w:rPr>
          <w:rFonts w:eastAsia="Times New Roman" w:cs="Arial"/>
          <w:b/>
          <w:bCs/>
          <w:iCs/>
          <w:szCs w:val="24"/>
          <w:lang w:eastAsia="es-ES"/>
        </w:rPr>
      </w:pPr>
    </w:p>
    <w:p w:rsidR="00306CCC" w:rsidRPr="00590F60" w:rsidRDefault="00306CCC" w:rsidP="007A5191">
      <w:pPr>
        <w:pStyle w:val="Fuente"/>
        <w:rPr>
          <w:lang w:eastAsia="es-ES"/>
        </w:rPr>
      </w:pPr>
    </w:p>
    <w:p w:rsidR="00777627" w:rsidRPr="00590F60" w:rsidRDefault="00777627" w:rsidP="00EB28B6">
      <w:pPr>
        <w:pStyle w:val="Fuente"/>
        <w:spacing w:after="480"/>
        <w:ind w:left="2127" w:hanging="505"/>
      </w:pPr>
      <w:r w:rsidRPr="00590F60">
        <w:t>FUENTE: Labview 8.5</w:t>
      </w:r>
    </w:p>
    <w:p w:rsidR="0066792E" w:rsidRPr="00590F60" w:rsidRDefault="0066792E" w:rsidP="00F375B7">
      <w:pPr>
        <w:tabs>
          <w:tab w:val="left" w:pos="2656"/>
        </w:tabs>
        <w:ind w:left="567"/>
        <w:rPr>
          <w:rFonts w:eastAsia="Times New Roman" w:cs="Arial"/>
          <w:bCs/>
          <w:iCs/>
          <w:szCs w:val="24"/>
          <w:lang w:eastAsia="es-ES"/>
        </w:rPr>
      </w:pPr>
      <w:r w:rsidRPr="00590F60">
        <w:rPr>
          <w:rFonts w:eastAsia="Times New Roman" w:cs="Arial"/>
          <w:b/>
          <w:bCs/>
          <w:iCs/>
          <w:szCs w:val="24"/>
          <w:lang w:eastAsia="es-ES"/>
        </w:rPr>
        <w:t xml:space="preserve">Vision Express: </w:t>
      </w:r>
      <w:r w:rsidR="00E73541">
        <w:rPr>
          <w:rFonts w:eastAsia="Times New Roman" w:cs="Arial"/>
          <w:bCs/>
          <w:iCs/>
          <w:szCs w:val="24"/>
          <w:lang w:eastAsia="es-ES"/>
        </w:rPr>
        <w:t>Permite</w:t>
      </w:r>
      <w:r w:rsidRPr="00590F60">
        <w:rPr>
          <w:rFonts w:eastAsia="Times New Roman" w:cs="Arial"/>
          <w:bCs/>
          <w:iCs/>
          <w:szCs w:val="24"/>
          <w:lang w:eastAsia="es-ES"/>
        </w:rPr>
        <w:t xml:space="preserve"> desarrollar rápidamente la adquisición de imagen común y procesamiento de las mismas</w:t>
      </w:r>
      <w:r w:rsidR="00F375B7" w:rsidRPr="00590F60">
        <w:rPr>
          <w:rFonts w:eastAsia="Times New Roman" w:cs="Arial"/>
          <w:bCs/>
          <w:iCs/>
          <w:szCs w:val="24"/>
          <w:lang w:eastAsia="es-ES"/>
        </w:rPr>
        <w:t xml:space="preserve"> a través del uso de dos </w:t>
      </w:r>
      <w:r w:rsidR="00D41083">
        <w:rPr>
          <w:rFonts w:eastAsia="Times New Roman" w:cs="Arial"/>
          <w:bCs/>
          <w:iCs/>
          <w:szCs w:val="24"/>
          <w:lang w:eastAsia="es-ES"/>
        </w:rPr>
        <w:t>aplicaciones</w:t>
      </w:r>
      <w:r w:rsidR="00F375B7" w:rsidRPr="00590F60">
        <w:rPr>
          <w:rFonts w:eastAsia="Times New Roman" w:cs="Arial"/>
          <w:bCs/>
          <w:iCs/>
          <w:szCs w:val="24"/>
          <w:lang w:eastAsia="es-ES"/>
        </w:rPr>
        <w:t>:</w:t>
      </w:r>
    </w:p>
    <w:p w:rsidR="0066792E" w:rsidRPr="00590F60" w:rsidRDefault="0066792E" w:rsidP="0050670B">
      <w:pPr>
        <w:ind w:left="567"/>
        <w:rPr>
          <w:rFonts w:eastAsia="Times New Roman" w:cs="Arial"/>
          <w:bCs/>
          <w:iCs/>
          <w:szCs w:val="24"/>
          <w:lang w:eastAsia="es-ES"/>
        </w:rPr>
      </w:pPr>
      <w:r w:rsidRPr="00590F60">
        <w:rPr>
          <w:rStyle w:val="Textoennegrita"/>
          <w:b w:val="0"/>
          <w:i/>
        </w:rPr>
        <w:t>Vision Acquisition</w:t>
      </w:r>
      <w:r w:rsidRPr="00590F60">
        <w:rPr>
          <w:rStyle w:val="Textoennegrita"/>
          <w:b w:val="0"/>
        </w:rPr>
        <w:t xml:space="preserve"> - Ayuda a configurar</w:t>
      </w:r>
      <w:r w:rsidRPr="00590F60">
        <w:rPr>
          <w:rFonts w:eastAsia="Times New Roman" w:cs="Arial"/>
          <w:bCs/>
          <w:iCs/>
          <w:szCs w:val="24"/>
          <w:lang w:eastAsia="es-ES"/>
        </w:rPr>
        <w:t xml:space="preserve"> fácilmente  adquisiciones de </w:t>
      </w:r>
      <w:r w:rsidR="007A5191" w:rsidRPr="00590F60">
        <w:rPr>
          <w:rFonts w:eastAsia="Times New Roman" w:cs="Arial"/>
          <w:bCs/>
          <w:iCs/>
          <w:szCs w:val="24"/>
          <w:lang w:eastAsia="es-ES"/>
        </w:rPr>
        <w:t>cámaras análogas</w:t>
      </w:r>
      <w:r w:rsidRPr="00590F60">
        <w:rPr>
          <w:rFonts w:eastAsia="Times New Roman" w:cs="Arial"/>
          <w:bCs/>
          <w:iCs/>
          <w:szCs w:val="24"/>
          <w:lang w:eastAsia="es-ES"/>
        </w:rPr>
        <w:t>, digital</w:t>
      </w:r>
      <w:r w:rsidR="007A5191" w:rsidRPr="00590F60">
        <w:rPr>
          <w:rFonts w:eastAsia="Times New Roman" w:cs="Arial"/>
          <w:bCs/>
          <w:iCs/>
          <w:szCs w:val="24"/>
          <w:lang w:eastAsia="es-ES"/>
        </w:rPr>
        <w:t>es, Cámara link, IEEE 1394, y</w:t>
      </w:r>
      <w:r w:rsidRPr="00590F60">
        <w:rPr>
          <w:rFonts w:eastAsia="Times New Roman" w:cs="Arial"/>
          <w:bCs/>
          <w:iCs/>
          <w:szCs w:val="24"/>
          <w:lang w:eastAsia="es-ES"/>
        </w:rPr>
        <w:t xml:space="preserve"> de Visión GigE. </w:t>
      </w:r>
    </w:p>
    <w:p w:rsidR="0066792E" w:rsidRPr="00590F60" w:rsidRDefault="0066792E" w:rsidP="0050670B">
      <w:pPr>
        <w:ind w:left="567"/>
        <w:rPr>
          <w:rFonts w:eastAsia="Times New Roman" w:cs="Arial"/>
          <w:bCs/>
          <w:iCs/>
          <w:szCs w:val="24"/>
          <w:lang w:eastAsia="es-ES"/>
        </w:rPr>
      </w:pPr>
      <w:hyperlink r:id="rId54" w:history="1">
        <w:r w:rsidRPr="00590F60">
          <w:rPr>
            <w:rStyle w:val="Hipervnculo"/>
            <w:i/>
            <w:color w:val="auto"/>
            <w:u w:val="none"/>
          </w:rPr>
          <w:t>Vision Assistant</w:t>
        </w:r>
      </w:hyperlink>
      <w:r w:rsidRPr="00590F60">
        <w:rPr>
          <w:i/>
        </w:rPr>
        <w:t xml:space="preserve"> -</w:t>
      </w:r>
      <w:r w:rsidRPr="00590F60">
        <w:t xml:space="preserve"> </w:t>
      </w:r>
      <w:r w:rsidRPr="00590F60">
        <w:rPr>
          <w:rFonts w:eastAsia="Times New Roman" w:cs="Arial"/>
          <w:bCs/>
          <w:iCs/>
          <w:szCs w:val="24"/>
          <w:lang w:eastAsia="es-ES"/>
        </w:rPr>
        <w:t>le permite realizar tareas de procesamiento de imágenes comunes.</w:t>
      </w:r>
    </w:p>
    <w:p w:rsidR="008C27D0" w:rsidRPr="00590F60" w:rsidRDefault="007A5191" w:rsidP="008C27D0">
      <w:pPr>
        <w:pStyle w:val="Figura"/>
        <w:rPr>
          <w:rFonts w:eastAsia="Times New Roman"/>
          <w:bCs/>
          <w:iCs/>
          <w:szCs w:val="24"/>
          <w:lang w:eastAsia="es-ES"/>
        </w:rPr>
      </w:pPr>
      <w:r w:rsidRPr="00590F60">
        <w:rPr>
          <w:rFonts w:eastAsia="Times New Roman"/>
          <w:bCs/>
          <w:iCs/>
          <w:noProof/>
          <w:szCs w:val="24"/>
          <w:lang w:eastAsia="es-ES"/>
        </w:rPr>
        <w:pict>
          <v:roundrect id="_x0000_s1421" style="position:absolute;left:0;text-align:left;margin-left:134.4pt;margin-top:35.65pt;width:163.95pt;height:79.7pt;z-index:-251762688" arcsize="10923f" strokecolor="#d8d8d8">
            <v:shadow on="t" color="#d8d8d8"/>
          </v:roundrect>
        </w:pict>
      </w:r>
      <w:bookmarkStart w:id="92" w:name="_Toc247437883"/>
      <w:r w:rsidR="008C27D0" w:rsidRPr="00590F60">
        <w:rPr>
          <w:i w:val="0"/>
        </w:rPr>
        <w:t xml:space="preserve">Figura 2- </w:t>
      </w:r>
      <w:r w:rsidR="008C27D0" w:rsidRPr="00590F60">
        <w:rPr>
          <w:i w:val="0"/>
        </w:rPr>
        <w:fldChar w:fldCharType="begin"/>
      </w:r>
      <w:r w:rsidR="008C27D0" w:rsidRPr="00590F60">
        <w:rPr>
          <w:i w:val="0"/>
        </w:rPr>
        <w:instrText xml:space="preserve"> SEQ Figura_2- \* ARABIC </w:instrText>
      </w:r>
      <w:r w:rsidR="008C27D0" w:rsidRPr="00590F60">
        <w:rPr>
          <w:i w:val="0"/>
        </w:rPr>
        <w:fldChar w:fldCharType="separate"/>
      </w:r>
      <w:r w:rsidR="00DA7940">
        <w:rPr>
          <w:i w:val="0"/>
          <w:noProof/>
        </w:rPr>
        <w:t>13</w:t>
      </w:r>
      <w:r w:rsidR="008C27D0" w:rsidRPr="00590F60">
        <w:rPr>
          <w:i w:val="0"/>
        </w:rPr>
        <w:fldChar w:fldCharType="end"/>
      </w:r>
      <w:r w:rsidR="008C27D0" w:rsidRPr="00590F60">
        <w:t xml:space="preserve">     Menú Vision Express</w:t>
      </w:r>
      <w:bookmarkEnd w:id="92"/>
    </w:p>
    <w:p w:rsidR="0066792E" w:rsidRPr="00590F60" w:rsidRDefault="007B3702" w:rsidP="0066792E">
      <w:pPr>
        <w:rPr>
          <w:rFonts w:eastAsia="Times New Roman" w:cs="Arial"/>
          <w:bCs/>
          <w:iCs/>
          <w:szCs w:val="24"/>
          <w:lang w:eastAsia="es-ES"/>
        </w:rPr>
      </w:pPr>
      <w:r>
        <w:rPr>
          <w:noProof/>
          <w:lang w:eastAsia="es-ES"/>
        </w:rPr>
        <w:drawing>
          <wp:anchor distT="0" distB="0" distL="114300" distR="114300" simplePos="0" relativeHeight="251552768" behindDoc="0" locked="0" layoutInCell="1" allowOverlap="1">
            <wp:simplePos x="0" y="0"/>
            <wp:positionH relativeFrom="column">
              <wp:posOffset>1943735</wp:posOffset>
            </wp:positionH>
            <wp:positionV relativeFrom="paragraph">
              <wp:posOffset>6985</wp:posOffset>
            </wp:positionV>
            <wp:extent cx="1635760" cy="873125"/>
            <wp:effectExtent l="19050" t="0" r="2540" b="0"/>
            <wp:wrapNone/>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5"/>
                    <a:srcRect/>
                    <a:stretch>
                      <a:fillRect/>
                    </a:stretch>
                  </pic:blipFill>
                  <pic:spPr bwMode="auto">
                    <a:xfrm>
                      <a:off x="0" y="0"/>
                      <a:ext cx="1635760" cy="873125"/>
                    </a:xfrm>
                    <a:prstGeom prst="rect">
                      <a:avLst/>
                    </a:prstGeom>
                    <a:noFill/>
                    <a:ln w="9525">
                      <a:noFill/>
                      <a:miter lim="800000"/>
                      <a:headEnd/>
                      <a:tailEnd/>
                    </a:ln>
                  </pic:spPr>
                </pic:pic>
              </a:graphicData>
            </a:graphic>
          </wp:anchor>
        </w:drawing>
      </w:r>
    </w:p>
    <w:p w:rsidR="0066792E" w:rsidRPr="00590F60" w:rsidRDefault="0066792E" w:rsidP="00866E66">
      <w:pPr>
        <w:rPr>
          <w:rFonts w:eastAsia="Times New Roman" w:cs="Arial"/>
          <w:b/>
          <w:bCs/>
          <w:iCs/>
          <w:szCs w:val="24"/>
          <w:lang w:eastAsia="es-ES"/>
        </w:rPr>
      </w:pPr>
    </w:p>
    <w:p w:rsidR="00BC171B" w:rsidRPr="00590F60" w:rsidRDefault="00BC171B" w:rsidP="00BC171B">
      <w:pPr>
        <w:pStyle w:val="Fuente"/>
      </w:pPr>
      <w:r w:rsidRPr="00590F60">
        <w:t>FUENTE: Labview 8.5</w:t>
      </w:r>
    </w:p>
    <w:p w:rsidR="00BC171B" w:rsidRPr="00590F60" w:rsidRDefault="00BC171B" w:rsidP="00A136BA">
      <w:pPr>
        <w:ind w:left="567"/>
        <w:rPr>
          <w:rFonts w:eastAsia="Times New Roman" w:cs="Arial"/>
          <w:bCs/>
          <w:iCs/>
          <w:szCs w:val="24"/>
          <w:lang w:eastAsia="es-ES"/>
        </w:rPr>
      </w:pPr>
      <w:r w:rsidRPr="00590F60">
        <w:rPr>
          <w:rFonts w:eastAsia="Times New Roman" w:cs="Arial"/>
          <w:b/>
          <w:bCs/>
          <w:iCs/>
          <w:szCs w:val="24"/>
          <w:lang w:eastAsia="es-ES"/>
        </w:rPr>
        <w:t xml:space="preserve">IMAQ USB:   </w:t>
      </w:r>
      <w:r w:rsidR="002D15BB" w:rsidRPr="00590F60">
        <w:rPr>
          <w:rFonts w:eastAsia="Times New Roman" w:cs="Arial"/>
          <w:bCs/>
          <w:iCs/>
          <w:szCs w:val="24"/>
          <w:lang w:eastAsia="es-ES"/>
        </w:rPr>
        <w:t xml:space="preserve">la </w:t>
      </w:r>
      <w:r w:rsidR="00E73541">
        <w:rPr>
          <w:rFonts w:eastAsia="Times New Roman" w:cs="Arial"/>
          <w:bCs/>
          <w:iCs/>
          <w:szCs w:val="24"/>
          <w:lang w:eastAsia="es-ES"/>
        </w:rPr>
        <w:t>Figura 2-14</w:t>
      </w:r>
      <w:r w:rsidR="008C27D0" w:rsidRPr="00590F60">
        <w:rPr>
          <w:rFonts w:eastAsia="Times New Roman" w:cs="Arial"/>
          <w:bCs/>
          <w:iCs/>
          <w:szCs w:val="24"/>
          <w:lang w:eastAsia="es-ES"/>
        </w:rPr>
        <w:t xml:space="preserve"> muestra los </w:t>
      </w:r>
      <w:r w:rsidR="00424A6A">
        <w:rPr>
          <w:rFonts w:eastAsia="Times New Roman" w:cs="Arial"/>
          <w:bCs/>
          <w:iCs/>
          <w:szCs w:val="24"/>
          <w:lang w:eastAsia="es-ES"/>
        </w:rPr>
        <w:t>VIs</w:t>
      </w:r>
      <w:r w:rsidR="008C27D0" w:rsidRPr="00590F60">
        <w:rPr>
          <w:rFonts w:eastAsia="Times New Roman" w:cs="Arial"/>
          <w:bCs/>
          <w:iCs/>
          <w:szCs w:val="24"/>
          <w:lang w:eastAsia="es-ES"/>
        </w:rPr>
        <w:t xml:space="preserve"> que se incluyen en </w:t>
      </w:r>
      <w:r w:rsidR="002D5C39">
        <w:rPr>
          <w:rFonts w:eastAsia="Times New Roman" w:cs="Arial"/>
          <w:bCs/>
          <w:iCs/>
          <w:szCs w:val="24"/>
          <w:lang w:eastAsia="es-ES"/>
        </w:rPr>
        <w:t>este paquete útiles para</w:t>
      </w:r>
      <w:r w:rsidR="002D5C39" w:rsidRPr="002D5C39">
        <w:rPr>
          <w:rFonts w:eastAsia="Times New Roman" w:cs="Arial"/>
          <w:bCs/>
          <w:iCs/>
          <w:szCs w:val="24"/>
          <w:lang w:eastAsia="es-ES"/>
        </w:rPr>
        <w:t xml:space="preserve"> </w:t>
      </w:r>
      <w:r w:rsidR="002D5C39">
        <w:rPr>
          <w:rFonts w:eastAsia="Times New Roman" w:cs="Arial"/>
          <w:bCs/>
          <w:iCs/>
          <w:szCs w:val="24"/>
          <w:lang w:eastAsia="es-ES"/>
        </w:rPr>
        <w:t xml:space="preserve"> </w:t>
      </w:r>
      <w:r w:rsidR="002D5C39" w:rsidRPr="00590F60">
        <w:rPr>
          <w:rFonts w:eastAsia="Times New Roman" w:cs="Arial"/>
          <w:bCs/>
          <w:iCs/>
          <w:szCs w:val="24"/>
          <w:lang w:eastAsia="es-ES"/>
        </w:rPr>
        <w:t>adquirir imágenes desde cu</w:t>
      </w:r>
      <w:r w:rsidR="002D5C39">
        <w:rPr>
          <w:rFonts w:eastAsia="Times New Roman" w:cs="Arial"/>
          <w:bCs/>
          <w:iCs/>
          <w:szCs w:val="24"/>
          <w:lang w:eastAsia="es-ES"/>
        </w:rPr>
        <w:t>alquier dispositivo USB.</w:t>
      </w:r>
    </w:p>
    <w:p w:rsidR="008C27D0" w:rsidRPr="00590F60" w:rsidRDefault="008C27D0" w:rsidP="008C27D0">
      <w:pPr>
        <w:pStyle w:val="Figura"/>
        <w:rPr>
          <w:rFonts w:eastAsia="Times New Roman"/>
          <w:b/>
          <w:bCs/>
          <w:iCs/>
          <w:szCs w:val="24"/>
          <w:lang w:eastAsia="es-ES"/>
        </w:rPr>
      </w:pPr>
      <w:bookmarkStart w:id="93" w:name="_Ref245654384"/>
      <w:bookmarkStart w:id="94" w:name="_Toc247437884"/>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14</w:t>
      </w:r>
      <w:r w:rsidRPr="00590F60">
        <w:rPr>
          <w:i w:val="0"/>
        </w:rPr>
        <w:fldChar w:fldCharType="end"/>
      </w:r>
      <w:bookmarkEnd w:id="93"/>
      <w:r w:rsidRPr="00590F60">
        <w:t xml:space="preserve">     Menú IMAQ USB</w:t>
      </w:r>
      <w:bookmarkEnd w:id="94"/>
    </w:p>
    <w:p w:rsidR="00BC171B" w:rsidRPr="00590F60" w:rsidRDefault="00EB28B6" w:rsidP="00EB28B6">
      <w:pPr>
        <w:spacing w:before="0" w:line="240" w:lineRule="auto"/>
        <w:jc w:val="center"/>
        <w:rPr>
          <w:rFonts w:eastAsia="Times New Roman" w:cs="Arial"/>
          <w:b/>
          <w:bCs/>
          <w:iCs/>
          <w:szCs w:val="24"/>
          <w:lang w:eastAsia="es-ES"/>
        </w:rPr>
      </w:pPr>
      <w:r>
        <w:rPr>
          <w:noProof/>
          <w:lang w:eastAsia="es-ES"/>
        </w:rPr>
      </w:r>
      <w:r>
        <w:rPr>
          <w:i/>
        </w:rPr>
        <w:pict>
          <v:group id="_x0000_s10596" style="width:252.75pt;height:134.15pt;mso-position-horizontal-relative:char;mso-position-vertical-relative:line" coordorigin="3600,3949" coordsize="5055,2683">
            <v:roundrect id="_x0000_s10597" style="position:absolute;left:3600;top:3949;width:5055;height:2683" arcsize="10923f" strokecolor="#d8d8d8">
              <v:shadow on="t" color="#d8d8d8"/>
            </v:roundrect>
            <v:shape id="_x0000_s10598" type="#_x0000_t75" style="position:absolute;left:4005;top:4009;width:4270;height:2563">
              <v:imagedata r:id="rId56" o:title=""/>
            </v:shape>
            <w10:anchorlock/>
          </v:group>
        </w:pict>
      </w:r>
    </w:p>
    <w:p w:rsidR="0066792E" w:rsidRPr="00590F60" w:rsidRDefault="00D40A55" w:rsidP="00EB28B6">
      <w:pPr>
        <w:pStyle w:val="Fuente"/>
        <w:spacing w:after="480"/>
        <w:ind w:left="2127" w:hanging="505"/>
      </w:pPr>
      <w:r w:rsidRPr="00590F60">
        <w:t>F</w:t>
      </w:r>
      <w:r w:rsidR="00BC171B" w:rsidRPr="00590F60">
        <w:t xml:space="preserve">UENTE: Labview 8.5   </w:t>
      </w:r>
    </w:p>
    <w:p w:rsidR="0011110A" w:rsidRPr="00590F60" w:rsidRDefault="00265058" w:rsidP="0050670B">
      <w:pPr>
        <w:pStyle w:val="Subtitulo"/>
      </w:pPr>
      <w:r w:rsidRPr="00590F60">
        <w:t>Administración del Buffer de la memoria</w:t>
      </w:r>
    </w:p>
    <w:p w:rsidR="001C4076" w:rsidRPr="00590F60" w:rsidRDefault="00265058" w:rsidP="007A5191">
      <w:pPr>
        <w:spacing w:after="240"/>
        <w:ind w:left="567"/>
        <w:rPr>
          <w:lang w:val="es-MX"/>
        </w:rPr>
      </w:pPr>
      <w:r w:rsidRPr="00590F60">
        <w:rPr>
          <w:lang w:val="es-MX"/>
        </w:rPr>
        <w:t>En la librería Vision Utilities, se encuentra la paleta de funciones de Image Management</w:t>
      </w:r>
      <w:r w:rsidR="007E55C4">
        <w:rPr>
          <w:lang w:val="es-MX"/>
        </w:rPr>
        <w:t xml:space="preserve"> para </w:t>
      </w:r>
      <w:r w:rsidRPr="00590F60">
        <w:rPr>
          <w:lang w:val="es-MX"/>
        </w:rPr>
        <w:t>crear, eliminar</w:t>
      </w:r>
      <w:r w:rsidR="007A5191" w:rsidRPr="00590F60">
        <w:rPr>
          <w:lang w:val="es-MX"/>
        </w:rPr>
        <w:t xml:space="preserve">, definir parámetros, </w:t>
      </w:r>
      <w:r w:rsidR="001C4076" w:rsidRPr="00590F60">
        <w:rPr>
          <w:lang w:val="es-MX"/>
        </w:rPr>
        <w:t xml:space="preserve">permitir la </w:t>
      </w:r>
      <w:r w:rsidRPr="00590F60">
        <w:rPr>
          <w:lang w:val="es-MX"/>
        </w:rPr>
        <w:t>lectura</w:t>
      </w:r>
      <w:r w:rsidR="007A5191" w:rsidRPr="00590F60">
        <w:rPr>
          <w:lang w:val="es-MX"/>
        </w:rPr>
        <w:t xml:space="preserve"> y crear copias </w:t>
      </w:r>
      <w:r w:rsidRPr="00590F60">
        <w:rPr>
          <w:lang w:val="es-MX"/>
        </w:rPr>
        <w:t>de una imagen.</w:t>
      </w:r>
      <w:r w:rsidR="002D15BB" w:rsidRPr="00590F60">
        <w:rPr>
          <w:lang w:val="es-MX"/>
        </w:rPr>
        <w:t xml:space="preserve">  </w:t>
      </w:r>
    </w:p>
    <w:p w:rsidR="009215CA" w:rsidRDefault="002D15BB" w:rsidP="009215CA">
      <w:pPr>
        <w:spacing w:after="240"/>
        <w:ind w:left="567"/>
        <w:rPr>
          <w:i/>
        </w:rPr>
      </w:pPr>
      <w:r w:rsidRPr="00590F60">
        <w:rPr>
          <w:lang w:val="es-MX"/>
        </w:rPr>
        <w:t xml:space="preserve">La </w:t>
      </w:r>
      <w:r w:rsidR="00D82544">
        <w:rPr>
          <w:lang w:val="es-MX"/>
        </w:rPr>
        <w:t>Figura 2-15</w:t>
      </w:r>
      <w:r w:rsidR="00BF182F" w:rsidRPr="00590F60">
        <w:rPr>
          <w:lang w:val="es-MX"/>
        </w:rPr>
        <w:t xml:space="preserve"> muestra las diferentes funciones </w:t>
      </w:r>
      <w:r w:rsidR="00D82544">
        <w:rPr>
          <w:lang w:val="es-MX"/>
        </w:rPr>
        <w:t>necesarias para la administración de la imagen.</w:t>
      </w:r>
      <w:bookmarkStart w:id="95" w:name="_Ref245654435"/>
    </w:p>
    <w:p w:rsidR="004100F9" w:rsidRPr="00143078" w:rsidRDefault="004100F9" w:rsidP="00143078">
      <w:pPr>
        <w:pStyle w:val="Figura"/>
        <w:keepNext/>
        <w:ind w:left="1622"/>
        <w:rPr>
          <w:i w:val="0"/>
        </w:rPr>
      </w:pPr>
      <w:bookmarkStart w:id="96" w:name="_Toc247437885"/>
      <w:r w:rsidRPr="00143078">
        <w:rPr>
          <w:i w:val="0"/>
        </w:rPr>
        <w:t xml:space="preserve">Figura 2- </w:t>
      </w:r>
      <w:r w:rsidRPr="00590F60">
        <w:rPr>
          <w:i w:val="0"/>
        </w:rPr>
        <w:fldChar w:fldCharType="begin"/>
      </w:r>
      <w:r w:rsidRPr="00143078">
        <w:rPr>
          <w:i w:val="0"/>
        </w:rPr>
        <w:instrText xml:space="preserve"> SEQ Figura_2- \* ARABIC </w:instrText>
      </w:r>
      <w:r w:rsidRPr="00590F60">
        <w:rPr>
          <w:i w:val="0"/>
        </w:rPr>
        <w:fldChar w:fldCharType="separate"/>
      </w:r>
      <w:r w:rsidR="00DA7940">
        <w:rPr>
          <w:i w:val="0"/>
          <w:noProof/>
        </w:rPr>
        <w:t>15</w:t>
      </w:r>
      <w:r w:rsidRPr="00590F60">
        <w:rPr>
          <w:i w:val="0"/>
        </w:rPr>
        <w:fldChar w:fldCharType="end"/>
      </w:r>
      <w:bookmarkEnd w:id="95"/>
      <w:r w:rsidRPr="00143078">
        <w:rPr>
          <w:i w:val="0"/>
        </w:rPr>
        <w:t xml:space="preserve">     Menú Image Management</w:t>
      </w:r>
      <w:bookmarkEnd w:id="96"/>
    </w:p>
    <w:p w:rsidR="00265058" w:rsidRPr="009215CA" w:rsidRDefault="009215CA" w:rsidP="009215CA">
      <w:pPr>
        <w:spacing w:before="0" w:line="240" w:lineRule="auto"/>
        <w:jc w:val="center"/>
        <w:rPr>
          <w:i/>
        </w:rPr>
      </w:pPr>
      <w:r w:rsidRPr="009215CA">
        <w:rPr>
          <w:i/>
        </w:rPr>
      </w:r>
      <w:r w:rsidRPr="009215CA">
        <w:rPr>
          <w:i/>
        </w:rPr>
        <w:pict>
          <v:group id="_x0000_s10602" style="width:404.9pt;height:263.7pt;mso-position-horizontal-relative:char;mso-position-vertical-relative:line" coordorigin="2580,2654" coordsize="8098,5274">
            <v:roundrect id="_x0000_s10603" style="position:absolute;left:2580;top:2654;width:8098;height:5274" arcsize="8250f" strokecolor="#d8d8d8">
              <v:shadow on="t" color="#d8d8d8"/>
            </v:roundrect>
            <v:shape id="_x0000_s10604" type="#_x0000_t75" style="position:absolute;left:2654;top:2959;width:7855;height:4710">
              <v:imagedata r:id="rId57" o:title="" chromakey="white"/>
            </v:shape>
            <w10:anchorlock/>
          </v:group>
        </w:pict>
      </w:r>
    </w:p>
    <w:p w:rsidR="00BF182F" w:rsidRPr="00590F60" w:rsidRDefault="001C4076" w:rsidP="00143078">
      <w:pPr>
        <w:pStyle w:val="Fuente"/>
        <w:spacing w:after="480"/>
        <w:ind w:left="2127" w:hanging="505"/>
      </w:pPr>
      <w:r w:rsidRPr="004262EA">
        <w:t xml:space="preserve">FUENTE: Labview 8.5.  </w:t>
      </w:r>
      <w:r w:rsidRPr="00590F60">
        <w:t>EDITADO:</w:t>
      </w:r>
      <w:r w:rsidR="004100F9" w:rsidRPr="00590F60">
        <w:rPr>
          <w:lang w:eastAsia="es-ES"/>
        </w:rPr>
        <w:t xml:space="preserve"> </w:t>
      </w:r>
      <w:r w:rsidR="00BF182F" w:rsidRPr="00590F60">
        <w:t xml:space="preserve"> Los Autores</w:t>
      </w:r>
    </w:p>
    <w:p w:rsidR="00265058" w:rsidRPr="00590F60" w:rsidRDefault="00BF182F" w:rsidP="00BF182F">
      <w:pPr>
        <w:ind w:left="567"/>
        <w:rPr>
          <w:lang w:val="es-MX"/>
        </w:rPr>
      </w:pPr>
      <w:r w:rsidRPr="00590F60">
        <w:rPr>
          <w:b/>
          <w:lang w:val="es-MX"/>
        </w:rPr>
        <w:t>Image Create,</w:t>
      </w:r>
      <w:r w:rsidRPr="00590F60">
        <w:rPr>
          <w:lang w:val="es-MX"/>
        </w:rPr>
        <w:t xml:space="preserve"> </w:t>
      </w:r>
      <w:r w:rsidR="00D82544">
        <w:rPr>
          <w:lang w:val="es-MX"/>
        </w:rPr>
        <w:t xml:space="preserve">para </w:t>
      </w:r>
      <w:r w:rsidRPr="00590F60">
        <w:rPr>
          <w:lang w:val="es-MX"/>
        </w:rPr>
        <w:t>crea</w:t>
      </w:r>
      <w:r w:rsidR="00D82544">
        <w:rPr>
          <w:lang w:val="es-MX"/>
        </w:rPr>
        <w:t>r</w:t>
      </w:r>
      <w:r w:rsidRPr="00590F60">
        <w:rPr>
          <w:lang w:val="es-MX"/>
        </w:rPr>
        <w:t xml:space="preserve"> una posición de memoria temporal para una imagen.  </w:t>
      </w:r>
    </w:p>
    <w:p w:rsidR="00BF182F" w:rsidRPr="00590F60" w:rsidRDefault="004100F9" w:rsidP="004100F9">
      <w:pPr>
        <w:pStyle w:val="Figura"/>
        <w:rPr>
          <w:lang w:val="es-MX"/>
        </w:rPr>
      </w:pPr>
      <w:bookmarkStart w:id="97" w:name="_Toc247437886"/>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16</w:t>
      </w:r>
      <w:r w:rsidRPr="00590F60">
        <w:rPr>
          <w:i w:val="0"/>
        </w:rPr>
        <w:fldChar w:fldCharType="end"/>
      </w:r>
      <w:r w:rsidRPr="00590F60">
        <w:t xml:space="preserve">     Imaq Create</w:t>
      </w:r>
      <w:r w:rsidR="00BF182F" w:rsidRPr="00590F60">
        <w:rPr>
          <w:noProof/>
          <w:lang w:eastAsia="es-ES"/>
        </w:rPr>
        <w:pict>
          <v:roundrect id="_x0000_s1495" style="position:absolute;left:0;text-align:left;margin-left:99.8pt;margin-top:37.05pt;width:228.15pt;height:86.95pt;z-index:-251760640;mso-position-horizontal-relative:text;mso-position-vertical-relative:text" arcsize="8250f" strokecolor="#d8d8d8">
            <v:shadow on="t" color="#d8d8d8"/>
          </v:roundrect>
        </w:pict>
      </w:r>
      <w:bookmarkEnd w:id="97"/>
    </w:p>
    <w:p w:rsidR="00BF182F" w:rsidRPr="00590F60" w:rsidRDefault="007B3702" w:rsidP="00BF182F">
      <w:pPr>
        <w:ind w:left="567"/>
        <w:rPr>
          <w:lang w:val="es-MX"/>
        </w:rPr>
      </w:pPr>
      <w:r>
        <w:rPr>
          <w:noProof/>
          <w:lang w:eastAsia="es-ES"/>
        </w:rPr>
        <w:drawing>
          <wp:anchor distT="0" distB="0" distL="114300" distR="114300" simplePos="0" relativeHeight="251554816" behindDoc="0" locked="0" layoutInCell="1" allowOverlap="1">
            <wp:simplePos x="0" y="0"/>
            <wp:positionH relativeFrom="column">
              <wp:posOffset>1635760</wp:posOffset>
            </wp:positionH>
            <wp:positionV relativeFrom="paragraph">
              <wp:posOffset>24765</wp:posOffset>
            </wp:positionV>
            <wp:extent cx="2339340" cy="937895"/>
            <wp:effectExtent l="19050" t="0" r="3810" b="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8"/>
                    <a:srcRect/>
                    <a:stretch>
                      <a:fillRect/>
                    </a:stretch>
                  </pic:blipFill>
                  <pic:spPr bwMode="auto">
                    <a:xfrm>
                      <a:off x="0" y="0"/>
                      <a:ext cx="2339340" cy="937895"/>
                    </a:xfrm>
                    <a:prstGeom prst="rect">
                      <a:avLst/>
                    </a:prstGeom>
                    <a:noFill/>
                    <a:ln w="9525">
                      <a:noFill/>
                      <a:miter lim="800000"/>
                      <a:headEnd/>
                      <a:tailEnd/>
                    </a:ln>
                  </pic:spPr>
                </pic:pic>
              </a:graphicData>
            </a:graphic>
          </wp:anchor>
        </w:drawing>
      </w:r>
    </w:p>
    <w:p w:rsidR="00BF182F" w:rsidRPr="00590F60" w:rsidRDefault="00BF182F" w:rsidP="00BF182F">
      <w:pPr>
        <w:ind w:left="567"/>
        <w:rPr>
          <w:lang w:val="es-MX"/>
        </w:rPr>
      </w:pPr>
    </w:p>
    <w:p w:rsidR="00BF182F" w:rsidRPr="00590F60" w:rsidRDefault="00BF182F" w:rsidP="00BF182F">
      <w:pPr>
        <w:pStyle w:val="Fuente"/>
      </w:pPr>
      <w:r w:rsidRPr="00590F60">
        <w:t>FUENTE: Los Autores</w:t>
      </w:r>
    </w:p>
    <w:p w:rsidR="00BF182F" w:rsidRPr="00590F60" w:rsidRDefault="00BF182F" w:rsidP="006772C3">
      <w:pPr>
        <w:ind w:left="567"/>
      </w:pPr>
      <w:r w:rsidRPr="00590F60">
        <w:t xml:space="preserve">En donde </w:t>
      </w:r>
      <w:r w:rsidR="002C4370" w:rsidRPr="00590F60">
        <w:rPr>
          <w:i/>
        </w:rPr>
        <w:t>Tamaño del Borde (</w:t>
      </w:r>
      <w:r w:rsidRPr="00590F60">
        <w:rPr>
          <w:i/>
        </w:rPr>
        <w:t>Border Size</w:t>
      </w:r>
      <w:r w:rsidR="002C4370" w:rsidRPr="00590F60">
        <w:rPr>
          <w:i/>
        </w:rPr>
        <w:t>)</w:t>
      </w:r>
      <w:r w:rsidRPr="00590F60">
        <w:t xml:space="preserve"> determina </w:t>
      </w:r>
      <w:r w:rsidR="002C4370" w:rsidRPr="00590F60">
        <w:t>el tamaño</w:t>
      </w:r>
      <w:r w:rsidRPr="00590F60">
        <w:t xml:space="preserve">, en pixeles, del borde a crear  alrededor de una imagen. </w:t>
      </w:r>
      <w:r w:rsidR="002C4370" w:rsidRPr="00590F60">
        <w:t>Se d</w:t>
      </w:r>
      <w:r w:rsidR="006772C3" w:rsidRPr="00590F60">
        <w:t>efin</w:t>
      </w:r>
      <w:r w:rsidR="002C4370" w:rsidRPr="00590F60">
        <w:t>e</w:t>
      </w:r>
      <w:r w:rsidR="006772C3" w:rsidRPr="00590F60">
        <w:t xml:space="preserve"> </w:t>
      </w:r>
      <w:r w:rsidR="002C4370" w:rsidRPr="00590F60">
        <w:t>desde el inicio</w:t>
      </w:r>
      <w:r w:rsidRPr="00590F60">
        <w:t xml:space="preserve"> si una imagen </w:t>
      </w:r>
      <w:r w:rsidR="006772C3" w:rsidRPr="00590F60">
        <w:t>va a</w:t>
      </w:r>
      <w:r w:rsidRPr="00590F60">
        <w:t xml:space="preserve"> ser procesada </w:t>
      </w:r>
      <w:r w:rsidR="001C4076" w:rsidRPr="00590F60">
        <w:t xml:space="preserve">posteriormente </w:t>
      </w:r>
      <w:r w:rsidRPr="00590F60">
        <w:t>usa</w:t>
      </w:r>
      <w:r w:rsidR="006772C3" w:rsidRPr="00590F60">
        <w:t>ndo las funciones que requieren</w:t>
      </w:r>
      <w:r w:rsidR="002C4370" w:rsidRPr="00590F60">
        <w:t xml:space="preserve"> uso de bordes;</w:t>
      </w:r>
      <w:r w:rsidR="006772C3" w:rsidRPr="00590F60">
        <w:t xml:space="preserve"> los bordes de una imagen </w:t>
      </w:r>
      <w:r w:rsidR="002C4370" w:rsidRPr="00590F60">
        <w:t>n</w:t>
      </w:r>
      <w:r w:rsidR="006772C3" w:rsidRPr="00590F60">
        <w:t xml:space="preserve">unca </w:t>
      </w:r>
      <w:r w:rsidR="002C4370" w:rsidRPr="00590F60">
        <w:t>son</w:t>
      </w:r>
      <w:r w:rsidR="006772C3" w:rsidRPr="00590F60">
        <w:t xml:space="preserve"> mostrado</w:t>
      </w:r>
      <w:r w:rsidR="002C4370" w:rsidRPr="00590F60">
        <w:t>s</w:t>
      </w:r>
      <w:r w:rsidR="006772C3" w:rsidRPr="00590F60">
        <w:t xml:space="preserve"> o almacenado</w:t>
      </w:r>
      <w:r w:rsidR="002C4370" w:rsidRPr="00590F60">
        <w:t>s</w:t>
      </w:r>
      <w:r w:rsidR="006772C3" w:rsidRPr="00590F60">
        <w:t xml:space="preserve"> en </w:t>
      </w:r>
      <w:r w:rsidR="002D15BB" w:rsidRPr="00590F60">
        <w:t xml:space="preserve">un archivo.  En la  </w:t>
      </w:r>
      <w:fldSimple w:instr=" REF _Ref245654539 \h  \* MERGEFORMAT ">
        <w:r w:rsidR="00DA7940" w:rsidRPr="00DA7940">
          <w:t xml:space="preserve">Figura 2- </w:t>
        </w:r>
        <w:r w:rsidR="00DA7940" w:rsidRPr="00DA7940">
          <w:rPr>
            <w:noProof/>
          </w:rPr>
          <w:t>17</w:t>
        </w:r>
      </w:fldSimple>
      <w:r w:rsidR="00961730" w:rsidRPr="00590F60">
        <w:t xml:space="preserve"> se muestra dos imágenes de 7</w:t>
      </w:r>
      <w:r w:rsidR="006772C3" w:rsidRPr="00590F60">
        <w:t>x6 pixeles, en la primera con bor</w:t>
      </w:r>
      <w:r w:rsidR="00961730" w:rsidRPr="00590F60">
        <w:t>de 0 y la segunda con borde 3</w:t>
      </w:r>
      <w:r w:rsidR="006772C3" w:rsidRPr="00590F60">
        <w:t>.</w:t>
      </w:r>
    </w:p>
    <w:p w:rsidR="00961730" w:rsidRPr="00590F60" w:rsidRDefault="00961730" w:rsidP="00961730">
      <w:pPr>
        <w:pStyle w:val="Figura"/>
      </w:pPr>
      <w:bookmarkStart w:id="98" w:name="_Ref245654539"/>
      <w:bookmarkStart w:id="99" w:name="_Toc247437887"/>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17</w:t>
      </w:r>
      <w:r w:rsidRPr="00590F60">
        <w:rPr>
          <w:i w:val="0"/>
        </w:rPr>
        <w:fldChar w:fldCharType="end"/>
      </w:r>
      <w:bookmarkEnd w:id="98"/>
      <w:r w:rsidRPr="00590F60">
        <w:t xml:space="preserve">     Borde de una imagen</w:t>
      </w:r>
      <w:bookmarkEnd w:id="99"/>
    </w:p>
    <w:p w:rsidR="006772C3" w:rsidRPr="00590F60" w:rsidRDefault="00961730" w:rsidP="006772C3">
      <w:pPr>
        <w:ind w:left="567"/>
      </w:pPr>
      <w:r w:rsidRPr="00590F60">
        <w:rPr>
          <w:i/>
          <w:noProof/>
          <w:lang w:eastAsia="es-ES"/>
        </w:rPr>
        <w:pict>
          <v:roundrect id="_x0000_s1498" style="position:absolute;left:0;text-align:left;margin-left:80.85pt;margin-top:.9pt;width:217.65pt;height:93.3pt;z-index:-251759616" arcsize="8250f" strokecolor="#d8d8d8">
            <v:shadow on="t" color="#d8d8d8"/>
          </v:roundrect>
        </w:pict>
      </w:r>
      <w:r w:rsidR="007B3702">
        <w:rPr>
          <w:noProof/>
          <w:lang w:eastAsia="es-ES"/>
        </w:rPr>
        <w:drawing>
          <wp:anchor distT="0" distB="0" distL="114300" distR="114300" simplePos="0" relativeHeight="251613184" behindDoc="0" locked="0" layoutInCell="1" allowOverlap="1">
            <wp:simplePos x="0" y="0"/>
            <wp:positionH relativeFrom="column">
              <wp:posOffset>1207135</wp:posOffset>
            </wp:positionH>
            <wp:positionV relativeFrom="paragraph">
              <wp:posOffset>122555</wp:posOffset>
            </wp:positionV>
            <wp:extent cx="2296795" cy="1073785"/>
            <wp:effectExtent l="19050" t="0" r="8255" b="0"/>
            <wp:wrapNone/>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9"/>
                    <a:srcRect/>
                    <a:stretch>
                      <a:fillRect/>
                    </a:stretch>
                  </pic:blipFill>
                  <pic:spPr bwMode="auto">
                    <a:xfrm>
                      <a:off x="0" y="0"/>
                      <a:ext cx="2296795" cy="1073785"/>
                    </a:xfrm>
                    <a:prstGeom prst="rect">
                      <a:avLst/>
                    </a:prstGeom>
                    <a:noFill/>
                    <a:ln w="9525">
                      <a:noFill/>
                      <a:miter lim="800000"/>
                      <a:headEnd/>
                      <a:tailEnd/>
                    </a:ln>
                  </pic:spPr>
                </pic:pic>
              </a:graphicData>
            </a:graphic>
          </wp:anchor>
        </w:drawing>
      </w:r>
      <w:r w:rsidR="006772C3" w:rsidRPr="00590F60">
        <w:t xml:space="preserve"> </w:t>
      </w:r>
    </w:p>
    <w:p w:rsidR="00BF182F" w:rsidRPr="00590F60" w:rsidRDefault="00BF182F" w:rsidP="00F972BB">
      <w:pPr>
        <w:ind w:left="567"/>
      </w:pPr>
    </w:p>
    <w:p w:rsidR="006772C3" w:rsidRPr="00590F60" w:rsidRDefault="006772C3" w:rsidP="006772C3">
      <w:pPr>
        <w:pStyle w:val="Fuente"/>
      </w:pPr>
    </w:p>
    <w:p w:rsidR="006772C3" w:rsidRPr="00590F60" w:rsidRDefault="006772C3" w:rsidP="006772C3">
      <w:pPr>
        <w:pStyle w:val="Fuente"/>
      </w:pPr>
      <w:r w:rsidRPr="00590F60">
        <w:t>FUENTE: Los Autores</w:t>
      </w:r>
    </w:p>
    <w:p w:rsidR="006772C3" w:rsidRPr="00590F60" w:rsidRDefault="002C4370" w:rsidP="006772C3">
      <w:pPr>
        <w:ind w:left="567"/>
      </w:pPr>
      <w:r w:rsidRPr="00590F60">
        <w:t xml:space="preserve">El </w:t>
      </w:r>
      <w:r w:rsidRPr="00590F60">
        <w:rPr>
          <w:i/>
        </w:rPr>
        <w:t>Nombre de la Imagen (</w:t>
      </w:r>
      <w:r w:rsidR="006772C3" w:rsidRPr="00590F60">
        <w:rPr>
          <w:i/>
        </w:rPr>
        <w:t>Image Name</w:t>
      </w:r>
      <w:r w:rsidRPr="00590F60">
        <w:rPr>
          <w:i/>
        </w:rPr>
        <w:t>)</w:t>
      </w:r>
      <w:r w:rsidR="006772C3" w:rsidRPr="00590F60">
        <w:t xml:space="preserve"> es el nombre asociado </w:t>
      </w:r>
      <w:r w:rsidR="00D82544">
        <w:t>a</w:t>
      </w:r>
      <w:r w:rsidR="006772C3" w:rsidRPr="00590F60">
        <w:t xml:space="preserve"> la imagen creada. Cada imagen creada tiene un nombre único.  </w:t>
      </w:r>
      <w:r w:rsidR="006772C3" w:rsidRPr="00590F60">
        <w:rPr>
          <w:i/>
        </w:rPr>
        <w:t>Error in</w:t>
      </w:r>
      <w:r w:rsidR="006772C3" w:rsidRPr="00590F60">
        <w:t xml:space="preserve"> describe el estado de error antes de ejecutar el  VI o función. Por default </w:t>
      </w:r>
      <w:r w:rsidR="001C4076" w:rsidRPr="00590F60">
        <w:t xml:space="preserve">no </w:t>
      </w:r>
      <w:r w:rsidR="006772C3" w:rsidRPr="00590F60">
        <w:t>se tiene error.</w:t>
      </w:r>
    </w:p>
    <w:p w:rsidR="006772C3" w:rsidRPr="00590F60" w:rsidRDefault="002C4370" w:rsidP="006772C3">
      <w:pPr>
        <w:ind w:left="567"/>
      </w:pPr>
      <w:r w:rsidRPr="00590F60">
        <w:t xml:space="preserve">El </w:t>
      </w:r>
      <w:r w:rsidRPr="00590F60">
        <w:rPr>
          <w:i/>
        </w:rPr>
        <w:t>Tipo de Imagen (</w:t>
      </w:r>
      <w:r w:rsidR="006772C3" w:rsidRPr="00590F60">
        <w:rPr>
          <w:i/>
        </w:rPr>
        <w:t>Image type</w:t>
      </w:r>
      <w:r w:rsidRPr="00590F60">
        <w:rPr>
          <w:i/>
        </w:rPr>
        <w:t>)</w:t>
      </w:r>
      <w:r w:rsidRPr="00590F60">
        <w:t xml:space="preserve"> </w:t>
      </w:r>
      <w:r w:rsidR="006772C3" w:rsidRPr="00590F60">
        <w:t xml:space="preserve"> especifica el tipo de imagen</w:t>
      </w:r>
      <w:r w:rsidRPr="00590F60">
        <w:t xml:space="preserve">, puede ser: escala de grises, compleja, de color, etc. </w:t>
      </w:r>
      <w:r w:rsidRPr="00590F60">
        <w:rPr>
          <w:i/>
        </w:rPr>
        <w:t xml:space="preserve">Imagen Nueva (New Image)  </w:t>
      </w:r>
      <w:r w:rsidRPr="00590F60">
        <w:t xml:space="preserve">es la salida de la Imagen que es utilizada como fuente </w:t>
      </w:r>
      <w:r w:rsidR="00D82544">
        <w:t>de</w:t>
      </w:r>
      <w:r w:rsidRPr="00590F60">
        <w:t xml:space="preserve"> muchas funciones usadas por NI Visión. </w:t>
      </w:r>
      <w:r w:rsidR="00B3278A" w:rsidRPr="00590F60">
        <w:t xml:space="preserve">  </w:t>
      </w:r>
      <w:r w:rsidRPr="00590F60">
        <w:t>Múltiples imágenes pueden ser creadas en una aplicación de  LabVIEW.</w:t>
      </w:r>
    </w:p>
    <w:p w:rsidR="00961730" w:rsidRPr="00590F60" w:rsidRDefault="002D15BB" w:rsidP="006772C3">
      <w:pPr>
        <w:ind w:left="567"/>
      </w:pPr>
      <w:r w:rsidRPr="00590F60">
        <w:t xml:space="preserve">A continuación la </w:t>
      </w:r>
      <w:r w:rsidR="00D82544">
        <w:t xml:space="preserve">Figura 2-18 </w:t>
      </w:r>
      <w:r w:rsidR="00961730" w:rsidRPr="00590F60">
        <w:t>muestra un ejemplo del uso de Imaq Create en el momento de adquirir una imagen a través de una cámara USB.</w:t>
      </w:r>
    </w:p>
    <w:p w:rsidR="00961730" w:rsidRPr="00590F60" w:rsidRDefault="00807AE3" w:rsidP="00961730">
      <w:pPr>
        <w:pStyle w:val="Figura"/>
      </w:pPr>
      <w:bookmarkStart w:id="100" w:name="_Ref245654641"/>
      <w:r w:rsidRPr="00590F60">
        <w:rPr>
          <w:noProof/>
          <w:lang w:eastAsia="es-ES"/>
        </w:rPr>
        <w:pict>
          <v:roundrect id="_x0000_s1501" style="position:absolute;left:0;text-align:left;margin-left:66.9pt;margin-top:32.2pt;width:290.05pt;height:93.3pt;z-index:-251757568" arcsize="8250f" strokecolor="#d8d8d8">
            <v:shadow on="t" color="#d8d8d8"/>
          </v:roundrect>
        </w:pict>
      </w:r>
      <w:bookmarkStart w:id="101" w:name="_Toc247437888"/>
      <w:r w:rsidR="00961730" w:rsidRPr="00590F60">
        <w:rPr>
          <w:i w:val="0"/>
        </w:rPr>
        <w:t xml:space="preserve">Figura 2- </w:t>
      </w:r>
      <w:r w:rsidR="00961730" w:rsidRPr="00590F60">
        <w:rPr>
          <w:i w:val="0"/>
        </w:rPr>
        <w:fldChar w:fldCharType="begin"/>
      </w:r>
      <w:r w:rsidR="00961730" w:rsidRPr="00590F60">
        <w:rPr>
          <w:i w:val="0"/>
        </w:rPr>
        <w:instrText xml:space="preserve"> SEQ Figura_2- \* ARABIC </w:instrText>
      </w:r>
      <w:r w:rsidR="00961730" w:rsidRPr="00590F60">
        <w:rPr>
          <w:i w:val="0"/>
        </w:rPr>
        <w:fldChar w:fldCharType="separate"/>
      </w:r>
      <w:r w:rsidR="00DA7940">
        <w:rPr>
          <w:i w:val="0"/>
          <w:noProof/>
        </w:rPr>
        <w:t>18</w:t>
      </w:r>
      <w:r w:rsidR="00961730" w:rsidRPr="00590F60">
        <w:rPr>
          <w:i w:val="0"/>
        </w:rPr>
        <w:fldChar w:fldCharType="end"/>
      </w:r>
      <w:bookmarkEnd w:id="100"/>
      <w:r w:rsidR="00961730" w:rsidRPr="00590F60">
        <w:t xml:space="preserve">     Ejemplo del uso de Imaq Create</w:t>
      </w:r>
      <w:bookmarkEnd w:id="101"/>
    </w:p>
    <w:p w:rsidR="002C4370" w:rsidRPr="00590F60" w:rsidRDefault="007B3702" w:rsidP="006772C3">
      <w:pPr>
        <w:ind w:left="567"/>
      </w:pPr>
      <w:r>
        <w:rPr>
          <w:noProof/>
          <w:lang w:eastAsia="es-ES"/>
        </w:rPr>
        <w:drawing>
          <wp:anchor distT="0" distB="0" distL="114300" distR="114300" simplePos="0" relativeHeight="251557888" behindDoc="0" locked="0" layoutInCell="1" allowOverlap="1">
            <wp:simplePos x="0" y="0"/>
            <wp:positionH relativeFrom="column">
              <wp:posOffset>934085</wp:posOffset>
            </wp:positionH>
            <wp:positionV relativeFrom="paragraph">
              <wp:posOffset>29845</wp:posOffset>
            </wp:positionV>
            <wp:extent cx="3443605" cy="985520"/>
            <wp:effectExtent l="19050" t="0" r="4445" b="0"/>
            <wp:wrapNone/>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0"/>
                    <a:srcRect/>
                    <a:stretch>
                      <a:fillRect/>
                    </a:stretch>
                  </pic:blipFill>
                  <pic:spPr bwMode="auto">
                    <a:xfrm>
                      <a:off x="0" y="0"/>
                      <a:ext cx="3443605" cy="985520"/>
                    </a:xfrm>
                    <a:prstGeom prst="rect">
                      <a:avLst/>
                    </a:prstGeom>
                    <a:noFill/>
                    <a:ln w="9525">
                      <a:noFill/>
                      <a:miter lim="800000"/>
                      <a:headEnd/>
                      <a:tailEnd/>
                    </a:ln>
                  </pic:spPr>
                </pic:pic>
              </a:graphicData>
            </a:graphic>
          </wp:anchor>
        </w:drawing>
      </w:r>
    </w:p>
    <w:p w:rsidR="006772C3" w:rsidRPr="00590F60" w:rsidRDefault="006772C3" w:rsidP="006772C3"/>
    <w:p w:rsidR="00A362EF" w:rsidRPr="00590F60" w:rsidRDefault="00A362EF" w:rsidP="00A362EF">
      <w:pPr>
        <w:pStyle w:val="Fuente"/>
      </w:pPr>
      <w:r w:rsidRPr="00590F60">
        <w:t>FUENTE: Los Autores</w:t>
      </w:r>
    </w:p>
    <w:p w:rsidR="00B3278A" w:rsidRPr="00590F60" w:rsidRDefault="00B3278A" w:rsidP="00A362EF">
      <w:pPr>
        <w:pStyle w:val="Fuente"/>
      </w:pPr>
    </w:p>
    <w:p w:rsidR="00BF182F" w:rsidRPr="00590F60" w:rsidRDefault="004A1BF1" w:rsidP="004A1BF1">
      <w:pPr>
        <w:ind w:left="567"/>
      </w:pPr>
      <w:r w:rsidRPr="00590F60">
        <w:rPr>
          <w:b/>
        </w:rPr>
        <w:t>Imaq Dispose</w:t>
      </w:r>
      <w:r w:rsidRPr="00590F60">
        <w:t xml:space="preserve"> </w:t>
      </w:r>
      <w:r w:rsidR="00A362EF" w:rsidRPr="00590F60">
        <w:t xml:space="preserve">se asocia </w:t>
      </w:r>
      <w:r w:rsidRPr="00590F60">
        <w:t xml:space="preserve">con </w:t>
      </w:r>
      <w:r w:rsidR="00A362EF" w:rsidRPr="00590F60">
        <w:t>el uso</w:t>
      </w:r>
      <w:r w:rsidRPr="00590F60">
        <w:t xml:space="preserve"> de Imaq create </w:t>
      </w:r>
      <w:r w:rsidR="00A362EF" w:rsidRPr="00590F60">
        <w:t xml:space="preserve"> únicamente luego de estar seguros de que nadie hará uso de la imagen.  Imaq Dispose </w:t>
      </w:r>
      <w:r w:rsidRPr="00590F60">
        <w:t xml:space="preserve">elimina la imagen y </w:t>
      </w:r>
      <w:r w:rsidR="00A362EF" w:rsidRPr="00590F60">
        <w:t>libera la memoria asignada para la imagen.</w:t>
      </w:r>
    </w:p>
    <w:p w:rsidR="00D656DD" w:rsidRPr="00590F60" w:rsidRDefault="00807AE3" w:rsidP="00D656DD">
      <w:pPr>
        <w:pStyle w:val="Figura"/>
      </w:pPr>
      <w:r w:rsidRPr="00590F60">
        <w:rPr>
          <w:noProof/>
          <w:lang w:eastAsia="es-ES"/>
        </w:rPr>
        <w:pict>
          <v:roundrect id="_x0000_s1503" style="position:absolute;left:0;text-align:left;margin-left:66.9pt;margin-top:32.45pt;width:290.05pt;height:50.3pt;z-index:-251755520" arcsize="8250f" strokecolor="#d8d8d8">
            <v:shadow on="t" color="#d8d8d8"/>
          </v:roundrect>
        </w:pict>
      </w:r>
      <w:r w:rsidR="007B3702">
        <w:rPr>
          <w:noProof/>
          <w:lang w:eastAsia="es-ES"/>
        </w:rPr>
        <w:drawing>
          <wp:anchor distT="0" distB="0" distL="114300" distR="114300" simplePos="0" relativeHeight="251559936" behindDoc="0" locked="0" layoutInCell="1" allowOverlap="1">
            <wp:simplePos x="0" y="0"/>
            <wp:positionH relativeFrom="column">
              <wp:posOffset>1612265</wp:posOffset>
            </wp:positionH>
            <wp:positionV relativeFrom="paragraph">
              <wp:posOffset>466090</wp:posOffset>
            </wp:positionV>
            <wp:extent cx="2446020" cy="522605"/>
            <wp:effectExtent l="19050" t="0" r="0" b="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1"/>
                    <a:srcRect/>
                    <a:stretch>
                      <a:fillRect/>
                    </a:stretch>
                  </pic:blipFill>
                  <pic:spPr bwMode="auto">
                    <a:xfrm>
                      <a:off x="0" y="0"/>
                      <a:ext cx="2446020" cy="522605"/>
                    </a:xfrm>
                    <a:prstGeom prst="rect">
                      <a:avLst/>
                    </a:prstGeom>
                    <a:noFill/>
                    <a:ln w="9525">
                      <a:noFill/>
                      <a:miter lim="800000"/>
                      <a:headEnd/>
                      <a:tailEnd/>
                    </a:ln>
                  </pic:spPr>
                </pic:pic>
              </a:graphicData>
            </a:graphic>
          </wp:anchor>
        </w:drawing>
      </w:r>
      <w:bookmarkStart w:id="102" w:name="_Toc247437889"/>
      <w:r w:rsidR="00D656DD" w:rsidRPr="00590F60">
        <w:rPr>
          <w:i w:val="0"/>
        </w:rPr>
        <w:t xml:space="preserve">Figura 2- </w:t>
      </w:r>
      <w:r w:rsidR="00D656DD" w:rsidRPr="00590F60">
        <w:rPr>
          <w:i w:val="0"/>
        </w:rPr>
        <w:fldChar w:fldCharType="begin"/>
      </w:r>
      <w:r w:rsidR="00D656DD" w:rsidRPr="00590F60">
        <w:rPr>
          <w:i w:val="0"/>
        </w:rPr>
        <w:instrText xml:space="preserve"> SEQ Figura_2- \* ARABIC </w:instrText>
      </w:r>
      <w:r w:rsidR="00D656DD" w:rsidRPr="00590F60">
        <w:rPr>
          <w:i w:val="0"/>
        </w:rPr>
        <w:fldChar w:fldCharType="separate"/>
      </w:r>
      <w:r w:rsidR="00DA7940">
        <w:rPr>
          <w:i w:val="0"/>
          <w:noProof/>
        </w:rPr>
        <w:t>19</w:t>
      </w:r>
      <w:r w:rsidR="00D656DD" w:rsidRPr="00590F60">
        <w:rPr>
          <w:i w:val="0"/>
        </w:rPr>
        <w:fldChar w:fldCharType="end"/>
      </w:r>
      <w:r w:rsidR="00D656DD" w:rsidRPr="00590F60">
        <w:t xml:space="preserve">     Imaq Dispose</w:t>
      </w:r>
      <w:bookmarkEnd w:id="102"/>
    </w:p>
    <w:p w:rsidR="004A1BF1" w:rsidRPr="00590F60" w:rsidRDefault="004A1BF1" w:rsidP="004A1BF1">
      <w:pPr>
        <w:ind w:left="567"/>
      </w:pPr>
    </w:p>
    <w:p w:rsidR="004A1BF1" w:rsidRPr="00590F60" w:rsidRDefault="004A1BF1" w:rsidP="004A1BF1">
      <w:pPr>
        <w:pStyle w:val="Fuente"/>
      </w:pPr>
      <w:r w:rsidRPr="00590F60">
        <w:t xml:space="preserve">FUENTE: </w:t>
      </w:r>
      <w:r w:rsidR="009B1B0F" w:rsidRPr="00590F60">
        <w:t>Labview 8.5</w:t>
      </w:r>
    </w:p>
    <w:p w:rsidR="00B3278A" w:rsidRPr="00590F60" w:rsidRDefault="00B3278A" w:rsidP="004A1BF1">
      <w:pPr>
        <w:pStyle w:val="Fuente"/>
      </w:pPr>
    </w:p>
    <w:p w:rsidR="004A1BF1" w:rsidRPr="00590F60" w:rsidRDefault="001C4076" w:rsidP="004A1BF1">
      <w:pPr>
        <w:ind w:left="567"/>
      </w:pPr>
      <w:r w:rsidRPr="00590F60">
        <w:rPr>
          <w:i/>
        </w:rPr>
        <w:t>Todas las imágenes? (</w:t>
      </w:r>
      <w:r w:rsidR="004A1BF1" w:rsidRPr="00590F60">
        <w:rPr>
          <w:i/>
        </w:rPr>
        <w:t>All Images?</w:t>
      </w:r>
      <w:r w:rsidRPr="00590F60">
        <w:rPr>
          <w:i/>
        </w:rPr>
        <w:t>)</w:t>
      </w:r>
      <w:r w:rsidR="004A1BF1" w:rsidRPr="00590F60">
        <w:t xml:space="preserve"> especifica si hay que destruir una imagen o todas las imágenes antes creadas. Al dar a un valor VERDADERO sobre la entrada destruye todas las imágenes antes creadas. Si no se especifica, se asume como entrada la opción FALSA y se eliminará solo la imagen que se tiene como entrada. </w:t>
      </w:r>
    </w:p>
    <w:p w:rsidR="004A1BF1" w:rsidRPr="00590F60" w:rsidRDefault="004A1BF1" w:rsidP="004A1BF1">
      <w:pPr>
        <w:ind w:left="567"/>
      </w:pPr>
      <w:r w:rsidRPr="00590F60">
        <w:rPr>
          <w:b/>
        </w:rPr>
        <w:t>Image Copy</w:t>
      </w:r>
      <w:r w:rsidR="008B77E6" w:rsidRPr="00590F60">
        <w:t>,</w:t>
      </w:r>
      <w:r w:rsidRPr="00590F60">
        <w:tab/>
      </w:r>
      <w:r w:rsidR="008B77E6" w:rsidRPr="00590F60">
        <w:t xml:space="preserve">crea una copia de toda la información relacionada con la imagen: borde, pixeles, información de calibración, </w:t>
      </w:r>
      <w:r w:rsidR="00D82544">
        <w:t>patrones de búsqueda</w:t>
      </w:r>
      <w:r w:rsidR="008B77E6" w:rsidRPr="00590F60">
        <w:t xml:space="preserve">,  etc. </w:t>
      </w:r>
      <w:r w:rsidRPr="00590F60">
        <w:t xml:space="preserve">en otra imagen del mismo tipo. </w:t>
      </w:r>
      <w:r w:rsidR="00057EE8" w:rsidRPr="00590F60">
        <w:t xml:space="preserve">Se usa a menudo a fin de guardar una copia original de una imagen antes del tratamiento de la misma. </w:t>
      </w:r>
    </w:p>
    <w:p w:rsidR="00D656DD" w:rsidRPr="00590F60" w:rsidRDefault="00D656DD" w:rsidP="00D656DD">
      <w:pPr>
        <w:pStyle w:val="Figura"/>
      </w:pPr>
      <w:r w:rsidRPr="00590F60">
        <w:rPr>
          <w:noProof/>
          <w:lang w:eastAsia="es-ES"/>
        </w:rPr>
        <w:pict>
          <v:roundrect id="_x0000_s1505" style="position:absolute;left:0;text-align:left;margin-left:67.45pt;margin-top:35.75pt;width:287.15pt;height:60.6pt;z-index:-251753472" arcsize="8250f" strokecolor="#d8d8d8">
            <v:shadow on="t" color="#d8d8d8"/>
          </v:roundrect>
        </w:pict>
      </w:r>
      <w:bookmarkStart w:id="103" w:name="_Toc247437890"/>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20</w:t>
      </w:r>
      <w:r w:rsidRPr="00590F60">
        <w:rPr>
          <w:i w:val="0"/>
        </w:rPr>
        <w:fldChar w:fldCharType="end"/>
      </w:r>
      <w:r w:rsidRPr="00590F60">
        <w:t xml:space="preserve">     Image Copy</w:t>
      </w:r>
      <w:bookmarkEnd w:id="103"/>
    </w:p>
    <w:p w:rsidR="004A1BF1" w:rsidRPr="00590F60" w:rsidRDefault="007B3702" w:rsidP="004A1BF1">
      <w:pPr>
        <w:tabs>
          <w:tab w:val="left" w:pos="3909"/>
        </w:tabs>
        <w:ind w:left="567"/>
      </w:pPr>
      <w:r>
        <w:rPr>
          <w:noProof/>
          <w:lang w:eastAsia="es-ES"/>
        </w:rPr>
        <w:drawing>
          <wp:anchor distT="0" distB="0" distL="114300" distR="114300" simplePos="0" relativeHeight="251561984" behindDoc="0" locked="0" layoutInCell="1" allowOverlap="1">
            <wp:simplePos x="0" y="0"/>
            <wp:positionH relativeFrom="column">
              <wp:posOffset>1245235</wp:posOffset>
            </wp:positionH>
            <wp:positionV relativeFrom="paragraph">
              <wp:posOffset>93345</wp:posOffset>
            </wp:positionV>
            <wp:extent cx="2719705" cy="474980"/>
            <wp:effectExtent l="19050" t="0" r="4445" b="0"/>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2"/>
                    <a:srcRect/>
                    <a:stretch>
                      <a:fillRect/>
                    </a:stretch>
                  </pic:blipFill>
                  <pic:spPr bwMode="auto">
                    <a:xfrm>
                      <a:off x="0" y="0"/>
                      <a:ext cx="2719705" cy="474980"/>
                    </a:xfrm>
                    <a:prstGeom prst="rect">
                      <a:avLst/>
                    </a:prstGeom>
                    <a:noFill/>
                    <a:ln w="9525">
                      <a:noFill/>
                      <a:miter lim="800000"/>
                      <a:headEnd/>
                      <a:tailEnd/>
                    </a:ln>
                  </pic:spPr>
                </pic:pic>
              </a:graphicData>
            </a:graphic>
          </wp:anchor>
        </w:drawing>
      </w:r>
    </w:p>
    <w:p w:rsidR="00057EE8" w:rsidRPr="00590F60" w:rsidRDefault="00057EE8" w:rsidP="00057EE8">
      <w:pPr>
        <w:pStyle w:val="Fuente"/>
      </w:pPr>
    </w:p>
    <w:p w:rsidR="00057EE8" w:rsidRPr="00590F60" w:rsidRDefault="009B1B0F" w:rsidP="00057EE8">
      <w:pPr>
        <w:pStyle w:val="Fuente"/>
      </w:pPr>
      <w:r w:rsidRPr="00590F60">
        <w:t>FUENTE: Labview 8.5</w:t>
      </w:r>
    </w:p>
    <w:p w:rsidR="00D656DD" w:rsidRPr="00590F60" w:rsidRDefault="009B1B0F" w:rsidP="00057EE8">
      <w:pPr>
        <w:ind w:left="567"/>
      </w:pPr>
      <w:r w:rsidRPr="00590F60">
        <w:t xml:space="preserve">Las entradas que tiene son </w:t>
      </w:r>
      <w:r w:rsidRPr="00590F60">
        <w:rPr>
          <w:i/>
        </w:rPr>
        <w:t>Fuente de la Imagen (</w:t>
      </w:r>
      <w:r w:rsidR="00057EE8" w:rsidRPr="00590F60">
        <w:rPr>
          <w:i/>
        </w:rPr>
        <w:t>Image Src</w:t>
      </w:r>
      <w:r w:rsidRPr="00590F60">
        <w:rPr>
          <w:i/>
        </w:rPr>
        <w:t>)</w:t>
      </w:r>
      <w:r w:rsidR="00057EE8" w:rsidRPr="00590F60">
        <w:t xml:space="preserve"> </w:t>
      </w:r>
      <w:r w:rsidRPr="00590F60">
        <w:t xml:space="preserve">e </w:t>
      </w:r>
      <w:r w:rsidRPr="00590F60">
        <w:rPr>
          <w:i/>
        </w:rPr>
        <w:t>Imagen Destino</w:t>
      </w:r>
      <w:r w:rsidR="00057EE8" w:rsidRPr="00590F60">
        <w:t xml:space="preserve"> </w:t>
      </w:r>
      <w:r w:rsidR="00CF29A9" w:rsidRPr="00590F60">
        <w:t>(</w:t>
      </w:r>
      <w:r w:rsidR="00057EE8" w:rsidRPr="00590F60">
        <w:rPr>
          <w:i/>
        </w:rPr>
        <w:t>Imagen Dst</w:t>
      </w:r>
      <w:r w:rsidR="00CF29A9" w:rsidRPr="00590F60">
        <w:rPr>
          <w:i/>
        </w:rPr>
        <w:t>)</w:t>
      </w:r>
      <w:r w:rsidR="00057EE8" w:rsidRPr="00590F60">
        <w:t xml:space="preserve"> </w:t>
      </w:r>
      <w:r w:rsidR="00CF29A9" w:rsidRPr="00590F60">
        <w:t xml:space="preserve">que </w:t>
      </w:r>
      <w:r w:rsidR="00057EE8" w:rsidRPr="00590F60">
        <w:t>hace</w:t>
      </w:r>
      <w:r w:rsidR="00CF29A9" w:rsidRPr="00590F60">
        <w:t>n</w:t>
      </w:r>
      <w:r w:rsidR="00057EE8" w:rsidRPr="00590F60">
        <w:t xml:space="preserve"> referencia </w:t>
      </w:r>
      <w:r w:rsidR="00CF29A9" w:rsidRPr="00590F60">
        <w:t>t</w:t>
      </w:r>
      <w:r w:rsidR="00057EE8" w:rsidRPr="00590F60">
        <w:t>a</w:t>
      </w:r>
      <w:r w:rsidR="00CF29A9" w:rsidRPr="00590F60">
        <w:t>nto a</w:t>
      </w:r>
      <w:r w:rsidR="00057EE8" w:rsidRPr="00590F60">
        <w:t xml:space="preserve"> la imagen de </w:t>
      </w:r>
      <w:r w:rsidR="00CF29A9" w:rsidRPr="00590F60">
        <w:t xml:space="preserve">fuente como </w:t>
      </w:r>
      <w:r w:rsidR="00057EE8" w:rsidRPr="00590F60">
        <w:t xml:space="preserve">destino.     </w:t>
      </w:r>
      <w:r w:rsidR="002D15BB" w:rsidRPr="00590F60">
        <w:t xml:space="preserve">La </w:t>
      </w:r>
      <w:r w:rsidR="00D82544">
        <w:t>Figura 2-21</w:t>
      </w:r>
      <w:r w:rsidR="00B21C47" w:rsidRPr="00590F60">
        <w:t xml:space="preserve"> </w:t>
      </w:r>
      <w:r w:rsidR="00D656DD" w:rsidRPr="00590F60">
        <w:t xml:space="preserve">muestra un ejemplo de copia de </w:t>
      </w:r>
      <w:r w:rsidR="00725A2A" w:rsidRPr="00590F60">
        <w:t xml:space="preserve">una </w:t>
      </w:r>
      <w:r w:rsidR="00D656DD" w:rsidRPr="00590F60">
        <w:t>ima</w:t>
      </w:r>
      <w:r w:rsidR="00725A2A" w:rsidRPr="00590F60">
        <w:t>gen.</w:t>
      </w:r>
    </w:p>
    <w:p w:rsidR="00807AE3" w:rsidRPr="00590F60" w:rsidRDefault="00807AE3" w:rsidP="00807AE3">
      <w:pPr>
        <w:pStyle w:val="Figura"/>
      </w:pPr>
      <w:bookmarkStart w:id="104" w:name="_Ref245646293"/>
      <w:r w:rsidRPr="00590F60">
        <w:rPr>
          <w:noProof/>
          <w:lang w:eastAsia="es-ES"/>
        </w:rPr>
        <w:pict>
          <v:roundrect id="_x0000_s1507" style="position:absolute;left:0;text-align:left;margin-left:74.15pt;margin-top:37.55pt;width:303.9pt;height:156.55pt;z-index:-251702272" arcsize="8250f" o:regroupid="7" strokecolor="#d8d8d8">
            <v:shadow on="t" color="#d8d8d8"/>
          </v:roundrect>
        </w:pict>
      </w:r>
      <w:bookmarkStart w:id="105" w:name="_Toc247437891"/>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21</w:t>
      </w:r>
      <w:r w:rsidRPr="00590F60">
        <w:rPr>
          <w:i w:val="0"/>
        </w:rPr>
        <w:fldChar w:fldCharType="end"/>
      </w:r>
      <w:bookmarkEnd w:id="104"/>
      <w:r w:rsidRPr="00590F60">
        <w:t xml:space="preserve">     Ejemplo de Copia de Imagen</w:t>
      </w:r>
      <w:bookmarkEnd w:id="105"/>
    </w:p>
    <w:p w:rsidR="00C30C9C" w:rsidRPr="00590F60" w:rsidRDefault="007B3702" w:rsidP="00057EE8">
      <w:pPr>
        <w:ind w:left="567"/>
      </w:pPr>
      <w:r>
        <w:rPr>
          <w:noProof/>
          <w:lang w:eastAsia="es-ES"/>
        </w:rPr>
        <w:drawing>
          <wp:anchor distT="0" distB="0" distL="114300" distR="114300" simplePos="0" relativeHeight="251615232" behindDoc="0" locked="0" layoutInCell="1" allowOverlap="1">
            <wp:simplePos x="0" y="0"/>
            <wp:positionH relativeFrom="column">
              <wp:posOffset>1016000</wp:posOffset>
            </wp:positionH>
            <wp:positionV relativeFrom="paragraph">
              <wp:posOffset>-7620</wp:posOffset>
            </wp:positionV>
            <wp:extent cx="3668395" cy="1913890"/>
            <wp:effectExtent l="19050" t="0" r="8255" b="0"/>
            <wp:wrapNone/>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3668395" cy="1913890"/>
                    </a:xfrm>
                    <a:prstGeom prst="rect">
                      <a:avLst/>
                    </a:prstGeom>
                    <a:noFill/>
                    <a:ln w="9525">
                      <a:noFill/>
                      <a:miter lim="800000"/>
                      <a:headEnd/>
                      <a:tailEnd/>
                    </a:ln>
                  </pic:spPr>
                </pic:pic>
              </a:graphicData>
            </a:graphic>
          </wp:anchor>
        </w:drawing>
      </w:r>
    </w:p>
    <w:p w:rsidR="004A1BF1" w:rsidRPr="00590F60" w:rsidRDefault="004A1BF1" w:rsidP="004A1BF1">
      <w:pPr>
        <w:ind w:left="567"/>
        <w:rPr>
          <w:i/>
        </w:rPr>
      </w:pPr>
    </w:p>
    <w:p w:rsidR="00C30C9C" w:rsidRPr="00590F60" w:rsidRDefault="00C30C9C" w:rsidP="00F972BB">
      <w:pPr>
        <w:ind w:left="567"/>
        <w:rPr>
          <w:i/>
        </w:rPr>
      </w:pPr>
    </w:p>
    <w:p w:rsidR="00807AE3" w:rsidRPr="00590F60" w:rsidRDefault="00807AE3" w:rsidP="00C30C9C">
      <w:pPr>
        <w:pStyle w:val="Fuente"/>
        <w:rPr>
          <w:i/>
        </w:rPr>
      </w:pPr>
    </w:p>
    <w:p w:rsidR="00807AE3" w:rsidRPr="00590F60" w:rsidRDefault="00807AE3" w:rsidP="00C30C9C">
      <w:pPr>
        <w:pStyle w:val="Fuente"/>
        <w:rPr>
          <w:i/>
        </w:rPr>
      </w:pPr>
    </w:p>
    <w:p w:rsidR="00C30C9C" w:rsidRPr="00590F60" w:rsidRDefault="00C30C9C" w:rsidP="00FB42BC">
      <w:pPr>
        <w:pStyle w:val="Fuente"/>
        <w:spacing w:after="480"/>
        <w:ind w:left="2127" w:hanging="505"/>
        <w:rPr>
          <w:i/>
        </w:rPr>
      </w:pPr>
      <w:r w:rsidRPr="00590F60">
        <w:rPr>
          <w:i/>
        </w:rPr>
        <w:t>FUENTE: Los Autores</w:t>
      </w:r>
    </w:p>
    <w:p w:rsidR="00C4606E" w:rsidRPr="00590F60" w:rsidRDefault="00C4606E" w:rsidP="009663FF">
      <w:pPr>
        <w:pStyle w:val="Ttulo2"/>
        <w:tabs>
          <w:tab w:val="clear" w:pos="1080"/>
          <w:tab w:val="num" w:pos="567"/>
        </w:tabs>
        <w:ind w:left="426"/>
      </w:pPr>
      <w:bookmarkStart w:id="106" w:name="_Toc246322292"/>
      <w:r w:rsidRPr="009663FF">
        <w:t>IMÁGENES DIGITALES</w:t>
      </w:r>
      <w:bookmarkEnd w:id="106"/>
      <w:r w:rsidRPr="00590F60">
        <w:t xml:space="preserve"> </w:t>
      </w:r>
    </w:p>
    <w:p w:rsidR="00E0709B" w:rsidRPr="00590F60" w:rsidRDefault="00F571CC" w:rsidP="00F87FF9">
      <w:pPr>
        <w:ind w:left="567"/>
      </w:pPr>
      <w:r w:rsidRPr="00590F60">
        <w:t xml:space="preserve">Una imagen digital es un arreglo </w:t>
      </w:r>
      <w:r w:rsidR="00F87FF9" w:rsidRPr="00590F60">
        <w:t>en dos dimensiones</w:t>
      </w:r>
      <w:r w:rsidRPr="00590F60">
        <w:t xml:space="preserve"> de valores que representan la intensidad </w:t>
      </w:r>
      <w:r w:rsidR="00606A8F" w:rsidRPr="00590F60">
        <w:t xml:space="preserve">luminosa, </w:t>
      </w:r>
      <w:r w:rsidR="00807AE3" w:rsidRPr="00590F60">
        <w:rPr>
          <w:rFonts w:cs="Arial"/>
          <w:i/>
        </w:rPr>
        <w:t>f</w:t>
      </w:r>
      <w:r w:rsidR="00606A8F" w:rsidRPr="00590F60">
        <w:rPr>
          <w:rFonts w:cs="Arial"/>
          <w:bCs/>
          <w:i/>
          <w:iCs/>
        </w:rPr>
        <w:t>(x,y)</w:t>
      </w:r>
      <w:r w:rsidR="00606A8F" w:rsidRPr="00590F60">
        <w:rPr>
          <w:rFonts w:ascii="Times New Roman" w:hAnsi="Times New Roman"/>
          <w:bCs/>
          <w:iCs/>
        </w:rPr>
        <w:t xml:space="preserve">, </w:t>
      </w:r>
      <w:r w:rsidRPr="00590F60">
        <w:t xml:space="preserve">en un sistema de coordenadas </w:t>
      </w:r>
      <w:r w:rsidR="00606A8F" w:rsidRPr="00590F60">
        <w:rPr>
          <w:i/>
        </w:rPr>
        <w:t>x, y</w:t>
      </w:r>
      <w:r w:rsidR="00606A8F" w:rsidRPr="00590F60">
        <w:t xml:space="preserve"> </w:t>
      </w:r>
      <w:r w:rsidR="00160E9A" w:rsidRPr="00590F60">
        <w:t xml:space="preserve">tal </w:t>
      </w:r>
      <w:r w:rsidR="00606A8F" w:rsidRPr="00590F60">
        <w:t xml:space="preserve">como se muestra en la </w:t>
      </w:r>
      <w:r w:rsidR="00D82544">
        <w:t>Figura 2-22</w:t>
      </w:r>
      <w:r w:rsidR="00F87FF9" w:rsidRPr="00590F60">
        <w:t>.</w:t>
      </w:r>
    </w:p>
    <w:p w:rsidR="00606A8F" w:rsidRPr="00590F60" w:rsidRDefault="00B11770" w:rsidP="00807AE3">
      <w:pPr>
        <w:pStyle w:val="Figura"/>
      </w:pPr>
      <w:bookmarkStart w:id="107" w:name="_Ref245646004"/>
      <w:r w:rsidRPr="00590F60">
        <w:rPr>
          <w:noProof/>
          <w:lang w:eastAsia="es-ES"/>
        </w:rPr>
        <w:pict>
          <v:group id="_x0000_s1508" style="position:absolute;left:0;text-align:left;margin-left:151.25pt;margin-top:36.9pt;width:127.75pt;height:105.75pt;z-index:251564032" coordorigin="5187,5345" coordsize="2555,2115">
            <v:shape id="_x0000_s1235" style="position:absolute;left:5955;top:5874;width:1020;height:1065" coordsize="1020,1065" o:regroupid="7" path="m15,1065hdc10,1025,,945,,945hal,,1020,hde" filled="f">
              <v:stroke startarrow="classic" endarrow="classic"/>
              <v:path arrowok="t"/>
            </v:shape>
            <v:shape id="_x0000_s1238" style="position:absolute;left:5955;top:5874;width:480;height:510" coordsize="480,510" o:regroupid="7" path="m,510r480,l480,,,,,510xe" fillcolor="#666" strokecolor="#666" strokeweight="1pt">
              <v:fill color2="#ccc" angle="-45" focus="-50%" type="gradient"/>
              <v:shadow on="t" type="perspective" color="#7f7f7f" opacity=".5" offset="1pt" offset2="-3pt"/>
              <v:path arrowok="t"/>
            </v:shape>
            <v:shape id="_x0000_s1239" type="#_x0000_t202" style="position:absolute;left:5187;top:5345;width:1172;height:1075;mso-width-relative:margin;mso-height-relative:margin" o:regroupid="7" filled="f" stroked="f">
              <v:textbox style="mso-next-textbox:#_x0000_s1239">
                <w:txbxContent>
                  <w:p w:rsidR="009663FF" w:rsidRDefault="009663FF">
                    <w:r>
                      <w:t>(0,0)</w:t>
                    </w:r>
                  </w:p>
                </w:txbxContent>
              </v:textbox>
            </v:shape>
            <v:shape id="_x0000_s1240" type="#_x0000_t202" style="position:absolute;left:6435;top:6114;width:989;height:705;mso-width-relative:margin;mso-height-relative:margin" o:regroupid="7" filled="f" stroked="f">
              <v:textbox style="mso-next-textbox:#_x0000_s1240">
                <w:txbxContent>
                  <w:p w:rsidR="009663FF" w:rsidRPr="00812AE9" w:rsidRDefault="009663FF" w:rsidP="00812AE9">
                    <w:pPr>
                      <w:rPr>
                        <w:i/>
                        <w:lang w:val="en-US"/>
                      </w:rPr>
                    </w:pPr>
                    <w:r w:rsidRPr="00812AE9">
                      <w:rPr>
                        <w:i/>
                        <w:lang w:val="en-US"/>
                      </w:rPr>
                      <w:t>f(x,y)</w:t>
                    </w:r>
                  </w:p>
                </w:txbxContent>
              </v:textbox>
            </v:shape>
            <v:shape id="_x0000_s1241" type="#_x0000_t202" style="position:absolute;left:6884;top:5439;width:858;height:675;mso-width-relative:margin;mso-height-relative:margin" o:regroupid="7" filled="f" stroked="f">
              <v:textbox style="mso-next-textbox:#_x0000_s1241">
                <w:txbxContent>
                  <w:p w:rsidR="009663FF" w:rsidRPr="00812AE9" w:rsidRDefault="009663FF" w:rsidP="00812AE9">
                    <w:pPr>
                      <w:rPr>
                        <w:lang w:val="en-US"/>
                      </w:rPr>
                    </w:pPr>
                    <w:r>
                      <w:rPr>
                        <w:lang w:val="en-US"/>
                      </w:rPr>
                      <w:t>x</w:t>
                    </w:r>
                  </w:p>
                </w:txbxContent>
              </v:textbox>
            </v:shape>
            <v:shape id="_x0000_s1242" type="#_x0000_t202" style="position:absolute;left:5706;top:6724;width:807;height:736;mso-width-relative:margin;mso-height-relative:margin" o:regroupid="7" filled="f" stroked="f">
              <v:textbox style="mso-next-textbox:#_x0000_s1242">
                <w:txbxContent>
                  <w:p w:rsidR="009663FF" w:rsidRPr="00812AE9" w:rsidRDefault="009663FF" w:rsidP="00812AE9">
                    <w:pPr>
                      <w:rPr>
                        <w:lang w:val="en-US"/>
                      </w:rPr>
                    </w:pPr>
                    <w:r>
                      <w:rPr>
                        <w:lang w:val="en-US"/>
                      </w:rPr>
                      <w:t>y</w:t>
                    </w:r>
                  </w:p>
                </w:txbxContent>
              </v:textbox>
            </v:shape>
            <v:shape id="_x0000_s1243" type="#_x0000_t32" style="position:absolute;left:6360;top:6309;width:210;height:0" o:connectortype="straight" o:regroupid="7"/>
          </v:group>
        </w:pict>
      </w:r>
      <w:r w:rsidRPr="00590F60">
        <w:rPr>
          <w:noProof/>
          <w:lang w:eastAsia="es-ES"/>
        </w:rPr>
        <w:pict>
          <v:roundrect id="_x0000_s1509" style="position:absolute;left:0;text-align:left;margin-left:114.15pt;margin-top:39.2pt;width:205.2pt;height:101pt;z-index:-251751424" arcsize="8250f" strokecolor="#d8d8d8">
            <v:shadow on="t" color="#d8d8d8"/>
          </v:roundrect>
        </w:pict>
      </w:r>
      <w:bookmarkStart w:id="108" w:name="_Toc247437892"/>
      <w:r w:rsidR="00807AE3" w:rsidRPr="00590F60">
        <w:rPr>
          <w:i w:val="0"/>
        </w:rPr>
        <w:t xml:space="preserve">Figura 2- </w:t>
      </w:r>
      <w:r w:rsidR="00807AE3" w:rsidRPr="00590F60">
        <w:rPr>
          <w:i w:val="0"/>
        </w:rPr>
        <w:fldChar w:fldCharType="begin"/>
      </w:r>
      <w:r w:rsidR="00807AE3" w:rsidRPr="00590F60">
        <w:rPr>
          <w:i w:val="0"/>
        </w:rPr>
        <w:instrText xml:space="preserve"> SEQ Figura_2- \* ARABIC </w:instrText>
      </w:r>
      <w:r w:rsidR="00807AE3" w:rsidRPr="00590F60">
        <w:rPr>
          <w:i w:val="0"/>
        </w:rPr>
        <w:fldChar w:fldCharType="separate"/>
      </w:r>
      <w:r w:rsidR="00DA7940">
        <w:rPr>
          <w:i w:val="0"/>
          <w:noProof/>
        </w:rPr>
        <w:t>22</w:t>
      </w:r>
      <w:r w:rsidR="00807AE3" w:rsidRPr="00590F60">
        <w:rPr>
          <w:i w:val="0"/>
        </w:rPr>
        <w:fldChar w:fldCharType="end"/>
      </w:r>
      <w:bookmarkEnd w:id="107"/>
      <w:r w:rsidR="00807AE3" w:rsidRPr="00590F60">
        <w:t xml:space="preserve">     </w:t>
      </w:r>
      <w:r w:rsidR="00725A2A" w:rsidRPr="00590F60">
        <w:t xml:space="preserve">Representación de un </w:t>
      </w:r>
      <w:r w:rsidR="00807AE3" w:rsidRPr="00590F60">
        <w:t>Pixel</w:t>
      </w:r>
      <w:bookmarkEnd w:id="108"/>
    </w:p>
    <w:p w:rsidR="00807AE3" w:rsidRPr="00590F60" w:rsidRDefault="00807AE3" w:rsidP="00807AE3">
      <w:pPr>
        <w:pStyle w:val="Figura"/>
        <w:rPr>
          <w:noProof/>
          <w:lang w:eastAsia="es-ES"/>
        </w:rPr>
      </w:pPr>
    </w:p>
    <w:p w:rsidR="00812AE9" w:rsidRPr="00590F60" w:rsidRDefault="00812AE9" w:rsidP="00F87FF9">
      <w:pPr>
        <w:rPr>
          <w:noProof/>
          <w:lang w:eastAsia="es-ES"/>
        </w:rPr>
      </w:pPr>
    </w:p>
    <w:p w:rsidR="00B11770" w:rsidRPr="00590F60" w:rsidRDefault="00B11770" w:rsidP="00F87FF9">
      <w:pPr>
        <w:pStyle w:val="Fuente"/>
        <w:rPr>
          <w:i/>
        </w:rPr>
      </w:pPr>
    </w:p>
    <w:p w:rsidR="00F87FF9" w:rsidRPr="00590F60" w:rsidRDefault="00F87FF9" w:rsidP="00FB42BC">
      <w:pPr>
        <w:pStyle w:val="Fuente"/>
        <w:spacing w:after="480"/>
        <w:ind w:left="2127" w:hanging="505"/>
        <w:rPr>
          <w:i/>
        </w:rPr>
      </w:pPr>
      <w:r w:rsidRPr="00590F60">
        <w:rPr>
          <w:i/>
        </w:rPr>
        <w:t>FUENTE: Los Autores</w:t>
      </w:r>
    </w:p>
    <w:p w:rsidR="000F1977" w:rsidRPr="00590F60" w:rsidRDefault="00F571CC" w:rsidP="00F87FF9">
      <w:pPr>
        <w:ind w:left="567"/>
      </w:pPr>
      <w:r w:rsidRPr="00590F60">
        <w:rPr>
          <w:rFonts w:eastAsia="Times New Roman" w:cs="Arial"/>
          <w:bCs/>
          <w:iCs/>
          <w:lang w:eastAsia="es-ES"/>
        </w:rPr>
        <w:t xml:space="preserve">Donde </w:t>
      </w:r>
      <w:r w:rsidR="00D82544" w:rsidRPr="00590F60">
        <w:rPr>
          <w:rFonts w:cs="Arial"/>
          <w:i/>
        </w:rPr>
        <w:t>f</w:t>
      </w:r>
      <w:r w:rsidR="00606A8F" w:rsidRPr="00590F60">
        <w:rPr>
          <w:rFonts w:eastAsia="Times New Roman" w:cs="Arial"/>
          <w:bCs/>
          <w:iCs/>
          <w:lang w:eastAsia="es-ES"/>
        </w:rPr>
        <w:t xml:space="preserve"> representa la intensidad luminosa en </w:t>
      </w:r>
      <w:r w:rsidRPr="00590F60">
        <w:rPr>
          <w:rFonts w:eastAsia="Times New Roman" w:cs="Arial"/>
          <w:bCs/>
          <w:iCs/>
          <w:lang w:eastAsia="es-ES"/>
        </w:rPr>
        <w:t xml:space="preserve">el punto </w:t>
      </w:r>
      <w:r w:rsidRPr="00D82544">
        <w:rPr>
          <w:rFonts w:ascii="Calibri" w:eastAsia="Times New Roman" w:hAnsi="Calibri"/>
          <w:bCs/>
          <w:i/>
          <w:iCs/>
          <w:lang w:eastAsia="es-ES"/>
        </w:rPr>
        <w:t>(x,y)</w:t>
      </w:r>
      <w:r w:rsidR="00606A8F" w:rsidRPr="00590F60">
        <w:rPr>
          <w:rFonts w:eastAsia="Times New Roman" w:cs="Arial"/>
          <w:bCs/>
          <w:iCs/>
          <w:lang w:eastAsia="es-ES"/>
        </w:rPr>
        <w:t xml:space="preserve">, el cual se denomina </w:t>
      </w:r>
      <w:r w:rsidR="00606A8F" w:rsidRPr="00590F60">
        <w:rPr>
          <w:rFonts w:eastAsia="Times New Roman" w:cs="Arial"/>
          <w:bCs/>
          <w:iCs/>
          <w:lang w:val="es-MX" w:eastAsia="es-ES"/>
        </w:rPr>
        <w:t xml:space="preserve">pixel o unidad básica de una imagen.  El punto </w:t>
      </w:r>
      <w:r w:rsidR="00606A8F" w:rsidRPr="00590F60">
        <w:rPr>
          <w:rFonts w:ascii="Calibri" w:eastAsia="Times New Roman" w:hAnsi="Calibri" w:cs="Arial"/>
          <w:bCs/>
          <w:iCs/>
          <w:lang w:val="es-MX" w:eastAsia="es-ES"/>
        </w:rPr>
        <w:t>(0,0)</w:t>
      </w:r>
      <w:r w:rsidR="00606A8F" w:rsidRPr="00590F60">
        <w:rPr>
          <w:rFonts w:eastAsia="Times New Roman" w:cs="Arial"/>
          <w:bCs/>
          <w:iCs/>
          <w:lang w:val="es-MX" w:eastAsia="es-ES"/>
        </w:rPr>
        <w:t xml:space="preserve"> es una referencia para las coordenadas en la imagen.</w:t>
      </w:r>
      <w:r w:rsidRPr="00590F60">
        <w:rPr>
          <w:rFonts w:eastAsia="Times New Roman" w:cs="Arial"/>
          <w:bCs/>
          <w:iCs/>
          <w:lang w:eastAsia="es-ES"/>
        </w:rPr>
        <w:t xml:space="preserve"> </w:t>
      </w:r>
      <w:r w:rsidR="000F1977" w:rsidRPr="00590F60">
        <w:t xml:space="preserve">En procesamiento de una imagen digital, un sensor convierte una imagen en un número </w:t>
      </w:r>
      <w:r w:rsidR="00725A2A" w:rsidRPr="00590F60">
        <w:t xml:space="preserve">finito </w:t>
      </w:r>
      <w:r w:rsidR="000F1977" w:rsidRPr="00590F60">
        <w:t>de píxeles. El sensor asigna a cada píxel una</w:t>
      </w:r>
      <w:r w:rsidR="00160E9A" w:rsidRPr="00590F60">
        <w:t xml:space="preserve"> </w:t>
      </w:r>
      <w:r w:rsidR="000F1977" w:rsidRPr="00590F60">
        <w:t>ubicación (coordenada) y un nivel de gris o un deter</w:t>
      </w:r>
      <w:r w:rsidR="00160E9A" w:rsidRPr="00590F60">
        <w:t>m</w:t>
      </w:r>
      <w:r w:rsidR="000F1977" w:rsidRPr="00590F60">
        <w:t>inado color que especifique</w:t>
      </w:r>
      <w:r w:rsidR="008D1BFB" w:rsidRPr="00590F60">
        <w:t xml:space="preserve"> el brillo o el color del píxel, la </w:t>
      </w:r>
      <w:r w:rsidR="00D82544">
        <w:t>Figura 2-23</w:t>
      </w:r>
      <w:r w:rsidR="00B11770" w:rsidRPr="00590F60">
        <w:t xml:space="preserve"> muestra una imagen a color y su representación en pixeles tanto en escala </w:t>
      </w:r>
      <w:r w:rsidR="00D82544">
        <w:t>de</w:t>
      </w:r>
      <w:r w:rsidR="00B11770" w:rsidRPr="00590F60">
        <w:t xml:space="preserve"> colores como en escala de grises.</w:t>
      </w:r>
    </w:p>
    <w:p w:rsidR="008D1BFB" w:rsidRPr="00590F60" w:rsidRDefault="00147158" w:rsidP="00FB42BC">
      <w:pPr>
        <w:pStyle w:val="Figura"/>
        <w:keepNext/>
        <w:ind w:left="1622"/>
      </w:pPr>
      <w:bookmarkStart w:id="109" w:name="_Ref245645810"/>
      <w:r w:rsidRPr="00590F60">
        <w:rPr>
          <w:noProof/>
          <w:lang w:eastAsia="es-ES"/>
        </w:rPr>
        <w:pict>
          <v:roundrect id="_x0000_s1895" style="position:absolute;left:0;text-align:left;margin-left:60.6pt;margin-top:25.9pt;width:305pt;height:170.5pt;z-index:-251667456" arcsize="8250f" strokecolor="#d8d8d8">
            <v:shadow on="t" color="#d8d8d8"/>
          </v:roundrect>
        </w:pict>
      </w:r>
      <w:bookmarkStart w:id="110" w:name="_Toc247437893"/>
      <w:r w:rsidR="008D1BFB" w:rsidRPr="00590F60">
        <w:rPr>
          <w:i w:val="0"/>
        </w:rPr>
        <w:t xml:space="preserve">Figura 2- </w:t>
      </w:r>
      <w:r w:rsidR="008D1BFB" w:rsidRPr="00590F60">
        <w:rPr>
          <w:i w:val="0"/>
        </w:rPr>
        <w:fldChar w:fldCharType="begin"/>
      </w:r>
      <w:r w:rsidR="008D1BFB" w:rsidRPr="00590F60">
        <w:rPr>
          <w:i w:val="0"/>
        </w:rPr>
        <w:instrText xml:space="preserve"> SEQ Figura_2- \* ARABIC </w:instrText>
      </w:r>
      <w:r w:rsidR="008D1BFB" w:rsidRPr="00590F60">
        <w:rPr>
          <w:i w:val="0"/>
        </w:rPr>
        <w:fldChar w:fldCharType="separate"/>
      </w:r>
      <w:r w:rsidR="00DA7940">
        <w:rPr>
          <w:i w:val="0"/>
          <w:noProof/>
        </w:rPr>
        <w:t>23</w:t>
      </w:r>
      <w:r w:rsidR="008D1BFB" w:rsidRPr="00590F60">
        <w:rPr>
          <w:i w:val="0"/>
        </w:rPr>
        <w:fldChar w:fldCharType="end"/>
      </w:r>
      <w:bookmarkEnd w:id="109"/>
      <w:r w:rsidR="008D1BFB" w:rsidRPr="00590F60">
        <w:t xml:space="preserve">     Pixeles extraídos de una imagen</w:t>
      </w:r>
      <w:bookmarkEnd w:id="110"/>
    </w:p>
    <w:p w:rsidR="00725A2A" w:rsidRPr="00590F60" w:rsidRDefault="007B3702" w:rsidP="00F87FF9">
      <w:pPr>
        <w:ind w:left="567"/>
      </w:pPr>
      <w:r>
        <w:rPr>
          <w:noProof/>
          <w:lang w:eastAsia="es-ES"/>
        </w:rPr>
        <w:drawing>
          <wp:anchor distT="0" distB="0" distL="114300" distR="114300" simplePos="0" relativeHeight="251648000" behindDoc="0" locked="0" layoutInCell="1" allowOverlap="1">
            <wp:simplePos x="0" y="0"/>
            <wp:positionH relativeFrom="column">
              <wp:posOffset>830580</wp:posOffset>
            </wp:positionH>
            <wp:positionV relativeFrom="paragraph">
              <wp:posOffset>104140</wp:posOffset>
            </wp:positionV>
            <wp:extent cx="3807460" cy="1945005"/>
            <wp:effectExtent l="19050" t="0" r="2540" b="0"/>
            <wp:wrapNone/>
            <wp:docPr id="870" name="Imagen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64"/>
                    <a:srcRect/>
                    <a:stretch>
                      <a:fillRect/>
                    </a:stretch>
                  </pic:blipFill>
                  <pic:spPr bwMode="auto">
                    <a:xfrm>
                      <a:off x="0" y="0"/>
                      <a:ext cx="3807460" cy="1945005"/>
                    </a:xfrm>
                    <a:prstGeom prst="rect">
                      <a:avLst/>
                    </a:prstGeom>
                    <a:noFill/>
                    <a:ln w="9525">
                      <a:noFill/>
                      <a:miter lim="800000"/>
                      <a:headEnd/>
                      <a:tailEnd/>
                    </a:ln>
                  </pic:spPr>
                </pic:pic>
              </a:graphicData>
            </a:graphic>
          </wp:anchor>
        </w:drawing>
      </w:r>
    </w:p>
    <w:p w:rsidR="008D1BFB" w:rsidRPr="00590F60" w:rsidRDefault="008D1BFB" w:rsidP="008D1BFB">
      <w:pPr>
        <w:pStyle w:val="Fuente"/>
        <w:rPr>
          <w:i/>
        </w:rPr>
      </w:pPr>
    </w:p>
    <w:p w:rsidR="008D1BFB" w:rsidRPr="00590F60" w:rsidRDefault="008D1BFB" w:rsidP="008D1BFB">
      <w:pPr>
        <w:pStyle w:val="Fuente"/>
        <w:rPr>
          <w:i/>
        </w:rPr>
      </w:pPr>
    </w:p>
    <w:p w:rsidR="00B11770" w:rsidRPr="00590F60" w:rsidRDefault="00B11770" w:rsidP="008D1BFB">
      <w:pPr>
        <w:pStyle w:val="Fuente"/>
        <w:rPr>
          <w:i/>
        </w:rPr>
      </w:pPr>
    </w:p>
    <w:p w:rsidR="00B11770" w:rsidRPr="00590F60" w:rsidRDefault="00B11770" w:rsidP="008D1BFB">
      <w:pPr>
        <w:pStyle w:val="Fuente"/>
        <w:rPr>
          <w:i/>
        </w:rPr>
      </w:pPr>
    </w:p>
    <w:p w:rsidR="00B11770" w:rsidRPr="00590F60" w:rsidRDefault="00B11770" w:rsidP="008D1BFB">
      <w:pPr>
        <w:pStyle w:val="Fuente"/>
        <w:rPr>
          <w:i/>
        </w:rPr>
      </w:pPr>
    </w:p>
    <w:p w:rsidR="008B77E6" w:rsidRPr="00590F60" w:rsidRDefault="008B77E6" w:rsidP="008B77E6">
      <w:pPr>
        <w:pStyle w:val="Fuente"/>
        <w:spacing w:before="0"/>
        <w:ind w:left="2127" w:hanging="505"/>
        <w:rPr>
          <w:i/>
        </w:rPr>
      </w:pPr>
    </w:p>
    <w:p w:rsidR="00147158" w:rsidRDefault="00147158" w:rsidP="008B77E6">
      <w:pPr>
        <w:pStyle w:val="Fuente"/>
        <w:spacing w:before="0"/>
        <w:ind w:left="2127" w:hanging="505"/>
        <w:rPr>
          <w:i/>
        </w:rPr>
      </w:pPr>
    </w:p>
    <w:p w:rsidR="00147158" w:rsidRDefault="00147158" w:rsidP="008B77E6">
      <w:pPr>
        <w:pStyle w:val="Fuente"/>
        <w:spacing w:before="0"/>
        <w:ind w:left="2127" w:hanging="505"/>
        <w:rPr>
          <w:i/>
        </w:rPr>
      </w:pPr>
    </w:p>
    <w:p w:rsidR="00147158" w:rsidRDefault="00147158" w:rsidP="008B77E6">
      <w:pPr>
        <w:pStyle w:val="Fuente"/>
        <w:spacing w:before="0"/>
        <w:ind w:left="2127" w:hanging="505"/>
        <w:rPr>
          <w:i/>
        </w:rPr>
      </w:pPr>
    </w:p>
    <w:p w:rsidR="00B11770" w:rsidRPr="00590F60" w:rsidRDefault="008D1BFB" w:rsidP="008B77E6">
      <w:pPr>
        <w:pStyle w:val="Fuente"/>
        <w:spacing w:before="0"/>
        <w:ind w:left="2127" w:hanging="505"/>
        <w:rPr>
          <w:i/>
        </w:rPr>
      </w:pPr>
      <w:r w:rsidRPr="00590F60">
        <w:rPr>
          <w:i/>
        </w:rPr>
        <w:t xml:space="preserve">FUENTE: </w:t>
      </w:r>
      <w:hyperlink r:id="rId65" w:history="1">
        <w:r w:rsidR="00512C4B" w:rsidRPr="00590F60">
          <w:rPr>
            <w:rStyle w:val="Hipervnculo"/>
            <w:rFonts w:ascii="Tahoma" w:hAnsi="Tahoma" w:cs="Tahoma"/>
            <w:color w:val="auto"/>
            <w:u w:val="none"/>
          </w:rPr>
          <w:t>http://www.cosassencillas.com</w:t>
        </w:r>
      </w:hyperlink>
      <w:r w:rsidR="00512C4B" w:rsidRPr="00590F60">
        <w:t xml:space="preserve">; </w:t>
      </w:r>
      <w:r w:rsidR="00512C4B" w:rsidRPr="00590F60">
        <w:rPr>
          <w:i/>
        </w:rPr>
        <w:t xml:space="preserve">EDITADO: </w:t>
      </w:r>
      <w:r w:rsidRPr="00590F60">
        <w:rPr>
          <w:i/>
        </w:rPr>
        <w:t>Los Autores</w:t>
      </w:r>
    </w:p>
    <w:p w:rsidR="008B77E6" w:rsidRPr="00590F60" w:rsidRDefault="008B77E6" w:rsidP="008B77E6">
      <w:pPr>
        <w:pStyle w:val="Fuente"/>
        <w:spacing w:before="0"/>
        <w:ind w:left="2127" w:hanging="505"/>
        <w:rPr>
          <w:i/>
        </w:rPr>
      </w:pPr>
    </w:p>
    <w:p w:rsidR="000F1977" w:rsidRPr="00590F60" w:rsidRDefault="000F1977" w:rsidP="00F87FF9">
      <w:pPr>
        <w:ind w:left="567"/>
      </w:pPr>
      <w:r w:rsidRPr="00590F60">
        <w:t xml:space="preserve">Una imagen digital tiene tres propiedades </w:t>
      </w:r>
      <w:r w:rsidR="00160E9A" w:rsidRPr="00590F60">
        <w:t>básicas</w:t>
      </w:r>
      <w:r w:rsidRPr="00590F60">
        <w:t xml:space="preserve">: </w:t>
      </w:r>
      <w:r w:rsidR="00160E9A" w:rsidRPr="00590F60">
        <w:t>resolución</w:t>
      </w:r>
      <w:r w:rsidRPr="00590F60">
        <w:t xml:space="preserve">, definición y </w:t>
      </w:r>
      <w:r w:rsidR="00160E9A" w:rsidRPr="00590F60">
        <w:t>número</w:t>
      </w:r>
      <w:r w:rsidRPr="00590F60">
        <w:t xml:space="preserve"> de planos.</w:t>
      </w:r>
    </w:p>
    <w:p w:rsidR="00C23D02" w:rsidRPr="00590F60" w:rsidRDefault="000F1977" w:rsidP="008B77E6">
      <w:pPr>
        <w:pStyle w:val="Subtitulo"/>
      </w:pPr>
      <w:r w:rsidRPr="00590F60">
        <w:t>Resolución de una imagen</w:t>
      </w:r>
    </w:p>
    <w:p w:rsidR="000F1977" w:rsidRPr="00590F60" w:rsidRDefault="00933035" w:rsidP="00F87FF9">
      <w:pPr>
        <w:ind w:left="567"/>
      </w:pPr>
      <w:r w:rsidRPr="00590F60">
        <w:t>E</w:t>
      </w:r>
      <w:r w:rsidR="000F1977" w:rsidRPr="00590F60">
        <w:t>stá determinada por su número de filas y columnas de píxeles. Una imagen compuesta por m columnas y n f</w:t>
      </w:r>
      <w:r w:rsidR="00583FA6" w:rsidRPr="00590F60">
        <w:t>ilas tiene una resolución de m x</w:t>
      </w:r>
      <w:r w:rsidR="000F1977" w:rsidRPr="00590F60">
        <w:t xml:space="preserve"> n. Esta imagen tiene m píxeles a lo largo de su eje horizontal y n píxeles a lo largo de su eje vertical.</w:t>
      </w:r>
    </w:p>
    <w:p w:rsidR="00C23D02" w:rsidRPr="00590F60" w:rsidRDefault="000F1977" w:rsidP="008B77E6">
      <w:pPr>
        <w:pStyle w:val="Subtitulo"/>
      </w:pPr>
      <w:r w:rsidRPr="00590F60">
        <w:t>Definición de una imagen</w:t>
      </w:r>
    </w:p>
    <w:p w:rsidR="000F1977" w:rsidRPr="00590F60" w:rsidRDefault="00933035" w:rsidP="00F87FF9">
      <w:pPr>
        <w:ind w:left="567"/>
      </w:pPr>
      <w:r w:rsidRPr="00590F60">
        <w:t>I</w:t>
      </w:r>
      <w:r w:rsidR="000F1977" w:rsidRPr="00590F60">
        <w:t>ndica el número de tonos que se puede ver en la imagen. La profundidad de bits de una imagen es el número de bits utilizados para codificar el valor de un píxel. Para una representación en n bits, la imagen tiene una definición de 2</w:t>
      </w:r>
      <w:r w:rsidR="000F1977" w:rsidRPr="00590F60">
        <w:rPr>
          <w:vertAlign w:val="superscript"/>
        </w:rPr>
        <w:t>n</w:t>
      </w:r>
      <w:r w:rsidR="000F1977" w:rsidRPr="00590F60">
        <w:t>, lo cual significa que un píxel puede tener 2</w:t>
      </w:r>
      <w:r w:rsidR="000F1977" w:rsidRPr="00590F60">
        <w:rPr>
          <w:vertAlign w:val="superscript"/>
        </w:rPr>
        <w:t>n</w:t>
      </w:r>
      <w:r w:rsidR="000F1977" w:rsidRPr="00590F60">
        <w:t xml:space="preserve"> valores diferentes. Por ejemplo, si n es igual a 8 bits, un píxel puede tener 256 valores diferentes, que van desde 0 hasta 255. Si n es igual a 16 bits, un píxel puede tener 65536 valores diferentes que van desde 0 hasta 65535 o desde -32768 hasta 32767. Actualmente, NI Vision sólo soporta un rango de </w:t>
      </w:r>
      <w:smartTag w:uri="urn:schemas-microsoft-com:office:smarttags" w:element="metricconverter">
        <w:smartTagPr>
          <w:attr w:name="ProductID" w:val="-32768 a"/>
        </w:smartTagPr>
        <w:r w:rsidR="000F1977" w:rsidRPr="00590F60">
          <w:t>-32768 a</w:t>
        </w:r>
      </w:smartTag>
      <w:r w:rsidR="000F1977" w:rsidRPr="00590F60">
        <w:t xml:space="preserve"> 32767 para imágenes de 16 bits.</w:t>
      </w:r>
    </w:p>
    <w:p w:rsidR="000F1977" w:rsidRPr="00590F60" w:rsidRDefault="000F1977" w:rsidP="00F87FF9">
      <w:pPr>
        <w:ind w:left="567"/>
      </w:pPr>
      <w:r w:rsidRPr="00590F60">
        <w:t xml:space="preserve">NI Vision puede procesar imágenes con 8 bits, 10 bits, 12 bits, 14 bits, 16 bits, punto flotante, codificación de colores. La manera en que se codifica la imagen depende de la naturaleza del dispositivo de adquisición de imágenes, el tipo de procesamiento de imágenes que se necesita usar, y el tipo de análisis que necesita realizar. Por ejemplo, la codificación de 8 bits es suficiente si necesita obtener la información acerca del contorno de los objetos que se encuentran en una imagen. Sin embargo, </w:t>
      </w:r>
      <w:r w:rsidR="00933035" w:rsidRPr="00590F60">
        <w:t xml:space="preserve">si la aplicación hace uso de reconocimiento de colores, </w:t>
      </w:r>
      <w:r w:rsidR="008C6F5E">
        <w:t>de debe usar</w:t>
      </w:r>
      <w:r w:rsidR="00933035" w:rsidRPr="00590F60">
        <w:t xml:space="preserve"> imágenes digitales a color. </w:t>
      </w:r>
      <w:r w:rsidRPr="00590F60">
        <w:t xml:space="preserve"> </w:t>
      </w:r>
    </w:p>
    <w:p w:rsidR="00C23D02" w:rsidRPr="00590F60" w:rsidRDefault="00C2007A" w:rsidP="00853AD4">
      <w:pPr>
        <w:ind w:left="567"/>
        <w:rPr>
          <w:b/>
        </w:rPr>
      </w:pPr>
      <w:r>
        <w:rPr>
          <w:b/>
        </w:rPr>
        <w:t>Nú</w:t>
      </w:r>
      <w:r w:rsidR="000F1977" w:rsidRPr="00590F60">
        <w:rPr>
          <w:b/>
        </w:rPr>
        <w:t>mero de Planos</w:t>
      </w:r>
    </w:p>
    <w:p w:rsidR="000F1977" w:rsidRDefault="000F1977" w:rsidP="00853AD4">
      <w:pPr>
        <w:ind w:left="567"/>
      </w:pPr>
      <w:r w:rsidRPr="00590F60">
        <w:t xml:space="preserve">El número de planos en una imagen corresponde </w:t>
      </w:r>
      <w:r w:rsidR="00853AD4" w:rsidRPr="00590F60">
        <w:t>a</w:t>
      </w:r>
      <w:r w:rsidRPr="00590F60">
        <w:t xml:space="preserve">l número de matrices de los píxeles que componen la imagen. Una imagen </w:t>
      </w:r>
      <w:r w:rsidR="00557CD5">
        <w:t>a</w:t>
      </w:r>
      <w:r w:rsidRPr="00590F60">
        <w:t xml:space="preserve"> escala de grises o pseudo-color </w:t>
      </w:r>
      <w:r w:rsidR="00557CD5">
        <w:t xml:space="preserve"> </w:t>
      </w:r>
      <w:r w:rsidRPr="00590F60">
        <w:t xml:space="preserve">se compone de un solo plano. Una imagen de </w:t>
      </w:r>
      <w:r w:rsidR="00853AD4" w:rsidRPr="00590F60">
        <w:t xml:space="preserve">color se compone de tres planos: </w:t>
      </w:r>
      <w:r w:rsidRPr="00590F60">
        <w:t>uno para el componente rojo, componente azul</w:t>
      </w:r>
      <w:r w:rsidR="00853AD4" w:rsidRPr="00590F60">
        <w:t>, y componente verde, es así que u</w:t>
      </w:r>
      <w:r w:rsidRPr="00590F60">
        <w:t xml:space="preserve">na imagen en color es la combinación de los tres arreglos de píxeles correspondientes a los colores rojo, verde y azul en una imagen RGB. En imágenes HSL se definen por los valores correspondientes a </w:t>
      </w:r>
      <w:r w:rsidR="00557CD5">
        <w:t>tono, saturación y luminosidad, con respecto a los modelos de color mencionados se tratará más adelante.</w:t>
      </w:r>
    </w:p>
    <w:p w:rsidR="008551A3" w:rsidRPr="00590F60" w:rsidRDefault="00074CDE" w:rsidP="00B229FA">
      <w:pPr>
        <w:ind w:left="567"/>
        <w:rPr>
          <w:rFonts w:cs="Arial"/>
          <w:szCs w:val="24"/>
          <w:lang w:val="es-MX" w:eastAsia="es-ES"/>
        </w:rPr>
      </w:pPr>
      <w:r w:rsidRPr="00590F60">
        <w:rPr>
          <w:rFonts w:cs="Arial"/>
          <w:szCs w:val="24"/>
          <w:lang w:val="es-MX" w:eastAsia="es-ES"/>
        </w:rPr>
        <w:t>Debido a que</w:t>
      </w:r>
      <w:r w:rsidR="008551A3" w:rsidRPr="00590F60">
        <w:rPr>
          <w:rFonts w:cs="Arial"/>
          <w:szCs w:val="24"/>
          <w:lang w:val="es-MX" w:eastAsia="es-ES"/>
        </w:rPr>
        <w:t xml:space="preserve"> los planos de una imagen </w:t>
      </w:r>
      <w:r w:rsidR="00557CD5">
        <w:rPr>
          <w:rFonts w:cs="Arial"/>
          <w:szCs w:val="24"/>
          <w:lang w:val="es-MX" w:eastAsia="es-ES"/>
        </w:rPr>
        <w:t xml:space="preserve">a </w:t>
      </w:r>
      <w:r w:rsidR="008551A3" w:rsidRPr="00590F60">
        <w:rPr>
          <w:rFonts w:cs="Arial"/>
          <w:szCs w:val="24"/>
          <w:lang w:val="es-MX" w:eastAsia="es-ES"/>
        </w:rPr>
        <w:t xml:space="preserve"> color se basan en los colores rojo, azul, y verde, es conveniente definir a dichos colores como los elementos básicos de una imagen en color.  </w:t>
      </w:r>
      <w:r w:rsidRPr="00590F60">
        <w:rPr>
          <w:rFonts w:cs="Arial"/>
          <w:szCs w:val="24"/>
          <w:lang w:val="es-MX" w:eastAsia="es-ES"/>
        </w:rPr>
        <w:t>L</w:t>
      </w:r>
      <w:r w:rsidR="008551A3" w:rsidRPr="00590F60">
        <w:rPr>
          <w:rFonts w:cs="Arial"/>
          <w:szCs w:val="24"/>
          <w:lang w:val="es-MX" w:eastAsia="es-ES"/>
        </w:rPr>
        <w:t xml:space="preserve">a percepción del color difiere de persona en persona, </w:t>
      </w:r>
      <w:r w:rsidRPr="00590F60">
        <w:rPr>
          <w:rFonts w:cs="Arial"/>
          <w:szCs w:val="24"/>
          <w:lang w:val="es-MX" w:eastAsia="es-ES"/>
        </w:rPr>
        <w:t xml:space="preserve">por ello </w:t>
      </w:r>
      <w:r w:rsidR="008551A3" w:rsidRPr="00590F60">
        <w:rPr>
          <w:rFonts w:cs="Arial"/>
          <w:szCs w:val="24"/>
          <w:lang w:val="es-MX" w:eastAsia="es-ES"/>
        </w:rPr>
        <w:t xml:space="preserve">es necesario usar modelos en color que aprovechen otras propiedades como lo son la intensidad, saturación, matiz o la iluminación. </w:t>
      </w:r>
    </w:p>
    <w:p w:rsidR="00BA0720" w:rsidRPr="00590F60" w:rsidRDefault="00BA0720" w:rsidP="00BA0720">
      <w:pPr>
        <w:pStyle w:val="Figura"/>
        <w:rPr>
          <w:szCs w:val="24"/>
          <w:lang w:val="es-MX" w:eastAsia="es-ES"/>
        </w:rPr>
      </w:pPr>
      <w:bookmarkStart w:id="111" w:name="_Ref245646650"/>
      <w:bookmarkStart w:id="112" w:name="_Toc247430215"/>
      <w:r w:rsidRPr="00590F60">
        <w:rPr>
          <w:i w:val="0"/>
        </w:rPr>
        <w:t xml:space="preserve">Tabla </w:t>
      </w:r>
      <w:r w:rsidRPr="00590F60">
        <w:rPr>
          <w:i w:val="0"/>
        </w:rPr>
        <w:fldChar w:fldCharType="begin"/>
      </w:r>
      <w:r w:rsidRPr="00590F60">
        <w:rPr>
          <w:i w:val="0"/>
        </w:rPr>
        <w:instrText xml:space="preserve"> SEQ Tabla \* ARABIC </w:instrText>
      </w:r>
      <w:r w:rsidRPr="00590F60">
        <w:rPr>
          <w:i w:val="0"/>
        </w:rPr>
        <w:fldChar w:fldCharType="separate"/>
      </w:r>
      <w:r w:rsidR="00DA7940">
        <w:rPr>
          <w:i w:val="0"/>
          <w:noProof/>
        </w:rPr>
        <w:t>1</w:t>
      </w:r>
      <w:r w:rsidRPr="00590F60">
        <w:rPr>
          <w:i w:val="0"/>
        </w:rPr>
        <w:fldChar w:fldCharType="end"/>
      </w:r>
      <w:bookmarkEnd w:id="111"/>
      <w:r w:rsidRPr="00590F60">
        <w:t xml:space="preserve">     </w:t>
      </w:r>
      <w:r w:rsidR="007B0FB1" w:rsidRPr="00590F60">
        <w:t>R</w:t>
      </w:r>
      <w:r w:rsidRPr="00590F60">
        <w:t>elación entre frecuencias y colores percibidos</w:t>
      </w:r>
      <w:bookmarkEnd w:id="112"/>
    </w:p>
    <w:tbl>
      <w:tblPr>
        <w:tblW w:w="7666" w:type="dxa"/>
        <w:tblInd w:w="796" w:type="dxa"/>
        <w:tblBorders>
          <w:top w:val="single" w:sz="8" w:space="0" w:color="9BBB59"/>
          <w:left w:val="single" w:sz="8" w:space="0" w:color="9BBB59"/>
          <w:bottom w:val="single" w:sz="8" w:space="0" w:color="9BBB59"/>
          <w:right w:val="single" w:sz="8" w:space="0" w:color="9BBB59"/>
        </w:tblBorders>
        <w:tblLook w:val="04A0"/>
      </w:tblPr>
      <w:tblGrid>
        <w:gridCol w:w="1778"/>
        <w:gridCol w:w="3281"/>
        <w:gridCol w:w="2607"/>
      </w:tblGrid>
      <w:tr w:rsidR="00074CDE" w:rsidRPr="00590F60" w:rsidTr="007B0FB1">
        <w:trPr>
          <w:trHeight w:val="452"/>
        </w:trPr>
        <w:tc>
          <w:tcPr>
            <w:tcW w:w="1778" w:type="dxa"/>
            <w:tcBorders>
              <w:top w:val="nil"/>
              <w:left w:val="nil"/>
              <w:bottom w:val="single" w:sz="24" w:space="0" w:color="9BBB59"/>
              <w:right w:val="nil"/>
            </w:tcBorders>
            <w:shd w:val="clear" w:color="auto" w:fill="FFFFFF"/>
          </w:tcPr>
          <w:p w:rsidR="00074CDE" w:rsidRPr="00590F60" w:rsidRDefault="00074CDE" w:rsidP="00C75A83">
            <w:pPr>
              <w:spacing w:before="120" w:line="360" w:lineRule="auto"/>
              <w:ind w:left="0"/>
              <w:rPr>
                <w:rFonts w:eastAsia="Times New Roman"/>
                <w:b/>
                <w:sz w:val="22"/>
              </w:rPr>
            </w:pPr>
            <w:r w:rsidRPr="00590F60">
              <w:rPr>
                <w:rFonts w:eastAsia="Times New Roman"/>
                <w:b/>
                <w:bCs/>
              </w:rPr>
              <w:t>Color</w:t>
            </w:r>
          </w:p>
        </w:tc>
        <w:tc>
          <w:tcPr>
            <w:tcW w:w="3281" w:type="dxa"/>
            <w:tcBorders>
              <w:top w:val="nil"/>
              <w:left w:val="nil"/>
              <w:bottom w:val="single" w:sz="24" w:space="0" w:color="9BBB59"/>
              <w:right w:val="nil"/>
            </w:tcBorders>
            <w:shd w:val="clear" w:color="auto" w:fill="FFFFFF"/>
          </w:tcPr>
          <w:p w:rsidR="00074CDE" w:rsidRPr="00590F60" w:rsidRDefault="00074CDE" w:rsidP="00C75A83">
            <w:pPr>
              <w:spacing w:before="120" w:line="360" w:lineRule="auto"/>
              <w:ind w:left="0"/>
              <w:rPr>
                <w:rFonts w:eastAsia="Times New Roman"/>
                <w:b/>
                <w:color w:val="000000"/>
                <w:sz w:val="22"/>
              </w:rPr>
            </w:pPr>
            <w:r w:rsidRPr="00590F60">
              <w:rPr>
                <w:rFonts w:eastAsia="Times New Roman"/>
                <w:b/>
                <w:bCs/>
                <w:color w:val="000000"/>
              </w:rPr>
              <w:t>Longitud de onda</w:t>
            </w:r>
          </w:p>
        </w:tc>
        <w:tc>
          <w:tcPr>
            <w:tcW w:w="2607" w:type="dxa"/>
            <w:tcBorders>
              <w:top w:val="nil"/>
              <w:left w:val="nil"/>
              <w:bottom w:val="single" w:sz="24" w:space="0" w:color="9BBB59"/>
              <w:right w:val="nil"/>
            </w:tcBorders>
            <w:shd w:val="clear" w:color="auto" w:fill="FFFFFF"/>
          </w:tcPr>
          <w:p w:rsidR="00074CDE" w:rsidRPr="00590F60" w:rsidRDefault="00074CDE" w:rsidP="00C75A83">
            <w:pPr>
              <w:spacing w:before="120" w:line="360" w:lineRule="auto"/>
              <w:ind w:left="0"/>
              <w:rPr>
                <w:rFonts w:eastAsia="Times New Roman"/>
                <w:b/>
                <w:color w:val="000000"/>
                <w:sz w:val="22"/>
              </w:rPr>
            </w:pPr>
            <w:r w:rsidRPr="00590F60">
              <w:rPr>
                <w:rFonts w:eastAsia="Times New Roman"/>
                <w:b/>
                <w:bCs/>
                <w:color w:val="000000"/>
              </w:rPr>
              <w:t>Frecuencia</w:t>
            </w:r>
          </w:p>
        </w:tc>
      </w:tr>
      <w:tr w:rsidR="00074CDE" w:rsidRPr="00590F60" w:rsidTr="00557CD5">
        <w:trPr>
          <w:trHeight w:val="458"/>
        </w:trPr>
        <w:tc>
          <w:tcPr>
            <w:tcW w:w="1778" w:type="dxa"/>
            <w:tcBorders>
              <w:top w:val="nil"/>
              <w:left w:val="nil"/>
              <w:bottom w:val="nil"/>
              <w:right w:val="single" w:sz="8" w:space="0" w:color="9BBB59"/>
            </w:tcBorders>
            <w:shd w:val="clear" w:color="auto" w:fill="FFFFFF"/>
          </w:tcPr>
          <w:p w:rsidR="00074CDE" w:rsidRPr="00590F60" w:rsidRDefault="00074CDE" w:rsidP="00ED27F8">
            <w:pPr>
              <w:spacing w:line="360" w:lineRule="auto"/>
              <w:rPr>
                <w:rFonts w:eastAsia="Times New Roman"/>
                <w:sz w:val="20"/>
                <w:szCs w:val="20"/>
              </w:rPr>
            </w:pPr>
            <w:hyperlink r:id="rId66" w:tooltip="Rojo" w:history="1">
              <w:r w:rsidRPr="00590F60">
                <w:rPr>
                  <w:rStyle w:val="Hipervnculo"/>
                  <w:rFonts w:eastAsia="Times New Roman"/>
                  <w:color w:val="auto"/>
                  <w:sz w:val="20"/>
                  <w:szCs w:val="20"/>
                  <w:u w:val="none"/>
                </w:rPr>
                <w:t>rojo</w:t>
              </w:r>
            </w:hyperlink>
          </w:p>
        </w:tc>
        <w:tc>
          <w:tcPr>
            <w:tcW w:w="3281" w:type="dxa"/>
            <w:tcBorders>
              <w:top w:val="nil"/>
              <w:left w:val="nil"/>
              <w:bottom w:val="nil"/>
              <w:right w:val="nil"/>
            </w:tcBorders>
            <w:shd w:val="clear" w:color="auto" w:fill="E6EED5"/>
          </w:tcPr>
          <w:p w:rsidR="00074CDE" w:rsidRPr="00590F60" w:rsidRDefault="00074CDE" w:rsidP="00ED27F8">
            <w:pPr>
              <w:spacing w:line="360" w:lineRule="auto"/>
              <w:rPr>
                <w:rFonts w:eastAsia="Times New Roman"/>
                <w:color w:val="000000"/>
                <w:sz w:val="20"/>
                <w:szCs w:val="20"/>
              </w:rPr>
            </w:pPr>
            <w:r w:rsidRPr="00590F60">
              <w:rPr>
                <w:rFonts w:eastAsia="Times New Roman"/>
                <w:color w:val="000000"/>
                <w:sz w:val="20"/>
                <w:szCs w:val="20"/>
              </w:rPr>
              <w:t>625-740 nm</w:t>
            </w:r>
          </w:p>
        </w:tc>
        <w:tc>
          <w:tcPr>
            <w:tcW w:w="2607" w:type="dxa"/>
            <w:tcBorders>
              <w:top w:val="nil"/>
              <w:left w:val="nil"/>
              <w:bottom w:val="nil"/>
            </w:tcBorders>
            <w:shd w:val="clear" w:color="auto" w:fill="E6EED5"/>
          </w:tcPr>
          <w:p w:rsidR="00074CDE" w:rsidRPr="00590F60" w:rsidRDefault="00074CDE" w:rsidP="00ED27F8">
            <w:pPr>
              <w:spacing w:line="360" w:lineRule="auto"/>
              <w:rPr>
                <w:rFonts w:eastAsia="Times New Roman"/>
                <w:color w:val="000000"/>
                <w:sz w:val="20"/>
                <w:szCs w:val="20"/>
              </w:rPr>
            </w:pPr>
            <w:r w:rsidRPr="00590F60">
              <w:rPr>
                <w:rFonts w:eastAsia="Times New Roman"/>
                <w:color w:val="000000"/>
                <w:sz w:val="20"/>
                <w:szCs w:val="20"/>
              </w:rPr>
              <w:t>480-405 THz</w:t>
            </w:r>
          </w:p>
        </w:tc>
      </w:tr>
      <w:tr w:rsidR="00074CDE" w:rsidRPr="00590F60" w:rsidTr="00557CD5">
        <w:trPr>
          <w:trHeight w:val="469"/>
        </w:trPr>
        <w:tc>
          <w:tcPr>
            <w:tcW w:w="1778" w:type="dxa"/>
            <w:tcBorders>
              <w:left w:val="nil"/>
              <w:bottom w:val="nil"/>
              <w:right w:val="single" w:sz="8" w:space="0" w:color="9BBB59"/>
            </w:tcBorders>
            <w:shd w:val="clear" w:color="auto" w:fill="FFFFFF"/>
          </w:tcPr>
          <w:p w:rsidR="00074CDE" w:rsidRPr="00590F60" w:rsidRDefault="00074CDE" w:rsidP="00ED27F8">
            <w:pPr>
              <w:spacing w:line="360" w:lineRule="auto"/>
              <w:rPr>
                <w:rFonts w:eastAsia="Times New Roman"/>
                <w:sz w:val="20"/>
                <w:szCs w:val="20"/>
              </w:rPr>
            </w:pPr>
            <w:hyperlink r:id="rId67" w:tooltip="Naranja (color)" w:history="1">
              <w:r w:rsidRPr="00590F60">
                <w:rPr>
                  <w:rStyle w:val="Hipervnculo"/>
                  <w:rFonts w:eastAsia="Times New Roman"/>
                  <w:color w:val="auto"/>
                  <w:sz w:val="20"/>
                  <w:szCs w:val="20"/>
                  <w:u w:val="none"/>
                </w:rPr>
                <w:t>naranja</w:t>
              </w:r>
            </w:hyperlink>
          </w:p>
        </w:tc>
        <w:tc>
          <w:tcPr>
            <w:tcW w:w="3281" w:type="dxa"/>
          </w:tcPr>
          <w:p w:rsidR="00074CDE" w:rsidRPr="00590F60" w:rsidRDefault="00074CDE" w:rsidP="00ED27F8">
            <w:pPr>
              <w:spacing w:line="360" w:lineRule="auto"/>
              <w:ind w:left="0"/>
              <w:rPr>
                <w:rFonts w:eastAsia="Times New Roman"/>
                <w:color w:val="000000"/>
                <w:sz w:val="20"/>
                <w:szCs w:val="20"/>
              </w:rPr>
            </w:pPr>
            <w:r w:rsidRPr="00590F60">
              <w:rPr>
                <w:rFonts w:eastAsia="Times New Roman"/>
                <w:color w:val="000000"/>
                <w:sz w:val="20"/>
                <w:szCs w:val="20"/>
              </w:rPr>
              <w:t xml:space="preserve"> 590-625 nm</w:t>
            </w:r>
          </w:p>
        </w:tc>
        <w:tc>
          <w:tcPr>
            <w:tcW w:w="2607" w:type="dxa"/>
          </w:tcPr>
          <w:p w:rsidR="00074CDE" w:rsidRPr="00590F60" w:rsidRDefault="00074CDE" w:rsidP="00ED27F8">
            <w:pPr>
              <w:spacing w:line="360" w:lineRule="auto"/>
              <w:rPr>
                <w:rFonts w:eastAsia="Times New Roman"/>
                <w:color w:val="000000"/>
                <w:sz w:val="20"/>
                <w:szCs w:val="20"/>
              </w:rPr>
            </w:pPr>
            <w:r w:rsidRPr="00590F60">
              <w:rPr>
                <w:rFonts w:eastAsia="Times New Roman"/>
                <w:color w:val="000000"/>
                <w:sz w:val="20"/>
                <w:szCs w:val="20"/>
              </w:rPr>
              <w:t>510-480 THz</w:t>
            </w:r>
          </w:p>
        </w:tc>
      </w:tr>
      <w:tr w:rsidR="00074CDE" w:rsidRPr="00590F60" w:rsidTr="00557CD5">
        <w:trPr>
          <w:trHeight w:val="389"/>
        </w:trPr>
        <w:tc>
          <w:tcPr>
            <w:tcW w:w="1778" w:type="dxa"/>
            <w:tcBorders>
              <w:top w:val="nil"/>
              <w:left w:val="nil"/>
              <w:bottom w:val="nil"/>
              <w:right w:val="single" w:sz="8" w:space="0" w:color="9BBB59"/>
            </w:tcBorders>
            <w:shd w:val="clear" w:color="auto" w:fill="FFFFFF"/>
          </w:tcPr>
          <w:p w:rsidR="00074CDE" w:rsidRPr="00590F60" w:rsidRDefault="00074CDE" w:rsidP="00ED27F8">
            <w:pPr>
              <w:spacing w:line="360" w:lineRule="auto"/>
              <w:rPr>
                <w:rFonts w:eastAsia="Times New Roman"/>
                <w:sz w:val="20"/>
                <w:szCs w:val="20"/>
              </w:rPr>
            </w:pPr>
            <w:hyperlink r:id="rId68" w:tooltip="Amarillo" w:history="1">
              <w:r w:rsidRPr="00590F60">
                <w:rPr>
                  <w:rFonts w:eastAsia="Times New Roman"/>
                  <w:sz w:val="20"/>
                  <w:szCs w:val="20"/>
                </w:rPr>
                <w:t>amarillo</w:t>
              </w:r>
            </w:hyperlink>
          </w:p>
        </w:tc>
        <w:tc>
          <w:tcPr>
            <w:tcW w:w="3281" w:type="dxa"/>
            <w:tcBorders>
              <w:top w:val="nil"/>
              <w:left w:val="nil"/>
              <w:bottom w:val="nil"/>
              <w:right w:val="nil"/>
            </w:tcBorders>
            <w:shd w:val="clear" w:color="auto" w:fill="E6EED5"/>
          </w:tcPr>
          <w:p w:rsidR="00074CDE" w:rsidRPr="00590F60" w:rsidRDefault="00074CDE" w:rsidP="00ED27F8">
            <w:pPr>
              <w:spacing w:line="360" w:lineRule="auto"/>
              <w:rPr>
                <w:rFonts w:eastAsia="Times New Roman"/>
                <w:sz w:val="20"/>
                <w:szCs w:val="20"/>
              </w:rPr>
            </w:pPr>
            <w:r w:rsidRPr="00590F60">
              <w:rPr>
                <w:rFonts w:eastAsia="Times New Roman"/>
                <w:sz w:val="20"/>
                <w:szCs w:val="20"/>
              </w:rPr>
              <w:t>565-590 nm</w:t>
            </w:r>
          </w:p>
        </w:tc>
        <w:tc>
          <w:tcPr>
            <w:tcW w:w="2607" w:type="dxa"/>
            <w:tcBorders>
              <w:top w:val="nil"/>
              <w:left w:val="nil"/>
              <w:bottom w:val="nil"/>
            </w:tcBorders>
            <w:shd w:val="clear" w:color="auto" w:fill="E6EED5"/>
          </w:tcPr>
          <w:p w:rsidR="00074CDE" w:rsidRPr="00590F60" w:rsidRDefault="00074CDE" w:rsidP="00ED27F8">
            <w:pPr>
              <w:spacing w:line="360" w:lineRule="auto"/>
              <w:rPr>
                <w:rFonts w:eastAsia="Times New Roman"/>
                <w:sz w:val="20"/>
                <w:szCs w:val="20"/>
              </w:rPr>
            </w:pPr>
            <w:r w:rsidRPr="00590F60">
              <w:rPr>
                <w:rFonts w:eastAsia="Times New Roman"/>
                <w:sz w:val="20"/>
                <w:szCs w:val="20"/>
              </w:rPr>
              <w:t>530-510 THz</w:t>
            </w:r>
          </w:p>
        </w:tc>
      </w:tr>
      <w:tr w:rsidR="00074CDE" w:rsidRPr="00590F60" w:rsidTr="007B0FB1">
        <w:trPr>
          <w:trHeight w:val="578"/>
        </w:trPr>
        <w:tc>
          <w:tcPr>
            <w:tcW w:w="1778" w:type="dxa"/>
            <w:tcBorders>
              <w:left w:val="nil"/>
              <w:bottom w:val="nil"/>
              <w:right w:val="single" w:sz="8" w:space="0" w:color="9BBB59"/>
            </w:tcBorders>
            <w:shd w:val="clear" w:color="auto" w:fill="FFFFFF"/>
          </w:tcPr>
          <w:p w:rsidR="00074CDE" w:rsidRPr="00590F60" w:rsidRDefault="00074CDE" w:rsidP="00ED27F8">
            <w:pPr>
              <w:spacing w:line="360" w:lineRule="auto"/>
              <w:rPr>
                <w:rFonts w:eastAsia="Times New Roman"/>
                <w:sz w:val="20"/>
                <w:szCs w:val="20"/>
              </w:rPr>
            </w:pPr>
            <w:hyperlink r:id="rId69" w:tooltip="Verde" w:history="1">
              <w:r w:rsidRPr="00590F60">
                <w:rPr>
                  <w:rFonts w:eastAsia="Times New Roman"/>
                  <w:sz w:val="20"/>
                  <w:szCs w:val="20"/>
                </w:rPr>
                <w:t>verde</w:t>
              </w:r>
            </w:hyperlink>
          </w:p>
        </w:tc>
        <w:tc>
          <w:tcPr>
            <w:tcW w:w="3281" w:type="dxa"/>
          </w:tcPr>
          <w:p w:rsidR="00074CDE" w:rsidRPr="00590F60" w:rsidRDefault="00074CDE" w:rsidP="00ED27F8">
            <w:pPr>
              <w:spacing w:line="360" w:lineRule="auto"/>
              <w:rPr>
                <w:rFonts w:eastAsia="Times New Roman"/>
                <w:sz w:val="20"/>
                <w:szCs w:val="20"/>
              </w:rPr>
            </w:pPr>
            <w:r w:rsidRPr="00590F60">
              <w:rPr>
                <w:rFonts w:eastAsia="Times New Roman"/>
                <w:sz w:val="20"/>
                <w:szCs w:val="20"/>
              </w:rPr>
              <w:t>520-565 nm</w:t>
            </w:r>
          </w:p>
        </w:tc>
        <w:tc>
          <w:tcPr>
            <w:tcW w:w="2607" w:type="dxa"/>
          </w:tcPr>
          <w:p w:rsidR="00074CDE" w:rsidRPr="00590F60" w:rsidRDefault="00074CDE" w:rsidP="00ED27F8">
            <w:pPr>
              <w:spacing w:line="360" w:lineRule="auto"/>
              <w:rPr>
                <w:rFonts w:eastAsia="Times New Roman"/>
                <w:sz w:val="20"/>
                <w:szCs w:val="20"/>
              </w:rPr>
            </w:pPr>
            <w:r w:rsidRPr="00590F60">
              <w:rPr>
                <w:rFonts w:eastAsia="Times New Roman"/>
                <w:sz w:val="20"/>
                <w:szCs w:val="20"/>
              </w:rPr>
              <w:t>580-530 THz</w:t>
            </w:r>
          </w:p>
        </w:tc>
      </w:tr>
      <w:tr w:rsidR="00074CDE" w:rsidRPr="00590F60" w:rsidTr="007B0FB1">
        <w:trPr>
          <w:trHeight w:val="349"/>
        </w:trPr>
        <w:tc>
          <w:tcPr>
            <w:tcW w:w="1778" w:type="dxa"/>
            <w:tcBorders>
              <w:top w:val="nil"/>
              <w:left w:val="nil"/>
              <w:bottom w:val="nil"/>
              <w:right w:val="single" w:sz="8" w:space="0" w:color="9BBB59"/>
            </w:tcBorders>
            <w:shd w:val="clear" w:color="auto" w:fill="FFFFFF"/>
          </w:tcPr>
          <w:p w:rsidR="00074CDE" w:rsidRPr="00590F60" w:rsidRDefault="00074CDE" w:rsidP="00ED27F8">
            <w:pPr>
              <w:spacing w:line="360" w:lineRule="auto"/>
              <w:rPr>
                <w:sz w:val="20"/>
                <w:szCs w:val="20"/>
              </w:rPr>
            </w:pPr>
            <w:hyperlink r:id="rId70" w:tooltip="Azul" w:history="1">
              <w:r w:rsidRPr="00590F60">
                <w:rPr>
                  <w:sz w:val="20"/>
                  <w:szCs w:val="20"/>
                </w:rPr>
                <w:t>azul</w:t>
              </w:r>
            </w:hyperlink>
          </w:p>
        </w:tc>
        <w:tc>
          <w:tcPr>
            <w:tcW w:w="3281" w:type="dxa"/>
            <w:tcBorders>
              <w:top w:val="nil"/>
              <w:left w:val="nil"/>
              <w:bottom w:val="nil"/>
              <w:right w:val="nil"/>
            </w:tcBorders>
            <w:shd w:val="clear" w:color="auto" w:fill="E6EED5"/>
          </w:tcPr>
          <w:p w:rsidR="00074CDE" w:rsidRPr="00590F60" w:rsidRDefault="00074CDE" w:rsidP="00ED27F8">
            <w:pPr>
              <w:spacing w:line="360" w:lineRule="auto"/>
              <w:rPr>
                <w:sz w:val="20"/>
                <w:szCs w:val="20"/>
              </w:rPr>
            </w:pPr>
            <w:r w:rsidRPr="00590F60">
              <w:rPr>
                <w:sz w:val="20"/>
                <w:szCs w:val="20"/>
              </w:rPr>
              <w:t>450-500 nm</w:t>
            </w:r>
          </w:p>
        </w:tc>
        <w:tc>
          <w:tcPr>
            <w:tcW w:w="2607" w:type="dxa"/>
            <w:tcBorders>
              <w:top w:val="nil"/>
              <w:left w:val="nil"/>
              <w:bottom w:val="nil"/>
            </w:tcBorders>
            <w:shd w:val="clear" w:color="auto" w:fill="E6EED5"/>
          </w:tcPr>
          <w:p w:rsidR="00074CDE" w:rsidRPr="00590F60" w:rsidRDefault="00074CDE" w:rsidP="00ED27F8">
            <w:pPr>
              <w:spacing w:line="360" w:lineRule="auto"/>
              <w:rPr>
                <w:sz w:val="20"/>
                <w:szCs w:val="20"/>
              </w:rPr>
            </w:pPr>
            <w:r w:rsidRPr="00590F60">
              <w:rPr>
                <w:sz w:val="20"/>
                <w:szCs w:val="20"/>
              </w:rPr>
              <w:t>670-600 THz</w:t>
            </w:r>
          </w:p>
        </w:tc>
      </w:tr>
      <w:tr w:rsidR="00074CDE" w:rsidRPr="00590F60" w:rsidTr="007B0FB1">
        <w:trPr>
          <w:trHeight w:val="189"/>
        </w:trPr>
        <w:tc>
          <w:tcPr>
            <w:tcW w:w="1778" w:type="dxa"/>
            <w:tcBorders>
              <w:left w:val="nil"/>
              <w:bottom w:val="nil"/>
              <w:right w:val="single" w:sz="8" w:space="0" w:color="9BBB59"/>
            </w:tcBorders>
            <w:shd w:val="clear" w:color="auto" w:fill="FFFFFF"/>
          </w:tcPr>
          <w:p w:rsidR="00074CDE" w:rsidRPr="00590F60" w:rsidRDefault="007B0FB1" w:rsidP="00ED27F8">
            <w:pPr>
              <w:spacing w:line="360" w:lineRule="auto"/>
              <w:rPr>
                <w:sz w:val="20"/>
                <w:szCs w:val="20"/>
              </w:rPr>
            </w:pPr>
            <w:r w:rsidRPr="00590F60">
              <w:rPr>
                <w:sz w:val="20"/>
                <w:szCs w:val="20"/>
              </w:rPr>
              <w:t>ci</w:t>
            </w:r>
            <w:r w:rsidR="00074CDE" w:rsidRPr="00590F60">
              <w:rPr>
                <w:sz w:val="20"/>
                <w:szCs w:val="20"/>
              </w:rPr>
              <w:t>an</w:t>
            </w:r>
          </w:p>
        </w:tc>
        <w:tc>
          <w:tcPr>
            <w:tcW w:w="3281" w:type="dxa"/>
          </w:tcPr>
          <w:p w:rsidR="00074CDE" w:rsidRPr="00590F60" w:rsidRDefault="00074CDE" w:rsidP="00ED27F8">
            <w:pPr>
              <w:spacing w:line="360" w:lineRule="auto"/>
              <w:rPr>
                <w:sz w:val="20"/>
                <w:szCs w:val="20"/>
              </w:rPr>
            </w:pPr>
            <w:r w:rsidRPr="00590F60">
              <w:rPr>
                <w:sz w:val="20"/>
                <w:szCs w:val="20"/>
              </w:rPr>
              <w:t>430-450 nm</w:t>
            </w:r>
          </w:p>
        </w:tc>
        <w:tc>
          <w:tcPr>
            <w:tcW w:w="2607" w:type="dxa"/>
          </w:tcPr>
          <w:p w:rsidR="00074CDE" w:rsidRPr="00590F60" w:rsidRDefault="00074CDE" w:rsidP="00ED27F8">
            <w:pPr>
              <w:spacing w:line="360" w:lineRule="auto"/>
              <w:rPr>
                <w:sz w:val="20"/>
                <w:szCs w:val="20"/>
              </w:rPr>
            </w:pPr>
            <w:r w:rsidRPr="00590F60">
              <w:rPr>
                <w:sz w:val="20"/>
                <w:szCs w:val="20"/>
              </w:rPr>
              <w:t>700-670 THz</w:t>
            </w:r>
          </w:p>
        </w:tc>
      </w:tr>
    </w:tbl>
    <w:p w:rsidR="008551A3" w:rsidRPr="00590F60" w:rsidRDefault="008551A3" w:rsidP="00B229FA">
      <w:pPr>
        <w:ind w:left="567"/>
      </w:pPr>
      <w:bookmarkStart w:id="113" w:name="Colores_primarios_aditivos"/>
      <w:bookmarkEnd w:id="113"/>
      <w:r w:rsidRPr="00590F60">
        <w:t xml:space="preserve">Los </w:t>
      </w:r>
      <w:r w:rsidR="00FC5381" w:rsidRPr="00590F60">
        <w:t xml:space="preserve">colores </w:t>
      </w:r>
      <w:r w:rsidRPr="00590F60">
        <w:t xml:space="preserve">primarios aditivos son el </w:t>
      </w:r>
      <w:hyperlink r:id="rId71" w:tooltip="Rojo" w:history="1">
        <w:r w:rsidRPr="00590F60">
          <w:rPr>
            <w:rStyle w:val="Hipervnculo"/>
            <w:color w:val="auto"/>
            <w:u w:val="none"/>
          </w:rPr>
          <w:t>rojo</w:t>
        </w:r>
      </w:hyperlink>
      <w:r w:rsidRPr="00590F60">
        <w:t xml:space="preserve">, el </w:t>
      </w:r>
      <w:hyperlink r:id="rId72" w:tooltip="Verde" w:history="1">
        <w:r w:rsidRPr="00590F60">
          <w:rPr>
            <w:rStyle w:val="Hipervnculo"/>
            <w:color w:val="auto"/>
            <w:u w:val="none"/>
          </w:rPr>
          <w:t>verde</w:t>
        </w:r>
      </w:hyperlink>
      <w:r w:rsidRPr="00590F60">
        <w:t xml:space="preserve">, y el </w:t>
      </w:r>
      <w:hyperlink r:id="rId73" w:tooltip="Azul" w:history="1">
        <w:r w:rsidRPr="00590F60">
          <w:rPr>
            <w:rStyle w:val="Hipervnculo"/>
            <w:color w:val="auto"/>
            <w:u w:val="none"/>
          </w:rPr>
          <w:t>azul</w:t>
        </w:r>
      </w:hyperlink>
      <w:r w:rsidRPr="00590F60">
        <w:t>. Permiten generar los demás colores del espectro visible por medio de la suma de emisión de luz de diferente longitud de onda</w:t>
      </w:r>
      <w:r w:rsidR="00FC5381" w:rsidRPr="00590F60">
        <w:t xml:space="preserve">.  </w:t>
      </w:r>
      <w:r w:rsidRPr="00590F60">
        <w:t xml:space="preserve">La ausencia de los tres da el </w:t>
      </w:r>
      <w:hyperlink r:id="rId74" w:tooltip="Negro" w:history="1">
        <w:r w:rsidRPr="00590F60">
          <w:rPr>
            <w:rStyle w:val="Hipervnculo"/>
            <w:color w:val="auto"/>
            <w:u w:val="none"/>
          </w:rPr>
          <w:t>negro</w:t>
        </w:r>
      </w:hyperlink>
      <w:r w:rsidRPr="00590F60">
        <w:t xml:space="preserve">, y la suma de los tres da el </w:t>
      </w:r>
      <w:hyperlink r:id="rId75" w:tooltip="Blanco" w:history="1">
        <w:r w:rsidRPr="00590F60">
          <w:rPr>
            <w:rStyle w:val="Hipervnculo"/>
            <w:color w:val="auto"/>
            <w:u w:val="none"/>
          </w:rPr>
          <w:t>blanco</w:t>
        </w:r>
      </w:hyperlink>
      <w:r w:rsidRPr="00590F60">
        <w:t xml:space="preserve">. Estos tres colores se corresponden con los tres picos de sensibilidad de los tres </w:t>
      </w:r>
      <w:hyperlink r:id="rId76" w:tooltip="Sensor" w:history="1">
        <w:r w:rsidRPr="00590F60">
          <w:rPr>
            <w:rStyle w:val="Hipervnculo"/>
            <w:color w:val="auto"/>
            <w:u w:val="none"/>
          </w:rPr>
          <w:t>sensores</w:t>
        </w:r>
      </w:hyperlink>
      <w:r w:rsidRPr="00590F60">
        <w:t xml:space="preserve"> de color en nuestros </w:t>
      </w:r>
      <w:hyperlink r:id="rId77" w:tooltip="Ojo" w:history="1">
        <w:r w:rsidRPr="00590F60">
          <w:rPr>
            <w:rStyle w:val="Hipervnculo"/>
            <w:color w:val="auto"/>
            <w:u w:val="none"/>
          </w:rPr>
          <w:t>ojos</w:t>
        </w:r>
      </w:hyperlink>
      <w:r w:rsidRPr="00590F60">
        <w:t>.</w:t>
      </w:r>
    </w:p>
    <w:p w:rsidR="008551A3" w:rsidRPr="00590F60" w:rsidRDefault="008551A3" w:rsidP="00B229FA">
      <w:pPr>
        <w:ind w:left="567"/>
      </w:pPr>
      <w:bookmarkStart w:id="114" w:name="Colores_primarios_sustractivos"/>
      <w:bookmarkEnd w:id="114"/>
      <w:r w:rsidRPr="00590F60">
        <w:t xml:space="preserve">Los </w:t>
      </w:r>
      <w:r w:rsidR="00FC5381" w:rsidRPr="00590F60">
        <w:t xml:space="preserve">colores </w:t>
      </w:r>
      <w:r w:rsidRPr="00590F60">
        <w:t>primarios su</w:t>
      </w:r>
      <w:r w:rsidR="008946B0" w:rsidRPr="00590F60">
        <w:t>bstra</w:t>
      </w:r>
      <w:r w:rsidRPr="00590F60">
        <w:t xml:space="preserve">tivos son el </w:t>
      </w:r>
      <w:hyperlink r:id="rId78" w:tooltip="Cyan" w:history="1">
        <w:r w:rsidRPr="00590F60">
          <w:rPr>
            <w:rStyle w:val="Hipervnculo"/>
            <w:color w:val="auto"/>
            <w:u w:val="none"/>
          </w:rPr>
          <w:t>c</w:t>
        </w:r>
        <w:r w:rsidR="008946B0" w:rsidRPr="00590F60">
          <w:rPr>
            <w:rStyle w:val="Hipervnculo"/>
            <w:color w:val="auto"/>
            <w:u w:val="none"/>
          </w:rPr>
          <w:t>i</w:t>
        </w:r>
        <w:r w:rsidRPr="00590F60">
          <w:rPr>
            <w:rStyle w:val="Hipervnculo"/>
            <w:color w:val="auto"/>
            <w:u w:val="none"/>
          </w:rPr>
          <w:t>an</w:t>
        </w:r>
      </w:hyperlink>
      <w:r w:rsidRPr="00590F60">
        <w:t xml:space="preserve">, el </w:t>
      </w:r>
      <w:hyperlink r:id="rId79" w:tooltip="Magenta" w:history="1">
        <w:r w:rsidRPr="00590F60">
          <w:rPr>
            <w:rStyle w:val="Hipervnculo"/>
            <w:color w:val="auto"/>
            <w:u w:val="none"/>
          </w:rPr>
          <w:t>magenta</w:t>
        </w:r>
      </w:hyperlink>
      <w:r w:rsidRPr="00590F60">
        <w:t xml:space="preserve"> y el </w:t>
      </w:r>
      <w:hyperlink r:id="rId80" w:tooltip="Amarillo" w:history="1">
        <w:r w:rsidRPr="00590F60">
          <w:rPr>
            <w:rStyle w:val="Hipervnculo"/>
            <w:color w:val="auto"/>
            <w:u w:val="none"/>
          </w:rPr>
          <w:t>amarillo</w:t>
        </w:r>
      </w:hyperlink>
      <w:r w:rsidRPr="00590F60">
        <w:t xml:space="preserve">, </w:t>
      </w:r>
      <w:r w:rsidR="00074CDE" w:rsidRPr="00590F60">
        <w:t>comúnmente</w:t>
      </w:r>
      <w:r w:rsidRPr="00590F60">
        <w:t xml:space="preserve"> confundidos con </w:t>
      </w:r>
      <w:hyperlink r:id="rId81" w:tooltip="Rojo" w:history="1">
        <w:r w:rsidRPr="00590F60">
          <w:rPr>
            <w:rStyle w:val="Hipervnculo"/>
            <w:color w:val="auto"/>
            <w:u w:val="none"/>
          </w:rPr>
          <w:t>rojo</w:t>
        </w:r>
      </w:hyperlink>
      <w:r w:rsidR="00FC5381" w:rsidRPr="00590F60">
        <w:t xml:space="preserve"> y</w:t>
      </w:r>
      <w:r w:rsidRPr="00590F60">
        <w:t xml:space="preserve"> </w:t>
      </w:r>
      <w:hyperlink r:id="rId82" w:tooltip="Azul" w:history="1">
        <w:r w:rsidRPr="00590F60">
          <w:rPr>
            <w:rStyle w:val="Hipervnculo"/>
            <w:color w:val="auto"/>
            <w:u w:val="none"/>
          </w:rPr>
          <w:t>azul</w:t>
        </w:r>
      </w:hyperlink>
      <w:r w:rsidRPr="00590F60">
        <w:t xml:space="preserve"> </w:t>
      </w:r>
      <w:r w:rsidR="00FC5381" w:rsidRPr="00590F60">
        <w:t>los dos primeros</w:t>
      </w:r>
      <w:r w:rsidRPr="00590F60">
        <w:t xml:space="preserve"> por su similitud. Se utilizan para generar los otros colores</w:t>
      </w:r>
      <w:r w:rsidR="00FC5381" w:rsidRPr="00590F60">
        <w:t>,</w:t>
      </w:r>
      <w:r w:rsidRPr="00590F60">
        <w:t xml:space="preserve"> </w:t>
      </w:r>
      <w:r w:rsidR="0016636C" w:rsidRPr="00590F60">
        <w:t>la</w:t>
      </w:r>
      <w:r w:rsidRPr="00590F60">
        <w:t xml:space="preserve"> ausencia de los tres</w:t>
      </w:r>
      <w:r w:rsidR="0016636C" w:rsidRPr="00590F60">
        <w:t xml:space="preserve"> produce el blanco</w:t>
      </w:r>
      <w:r w:rsidRPr="00590F60">
        <w:t xml:space="preserve">, </w:t>
      </w:r>
      <w:r w:rsidR="0016636C" w:rsidRPr="00590F60">
        <w:t>y la suma de</w:t>
      </w:r>
      <w:r w:rsidRPr="00590F60">
        <w:t xml:space="preserve"> los tres </w:t>
      </w:r>
      <w:r w:rsidR="0016636C" w:rsidRPr="00590F60">
        <w:t>producen el negro.</w:t>
      </w:r>
    </w:p>
    <w:p w:rsidR="008551A3" w:rsidRPr="00590F60" w:rsidRDefault="008551A3" w:rsidP="00DE7143">
      <w:pPr>
        <w:pStyle w:val="Subtitulo"/>
        <w:rPr>
          <w:lang w:eastAsia="es-ES"/>
        </w:rPr>
      </w:pPr>
      <w:r w:rsidRPr="00590F60">
        <w:rPr>
          <w:lang w:eastAsia="es-ES"/>
        </w:rPr>
        <w:t xml:space="preserve">Modelo </w:t>
      </w:r>
      <w:r w:rsidR="00074CDE" w:rsidRPr="00590F60">
        <w:rPr>
          <w:lang w:eastAsia="es-ES"/>
        </w:rPr>
        <w:t xml:space="preserve">de color </w:t>
      </w:r>
      <w:r w:rsidRPr="00590F60">
        <w:rPr>
          <w:lang w:eastAsia="es-ES"/>
        </w:rPr>
        <w:t xml:space="preserve">RYB </w:t>
      </w:r>
    </w:p>
    <w:p w:rsidR="008551A3" w:rsidRPr="00590F60" w:rsidRDefault="00234A51" w:rsidP="00B229FA">
      <w:pPr>
        <w:ind w:left="567"/>
        <w:rPr>
          <w:rFonts w:cs="Arial"/>
          <w:szCs w:val="24"/>
          <w:lang w:eastAsia="es-ES"/>
        </w:rPr>
      </w:pPr>
      <w:r w:rsidRPr="00590F60">
        <w:rPr>
          <w:rFonts w:cs="Arial"/>
          <w:szCs w:val="24"/>
          <w:lang w:eastAsia="es-ES"/>
        </w:rPr>
        <w:t>Por sus siglas en inglés Red, Yellow and Blue</w:t>
      </w:r>
      <w:r w:rsidR="008551A3" w:rsidRPr="00590F60">
        <w:rPr>
          <w:rFonts w:cs="Arial"/>
          <w:szCs w:val="24"/>
          <w:lang w:eastAsia="es-ES"/>
        </w:rPr>
        <w:t xml:space="preserve">.  Éste modelo se basa en los colores primarios </w:t>
      </w:r>
      <w:hyperlink r:id="rId83" w:tooltip="Rojo" w:history="1">
        <w:r w:rsidR="008551A3" w:rsidRPr="00590F60">
          <w:rPr>
            <w:rStyle w:val="Hipervnculo"/>
            <w:rFonts w:cs="Arial"/>
            <w:color w:val="auto"/>
            <w:szCs w:val="24"/>
            <w:u w:val="none"/>
            <w:lang w:eastAsia="es-ES"/>
          </w:rPr>
          <w:t>rojo</w:t>
        </w:r>
      </w:hyperlink>
      <w:r w:rsidR="008551A3" w:rsidRPr="00590F60">
        <w:rPr>
          <w:rFonts w:cs="Arial"/>
          <w:szCs w:val="24"/>
          <w:lang w:eastAsia="es-ES"/>
        </w:rPr>
        <w:t xml:space="preserve">, </w:t>
      </w:r>
      <w:hyperlink r:id="rId84" w:tooltip="Amarillo" w:history="1">
        <w:r w:rsidR="008551A3" w:rsidRPr="00590F60">
          <w:rPr>
            <w:rStyle w:val="Hipervnculo"/>
            <w:rFonts w:cs="Arial"/>
            <w:color w:val="auto"/>
            <w:szCs w:val="24"/>
            <w:u w:val="none"/>
            <w:lang w:eastAsia="es-ES"/>
          </w:rPr>
          <w:t>amarillo</w:t>
        </w:r>
      </w:hyperlink>
      <w:r w:rsidR="008551A3" w:rsidRPr="00590F60">
        <w:rPr>
          <w:rFonts w:cs="Arial"/>
          <w:szCs w:val="24"/>
          <w:lang w:eastAsia="es-ES"/>
        </w:rPr>
        <w:t xml:space="preserve"> y  </w:t>
      </w:r>
      <w:hyperlink r:id="rId85" w:tooltip="Azul" w:history="1">
        <w:r w:rsidR="008551A3" w:rsidRPr="00590F60">
          <w:rPr>
            <w:rStyle w:val="Hipervnculo"/>
            <w:rFonts w:cs="Arial"/>
            <w:color w:val="auto"/>
            <w:szCs w:val="24"/>
            <w:u w:val="none"/>
            <w:lang w:eastAsia="es-ES"/>
          </w:rPr>
          <w:t>azul</w:t>
        </w:r>
      </w:hyperlink>
      <w:r w:rsidR="00497D6F" w:rsidRPr="00590F60">
        <w:rPr>
          <w:rFonts w:cs="Arial"/>
          <w:szCs w:val="24"/>
          <w:lang w:val="es-MX" w:eastAsia="es-ES"/>
        </w:rPr>
        <w:t>, a partir de los cua</w:t>
      </w:r>
      <w:r w:rsidR="008551A3" w:rsidRPr="00590F60">
        <w:rPr>
          <w:rFonts w:cs="Arial"/>
          <w:szCs w:val="24"/>
          <w:lang w:val="es-MX" w:eastAsia="es-ES"/>
        </w:rPr>
        <w:t xml:space="preserve">les se crean el resto de colores mediante </w:t>
      </w:r>
      <w:r w:rsidR="00C822B0">
        <w:rPr>
          <w:rFonts w:cs="Arial"/>
          <w:szCs w:val="24"/>
          <w:lang w:val="es-MX" w:eastAsia="es-ES"/>
        </w:rPr>
        <w:t>su</w:t>
      </w:r>
      <w:r w:rsidR="008551A3" w:rsidRPr="00590F60">
        <w:rPr>
          <w:rFonts w:cs="Arial"/>
          <w:szCs w:val="24"/>
          <w:lang w:val="es-MX" w:eastAsia="es-ES"/>
        </w:rPr>
        <w:t xml:space="preserve"> combinación.</w:t>
      </w:r>
      <w:r w:rsidR="008551A3" w:rsidRPr="00590F60">
        <w:rPr>
          <w:rFonts w:cs="Arial"/>
          <w:szCs w:val="24"/>
          <w:lang w:eastAsia="es-ES"/>
        </w:rPr>
        <w:t xml:space="preserve">  </w:t>
      </w:r>
    </w:p>
    <w:p w:rsidR="00074CDE" w:rsidRPr="00590F60" w:rsidRDefault="00C822B0" w:rsidP="00497D6F">
      <w:pPr>
        <w:pStyle w:val="Figura"/>
        <w:rPr>
          <w:szCs w:val="24"/>
          <w:lang w:eastAsia="es-ES"/>
        </w:rPr>
      </w:pPr>
      <w:bookmarkStart w:id="115" w:name="_Ref245648056"/>
      <w:r w:rsidRPr="00590F60">
        <w:rPr>
          <w:noProof/>
          <w:lang w:eastAsia="es-ES"/>
        </w:rPr>
        <w:pict>
          <v:roundrect id="_x0000_s1513" style="position:absolute;left:0;text-align:left;margin-left:110.3pt;margin-top:32.75pt;width:184pt;height:116.05pt;z-index:-251749376" arcsize="8250f" strokecolor="#d8d8d8">
            <v:shadow on="t" color="#d8d8d8"/>
          </v:roundrect>
        </w:pict>
      </w:r>
      <w:bookmarkStart w:id="116" w:name="_Toc247437894"/>
      <w:r w:rsidR="00497D6F" w:rsidRPr="00590F60">
        <w:rPr>
          <w:i w:val="0"/>
        </w:rPr>
        <w:t xml:space="preserve">Figura 2- </w:t>
      </w:r>
      <w:r w:rsidR="00497D6F" w:rsidRPr="00590F60">
        <w:rPr>
          <w:i w:val="0"/>
        </w:rPr>
        <w:fldChar w:fldCharType="begin"/>
      </w:r>
      <w:r w:rsidR="00497D6F" w:rsidRPr="00590F60">
        <w:rPr>
          <w:i w:val="0"/>
        </w:rPr>
        <w:instrText xml:space="preserve"> SEQ Figura_2- \* ARABIC </w:instrText>
      </w:r>
      <w:r w:rsidR="00497D6F" w:rsidRPr="00590F60">
        <w:rPr>
          <w:i w:val="0"/>
        </w:rPr>
        <w:fldChar w:fldCharType="separate"/>
      </w:r>
      <w:r w:rsidR="00DA7940">
        <w:rPr>
          <w:i w:val="0"/>
          <w:noProof/>
        </w:rPr>
        <w:t>24</w:t>
      </w:r>
      <w:r w:rsidR="00497D6F" w:rsidRPr="00590F60">
        <w:rPr>
          <w:i w:val="0"/>
        </w:rPr>
        <w:fldChar w:fldCharType="end"/>
      </w:r>
      <w:bookmarkEnd w:id="115"/>
      <w:r w:rsidR="00497D6F" w:rsidRPr="00590F60">
        <w:t xml:space="preserve">     Modelo de color RYB</w:t>
      </w:r>
      <w:bookmarkEnd w:id="116"/>
    </w:p>
    <w:p w:rsidR="00074CDE" w:rsidRPr="00590F60" w:rsidRDefault="007B3702" w:rsidP="00497D6F">
      <w:pPr>
        <w:pStyle w:val="Figura"/>
        <w:rPr>
          <w:b/>
          <w:bCs/>
          <w:szCs w:val="24"/>
          <w:lang w:eastAsia="es-ES"/>
        </w:rPr>
      </w:pPr>
      <w:r>
        <w:rPr>
          <w:noProof/>
          <w:lang w:eastAsia="es-ES"/>
        </w:rPr>
        <w:drawing>
          <wp:anchor distT="0" distB="0" distL="114300" distR="114300" simplePos="0" relativeHeight="251566080" behindDoc="0" locked="0" layoutInCell="1" allowOverlap="1">
            <wp:simplePos x="0" y="0"/>
            <wp:positionH relativeFrom="column">
              <wp:posOffset>1897380</wp:posOffset>
            </wp:positionH>
            <wp:positionV relativeFrom="paragraph">
              <wp:posOffset>9525</wp:posOffset>
            </wp:positionV>
            <wp:extent cx="1377315" cy="1377315"/>
            <wp:effectExtent l="19050" t="0" r="0" b="0"/>
            <wp:wrapNone/>
            <wp:docPr id="486" name="Imagen 4" descr="Círculo cromático R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írculo cromático RYB"/>
                    <pic:cNvPicPr>
                      <a:picLocks noChangeAspect="1" noChangeArrowheads="1"/>
                    </pic:cNvPicPr>
                  </pic:nvPicPr>
                  <pic:blipFill>
                    <a:blip r:embed="rId86"/>
                    <a:srcRect/>
                    <a:stretch>
                      <a:fillRect/>
                    </a:stretch>
                  </pic:blipFill>
                  <pic:spPr bwMode="auto">
                    <a:xfrm>
                      <a:off x="0" y="0"/>
                      <a:ext cx="1377315" cy="1377315"/>
                    </a:xfrm>
                    <a:prstGeom prst="rect">
                      <a:avLst/>
                    </a:prstGeom>
                    <a:noFill/>
                    <a:ln w="9525">
                      <a:noFill/>
                      <a:miter lim="800000"/>
                      <a:headEnd/>
                      <a:tailEnd/>
                    </a:ln>
                  </pic:spPr>
                </pic:pic>
              </a:graphicData>
            </a:graphic>
          </wp:anchor>
        </w:drawing>
      </w:r>
    </w:p>
    <w:p w:rsidR="00074CDE" w:rsidRPr="00590F60" w:rsidRDefault="00074CDE" w:rsidP="008551A3">
      <w:pPr>
        <w:rPr>
          <w:rFonts w:cs="Arial"/>
          <w:b/>
          <w:bCs/>
          <w:szCs w:val="24"/>
          <w:lang w:eastAsia="es-ES"/>
        </w:rPr>
      </w:pPr>
    </w:p>
    <w:p w:rsidR="00074CDE" w:rsidRPr="00590F60" w:rsidRDefault="00074CDE" w:rsidP="008551A3">
      <w:pPr>
        <w:rPr>
          <w:rFonts w:cs="Arial"/>
          <w:b/>
          <w:bCs/>
          <w:szCs w:val="24"/>
          <w:lang w:eastAsia="es-ES"/>
        </w:rPr>
      </w:pPr>
    </w:p>
    <w:p w:rsidR="00B229FA" w:rsidRPr="00590F60" w:rsidRDefault="00B229FA" w:rsidP="00B229FA">
      <w:pPr>
        <w:pStyle w:val="Fuente"/>
        <w:rPr>
          <w:i/>
        </w:rPr>
      </w:pPr>
      <w:r w:rsidRPr="00590F60">
        <w:rPr>
          <w:i/>
        </w:rPr>
        <w:t>FUENTE: Los Autores</w:t>
      </w:r>
    </w:p>
    <w:p w:rsidR="008551A3" w:rsidRPr="00590F60" w:rsidRDefault="008551A3" w:rsidP="00B229FA">
      <w:pPr>
        <w:ind w:left="567"/>
        <w:rPr>
          <w:rFonts w:cs="Arial"/>
          <w:b/>
          <w:bCs/>
          <w:szCs w:val="24"/>
          <w:lang w:eastAsia="es-ES"/>
        </w:rPr>
      </w:pPr>
      <w:r w:rsidRPr="00590F60">
        <w:rPr>
          <w:rFonts w:cs="Arial"/>
          <w:b/>
          <w:bCs/>
          <w:szCs w:val="24"/>
          <w:lang w:eastAsia="es-ES"/>
        </w:rPr>
        <w:t xml:space="preserve">Modelo de color RGB </w:t>
      </w:r>
    </w:p>
    <w:p w:rsidR="009F57C1" w:rsidRPr="00590F60" w:rsidRDefault="00C822B0" w:rsidP="00B229FA">
      <w:pPr>
        <w:ind w:left="567"/>
        <w:rPr>
          <w:rFonts w:cs="Arial"/>
          <w:szCs w:val="24"/>
          <w:lang w:eastAsia="es-ES"/>
        </w:rPr>
      </w:pPr>
      <w:r>
        <w:rPr>
          <w:rFonts w:cs="Arial"/>
          <w:szCs w:val="24"/>
          <w:lang w:eastAsia="es-ES"/>
        </w:rPr>
        <w:t>Se b</w:t>
      </w:r>
      <w:r w:rsidR="008551A3" w:rsidRPr="00590F60">
        <w:rPr>
          <w:rFonts w:cs="Arial"/>
          <w:szCs w:val="24"/>
          <w:lang w:eastAsia="es-ES"/>
        </w:rPr>
        <w:t xml:space="preserve">asa en la mezcla de los colores </w:t>
      </w:r>
      <w:hyperlink r:id="rId87" w:tooltip="Rojo" w:history="1">
        <w:r w:rsidR="008551A3" w:rsidRPr="00590F60">
          <w:rPr>
            <w:rStyle w:val="Hipervnculo"/>
            <w:rFonts w:cs="Arial"/>
            <w:color w:val="auto"/>
            <w:szCs w:val="24"/>
            <w:u w:val="none"/>
            <w:lang w:eastAsia="es-ES"/>
          </w:rPr>
          <w:t>rojo</w:t>
        </w:r>
      </w:hyperlink>
      <w:r w:rsidR="008551A3" w:rsidRPr="00590F60">
        <w:rPr>
          <w:rFonts w:cs="Arial"/>
          <w:szCs w:val="24"/>
          <w:lang w:eastAsia="es-ES"/>
        </w:rPr>
        <w:t xml:space="preserve">, </w:t>
      </w:r>
      <w:hyperlink r:id="rId88" w:tooltip="Verde" w:history="1">
        <w:r w:rsidR="008551A3" w:rsidRPr="00590F60">
          <w:rPr>
            <w:rStyle w:val="Hipervnculo"/>
            <w:rFonts w:cs="Arial"/>
            <w:color w:val="auto"/>
            <w:szCs w:val="24"/>
            <w:u w:val="none"/>
            <w:lang w:eastAsia="es-ES"/>
          </w:rPr>
          <w:t>verde</w:t>
        </w:r>
      </w:hyperlink>
      <w:r w:rsidR="008551A3" w:rsidRPr="00590F60">
        <w:rPr>
          <w:rFonts w:cs="Arial"/>
          <w:szCs w:val="24"/>
          <w:lang w:eastAsia="es-ES"/>
        </w:rPr>
        <w:t xml:space="preserve"> y </w:t>
      </w:r>
      <w:hyperlink r:id="rId89" w:tooltip="Azul" w:history="1">
        <w:r w:rsidR="008551A3" w:rsidRPr="00590F60">
          <w:rPr>
            <w:rStyle w:val="Hipervnculo"/>
            <w:rFonts w:cs="Arial"/>
            <w:color w:val="auto"/>
            <w:szCs w:val="24"/>
            <w:u w:val="none"/>
            <w:lang w:eastAsia="es-ES"/>
          </w:rPr>
          <w:t>azul</w:t>
        </w:r>
      </w:hyperlink>
      <w:r w:rsidR="008551A3" w:rsidRPr="00590F60">
        <w:rPr>
          <w:rFonts w:cs="Arial"/>
          <w:szCs w:val="24"/>
          <w:lang w:eastAsia="es-ES"/>
        </w:rPr>
        <w:t xml:space="preserve"> (Red, Green and Blue), </w:t>
      </w:r>
      <w:r w:rsidR="00A61666" w:rsidRPr="00590F60">
        <w:rPr>
          <w:rFonts w:cs="Arial"/>
          <w:szCs w:val="24"/>
          <w:lang w:eastAsia="es-ES"/>
        </w:rPr>
        <w:t xml:space="preserve">tal como lo muestra la </w:t>
      </w:r>
      <w:r w:rsidR="00FC7183">
        <w:rPr>
          <w:rFonts w:cs="Arial"/>
          <w:szCs w:val="24"/>
          <w:lang w:eastAsia="es-ES"/>
        </w:rPr>
        <w:t>Figura 2-25</w:t>
      </w:r>
      <w:r w:rsidR="00A61666" w:rsidRPr="00590F60">
        <w:rPr>
          <w:rFonts w:cs="Arial"/>
          <w:szCs w:val="24"/>
          <w:lang w:eastAsia="es-ES"/>
        </w:rPr>
        <w:t xml:space="preserve">, RGB se base en la mezcla de colores aditivos, siendo (1,1,1) el blanco.  </w:t>
      </w:r>
    </w:p>
    <w:p w:rsidR="009F57C1" w:rsidRPr="00597641" w:rsidRDefault="009F57C1" w:rsidP="009F57C1">
      <w:pPr>
        <w:pStyle w:val="Figura"/>
        <w:rPr>
          <w:szCs w:val="24"/>
          <w:lang w:val="en-US" w:eastAsia="es-ES"/>
        </w:rPr>
      </w:pPr>
      <w:bookmarkStart w:id="117" w:name="_Ref245648147"/>
      <w:bookmarkStart w:id="118" w:name="_Toc247437895"/>
      <w:r w:rsidRPr="00597641">
        <w:rPr>
          <w:i w:val="0"/>
          <w:lang w:val="en-US"/>
        </w:rPr>
        <w:t xml:space="preserve">Figura 2- </w:t>
      </w:r>
      <w:r w:rsidRPr="00590F60">
        <w:rPr>
          <w:i w:val="0"/>
        </w:rPr>
        <w:fldChar w:fldCharType="begin"/>
      </w:r>
      <w:r w:rsidRPr="00597641">
        <w:rPr>
          <w:i w:val="0"/>
          <w:lang w:val="en-US"/>
        </w:rPr>
        <w:instrText xml:space="preserve"> SEQ Figura_2- \* ARABIC </w:instrText>
      </w:r>
      <w:r w:rsidRPr="00590F60">
        <w:rPr>
          <w:i w:val="0"/>
        </w:rPr>
        <w:fldChar w:fldCharType="separate"/>
      </w:r>
      <w:r w:rsidR="00DA7940" w:rsidRPr="00597641">
        <w:rPr>
          <w:i w:val="0"/>
          <w:noProof/>
          <w:lang w:val="en-US"/>
        </w:rPr>
        <w:t>25</w:t>
      </w:r>
      <w:r w:rsidRPr="00590F60">
        <w:rPr>
          <w:i w:val="0"/>
        </w:rPr>
        <w:fldChar w:fldCharType="end"/>
      </w:r>
      <w:bookmarkEnd w:id="117"/>
      <w:r w:rsidRPr="00597641">
        <w:rPr>
          <w:lang w:val="en-US"/>
        </w:rPr>
        <w:t xml:space="preserve">     Modelo de color  RGB</w:t>
      </w:r>
      <w:bookmarkEnd w:id="118"/>
    </w:p>
    <w:p w:rsidR="009F57C1" w:rsidRPr="00597641" w:rsidRDefault="007B3702" w:rsidP="009F57C1">
      <w:pPr>
        <w:rPr>
          <w:rFonts w:cs="Arial"/>
          <w:szCs w:val="24"/>
          <w:lang w:val="en-US" w:eastAsia="es-ES"/>
        </w:rPr>
      </w:pPr>
      <w:r>
        <w:rPr>
          <w:noProof/>
          <w:lang w:eastAsia="es-ES"/>
        </w:rPr>
        <w:drawing>
          <wp:anchor distT="0" distB="0" distL="114300" distR="114300" simplePos="0" relativeHeight="251651072" behindDoc="0" locked="0" layoutInCell="1" allowOverlap="1">
            <wp:simplePos x="0" y="0"/>
            <wp:positionH relativeFrom="column">
              <wp:posOffset>454025</wp:posOffset>
            </wp:positionH>
            <wp:positionV relativeFrom="paragraph">
              <wp:posOffset>150495</wp:posOffset>
            </wp:positionV>
            <wp:extent cx="3087370" cy="1888490"/>
            <wp:effectExtent l="19050" t="0" r="0" b="0"/>
            <wp:wrapNone/>
            <wp:docPr id="873" name="Imagen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0"/>
                    <a:srcRect/>
                    <a:stretch>
                      <a:fillRect/>
                    </a:stretch>
                  </pic:blipFill>
                  <pic:spPr bwMode="auto">
                    <a:xfrm>
                      <a:off x="0" y="0"/>
                      <a:ext cx="3087370" cy="188849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50048" behindDoc="0" locked="0" layoutInCell="1" allowOverlap="1">
            <wp:simplePos x="0" y="0"/>
            <wp:positionH relativeFrom="column">
              <wp:posOffset>3541395</wp:posOffset>
            </wp:positionH>
            <wp:positionV relativeFrom="paragraph">
              <wp:posOffset>405130</wp:posOffset>
            </wp:positionV>
            <wp:extent cx="1377315" cy="1377315"/>
            <wp:effectExtent l="19050" t="0" r="0" b="0"/>
            <wp:wrapNone/>
            <wp:docPr id="872" name="Imagen 5" descr="Modelo de colo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odelo de color RGB"/>
                    <pic:cNvPicPr>
                      <a:picLocks noChangeAspect="1" noChangeArrowheads="1"/>
                    </pic:cNvPicPr>
                  </pic:nvPicPr>
                  <pic:blipFill>
                    <a:blip r:embed="rId91"/>
                    <a:srcRect/>
                    <a:stretch>
                      <a:fillRect/>
                    </a:stretch>
                  </pic:blipFill>
                  <pic:spPr bwMode="auto">
                    <a:xfrm>
                      <a:off x="0" y="0"/>
                      <a:ext cx="1377315" cy="1377315"/>
                    </a:xfrm>
                    <a:prstGeom prst="rect">
                      <a:avLst/>
                    </a:prstGeom>
                    <a:noFill/>
                    <a:ln w="9525">
                      <a:noFill/>
                      <a:miter lim="800000"/>
                      <a:headEnd/>
                      <a:tailEnd/>
                    </a:ln>
                  </pic:spPr>
                </pic:pic>
              </a:graphicData>
            </a:graphic>
          </wp:anchor>
        </w:drawing>
      </w:r>
      <w:r w:rsidR="00DE7143" w:rsidRPr="00590F60">
        <w:rPr>
          <w:i/>
          <w:noProof/>
          <w:lang w:eastAsia="es-ES"/>
        </w:rPr>
        <w:pict>
          <v:roundrect id="_x0000_s1898" style="position:absolute;left:0;text-align:left;margin-left:24.25pt;margin-top:.45pt;width:379.65pt;height:178.6pt;z-index:-251664384;mso-position-horizontal-relative:text;mso-position-vertical-relative:text" arcsize="8250f" strokecolor="#d8d8d8">
            <v:shadow on="t" color="#d8d8d8"/>
          </v:roundrect>
        </w:pict>
      </w:r>
    </w:p>
    <w:p w:rsidR="009F57C1" w:rsidRPr="00597641" w:rsidRDefault="009F57C1" w:rsidP="009F57C1">
      <w:pPr>
        <w:rPr>
          <w:rFonts w:cs="Arial"/>
          <w:b/>
          <w:bCs/>
          <w:szCs w:val="24"/>
          <w:lang w:val="en-US" w:eastAsia="es-ES"/>
        </w:rPr>
      </w:pPr>
      <w:bookmarkStart w:id="119" w:name="Modelo_CMY"/>
      <w:bookmarkEnd w:id="119"/>
    </w:p>
    <w:p w:rsidR="009F57C1" w:rsidRPr="00597641" w:rsidRDefault="009F57C1" w:rsidP="009F57C1">
      <w:pPr>
        <w:rPr>
          <w:rFonts w:cs="Arial"/>
          <w:b/>
          <w:bCs/>
          <w:szCs w:val="24"/>
          <w:lang w:val="en-US" w:eastAsia="es-ES"/>
        </w:rPr>
      </w:pPr>
    </w:p>
    <w:p w:rsidR="009F57C1" w:rsidRPr="00597641" w:rsidRDefault="009F57C1" w:rsidP="009F57C1">
      <w:pPr>
        <w:rPr>
          <w:rFonts w:cs="Arial"/>
          <w:b/>
          <w:bCs/>
          <w:szCs w:val="24"/>
          <w:lang w:val="en-US" w:eastAsia="es-ES"/>
        </w:rPr>
      </w:pPr>
    </w:p>
    <w:p w:rsidR="009F57C1" w:rsidRPr="00597641" w:rsidRDefault="009F57C1" w:rsidP="009F57C1">
      <w:pPr>
        <w:pStyle w:val="Fuente"/>
        <w:tabs>
          <w:tab w:val="left" w:pos="2410"/>
        </w:tabs>
        <w:ind w:left="2410" w:hanging="790"/>
        <w:rPr>
          <w:i/>
          <w:lang w:val="en-US"/>
        </w:rPr>
      </w:pPr>
    </w:p>
    <w:p w:rsidR="009F57C1" w:rsidRPr="00590F60" w:rsidRDefault="009F57C1" w:rsidP="009F57C1">
      <w:pPr>
        <w:pStyle w:val="Fuente"/>
        <w:tabs>
          <w:tab w:val="left" w:pos="2410"/>
        </w:tabs>
        <w:ind w:left="2410" w:hanging="790"/>
        <w:rPr>
          <w:lang w:val="en-US"/>
        </w:rPr>
      </w:pPr>
      <w:r w:rsidRPr="00590F60">
        <w:rPr>
          <w:i/>
          <w:lang w:val="en-US"/>
        </w:rPr>
        <w:t xml:space="preserve">FUENTE: </w:t>
      </w:r>
      <w:r w:rsidRPr="00590F60">
        <w:rPr>
          <w:lang w:val="en-US"/>
        </w:rPr>
        <w:t>IMAGE PROCESSING WITH LABVIEW AND IMAQ VISION, Thomas Klinger, Chapter 2: Color Images</w:t>
      </w:r>
    </w:p>
    <w:p w:rsidR="009F57C1" w:rsidRPr="00590F60" w:rsidRDefault="009F57C1" w:rsidP="009F57C1">
      <w:pPr>
        <w:pStyle w:val="Fuente"/>
        <w:rPr>
          <w:i/>
          <w:lang w:val="en-US"/>
        </w:rPr>
      </w:pPr>
    </w:p>
    <w:p w:rsidR="00FC7183" w:rsidRDefault="00A61666" w:rsidP="00FC7183">
      <w:pPr>
        <w:ind w:left="567"/>
        <w:rPr>
          <w:rFonts w:cs="Arial"/>
          <w:szCs w:val="24"/>
          <w:lang w:eastAsia="es-ES"/>
        </w:rPr>
      </w:pPr>
      <w:r w:rsidRPr="00590F60">
        <w:rPr>
          <w:rFonts w:cs="Arial"/>
          <w:szCs w:val="24"/>
          <w:lang w:eastAsia="es-ES"/>
        </w:rPr>
        <w:t>Para convertir una imagen RGB a escala de grises</w:t>
      </w:r>
      <w:r w:rsidR="00497D6F" w:rsidRPr="00590F60">
        <w:rPr>
          <w:rFonts w:cs="Arial"/>
          <w:szCs w:val="24"/>
          <w:lang w:eastAsia="es-ES"/>
        </w:rPr>
        <w:t xml:space="preserve"> </w:t>
      </w:r>
      <w:r w:rsidRPr="00590F60">
        <w:rPr>
          <w:rFonts w:cs="Arial"/>
          <w:szCs w:val="24"/>
          <w:lang w:eastAsia="es-ES"/>
        </w:rPr>
        <w:t>se aplica la ecuación:</w:t>
      </w:r>
      <w:r w:rsidR="00FC7183">
        <w:rPr>
          <w:rFonts w:cs="Arial"/>
          <w:szCs w:val="24"/>
          <w:lang w:eastAsia="es-ES"/>
        </w:rPr>
        <w:t xml:space="preserve">   </w:t>
      </w:r>
      <w:r w:rsidR="00FC7183">
        <w:rPr>
          <w:rFonts w:cs="Arial"/>
          <w:szCs w:val="24"/>
          <w:lang w:eastAsia="es-ES"/>
        </w:rPr>
        <w:tab/>
      </w:r>
      <w:r w:rsidR="00FC7183">
        <w:rPr>
          <w:rFonts w:cs="Arial"/>
          <w:szCs w:val="24"/>
          <w:lang w:eastAsia="es-ES"/>
        </w:rPr>
        <w:tab/>
      </w:r>
    </w:p>
    <w:p w:rsidR="00FB2ED5" w:rsidRPr="00590F60" w:rsidRDefault="00FB2ED5" w:rsidP="00FC7183">
      <w:pPr>
        <w:ind w:left="567"/>
        <w:jc w:val="center"/>
        <w:rPr>
          <w:rFonts w:cs="Arial"/>
          <w:szCs w:val="24"/>
          <w:lang w:eastAsia="es-ES"/>
        </w:rPr>
      </w:pPr>
      <w:r w:rsidRPr="00590F60">
        <w:rPr>
          <w:rFonts w:cs="Arial"/>
          <w:szCs w:val="24"/>
          <w:lang w:eastAsia="es-ES"/>
        </w:rPr>
        <w:t>GS = 0.333R + 0.333G + 0.333B</w:t>
      </w:r>
    </w:p>
    <w:p w:rsidR="00FC7183" w:rsidRDefault="00FB2ED5" w:rsidP="00FC7183">
      <w:pPr>
        <w:ind w:left="567"/>
        <w:rPr>
          <w:rFonts w:cs="Arial"/>
          <w:szCs w:val="24"/>
          <w:lang w:eastAsia="es-ES"/>
        </w:rPr>
      </w:pPr>
      <w:r w:rsidRPr="00590F60">
        <w:rPr>
          <w:rFonts w:cs="Arial"/>
          <w:szCs w:val="24"/>
          <w:lang w:eastAsia="es-ES"/>
        </w:rPr>
        <w:t>Tomando en cuenta la luminancia percibida por el ojo humano, tenemos:</w:t>
      </w:r>
      <w:r w:rsidR="00FC7183">
        <w:rPr>
          <w:rFonts w:cs="Arial"/>
          <w:szCs w:val="24"/>
          <w:lang w:eastAsia="es-ES"/>
        </w:rPr>
        <w:tab/>
      </w:r>
      <w:r w:rsidR="00FC7183">
        <w:rPr>
          <w:rFonts w:cs="Arial"/>
          <w:szCs w:val="24"/>
          <w:lang w:eastAsia="es-ES"/>
        </w:rPr>
        <w:tab/>
      </w:r>
    </w:p>
    <w:p w:rsidR="00B229FA" w:rsidRPr="00590F60" w:rsidRDefault="00B229FA" w:rsidP="00FC7183">
      <w:pPr>
        <w:ind w:left="567"/>
        <w:jc w:val="center"/>
        <w:rPr>
          <w:rFonts w:cs="Arial"/>
          <w:szCs w:val="24"/>
          <w:lang w:eastAsia="es-ES"/>
        </w:rPr>
      </w:pPr>
      <w:r w:rsidRPr="00590F60">
        <w:rPr>
          <w:rFonts w:cs="Arial"/>
          <w:szCs w:val="24"/>
          <w:lang w:eastAsia="es-ES"/>
        </w:rPr>
        <w:t>GS = 0.299R + 0.587G + 0.114B</w:t>
      </w:r>
    </w:p>
    <w:p w:rsidR="008551A3" w:rsidRPr="00590F60" w:rsidRDefault="008551A3" w:rsidP="006A5022">
      <w:pPr>
        <w:ind w:left="567"/>
        <w:rPr>
          <w:rFonts w:cs="Arial"/>
          <w:b/>
          <w:bCs/>
          <w:szCs w:val="24"/>
          <w:lang w:eastAsia="es-ES"/>
        </w:rPr>
      </w:pPr>
      <w:r w:rsidRPr="00590F60">
        <w:rPr>
          <w:rFonts w:cs="Arial"/>
          <w:b/>
          <w:bCs/>
          <w:szCs w:val="24"/>
          <w:lang w:eastAsia="es-ES"/>
        </w:rPr>
        <w:t>Modelo</w:t>
      </w:r>
      <w:r w:rsidR="00B229FA" w:rsidRPr="00590F60">
        <w:rPr>
          <w:rFonts w:cs="Arial"/>
          <w:b/>
          <w:bCs/>
          <w:szCs w:val="24"/>
          <w:lang w:eastAsia="es-ES"/>
        </w:rPr>
        <w:t xml:space="preserve"> de color </w:t>
      </w:r>
      <w:r w:rsidRPr="00590F60">
        <w:rPr>
          <w:rFonts w:cs="Arial"/>
          <w:b/>
          <w:bCs/>
          <w:szCs w:val="24"/>
          <w:lang w:eastAsia="es-ES"/>
        </w:rPr>
        <w:t xml:space="preserve">CMY </w:t>
      </w:r>
      <w:r w:rsidR="00B229FA" w:rsidRPr="00590F60">
        <w:rPr>
          <w:rFonts w:cs="Arial"/>
          <w:b/>
          <w:bCs/>
          <w:szCs w:val="24"/>
          <w:lang w:eastAsia="es-ES"/>
        </w:rPr>
        <w:t>o CMYK</w:t>
      </w:r>
    </w:p>
    <w:p w:rsidR="00B229FA" w:rsidRPr="00590F60" w:rsidRDefault="00FC7183" w:rsidP="006A5022">
      <w:pPr>
        <w:ind w:left="567"/>
        <w:rPr>
          <w:rFonts w:cs="Arial"/>
          <w:szCs w:val="24"/>
          <w:lang w:eastAsia="es-ES"/>
        </w:rPr>
      </w:pPr>
      <w:r>
        <w:rPr>
          <w:rFonts w:cs="Arial"/>
          <w:szCs w:val="24"/>
          <w:lang w:eastAsia="es-ES"/>
        </w:rPr>
        <w:t>L</w:t>
      </w:r>
      <w:r w:rsidR="008946B0" w:rsidRPr="00590F60">
        <w:rPr>
          <w:rFonts w:cs="Arial"/>
          <w:szCs w:val="24"/>
          <w:lang w:eastAsia="es-ES"/>
        </w:rPr>
        <w:t xml:space="preserve">os complementos del rojo, azul y verde </w:t>
      </w:r>
      <w:r w:rsidR="00B229FA" w:rsidRPr="00590F60">
        <w:rPr>
          <w:rFonts w:cs="Arial"/>
          <w:szCs w:val="24"/>
          <w:lang w:eastAsia="es-ES"/>
        </w:rPr>
        <w:t xml:space="preserve"> son los colores básicos para un modelo </w:t>
      </w:r>
      <w:r w:rsidR="008946B0" w:rsidRPr="00590F60">
        <w:rPr>
          <w:rFonts w:cs="Arial"/>
          <w:szCs w:val="24"/>
          <w:lang w:eastAsia="es-ES"/>
        </w:rPr>
        <w:t>substrativo: el ci</w:t>
      </w:r>
      <w:r w:rsidR="00B229FA" w:rsidRPr="00590F60">
        <w:rPr>
          <w:rFonts w:cs="Arial"/>
          <w:szCs w:val="24"/>
          <w:lang w:eastAsia="es-ES"/>
        </w:rPr>
        <w:t>an,  magenta</w:t>
      </w:r>
      <w:r w:rsidR="008946B0" w:rsidRPr="00590F60">
        <w:rPr>
          <w:rFonts w:cs="Arial"/>
          <w:szCs w:val="24"/>
          <w:lang w:eastAsia="es-ES"/>
        </w:rPr>
        <w:t xml:space="preserve"> y amarillo.</w:t>
      </w:r>
      <w:r w:rsidR="00B229FA" w:rsidRPr="00590F60">
        <w:rPr>
          <w:rFonts w:cs="Arial"/>
          <w:szCs w:val="24"/>
          <w:lang w:eastAsia="es-ES"/>
        </w:rPr>
        <w:t xml:space="preserve"> </w:t>
      </w:r>
      <w:r w:rsidR="006A5022" w:rsidRPr="00590F60">
        <w:rPr>
          <w:rFonts w:cs="Arial"/>
          <w:szCs w:val="24"/>
          <w:lang w:eastAsia="es-ES"/>
        </w:rPr>
        <w:t>Es fácil ir de RGB a</w:t>
      </w:r>
      <w:r w:rsidR="00B229FA" w:rsidRPr="00590F60">
        <w:rPr>
          <w:rFonts w:cs="Arial"/>
          <w:szCs w:val="24"/>
          <w:lang w:eastAsia="es-ES"/>
        </w:rPr>
        <w:t xml:space="preserve"> CMY con </w:t>
      </w:r>
      <w:r>
        <w:rPr>
          <w:rFonts w:cs="Arial"/>
          <w:szCs w:val="24"/>
          <w:lang w:eastAsia="es-ES"/>
        </w:rPr>
        <w:t>las</w:t>
      </w:r>
      <w:r w:rsidR="00B229FA" w:rsidRPr="00590F60">
        <w:rPr>
          <w:rFonts w:cs="Arial"/>
          <w:szCs w:val="24"/>
          <w:lang w:eastAsia="es-ES"/>
        </w:rPr>
        <w:t xml:space="preserve"> ecuaciones </w:t>
      </w:r>
      <w:r>
        <w:rPr>
          <w:rFonts w:cs="Arial"/>
          <w:szCs w:val="24"/>
          <w:lang w:eastAsia="es-ES"/>
        </w:rPr>
        <w:t>mostradas a continuación</w:t>
      </w:r>
      <w:r w:rsidR="00497D6F" w:rsidRPr="00590F60">
        <w:rPr>
          <w:rFonts w:cs="Arial"/>
          <w:szCs w:val="24"/>
          <w:lang w:eastAsia="es-ES"/>
        </w:rPr>
        <w:t>:</w:t>
      </w:r>
    </w:p>
    <w:p w:rsidR="008946B0" w:rsidRPr="00590F60" w:rsidRDefault="008946B0" w:rsidP="006A5022">
      <w:pPr>
        <w:spacing w:line="276" w:lineRule="auto"/>
        <w:ind w:left="567"/>
        <w:jc w:val="center"/>
        <w:rPr>
          <w:rFonts w:cs="Arial"/>
          <w:szCs w:val="24"/>
          <w:lang w:eastAsia="es-ES"/>
        </w:rPr>
      </w:pPr>
      <w:r w:rsidRPr="00590F60">
        <w:rPr>
          <w:rFonts w:cs="Arial"/>
          <w:szCs w:val="24"/>
          <w:lang w:eastAsia="es-ES"/>
        </w:rPr>
        <w:t>C = 1.0 – R</w:t>
      </w:r>
    </w:p>
    <w:p w:rsidR="008946B0" w:rsidRPr="00590F60" w:rsidRDefault="008946B0" w:rsidP="006A5022">
      <w:pPr>
        <w:spacing w:line="276" w:lineRule="auto"/>
        <w:ind w:left="567"/>
        <w:jc w:val="center"/>
        <w:rPr>
          <w:rFonts w:cs="Arial"/>
          <w:szCs w:val="24"/>
          <w:lang w:eastAsia="es-ES"/>
        </w:rPr>
      </w:pPr>
      <w:r w:rsidRPr="00590F60">
        <w:rPr>
          <w:rFonts w:cs="Arial"/>
          <w:szCs w:val="24"/>
          <w:lang w:eastAsia="es-ES"/>
        </w:rPr>
        <w:t>M = 1.0 – G</w:t>
      </w:r>
    </w:p>
    <w:p w:rsidR="008946B0" w:rsidRPr="00590F60" w:rsidRDefault="008946B0" w:rsidP="006A5022">
      <w:pPr>
        <w:spacing w:line="276" w:lineRule="auto"/>
        <w:ind w:left="567"/>
        <w:jc w:val="center"/>
        <w:rPr>
          <w:rFonts w:cs="Arial"/>
          <w:szCs w:val="24"/>
          <w:lang w:eastAsia="es-ES"/>
        </w:rPr>
      </w:pPr>
      <w:r w:rsidRPr="00590F60">
        <w:rPr>
          <w:rFonts w:cs="Arial"/>
          <w:szCs w:val="24"/>
          <w:lang w:eastAsia="es-ES"/>
        </w:rPr>
        <w:t>Y = 1.0 - B</w:t>
      </w:r>
    </w:p>
    <w:p w:rsidR="008551A3" w:rsidRPr="00590F60" w:rsidRDefault="008551A3" w:rsidP="006A5022">
      <w:pPr>
        <w:ind w:left="567"/>
        <w:rPr>
          <w:rFonts w:cs="Arial"/>
          <w:szCs w:val="24"/>
          <w:lang w:eastAsia="es-ES"/>
        </w:rPr>
      </w:pPr>
      <w:r w:rsidRPr="00590F60">
        <w:rPr>
          <w:rFonts w:cs="Arial"/>
          <w:szCs w:val="24"/>
          <w:lang w:eastAsia="es-ES"/>
        </w:rPr>
        <w:t xml:space="preserve">En el modelo CMY, el negro es creado por mezcla de todos los colores, y el blanco es la ausencia de </w:t>
      </w:r>
      <w:r w:rsidR="00FC7183">
        <w:rPr>
          <w:rFonts w:cs="Arial"/>
          <w:szCs w:val="24"/>
          <w:lang w:eastAsia="es-ES"/>
        </w:rPr>
        <w:t>todos</w:t>
      </w:r>
      <w:r w:rsidRPr="00590F60">
        <w:rPr>
          <w:rFonts w:cs="Arial"/>
          <w:szCs w:val="24"/>
          <w:lang w:eastAsia="es-ES"/>
        </w:rPr>
        <w:t>. Cuando el</w:t>
      </w:r>
      <w:r w:rsidR="008946B0" w:rsidRPr="00590F60">
        <w:rPr>
          <w:rFonts w:cs="Arial"/>
          <w:szCs w:val="24"/>
          <w:lang w:eastAsia="es-ES"/>
        </w:rPr>
        <w:t xml:space="preserve"> color </w:t>
      </w:r>
      <w:r w:rsidRPr="00590F60">
        <w:rPr>
          <w:rFonts w:cs="Arial"/>
          <w:szCs w:val="24"/>
          <w:lang w:eastAsia="es-ES"/>
        </w:rPr>
        <w:t xml:space="preserve"> negro es añadido</w:t>
      </w:r>
      <w:r w:rsidR="008946B0" w:rsidRPr="00590F60">
        <w:rPr>
          <w:rFonts w:cs="Arial"/>
          <w:szCs w:val="24"/>
          <w:lang w:eastAsia="es-ES"/>
        </w:rPr>
        <w:t xml:space="preserve"> en el modelo</w:t>
      </w:r>
      <w:r w:rsidRPr="00590F60">
        <w:rPr>
          <w:rFonts w:cs="Arial"/>
          <w:szCs w:val="24"/>
          <w:lang w:eastAsia="es-ES"/>
        </w:rPr>
        <w:t xml:space="preserve">, este modelo de color es denominado </w:t>
      </w:r>
      <w:hyperlink r:id="rId92" w:tooltip="Modelo CMYK" w:history="1">
        <w:r w:rsidRPr="00590F60">
          <w:rPr>
            <w:rStyle w:val="Hipervnculo"/>
            <w:rFonts w:cs="Arial"/>
            <w:color w:val="auto"/>
            <w:szCs w:val="24"/>
            <w:u w:val="none"/>
            <w:lang w:eastAsia="es-ES"/>
          </w:rPr>
          <w:t>modelo CMYK</w:t>
        </w:r>
      </w:hyperlink>
      <w:r w:rsidRPr="00590F60">
        <w:rPr>
          <w:rFonts w:cs="Arial"/>
          <w:szCs w:val="24"/>
          <w:lang w:eastAsia="es-ES"/>
        </w:rPr>
        <w:t xml:space="preserve">. </w:t>
      </w:r>
    </w:p>
    <w:p w:rsidR="008551A3" w:rsidRPr="00590F60" w:rsidRDefault="008551A3" w:rsidP="006A5022">
      <w:pPr>
        <w:ind w:left="567"/>
        <w:rPr>
          <w:rFonts w:cs="Arial"/>
          <w:szCs w:val="24"/>
          <w:lang w:eastAsia="es-ES"/>
        </w:rPr>
      </w:pPr>
      <w:r w:rsidRPr="00590F60">
        <w:rPr>
          <w:rFonts w:cs="Arial"/>
          <w:szCs w:val="24"/>
          <w:lang w:eastAsia="es-ES"/>
        </w:rPr>
        <w:t xml:space="preserve">Se debe tener en cuenta que sólo con unos colores "primarios" ficticios se puede llegar a conseguir todos los colores posibles. Estos </w:t>
      </w:r>
      <w:r w:rsidR="002A04B7" w:rsidRPr="00590F60">
        <w:rPr>
          <w:rFonts w:cs="Arial"/>
          <w:szCs w:val="24"/>
          <w:lang w:eastAsia="es-ES"/>
        </w:rPr>
        <w:t xml:space="preserve">colores </w:t>
      </w:r>
      <w:r w:rsidRPr="00590F60">
        <w:rPr>
          <w:rFonts w:cs="Arial"/>
          <w:szCs w:val="24"/>
          <w:lang w:eastAsia="es-ES"/>
        </w:rPr>
        <w:t xml:space="preserve">primarios son conceptos arbitrarios utilizados en modelos de color </w:t>
      </w:r>
      <w:hyperlink r:id="rId93" w:tooltip="Matemáticas" w:history="1">
        <w:r w:rsidRPr="00590F60">
          <w:rPr>
            <w:rStyle w:val="Hipervnculo"/>
            <w:rFonts w:cs="Arial"/>
            <w:color w:val="auto"/>
            <w:szCs w:val="24"/>
            <w:u w:val="none"/>
            <w:lang w:eastAsia="es-ES"/>
          </w:rPr>
          <w:t>matemáticos</w:t>
        </w:r>
      </w:hyperlink>
      <w:r w:rsidRPr="00590F60">
        <w:rPr>
          <w:rFonts w:cs="Arial"/>
          <w:szCs w:val="24"/>
          <w:lang w:eastAsia="es-ES"/>
        </w:rPr>
        <w:t xml:space="preserve"> que no representan las sensaciones de color reales o incluso los impulsos nerviosos reales o procesos </w:t>
      </w:r>
      <w:hyperlink r:id="rId94" w:tooltip="Cerebro" w:history="1">
        <w:r w:rsidRPr="00590F60">
          <w:rPr>
            <w:rStyle w:val="Hipervnculo"/>
            <w:rFonts w:cs="Arial"/>
            <w:color w:val="auto"/>
            <w:szCs w:val="24"/>
            <w:u w:val="none"/>
            <w:lang w:eastAsia="es-ES"/>
          </w:rPr>
          <w:t>cerebrales</w:t>
        </w:r>
      </w:hyperlink>
      <w:r w:rsidRPr="00590F60">
        <w:rPr>
          <w:rFonts w:cs="Arial"/>
          <w:szCs w:val="24"/>
          <w:lang w:eastAsia="es-ES"/>
        </w:rPr>
        <w:t>. En otras palabras, todos los colores "primarios" perfectos son completamente imaginarios, lo que implica que todos los colores primarios que se utilizan en las mezclas son incompletos o imperfectos.</w:t>
      </w:r>
    </w:p>
    <w:p w:rsidR="00497D6F" w:rsidRPr="00590F60" w:rsidRDefault="00FC7183" w:rsidP="00420EEE">
      <w:pPr>
        <w:pStyle w:val="Figura"/>
        <w:keepNext/>
        <w:rPr>
          <w:szCs w:val="24"/>
          <w:lang w:eastAsia="es-ES"/>
        </w:rPr>
      </w:pPr>
      <w:bookmarkStart w:id="120" w:name="_Ref245648179"/>
      <w:r w:rsidRPr="00590F60">
        <w:rPr>
          <w:noProof/>
          <w:szCs w:val="24"/>
          <w:lang w:eastAsia="es-ES"/>
        </w:rPr>
        <w:pict>
          <v:roundrect id="_x0000_s1517" style="position:absolute;left:0;text-align:left;margin-left:109.85pt;margin-top:25.1pt;width:174.35pt;height:93.75pt;z-index:-251747328" arcsize="8250f" strokecolor="#d8d8d8">
            <v:shadow on="t" color="#d8d8d8"/>
          </v:roundrect>
        </w:pict>
      </w:r>
      <w:r w:rsidR="007B3702">
        <w:rPr>
          <w:noProof/>
          <w:szCs w:val="24"/>
          <w:lang w:eastAsia="es-ES"/>
        </w:rPr>
        <w:drawing>
          <wp:anchor distT="0" distB="0" distL="114300" distR="114300" simplePos="0" relativeHeight="251568128" behindDoc="0" locked="0" layoutInCell="1" allowOverlap="1">
            <wp:simplePos x="0" y="0"/>
            <wp:positionH relativeFrom="column">
              <wp:posOffset>1873250</wp:posOffset>
            </wp:positionH>
            <wp:positionV relativeFrom="paragraph">
              <wp:posOffset>318770</wp:posOffset>
            </wp:positionV>
            <wp:extent cx="1190625" cy="1190625"/>
            <wp:effectExtent l="0" t="0" r="0" b="0"/>
            <wp:wrapNone/>
            <wp:docPr id="492" name="Imagen 6" descr="Círculo cromático C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írculo cromático CMY"/>
                    <pic:cNvPicPr>
                      <a:picLocks noChangeAspect="1" noChangeArrowheads="1"/>
                    </pic:cNvPicPr>
                  </pic:nvPicPr>
                  <pic:blipFill>
                    <a:blip r:embed="rId95"/>
                    <a:srcRect/>
                    <a:stretch>
                      <a:fillRect/>
                    </a:stretch>
                  </pic:blipFill>
                  <pic:spPr bwMode="auto">
                    <a:xfrm>
                      <a:off x="0" y="0"/>
                      <a:ext cx="1190625" cy="1190625"/>
                    </a:xfrm>
                    <a:prstGeom prst="rect">
                      <a:avLst/>
                    </a:prstGeom>
                    <a:noFill/>
                    <a:ln w="9525">
                      <a:noFill/>
                      <a:miter lim="800000"/>
                      <a:headEnd/>
                      <a:tailEnd/>
                    </a:ln>
                  </pic:spPr>
                </pic:pic>
              </a:graphicData>
            </a:graphic>
          </wp:anchor>
        </w:drawing>
      </w:r>
      <w:bookmarkStart w:id="121" w:name="_Toc247437896"/>
      <w:r w:rsidR="00497D6F" w:rsidRPr="00590F60">
        <w:rPr>
          <w:i w:val="0"/>
        </w:rPr>
        <w:t xml:space="preserve">Figura 2- </w:t>
      </w:r>
      <w:r w:rsidR="00497D6F" w:rsidRPr="00590F60">
        <w:rPr>
          <w:i w:val="0"/>
        </w:rPr>
        <w:fldChar w:fldCharType="begin"/>
      </w:r>
      <w:r w:rsidR="00497D6F" w:rsidRPr="00590F60">
        <w:rPr>
          <w:i w:val="0"/>
        </w:rPr>
        <w:instrText xml:space="preserve"> SEQ Figura_2- \* ARABIC </w:instrText>
      </w:r>
      <w:r w:rsidR="00497D6F" w:rsidRPr="00590F60">
        <w:rPr>
          <w:i w:val="0"/>
        </w:rPr>
        <w:fldChar w:fldCharType="separate"/>
      </w:r>
      <w:r w:rsidR="00DA7940">
        <w:rPr>
          <w:i w:val="0"/>
          <w:noProof/>
        </w:rPr>
        <w:t>26</w:t>
      </w:r>
      <w:r w:rsidR="00497D6F" w:rsidRPr="00590F60">
        <w:rPr>
          <w:i w:val="0"/>
        </w:rPr>
        <w:fldChar w:fldCharType="end"/>
      </w:r>
      <w:bookmarkEnd w:id="120"/>
      <w:r w:rsidR="00497D6F" w:rsidRPr="00590F60">
        <w:t xml:space="preserve">     Modelo de color CMY</w:t>
      </w:r>
      <w:bookmarkEnd w:id="121"/>
    </w:p>
    <w:p w:rsidR="008946B0" w:rsidRPr="00590F60" w:rsidRDefault="008946B0" w:rsidP="00420EEE">
      <w:pPr>
        <w:keepNext/>
        <w:spacing w:before="0"/>
        <w:rPr>
          <w:rFonts w:cs="Arial"/>
          <w:szCs w:val="24"/>
          <w:lang w:eastAsia="es-ES"/>
        </w:rPr>
      </w:pPr>
    </w:p>
    <w:p w:rsidR="008946B0" w:rsidRDefault="008946B0" w:rsidP="00420EEE">
      <w:pPr>
        <w:keepNext/>
        <w:spacing w:before="0"/>
        <w:rPr>
          <w:rFonts w:cs="Arial"/>
          <w:szCs w:val="24"/>
          <w:lang w:eastAsia="es-ES"/>
        </w:rPr>
      </w:pPr>
    </w:p>
    <w:p w:rsidR="00420EEE" w:rsidRPr="00590F60" w:rsidRDefault="00420EEE" w:rsidP="008551A3">
      <w:pPr>
        <w:rPr>
          <w:rFonts w:cs="Arial"/>
          <w:szCs w:val="24"/>
          <w:lang w:eastAsia="es-ES"/>
        </w:rPr>
      </w:pPr>
    </w:p>
    <w:p w:rsidR="00497D6F" w:rsidRPr="00590F60" w:rsidRDefault="00497D6F" w:rsidP="00497D6F">
      <w:pPr>
        <w:pStyle w:val="Fuente"/>
        <w:rPr>
          <w:i/>
        </w:rPr>
      </w:pPr>
      <w:r w:rsidRPr="00590F60">
        <w:rPr>
          <w:i/>
        </w:rPr>
        <w:t>FUENTE: Los Autores</w:t>
      </w:r>
    </w:p>
    <w:p w:rsidR="008551A3" w:rsidRPr="00590F60" w:rsidRDefault="00FC7183" w:rsidP="009F2389">
      <w:pPr>
        <w:pStyle w:val="Subtitulo"/>
        <w:rPr>
          <w:lang w:eastAsia="es-ES"/>
        </w:rPr>
      </w:pPr>
      <w:bookmarkStart w:id="122" w:name="El_c.C3.ADrculo_crom.C3.A1tico"/>
      <w:bookmarkEnd w:id="122"/>
      <w:r>
        <w:rPr>
          <w:lang w:eastAsia="es-ES"/>
        </w:rPr>
        <w:t>Modelo de color HSL</w:t>
      </w:r>
      <w:r w:rsidR="008551A3" w:rsidRPr="00590F60">
        <w:rPr>
          <w:lang w:eastAsia="es-ES"/>
        </w:rPr>
        <w:t xml:space="preserve"> </w:t>
      </w:r>
      <w:r>
        <w:rPr>
          <w:lang w:eastAsia="es-ES"/>
        </w:rPr>
        <w:t>o HSI</w:t>
      </w:r>
    </w:p>
    <w:p w:rsidR="00A97660" w:rsidRPr="00590F60" w:rsidRDefault="00A97660" w:rsidP="00A97660">
      <w:pPr>
        <w:ind w:left="567"/>
        <w:rPr>
          <w:rFonts w:cs="Arial"/>
          <w:szCs w:val="24"/>
          <w:lang w:eastAsia="es-ES"/>
        </w:rPr>
      </w:pPr>
      <w:r w:rsidRPr="00590F60">
        <w:rPr>
          <w:rFonts w:cs="Arial"/>
          <w:szCs w:val="24"/>
          <w:lang w:eastAsia="es-ES"/>
        </w:rPr>
        <w:t xml:space="preserve">Llamado así por sus siglas en inglés </w:t>
      </w:r>
      <w:r w:rsidRPr="00590F60">
        <w:rPr>
          <w:rFonts w:cs="Arial"/>
          <w:i/>
          <w:iCs/>
          <w:szCs w:val="24"/>
          <w:lang w:eastAsia="es-ES"/>
        </w:rPr>
        <w:t>Hue</w:t>
      </w:r>
      <w:r w:rsidRPr="00590F60">
        <w:rPr>
          <w:rFonts w:cs="Arial"/>
          <w:szCs w:val="24"/>
          <w:lang w:eastAsia="es-ES"/>
        </w:rPr>
        <w:t xml:space="preserve">, </w:t>
      </w:r>
      <w:r w:rsidRPr="00590F60">
        <w:rPr>
          <w:rFonts w:cs="Arial"/>
          <w:i/>
          <w:iCs/>
          <w:szCs w:val="24"/>
          <w:lang w:eastAsia="es-ES"/>
        </w:rPr>
        <w:t>Saturation</w:t>
      </w:r>
      <w:r w:rsidRPr="00590F60">
        <w:rPr>
          <w:rFonts w:cs="Arial"/>
          <w:szCs w:val="24"/>
          <w:lang w:eastAsia="es-ES"/>
        </w:rPr>
        <w:t xml:space="preserve">, </w:t>
      </w:r>
      <w:r w:rsidRPr="00590F60">
        <w:rPr>
          <w:rFonts w:cs="Arial"/>
          <w:i/>
          <w:iCs/>
          <w:szCs w:val="24"/>
          <w:lang w:eastAsia="es-ES"/>
        </w:rPr>
        <w:t>Lightness:</w:t>
      </w:r>
      <w:r w:rsidRPr="00590F60">
        <w:rPr>
          <w:rFonts w:cs="Arial"/>
          <w:szCs w:val="24"/>
          <w:lang w:eastAsia="es-ES"/>
        </w:rPr>
        <w:t xml:space="preserve"> </w:t>
      </w:r>
      <w:hyperlink r:id="rId96" w:tooltip="Tonalidad (color) (aún no redactado)" w:history="1">
        <w:r w:rsidRPr="00590F60">
          <w:rPr>
            <w:rStyle w:val="Hipervnculo"/>
            <w:rFonts w:cs="Arial"/>
            <w:color w:val="auto"/>
            <w:szCs w:val="24"/>
            <w:u w:val="none"/>
            <w:lang w:eastAsia="es-ES"/>
          </w:rPr>
          <w:t>Tonalidad</w:t>
        </w:r>
      </w:hyperlink>
      <w:r w:rsidRPr="00590F60">
        <w:rPr>
          <w:rFonts w:cs="Arial"/>
          <w:szCs w:val="24"/>
          <w:lang w:eastAsia="es-ES"/>
        </w:rPr>
        <w:t xml:space="preserve">, </w:t>
      </w:r>
      <w:hyperlink r:id="rId97" w:tooltip="Saturación" w:history="1">
        <w:r w:rsidRPr="00590F60">
          <w:rPr>
            <w:rStyle w:val="Hipervnculo"/>
            <w:rFonts w:cs="Arial"/>
            <w:color w:val="auto"/>
            <w:szCs w:val="24"/>
            <w:u w:val="none"/>
            <w:lang w:eastAsia="es-ES"/>
          </w:rPr>
          <w:t>Saturación</w:t>
        </w:r>
      </w:hyperlink>
      <w:r w:rsidRPr="00590F60">
        <w:rPr>
          <w:rFonts w:cs="Arial"/>
          <w:szCs w:val="24"/>
          <w:lang w:eastAsia="es-ES"/>
        </w:rPr>
        <w:t xml:space="preserve">, </w:t>
      </w:r>
      <w:hyperlink r:id="rId98" w:tooltip="Luminancia" w:history="1">
        <w:r w:rsidRPr="00590F60">
          <w:rPr>
            <w:rStyle w:val="Hipervnculo"/>
            <w:rFonts w:cs="Arial"/>
            <w:color w:val="auto"/>
            <w:szCs w:val="24"/>
            <w:u w:val="none"/>
            <w:lang w:eastAsia="es-ES"/>
          </w:rPr>
          <w:t>Luminancia</w:t>
        </w:r>
      </w:hyperlink>
      <w:r w:rsidRPr="00590F60">
        <w:rPr>
          <w:rFonts w:cs="Arial"/>
          <w:szCs w:val="24"/>
          <w:lang w:eastAsia="es-ES"/>
        </w:rPr>
        <w:t xml:space="preserve">, también llamado </w:t>
      </w:r>
      <w:r w:rsidRPr="00590F60">
        <w:rPr>
          <w:rFonts w:cs="Arial"/>
          <w:b/>
          <w:bCs/>
          <w:szCs w:val="24"/>
          <w:lang w:eastAsia="es-ES"/>
        </w:rPr>
        <w:t xml:space="preserve">HSI, </w:t>
      </w:r>
      <w:r w:rsidRPr="00590F60">
        <w:rPr>
          <w:rFonts w:cs="Arial"/>
          <w:i/>
          <w:iCs/>
          <w:szCs w:val="24"/>
          <w:lang w:eastAsia="es-ES"/>
        </w:rPr>
        <w:t>Hue</w:t>
      </w:r>
      <w:r w:rsidRPr="00590F60">
        <w:rPr>
          <w:rFonts w:cs="Arial"/>
          <w:szCs w:val="24"/>
          <w:lang w:eastAsia="es-ES"/>
        </w:rPr>
        <w:t xml:space="preserve">, </w:t>
      </w:r>
      <w:r w:rsidRPr="00590F60">
        <w:rPr>
          <w:rFonts w:cs="Arial"/>
          <w:i/>
          <w:iCs/>
          <w:szCs w:val="24"/>
          <w:lang w:eastAsia="es-ES"/>
        </w:rPr>
        <w:t>Saturation</w:t>
      </w:r>
      <w:r w:rsidRPr="00590F60">
        <w:rPr>
          <w:rFonts w:cs="Arial"/>
          <w:szCs w:val="24"/>
          <w:lang w:eastAsia="es-ES"/>
        </w:rPr>
        <w:t xml:space="preserve">, </w:t>
      </w:r>
      <w:r w:rsidRPr="00590F60">
        <w:rPr>
          <w:rFonts w:cs="Arial"/>
          <w:i/>
          <w:iCs/>
          <w:szCs w:val="24"/>
          <w:lang w:eastAsia="es-ES"/>
        </w:rPr>
        <w:t>Intensity:</w:t>
      </w:r>
      <w:r w:rsidRPr="00590F60">
        <w:rPr>
          <w:rFonts w:cs="Arial"/>
          <w:szCs w:val="24"/>
          <w:lang w:eastAsia="es-ES"/>
        </w:rPr>
        <w:t xml:space="preserve"> </w:t>
      </w:r>
      <w:hyperlink r:id="rId99" w:tooltip="Tonalidad (color) (aún no redactado)" w:history="1">
        <w:r w:rsidRPr="00590F60">
          <w:rPr>
            <w:rStyle w:val="Hipervnculo"/>
            <w:rFonts w:cs="Arial"/>
            <w:color w:val="auto"/>
            <w:szCs w:val="24"/>
            <w:u w:val="none"/>
            <w:lang w:eastAsia="es-ES"/>
          </w:rPr>
          <w:t>Tonalidad</w:t>
        </w:r>
      </w:hyperlink>
      <w:r w:rsidRPr="00590F60">
        <w:rPr>
          <w:rFonts w:cs="Arial"/>
          <w:szCs w:val="24"/>
          <w:lang w:eastAsia="es-ES"/>
        </w:rPr>
        <w:t xml:space="preserve">, </w:t>
      </w:r>
      <w:hyperlink r:id="rId100" w:tooltip="Saturación" w:history="1">
        <w:r w:rsidRPr="00590F60">
          <w:rPr>
            <w:rStyle w:val="Hipervnculo"/>
            <w:rFonts w:cs="Arial"/>
            <w:color w:val="auto"/>
            <w:szCs w:val="24"/>
            <w:u w:val="none"/>
            <w:lang w:eastAsia="es-ES"/>
          </w:rPr>
          <w:t>Saturación</w:t>
        </w:r>
      </w:hyperlink>
      <w:r w:rsidRPr="00590F60">
        <w:rPr>
          <w:rFonts w:cs="Arial"/>
          <w:szCs w:val="24"/>
          <w:lang w:eastAsia="es-ES"/>
        </w:rPr>
        <w:t xml:space="preserve">, </w:t>
      </w:r>
      <w:hyperlink r:id="rId101" w:tooltip="Intensidad luminosa" w:history="1">
        <w:r w:rsidRPr="00590F60">
          <w:rPr>
            <w:rStyle w:val="Hipervnculo"/>
            <w:rFonts w:cs="Arial"/>
            <w:color w:val="auto"/>
            <w:szCs w:val="24"/>
            <w:u w:val="none"/>
            <w:lang w:eastAsia="es-ES"/>
          </w:rPr>
          <w:t>Intensidad</w:t>
        </w:r>
      </w:hyperlink>
      <w:r w:rsidRPr="00590F60">
        <w:rPr>
          <w:rFonts w:cs="Arial"/>
          <w:szCs w:val="24"/>
          <w:lang w:eastAsia="es-ES"/>
        </w:rPr>
        <w:t>.</w:t>
      </w:r>
    </w:p>
    <w:p w:rsidR="003003DF" w:rsidRPr="00590F60" w:rsidRDefault="003003DF" w:rsidP="00084968">
      <w:pPr>
        <w:ind w:left="567"/>
        <w:rPr>
          <w:rFonts w:cs="Arial"/>
          <w:szCs w:val="24"/>
          <w:lang w:eastAsia="es-ES"/>
        </w:rPr>
      </w:pPr>
      <w:r w:rsidRPr="00590F60">
        <w:rPr>
          <w:rFonts w:cs="Arial"/>
          <w:szCs w:val="24"/>
          <w:lang w:eastAsia="es-ES"/>
        </w:rPr>
        <w:t xml:space="preserve">Es útil usar un sistema diferente en color, basado en propiedades más naturales como el </w:t>
      </w:r>
      <w:r w:rsidR="00BE6212" w:rsidRPr="00590F60">
        <w:rPr>
          <w:rFonts w:cs="Arial"/>
          <w:szCs w:val="24"/>
          <w:lang w:eastAsia="es-ES"/>
        </w:rPr>
        <w:t>tono</w:t>
      </w:r>
      <w:r w:rsidRPr="00590F60">
        <w:rPr>
          <w:rFonts w:cs="Arial"/>
          <w:szCs w:val="24"/>
          <w:lang w:eastAsia="es-ES"/>
        </w:rPr>
        <w:t xml:space="preserve">, la saturación, y la intensidad en color. </w:t>
      </w:r>
      <w:r w:rsidR="00FC7183">
        <w:rPr>
          <w:rFonts w:cs="Arial"/>
          <w:szCs w:val="24"/>
          <w:lang w:eastAsia="es-ES"/>
        </w:rPr>
        <w:t>La Figura 2-27</w:t>
      </w:r>
      <w:r w:rsidRPr="00590F60">
        <w:rPr>
          <w:rFonts w:cs="Arial"/>
          <w:szCs w:val="24"/>
          <w:lang w:eastAsia="es-ES"/>
        </w:rPr>
        <w:t xml:space="preserve"> muestra que este </w:t>
      </w:r>
      <w:r w:rsidR="00BE6212" w:rsidRPr="00590F60">
        <w:rPr>
          <w:rFonts w:cs="Arial"/>
          <w:szCs w:val="24"/>
          <w:lang w:eastAsia="es-ES"/>
        </w:rPr>
        <w:t xml:space="preserve">modelo </w:t>
      </w:r>
      <w:r w:rsidRPr="00590F60">
        <w:rPr>
          <w:rFonts w:cs="Arial"/>
          <w:szCs w:val="24"/>
          <w:lang w:eastAsia="es-ES"/>
        </w:rPr>
        <w:t xml:space="preserve">puede ser representado por un sólido mostrado en el lado </w:t>
      </w:r>
      <w:r w:rsidR="00084968" w:rsidRPr="00590F60">
        <w:rPr>
          <w:rFonts w:cs="Arial"/>
          <w:szCs w:val="24"/>
          <w:lang w:eastAsia="es-ES"/>
        </w:rPr>
        <w:t>derecho de la figura</w:t>
      </w:r>
      <w:r w:rsidRPr="00590F60">
        <w:rPr>
          <w:rFonts w:cs="Arial"/>
          <w:szCs w:val="24"/>
          <w:lang w:eastAsia="es-ES"/>
        </w:rPr>
        <w:t>. Cualquier punto en color sobre la superficie sólida representa un color totalmente saturado.</w:t>
      </w:r>
    </w:p>
    <w:p w:rsidR="00497D6F" w:rsidRPr="00597641" w:rsidRDefault="007B3702" w:rsidP="00420EEE">
      <w:pPr>
        <w:pStyle w:val="Figura"/>
        <w:keepNext/>
        <w:ind w:left="1622"/>
        <w:rPr>
          <w:lang w:val="en-US"/>
        </w:rPr>
      </w:pPr>
      <w:bookmarkStart w:id="123" w:name="_Ref245651851"/>
      <w:r>
        <w:rPr>
          <w:noProof/>
          <w:lang w:eastAsia="es-ES"/>
        </w:rPr>
        <w:drawing>
          <wp:anchor distT="0" distB="0" distL="114300" distR="114300" simplePos="0" relativeHeight="251570176" behindDoc="0" locked="0" layoutInCell="1" allowOverlap="1">
            <wp:simplePos x="0" y="0"/>
            <wp:positionH relativeFrom="column">
              <wp:posOffset>794385</wp:posOffset>
            </wp:positionH>
            <wp:positionV relativeFrom="paragraph">
              <wp:posOffset>306705</wp:posOffset>
            </wp:positionV>
            <wp:extent cx="3770630" cy="1660525"/>
            <wp:effectExtent l="0" t="0" r="1270" b="0"/>
            <wp:wrapNone/>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2">
                      <a:clrChange>
                        <a:clrFrom>
                          <a:srgbClr val="FFFFFF"/>
                        </a:clrFrom>
                        <a:clrTo>
                          <a:srgbClr val="FFFFFF">
                            <a:alpha val="0"/>
                          </a:srgbClr>
                        </a:clrTo>
                      </a:clrChange>
                    </a:blip>
                    <a:srcRect/>
                    <a:stretch>
                      <a:fillRect/>
                    </a:stretch>
                  </pic:blipFill>
                  <pic:spPr bwMode="auto">
                    <a:xfrm>
                      <a:off x="0" y="0"/>
                      <a:ext cx="3770630" cy="1660525"/>
                    </a:xfrm>
                    <a:prstGeom prst="rect">
                      <a:avLst/>
                    </a:prstGeom>
                    <a:noFill/>
                    <a:ln w="9525">
                      <a:noFill/>
                      <a:miter lim="800000"/>
                      <a:headEnd/>
                      <a:tailEnd/>
                    </a:ln>
                  </pic:spPr>
                </pic:pic>
              </a:graphicData>
            </a:graphic>
          </wp:anchor>
        </w:drawing>
      </w:r>
      <w:bookmarkStart w:id="124" w:name="_Toc247437897"/>
      <w:r w:rsidR="00497D6F" w:rsidRPr="00597641">
        <w:rPr>
          <w:i w:val="0"/>
          <w:lang w:val="en-US"/>
        </w:rPr>
        <w:t xml:space="preserve">Figura 2- </w:t>
      </w:r>
      <w:r w:rsidR="00497D6F" w:rsidRPr="00590F60">
        <w:rPr>
          <w:i w:val="0"/>
        </w:rPr>
        <w:fldChar w:fldCharType="begin"/>
      </w:r>
      <w:r w:rsidR="00497D6F" w:rsidRPr="00597641">
        <w:rPr>
          <w:i w:val="0"/>
          <w:lang w:val="en-US"/>
        </w:rPr>
        <w:instrText xml:space="preserve"> SEQ Figura_2- \* ARABIC </w:instrText>
      </w:r>
      <w:r w:rsidR="00497D6F" w:rsidRPr="00590F60">
        <w:rPr>
          <w:i w:val="0"/>
        </w:rPr>
        <w:fldChar w:fldCharType="separate"/>
      </w:r>
      <w:r w:rsidR="00DA7940" w:rsidRPr="00597641">
        <w:rPr>
          <w:i w:val="0"/>
          <w:noProof/>
          <w:lang w:val="en-US"/>
        </w:rPr>
        <w:t>27</w:t>
      </w:r>
      <w:r w:rsidR="00497D6F" w:rsidRPr="00590F60">
        <w:rPr>
          <w:i w:val="0"/>
        </w:rPr>
        <w:fldChar w:fldCharType="end"/>
      </w:r>
      <w:bookmarkEnd w:id="123"/>
      <w:r w:rsidR="00497D6F" w:rsidRPr="00597641">
        <w:rPr>
          <w:lang w:val="en-US"/>
        </w:rPr>
        <w:t xml:space="preserve">     </w:t>
      </w:r>
      <w:r w:rsidR="00C055B9" w:rsidRPr="00597641">
        <w:rPr>
          <w:lang w:val="en-US"/>
        </w:rPr>
        <w:t>Triángulo de color H</w:t>
      </w:r>
      <w:r w:rsidR="00497D6F" w:rsidRPr="00597641">
        <w:rPr>
          <w:lang w:val="en-US"/>
        </w:rPr>
        <w:t>S</w:t>
      </w:r>
      <w:r w:rsidR="00C055B9" w:rsidRPr="00597641">
        <w:rPr>
          <w:lang w:val="en-US"/>
        </w:rPr>
        <w:t>I</w:t>
      </w:r>
      <w:bookmarkEnd w:id="124"/>
    </w:p>
    <w:p w:rsidR="00497D6F" w:rsidRPr="00597641" w:rsidRDefault="00497D6F" w:rsidP="00420EEE">
      <w:pPr>
        <w:pStyle w:val="Figura"/>
        <w:keepNext/>
        <w:ind w:left="1622"/>
        <w:rPr>
          <w:lang w:val="en-US"/>
        </w:rPr>
      </w:pPr>
      <w:r w:rsidRPr="00590F60">
        <w:rPr>
          <w:noProof/>
          <w:lang w:eastAsia="es-ES"/>
        </w:rPr>
        <w:pict>
          <v:roundrect id="_x0000_s1519" style="position:absolute;left:0;text-align:left;margin-left:53.95pt;margin-top:3.1pt;width:316.25pt;height:123.2pt;z-index:-251745280" arcsize="8250f" strokecolor="#d8d8d8">
            <v:shadow on="t" color="#d8d8d8"/>
          </v:roundrect>
        </w:pict>
      </w:r>
    </w:p>
    <w:p w:rsidR="00084968" w:rsidRPr="00597641" w:rsidRDefault="00084968" w:rsidP="00420EEE">
      <w:pPr>
        <w:pStyle w:val="Figura"/>
        <w:keepNext/>
        <w:ind w:left="1622"/>
        <w:rPr>
          <w:lang w:val="en-US"/>
        </w:rPr>
      </w:pPr>
    </w:p>
    <w:p w:rsidR="00420EEE" w:rsidRPr="00597641" w:rsidRDefault="00420EEE" w:rsidP="00420EEE">
      <w:pPr>
        <w:pStyle w:val="Figura"/>
        <w:keepNext/>
        <w:spacing w:before="0"/>
        <w:ind w:left="1622"/>
        <w:rPr>
          <w:lang w:val="en-US"/>
        </w:rPr>
      </w:pPr>
    </w:p>
    <w:p w:rsidR="00420EEE" w:rsidRPr="00597641" w:rsidRDefault="00420EEE" w:rsidP="00420EEE">
      <w:pPr>
        <w:pStyle w:val="Figura"/>
        <w:keepNext/>
        <w:spacing w:before="0"/>
        <w:ind w:left="1622"/>
        <w:rPr>
          <w:lang w:val="en-US"/>
        </w:rPr>
      </w:pPr>
    </w:p>
    <w:p w:rsidR="00084968" w:rsidRPr="00590F60" w:rsidRDefault="00084968" w:rsidP="00084968">
      <w:pPr>
        <w:pStyle w:val="Fuente"/>
        <w:tabs>
          <w:tab w:val="left" w:pos="2410"/>
        </w:tabs>
        <w:ind w:left="2410" w:hanging="790"/>
        <w:rPr>
          <w:lang w:val="en-US"/>
        </w:rPr>
      </w:pPr>
      <w:r w:rsidRPr="00590F60">
        <w:rPr>
          <w:i/>
          <w:lang w:val="en-US"/>
        </w:rPr>
        <w:t xml:space="preserve">FUENTE: </w:t>
      </w:r>
      <w:r w:rsidRPr="00590F60">
        <w:rPr>
          <w:lang w:val="en-US"/>
        </w:rPr>
        <w:t>IMAGE PROCESSING WITH LABVIEW AND IMAQ VISION, Thomas Klinger, Chapter 2: Color Images</w:t>
      </w:r>
    </w:p>
    <w:p w:rsidR="008551A3" w:rsidRPr="00590F60" w:rsidRDefault="003003DF" w:rsidP="00165F89">
      <w:pPr>
        <w:ind w:left="567"/>
        <w:rPr>
          <w:rFonts w:cs="Arial"/>
          <w:szCs w:val="24"/>
          <w:lang w:eastAsia="es-ES"/>
        </w:rPr>
      </w:pPr>
      <w:r w:rsidRPr="00590F60">
        <w:rPr>
          <w:rFonts w:cs="Arial"/>
          <w:szCs w:val="24"/>
          <w:lang w:eastAsia="es-ES"/>
        </w:rPr>
        <w:t xml:space="preserve">El matiz </w:t>
      </w:r>
      <w:r w:rsidR="00FC7183">
        <w:rPr>
          <w:rFonts w:cs="Arial"/>
          <w:szCs w:val="24"/>
          <w:lang w:eastAsia="es-ES"/>
        </w:rPr>
        <w:t xml:space="preserve">o tono </w:t>
      </w:r>
      <w:r w:rsidRPr="00590F60">
        <w:rPr>
          <w:rFonts w:cs="Arial"/>
          <w:szCs w:val="24"/>
          <w:lang w:eastAsia="es-ES"/>
        </w:rPr>
        <w:t>es definido como el ángulo que comienza del eje rojo; la intensidad es representada por la distancia de</w:t>
      </w:r>
      <w:r w:rsidR="00FC7183">
        <w:rPr>
          <w:rFonts w:cs="Arial"/>
          <w:szCs w:val="24"/>
          <w:lang w:eastAsia="es-ES"/>
        </w:rPr>
        <w:t>sde el</w:t>
      </w:r>
      <w:r w:rsidRPr="00590F60">
        <w:rPr>
          <w:rFonts w:cs="Arial"/>
          <w:szCs w:val="24"/>
          <w:lang w:eastAsia="es-ES"/>
        </w:rPr>
        <w:t xml:space="preserve"> punto negro. L</w:t>
      </w:r>
      <w:r w:rsidR="00FC7183">
        <w:rPr>
          <w:rFonts w:cs="Arial"/>
          <w:szCs w:val="24"/>
          <w:lang w:eastAsia="es-ES"/>
        </w:rPr>
        <w:t>a</w:t>
      </w:r>
      <w:r w:rsidRPr="00590F60">
        <w:rPr>
          <w:rFonts w:cs="Arial"/>
          <w:szCs w:val="24"/>
          <w:lang w:eastAsia="es-ES"/>
        </w:rPr>
        <w:t xml:space="preserve">s fórmulas siguientes pueden ser </w:t>
      </w:r>
      <w:r w:rsidR="00A44AB0" w:rsidRPr="00590F60">
        <w:rPr>
          <w:rFonts w:cs="Arial"/>
          <w:szCs w:val="24"/>
          <w:lang w:eastAsia="es-ES"/>
        </w:rPr>
        <w:t>usadas</w:t>
      </w:r>
      <w:r w:rsidRPr="00590F60">
        <w:rPr>
          <w:rFonts w:cs="Arial"/>
          <w:szCs w:val="24"/>
          <w:lang w:eastAsia="es-ES"/>
        </w:rPr>
        <w:t xml:space="preserve"> </w:t>
      </w:r>
      <w:r w:rsidR="00A44AB0">
        <w:rPr>
          <w:rFonts w:cs="Arial"/>
          <w:szCs w:val="24"/>
          <w:lang w:eastAsia="es-ES"/>
        </w:rPr>
        <w:t xml:space="preserve">para </w:t>
      </w:r>
      <w:r w:rsidRPr="00590F60">
        <w:rPr>
          <w:rFonts w:cs="Arial"/>
          <w:szCs w:val="24"/>
          <w:lang w:eastAsia="es-ES"/>
        </w:rPr>
        <w:t xml:space="preserve">convertir valores de RGB </w:t>
      </w:r>
      <w:r w:rsidR="00084968" w:rsidRPr="00590F60">
        <w:rPr>
          <w:rFonts w:cs="Arial"/>
          <w:szCs w:val="24"/>
          <w:lang w:eastAsia="es-ES"/>
        </w:rPr>
        <w:t>a</w:t>
      </w:r>
      <w:r w:rsidRPr="00590F60">
        <w:rPr>
          <w:rFonts w:cs="Arial"/>
          <w:szCs w:val="24"/>
          <w:lang w:eastAsia="es-ES"/>
        </w:rPr>
        <w:t xml:space="preserve"> HSI</w:t>
      </w:r>
      <w:r w:rsidR="00566D03" w:rsidRPr="00590F60">
        <w:rPr>
          <w:rFonts w:cs="Arial"/>
          <w:szCs w:val="24"/>
          <w:lang w:eastAsia="es-ES"/>
        </w:rPr>
        <w:t>:</w:t>
      </w:r>
    </w:p>
    <w:p w:rsidR="00084968" w:rsidRPr="00590F60" w:rsidRDefault="007B3702" w:rsidP="00165F89">
      <w:pPr>
        <w:spacing w:before="120"/>
        <w:jc w:val="center"/>
        <w:rPr>
          <w:rFonts w:cs="Arial"/>
          <w:szCs w:val="24"/>
          <w:lang w:val="es-MX" w:eastAsia="es-ES"/>
        </w:rPr>
      </w:pPr>
      <w:r>
        <w:rPr>
          <w:rFonts w:cs="Arial"/>
          <w:noProof/>
          <w:szCs w:val="24"/>
          <w:lang w:eastAsia="es-ES"/>
        </w:rPr>
        <w:drawing>
          <wp:inline distT="0" distB="0" distL="0" distR="0">
            <wp:extent cx="3133090" cy="65976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srcRect/>
                    <a:stretch>
                      <a:fillRect/>
                    </a:stretch>
                  </pic:blipFill>
                  <pic:spPr bwMode="auto">
                    <a:xfrm>
                      <a:off x="0" y="0"/>
                      <a:ext cx="3133090" cy="659765"/>
                    </a:xfrm>
                    <a:prstGeom prst="rect">
                      <a:avLst/>
                    </a:prstGeom>
                    <a:noFill/>
                    <a:ln w="9525">
                      <a:noFill/>
                      <a:miter lim="800000"/>
                      <a:headEnd/>
                      <a:tailEnd/>
                    </a:ln>
                  </pic:spPr>
                </pic:pic>
              </a:graphicData>
            </a:graphic>
          </wp:inline>
        </w:drawing>
      </w:r>
    </w:p>
    <w:p w:rsidR="00084968" w:rsidRPr="00590F60" w:rsidRDefault="007B3702" w:rsidP="0019233B">
      <w:pPr>
        <w:jc w:val="center"/>
        <w:rPr>
          <w:rFonts w:cs="Arial"/>
          <w:szCs w:val="24"/>
          <w:lang w:val="es-MX" w:eastAsia="es-ES"/>
        </w:rPr>
      </w:pPr>
      <w:r>
        <w:rPr>
          <w:rFonts w:cs="Arial"/>
          <w:noProof/>
          <w:szCs w:val="24"/>
          <w:lang w:eastAsia="es-ES"/>
        </w:rPr>
        <w:drawing>
          <wp:inline distT="0" distB="0" distL="0" distR="0">
            <wp:extent cx="2428240" cy="38989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srcRect/>
                    <a:stretch>
                      <a:fillRect/>
                    </a:stretch>
                  </pic:blipFill>
                  <pic:spPr bwMode="auto">
                    <a:xfrm>
                      <a:off x="0" y="0"/>
                      <a:ext cx="2428240" cy="389890"/>
                    </a:xfrm>
                    <a:prstGeom prst="rect">
                      <a:avLst/>
                    </a:prstGeom>
                    <a:noFill/>
                    <a:ln w="9525">
                      <a:noFill/>
                      <a:miter lim="800000"/>
                      <a:headEnd/>
                      <a:tailEnd/>
                    </a:ln>
                  </pic:spPr>
                </pic:pic>
              </a:graphicData>
            </a:graphic>
          </wp:inline>
        </w:drawing>
      </w:r>
    </w:p>
    <w:p w:rsidR="00084968" w:rsidRPr="00590F60" w:rsidRDefault="007B3702" w:rsidP="00165F89">
      <w:pPr>
        <w:jc w:val="center"/>
        <w:rPr>
          <w:rFonts w:cs="Arial"/>
          <w:szCs w:val="24"/>
          <w:lang w:val="es-MX" w:eastAsia="es-ES"/>
        </w:rPr>
      </w:pPr>
      <w:r>
        <w:rPr>
          <w:rFonts w:cs="Arial"/>
          <w:noProof/>
          <w:szCs w:val="24"/>
          <w:lang w:eastAsia="es-ES"/>
        </w:rPr>
        <w:drawing>
          <wp:inline distT="0" distB="0" distL="0" distR="0">
            <wp:extent cx="1259205" cy="36004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srcRect/>
                    <a:stretch>
                      <a:fillRect/>
                    </a:stretch>
                  </pic:blipFill>
                  <pic:spPr bwMode="auto">
                    <a:xfrm>
                      <a:off x="0" y="0"/>
                      <a:ext cx="1259205" cy="360045"/>
                    </a:xfrm>
                    <a:prstGeom prst="rect">
                      <a:avLst/>
                    </a:prstGeom>
                    <a:noFill/>
                    <a:ln w="9525">
                      <a:noFill/>
                      <a:miter lim="800000"/>
                      <a:headEnd/>
                      <a:tailEnd/>
                    </a:ln>
                  </pic:spPr>
                </pic:pic>
              </a:graphicData>
            </a:graphic>
          </wp:inline>
        </w:drawing>
      </w:r>
    </w:p>
    <w:p w:rsidR="00BE6212" w:rsidRPr="00590F60" w:rsidRDefault="00BE6212" w:rsidP="009F2389">
      <w:pPr>
        <w:pStyle w:val="Subtitulo"/>
      </w:pPr>
      <w:r w:rsidRPr="00590F60">
        <w:t>Modelo HSV</w:t>
      </w:r>
    </w:p>
    <w:p w:rsidR="00BE6212" w:rsidRPr="00590F60" w:rsidRDefault="00BE6212" w:rsidP="009F2389">
      <w:pPr>
        <w:ind w:left="567"/>
      </w:pPr>
      <w:r w:rsidRPr="00590F60">
        <w:t xml:space="preserve">El modelo </w:t>
      </w:r>
      <w:r w:rsidRPr="00590F60">
        <w:rPr>
          <w:b/>
          <w:bCs/>
        </w:rPr>
        <w:t>HSV</w:t>
      </w:r>
      <w:r w:rsidR="00ED48DF" w:rsidRPr="00590F60">
        <w:rPr>
          <w:b/>
          <w:bCs/>
        </w:rPr>
        <w:t>,</w:t>
      </w:r>
      <w:r w:rsidR="009F2389" w:rsidRPr="00590F60">
        <w:t xml:space="preserve"> </w:t>
      </w:r>
      <w:r w:rsidRPr="00590F60">
        <w:t xml:space="preserve">del </w:t>
      </w:r>
      <w:hyperlink r:id="rId106" w:tooltip="Idioma inglés" w:history="1">
        <w:r w:rsidRPr="00590F60">
          <w:rPr>
            <w:rStyle w:val="Hipervnculo"/>
            <w:color w:val="auto"/>
            <w:u w:val="none"/>
          </w:rPr>
          <w:t>inglés</w:t>
        </w:r>
      </w:hyperlink>
      <w:r w:rsidRPr="00590F60">
        <w:t xml:space="preserve"> </w:t>
      </w:r>
      <w:r w:rsidRPr="00590F60">
        <w:rPr>
          <w:i/>
          <w:iCs/>
        </w:rPr>
        <w:t>Hue, Saturation, Value</w:t>
      </w:r>
      <w:r w:rsidR="009F2389" w:rsidRPr="00590F60">
        <w:t>:</w:t>
      </w:r>
      <w:r w:rsidRPr="00590F60">
        <w:t xml:space="preserve"> Tonalidad, Saturación, Valor</w:t>
      </w:r>
      <w:r w:rsidR="00ED48DF" w:rsidRPr="00590F60">
        <w:t>;</w:t>
      </w:r>
      <w:r w:rsidRPr="00590F60">
        <w:t xml:space="preserve"> también llamado </w:t>
      </w:r>
      <w:r w:rsidRPr="00590F60">
        <w:rPr>
          <w:b/>
          <w:bCs/>
        </w:rPr>
        <w:t>HSB</w:t>
      </w:r>
      <w:r w:rsidR="009F2389" w:rsidRPr="00590F60">
        <w:t xml:space="preserve">, </w:t>
      </w:r>
      <w:r w:rsidRPr="00590F60">
        <w:rPr>
          <w:i/>
          <w:iCs/>
        </w:rPr>
        <w:t>Hue, Saturation, Brightness</w:t>
      </w:r>
      <w:r w:rsidR="009F2389" w:rsidRPr="00590F60">
        <w:t>:</w:t>
      </w:r>
      <w:r w:rsidRPr="00590F60">
        <w:t xml:space="preserve"> Tonalidad, Saturación, Brillo</w:t>
      </w:r>
      <w:r w:rsidR="00ED48DF" w:rsidRPr="00590F60">
        <w:t>.</w:t>
      </w:r>
      <w:r w:rsidRPr="00590F60">
        <w:t xml:space="preserve"> </w:t>
      </w:r>
      <w:r w:rsidR="00ED48DF" w:rsidRPr="00590F60">
        <w:t xml:space="preserve"> D</w:t>
      </w:r>
      <w:r w:rsidRPr="00590F60">
        <w:t xml:space="preserve">efine un </w:t>
      </w:r>
      <w:hyperlink r:id="rId107" w:tooltip="Modelo de color (aún no redactado)" w:history="1">
        <w:r w:rsidRPr="00590F60">
          <w:rPr>
            <w:rStyle w:val="Hipervnculo"/>
            <w:color w:val="auto"/>
            <w:u w:val="none"/>
          </w:rPr>
          <w:t>modelo de color</w:t>
        </w:r>
      </w:hyperlink>
      <w:r w:rsidRPr="00590F60">
        <w:t xml:space="preserve"> en términos de sus componentes constituyentes en coordenadas cilíndricas:</w:t>
      </w:r>
    </w:p>
    <w:p w:rsidR="00BE6212" w:rsidRPr="00590F60" w:rsidRDefault="009F2389" w:rsidP="009F2389">
      <w:pPr>
        <w:ind w:left="567"/>
      </w:pPr>
      <w:r w:rsidRPr="00590F60">
        <w:t>La t</w:t>
      </w:r>
      <w:r w:rsidR="00BE6212" w:rsidRPr="00590F60">
        <w:t>onalidad</w:t>
      </w:r>
      <w:r w:rsidRPr="00590F60">
        <w:t xml:space="preserve"> s</w:t>
      </w:r>
      <w:r w:rsidR="00BE6212" w:rsidRPr="00590F60">
        <w:t>e representa como un grado de ángulo cuyos valores posibles van de 0 a 360°</w:t>
      </w:r>
      <w:r w:rsidRPr="00590F60">
        <w:t xml:space="preserve">.  La </w:t>
      </w:r>
      <w:hyperlink r:id="rId108" w:tooltip="Saturación" w:history="1">
        <w:r w:rsidR="00BE6212" w:rsidRPr="00590F60">
          <w:rPr>
            <w:rStyle w:val="Hipervnculo"/>
            <w:color w:val="auto"/>
            <w:u w:val="none"/>
          </w:rPr>
          <w:t>Saturación</w:t>
        </w:r>
      </w:hyperlink>
      <w:r w:rsidRPr="00590F60">
        <w:t xml:space="preserve"> s</w:t>
      </w:r>
      <w:r w:rsidR="00BE6212" w:rsidRPr="00590F60">
        <w:t xml:space="preserve">e representa como la distancia al eje de brillo negro-blanco. </w:t>
      </w:r>
      <w:r w:rsidRPr="00590F60">
        <w:t>El</w:t>
      </w:r>
      <w:hyperlink r:id="rId109" w:tooltip="Valor del color (aún no redactado)" w:history="1"/>
      <w:r w:rsidRPr="00590F60">
        <w:t xml:space="preserve"> valor o </w:t>
      </w:r>
      <w:hyperlink r:id="rId110" w:tooltip="Brillo" w:history="1">
        <w:r w:rsidR="00BE6212" w:rsidRPr="00590F60">
          <w:rPr>
            <w:rStyle w:val="Hipervnculo"/>
            <w:color w:val="auto"/>
            <w:u w:val="none"/>
          </w:rPr>
          <w:t>brillo</w:t>
        </w:r>
      </w:hyperlink>
      <w:r w:rsidR="00BE6212" w:rsidRPr="00590F60">
        <w:t xml:space="preserve"> del color</w:t>
      </w:r>
      <w:r w:rsidRPr="00590F60">
        <w:t xml:space="preserve"> se r</w:t>
      </w:r>
      <w:r w:rsidR="00BE6212" w:rsidRPr="00590F60">
        <w:t xml:space="preserve">epresenta </w:t>
      </w:r>
      <w:r w:rsidRPr="00590F60">
        <w:t xml:space="preserve">por </w:t>
      </w:r>
      <w:r w:rsidR="00BE6212" w:rsidRPr="00590F60">
        <w:t xml:space="preserve">la altura en el eje blanco-negro. </w:t>
      </w:r>
    </w:p>
    <w:p w:rsidR="00BE6212" w:rsidRPr="00590F60" w:rsidRDefault="00666148" w:rsidP="009F2389">
      <w:pPr>
        <w:ind w:left="567"/>
      </w:pPr>
      <w:r>
        <w:t>El modelo es</w:t>
      </w:r>
      <w:r w:rsidR="00BE6212" w:rsidRPr="00590F60">
        <w:t xml:space="preserve"> una </w:t>
      </w:r>
      <w:hyperlink r:id="rId111" w:tooltip="Transformación" w:history="1">
        <w:r w:rsidR="00BE6212" w:rsidRPr="00590F60">
          <w:t>transformación</w:t>
        </w:r>
      </w:hyperlink>
      <w:r w:rsidR="00BE6212" w:rsidRPr="00590F60">
        <w:t xml:space="preserve"> </w:t>
      </w:r>
      <w:hyperlink r:id="rId112" w:tooltip="Linealidad" w:history="1">
        <w:r w:rsidR="00BE6212" w:rsidRPr="00590F60">
          <w:rPr>
            <w:rStyle w:val="Hipervnculo"/>
            <w:color w:val="auto"/>
            <w:u w:val="none"/>
          </w:rPr>
          <w:t>no lineal</w:t>
        </w:r>
      </w:hyperlink>
      <w:r w:rsidR="00BE6212" w:rsidRPr="00590F60">
        <w:t xml:space="preserve"> del espacio de color </w:t>
      </w:r>
      <w:hyperlink r:id="rId113" w:tooltip="RGB" w:history="1">
        <w:r w:rsidR="00BE6212" w:rsidRPr="00590F60">
          <w:rPr>
            <w:rStyle w:val="Hipervnculo"/>
            <w:color w:val="auto"/>
            <w:u w:val="none"/>
          </w:rPr>
          <w:t>RGB</w:t>
        </w:r>
      </w:hyperlink>
      <w:r w:rsidR="00BE6212" w:rsidRPr="00590F60">
        <w:t xml:space="preserve">, y se puede usar en </w:t>
      </w:r>
      <w:hyperlink r:id="rId114" w:tooltip="Progresión de color (aún no redactado)" w:history="1">
        <w:r w:rsidR="00BE6212" w:rsidRPr="00590F60">
          <w:rPr>
            <w:rStyle w:val="Hipervnculo"/>
            <w:color w:val="auto"/>
            <w:u w:val="none"/>
          </w:rPr>
          <w:t>progresiones de color</w:t>
        </w:r>
      </w:hyperlink>
      <w:r w:rsidR="009F2389" w:rsidRPr="00590F60">
        <w:t xml:space="preserve">, la </w:t>
      </w:r>
      <w:r>
        <w:t>Figura 2-28</w:t>
      </w:r>
      <w:r w:rsidR="00ED48DF" w:rsidRPr="00590F60">
        <w:t xml:space="preserve"> muestra la representación gráfica de este modelo.</w:t>
      </w:r>
    </w:p>
    <w:p w:rsidR="009F2389" w:rsidRPr="00590F60" w:rsidRDefault="009F2389" w:rsidP="00DE7143">
      <w:pPr>
        <w:pStyle w:val="Figura"/>
      </w:pPr>
      <w:bookmarkStart w:id="125" w:name="_Ref245658478"/>
      <w:bookmarkStart w:id="126" w:name="_Toc247437898"/>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28</w:t>
      </w:r>
      <w:r w:rsidRPr="00590F60">
        <w:rPr>
          <w:i w:val="0"/>
        </w:rPr>
        <w:fldChar w:fldCharType="end"/>
      </w:r>
      <w:bookmarkEnd w:id="125"/>
      <w:r w:rsidRPr="00590F60">
        <w:t xml:space="preserve">     Modelo HSV</w:t>
      </w:r>
      <w:bookmarkEnd w:id="126"/>
    </w:p>
    <w:p w:rsidR="009F2389" w:rsidRPr="00590F60" w:rsidRDefault="00666148" w:rsidP="00BE6212">
      <w:pPr>
        <w:pStyle w:val="NormalWeb"/>
      </w:pPr>
      <w:r w:rsidRPr="00590F60">
        <w:rPr>
          <w:i/>
          <w:noProof/>
        </w:rPr>
        <w:pict>
          <v:roundrect id="_x0000_s1905" style="position:absolute;left:0;text-align:left;margin-left:76.35pt;margin-top:.05pt;width:3in;height:155.85pt;z-index:-251662336" arcsize="8250f" strokecolor="#d8d8d8">
            <v:shadow on="t" color="#d8d8d8"/>
          </v:roundrect>
        </w:pict>
      </w:r>
      <w:r w:rsidR="007B3702">
        <w:rPr>
          <w:noProof/>
        </w:rPr>
        <w:drawing>
          <wp:anchor distT="0" distB="0" distL="114300" distR="114300" simplePos="0" relativeHeight="251653120" behindDoc="0" locked="0" layoutInCell="1" allowOverlap="1">
            <wp:simplePos x="0" y="0"/>
            <wp:positionH relativeFrom="column">
              <wp:posOffset>1274445</wp:posOffset>
            </wp:positionH>
            <wp:positionV relativeFrom="paragraph">
              <wp:posOffset>160655</wp:posOffset>
            </wp:positionV>
            <wp:extent cx="2247900" cy="1685925"/>
            <wp:effectExtent l="19050" t="0" r="0" b="0"/>
            <wp:wrapNone/>
            <wp:docPr id="877" name="Imagen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15"/>
                    <a:srcRect/>
                    <a:stretch>
                      <a:fillRect/>
                    </a:stretch>
                  </pic:blipFill>
                  <pic:spPr bwMode="auto">
                    <a:xfrm>
                      <a:off x="0" y="0"/>
                      <a:ext cx="2247900" cy="1685925"/>
                    </a:xfrm>
                    <a:prstGeom prst="rect">
                      <a:avLst/>
                    </a:prstGeom>
                    <a:noFill/>
                    <a:ln w="9525">
                      <a:noFill/>
                      <a:miter lim="800000"/>
                      <a:headEnd/>
                      <a:tailEnd/>
                    </a:ln>
                  </pic:spPr>
                </pic:pic>
              </a:graphicData>
            </a:graphic>
          </wp:anchor>
        </w:drawing>
      </w:r>
    </w:p>
    <w:p w:rsidR="00BE6212" w:rsidRPr="00590F60" w:rsidRDefault="00BE6212" w:rsidP="00F87FF9">
      <w:pPr>
        <w:ind w:left="567"/>
      </w:pPr>
    </w:p>
    <w:p w:rsidR="00DE7143" w:rsidRPr="00590F60" w:rsidRDefault="00DE7143" w:rsidP="00F87FF9">
      <w:pPr>
        <w:ind w:left="567"/>
      </w:pPr>
    </w:p>
    <w:p w:rsidR="00ED48DF" w:rsidRPr="00590F60" w:rsidRDefault="00ED48DF" w:rsidP="00ED48DF">
      <w:pPr>
        <w:pStyle w:val="Fuente"/>
        <w:rPr>
          <w:i/>
        </w:rPr>
      </w:pPr>
    </w:p>
    <w:p w:rsidR="00ED48DF" w:rsidRPr="00590F60" w:rsidRDefault="00ED48DF" w:rsidP="00ED48DF">
      <w:pPr>
        <w:pStyle w:val="Fuente"/>
        <w:rPr>
          <w:i/>
        </w:rPr>
      </w:pPr>
    </w:p>
    <w:p w:rsidR="00DE7143" w:rsidRPr="00590F60" w:rsidRDefault="00DE7143" w:rsidP="00ED48DF">
      <w:pPr>
        <w:pStyle w:val="Fuente"/>
      </w:pPr>
      <w:r w:rsidRPr="00590F60">
        <w:rPr>
          <w:i/>
        </w:rPr>
        <w:t>FUENTE:</w:t>
      </w:r>
      <w:r w:rsidR="00ED48DF" w:rsidRPr="00590F60">
        <w:rPr>
          <w:i/>
        </w:rPr>
        <w:t xml:space="preserve">  www.wikipedia.com</w:t>
      </w:r>
    </w:p>
    <w:p w:rsidR="00BE6212" w:rsidRDefault="00BE6212" w:rsidP="00F87FF9">
      <w:pPr>
        <w:ind w:left="567"/>
      </w:pPr>
      <w:r w:rsidRPr="00590F60">
        <w:t xml:space="preserve">HSL es similar al </w:t>
      </w:r>
      <w:hyperlink r:id="rId116" w:tooltip="Modelo de color HSV" w:history="1">
        <w:r w:rsidRPr="00590F60">
          <w:rPr>
            <w:rStyle w:val="Hipervnculo"/>
            <w:color w:val="auto"/>
            <w:u w:val="none"/>
          </w:rPr>
          <w:t xml:space="preserve">modelo </w:t>
        </w:r>
        <w:r w:rsidRPr="00590F60">
          <w:rPr>
            <w:rStyle w:val="Hipervnculo"/>
            <w:bCs/>
            <w:color w:val="auto"/>
            <w:u w:val="none"/>
          </w:rPr>
          <w:t>HSV</w:t>
        </w:r>
      </w:hyperlink>
      <w:r w:rsidRPr="00590F60">
        <w:t xml:space="preserve"> pero refleja mejor la noción intuitiva de la saturación y la luminancia como dos parámetros independientes, y por </w:t>
      </w:r>
      <w:r w:rsidR="00ED48DF" w:rsidRPr="00590F60">
        <w:t>tanto es un modelo más adecuado.</w:t>
      </w:r>
    </w:p>
    <w:p w:rsidR="000F1977" w:rsidRPr="00590F60" w:rsidRDefault="000F1977" w:rsidP="004505E3">
      <w:pPr>
        <w:pStyle w:val="Subtitulo"/>
        <w:keepNext/>
      </w:pPr>
      <w:r w:rsidRPr="00590F60">
        <w:t>Tipos de Imágenes</w:t>
      </w:r>
    </w:p>
    <w:p w:rsidR="002C4E2C" w:rsidRDefault="000F1977" w:rsidP="002C4E2C">
      <w:pPr>
        <w:ind w:left="567"/>
      </w:pPr>
      <w:r w:rsidRPr="00590F60">
        <w:t>Las liberarías de NI Vision pueden manipular tres tipos de imágenes: en escala de grises, de color, y las imágenes complejas. Aunque NI Vision maneja los tres tipos de imágenes, algunas operaciones no son posibles en ciertos tipos de imágenes. En la misma resolución espacial, una imagen de color ocupa cuatro veces el espacio de memoria de una imagen de 8 bits en escala de grises, y una imagen compleja ocupa ocho veces la memoria de la misma imagen de 8 bits en escala de grises.</w:t>
      </w:r>
      <w:r w:rsidR="002C4E2C">
        <w:t xml:space="preserve"> </w:t>
      </w:r>
      <w:bookmarkStart w:id="127" w:name="_Ref245658411"/>
      <w:r w:rsidR="00124779">
        <w:t xml:space="preserve"> </w:t>
      </w:r>
      <w:r w:rsidR="00124779" w:rsidRPr="00590F60">
        <w:t xml:space="preserve">La </w:t>
      </w:r>
      <w:r w:rsidR="00124779">
        <w:t>Tabla 2</w:t>
      </w:r>
      <w:r w:rsidR="00124779" w:rsidRPr="00590F60">
        <w:t xml:space="preserve"> muestra el número de </w:t>
      </w:r>
      <w:r w:rsidR="00165F89">
        <w:t>bits</w:t>
      </w:r>
      <w:r w:rsidR="00124779" w:rsidRPr="00590F60">
        <w:t xml:space="preserve"> por pixel en </w:t>
      </w:r>
      <w:r w:rsidR="00124779">
        <w:t xml:space="preserve">imágenes en </w:t>
      </w:r>
      <w:r w:rsidR="00124779" w:rsidRPr="00590F60">
        <w:t>escala de grises, color, y complejas.</w:t>
      </w:r>
    </w:p>
    <w:p w:rsidR="002D15BB" w:rsidRPr="00590F60" w:rsidRDefault="002D15BB" w:rsidP="00124779">
      <w:pPr>
        <w:pStyle w:val="Figura"/>
      </w:pPr>
      <w:bookmarkStart w:id="128" w:name="_Toc247430216"/>
      <w:r w:rsidRPr="00590F60">
        <w:t xml:space="preserve">Tabla </w:t>
      </w:r>
      <w:fldSimple w:instr=" SEQ Tabla \* ARABIC ">
        <w:r w:rsidR="00DA7940">
          <w:rPr>
            <w:noProof/>
          </w:rPr>
          <w:t>2</w:t>
        </w:r>
      </w:fldSimple>
      <w:bookmarkEnd w:id="127"/>
      <w:r w:rsidRPr="00590F60">
        <w:t xml:space="preserve">     Tipos de imágenes y </w:t>
      </w:r>
      <w:r w:rsidR="00ED48DF" w:rsidRPr="00590F60">
        <w:t>número</w:t>
      </w:r>
      <w:r w:rsidRPr="00590F60">
        <w:t xml:space="preserve"> de bits por píxel</w:t>
      </w:r>
      <w:bookmarkEnd w:id="128"/>
    </w:p>
    <w:tbl>
      <w:tblPr>
        <w:tblW w:w="0" w:type="auto"/>
        <w:tblInd w:w="796" w:type="dxa"/>
        <w:tblBorders>
          <w:top w:val="single" w:sz="8" w:space="0" w:color="9BBB59"/>
          <w:left w:val="single" w:sz="8" w:space="0" w:color="9BBB59"/>
          <w:bottom w:val="single" w:sz="8" w:space="0" w:color="9BBB59"/>
          <w:right w:val="single" w:sz="8" w:space="0" w:color="9BBB59"/>
        </w:tblBorders>
        <w:tblLook w:val="04A0"/>
      </w:tblPr>
      <w:tblGrid>
        <w:gridCol w:w="2289"/>
        <w:gridCol w:w="5199"/>
      </w:tblGrid>
      <w:tr w:rsidR="00933035" w:rsidRPr="00590F60" w:rsidTr="00A50C92">
        <w:trPr>
          <w:cantSplit/>
          <w:trHeight w:val="227"/>
        </w:trPr>
        <w:tc>
          <w:tcPr>
            <w:tcW w:w="2289" w:type="dxa"/>
            <w:tcBorders>
              <w:top w:val="nil"/>
              <w:left w:val="nil"/>
              <w:bottom w:val="single" w:sz="24" w:space="0" w:color="9BBB59"/>
              <w:right w:val="nil"/>
            </w:tcBorders>
            <w:shd w:val="clear" w:color="auto" w:fill="FFFFFF"/>
          </w:tcPr>
          <w:p w:rsidR="00933035" w:rsidRPr="00590F60" w:rsidRDefault="00933035" w:rsidP="00C75A83">
            <w:pPr>
              <w:spacing w:before="120" w:line="360" w:lineRule="auto"/>
              <w:ind w:left="0"/>
              <w:rPr>
                <w:rFonts w:eastAsia="Times New Roman"/>
                <w:color w:val="000000"/>
                <w:sz w:val="22"/>
              </w:rPr>
            </w:pPr>
            <w:r w:rsidRPr="00590F60">
              <w:rPr>
                <w:rFonts w:eastAsia="Times New Roman"/>
                <w:color w:val="000000"/>
                <w:sz w:val="22"/>
              </w:rPr>
              <w:t>Tipo</w:t>
            </w:r>
          </w:p>
        </w:tc>
        <w:tc>
          <w:tcPr>
            <w:tcW w:w="5199" w:type="dxa"/>
            <w:tcBorders>
              <w:top w:val="nil"/>
              <w:left w:val="nil"/>
              <w:bottom w:val="single" w:sz="24" w:space="0" w:color="9BBB59"/>
              <w:right w:val="nil"/>
            </w:tcBorders>
            <w:shd w:val="clear" w:color="auto" w:fill="FFFFFF"/>
          </w:tcPr>
          <w:p w:rsidR="00933035" w:rsidRPr="00590F60" w:rsidRDefault="00933035" w:rsidP="00C75A83">
            <w:pPr>
              <w:spacing w:before="120" w:line="360" w:lineRule="auto"/>
              <w:ind w:left="0"/>
              <w:rPr>
                <w:rFonts w:eastAsia="Times New Roman"/>
                <w:color w:val="000000"/>
                <w:sz w:val="22"/>
              </w:rPr>
            </w:pPr>
            <w:r w:rsidRPr="00590F60">
              <w:rPr>
                <w:rFonts w:eastAsia="Times New Roman"/>
                <w:color w:val="000000"/>
                <w:sz w:val="22"/>
              </w:rPr>
              <w:t>No. De Bits</w:t>
            </w:r>
          </w:p>
        </w:tc>
      </w:tr>
      <w:tr w:rsidR="00933035" w:rsidRPr="00590F60" w:rsidTr="00A50C92">
        <w:trPr>
          <w:cantSplit/>
          <w:trHeight w:val="227"/>
        </w:trPr>
        <w:tc>
          <w:tcPr>
            <w:tcW w:w="2289" w:type="dxa"/>
            <w:tcBorders>
              <w:top w:val="nil"/>
              <w:left w:val="nil"/>
              <w:bottom w:val="nil"/>
              <w:right w:val="single" w:sz="8" w:space="0" w:color="9BBB59"/>
            </w:tcBorders>
            <w:shd w:val="clear" w:color="auto" w:fill="FFFFFF"/>
          </w:tcPr>
          <w:p w:rsidR="00933035" w:rsidRPr="00590F60" w:rsidRDefault="00933035" w:rsidP="00A50C92">
            <w:pPr>
              <w:spacing w:before="120" w:line="360" w:lineRule="auto"/>
              <w:ind w:left="0"/>
              <w:rPr>
                <w:rFonts w:eastAsia="Times New Roman"/>
                <w:color w:val="000000"/>
                <w:sz w:val="22"/>
              </w:rPr>
            </w:pPr>
            <w:r w:rsidRPr="00590F60">
              <w:rPr>
                <w:rFonts w:eastAsia="Times New Roman"/>
                <w:color w:val="000000"/>
                <w:sz w:val="22"/>
              </w:rPr>
              <w:t xml:space="preserve">Escala de grises </w:t>
            </w:r>
          </w:p>
        </w:tc>
        <w:tc>
          <w:tcPr>
            <w:tcW w:w="5199" w:type="dxa"/>
            <w:tcBorders>
              <w:top w:val="nil"/>
              <w:left w:val="nil"/>
              <w:bottom w:val="nil"/>
            </w:tcBorders>
            <w:shd w:val="clear" w:color="auto" w:fill="E6EED5"/>
          </w:tcPr>
          <w:p w:rsidR="00933035" w:rsidRPr="00590F60" w:rsidRDefault="00933035" w:rsidP="00A50C92">
            <w:pPr>
              <w:spacing w:before="120" w:line="360" w:lineRule="auto"/>
              <w:ind w:left="0"/>
              <w:rPr>
                <w:rFonts w:eastAsia="Times New Roman"/>
                <w:color w:val="000000"/>
                <w:sz w:val="22"/>
              </w:rPr>
            </w:pPr>
            <w:r w:rsidRPr="00590F60">
              <w:rPr>
                <w:rFonts w:eastAsia="Times New Roman"/>
                <w:color w:val="000000"/>
                <w:sz w:val="22"/>
              </w:rPr>
              <w:t>Entero sin signo de 8 Bits</w:t>
            </w:r>
          </w:p>
        </w:tc>
      </w:tr>
      <w:tr w:rsidR="00933035" w:rsidRPr="00590F60" w:rsidTr="00A50C92">
        <w:trPr>
          <w:cantSplit/>
          <w:trHeight w:val="227"/>
        </w:trPr>
        <w:tc>
          <w:tcPr>
            <w:tcW w:w="2289" w:type="dxa"/>
            <w:tcBorders>
              <w:left w:val="nil"/>
              <w:bottom w:val="nil"/>
              <w:right w:val="single" w:sz="8" w:space="0" w:color="9BBB59"/>
            </w:tcBorders>
            <w:shd w:val="clear" w:color="auto" w:fill="FFFFFF"/>
          </w:tcPr>
          <w:p w:rsidR="00933035" w:rsidRPr="00590F60" w:rsidRDefault="00933035" w:rsidP="00A50C92">
            <w:pPr>
              <w:spacing w:before="120" w:line="360" w:lineRule="auto"/>
              <w:ind w:left="0"/>
              <w:rPr>
                <w:rFonts w:eastAsia="Times New Roman"/>
                <w:color w:val="000000"/>
                <w:sz w:val="22"/>
              </w:rPr>
            </w:pPr>
            <w:r w:rsidRPr="00590F60">
              <w:rPr>
                <w:rFonts w:eastAsia="Times New Roman"/>
                <w:color w:val="000000"/>
                <w:sz w:val="22"/>
              </w:rPr>
              <w:t xml:space="preserve">Escala de grises </w:t>
            </w:r>
          </w:p>
        </w:tc>
        <w:tc>
          <w:tcPr>
            <w:tcW w:w="5199" w:type="dxa"/>
          </w:tcPr>
          <w:p w:rsidR="00933035" w:rsidRPr="00590F60" w:rsidRDefault="00933035" w:rsidP="00A50C92">
            <w:pPr>
              <w:spacing w:before="120" w:line="360" w:lineRule="auto"/>
              <w:ind w:left="0"/>
              <w:rPr>
                <w:rFonts w:eastAsia="Times New Roman"/>
                <w:color w:val="000000"/>
                <w:sz w:val="22"/>
              </w:rPr>
            </w:pPr>
            <w:r w:rsidRPr="00590F60">
              <w:rPr>
                <w:rFonts w:eastAsia="Times New Roman"/>
                <w:color w:val="000000"/>
                <w:sz w:val="22"/>
              </w:rPr>
              <w:t>Entero con signo de 16 Bits.</w:t>
            </w:r>
          </w:p>
        </w:tc>
      </w:tr>
      <w:tr w:rsidR="00933035" w:rsidRPr="00590F60" w:rsidTr="00A50C92">
        <w:trPr>
          <w:cantSplit/>
          <w:trHeight w:val="227"/>
        </w:trPr>
        <w:tc>
          <w:tcPr>
            <w:tcW w:w="2289" w:type="dxa"/>
            <w:tcBorders>
              <w:top w:val="nil"/>
              <w:left w:val="nil"/>
              <w:bottom w:val="nil"/>
              <w:right w:val="single" w:sz="8" w:space="0" w:color="9BBB59"/>
            </w:tcBorders>
            <w:shd w:val="clear" w:color="auto" w:fill="FFFFFF"/>
          </w:tcPr>
          <w:p w:rsidR="00933035" w:rsidRPr="00590F60" w:rsidRDefault="00933035" w:rsidP="00A50C92">
            <w:pPr>
              <w:spacing w:before="120" w:line="360" w:lineRule="auto"/>
              <w:ind w:left="0"/>
              <w:rPr>
                <w:rFonts w:eastAsia="Times New Roman"/>
                <w:color w:val="000000"/>
                <w:sz w:val="22"/>
              </w:rPr>
            </w:pPr>
            <w:r w:rsidRPr="00590F60">
              <w:rPr>
                <w:rFonts w:eastAsia="Times New Roman"/>
                <w:color w:val="000000"/>
                <w:sz w:val="22"/>
              </w:rPr>
              <w:t xml:space="preserve">Escala de grises </w:t>
            </w:r>
          </w:p>
        </w:tc>
        <w:tc>
          <w:tcPr>
            <w:tcW w:w="5199" w:type="dxa"/>
            <w:tcBorders>
              <w:top w:val="nil"/>
              <w:left w:val="nil"/>
              <w:bottom w:val="nil"/>
            </w:tcBorders>
            <w:shd w:val="clear" w:color="auto" w:fill="E6EED5"/>
          </w:tcPr>
          <w:p w:rsidR="00933035" w:rsidRPr="00590F60" w:rsidRDefault="00933035" w:rsidP="00A50C92">
            <w:pPr>
              <w:spacing w:before="120" w:line="360" w:lineRule="auto"/>
              <w:ind w:left="0"/>
              <w:rPr>
                <w:rFonts w:eastAsia="Times New Roman"/>
                <w:color w:val="000000"/>
                <w:sz w:val="22"/>
              </w:rPr>
            </w:pPr>
            <w:r w:rsidRPr="00590F60">
              <w:rPr>
                <w:rFonts w:eastAsia="Times New Roman"/>
                <w:color w:val="000000"/>
                <w:sz w:val="22"/>
              </w:rPr>
              <w:t>Punto flotante de 32 Bits.</w:t>
            </w:r>
          </w:p>
        </w:tc>
      </w:tr>
      <w:tr w:rsidR="00933035" w:rsidRPr="00590F60" w:rsidTr="00A50C92">
        <w:trPr>
          <w:cantSplit/>
          <w:trHeight w:val="227"/>
        </w:trPr>
        <w:tc>
          <w:tcPr>
            <w:tcW w:w="2289" w:type="dxa"/>
            <w:tcBorders>
              <w:left w:val="nil"/>
              <w:bottom w:val="nil"/>
              <w:right w:val="single" w:sz="8" w:space="0" w:color="9BBB59"/>
            </w:tcBorders>
            <w:shd w:val="clear" w:color="auto" w:fill="FFFFFF"/>
          </w:tcPr>
          <w:p w:rsidR="00933035" w:rsidRPr="00590F60" w:rsidRDefault="00933035" w:rsidP="00ED48DF">
            <w:pPr>
              <w:spacing w:before="120"/>
              <w:ind w:left="0"/>
              <w:rPr>
                <w:rFonts w:eastAsia="Times New Roman"/>
                <w:color w:val="000000"/>
                <w:sz w:val="22"/>
              </w:rPr>
            </w:pPr>
            <w:r w:rsidRPr="00590F60">
              <w:rPr>
                <w:rFonts w:eastAsia="Times New Roman"/>
                <w:color w:val="000000"/>
                <w:sz w:val="22"/>
              </w:rPr>
              <w:t xml:space="preserve">Color RGB. </w:t>
            </w:r>
          </w:p>
        </w:tc>
        <w:tc>
          <w:tcPr>
            <w:tcW w:w="5199" w:type="dxa"/>
          </w:tcPr>
          <w:p w:rsidR="00933035" w:rsidRPr="00590F60" w:rsidRDefault="00933035" w:rsidP="00A50C92">
            <w:pPr>
              <w:spacing w:before="120"/>
              <w:ind w:left="0"/>
              <w:rPr>
                <w:rFonts w:eastAsia="Times New Roman"/>
                <w:color w:val="000000"/>
                <w:sz w:val="22"/>
              </w:rPr>
            </w:pPr>
            <w:r w:rsidRPr="00590F60">
              <w:rPr>
                <w:rFonts w:eastAsia="Times New Roman"/>
                <w:color w:val="000000"/>
                <w:sz w:val="22"/>
              </w:rPr>
              <w:t>32 Bits. 8 Bits no usados. 8 Bits de Rojo. 8 Bits de Verde. 8 Bits de Azul.</w:t>
            </w:r>
          </w:p>
        </w:tc>
      </w:tr>
      <w:tr w:rsidR="00933035" w:rsidRPr="00590F60" w:rsidTr="00A50C92">
        <w:trPr>
          <w:cantSplit/>
          <w:trHeight w:val="227"/>
        </w:trPr>
        <w:tc>
          <w:tcPr>
            <w:tcW w:w="2289" w:type="dxa"/>
            <w:tcBorders>
              <w:top w:val="nil"/>
              <w:left w:val="nil"/>
              <w:bottom w:val="nil"/>
              <w:right w:val="single" w:sz="8" w:space="0" w:color="9BBB59"/>
            </w:tcBorders>
            <w:shd w:val="clear" w:color="auto" w:fill="FFFFFF"/>
          </w:tcPr>
          <w:p w:rsidR="00933035" w:rsidRPr="00590F60" w:rsidRDefault="00933035" w:rsidP="00ED48DF">
            <w:pPr>
              <w:spacing w:before="120"/>
              <w:ind w:left="0"/>
              <w:rPr>
                <w:rFonts w:eastAsia="Times New Roman"/>
                <w:color w:val="000000"/>
                <w:sz w:val="22"/>
              </w:rPr>
            </w:pPr>
            <w:r w:rsidRPr="00590F60">
              <w:rPr>
                <w:rFonts w:eastAsia="Times New Roman"/>
                <w:color w:val="000000"/>
                <w:sz w:val="22"/>
              </w:rPr>
              <w:t xml:space="preserve">Color HSL. </w:t>
            </w:r>
          </w:p>
        </w:tc>
        <w:tc>
          <w:tcPr>
            <w:tcW w:w="5199" w:type="dxa"/>
            <w:tcBorders>
              <w:top w:val="nil"/>
              <w:left w:val="nil"/>
              <w:bottom w:val="nil"/>
            </w:tcBorders>
            <w:shd w:val="clear" w:color="auto" w:fill="E6EED5"/>
          </w:tcPr>
          <w:p w:rsidR="00933035" w:rsidRPr="00590F60" w:rsidRDefault="00933035" w:rsidP="00ED48DF">
            <w:pPr>
              <w:spacing w:before="120"/>
              <w:ind w:left="0"/>
              <w:rPr>
                <w:rFonts w:eastAsia="Times New Roman"/>
                <w:color w:val="000000"/>
                <w:sz w:val="22"/>
              </w:rPr>
            </w:pPr>
            <w:r w:rsidRPr="00590F60">
              <w:rPr>
                <w:rFonts w:eastAsia="Times New Roman"/>
                <w:color w:val="000000"/>
                <w:sz w:val="22"/>
              </w:rPr>
              <w:t xml:space="preserve">32 Bits. 8 Bits no usados. 8 Bits de Tono. 8 Bits de </w:t>
            </w:r>
            <w:r w:rsidR="00A97E4A" w:rsidRPr="00590F60">
              <w:rPr>
                <w:rFonts w:eastAsia="Times New Roman"/>
                <w:color w:val="000000"/>
                <w:sz w:val="22"/>
              </w:rPr>
              <w:t>Saturación</w:t>
            </w:r>
            <w:r w:rsidRPr="00590F60">
              <w:rPr>
                <w:rFonts w:eastAsia="Times New Roman"/>
                <w:color w:val="000000"/>
                <w:sz w:val="22"/>
              </w:rPr>
              <w:t>. 8 Bits de Luminosidad.</w:t>
            </w:r>
          </w:p>
        </w:tc>
      </w:tr>
      <w:tr w:rsidR="00933035" w:rsidRPr="00590F60" w:rsidTr="00A50C92">
        <w:trPr>
          <w:cantSplit/>
          <w:trHeight w:val="227"/>
        </w:trPr>
        <w:tc>
          <w:tcPr>
            <w:tcW w:w="2289" w:type="dxa"/>
            <w:tcBorders>
              <w:left w:val="nil"/>
              <w:bottom w:val="nil"/>
              <w:right w:val="single" w:sz="8" w:space="0" w:color="9BBB59"/>
            </w:tcBorders>
            <w:shd w:val="clear" w:color="auto" w:fill="FFFFFF"/>
          </w:tcPr>
          <w:p w:rsidR="00933035" w:rsidRPr="00590F60" w:rsidRDefault="00933035" w:rsidP="00ED48DF">
            <w:pPr>
              <w:spacing w:before="120"/>
              <w:ind w:left="0"/>
              <w:rPr>
                <w:rFonts w:eastAsia="Times New Roman"/>
                <w:color w:val="000000"/>
                <w:sz w:val="22"/>
              </w:rPr>
            </w:pPr>
            <w:r w:rsidRPr="00590F60">
              <w:rPr>
                <w:rFonts w:eastAsia="Times New Roman"/>
                <w:color w:val="000000"/>
                <w:sz w:val="22"/>
              </w:rPr>
              <w:t xml:space="preserve">Complejas. </w:t>
            </w:r>
          </w:p>
        </w:tc>
        <w:tc>
          <w:tcPr>
            <w:tcW w:w="5199" w:type="dxa"/>
          </w:tcPr>
          <w:p w:rsidR="00933035" w:rsidRPr="00590F60" w:rsidRDefault="00933035" w:rsidP="00ED48DF">
            <w:pPr>
              <w:spacing w:before="120"/>
              <w:ind w:left="0"/>
              <w:rPr>
                <w:rFonts w:eastAsia="Times New Roman"/>
                <w:color w:val="000000"/>
                <w:sz w:val="22"/>
              </w:rPr>
            </w:pPr>
            <w:r w:rsidRPr="00590F60">
              <w:rPr>
                <w:rFonts w:eastAsia="Times New Roman"/>
                <w:color w:val="000000"/>
                <w:sz w:val="22"/>
              </w:rPr>
              <w:t>64 Bits. Parte Real en Punto Flotante de 32 Bits. Parte Imaginaria en Punto Flotante de 32 Bits.</w:t>
            </w:r>
          </w:p>
        </w:tc>
      </w:tr>
    </w:tbl>
    <w:p w:rsidR="000F1977" w:rsidRPr="00590F60" w:rsidRDefault="000F1977" w:rsidP="00ED48DF">
      <w:pPr>
        <w:pStyle w:val="Subtitulo"/>
      </w:pPr>
      <w:r w:rsidRPr="00590F60">
        <w:t xml:space="preserve">Imágenes en escala de grises </w:t>
      </w:r>
    </w:p>
    <w:p w:rsidR="000F1977" w:rsidRPr="00590F60" w:rsidRDefault="000F1977" w:rsidP="00F87FF9">
      <w:pPr>
        <w:ind w:left="567"/>
      </w:pPr>
      <w:r w:rsidRPr="00590F60">
        <w:t>Una imagen en escala de grises se compone de un plano de p</w:t>
      </w:r>
      <w:r w:rsidR="008551A3" w:rsidRPr="00590F60">
        <w:t>íxeles. Cada pixel es codificado</w:t>
      </w:r>
      <w:r w:rsidRPr="00590F60">
        <w:t xml:space="preserve"> mediante uno de los siguientes formatos </w:t>
      </w:r>
      <w:r w:rsidR="008551A3" w:rsidRPr="00590F60">
        <w:t>numéricos</w:t>
      </w:r>
      <w:r w:rsidRPr="00590F60">
        <w:t xml:space="preserve">: </w:t>
      </w:r>
    </w:p>
    <w:p w:rsidR="000F1977" w:rsidRPr="00590F60" w:rsidRDefault="000F1977" w:rsidP="00350D50">
      <w:pPr>
        <w:numPr>
          <w:ilvl w:val="0"/>
          <w:numId w:val="13"/>
        </w:numPr>
        <w:tabs>
          <w:tab w:val="left" w:pos="993"/>
        </w:tabs>
        <w:ind w:left="993" w:hanging="426"/>
      </w:pPr>
      <w:r w:rsidRPr="00590F60">
        <w:t>Enteros de 8 bits sin signo que representan los valores de escala de grises entre 0 y 255.</w:t>
      </w:r>
    </w:p>
    <w:p w:rsidR="000F1977" w:rsidRPr="00590F60" w:rsidRDefault="000F1977" w:rsidP="00350D50">
      <w:pPr>
        <w:numPr>
          <w:ilvl w:val="0"/>
          <w:numId w:val="13"/>
        </w:numPr>
        <w:tabs>
          <w:tab w:val="left" w:pos="993"/>
        </w:tabs>
        <w:ind w:left="993" w:hanging="426"/>
      </w:pPr>
      <w:r w:rsidRPr="00590F60">
        <w:t>Enteros de 16 bits con signo que representan los valore</w:t>
      </w:r>
      <w:r w:rsidR="008551A3" w:rsidRPr="00590F60">
        <w:t xml:space="preserve">s de escala de grises entre -32768 </w:t>
      </w:r>
      <w:r w:rsidR="007A5A41">
        <w:t>y</w:t>
      </w:r>
      <w:r w:rsidR="008551A3" w:rsidRPr="00590F60">
        <w:t xml:space="preserve"> +32</w:t>
      </w:r>
      <w:r w:rsidRPr="00590F60">
        <w:t>767.</w:t>
      </w:r>
    </w:p>
    <w:p w:rsidR="000F1977" w:rsidRPr="00590F60" w:rsidRDefault="000F1977" w:rsidP="00350D50">
      <w:pPr>
        <w:numPr>
          <w:ilvl w:val="0"/>
          <w:numId w:val="13"/>
        </w:numPr>
        <w:tabs>
          <w:tab w:val="left" w:pos="993"/>
        </w:tabs>
        <w:ind w:left="993" w:hanging="426"/>
      </w:pPr>
      <w:r w:rsidRPr="00590F60">
        <w:t>Un solo número de punto flotante de precisión, codificado usando cuatro bytes, que representa los valores en escala de grises que van desde - ∞ a ∞.</w:t>
      </w:r>
    </w:p>
    <w:p w:rsidR="000F1977" w:rsidRPr="00590F60" w:rsidRDefault="000F1977" w:rsidP="00F87FF9">
      <w:pPr>
        <w:ind w:left="567"/>
        <w:rPr>
          <w:b/>
        </w:rPr>
      </w:pPr>
      <w:r w:rsidRPr="00590F60">
        <w:rPr>
          <w:b/>
        </w:rPr>
        <w:t>Imagen a Color</w:t>
      </w:r>
    </w:p>
    <w:p w:rsidR="00A40F00" w:rsidRDefault="000F1977" w:rsidP="00A40F00">
      <w:pPr>
        <w:ind w:left="567"/>
      </w:pPr>
      <w:r w:rsidRPr="00590F60">
        <w:t>Una imagen a color está codificada en memoria como una imagen en RGB</w:t>
      </w:r>
      <w:r w:rsidR="00124779">
        <w:t xml:space="preserve">, </w:t>
      </w:r>
      <w:r w:rsidR="009B56A7" w:rsidRPr="00590F60">
        <w:t>HS</w:t>
      </w:r>
      <w:r w:rsidR="00ED48DF" w:rsidRPr="00590F60">
        <w:t>L</w:t>
      </w:r>
      <w:r w:rsidR="00124779">
        <w:t>, HSV o CMYK</w:t>
      </w:r>
      <w:r w:rsidRPr="00590F60">
        <w:t xml:space="preserve">. El Color de los píxeles es un conjunto de cuatro valores. </w:t>
      </w:r>
    </w:p>
    <w:p w:rsidR="00A40F00" w:rsidRDefault="000F1977" w:rsidP="00A40F00">
      <w:pPr>
        <w:ind w:left="567"/>
      </w:pPr>
      <w:r w:rsidRPr="00590F60">
        <w:t xml:space="preserve">Las imágenes de color RGB almacenan la información en los planos rojo, verde y azul. En imágenes de color HSL, la información se encuentra en los planos de tono, saturación y luminancia. </w:t>
      </w:r>
      <w:r w:rsidR="00A40F00" w:rsidRPr="00590F60">
        <w:t xml:space="preserve">En ambos modelos, </w:t>
      </w:r>
      <w:r w:rsidR="00A40F00">
        <w:t xml:space="preserve">cada plano es de 8 bits y tienen </w:t>
      </w:r>
      <w:r w:rsidR="00A40F00" w:rsidRPr="00590F60">
        <w:t xml:space="preserve">8 bits adicionales </w:t>
      </w:r>
      <w:r w:rsidR="00A40F00">
        <w:t xml:space="preserve">que </w:t>
      </w:r>
      <w:r w:rsidR="00A40F00" w:rsidRPr="00590F60">
        <w:t>no son usados.</w:t>
      </w:r>
      <w:r w:rsidR="00A40F00" w:rsidRPr="00A40F00">
        <w:t xml:space="preserve"> </w:t>
      </w:r>
      <w:r w:rsidR="00A40F00" w:rsidRPr="00590F60">
        <w:t xml:space="preserve">Esta representación se conoce como codificación en </w:t>
      </w:r>
      <w:r w:rsidR="00A40F00">
        <w:t xml:space="preserve">32 </w:t>
      </w:r>
      <w:r w:rsidR="00A40F00" w:rsidRPr="00590F60">
        <w:t>bits</w:t>
      </w:r>
      <w:r w:rsidR="00A40F00">
        <w:t xml:space="preserve">.  </w:t>
      </w:r>
    </w:p>
    <w:p w:rsidR="00A40F00" w:rsidRDefault="000F1977" w:rsidP="00A40F00">
      <w:pPr>
        <w:ind w:left="567"/>
      </w:pPr>
      <w:r w:rsidRPr="00590F60">
        <w:t xml:space="preserve">En imágenes RGB U64 la información de color reside en planos de 16 bits para cada </w:t>
      </w:r>
      <w:r w:rsidR="00A40F00">
        <w:t xml:space="preserve">plano, </w:t>
      </w:r>
      <w:r w:rsidRPr="00590F60">
        <w:t xml:space="preserve">un campo adicional de 16 bits </w:t>
      </w:r>
      <w:r w:rsidR="00A40F00">
        <w:t xml:space="preserve">que no es usado, </w:t>
      </w:r>
      <w:r w:rsidR="009B56A7" w:rsidRPr="00590F60">
        <w:t>la figura 2-2</w:t>
      </w:r>
      <w:r w:rsidR="000C3616">
        <w:t>9</w:t>
      </w:r>
      <w:r w:rsidR="009B56A7" w:rsidRPr="00590F60">
        <w:t xml:space="preserve"> muestra los planos de una imagen a color.</w:t>
      </w:r>
    </w:p>
    <w:p w:rsidR="009B56A7" w:rsidRPr="00590F60" w:rsidRDefault="009B56A7" w:rsidP="00A40F00">
      <w:pPr>
        <w:pStyle w:val="Figura"/>
      </w:pPr>
      <w:bookmarkStart w:id="129" w:name="_Toc247437899"/>
      <w:r w:rsidRPr="00A40F00">
        <w:rPr>
          <w:i w:val="0"/>
        </w:rPr>
        <w:t xml:space="preserve">Figura 2- </w:t>
      </w:r>
      <w:r w:rsidRPr="00A40F00">
        <w:rPr>
          <w:i w:val="0"/>
        </w:rPr>
        <w:fldChar w:fldCharType="begin"/>
      </w:r>
      <w:r w:rsidRPr="00A40F00">
        <w:rPr>
          <w:i w:val="0"/>
        </w:rPr>
        <w:instrText xml:space="preserve"> SEQ Figura_2- \* ARABIC </w:instrText>
      </w:r>
      <w:r w:rsidRPr="00A40F00">
        <w:rPr>
          <w:i w:val="0"/>
        </w:rPr>
        <w:fldChar w:fldCharType="separate"/>
      </w:r>
      <w:r w:rsidR="00DA7940">
        <w:rPr>
          <w:i w:val="0"/>
          <w:noProof/>
        </w:rPr>
        <w:t>29</w:t>
      </w:r>
      <w:r w:rsidRPr="00A40F00">
        <w:rPr>
          <w:i w:val="0"/>
        </w:rPr>
        <w:fldChar w:fldCharType="end"/>
      </w:r>
      <w:r w:rsidRPr="00590F60">
        <w:t xml:space="preserve">     Planos de una imagen</w:t>
      </w:r>
      <w:bookmarkEnd w:id="129"/>
    </w:p>
    <w:p w:rsidR="000F1977" w:rsidRPr="00590F60" w:rsidRDefault="00B159DC" w:rsidP="00B159DC">
      <w:pPr>
        <w:pStyle w:val="Figura"/>
        <w:spacing w:line="276" w:lineRule="auto"/>
        <w:ind w:left="0" w:firstLine="567"/>
        <w:rPr>
          <w:i w:val="0"/>
        </w:rPr>
      </w:pPr>
      <w:r w:rsidRPr="00590F60">
        <w:rPr>
          <w:noProof/>
          <w:lang w:eastAsia="es-ES"/>
        </w:rPr>
        <w:pict>
          <v:roundrect id="_x0000_s1642" style="position:absolute;left:0;text-align:left;margin-left:12.1pt;margin-top:2.5pt;width:345.2pt;height:118.6pt;z-index:-251700224" arcsize="8250f" strokecolor="#d8d8d8">
            <v:shadow on="t" color="#d8d8d8"/>
          </v:roundrect>
        </w:pict>
      </w:r>
      <w:r w:rsidR="007B3702">
        <w:rPr>
          <w:noProof/>
          <w:lang w:eastAsia="es-ES"/>
        </w:rPr>
        <w:drawing>
          <wp:anchor distT="0" distB="0" distL="114300" distR="114300" simplePos="0" relativeHeight="251533312" behindDoc="0" locked="0" layoutInCell="1" allowOverlap="1">
            <wp:simplePos x="0" y="0"/>
            <wp:positionH relativeFrom="column">
              <wp:posOffset>2472690</wp:posOffset>
            </wp:positionH>
            <wp:positionV relativeFrom="paragraph">
              <wp:posOffset>148590</wp:posOffset>
            </wp:positionV>
            <wp:extent cx="1819275" cy="1321435"/>
            <wp:effectExtent l="19050" t="0" r="9525" b="0"/>
            <wp:wrapSquare wrapText="bothSides"/>
            <wp:docPr id="264"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a:picLocks noChangeAspect="1" noChangeArrowheads="1"/>
                    </pic:cNvPicPr>
                  </pic:nvPicPr>
                  <pic:blipFill>
                    <a:blip r:embed="rId117"/>
                    <a:srcRect/>
                    <a:stretch>
                      <a:fillRect/>
                    </a:stretch>
                  </pic:blipFill>
                  <pic:spPr bwMode="auto">
                    <a:xfrm>
                      <a:off x="0" y="0"/>
                      <a:ext cx="1819275" cy="1321435"/>
                    </a:xfrm>
                    <a:prstGeom prst="rect">
                      <a:avLst/>
                    </a:prstGeom>
                    <a:noFill/>
                    <a:ln w="9525">
                      <a:noFill/>
                      <a:miter lim="800000"/>
                      <a:headEnd/>
                      <a:tailEnd/>
                    </a:ln>
                  </pic:spPr>
                </pic:pic>
              </a:graphicData>
            </a:graphic>
          </wp:anchor>
        </w:drawing>
      </w:r>
      <w:r w:rsidR="000F1977" w:rsidRPr="00590F60">
        <w:rPr>
          <w:i w:val="0"/>
        </w:rPr>
        <w:t>Plano Alpha</w:t>
      </w:r>
    </w:p>
    <w:p w:rsidR="000F1977" w:rsidRPr="00590F60" w:rsidRDefault="000F1977" w:rsidP="00B159DC">
      <w:pPr>
        <w:spacing w:line="276" w:lineRule="auto"/>
        <w:ind w:left="567"/>
      </w:pPr>
      <w:r w:rsidRPr="00590F60">
        <w:t>Plano Rojo o Tono</w:t>
      </w:r>
    </w:p>
    <w:p w:rsidR="000F1977" w:rsidRPr="00590F60" w:rsidRDefault="000F1977" w:rsidP="00B159DC">
      <w:pPr>
        <w:spacing w:line="276" w:lineRule="auto"/>
        <w:ind w:left="567"/>
      </w:pPr>
      <w:r w:rsidRPr="00590F60">
        <w:t xml:space="preserve">Plano Verde o </w:t>
      </w:r>
      <w:r w:rsidR="00A40F00" w:rsidRPr="00590F60">
        <w:t>Saturación</w:t>
      </w:r>
      <w:r w:rsidRPr="00590F60">
        <w:t xml:space="preserve"> </w:t>
      </w:r>
    </w:p>
    <w:p w:rsidR="000F1977" w:rsidRPr="00590F60" w:rsidRDefault="000F1977" w:rsidP="00B159DC">
      <w:pPr>
        <w:spacing w:line="276" w:lineRule="auto"/>
        <w:ind w:left="567"/>
      </w:pPr>
      <w:r w:rsidRPr="00590F60">
        <w:t>Plano Azul o Luminosidad</w:t>
      </w:r>
    </w:p>
    <w:p w:rsidR="007A5A41" w:rsidRPr="00590F60" w:rsidRDefault="007A5A41" w:rsidP="007A5A41">
      <w:pPr>
        <w:pStyle w:val="Fuente"/>
        <w:spacing w:before="360"/>
        <w:ind w:left="2127" w:hanging="505"/>
      </w:pPr>
      <w:r w:rsidRPr="00590F60">
        <w:rPr>
          <w:i/>
        </w:rPr>
        <w:t>FUENTE:</w:t>
      </w:r>
      <w:r>
        <w:rPr>
          <w:i/>
        </w:rPr>
        <w:t xml:space="preserve"> Los Autores</w:t>
      </w:r>
    </w:p>
    <w:p w:rsidR="000F1977" w:rsidRPr="00590F60" w:rsidRDefault="00E66B5A" w:rsidP="00ED48DF">
      <w:pPr>
        <w:pStyle w:val="Subtitulo"/>
      </w:pPr>
      <w:r w:rsidRPr="00590F60">
        <w:t>Imágenes</w:t>
      </w:r>
      <w:r w:rsidR="000F1977" w:rsidRPr="00590F60">
        <w:t xml:space="preserve"> Complejas</w:t>
      </w:r>
    </w:p>
    <w:p w:rsidR="000F1977" w:rsidRPr="00590F60" w:rsidRDefault="000F1977" w:rsidP="00F87FF9">
      <w:pPr>
        <w:ind w:left="567"/>
      </w:pPr>
      <w:r w:rsidRPr="00590F60">
        <w:t xml:space="preserve">Una imagen compleja contiene información de la frecuencia de una imagen en escala de grises. Se puede crear una imagen compleja mediante la aplicación de una transformada </w:t>
      </w:r>
      <w:r w:rsidR="00690623" w:rsidRPr="00590F60">
        <w:t xml:space="preserve">Rápida </w:t>
      </w:r>
      <w:r w:rsidRPr="00590F60">
        <w:t>de Fourier (FFT) a una imagen en escala de grises</w:t>
      </w:r>
      <w:r w:rsidR="00690623">
        <w:t>, a fin de poder</w:t>
      </w:r>
      <w:r w:rsidRPr="00590F60">
        <w:t xml:space="preserve"> realizar operaciones en dominio de la frecuencia sobre la imagen.</w:t>
      </w:r>
    </w:p>
    <w:p w:rsidR="000F1977" w:rsidRPr="00590F60" w:rsidRDefault="000F1977" w:rsidP="00F87FF9">
      <w:pPr>
        <w:ind w:left="567"/>
      </w:pPr>
      <w:r w:rsidRPr="00590F60">
        <w:t>Cada píxel en una imagen compleja es codificada como dos valores de punto flotante, que representan a los componentes real e imaginario del píxel complejo. Se pueden extraer cuatro valores de una imagen compleja: la parte real, parte imaginaria, la magnitud y fase.</w:t>
      </w:r>
    </w:p>
    <w:p w:rsidR="00412CD4" w:rsidRPr="009663FF" w:rsidRDefault="00412CD4" w:rsidP="009663FF">
      <w:pPr>
        <w:pStyle w:val="Ttulo2"/>
        <w:tabs>
          <w:tab w:val="clear" w:pos="1080"/>
          <w:tab w:val="num" w:pos="567"/>
        </w:tabs>
        <w:ind w:left="426"/>
      </w:pPr>
      <w:bookmarkStart w:id="130" w:name="_Toc246322293"/>
      <w:r w:rsidRPr="009663FF">
        <w:t>Protocolo utilizado</w:t>
      </w:r>
      <w:bookmarkEnd w:id="130"/>
    </w:p>
    <w:p w:rsidR="007F1F17" w:rsidRPr="00590F60" w:rsidRDefault="00E05C1B" w:rsidP="00F02DF8">
      <w:pPr>
        <w:ind w:left="567"/>
        <w:rPr>
          <w:lang w:val="es-MX" w:eastAsia="es-ES"/>
        </w:rPr>
      </w:pPr>
      <w:r w:rsidRPr="00590F60">
        <w:rPr>
          <w:lang w:val="es-MX" w:eastAsia="es-ES"/>
        </w:rPr>
        <w:t>El  término frame grabbing describe el método que es usado para capturar una imagen de</w:t>
      </w:r>
      <w:r w:rsidR="00F02DF8" w:rsidRPr="00590F60">
        <w:rPr>
          <w:lang w:val="es-MX" w:eastAsia="es-ES"/>
        </w:rPr>
        <w:t>sde</w:t>
      </w:r>
      <w:r w:rsidRPr="00590F60">
        <w:rPr>
          <w:lang w:val="es-MX" w:eastAsia="es-ES"/>
        </w:rPr>
        <w:t xml:space="preserve"> </w:t>
      </w:r>
      <w:r w:rsidR="00F02DF8" w:rsidRPr="00590F60">
        <w:rPr>
          <w:lang w:val="es-MX" w:eastAsia="es-ES"/>
        </w:rPr>
        <w:t xml:space="preserve">el </w:t>
      </w:r>
      <w:r w:rsidRPr="00590F60">
        <w:rPr>
          <w:lang w:val="es-MX" w:eastAsia="es-ES"/>
        </w:rPr>
        <w:t xml:space="preserve">dispositivo de </w:t>
      </w:r>
      <w:r w:rsidR="00F02DF8" w:rsidRPr="00590F60">
        <w:rPr>
          <w:lang w:val="es-MX" w:eastAsia="es-ES"/>
        </w:rPr>
        <w:t>captura de imágenes (cámara)</w:t>
      </w:r>
      <w:r w:rsidRPr="00590F60">
        <w:rPr>
          <w:lang w:val="es-MX" w:eastAsia="es-ES"/>
        </w:rPr>
        <w:t>, incluyendo todo el transporte y protocolo</w:t>
      </w:r>
      <w:r w:rsidR="00F02DF8" w:rsidRPr="00590F60">
        <w:rPr>
          <w:lang w:val="es-MX" w:eastAsia="es-ES"/>
        </w:rPr>
        <w:t>s</w:t>
      </w:r>
      <w:r w:rsidR="00EB7F32" w:rsidRPr="00590F60">
        <w:rPr>
          <w:lang w:val="es-MX" w:eastAsia="es-ES"/>
        </w:rPr>
        <w:t xml:space="preserve"> usados</w:t>
      </w:r>
      <w:r w:rsidR="00F02DF8" w:rsidRPr="00590F60">
        <w:t xml:space="preserve">. </w:t>
      </w:r>
      <w:r w:rsidR="00EB7F32" w:rsidRPr="00590F60">
        <w:t>Se rec</w:t>
      </w:r>
      <w:r w:rsidR="00F02DF8" w:rsidRPr="00590F60">
        <w:t xml:space="preserve">epta señales estándares y </w:t>
      </w:r>
      <w:r w:rsidR="00ED48DF" w:rsidRPr="00590F60">
        <w:t xml:space="preserve">se </w:t>
      </w:r>
      <w:r w:rsidR="00F02DF8" w:rsidRPr="00590F60">
        <w:t>digitaliza el cuadro de vídeo transformándolo en una imagen gráfica de ordenador</w:t>
      </w:r>
      <w:r w:rsidRPr="00590F60">
        <w:rPr>
          <w:lang w:val="es-MX" w:eastAsia="es-ES"/>
        </w:rPr>
        <w:t xml:space="preserve">. La </w:t>
      </w:r>
      <w:r w:rsidR="00690623">
        <w:rPr>
          <w:lang w:val="es-MX" w:eastAsia="es-ES"/>
        </w:rPr>
        <w:t>Figura 2-30</w:t>
      </w:r>
      <w:r w:rsidRPr="00590F60">
        <w:rPr>
          <w:lang w:val="es-MX" w:eastAsia="es-ES"/>
        </w:rPr>
        <w:t xml:space="preserve"> muestra </w:t>
      </w:r>
      <w:r w:rsidR="00F02DF8" w:rsidRPr="00590F60">
        <w:rPr>
          <w:lang w:val="es-MX" w:eastAsia="es-ES"/>
        </w:rPr>
        <w:t xml:space="preserve">los dispositivos que intervienen y el proceso </w:t>
      </w:r>
      <w:r w:rsidR="00690623">
        <w:rPr>
          <w:lang w:val="es-MX" w:eastAsia="es-ES"/>
        </w:rPr>
        <w:t>de frame grabbing o captura de cuadro</w:t>
      </w:r>
      <w:r w:rsidRPr="00590F60">
        <w:rPr>
          <w:lang w:val="es-MX" w:eastAsia="es-ES"/>
        </w:rPr>
        <w:t>.</w:t>
      </w:r>
    </w:p>
    <w:p w:rsidR="009B56A7" w:rsidRPr="00590F60" w:rsidRDefault="007B3702" w:rsidP="009B56A7">
      <w:pPr>
        <w:pStyle w:val="Figura"/>
        <w:rPr>
          <w:lang w:val="en-US" w:eastAsia="es-ES"/>
        </w:rPr>
      </w:pPr>
      <w:bookmarkStart w:id="131" w:name="_Ref245658760"/>
      <w:r>
        <w:rPr>
          <w:noProof/>
          <w:lang w:eastAsia="es-ES"/>
        </w:rPr>
        <w:drawing>
          <wp:anchor distT="0" distB="0" distL="114300" distR="114300" simplePos="0" relativeHeight="251573248" behindDoc="0" locked="0" layoutInCell="1" allowOverlap="1">
            <wp:simplePos x="0" y="0"/>
            <wp:positionH relativeFrom="column">
              <wp:posOffset>3732530</wp:posOffset>
            </wp:positionH>
            <wp:positionV relativeFrom="paragraph">
              <wp:posOffset>495300</wp:posOffset>
            </wp:positionV>
            <wp:extent cx="669925" cy="702945"/>
            <wp:effectExtent l="19050" t="0" r="0" b="0"/>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18"/>
                    <a:srcRect/>
                    <a:stretch>
                      <a:fillRect/>
                    </a:stretch>
                  </pic:blipFill>
                  <pic:spPr bwMode="auto">
                    <a:xfrm>
                      <a:off x="0" y="0"/>
                      <a:ext cx="669925" cy="702945"/>
                    </a:xfrm>
                    <a:prstGeom prst="rect">
                      <a:avLst/>
                    </a:prstGeom>
                    <a:noFill/>
                    <a:ln w="9525">
                      <a:noFill/>
                      <a:miter lim="800000"/>
                      <a:headEnd/>
                      <a:tailEnd/>
                    </a:ln>
                  </pic:spPr>
                </pic:pic>
              </a:graphicData>
            </a:graphic>
          </wp:anchor>
        </w:drawing>
      </w:r>
      <w:r w:rsidR="00555132" w:rsidRPr="00590F60">
        <w:rPr>
          <w:noProof/>
          <w:lang w:eastAsia="es-ES"/>
        </w:rPr>
        <w:pict>
          <v:roundrect id="_x0000_s1525" style="position:absolute;left:0;text-align:left;margin-left:27.65pt;margin-top:30.35pt;width:375.65pt;height:90.5pt;z-index:-251742208;mso-position-horizontal-relative:text;mso-position-vertical-relative:text" arcsize="8250f" strokecolor="#d8d8d8">
            <v:shadow on="t" color="#d8d8d8"/>
          </v:roundrect>
        </w:pict>
      </w:r>
      <w:r>
        <w:rPr>
          <w:noProof/>
          <w:lang w:eastAsia="es-ES"/>
        </w:rPr>
        <w:drawing>
          <wp:anchor distT="0" distB="0" distL="114300" distR="114300" simplePos="0" relativeHeight="251572224" behindDoc="0" locked="0" layoutInCell="1" allowOverlap="1">
            <wp:simplePos x="0" y="0"/>
            <wp:positionH relativeFrom="column">
              <wp:posOffset>1029970</wp:posOffset>
            </wp:positionH>
            <wp:positionV relativeFrom="paragraph">
              <wp:posOffset>385445</wp:posOffset>
            </wp:positionV>
            <wp:extent cx="3776345" cy="1275080"/>
            <wp:effectExtent l="0" t="0" r="0" b="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9">
                      <a:clrChange>
                        <a:clrFrom>
                          <a:srgbClr val="FFFFFF"/>
                        </a:clrFrom>
                        <a:clrTo>
                          <a:srgbClr val="FFFFFF">
                            <a:alpha val="0"/>
                          </a:srgbClr>
                        </a:clrTo>
                      </a:clrChange>
                    </a:blip>
                    <a:srcRect/>
                    <a:stretch>
                      <a:fillRect/>
                    </a:stretch>
                  </pic:blipFill>
                  <pic:spPr bwMode="auto">
                    <a:xfrm>
                      <a:off x="0" y="0"/>
                      <a:ext cx="3776345" cy="1275080"/>
                    </a:xfrm>
                    <a:prstGeom prst="rect">
                      <a:avLst/>
                    </a:prstGeom>
                    <a:noFill/>
                    <a:ln w="9525">
                      <a:noFill/>
                      <a:miter lim="800000"/>
                      <a:headEnd/>
                      <a:tailEnd/>
                    </a:ln>
                  </pic:spPr>
                </pic:pic>
              </a:graphicData>
            </a:graphic>
          </wp:anchor>
        </w:drawing>
      </w:r>
      <w:bookmarkStart w:id="132" w:name="_Toc247437900"/>
      <w:r w:rsidR="009B56A7" w:rsidRPr="00590F60">
        <w:rPr>
          <w:i w:val="0"/>
          <w:lang w:val="en-US"/>
        </w:rPr>
        <w:t xml:space="preserve">Figura 2- </w:t>
      </w:r>
      <w:r w:rsidR="009B56A7" w:rsidRPr="00590F60">
        <w:rPr>
          <w:i w:val="0"/>
        </w:rPr>
        <w:fldChar w:fldCharType="begin"/>
      </w:r>
      <w:r w:rsidR="009B56A7" w:rsidRPr="00590F60">
        <w:rPr>
          <w:i w:val="0"/>
          <w:lang w:val="en-US"/>
        </w:rPr>
        <w:instrText xml:space="preserve"> SEQ Figura_2- \* ARABIC </w:instrText>
      </w:r>
      <w:r w:rsidR="009B56A7" w:rsidRPr="00590F60">
        <w:rPr>
          <w:i w:val="0"/>
        </w:rPr>
        <w:fldChar w:fldCharType="separate"/>
      </w:r>
      <w:r w:rsidR="00DA7940">
        <w:rPr>
          <w:i w:val="0"/>
          <w:noProof/>
          <w:lang w:val="en-US"/>
        </w:rPr>
        <w:t>30</w:t>
      </w:r>
      <w:r w:rsidR="009B56A7" w:rsidRPr="00590F60">
        <w:rPr>
          <w:i w:val="0"/>
        </w:rPr>
        <w:fldChar w:fldCharType="end"/>
      </w:r>
      <w:bookmarkEnd w:id="131"/>
      <w:r w:rsidR="009B56A7" w:rsidRPr="00590F60">
        <w:rPr>
          <w:lang w:val="en-US"/>
        </w:rPr>
        <w:t xml:space="preserve">     Frame Grabbing</w:t>
      </w:r>
      <w:bookmarkEnd w:id="132"/>
    </w:p>
    <w:p w:rsidR="00F02DF8" w:rsidRPr="00590F60" w:rsidRDefault="00F02DF8" w:rsidP="007F1F17">
      <w:pPr>
        <w:rPr>
          <w:lang w:val="en-US" w:eastAsia="es-ES"/>
        </w:rPr>
      </w:pPr>
    </w:p>
    <w:p w:rsidR="00F02DF8" w:rsidRPr="00590F60" w:rsidRDefault="00F02DF8" w:rsidP="007F1F17">
      <w:pPr>
        <w:rPr>
          <w:lang w:val="en-US" w:eastAsia="es-ES"/>
        </w:rPr>
      </w:pPr>
    </w:p>
    <w:p w:rsidR="00B12D91" w:rsidRPr="00590F60" w:rsidRDefault="00B12D91" w:rsidP="00B12D91">
      <w:pPr>
        <w:pStyle w:val="Fuente"/>
        <w:tabs>
          <w:tab w:val="left" w:pos="2410"/>
        </w:tabs>
        <w:ind w:left="2410" w:hanging="790"/>
      </w:pPr>
      <w:r w:rsidRPr="00590F60">
        <w:rPr>
          <w:i/>
          <w:lang w:val="en-US"/>
        </w:rPr>
        <w:t xml:space="preserve">FUENTE: </w:t>
      </w:r>
      <w:r w:rsidRPr="00590F60">
        <w:rPr>
          <w:lang w:val="en-US"/>
        </w:rPr>
        <w:t xml:space="preserve">IMAGE PROCESSING WITH LABVIEW AND IMAQ VISION, Thomas Klinger, Chapter 3: Image Distribution.  </w:t>
      </w:r>
      <w:r w:rsidRPr="00590F60">
        <w:t>Modificado: Los Autores</w:t>
      </w:r>
    </w:p>
    <w:p w:rsidR="002C4E2C" w:rsidRDefault="009B56A7" w:rsidP="00555132">
      <w:pPr>
        <w:ind w:left="567"/>
      </w:pPr>
      <w:r w:rsidRPr="00590F60">
        <w:rPr>
          <w:lang w:eastAsia="es-ES"/>
        </w:rPr>
        <w:t xml:space="preserve">A continuación la </w:t>
      </w:r>
      <w:r w:rsidR="00690623">
        <w:rPr>
          <w:lang w:eastAsia="es-ES"/>
        </w:rPr>
        <w:t>Tabla 3</w:t>
      </w:r>
      <w:r w:rsidR="00EB7F32" w:rsidRPr="00590F60">
        <w:rPr>
          <w:lang w:eastAsia="es-ES"/>
        </w:rPr>
        <w:t xml:space="preserve"> muestra un comparativo entre los distintos tipos de cámara, en la que se toman en cuenta parámetros como el tipo de dispositivo (análogo o digital),  protocolo de transfere</w:t>
      </w:r>
      <w:r w:rsidR="00ED48DF" w:rsidRPr="00590F60">
        <w:rPr>
          <w:lang w:eastAsia="es-ES"/>
        </w:rPr>
        <w:t>ncia utilizado, Frame Grabber, f</w:t>
      </w:r>
      <w:r w:rsidR="00EB7F32" w:rsidRPr="00590F60">
        <w:rPr>
          <w:lang w:eastAsia="es-ES"/>
        </w:rPr>
        <w:t>uente de poder y cable.</w:t>
      </w:r>
      <w:bookmarkStart w:id="133" w:name="_Ref245658815"/>
    </w:p>
    <w:p w:rsidR="00BA0720" w:rsidRPr="00590F60" w:rsidRDefault="00BA0720" w:rsidP="007A5A41">
      <w:pPr>
        <w:pStyle w:val="Figura"/>
        <w:keepNext/>
        <w:ind w:left="1622"/>
        <w:rPr>
          <w:lang w:eastAsia="es-ES"/>
        </w:rPr>
      </w:pPr>
      <w:bookmarkStart w:id="134" w:name="_Toc247430217"/>
      <w:r w:rsidRPr="00590F60">
        <w:t xml:space="preserve">Tabla </w:t>
      </w:r>
      <w:fldSimple w:instr=" SEQ Tabla \* ARABIC ">
        <w:r w:rsidR="00DA7940">
          <w:rPr>
            <w:noProof/>
          </w:rPr>
          <w:t>3</w:t>
        </w:r>
      </w:fldSimple>
      <w:bookmarkEnd w:id="133"/>
      <w:r w:rsidRPr="00590F60">
        <w:t xml:space="preserve">     Diferentes métodos de Frame Grabber</w:t>
      </w:r>
      <w:bookmarkEnd w:id="134"/>
    </w:p>
    <w:tbl>
      <w:tblPr>
        <w:tblW w:w="4853" w:type="pct"/>
        <w:jc w:val="right"/>
        <w:tblInd w:w="-260" w:type="dxa"/>
        <w:tblBorders>
          <w:top w:val="single" w:sz="8" w:space="0" w:color="9BBB59"/>
          <w:left w:val="single" w:sz="8" w:space="0" w:color="9BBB59"/>
          <w:bottom w:val="single" w:sz="8" w:space="0" w:color="9BBB59"/>
          <w:right w:val="single" w:sz="8" w:space="0" w:color="9BBB59"/>
        </w:tblBorders>
        <w:tblLook w:val="04A0"/>
      </w:tblPr>
      <w:tblGrid>
        <w:gridCol w:w="1985"/>
        <w:gridCol w:w="1559"/>
        <w:gridCol w:w="1701"/>
        <w:gridCol w:w="1512"/>
        <w:gridCol w:w="1486"/>
      </w:tblGrid>
      <w:tr w:rsidR="00B12D91" w:rsidRPr="00590F60" w:rsidTr="005E3CBB">
        <w:trPr>
          <w:trHeight w:val="463"/>
          <w:jc w:val="right"/>
        </w:trPr>
        <w:tc>
          <w:tcPr>
            <w:tcW w:w="1985" w:type="dxa"/>
            <w:tcBorders>
              <w:top w:val="nil"/>
              <w:left w:val="nil"/>
              <w:bottom w:val="single" w:sz="24" w:space="0" w:color="9BBB59"/>
              <w:right w:val="nil"/>
            </w:tcBorders>
            <w:shd w:val="clear" w:color="auto" w:fill="FFFFFF"/>
          </w:tcPr>
          <w:p w:rsidR="00B12D91" w:rsidRPr="00590F60" w:rsidRDefault="00B12D91" w:rsidP="005E3CBB">
            <w:pPr>
              <w:spacing w:line="276" w:lineRule="auto"/>
              <w:rPr>
                <w:b/>
                <w:bCs/>
                <w:sz w:val="18"/>
                <w:szCs w:val="18"/>
                <w:lang w:eastAsia="es-ES"/>
              </w:rPr>
            </w:pPr>
            <w:r w:rsidRPr="00590F60">
              <w:rPr>
                <w:b/>
                <w:bCs/>
                <w:sz w:val="18"/>
                <w:szCs w:val="18"/>
                <w:lang w:eastAsia="es-ES"/>
              </w:rPr>
              <w:t> </w:t>
            </w:r>
          </w:p>
        </w:tc>
        <w:tc>
          <w:tcPr>
            <w:tcW w:w="1559" w:type="dxa"/>
            <w:tcBorders>
              <w:top w:val="nil"/>
              <w:left w:val="nil"/>
              <w:bottom w:val="single" w:sz="24" w:space="0" w:color="9BBB59"/>
              <w:right w:val="nil"/>
            </w:tcBorders>
            <w:shd w:val="clear" w:color="auto" w:fill="FFFFFF"/>
          </w:tcPr>
          <w:p w:rsidR="00B12D91" w:rsidRPr="00590F60" w:rsidRDefault="00B12D91" w:rsidP="005E3CBB">
            <w:pPr>
              <w:spacing w:line="276" w:lineRule="auto"/>
              <w:rPr>
                <w:b/>
                <w:bCs/>
                <w:sz w:val="20"/>
                <w:szCs w:val="20"/>
                <w:lang w:eastAsia="es-ES"/>
              </w:rPr>
            </w:pPr>
            <w:r w:rsidRPr="00590F60">
              <w:rPr>
                <w:b/>
                <w:bCs/>
                <w:sz w:val="20"/>
                <w:szCs w:val="20"/>
                <w:lang w:eastAsia="es-ES"/>
              </w:rPr>
              <w:t>IEEE 1394</w:t>
            </w:r>
          </w:p>
        </w:tc>
        <w:tc>
          <w:tcPr>
            <w:tcW w:w="1701" w:type="dxa"/>
            <w:tcBorders>
              <w:top w:val="nil"/>
              <w:left w:val="nil"/>
              <w:bottom w:val="single" w:sz="24" w:space="0" w:color="9BBB59"/>
              <w:right w:val="nil"/>
            </w:tcBorders>
            <w:shd w:val="clear" w:color="auto" w:fill="FFFFFF"/>
          </w:tcPr>
          <w:p w:rsidR="00B12D91" w:rsidRPr="00590F60" w:rsidRDefault="00B12D91" w:rsidP="005E3CBB">
            <w:pPr>
              <w:spacing w:line="276" w:lineRule="auto"/>
              <w:rPr>
                <w:b/>
                <w:bCs/>
                <w:sz w:val="20"/>
                <w:szCs w:val="20"/>
                <w:lang w:eastAsia="es-ES"/>
              </w:rPr>
            </w:pPr>
            <w:r w:rsidRPr="00590F60">
              <w:rPr>
                <w:b/>
                <w:bCs/>
                <w:sz w:val="20"/>
                <w:szCs w:val="20"/>
                <w:lang w:eastAsia="es-ES"/>
              </w:rPr>
              <w:t>USB</w:t>
            </w:r>
          </w:p>
        </w:tc>
        <w:tc>
          <w:tcPr>
            <w:tcW w:w="1512" w:type="dxa"/>
            <w:tcBorders>
              <w:top w:val="nil"/>
              <w:left w:val="nil"/>
              <w:bottom w:val="single" w:sz="24" w:space="0" w:color="9BBB59"/>
              <w:right w:val="nil"/>
            </w:tcBorders>
            <w:shd w:val="clear" w:color="auto" w:fill="FFFFFF"/>
          </w:tcPr>
          <w:p w:rsidR="00B12D91" w:rsidRPr="00590F60" w:rsidRDefault="00B12D91" w:rsidP="005E3CBB">
            <w:pPr>
              <w:spacing w:line="276" w:lineRule="auto"/>
              <w:rPr>
                <w:b/>
                <w:bCs/>
                <w:sz w:val="20"/>
                <w:szCs w:val="20"/>
                <w:lang w:eastAsia="es-ES"/>
              </w:rPr>
            </w:pPr>
            <w:r w:rsidRPr="00590F60">
              <w:rPr>
                <w:b/>
                <w:bCs/>
                <w:sz w:val="20"/>
                <w:szCs w:val="20"/>
                <w:lang w:eastAsia="es-ES"/>
              </w:rPr>
              <w:t>Camera Link</w:t>
            </w:r>
          </w:p>
        </w:tc>
        <w:tc>
          <w:tcPr>
            <w:tcW w:w="1486" w:type="dxa"/>
            <w:tcBorders>
              <w:top w:val="nil"/>
              <w:left w:val="nil"/>
              <w:bottom w:val="single" w:sz="24" w:space="0" w:color="9BBB59"/>
              <w:right w:val="nil"/>
            </w:tcBorders>
            <w:shd w:val="clear" w:color="auto" w:fill="FFFFFF"/>
          </w:tcPr>
          <w:p w:rsidR="00B12D91" w:rsidRPr="00590F60" w:rsidRDefault="00B12D91" w:rsidP="005E3CBB">
            <w:pPr>
              <w:spacing w:line="276" w:lineRule="auto"/>
              <w:rPr>
                <w:b/>
                <w:bCs/>
                <w:sz w:val="20"/>
                <w:szCs w:val="20"/>
                <w:lang w:eastAsia="es-ES"/>
              </w:rPr>
            </w:pPr>
            <w:r w:rsidRPr="00590F60">
              <w:rPr>
                <w:b/>
                <w:bCs/>
                <w:sz w:val="20"/>
                <w:szCs w:val="20"/>
                <w:lang w:eastAsia="es-ES"/>
              </w:rPr>
              <w:t>Analog</w:t>
            </w:r>
          </w:p>
        </w:tc>
      </w:tr>
      <w:tr w:rsidR="00B12D91" w:rsidRPr="00590F60" w:rsidTr="005E3CBB">
        <w:trPr>
          <w:trHeight w:val="569"/>
          <w:jc w:val="right"/>
        </w:trPr>
        <w:tc>
          <w:tcPr>
            <w:tcW w:w="1985" w:type="dxa"/>
            <w:tcBorders>
              <w:top w:val="nil"/>
              <w:left w:val="nil"/>
              <w:bottom w:val="nil"/>
              <w:right w:val="single" w:sz="8" w:space="0" w:color="9BBB59"/>
            </w:tcBorders>
            <w:shd w:val="clear" w:color="auto" w:fill="FFFFFF"/>
          </w:tcPr>
          <w:p w:rsidR="00B12D91" w:rsidRPr="00590F60" w:rsidRDefault="00EB7F32" w:rsidP="005E3CBB">
            <w:pPr>
              <w:spacing w:line="276" w:lineRule="auto"/>
              <w:rPr>
                <w:sz w:val="18"/>
                <w:szCs w:val="18"/>
                <w:lang w:eastAsia="es-ES"/>
              </w:rPr>
            </w:pPr>
            <w:r w:rsidRPr="00590F60">
              <w:rPr>
                <w:sz w:val="18"/>
                <w:szCs w:val="18"/>
                <w:lang w:eastAsia="es-ES"/>
              </w:rPr>
              <w:t>Dispositivo (cámara)</w:t>
            </w:r>
          </w:p>
        </w:tc>
        <w:tc>
          <w:tcPr>
            <w:tcW w:w="1559"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digital</w:t>
            </w:r>
          </w:p>
        </w:tc>
        <w:tc>
          <w:tcPr>
            <w:tcW w:w="1701"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digital</w:t>
            </w:r>
          </w:p>
        </w:tc>
        <w:tc>
          <w:tcPr>
            <w:tcW w:w="1512"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digital</w:t>
            </w:r>
          </w:p>
        </w:tc>
        <w:tc>
          <w:tcPr>
            <w:tcW w:w="1486"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analog</w:t>
            </w:r>
          </w:p>
        </w:tc>
      </w:tr>
      <w:tr w:rsidR="00B12D91" w:rsidRPr="00590F60" w:rsidTr="005E3CBB">
        <w:trPr>
          <w:trHeight w:val="832"/>
          <w:jc w:val="right"/>
        </w:trPr>
        <w:tc>
          <w:tcPr>
            <w:tcW w:w="1985" w:type="dxa"/>
            <w:tcBorders>
              <w:left w:val="nil"/>
              <w:bottom w:val="nil"/>
              <w:right w:val="single" w:sz="8" w:space="0" w:color="9BBB59"/>
            </w:tcBorders>
            <w:shd w:val="clear" w:color="auto" w:fill="FFFFFF"/>
          </w:tcPr>
          <w:p w:rsidR="00B12D91" w:rsidRPr="00590F60" w:rsidRDefault="00EB7F32" w:rsidP="005E3CBB">
            <w:pPr>
              <w:spacing w:line="276" w:lineRule="auto"/>
              <w:rPr>
                <w:sz w:val="18"/>
                <w:szCs w:val="18"/>
                <w:lang w:eastAsia="es-ES"/>
              </w:rPr>
            </w:pPr>
            <w:r w:rsidRPr="00590F60">
              <w:rPr>
                <w:sz w:val="18"/>
                <w:szCs w:val="18"/>
                <w:lang w:eastAsia="es-ES"/>
              </w:rPr>
              <w:t>P</w:t>
            </w:r>
            <w:r w:rsidR="00B12D91" w:rsidRPr="00590F60">
              <w:rPr>
                <w:sz w:val="18"/>
                <w:szCs w:val="18"/>
                <w:lang w:eastAsia="es-ES"/>
              </w:rPr>
              <w:t>rotocol</w:t>
            </w:r>
            <w:r w:rsidRPr="00590F60">
              <w:rPr>
                <w:sz w:val="18"/>
                <w:szCs w:val="18"/>
                <w:lang w:eastAsia="es-ES"/>
              </w:rPr>
              <w:t>o de transferencia</w:t>
            </w:r>
          </w:p>
        </w:tc>
        <w:tc>
          <w:tcPr>
            <w:tcW w:w="1559" w:type="dxa"/>
          </w:tcPr>
          <w:p w:rsidR="00B12D91" w:rsidRPr="00590F60" w:rsidRDefault="00B12D91" w:rsidP="005E3CBB">
            <w:pPr>
              <w:spacing w:line="276" w:lineRule="auto"/>
              <w:rPr>
                <w:sz w:val="20"/>
                <w:szCs w:val="20"/>
                <w:lang w:eastAsia="es-ES"/>
              </w:rPr>
            </w:pPr>
            <w:r w:rsidRPr="00590F60">
              <w:rPr>
                <w:sz w:val="20"/>
                <w:szCs w:val="20"/>
                <w:lang w:eastAsia="es-ES"/>
              </w:rPr>
              <w:t>1394 camera</w:t>
            </w:r>
          </w:p>
        </w:tc>
        <w:tc>
          <w:tcPr>
            <w:tcW w:w="1701" w:type="dxa"/>
          </w:tcPr>
          <w:p w:rsidR="00B12D91" w:rsidRPr="00590F60" w:rsidRDefault="00B12D91" w:rsidP="005E3CBB">
            <w:pPr>
              <w:spacing w:line="276" w:lineRule="auto"/>
              <w:rPr>
                <w:sz w:val="20"/>
                <w:szCs w:val="20"/>
                <w:lang w:eastAsia="es-ES"/>
              </w:rPr>
            </w:pPr>
            <w:r w:rsidRPr="00590F60">
              <w:rPr>
                <w:sz w:val="20"/>
                <w:szCs w:val="20"/>
                <w:lang w:eastAsia="es-ES"/>
              </w:rPr>
              <w:t>USB camera</w:t>
            </w:r>
          </w:p>
        </w:tc>
        <w:tc>
          <w:tcPr>
            <w:tcW w:w="1512" w:type="dxa"/>
          </w:tcPr>
          <w:p w:rsidR="00B12D91" w:rsidRPr="00590F60" w:rsidRDefault="00B12D91" w:rsidP="005E3CBB">
            <w:pPr>
              <w:spacing w:line="276" w:lineRule="auto"/>
              <w:rPr>
                <w:sz w:val="20"/>
                <w:szCs w:val="20"/>
                <w:lang w:eastAsia="es-ES"/>
              </w:rPr>
            </w:pPr>
            <w:r w:rsidRPr="00590F60">
              <w:rPr>
                <w:sz w:val="20"/>
                <w:szCs w:val="20"/>
                <w:lang w:eastAsia="es-ES"/>
              </w:rPr>
              <w:t>Camera Link</w:t>
            </w:r>
          </w:p>
        </w:tc>
        <w:tc>
          <w:tcPr>
            <w:tcW w:w="1486" w:type="dxa"/>
          </w:tcPr>
          <w:p w:rsidR="00B12D91" w:rsidRPr="00590F60" w:rsidRDefault="00B12D91" w:rsidP="005E3CBB">
            <w:pPr>
              <w:spacing w:line="276" w:lineRule="auto"/>
              <w:rPr>
                <w:sz w:val="20"/>
                <w:szCs w:val="20"/>
                <w:lang w:eastAsia="es-ES"/>
              </w:rPr>
            </w:pPr>
            <w:r w:rsidRPr="00590F60">
              <w:rPr>
                <w:sz w:val="20"/>
                <w:szCs w:val="20"/>
                <w:lang w:eastAsia="es-ES"/>
              </w:rPr>
              <w:t>analog video</w:t>
            </w:r>
          </w:p>
        </w:tc>
      </w:tr>
      <w:tr w:rsidR="00EB7F32" w:rsidRPr="00590F60" w:rsidTr="005E3CBB">
        <w:trPr>
          <w:trHeight w:val="569"/>
          <w:jc w:val="right"/>
        </w:trPr>
        <w:tc>
          <w:tcPr>
            <w:tcW w:w="1985" w:type="dxa"/>
            <w:tcBorders>
              <w:top w:val="nil"/>
              <w:left w:val="nil"/>
              <w:bottom w:val="nil"/>
              <w:right w:val="single" w:sz="8" w:space="0" w:color="9BBB59"/>
            </w:tcBorders>
            <w:shd w:val="clear" w:color="auto" w:fill="FFFFFF"/>
          </w:tcPr>
          <w:p w:rsidR="00B12D91" w:rsidRPr="00590F60" w:rsidRDefault="00B12D91" w:rsidP="005E3CBB">
            <w:pPr>
              <w:spacing w:line="276" w:lineRule="auto"/>
              <w:rPr>
                <w:sz w:val="18"/>
                <w:szCs w:val="18"/>
                <w:lang w:eastAsia="es-ES"/>
              </w:rPr>
            </w:pPr>
            <w:r w:rsidRPr="00590F60">
              <w:rPr>
                <w:sz w:val="18"/>
                <w:szCs w:val="18"/>
                <w:lang w:eastAsia="es-ES"/>
              </w:rPr>
              <w:t>Frame grabber</w:t>
            </w:r>
          </w:p>
        </w:tc>
        <w:tc>
          <w:tcPr>
            <w:tcW w:w="1559"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1394 PCI</w:t>
            </w:r>
          </w:p>
        </w:tc>
        <w:tc>
          <w:tcPr>
            <w:tcW w:w="1701"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USB controller</w:t>
            </w:r>
          </w:p>
        </w:tc>
        <w:tc>
          <w:tcPr>
            <w:tcW w:w="1512"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CL video</w:t>
            </w:r>
          </w:p>
        </w:tc>
        <w:tc>
          <w:tcPr>
            <w:tcW w:w="1486"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analog FG</w:t>
            </w:r>
          </w:p>
        </w:tc>
      </w:tr>
      <w:tr w:rsidR="00B12D91" w:rsidRPr="00590F60" w:rsidTr="005E3CBB">
        <w:trPr>
          <w:trHeight w:val="569"/>
          <w:jc w:val="right"/>
        </w:trPr>
        <w:tc>
          <w:tcPr>
            <w:tcW w:w="1985" w:type="dxa"/>
            <w:tcBorders>
              <w:left w:val="nil"/>
              <w:bottom w:val="nil"/>
              <w:right w:val="single" w:sz="8" w:space="0" w:color="9BBB59"/>
            </w:tcBorders>
            <w:shd w:val="clear" w:color="auto" w:fill="FFFFFF"/>
          </w:tcPr>
          <w:p w:rsidR="00B12D91" w:rsidRPr="00590F60" w:rsidRDefault="00EB7F32" w:rsidP="005E3CBB">
            <w:pPr>
              <w:spacing w:line="276" w:lineRule="auto"/>
              <w:rPr>
                <w:sz w:val="18"/>
                <w:szCs w:val="18"/>
                <w:lang w:eastAsia="es-ES"/>
              </w:rPr>
            </w:pPr>
            <w:r w:rsidRPr="00590F60">
              <w:rPr>
                <w:sz w:val="18"/>
                <w:szCs w:val="18"/>
                <w:lang w:eastAsia="es-ES"/>
              </w:rPr>
              <w:t>Fuente de poder</w:t>
            </w:r>
          </w:p>
        </w:tc>
        <w:tc>
          <w:tcPr>
            <w:tcW w:w="1559" w:type="dxa"/>
          </w:tcPr>
          <w:p w:rsidR="00B12D91" w:rsidRPr="00590F60" w:rsidRDefault="00B12D91" w:rsidP="005E3CBB">
            <w:pPr>
              <w:spacing w:line="276" w:lineRule="auto"/>
              <w:rPr>
                <w:sz w:val="20"/>
                <w:szCs w:val="20"/>
                <w:lang w:eastAsia="es-ES"/>
              </w:rPr>
            </w:pPr>
            <w:r w:rsidRPr="00590F60">
              <w:rPr>
                <w:sz w:val="20"/>
                <w:szCs w:val="20"/>
                <w:lang w:eastAsia="es-ES"/>
              </w:rPr>
              <w:t>bus cable</w:t>
            </w:r>
          </w:p>
        </w:tc>
        <w:tc>
          <w:tcPr>
            <w:tcW w:w="1701" w:type="dxa"/>
          </w:tcPr>
          <w:p w:rsidR="00B12D91" w:rsidRPr="00590F60" w:rsidRDefault="00B12D91" w:rsidP="005E3CBB">
            <w:pPr>
              <w:spacing w:line="276" w:lineRule="auto"/>
              <w:rPr>
                <w:sz w:val="20"/>
                <w:szCs w:val="20"/>
                <w:lang w:eastAsia="es-ES"/>
              </w:rPr>
            </w:pPr>
            <w:r w:rsidRPr="00590F60">
              <w:rPr>
                <w:sz w:val="20"/>
                <w:szCs w:val="20"/>
                <w:lang w:eastAsia="es-ES"/>
              </w:rPr>
              <w:t>bus cable</w:t>
            </w:r>
          </w:p>
        </w:tc>
        <w:tc>
          <w:tcPr>
            <w:tcW w:w="1512" w:type="dxa"/>
          </w:tcPr>
          <w:p w:rsidR="00B12D91" w:rsidRPr="00590F60" w:rsidRDefault="00B12D91" w:rsidP="005E3CBB">
            <w:pPr>
              <w:spacing w:line="276" w:lineRule="auto"/>
              <w:rPr>
                <w:sz w:val="20"/>
                <w:szCs w:val="20"/>
                <w:lang w:eastAsia="es-ES"/>
              </w:rPr>
            </w:pPr>
            <w:r w:rsidRPr="00590F60">
              <w:rPr>
                <w:sz w:val="20"/>
                <w:szCs w:val="20"/>
                <w:lang w:eastAsia="es-ES"/>
              </w:rPr>
              <w:t>external</w:t>
            </w:r>
          </w:p>
        </w:tc>
        <w:tc>
          <w:tcPr>
            <w:tcW w:w="1486" w:type="dxa"/>
          </w:tcPr>
          <w:p w:rsidR="00B12D91" w:rsidRPr="00590F60" w:rsidRDefault="00B12D91" w:rsidP="005E3CBB">
            <w:pPr>
              <w:spacing w:line="276" w:lineRule="auto"/>
              <w:rPr>
                <w:sz w:val="20"/>
                <w:szCs w:val="20"/>
                <w:lang w:eastAsia="es-ES"/>
              </w:rPr>
            </w:pPr>
            <w:r w:rsidRPr="00590F60">
              <w:rPr>
                <w:sz w:val="20"/>
                <w:szCs w:val="20"/>
                <w:lang w:eastAsia="es-ES"/>
              </w:rPr>
              <w:t>external</w:t>
            </w:r>
          </w:p>
        </w:tc>
      </w:tr>
      <w:tr w:rsidR="00B12D91" w:rsidRPr="00590F60" w:rsidTr="005E3CBB">
        <w:trPr>
          <w:trHeight w:val="569"/>
          <w:jc w:val="right"/>
        </w:trPr>
        <w:tc>
          <w:tcPr>
            <w:tcW w:w="1985" w:type="dxa"/>
            <w:tcBorders>
              <w:top w:val="nil"/>
              <w:left w:val="nil"/>
              <w:bottom w:val="nil"/>
              <w:right w:val="single" w:sz="8" w:space="0" w:color="9BBB59"/>
            </w:tcBorders>
            <w:shd w:val="clear" w:color="auto" w:fill="FFFFFF"/>
          </w:tcPr>
          <w:p w:rsidR="00B12D91" w:rsidRPr="00590F60" w:rsidRDefault="00B12D91" w:rsidP="005E3CBB">
            <w:pPr>
              <w:spacing w:line="276" w:lineRule="auto"/>
              <w:rPr>
                <w:sz w:val="18"/>
                <w:szCs w:val="18"/>
                <w:lang w:eastAsia="es-ES"/>
              </w:rPr>
            </w:pPr>
            <w:r w:rsidRPr="00590F60">
              <w:rPr>
                <w:sz w:val="18"/>
                <w:szCs w:val="18"/>
                <w:lang w:eastAsia="es-ES"/>
              </w:rPr>
              <w:t>Cable</w:t>
            </w:r>
          </w:p>
        </w:tc>
        <w:tc>
          <w:tcPr>
            <w:tcW w:w="1559"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1394 serial</w:t>
            </w:r>
          </w:p>
        </w:tc>
        <w:tc>
          <w:tcPr>
            <w:tcW w:w="1701"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USB serial</w:t>
            </w:r>
          </w:p>
        </w:tc>
        <w:tc>
          <w:tcPr>
            <w:tcW w:w="1512"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CL parallel</w:t>
            </w:r>
          </w:p>
        </w:tc>
        <w:tc>
          <w:tcPr>
            <w:tcW w:w="1486" w:type="dxa"/>
            <w:tcBorders>
              <w:top w:val="nil"/>
              <w:left w:val="nil"/>
              <w:bottom w:val="nil"/>
            </w:tcBorders>
            <w:shd w:val="clear" w:color="auto" w:fill="E6EED5"/>
          </w:tcPr>
          <w:p w:rsidR="00B12D91" w:rsidRPr="00590F60" w:rsidRDefault="00B12D91" w:rsidP="005E3CBB">
            <w:pPr>
              <w:spacing w:line="276" w:lineRule="auto"/>
              <w:rPr>
                <w:sz w:val="20"/>
                <w:szCs w:val="20"/>
                <w:lang w:eastAsia="es-ES"/>
              </w:rPr>
            </w:pPr>
            <w:r w:rsidRPr="00590F60">
              <w:rPr>
                <w:sz w:val="20"/>
                <w:szCs w:val="20"/>
                <w:lang w:eastAsia="es-ES"/>
              </w:rPr>
              <w:t>analog video</w:t>
            </w:r>
          </w:p>
        </w:tc>
      </w:tr>
    </w:tbl>
    <w:p w:rsidR="00EB7F32" w:rsidRDefault="00EB7F32" w:rsidP="00EB7F32">
      <w:pPr>
        <w:pStyle w:val="Fuente"/>
        <w:tabs>
          <w:tab w:val="left" w:pos="2410"/>
        </w:tabs>
        <w:ind w:left="2410" w:hanging="790"/>
      </w:pPr>
      <w:r w:rsidRPr="00590F60">
        <w:rPr>
          <w:i/>
          <w:lang w:val="en-US"/>
        </w:rPr>
        <w:t xml:space="preserve">FUENTE: </w:t>
      </w:r>
      <w:r w:rsidRPr="00590F60">
        <w:rPr>
          <w:lang w:val="en-US"/>
        </w:rPr>
        <w:t xml:space="preserve">IMAGE PROCESSING WITH LABVIEW AND IMAQ VISION, Thomas Klinger, Chapter 3: Image Distribution.  </w:t>
      </w:r>
      <w:r w:rsidRPr="00590F60">
        <w:t>Modificado: Los Autores</w:t>
      </w:r>
    </w:p>
    <w:p w:rsidR="00F02DF8" w:rsidRPr="00590F60" w:rsidRDefault="004C29F9" w:rsidP="00ED48DF">
      <w:pPr>
        <w:pStyle w:val="Subtitulo"/>
      </w:pPr>
      <w:r w:rsidRPr="00590F60">
        <w:t>Protocolo utilizado</w:t>
      </w:r>
    </w:p>
    <w:p w:rsidR="001E6972" w:rsidRPr="00590F60" w:rsidRDefault="004C29F9" w:rsidP="00B76791">
      <w:pPr>
        <w:tabs>
          <w:tab w:val="left" w:pos="1909"/>
        </w:tabs>
        <w:ind w:left="567"/>
      </w:pPr>
      <w:r w:rsidRPr="00590F60">
        <w:rPr>
          <w:lang w:eastAsia="es-ES"/>
        </w:rPr>
        <w:t xml:space="preserve">El Bus Universal Serial (USB por sus siglas en inglés) </w:t>
      </w:r>
      <w:r w:rsidR="001E6972" w:rsidRPr="00590F60">
        <w:t>es un</w:t>
      </w:r>
      <w:r w:rsidR="00F7359D">
        <w:t xml:space="preserve"> protocolo que permite la </w:t>
      </w:r>
      <w:r w:rsidR="001E6972" w:rsidRPr="00590F60">
        <w:t xml:space="preserve">transmisión </w:t>
      </w:r>
      <w:r w:rsidR="00A95E37" w:rsidRPr="00590F60">
        <w:t xml:space="preserve">de datos </w:t>
      </w:r>
      <w:r w:rsidR="001E6972" w:rsidRPr="00590F60">
        <w:t xml:space="preserve">en serie y </w:t>
      </w:r>
      <w:r w:rsidR="00F7359D">
        <w:t xml:space="preserve">su </w:t>
      </w:r>
      <w:r w:rsidR="00F46A62">
        <w:t>interface</w:t>
      </w:r>
      <w:r w:rsidR="00F7359D">
        <w:t xml:space="preserve"> </w:t>
      </w:r>
      <w:r w:rsidR="007A5A41">
        <w:t>permite</w:t>
      </w:r>
      <w:r w:rsidR="00F7359D">
        <w:t xml:space="preserve"> la distribución de energía, fue </w:t>
      </w:r>
      <w:r w:rsidR="001E6972" w:rsidRPr="00590F60">
        <w:t xml:space="preserve">desarrollado para </w:t>
      </w:r>
      <w:r w:rsidR="00A95E37" w:rsidRPr="00590F60">
        <w:t>suplantar</w:t>
      </w:r>
      <w:r w:rsidR="00442601" w:rsidRPr="00590F60">
        <w:t xml:space="preserve"> las lentas </w:t>
      </w:r>
      <w:r w:rsidR="007A5A41" w:rsidRPr="00590F60">
        <w:t>interfaces</w:t>
      </w:r>
      <w:r w:rsidR="001E6972" w:rsidRPr="00590F60">
        <w:t xml:space="preserve"> serie (</w:t>
      </w:r>
      <w:hyperlink r:id="rId120" w:anchor="RS232" w:history="1">
        <w:r w:rsidR="001E6972" w:rsidRPr="00590F60">
          <w:rPr>
            <w:rStyle w:val="Hipervnculo"/>
            <w:color w:val="auto"/>
            <w:u w:val="none"/>
          </w:rPr>
          <w:t>RS-232</w:t>
        </w:r>
      </w:hyperlink>
      <w:r w:rsidR="001E6972" w:rsidRPr="00590F60">
        <w:t xml:space="preserve">) y paralelo. </w:t>
      </w:r>
      <w:r w:rsidR="00F7359D">
        <w:t xml:space="preserve">USB </w:t>
      </w:r>
      <w:r w:rsidR="001E6972" w:rsidRPr="00590F60">
        <w:t xml:space="preserve">Provee una mayor velocidad de transferencia comparado con el puerto </w:t>
      </w:r>
      <w:r w:rsidR="00442601" w:rsidRPr="00590F60">
        <w:t>paralelo de 25-pin y el s</w:t>
      </w:r>
      <w:r w:rsidR="001E6972" w:rsidRPr="00590F60">
        <w:t>erial DB-9</w:t>
      </w:r>
      <w:r w:rsidR="007A5A41">
        <w:t>/</w:t>
      </w:r>
      <w:r w:rsidR="001E6972" w:rsidRPr="00590F60">
        <w:t xml:space="preserve">DB-25 </w:t>
      </w:r>
      <w:hyperlink r:id="rId121" w:anchor="RS232" w:history="1">
        <w:r w:rsidR="001E6972" w:rsidRPr="00590F60">
          <w:rPr>
            <w:rStyle w:val="Hipervnculo"/>
            <w:color w:val="auto"/>
            <w:u w:val="none"/>
          </w:rPr>
          <w:t>RS-232</w:t>
        </w:r>
      </w:hyperlink>
      <w:r w:rsidR="00A95E37" w:rsidRPr="00590F60">
        <w:t>.</w:t>
      </w:r>
      <w:r w:rsidR="001E6972" w:rsidRPr="00590F60">
        <w:t xml:space="preserve"> </w:t>
      </w:r>
    </w:p>
    <w:p w:rsidR="002D7763" w:rsidRPr="00590F60" w:rsidRDefault="00A95E37" w:rsidP="00B76791">
      <w:pPr>
        <w:tabs>
          <w:tab w:val="left" w:pos="1909"/>
        </w:tabs>
        <w:ind w:left="567"/>
      </w:pPr>
      <w:r w:rsidRPr="00590F60">
        <w:t>El bus USB puede trabajar en tres modos: a baja velocidad (1,5 Mbps, para dispositivos como teclados, ratones), a full velocidad (12 Mbps, para dispositivos como unidades de CDROM, altavoces, módems e ISDN, etcétera) y a alta velocidad</w:t>
      </w:r>
      <w:r w:rsidR="002D7763" w:rsidRPr="00590F60">
        <w:t xml:space="preserve"> (solo USB 2.0 a 480 Mbps)</w:t>
      </w:r>
      <w:r w:rsidRPr="00590F60">
        <w:t xml:space="preserve">. </w:t>
      </w:r>
      <w:r w:rsidR="002D7763" w:rsidRPr="00590F60">
        <w:t xml:space="preserve">Hace posible la conexión de hasta 127 periféricos a una única puerta de un PC, con detección y configuración automáticas, sin tener que instalar software adicional, y sin tener que reiniciar el ordenador algo que con los puertos convencionales serie y paralelo no sucedía. </w:t>
      </w:r>
      <w:r w:rsidR="00B76791" w:rsidRPr="00590F60">
        <w:t>El ancho de banda debe repartirse entre todos los dispositivos conectados a él.</w:t>
      </w:r>
    </w:p>
    <w:p w:rsidR="00F7359D" w:rsidRDefault="001679D6" w:rsidP="00F7359D">
      <w:pPr>
        <w:pStyle w:val="Subtitulo"/>
      </w:pPr>
      <w:r w:rsidRPr="00590F60">
        <w:t>Capa de protocolo</w:t>
      </w:r>
    </w:p>
    <w:p w:rsidR="001679D6" w:rsidRPr="00F7359D" w:rsidRDefault="001679D6" w:rsidP="00F7359D">
      <w:pPr>
        <w:pStyle w:val="Subtitulo"/>
        <w:rPr>
          <w:b w:val="0"/>
        </w:rPr>
      </w:pPr>
      <w:r w:rsidRPr="00F7359D">
        <w:rPr>
          <w:b w:val="0"/>
        </w:rPr>
        <w:t xml:space="preserve">La forma en la que las secuencias de bits se transmiten en </w:t>
      </w:r>
      <w:r w:rsidR="00F7359D">
        <w:rPr>
          <w:b w:val="0"/>
        </w:rPr>
        <w:t xml:space="preserve">el protocolo </w:t>
      </w:r>
      <w:r w:rsidRPr="00F7359D">
        <w:rPr>
          <w:b w:val="0"/>
        </w:rPr>
        <w:t xml:space="preserve">USB es en formato </w:t>
      </w:r>
      <w:r w:rsidRPr="00F7359D">
        <w:rPr>
          <w:b w:val="0"/>
          <w:i/>
          <w:iCs/>
        </w:rPr>
        <w:t>"little-endian"</w:t>
      </w:r>
      <w:r w:rsidRPr="00F7359D">
        <w:rPr>
          <w:b w:val="0"/>
        </w:rPr>
        <w:t>, es decir del byte menos significativo al byte más significativo.</w:t>
      </w:r>
    </w:p>
    <w:p w:rsidR="001679D6" w:rsidRPr="00590F60" w:rsidRDefault="001679D6" w:rsidP="001679D6">
      <w:pPr>
        <w:tabs>
          <w:tab w:val="left" w:pos="1909"/>
        </w:tabs>
        <w:ind w:left="567"/>
      </w:pPr>
      <w:r w:rsidRPr="00590F60">
        <w:t xml:space="preserve">En la transmisión se envían y reciben paquetes de datos, cada paquete de datos viene precedido por un campo </w:t>
      </w:r>
      <w:hyperlink r:id="rId122" w:anchor="SYNC" w:history="1">
        <w:r w:rsidRPr="00590F60">
          <w:rPr>
            <w:rStyle w:val="Hipervnculo"/>
            <w:color w:val="auto"/>
            <w:u w:val="none"/>
          </w:rPr>
          <w:t>Sync</w:t>
        </w:r>
      </w:hyperlink>
      <w:r w:rsidRPr="00590F60">
        <w:t xml:space="preserve"> y acaba con el delimitador </w:t>
      </w:r>
      <w:hyperlink r:id="rId123" w:anchor="EOP" w:history="1">
        <w:r w:rsidRPr="00590F60">
          <w:rPr>
            <w:rStyle w:val="Hipervnculo"/>
            <w:color w:val="auto"/>
            <w:u w:val="none"/>
          </w:rPr>
          <w:t>EOP</w:t>
        </w:r>
      </w:hyperlink>
      <w:r w:rsidRPr="00590F60">
        <w:t>, todo esto se envía codificado además de los bits de relleno insertados. El primer campo de todo paquete de datos es el campo PID. El PID indica el tipo de paquete y por lo tanto, el formato del paquete y el tipo de detección de errores aplicado al paquete.</w:t>
      </w:r>
    </w:p>
    <w:p w:rsidR="00F7359D" w:rsidRDefault="002D7763" w:rsidP="009B56A7">
      <w:pPr>
        <w:tabs>
          <w:tab w:val="left" w:pos="1909"/>
        </w:tabs>
        <w:ind w:left="567"/>
        <w:rPr>
          <w:lang w:eastAsia="es-ES"/>
        </w:rPr>
      </w:pPr>
      <w:r w:rsidRPr="00590F60">
        <w:rPr>
          <w:b/>
          <w:bCs/>
          <w:lang w:eastAsia="es-ES"/>
        </w:rPr>
        <w:t xml:space="preserve">A nivel eléctrico, </w:t>
      </w:r>
      <w:r w:rsidRPr="00590F60">
        <w:rPr>
          <w:lang w:eastAsia="es-ES"/>
        </w:rPr>
        <w:t>el cable USB transfiere la señal y la alimentación</w:t>
      </w:r>
      <w:r w:rsidR="003F4FD7" w:rsidRPr="00590F60">
        <w:rPr>
          <w:lang w:eastAsia="es-ES"/>
        </w:rPr>
        <w:t xml:space="preserve"> </w:t>
      </w:r>
      <w:r w:rsidRPr="00590F60">
        <w:rPr>
          <w:bCs/>
          <w:lang w:eastAsia="es-ES"/>
        </w:rPr>
        <w:t>sobre 4 hilos</w:t>
      </w:r>
      <w:r w:rsidR="003F4FD7" w:rsidRPr="00590F60">
        <w:rPr>
          <w:bCs/>
          <w:lang w:eastAsia="es-ES"/>
        </w:rPr>
        <w:t xml:space="preserve">, </w:t>
      </w:r>
      <w:r w:rsidR="003F4FD7" w:rsidRPr="00590F60">
        <w:rPr>
          <w:lang w:eastAsia="es-ES"/>
        </w:rPr>
        <w:t>dos conductores de potencia y dos de señal.</w:t>
      </w:r>
      <w:r w:rsidR="003F4FD7" w:rsidRPr="00590F60">
        <w:rPr>
          <w:bCs/>
          <w:lang w:eastAsia="es-ES"/>
        </w:rPr>
        <w:t xml:space="preserve">  E</w:t>
      </w:r>
      <w:r w:rsidR="003F4FD7" w:rsidRPr="00590F60">
        <w:rPr>
          <w:lang w:eastAsia="es-ES"/>
        </w:rPr>
        <w:t xml:space="preserve">l cable proporciona la tensión nominal de 5 V.  </w:t>
      </w:r>
    </w:p>
    <w:p w:rsidR="00F7359D" w:rsidRDefault="003F4FD7" w:rsidP="009B56A7">
      <w:pPr>
        <w:tabs>
          <w:tab w:val="left" w:pos="1909"/>
        </w:tabs>
        <w:ind w:left="567"/>
        <w:rPr>
          <w:lang w:eastAsia="es-ES"/>
        </w:rPr>
      </w:pPr>
      <w:r w:rsidRPr="00590F60">
        <w:rPr>
          <w:b/>
          <w:lang w:eastAsia="es-ES"/>
        </w:rPr>
        <w:t xml:space="preserve">A nivel mecánico </w:t>
      </w:r>
      <w:r w:rsidR="000A17DF" w:rsidRPr="00590F60">
        <w:rPr>
          <w:lang w:eastAsia="es-ES"/>
        </w:rPr>
        <w:t xml:space="preserve">el cable </w:t>
      </w:r>
      <w:r w:rsidRPr="00590F60">
        <w:rPr>
          <w:lang w:eastAsia="es-ES"/>
        </w:rPr>
        <w:t>USB utiliza dos tipos de conectores totalmente</w:t>
      </w:r>
      <w:r w:rsidR="000A17DF" w:rsidRPr="00590F60">
        <w:rPr>
          <w:lang w:eastAsia="es-ES"/>
        </w:rPr>
        <w:t xml:space="preserve"> diferentes, los conectores de s</w:t>
      </w:r>
      <w:r w:rsidRPr="00590F60">
        <w:rPr>
          <w:lang w:eastAsia="es-ES"/>
        </w:rPr>
        <w:t>erie A y de serie B. Los conectores de serie A permiten la conexión directa de dispositivos USB con el host o con el puerto de bajada de un host, y es obligatorio que estén presentes en todos los dispositivos</w:t>
      </w:r>
      <w:r w:rsidR="000A17DF" w:rsidRPr="00590F60">
        <w:rPr>
          <w:lang w:eastAsia="es-ES"/>
        </w:rPr>
        <w:t xml:space="preserve"> y hubs USB. </w:t>
      </w:r>
    </w:p>
    <w:p w:rsidR="009B56A7" w:rsidRDefault="000A17DF" w:rsidP="009B56A7">
      <w:pPr>
        <w:tabs>
          <w:tab w:val="left" w:pos="1909"/>
        </w:tabs>
        <w:ind w:left="567"/>
        <w:rPr>
          <w:lang w:eastAsia="es-ES"/>
        </w:rPr>
      </w:pPr>
      <w:r w:rsidRPr="00590F60">
        <w:rPr>
          <w:lang w:eastAsia="es-ES"/>
        </w:rPr>
        <w:t>Los conectores de s</w:t>
      </w:r>
      <w:r w:rsidR="003F4FD7" w:rsidRPr="00590F60">
        <w:rPr>
          <w:lang w:eastAsia="es-ES"/>
        </w:rPr>
        <w:t>erie B no son obligatorios y sirven para conectar un cable USB con el puerto de subida de un dispositivo, permitiendo por parte de los fabricantes de dispositivos la utilización de cables estándar USB.</w:t>
      </w:r>
      <w:r w:rsidR="009B56A7" w:rsidRPr="00590F60">
        <w:rPr>
          <w:lang w:eastAsia="es-ES"/>
        </w:rPr>
        <w:t xml:space="preserve">  </w:t>
      </w:r>
    </w:p>
    <w:p w:rsidR="009B56A7" w:rsidRPr="00590F60" w:rsidRDefault="009B56A7" w:rsidP="009B56A7">
      <w:pPr>
        <w:pStyle w:val="Figura"/>
        <w:rPr>
          <w:lang w:eastAsia="es-ES"/>
        </w:rPr>
      </w:pPr>
      <w:bookmarkStart w:id="135" w:name="_Ref245659611"/>
      <w:bookmarkStart w:id="136" w:name="_Toc247437901"/>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31</w:t>
      </w:r>
      <w:r w:rsidRPr="00590F60">
        <w:rPr>
          <w:i w:val="0"/>
        </w:rPr>
        <w:fldChar w:fldCharType="end"/>
      </w:r>
      <w:bookmarkEnd w:id="135"/>
      <w:r w:rsidRPr="00590F60">
        <w:t xml:space="preserve">     Especificaciones del cable USB</w:t>
      </w:r>
      <w:bookmarkEnd w:id="136"/>
    </w:p>
    <w:p w:rsidR="001679D6" w:rsidRPr="00590F60" w:rsidRDefault="007B3702" w:rsidP="002D7763">
      <w:pPr>
        <w:tabs>
          <w:tab w:val="left" w:pos="1909"/>
        </w:tabs>
        <w:rPr>
          <w:b/>
          <w:bCs/>
          <w:lang w:eastAsia="es-ES"/>
        </w:rPr>
      </w:pPr>
      <w:r>
        <w:rPr>
          <w:noProof/>
          <w:lang w:eastAsia="es-ES"/>
        </w:rPr>
        <w:drawing>
          <wp:anchor distT="0" distB="0" distL="114300" distR="114300" simplePos="0" relativeHeight="251576320" behindDoc="0" locked="0" layoutInCell="1" allowOverlap="1">
            <wp:simplePos x="0" y="0"/>
            <wp:positionH relativeFrom="column">
              <wp:posOffset>835025</wp:posOffset>
            </wp:positionH>
            <wp:positionV relativeFrom="paragraph">
              <wp:posOffset>233680</wp:posOffset>
            </wp:positionV>
            <wp:extent cx="1884045" cy="1351915"/>
            <wp:effectExtent l="19050" t="0" r="1905" b="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4"/>
                    <a:srcRect/>
                    <a:stretch>
                      <a:fillRect/>
                    </a:stretch>
                  </pic:blipFill>
                  <pic:spPr bwMode="auto">
                    <a:xfrm>
                      <a:off x="0" y="0"/>
                      <a:ext cx="1884045" cy="1351915"/>
                    </a:xfrm>
                    <a:prstGeom prst="rect">
                      <a:avLst/>
                    </a:prstGeom>
                    <a:noFill/>
                    <a:ln w="9525">
                      <a:noFill/>
                      <a:miter lim="800000"/>
                      <a:headEnd/>
                      <a:tailEnd/>
                    </a:ln>
                  </pic:spPr>
                </pic:pic>
              </a:graphicData>
            </a:graphic>
          </wp:anchor>
        </w:drawing>
      </w:r>
      <w:r w:rsidR="00E1673A" w:rsidRPr="00590F60">
        <w:rPr>
          <w:noProof/>
          <w:lang w:eastAsia="es-ES"/>
        </w:rPr>
        <w:pict>
          <v:roundrect id="_x0000_s1643" style="position:absolute;left:0;text-align:left;margin-left:29.4pt;margin-top:2.55pt;width:375.65pt;height:137.65pt;z-index:-251699200;mso-position-horizontal-relative:text;mso-position-vertical-relative:text" arcsize="8250f" strokecolor="#d8d8d8">
            <v:shadow on="t" color="#d8d8d8"/>
          </v:roundrect>
        </w:pict>
      </w:r>
      <w:r>
        <w:rPr>
          <w:noProof/>
          <w:lang w:eastAsia="es-ES"/>
        </w:rPr>
        <w:drawing>
          <wp:anchor distT="0" distB="0" distL="114300" distR="114300" simplePos="0" relativeHeight="251575296" behindDoc="0" locked="0" layoutInCell="1" allowOverlap="1">
            <wp:simplePos x="0" y="0"/>
            <wp:positionH relativeFrom="column">
              <wp:posOffset>3021330</wp:posOffset>
            </wp:positionH>
            <wp:positionV relativeFrom="paragraph">
              <wp:posOffset>259715</wp:posOffset>
            </wp:positionV>
            <wp:extent cx="2026920" cy="1320165"/>
            <wp:effectExtent l="19050" t="0" r="0" b="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5"/>
                    <a:srcRect/>
                    <a:stretch>
                      <a:fillRect/>
                    </a:stretch>
                  </pic:blipFill>
                  <pic:spPr bwMode="auto">
                    <a:xfrm>
                      <a:off x="0" y="0"/>
                      <a:ext cx="2026920" cy="1320165"/>
                    </a:xfrm>
                    <a:prstGeom prst="rect">
                      <a:avLst/>
                    </a:prstGeom>
                    <a:noFill/>
                    <a:ln w="9525">
                      <a:noFill/>
                      <a:miter lim="800000"/>
                      <a:headEnd/>
                      <a:tailEnd/>
                    </a:ln>
                  </pic:spPr>
                </pic:pic>
              </a:graphicData>
            </a:graphic>
          </wp:anchor>
        </w:drawing>
      </w:r>
    </w:p>
    <w:p w:rsidR="001679D6" w:rsidRPr="00590F60" w:rsidRDefault="001679D6" w:rsidP="001679D6">
      <w:pPr>
        <w:tabs>
          <w:tab w:val="left" w:pos="1909"/>
        </w:tabs>
        <w:rPr>
          <w:lang w:eastAsia="es-ES"/>
        </w:rPr>
      </w:pPr>
    </w:p>
    <w:p w:rsidR="00F65EC5" w:rsidRPr="00590F60" w:rsidRDefault="00F65EC5" w:rsidP="001679D6">
      <w:pPr>
        <w:tabs>
          <w:tab w:val="left" w:pos="1909"/>
        </w:tabs>
        <w:rPr>
          <w:lang w:eastAsia="es-ES"/>
        </w:rPr>
      </w:pPr>
    </w:p>
    <w:p w:rsidR="00E1673A" w:rsidRDefault="00E1673A" w:rsidP="000C3616">
      <w:pPr>
        <w:pStyle w:val="Subtitulo"/>
        <w:rPr>
          <w:lang w:eastAsia="es-ES"/>
        </w:rPr>
      </w:pPr>
    </w:p>
    <w:p w:rsidR="002D7763" w:rsidRPr="00590F60" w:rsidRDefault="001679D6" w:rsidP="000C3616">
      <w:pPr>
        <w:pStyle w:val="Subtitulo"/>
        <w:rPr>
          <w:lang w:eastAsia="es-ES"/>
        </w:rPr>
      </w:pPr>
      <w:r w:rsidRPr="00590F60">
        <w:rPr>
          <w:lang w:eastAsia="es-ES"/>
        </w:rPr>
        <w:t>Flujo de Datos</w:t>
      </w:r>
      <w:r w:rsidR="00C465B6" w:rsidRPr="00590F60">
        <w:rPr>
          <w:lang w:eastAsia="es-ES"/>
        </w:rPr>
        <w:t xml:space="preserve"> del protocolo USB</w:t>
      </w:r>
    </w:p>
    <w:p w:rsidR="002D7763" w:rsidRPr="00590F60" w:rsidRDefault="002D7763" w:rsidP="00610AAB">
      <w:pPr>
        <w:tabs>
          <w:tab w:val="left" w:pos="1909"/>
        </w:tabs>
        <w:ind w:left="567"/>
        <w:rPr>
          <w:lang w:eastAsia="es-ES"/>
        </w:rPr>
      </w:pPr>
      <w:r w:rsidRPr="00590F60">
        <w:rPr>
          <w:lang w:eastAsia="es-ES"/>
        </w:rPr>
        <w:t>La norma USB define 2 tipos de enl</w:t>
      </w:r>
      <w:r w:rsidR="007528AF" w:rsidRPr="00590F60">
        <w:rPr>
          <w:lang w:eastAsia="es-ES"/>
        </w:rPr>
        <w:t>aces virtuales</w:t>
      </w:r>
      <w:r w:rsidR="00F7359D">
        <w:rPr>
          <w:lang w:eastAsia="es-ES"/>
        </w:rPr>
        <w:t xml:space="preserve">: </w:t>
      </w:r>
      <w:r w:rsidRPr="00590F60">
        <w:rPr>
          <w:iCs/>
          <w:lang w:eastAsia="es-ES"/>
        </w:rPr>
        <w:t>stream y</w:t>
      </w:r>
      <w:r w:rsidR="00F65EC5" w:rsidRPr="00590F60">
        <w:rPr>
          <w:iCs/>
          <w:lang w:eastAsia="es-ES"/>
        </w:rPr>
        <w:t xml:space="preserve"> </w:t>
      </w:r>
      <w:r w:rsidRPr="00590F60">
        <w:rPr>
          <w:iCs/>
          <w:lang w:eastAsia="es-ES"/>
        </w:rPr>
        <w:t>message</w:t>
      </w:r>
      <w:r w:rsidRPr="00590F60">
        <w:rPr>
          <w:lang w:eastAsia="es-ES"/>
        </w:rPr>
        <w:t>.</w:t>
      </w:r>
    </w:p>
    <w:p w:rsidR="002D7763" w:rsidRPr="00590F60" w:rsidRDefault="007528AF" w:rsidP="004B3B34">
      <w:pPr>
        <w:tabs>
          <w:tab w:val="left" w:pos="1909"/>
        </w:tabs>
        <w:ind w:left="567"/>
        <w:rPr>
          <w:lang w:eastAsia="es-ES"/>
        </w:rPr>
      </w:pPr>
      <w:r w:rsidRPr="00590F60">
        <w:rPr>
          <w:b/>
          <w:bCs/>
          <w:lang w:eastAsia="es-ES"/>
        </w:rPr>
        <w:t xml:space="preserve">Enlace Virtual </w:t>
      </w:r>
      <w:r w:rsidR="002D7763" w:rsidRPr="00590F60">
        <w:rPr>
          <w:b/>
          <w:bCs/>
          <w:lang w:eastAsia="es-ES"/>
        </w:rPr>
        <w:t>Stream</w:t>
      </w:r>
      <w:r w:rsidR="000A17DF" w:rsidRPr="00590F60">
        <w:rPr>
          <w:b/>
          <w:bCs/>
          <w:lang w:eastAsia="es-ES"/>
        </w:rPr>
        <w:t>,</w:t>
      </w:r>
      <w:r w:rsidR="00F65EC5" w:rsidRPr="00590F60">
        <w:rPr>
          <w:b/>
          <w:bCs/>
          <w:lang w:eastAsia="es-ES"/>
        </w:rPr>
        <w:t xml:space="preserve"> </w:t>
      </w:r>
      <w:r w:rsidR="002D7763" w:rsidRPr="00590F60">
        <w:rPr>
          <w:lang w:eastAsia="es-ES"/>
        </w:rPr>
        <w:t>se trata de un flujo sin formato USB definido, esto</w:t>
      </w:r>
      <w:r w:rsidR="00F65EC5" w:rsidRPr="00590F60">
        <w:rPr>
          <w:lang w:eastAsia="es-ES"/>
        </w:rPr>
        <w:t xml:space="preserve"> </w:t>
      </w:r>
      <w:r w:rsidR="002D7763" w:rsidRPr="00590F60">
        <w:rPr>
          <w:lang w:eastAsia="es-ES"/>
        </w:rPr>
        <w:t xml:space="preserve">significa que se puede enviar cualquier tipo de dato. Este tipo de </w:t>
      </w:r>
      <w:r w:rsidR="00F7359D">
        <w:rPr>
          <w:lang w:eastAsia="es-ES"/>
        </w:rPr>
        <w:t xml:space="preserve">enlace </w:t>
      </w:r>
      <w:r w:rsidR="002D7763" w:rsidRPr="00590F60">
        <w:rPr>
          <w:lang w:eastAsia="es-ES"/>
        </w:rPr>
        <w:t xml:space="preserve">soporta las transferencias </w:t>
      </w:r>
      <w:r w:rsidR="002D7763" w:rsidRPr="00590F60">
        <w:rPr>
          <w:bCs/>
          <w:lang w:eastAsia="es-ES"/>
        </w:rPr>
        <w:t xml:space="preserve">bulk, </w:t>
      </w:r>
      <w:r w:rsidRPr="00590F60">
        <w:rPr>
          <w:bCs/>
          <w:lang w:eastAsia="es-ES"/>
        </w:rPr>
        <w:t>isócronas, e</w:t>
      </w:r>
      <w:r w:rsidR="002D7763" w:rsidRPr="00590F60">
        <w:rPr>
          <w:bCs/>
          <w:lang w:eastAsia="es-ES"/>
        </w:rPr>
        <w:t xml:space="preserve"> interrupt</w:t>
      </w:r>
      <w:r w:rsidR="002D7763" w:rsidRPr="00590F60">
        <w:rPr>
          <w:lang w:eastAsia="es-ES"/>
        </w:rPr>
        <w:t>. Además tanto</w:t>
      </w:r>
      <w:r w:rsidR="00F65EC5" w:rsidRPr="00590F60">
        <w:rPr>
          <w:lang w:eastAsia="es-ES"/>
        </w:rPr>
        <w:t xml:space="preserve"> </w:t>
      </w:r>
      <w:r w:rsidR="002D7763" w:rsidRPr="00590F60">
        <w:rPr>
          <w:lang w:eastAsia="es-ES"/>
        </w:rPr>
        <w:t>el host como el dispositivo USB pueden controlar</w:t>
      </w:r>
      <w:r w:rsidR="000A17DF" w:rsidRPr="00590F60">
        <w:rPr>
          <w:lang w:eastAsia="es-ES"/>
        </w:rPr>
        <w:t xml:space="preserve"> la transferencia</w:t>
      </w:r>
      <w:r w:rsidR="002D7763" w:rsidRPr="00590F60">
        <w:rPr>
          <w:lang w:eastAsia="es-ES"/>
        </w:rPr>
        <w:t>.</w:t>
      </w:r>
    </w:p>
    <w:p w:rsidR="002D7763" w:rsidRPr="00590F60" w:rsidRDefault="007528AF" w:rsidP="004B3B34">
      <w:pPr>
        <w:tabs>
          <w:tab w:val="left" w:pos="1909"/>
        </w:tabs>
        <w:ind w:left="567"/>
        <w:rPr>
          <w:lang w:eastAsia="es-ES"/>
        </w:rPr>
      </w:pPr>
      <w:r w:rsidRPr="00590F60">
        <w:rPr>
          <w:b/>
          <w:bCs/>
          <w:lang w:eastAsia="es-ES"/>
        </w:rPr>
        <w:t xml:space="preserve">Enlace virtual </w:t>
      </w:r>
      <w:r w:rsidR="002D7763" w:rsidRPr="00590F60">
        <w:rPr>
          <w:b/>
          <w:bCs/>
          <w:lang w:eastAsia="es-ES"/>
        </w:rPr>
        <w:t>Message</w:t>
      </w:r>
      <w:r w:rsidR="000A17DF" w:rsidRPr="00590F60">
        <w:rPr>
          <w:b/>
          <w:bCs/>
          <w:lang w:eastAsia="es-ES"/>
        </w:rPr>
        <w:t>,</w:t>
      </w:r>
      <w:r w:rsidR="002D7763" w:rsidRPr="00590F60">
        <w:rPr>
          <w:b/>
          <w:bCs/>
          <w:lang w:eastAsia="es-ES"/>
        </w:rPr>
        <w:t xml:space="preserve"> </w:t>
      </w:r>
      <w:r w:rsidR="002D7763" w:rsidRPr="00590F60">
        <w:rPr>
          <w:lang w:eastAsia="es-ES"/>
        </w:rPr>
        <w:t>este tipo de enlace virtual si tiene un formato USB</w:t>
      </w:r>
      <w:r w:rsidR="00F65EC5" w:rsidRPr="00590F60">
        <w:rPr>
          <w:lang w:eastAsia="es-ES"/>
        </w:rPr>
        <w:t xml:space="preserve"> </w:t>
      </w:r>
      <w:r w:rsidR="002D7763" w:rsidRPr="00590F60">
        <w:rPr>
          <w:lang w:eastAsia="es-ES"/>
        </w:rPr>
        <w:t>definido y solo puede soportar transferencia</w:t>
      </w:r>
      <w:r w:rsidR="007D0E98">
        <w:rPr>
          <w:lang w:eastAsia="es-ES"/>
        </w:rPr>
        <w:t xml:space="preserve"> de</w:t>
      </w:r>
      <w:r w:rsidR="002D7763" w:rsidRPr="00590F60">
        <w:rPr>
          <w:lang w:eastAsia="es-ES"/>
        </w:rPr>
        <w:t xml:space="preserve"> </w:t>
      </w:r>
      <w:r w:rsidR="002D7763" w:rsidRPr="00590F60">
        <w:rPr>
          <w:bCs/>
          <w:lang w:eastAsia="es-ES"/>
        </w:rPr>
        <w:t>Control</w:t>
      </w:r>
      <w:r w:rsidR="002D7763" w:rsidRPr="00590F60">
        <w:rPr>
          <w:lang w:eastAsia="es-ES"/>
        </w:rPr>
        <w:t>.</w:t>
      </w:r>
    </w:p>
    <w:p w:rsidR="002D7763" w:rsidRPr="00590F60" w:rsidRDefault="00C465B6" w:rsidP="000A17DF">
      <w:pPr>
        <w:pStyle w:val="Subtitulo"/>
        <w:rPr>
          <w:lang w:eastAsia="es-ES"/>
        </w:rPr>
      </w:pPr>
      <w:r w:rsidRPr="00590F60">
        <w:rPr>
          <w:lang w:eastAsia="es-ES"/>
        </w:rPr>
        <w:t>Tipos de transferencia en el protocolo USB</w:t>
      </w:r>
    </w:p>
    <w:p w:rsidR="00A55FAA" w:rsidRDefault="000A17DF" w:rsidP="00A55FAA">
      <w:pPr>
        <w:tabs>
          <w:tab w:val="left" w:pos="1909"/>
        </w:tabs>
        <w:ind w:left="567"/>
        <w:rPr>
          <w:lang w:eastAsia="es-ES"/>
        </w:rPr>
      </w:pPr>
      <w:r w:rsidRPr="00590F60">
        <w:rPr>
          <w:lang w:eastAsia="es-ES"/>
        </w:rPr>
        <w:t xml:space="preserve">El enlace virtual </w:t>
      </w:r>
      <w:r w:rsidR="002D7763" w:rsidRPr="00590F60">
        <w:rPr>
          <w:lang w:eastAsia="es-ES"/>
        </w:rPr>
        <w:t>puede ser de cuatro tipos:</w:t>
      </w:r>
    </w:p>
    <w:p w:rsidR="00A55FAA" w:rsidRDefault="002D7763" w:rsidP="004B3B34">
      <w:pPr>
        <w:tabs>
          <w:tab w:val="left" w:pos="1909"/>
        </w:tabs>
        <w:ind w:left="567"/>
        <w:rPr>
          <w:lang w:eastAsia="es-ES"/>
        </w:rPr>
      </w:pPr>
      <w:r w:rsidRPr="00590F60">
        <w:rPr>
          <w:b/>
          <w:bCs/>
          <w:lang w:eastAsia="es-ES"/>
        </w:rPr>
        <w:t>Control</w:t>
      </w:r>
      <w:r w:rsidR="000A17DF" w:rsidRPr="00590F60">
        <w:rPr>
          <w:b/>
          <w:bCs/>
          <w:lang w:eastAsia="es-ES"/>
        </w:rPr>
        <w:t>,</w:t>
      </w:r>
      <w:r w:rsidR="00F65EC5" w:rsidRPr="00590F60">
        <w:rPr>
          <w:b/>
          <w:bCs/>
          <w:lang w:eastAsia="es-ES"/>
        </w:rPr>
        <w:t xml:space="preserve"> </w:t>
      </w:r>
      <w:r w:rsidR="00F65EC5" w:rsidRPr="00590F60">
        <w:rPr>
          <w:bCs/>
          <w:lang w:eastAsia="es-ES"/>
        </w:rPr>
        <w:t>es el m</w:t>
      </w:r>
      <w:r w:rsidRPr="00590F60">
        <w:rPr>
          <w:bCs/>
          <w:lang w:eastAsia="es-ES"/>
        </w:rPr>
        <w:t xml:space="preserve">odo </w:t>
      </w:r>
      <w:r w:rsidR="00F7359D">
        <w:rPr>
          <w:bCs/>
          <w:lang w:eastAsia="es-ES"/>
        </w:rPr>
        <w:t xml:space="preserve">que se </w:t>
      </w:r>
      <w:r w:rsidRPr="00590F60">
        <w:rPr>
          <w:bCs/>
          <w:lang w:eastAsia="es-ES"/>
        </w:rPr>
        <w:t>utiliza para realizar configuraciones</w:t>
      </w:r>
      <w:r w:rsidR="00F65EC5" w:rsidRPr="00590F60">
        <w:rPr>
          <w:bCs/>
          <w:lang w:eastAsia="es-ES"/>
        </w:rPr>
        <w:t>,</w:t>
      </w:r>
      <w:r w:rsidRPr="00590F60">
        <w:rPr>
          <w:bCs/>
          <w:lang w:eastAsia="es-ES"/>
        </w:rPr>
        <w:t xml:space="preserve"> </w:t>
      </w:r>
      <w:r w:rsidRPr="00590F60">
        <w:rPr>
          <w:lang w:eastAsia="es-ES"/>
        </w:rPr>
        <w:t>existe</w:t>
      </w:r>
      <w:r w:rsidR="00F65EC5" w:rsidRPr="00590F60">
        <w:rPr>
          <w:lang w:eastAsia="es-ES"/>
        </w:rPr>
        <w:t xml:space="preserve"> </w:t>
      </w:r>
      <w:r w:rsidRPr="00590F60">
        <w:rPr>
          <w:lang w:eastAsia="es-ES"/>
        </w:rPr>
        <w:t xml:space="preserve">siempre sobre el </w:t>
      </w:r>
      <w:r w:rsidR="00F7359D">
        <w:rPr>
          <w:lang w:eastAsia="es-ES"/>
        </w:rPr>
        <w:t>p</w:t>
      </w:r>
      <w:r w:rsidRPr="00590F60">
        <w:rPr>
          <w:lang w:eastAsia="es-ES"/>
        </w:rPr>
        <w:t xml:space="preserve">unto terminal 0. </w:t>
      </w:r>
    </w:p>
    <w:p w:rsidR="002D7763" w:rsidRPr="00590F60" w:rsidRDefault="002D7763" w:rsidP="004B3B34">
      <w:pPr>
        <w:tabs>
          <w:tab w:val="left" w:pos="1909"/>
        </w:tabs>
        <w:ind w:left="567"/>
        <w:rPr>
          <w:lang w:eastAsia="es-ES"/>
        </w:rPr>
      </w:pPr>
      <w:r w:rsidRPr="00590F60">
        <w:rPr>
          <w:lang w:eastAsia="es-ES"/>
        </w:rPr>
        <w:t>Los datos de control sirven para configurar el periférico en el</w:t>
      </w:r>
      <w:r w:rsidR="00F65EC5" w:rsidRPr="00590F60">
        <w:rPr>
          <w:lang w:eastAsia="es-ES"/>
        </w:rPr>
        <w:t xml:space="preserve"> </w:t>
      </w:r>
      <w:r w:rsidRPr="00590F60">
        <w:rPr>
          <w:lang w:eastAsia="es-ES"/>
        </w:rPr>
        <w:t xml:space="preserve">momento de conectarse al USB. </w:t>
      </w:r>
    </w:p>
    <w:p w:rsidR="002D7763" w:rsidRPr="00590F60" w:rsidRDefault="002D7763" w:rsidP="004B3B34">
      <w:pPr>
        <w:tabs>
          <w:tab w:val="left" w:pos="851"/>
        </w:tabs>
        <w:ind w:left="567"/>
        <w:rPr>
          <w:lang w:eastAsia="es-ES"/>
        </w:rPr>
      </w:pPr>
      <w:r w:rsidRPr="00590F60">
        <w:rPr>
          <w:b/>
          <w:bCs/>
          <w:lang w:eastAsia="es-ES"/>
        </w:rPr>
        <w:t>Bulk</w:t>
      </w:r>
      <w:r w:rsidR="000A17DF" w:rsidRPr="00590F60">
        <w:rPr>
          <w:b/>
          <w:bCs/>
          <w:lang w:eastAsia="es-ES"/>
        </w:rPr>
        <w:t>,</w:t>
      </w:r>
      <w:r w:rsidRPr="00590F60">
        <w:rPr>
          <w:b/>
          <w:bCs/>
          <w:lang w:eastAsia="es-ES"/>
        </w:rPr>
        <w:t xml:space="preserve"> </w:t>
      </w:r>
      <w:r w:rsidRPr="00590F60">
        <w:rPr>
          <w:lang w:eastAsia="es-ES"/>
        </w:rPr>
        <w:t>e</w:t>
      </w:r>
      <w:r w:rsidR="00F65EC5" w:rsidRPr="00590F60">
        <w:rPr>
          <w:lang w:eastAsia="es-ES"/>
        </w:rPr>
        <w:t>s el</w:t>
      </w:r>
      <w:r w:rsidRPr="00590F60">
        <w:rPr>
          <w:lang w:eastAsia="es-ES"/>
        </w:rPr>
        <w:t xml:space="preserve"> modo </w:t>
      </w:r>
      <w:r w:rsidR="000A17DF" w:rsidRPr="00590F60">
        <w:rPr>
          <w:lang w:eastAsia="es-ES"/>
        </w:rPr>
        <w:t xml:space="preserve">que </w:t>
      </w:r>
      <w:r w:rsidRPr="00590F60">
        <w:rPr>
          <w:lang w:eastAsia="es-ES"/>
        </w:rPr>
        <w:t>se utiliza para la transmisión de importantes</w:t>
      </w:r>
      <w:r w:rsidR="00F65EC5" w:rsidRPr="00590F60">
        <w:rPr>
          <w:lang w:eastAsia="es-ES"/>
        </w:rPr>
        <w:t xml:space="preserve"> </w:t>
      </w:r>
      <w:r w:rsidRPr="00590F60">
        <w:rPr>
          <w:lang w:eastAsia="es-ES"/>
        </w:rPr>
        <w:t>cantidades de información. Como el tipo control, este enlace no</w:t>
      </w:r>
      <w:r w:rsidR="00F65EC5" w:rsidRPr="00590F60">
        <w:rPr>
          <w:lang w:eastAsia="es-ES"/>
        </w:rPr>
        <w:t xml:space="preserve"> </w:t>
      </w:r>
      <w:r w:rsidRPr="00590F60">
        <w:rPr>
          <w:lang w:eastAsia="es-ES"/>
        </w:rPr>
        <w:t>tiene pérdida de datos. Este tipo de transferencia es útil cuando la</w:t>
      </w:r>
      <w:r w:rsidR="00F65EC5" w:rsidRPr="00590F60">
        <w:rPr>
          <w:lang w:eastAsia="es-ES"/>
        </w:rPr>
        <w:t xml:space="preserve"> </w:t>
      </w:r>
      <w:r w:rsidRPr="00590F60">
        <w:rPr>
          <w:lang w:eastAsia="es-ES"/>
        </w:rPr>
        <w:t xml:space="preserve">razón de transferencia no es </w:t>
      </w:r>
      <w:r w:rsidR="000A17DF" w:rsidRPr="00590F60">
        <w:rPr>
          <w:lang w:eastAsia="es-ES"/>
        </w:rPr>
        <w:t>crítica</w:t>
      </w:r>
      <w:r w:rsidR="00486B02" w:rsidRPr="00590F60">
        <w:rPr>
          <w:lang w:eastAsia="es-ES"/>
        </w:rPr>
        <w:t xml:space="preserve">, </w:t>
      </w:r>
      <w:r w:rsidR="000A17DF" w:rsidRPr="00590F60">
        <w:rPr>
          <w:lang w:eastAsia="es-ES"/>
        </w:rPr>
        <w:t>generalmente es</w:t>
      </w:r>
      <w:r w:rsidRPr="00590F60">
        <w:rPr>
          <w:lang w:eastAsia="es-ES"/>
        </w:rPr>
        <w:t xml:space="preserve"> </w:t>
      </w:r>
      <w:r w:rsidR="00F65EC5" w:rsidRPr="00590F60">
        <w:rPr>
          <w:lang w:eastAsia="es-ES"/>
        </w:rPr>
        <w:t>utilizado en</w:t>
      </w:r>
      <w:r w:rsidRPr="00590F60">
        <w:rPr>
          <w:lang w:eastAsia="es-ES"/>
        </w:rPr>
        <w:t xml:space="preserve"> dispositivos de media y alta velocidad</w:t>
      </w:r>
      <w:r w:rsidR="00F65EC5" w:rsidRPr="00590F60">
        <w:rPr>
          <w:lang w:eastAsia="es-ES"/>
        </w:rPr>
        <w:t>.</w:t>
      </w:r>
    </w:p>
    <w:p w:rsidR="002D7763" w:rsidRPr="00590F60" w:rsidRDefault="002D7763" w:rsidP="004B3B34">
      <w:pPr>
        <w:tabs>
          <w:tab w:val="left" w:pos="851"/>
        </w:tabs>
        <w:ind w:left="567"/>
        <w:rPr>
          <w:lang w:eastAsia="es-ES"/>
        </w:rPr>
      </w:pPr>
      <w:r w:rsidRPr="00590F60">
        <w:rPr>
          <w:b/>
          <w:bCs/>
          <w:lang w:eastAsia="es-ES"/>
        </w:rPr>
        <w:t>Interrup</w:t>
      </w:r>
      <w:r w:rsidR="00F65EC5" w:rsidRPr="00590F60">
        <w:rPr>
          <w:b/>
          <w:bCs/>
          <w:lang w:eastAsia="es-ES"/>
        </w:rPr>
        <w:t>t</w:t>
      </w:r>
      <w:r w:rsidR="000A17DF" w:rsidRPr="00590F60">
        <w:rPr>
          <w:b/>
          <w:bCs/>
          <w:lang w:eastAsia="es-ES"/>
        </w:rPr>
        <w:t>,</w:t>
      </w:r>
      <w:r w:rsidRPr="00590F60">
        <w:rPr>
          <w:lang w:eastAsia="es-ES"/>
        </w:rPr>
        <w:t xml:space="preserve"> </w:t>
      </w:r>
      <w:r w:rsidR="00F65EC5" w:rsidRPr="00590F60">
        <w:rPr>
          <w:lang w:eastAsia="es-ES"/>
        </w:rPr>
        <w:t xml:space="preserve"> es</w:t>
      </w:r>
      <w:r w:rsidR="007D0E98">
        <w:rPr>
          <w:lang w:eastAsia="es-ES"/>
        </w:rPr>
        <w:t>te</w:t>
      </w:r>
      <w:r w:rsidR="00F65EC5" w:rsidRPr="00590F60">
        <w:rPr>
          <w:lang w:eastAsia="es-ES"/>
        </w:rPr>
        <w:t xml:space="preserve"> </w:t>
      </w:r>
      <w:r w:rsidRPr="00590F60">
        <w:rPr>
          <w:lang w:eastAsia="es-ES"/>
        </w:rPr>
        <w:t xml:space="preserve">modo </w:t>
      </w:r>
      <w:r w:rsidR="007D0E98">
        <w:rPr>
          <w:lang w:eastAsia="es-ES"/>
        </w:rPr>
        <w:t xml:space="preserve">se </w:t>
      </w:r>
      <w:r w:rsidRPr="00590F60">
        <w:rPr>
          <w:lang w:eastAsia="es-ES"/>
        </w:rPr>
        <w:t>utiliza para transmisiones de pequeños</w:t>
      </w:r>
      <w:r w:rsidR="00F65EC5" w:rsidRPr="00590F60">
        <w:rPr>
          <w:lang w:eastAsia="es-ES"/>
        </w:rPr>
        <w:t xml:space="preserve"> </w:t>
      </w:r>
      <w:r w:rsidRPr="00590F60">
        <w:rPr>
          <w:lang w:eastAsia="es-ES"/>
        </w:rPr>
        <w:t>paquetes, rápidos</w:t>
      </w:r>
      <w:r w:rsidR="000A17DF" w:rsidRPr="00590F60">
        <w:rPr>
          <w:lang w:eastAsia="es-ES"/>
        </w:rPr>
        <w:t xml:space="preserve"> y</w:t>
      </w:r>
      <w:r w:rsidRPr="00590F60">
        <w:rPr>
          <w:lang w:eastAsia="es-ES"/>
        </w:rPr>
        <w:t xml:space="preserve"> or</w:t>
      </w:r>
      <w:r w:rsidR="00F65EC5" w:rsidRPr="00590F60">
        <w:rPr>
          <w:lang w:eastAsia="es-ES"/>
        </w:rPr>
        <w:t xml:space="preserve">ientados a percepciones humanas, </w:t>
      </w:r>
      <w:r w:rsidR="007D0E98">
        <w:rPr>
          <w:lang w:eastAsia="es-ES"/>
        </w:rPr>
        <w:t>es usado</w:t>
      </w:r>
      <w:r w:rsidR="00F65EC5" w:rsidRPr="00590F60">
        <w:rPr>
          <w:lang w:eastAsia="es-ES"/>
        </w:rPr>
        <w:t xml:space="preserve"> por</w:t>
      </w:r>
      <w:r w:rsidRPr="00590F60">
        <w:rPr>
          <w:lang w:eastAsia="es-ES"/>
        </w:rPr>
        <w:t xml:space="preserve"> dispositivos que deben recibir</w:t>
      </w:r>
      <w:r w:rsidR="00F65EC5" w:rsidRPr="00590F60">
        <w:rPr>
          <w:lang w:eastAsia="es-ES"/>
        </w:rPr>
        <w:t xml:space="preserve"> </w:t>
      </w:r>
      <w:r w:rsidRPr="00590F60">
        <w:rPr>
          <w:lang w:eastAsia="es-ES"/>
        </w:rPr>
        <w:t>atención periódicamente y de baja</w:t>
      </w:r>
      <w:r w:rsidR="00F65EC5" w:rsidRPr="00590F60">
        <w:rPr>
          <w:lang w:eastAsia="es-ES"/>
        </w:rPr>
        <w:t xml:space="preserve"> </w:t>
      </w:r>
      <w:r w:rsidRPr="00590F60">
        <w:rPr>
          <w:lang w:eastAsia="es-ES"/>
        </w:rPr>
        <w:t>velocidad</w:t>
      </w:r>
    </w:p>
    <w:p w:rsidR="002D7763" w:rsidRPr="00590F60" w:rsidRDefault="002D7763" w:rsidP="004B3B34">
      <w:pPr>
        <w:tabs>
          <w:tab w:val="left" w:pos="851"/>
        </w:tabs>
        <w:ind w:left="567"/>
        <w:rPr>
          <w:lang w:eastAsia="es-ES"/>
        </w:rPr>
      </w:pPr>
      <w:r w:rsidRPr="00590F60">
        <w:rPr>
          <w:b/>
          <w:bCs/>
          <w:lang w:eastAsia="es-ES"/>
        </w:rPr>
        <w:t>Isochronous</w:t>
      </w:r>
      <w:r w:rsidR="000A17DF" w:rsidRPr="00590F60">
        <w:rPr>
          <w:b/>
          <w:bCs/>
          <w:lang w:eastAsia="es-ES"/>
        </w:rPr>
        <w:t>,</w:t>
      </w:r>
      <w:r w:rsidRPr="00590F60">
        <w:rPr>
          <w:b/>
          <w:bCs/>
          <w:lang w:eastAsia="es-ES"/>
        </w:rPr>
        <w:t xml:space="preserve"> </w:t>
      </w:r>
      <w:r w:rsidR="00F65EC5" w:rsidRPr="00590F60">
        <w:rPr>
          <w:bCs/>
          <w:lang w:eastAsia="es-ES"/>
        </w:rPr>
        <w:t xml:space="preserve">es el </w:t>
      </w:r>
      <w:r w:rsidRPr="00590F60">
        <w:rPr>
          <w:lang w:eastAsia="es-ES"/>
        </w:rPr>
        <w:t xml:space="preserve">modo </w:t>
      </w:r>
      <w:r w:rsidR="007D0E98">
        <w:rPr>
          <w:lang w:eastAsia="es-ES"/>
        </w:rPr>
        <w:t>que permite</w:t>
      </w:r>
      <w:r w:rsidRPr="00590F60">
        <w:rPr>
          <w:lang w:eastAsia="es-ES"/>
        </w:rPr>
        <w:t xml:space="preserve"> la</w:t>
      </w:r>
      <w:r w:rsidR="00F65EC5" w:rsidRPr="00590F60">
        <w:rPr>
          <w:lang w:eastAsia="es-ES"/>
        </w:rPr>
        <w:t xml:space="preserve"> </w:t>
      </w:r>
      <w:r w:rsidRPr="00590F60">
        <w:rPr>
          <w:lang w:eastAsia="es-ES"/>
        </w:rPr>
        <w:t>transmisión de audio o video comprimido. Este tipo de</w:t>
      </w:r>
      <w:r w:rsidR="00F65EC5" w:rsidRPr="00590F60">
        <w:rPr>
          <w:lang w:eastAsia="es-ES"/>
        </w:rPr>
        <w:t xml:space="preserve"> </w:t>
      </w:r>
      <w:r w:rsidRPr="00590F60">
        <w:rPr>
          <w:lang w:eastAsia="es-ES"/>
        </w:rPr>
        <w:t>transmisión funciona en tiempo real</w:t>
      </w:r>
      <w:r w:rsidR="000A17DF" w:rsidRPr="00590F60">
        <w:rPr>
          <w:lang w:eastAsia="es-ES"/>
        </w:rPr>
        <w:t xml:space="preserve"> y</w:t>
      </w:r>
      <w:r w:rsidRPr="00590F60">
        <w:rPr>
          <w:lang w:eastAsia="es-ES"/>
        </w:rPr>
        <w:t xml:space="preserve"> es el modo de mayor</w:t>
      </w:r>
      <w:r w:rsidR="00F65EC5" w:rsidRPr="00590F60">
        <w:rPr>
          <w:lang w:eastAsia="es-ES"/>
        </w:rPr>
        <w:t xml:space="preserve"> </w:t>
      </w:r>
      <w:r w:rsidRPr="00590F60">
        <w:rPr>
          <w:lang w:eastAsia="es-ES"/>
        </w:rPr>
        <w:t>prioridad.</w:t>
      </w:r>
    </w:p>
    <w:p w:rsidR="002D7763" w:rsidRPr="00590F60" w:rsidRDefault="002D7763" w:rsidP="004B3B34">
      <w:pPr>
        <w:pStyle w:val="Subtitulo"/>
        <w:keepNext/>
        <w:rPr>
          <w:lang w:eastAsia="es-ES"/>
        </w:rPr>
      </w:pPr>
      <w:r w:rsidRPr="00590F60">
        <w:rPr>
          <w:lang w:eastAsia="es-ES"/>
        </w:rPr>
        <w:t>Enumeración</w:t>
      </w:r>
      <w:r w:rsidR="00C465B6" w:rsidRPr="00590F60">
        <w:rPr>
          <w:lang w:eastAsia="es-ES"/>
        </w:rPr>
        <w:t xml:space="preserve"> de dispositivos USB</w:t>
      </w:r>
    </w:p>
    <w:p w:rsidR="002D7763" w:rsidRPr="00590F60" w:rsidRDefault="002D7763" w:rsidP="00610AAB">
      <w:pPr>
        <w:tabs>
          <w:tab w:val="left" w:pos="1909"/>
        </w:tabs>
        <w:ind w:left="567"/>
        <w:rPr>
          <w:lang w:eastAsia="es-ES"/>
        </w:rPr>
      </w:pPr>
      <w:r w:rsidRPr="00590F60">
        <w:rPr>
          <w:lang w:eastAsia="es-ES"/>
        </w:rPr>
        <w:t xml:space="preserve">Cuando se conecta un dispositivo USB a la </w:t>
      </w:r>
      <w:r w:rsidR="00EF4A1F" w:rsidRPr="00590F60">
        <w:rPr>
          <w:lang w:eastAsia="es-ES"/>
        </w:rPr>
        <w:t>computadora</w:t>
      </w:r>
      <w:r w:rsidRPr="00590F60">
        <w:rPr>
          <w:lang w:eastAsia="es-ES"/>
        </w:rPr>
        <w:t xml:space="preserve"> se produce el</w:t>
      </w:r>
      <w:r w:rsidR="00610AAB" w:rsidRPr="00590F60">
        <w:rPr>
          <w:lang w:eastAsia="es-ES"/>
        </w:rPr>
        <w:t xml:space="preserve"> </w:t>
      </w:r>
      <w:r w:rsidR="008B4C5D" w:rsidRPr="00590F60">
        <w:rPr>
          <w:bCs/>
          <w:lang w:eastAsia="es-ES"/>
        </w:rPr>
        <w:t>proceso de e</w:t>
      </w:r>
      <w:r w:rsidRPr="00590F60">
        <w:rPr>
          <w:bCs/>
          <w:lang w:eastAsia="es-ES"/>
        </w:rPr>
        <w:t xml:space="preserve">numeración, </w:t>
      </w:r>
      <w:r w:rsidRPr="00590F60">
        <w:rPr>
          <w:lang w:eastAsia="es-ES"/>
        </w:rPr>
        <w:t>el cual consiste en que el host le</w:t>
      </w:r>
      <w:r w:rsidR="00610AAB" w:rsidRPr="00590F60">
        <w:rPr>
          <w:lang w:eastAsia="es-ES"/>
        </w:rPr>
        <w:t xml:space="preserve"> </w:t>
      </w:r>
      <w:r w:rsidRPr="00590F60">
        <w:rPr>
          <w:lang w:eastAsia="es-ES"/>
        </w:rPr>
        <w:t xml:space="preserve">pregunta al </w:t>
      </w:r>
      <w:r w:rsidR="00610AAB" w:rsidRPr="00590F60">
        <w:rPr>
          <w:lang w:eastAsia="es-ES"/>
        </w:rPr>
        <w:t>d</w:t>
      </w:r>
      <w:r w:rsidRPr="00590F60">
        <w:rPr>
          <w:lang w:eastAsia="es-ES"/>
        </w:rPr>
        <w:t xml:space="preserve">ispositivo que se </w:t>
      </w:r>
      <w:r w:rsidR="007D0E98">
        <w:rPr>
          <w:lang w:eastAsia="es-ES"/>
        </w:rPr>
        <w:t>identifique e indique</w:t>
      </w:r>
      <w:r w:rsidRPr="00590F60">
        <w:rPr>
          <w:lang w:eastAsia="es-ES"/>
        </w:rPr>
        <w:t xml:space="preserve"> cuales son sus</w:t>
      </w:r>
      <w:r w:rsidR="00610AAB" w:rsidRPr="00590F60">
        <w:rPr>
          <w:lang w:eastAsia="es-ES"/>
        </w:rPr>
        <w:t xml:space="preserve"> </w:t>
      </w:r>
      <w:r w:rsidRPr="00590F60">
        <w:rPr>
          <w:lang w:eastAsia="es-ES"/>
        </w:rPr>
        <w:t>parámetros, tales como:</w:t>
      </w:r>
    </w:p>
    <w:p w:rsidR="002D7763" w:rsidRPr="00590F60" w:rsidRDefault="002D7763" w:rsidP="00350D50">
      <w:pPr>
        <w:numPr>
          <w:ilvl w:val="0"/>
          <w:numId w:val="14"/>
        </w:numPr>
        <w:tabs>
          <w:tab w:val="left" w:pos="993"/>
        </w:tabs>
        <w:ind w:left="993" w:hanging="426"/>
        <w:rPr>
          <w:lang w:eastAsia="es-ES"/>
        </w:rPr>
      </w:pPr>
      <w:r w:rsidRPr="00590F60">
        <w:rPr>
          <w:lang w:eastAsia="es-ES"/>
        </w:rPr>
        <w:t>Consumo de energía expresada en unidades de Carga</w:t>
      </w:r>
    </w:p>
    <w:p w:rsidR="002D7763" w:rsidRPr="00590F60" w:rsidRDefault="007D0E98" w:rsidP="00350D50">
      <w:pPr>
        <w:numPr>
          <w:ilvl w:val="0"/>
          <w:numId w:val="14"/>
        </w:numPr>
        <w:tabs>
          <w:tab w:val="left" w:pos="993"/>
        </w:tabs>
        <w:ind w:left="993" w:hanging="426"/>
        <w:rPr>
          <w:lang w:eastAsia="es-ES"/>
        </w:rPr>
      </w:pPr>
      <w:r>
        <w:rPr>
          <w:lang w:eastAsia="es-ES"/>
        </w:rPr>
        <w:t>Nú</w:t>
      </w:r>
      <w:r w:rsidR="002D7763" w:rsidRPr="00590F60">
        <w:rPr>
          <w:lang w:eastAsia="es-ES"/>
        </w:rPr>
        <w:t>mero y tipos de Puntos terminales</w:t>
      </w:r>
    </w:p>
    <w:p w:rsidR="002D7763" w:rsidRPr="00590F60" w:rsidRDefault="002D7763" w:rsidP="00350D50">
      <w:pPr>
        <w:numPr>
          <w:ilvl w:val="0"/>
          <w:numId w:val="14"/>
        </w:numPr>
        <w:tabs>
          <w:tab w:val="left" w:pos="993"/>
        </w:tabs>
        <w:ind w:left="993" w:hanging="426"/>
        <w:rPr>
          <w:lang w:eastAsia="es-ES"/>
        </w:rPr>
      </w:pPr>
      <w:r w:rsidRPr="00590F60">
        <w:rPr>
          <w:lang w:eastAsia="es-ES"/>
        </w:rPr>
        <w:t>Clase del producto.</w:t>
      </w:r>
    </w:p>
    <w:p w:rsidR="002D7763" w:rsidRPr="00590F60" w:rsidRDefault="002D7763" w:rsidP="00350D50">
      <w:pPr>
        <w:numPr>
          <w:ilvl w:val="0"/>
          <w:numId w:val="14"/>
        </w:numPr>
        <w:tabs>
          <w:tab w:val="left" w:pos="993"/>
        </w:tabs>
        <w:ind w:left="993" w:hanging="426"/>
        <w:rPr>
          <w:lang w:eastAsia="es-ES"/>
        </w:rPr>
      </w:pPr>
      <w:r w:rsidRPr="00590F60">
        <w:rPr>
          <w:lang w:eastAsia="es-ES"/>
        </w:rPr>
        <w:t>Tipo de transferencia</w:t>
      </w:r>
    </w:p>
    <w:p w:rsidR="002D7763" w:rsidRPr="00590F60" w:rsidRDefault="002D7763" w:rsidP="00350D50">
      <w:pPr>
        <w:numPr>
          <w:ilvl w:val="0"/>
          <w:numId w:val="14"/>
        </w:numPr>
        <w:tabs>
          <w:tab w:val="left" w:pos="993"/>
        </w:tabs>
        <w:ind w:left="993" w:hanging="426"/>
        <w:rPr>
          <w:lang w:eastAsia="es-ES"/>
        </w:rPr>
      </w:pPr>
      <w:r w:rsidRPr="00590F60">
        <w:rPr>
          <w:lang w:eastAsia="es-ES"/>
        </w:rPr>
        <w:t>Razón de escrutinio, etc.</w:t>
      </w:r>
    </w:p>
    <w:p w:rsidR="002D7763" w:rsidRDefault="002D7763" w:rsidP="00610AAB">
      <w:pPr>
        <w:tabs>
          <w:tab w:val="left" w:pos="1909"/>
        </w:tabs>
        <w:ind w:left="567"/>
        <w:rPr>
          <w:lang w:eastAsia="es-ES"/>
        </w:rPr>
      </w:pPr>
      <w:r w:rsidRPr="00590F60">
        <w:rPr>
          <w:lang w:eastAsia="es-ES"/>
        </w:rPr>
        <w:t xml:space="preserve">El proceso de enumeración </w:t>
      </w:r>
      <w:r w:rsidR="007D0E98">
        <w:rPr>
          <w:lang w:eastAsia="es-ES"/>
        </w:rPr>
        <w:t>se inicializa</w:t>
      </w:r>
      <w:r w:rsidRPr="00590F60">
        <w:rPr>
          <w:lang w:eastAsia="es-ES"/>
        </w:rPr>
        <w:t xml:space="preserve"> por el host cuando</w:t>
      </w:r>
      <w:r w:rsidR="00610AAB" w:rsidRPr="00590F60">
        <w:rPr>
          <w:lang w:eastAsia="es-ES"/>
        </w:rPr>
        <w:t xml:space="preserve"> </w:t>
      </w:r>
      <w:r w:rsidRPr="00590F60">
        <w:rPr>
          <w:lang w:eastAsia="es-ES"/>
        </w:rPr>
        <w:t>detecta que un nuevo dispositivo que ha sido adjuntado al Bus. El</w:t>
      </w:r>
      <w:r w:rsidR="00610AAB" w:rsidRPr="00590F60">
        <w:rPr>
          <w:lang w:eastAsia="es-ES"/>
        </w:rPr>
        <w:t xml:space="preserve"> </w:t>
      </w:r>
      <w:r w:rsidRPr="00590F60">
        <w:rPr>
          <w:lang w:eastAsia="es-ES"/>
        </w:rPr>
        <w:t>host asigna una dirección al dispositivo adjuntado al bus y</w:t>
      </w:r>
      <w:r w:rsidR="00610AAB" w:rsidRPr="00590F60">
        <w:rPr>
          <w:lang w:eastAsia="es-ES"/>
        </w:rPr>
        <w:t xml:space="preserve"> </w:t>
      </w:r>
      <w:r w:rsidRPr="00590F60">
        <w:rPr>
          <w:lang w:eastAsia="es-ES"/>
        </w:rPr>
        <w:t>habilita su configuración permitiendo la transferencia de datos sobre</w:t>
      </w:r>
      <w:r w:rsidR="00610AAB" w:rsidRPr="00590F60">
        <w:rPr>
          <w:lang w:eastAsia="es-ES"/>
        </w:rPr>
        <w:t xml:space="preserve"> </w:t>
      </w:r>
      <w:r w:rsidRPr="00590F60">
        <w:rPr>
          <w:lang w:eastAsia="es-ES"/>
        </w:rPr>
        <w:t>el bus.</w:t>
      </w:r>
    </w:p>
    <w:p w:rsidR="00412CD4" w:rsidRPr="009663FF" w:rsidRDefault="00412CD4" w:rsidP="009663FF">
      <w:pPr>
        <w:pStyle w:val="Ttulo2"/>
        <w:keepNext/>
        <w:tabs>
          <w:tab w:val="clear" w:pos="1080"/>
          <w:tab w:val="num" w:pos="567"/>
        </w:tabs>
        <w:ind w:left="425" w:hanging="431"/>
      </w:pPr>
      <w:bookmarkStart w:id="137" w:name="_Toc246322294"/>
      <w:r w:rsidRPr="009663FF">
        <w:t>Visión Robótica utilizada en la Plataforma de Desarrollo</w:t>
      </w:r>
      <w:bookmarkEnd w:id="137"/>
    </w:p>
    <w:p w:rsidR="00D2567A" w:rsidRPr="00590F60" w:rsidRDefault="00C465B6" w:rsidP="00D2567A">
      <w:pPr>
        <w:ind w:left="567"/>
      </w:pPr>
      <w:r w:rsidRPr="00590F60">
        <w:t>A</w:t>
      </w:r>
      <w:r w:rsidR="00D2567A" w:rsidRPr="00590F60">
        <w:t xml:space="preserve">l momento de diseñar </w:t>
      </w:r>
      <w:r w:rsidRPr="00590F60">
        <w:t>el</w:t>
      </w:r>
      <w:r w:rsidR="00D2567A" w:rsidRPr="00590F60">
        <w:t xml:space="preserve"> sistema de Visión Robótica</w:t>
      </w:r>
      <w:r w:rsidRPr="00590F60">
        <w:t xml:space="preserve"> en </w:t>
      </w:r>
      <w:r w:rsidR="007D0E98">
        <w:t>la</w:t>
      </w:r>
      <w:r w:rsidRPr="00590F60">
        <w:t xml:space="preserve"> plataforma</w:t>
      </w:r>
      <w:r w:rsidR="00D2567A" w:rsidRPr="00590F60">
        <w:t xml:space="preserve">, </w:t>
      </w:r>
      <w:r w:rsidRPr="00590F60">
        <w:t>se consideró</w:t>
      </w:r>
      <w:r w:rsidR="00D2567A" w:rsidRPr="00590F60">
        <w:t xml:space="preserve"> los siguientes elementos:</w:t>
      </w:r>
    </w:p>
    <w:p w:rsidR="00D2567A" w:rsidRPr="00590F60" w:rsidRDefault="00D2567A" w:rsidP="00D2567A">
      <w:pPr>
        <w:ind w:left="567"/>
        <w:rPr>
          <w:rFonts w:cs="Arial"/>
          <w:szCs w:val="24"/>
        </w:rPr>
      </w:pPr>
      <w:r w:rsidRPr="00590F60">
        <w:rPr>
          <w:b/>
        </w:rPr>
        <w:t>Iluminación:</w:t>
      </w:r>
      <w:r w:rsidR="004613E8" w:rsidRPr="00590F60">
        <w:t xml:space="preserve"> </w:t>
      </w:r>
      <w:r w:rsidRPr="00590F60">
        <w:t xml:space="preserve">se </w:t>
      </w:r>
      <w:r w:rsidRPr="00590F60">
        <w:rPr>
          <w:rFonts w:cs="Arial"/>
          <w:szCs w:val="24"/>
        </w:rPr>
        <w:t>debe proporcionar condiciones de iluminación uniforme e independiente del entorno para facilitar la extracción de la característica de interés.  Existen varios tipos de iluminación cada uno de ellos utilizados para diversos casos:</w:t>
      </w:r>
    </w:p>
    <w:p w:rsidR="00A37388" w:rsidRDefault="00D2567A" w:rsidP="007D0E98">
      <w:pPr>
        <w:ind w:left="567"/>
        <w:rPr>
          <w:i/>
        </w:rPr>
      </w:pPr>
      <w:r w:rsidRPr="00590F60">
        <w:rPr>
          <w:rFonts w:cs="Arial"/>
          <w:i/>
          <w:szCs w:val="24"/>
        </w:rPr>
        <w:t>Iluminación posterior (backlight):</w:t>
      </w:r>
      <w:r w:rsidRPr="00590F60">
        <w:rPr>
          <w:rFonts w:cs="Arial"/>
          <w:szCs w:val="24"/>
        </w:rPr>
        <w:t xml:space="preserve"> Comúnmente </w:t>
      </w:r>
      <w:r w:rsidR="007D0E98">
        <w:rPr>
          <w:rFonts w:cs="Arial"/>
          <w:szCs w:val="24"/>
        </w:rPr>
        <w:t>se utiliza</w:t>
      </w:r>
      <w:r w:rsidRPr="00590F60">
        <w:rPr>
          <w:rFonts w:cs="Arial"/>
          <w:szCs w:val="24"/>
        </w:rPr>
        <w:t xml:space="preserve"> para la detección de perfiles, impurezas de objetos traslúcidos ya que </w:t>
      </w:r>
      <w:r w:rsidR="007D0E98">
        <w:rPr>
          <w:rFonts w:cs="Arial"/>
          <w:szCs w:val="24"/>
        </w:rPr>
        <w:t>permite</w:t>
      </w:r>
      <w:r w:rsidRPr="00590F60">
        <w:rPr>
          <w:rFonts w:cs="Arial"/>
          <w:szCs w:val="24"/>
        </w:rPr>
        <w:t xml:space="preserve"> </w:t>
      </w:r>
      <w:r w:rsidRPr="00590F60">
        <w:rPr>
          <w:rFonts w:cs="Arial"/>
        </w:rPr>
        <w:t>obtene</w:t>
      </w:r>
      <w:r w:rsidR="007D0E98">
        <w:rPr>
          <w:rFonts w:cs="Arial"/>
        </w:rPr>
        <w:t>r</w:t>
      </w:r>
      <w:r w:rsidRPr="00590F60">
        <w:rPr>
          <w:rFonts w:cs="Arial"/>
        </w:rPr>
        <w:t xml:space="preserve"> el máximo contraste po</w:t>
      </w:r>
      <w:r w:rsidR="002D15BB" w:rsidRPr="00590F60">
        <w:rPr>
          <w:rFonts w:cs="Arial"/>
        </w:rPr>
        <w:t xml:space="preserve">sible del objeto, en la </w:t>
      </w:r>
      <w:r w:rsidR="007D0E98">
        <w:rPr>
          <w:rFonts w:cs="Arial"/>
        </w:rPr>
        <w:t>Figura 2-32</w:t>
      </w:r>
      <w:r w:rsidR="009219F5" w:rsidRPr="00590F60">
        <w:rPr>
          <w:rFonts w:cs="Arial"/>
        </w:rPr>
        <w:t xml:space="preserve"> </w:t>
      </w:r>
      <w:r w:rsidRPr="00590F60">
        <w:rPr>
          <w:rFonts w:cs="Arial"/>
        </w:rPr>
        <w:t>s</w:t>
      </w:r>
      <w:r w:rsidR="007D0E98">
        <w:rPr>
          <w:rFonts w:cs="Arial"/>
        </w:rPr>
        <w:t>e</w:t>
      </w:r>
      <w:r w:rsidR="00F85045">
        <w:rPr>
          <w:rFonts w:cs="Arial"/>
        </w:rPr>
        <w:t xml:space="preserve"> </w:t>
      </w:r>
      <w:r w:rsidR="007D0E98">
        <w:rPr>
          <w:rFonts w:cs="Arial"/>
        </w:rPr>
        <w:t>observa que no es de gran ayuda al momento de resaltar los colores.</w:t>
      </w:r>
      <w:bookmarkStart w:id="138" w:name="_Ref245662007"/>
    </w:p>
    <w:p w:rsidR="00D2567A" w:rsidRPr="00590F60" w:rsidRDefault="00CB60CD" w:rsidP="009B56A7">
      <w:pPr>
        <w:pStyle w:val="Figura"/>
      </w:pPr>
      <w:r w:rsidRPr="00590F60">
        <w:rPr>
          <w:noProof/>
          <w:szCs w:val="24"/>
          <w:lang w:eastAsia="es-ES"/>
        </w:rPr>
        <w:pict>
          <v:roundrect id="_x0000_s1530" style="position:absolute;left:0;text-align:left;margin-left:61.6pt;margin-top:31.5pt;width:312.4pt;height:153.65pt;z-index:-251738112" arcsize="10923f" strokecolor="#d8d8d8">
            <v:shadow on="t" color="#bfbfbf"/>
          </v:roundrect>
        </w:pict>
      </w:r>
      <w:bookmarkStart w:id="139" w:name="_Toc247437902"/>
      <w:r w:rsidR="009B56A7" w:rsidRPr="00590F60">
        <w:rPr>
          <w:i w:val="0"/>
        </w:rPr>
        <w:t xml:space="preserve">Figura 2- </w:t>
      </w:r>
      <w:r w:rsidR="009B56A7" w:rsidRPr="00590F60">
        <w:rPr>
          <w:i w:val="0"/>
        </w:rPr>
        <w:fldChar w:fldCharType="begin"/>
      </w:r>
      <w:r w:rsidR="009B56A7" w:rsidRPr="00590F60">
        <w:rPr>
          <w:i w:val="0"/>
        </w:rPr>
        <w:instrText xml:space="preserve"> SEQ Figura_2- \* ARABIC </w:instrText>
      </w:r>
      <w:r w:rsidR="009B56A7" w:rsidRPr="00590F60">
        <w:rPr>
          <w:i w:val="0"/>
        </w:rPr>
        <w:fldChar w:fldCharType="separate"/>
      </w:r>
      <w:r w:rsidR="00DA7940">
        <w:rPr>
          <w:i w:val="0"/>
          <w:noProof/>
        </w:rPr>
        <w:t>32</w:t>
      </w:r>
      <w:r w:rsidR="009B56A7" w:rsidRPr="00590F60">
        <w:rPr>
          <w:i w:val="0"/>
        </w:rPr>
        <w:fldChar w:fldCharType="end"/>
      </w:r>
      <w:bookmarkEnd w:id="138"/>
      <w:r w:rsidR="009B56A7" w:rsidRPr="00590F60">
        <w:t xml:space="preserve">     Frasco Rojo bajo iluminación posterior</w:t>
      </w:r>
      <w:bookmarkEnd w:id="139"/>
    </w:p>
    <w:p w:rsidR="00D2567A" w:rsidRPr="00590F60" w:rsidRDefault="007B3702" w:rsidP="00D2567A">
      <w:pPr>
        <w:rPr>
          <w:rFonts w:cs="Arial"/>
          <w:szCs w:val="24"/>
        </w:rPr>
      </w:pPr>
      <w:r>
        <w:rPr>
          <w:noProof/>
          <w:lang w:eastAsia="es-ES"/>
        </w:rPr>
        <w:drawing>
          <wp:anchor distT="0" distB="0" distL="114300" distR="114300" simplePos="0" relativeHeight="251579392" behindDoc="1" locked="0" layoutInCell="1" allowOverlap="1">
            <wp:simplePos x="0" y="0"/>
            <wp:positionH relativeFrom="column">
              <wp:posOffset>840740</wp:posOffset>
            </wp:positionH>
            <wp:positionV relativeFrom="paragraph">
              <wp:posOffset>180975</wp:posOffset>
            </wp:positionV>
            <wp:extent cx="1397000" cy="1419860"/>
            <wp:effectExtent l="19050" t="0" r="0" b="0"/>
            <wp:wrapNone/>
            <wp:docPr id="507" name="Imagen 507"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a)&#10;"/>
                    <pic:cNvPicPr>
                      <a:picLocks noChangeAspect="1" noChangeArrowheads="1"/>
                    </pic:cNvPicPr>
                  </pic:nvPicPr>
                  <pic:blipFill>
                    <a:blip r:embed="rId126">
                      <a:clrChange>
                        <a:clrFrom>
                          <a:srgbClr val="FFFFFF"/>
                        </a:clrFrom>
                        <a:clrTo>
                          <a:srgbClr val="FFFFFF">
                            <a:alpha val="0"/>
                          </a:srgbClr>
                        </a:clrTo>
                      </a:clrChange>
                      <a:lum bright="20000"/>
                    </a:blip>
                    <a:srcRect/>
                    <a:stretch>
                      <a:fillRect/>
                    </a:stretch>
                  </pic:blipFill>
                  <pic:spPr bwMode="auto">
                    <a:xfrm>
                      <a:off x="0" y="0"/>
                      <a:ext cx="1397000" cy="141986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580416" behindDoc="1" locked="0" layoutInCell="1" allowOverlap="1">
            <wp:simplePos x="0" y="0"/>
            <wp:positionH relativeFrom="column">
              <wp:posOffset>3182620</wp:posOffset>
            </wp:positionH>
            <wp:positionV relativeFrom="paragraph">
              <wp:posOffset>5715</wp:posOffset>
            </wp:positionV>
            <wp:extent cx="1419225" cy="1595120"/>
            <wp:effectExtent l="19050" t="0" r="9525" b="0"/>
            <wp:wrapNone/>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27"/>
                    <a:srcRect/>
                    <a:stretch>
                      <a:fillRect/>
                    </a:stretch>
                  </pic:blipFill>
                  <pic:spPr bwMode="auto">
                    <a:xfrm>
                      <a:off x="0" y="0"/>
                      <a:ext cx="1419225" cy="1595120"/>
                    </a:xfrm>
                    <a:prstGeom prst="rect">
                      <a:avLst/>
                    </a:prstGeom>
                    <a:noFill/>
                    <a:ln w="9525">
                      <a:noFill/>
                      <a:miter lim="800000"/>
                      <a:headEnd/>
                      <a:tailEnd/>
                    </a:ln>
                  </pic:spPr>
                </pic:pic>
              </a:graphicData>
            </a:graphic>
          </wp:anchor>
        </w:drawing>
      </w:r>
      <w:r w:rsidR="00D2567A" w:rsidRPr="00590F60">
        <w:rPr>
          <w:rFonts w:cs="Arial"/>
          <w:szCs w:val="24"/>
        </w:rPr>
        <w:t xml:space="preserve">     </w:t>
      </w:r>
    </w:p>
    <w:p w:rsidR="00D2567A" w:rsidRPr="00590F60" w:rsidRDefault="00D2567A" w:rsidP="00D2567A">
      <w:pPr>
        <w:rPr>
          <w:rFonts w:cs="Arial"/>
          <w:szCs w:val="24"/>
        </w:rPr>
      </w:pPr>
    </w:p>
    <w:p w:rsidR="00D2567A" w:rsidRPr="00590F60" w:rsidRDefault="00D2567A" w:rsidP="00D2567A">
      <w:pPr>
        <w:rPr>
          <w:rFonts w:cs="Arial"/>
          <w:szCs w:val="24"/>
        </w:rPr>
      </w:pPr>
    </w:p>
    <w:p w:rsidR="00D2567A" w:rsidRPr="00590F60" w:rsidRDefault="00D2567A" w:rsidP="004613E8">
      <w:pPr>
        <w:numPr>
          <w:ilvl w:val="0"/>
          <w:numId w:val="10"/>
        </w:numPr>
        <w:spacing w:line="240" w:lineRule="auto"/>
        <w:rPr>
          <w:rFonts w:cs="Arial"/>
          <w:szCs w:val="24"/>
        </w:rPr>
      </w:pPr>
      <w:r w:rsidRPr="00590F60">
        <w:rPr>
          <w:rFonts w:cs="Arial"/>
          <w:szCs w:val="24"/>
        </w:rPr>
        <w:t xml:space="preserve">                                              b)</w:t>
      </w:r>
    </w:p>
    <w:p w:rsidR="00D2567A" w:rsidRPr="00590F60" w:rsidRDefault="00D2567A" w:rsidP="004613E8">
      <w:pPr>
        <w:pStyle w:val="Fuente"/>
      </w:pPr>
      <w:r w:rsidRPr="00590F60">
        <w:t xml:space="preserve">FUENTE: a) </w:t>
      </w:r>
      <w:hyperlink r:id="rId128" w:history="1">
        <w:r w:rsidRPr="00590F60">
          <w:rPr>
            <w:rStyle w:val="Hipervnculo"/>
            <w:color w:val="auto"/>
            <w:szCs w:val="24"/>
            <w:u w:val="none"/>
          </w:rPr>
          <w:t>http://www.dcmsistemes.com/tipos_de_luz.html</w:t>
        </w:r>
      </w:hyperlink>
      <w:r w:rsidRPr="00590F60">
        <w:t>; b) Autores</w:t>
      </w:r>
    </w:p>
    <w:p w:rsidR="00D2567A" w:rsidRPr="00590F60" w:rsidRDefault="00D2567A" w:rsidP="00B87882">
      <w:pPr>
        <w:spacing w:before="360"/>
        <w:ind w:left="851"/>
        <w:rPr>
          <w:rFonts w:cs="Arial"/>
          <w:szCs w:val="24"/>
        </w:rPr>
      </w:pPr>
      <w:r w:rsidRPr="00590F60">
        <w:rPr>
          <w:rFonts w:cs="Arial"/>
          <w:i/>
          <w:szCs w:val="24"/>
        </w:rPr>
        <w:t>Iluminación Frontal Oblicua y Direccional:</w:t>
      </w:r>
      <w:r w:rsidRPr="00590F60">
        <w:rPr>
          <w:rFonts w:cs="Arial"/>
          <w:szCs w:val="24"/>
        </w:rPr>
        <w:t xml:space="preserve"> r</w:t>
      </w:r>
      <w:r w:rsidRPr="00590F60">
        <w:rPr>
          <w:rFonts w:cs="Arial"/>
        </w:rPr>
        <w:t xml:space="preserve">educe las sombras, </w:t>
      </w:r>
      <w:r w:rsidR="007D0E98">
        <w:rPr>
          <w:rFonts w:cs="Arial"/>
        </w:rPr>
        <w:t>se usa</w:t>
      </w:r>
      <w:r w:rsidRPr="00590F60">
        <w:rPr>
          <w:rFonts w:cs="Arial"/>
          <w:szCs w:val="24"/>
        </w:rPr>
        <w:t xml:space="preserve"> para </w:t>
      </w:r>
      <w:r w:rsidR="007D0E98">
        <w:rPr>
          <w:rFonts w:cs="Arial"/>
          <w:szCs w:val="24"/>
        </w:rPr>
        <w:t xml:space="preserve">facilitar </w:t>
      </w:r>
      <w:r w:rsidRPr="00590F60">
        <w:rPr>
          <w:rFonts w:cs="Arial"/>
          <w:szCs w:val="24"/>
        </w:rPr>
        <w:t>la detección de diferentes co</w:t>
      </w:r>
      <w:r w:rsidR="002D15BB" w:rsidRPr="00590F60">
        <w:rPr>
          <w:rFonts w:cs="Arial"/>
          <w:szCs w:val="24"/>
        </w:rPr>
        <w:t xml:space="preserve">lores, caracteres, etc.  En la </w:t>
      </w:r>
      <w:r w:rsidR="007D0E98">
        <w:rPr>
          <w:rFonts w:cs="Arial"/>
          <w:szCs w:val="24"/>
        </w:rPr>
        <w:t>Figura 2-33</w:t>
      </w:r>
      <w:r w:rsidRPr="00590F60">
        <w:rPr>
          <w:rFonts w:cs="Arial"/>
          <w:szCs w:val="24"/>
        </w:rPr>
        <w:t xml:space="preserve"> se muestra imágenes de 2 frascos de color amarillo y rojo b</w:t>
      </w:r>
      <w:r w:rsidR="007D0E98">
        <w:rPr>
          <w:rFonts w:cs="Arial"/>
          <w:szCs w:val="24"/>
        </w:rPr>
        <w:t>ajo iluminación frontal oblicua, en la misma se puede apreciar de mejor manera el tono de los colores a analizar.</w:t>
      </w:r>
    </w:p>
    <w:p w:rsidR="009219F5" w:rsidRPr="00CB60CD" w:rsidRDefault="007B3702" w:rsidP="009219F5">
      <w:pPr>
        <w:pStyle w:val="Figura"/>
        <w:rPr>
          <w:szCs w:val="24"/>
        </w:rPr>
      </w:pPr>
      <w:bookmarkStart w:id="140" w:name="_Ref245662054"/>
      <w:r>
        <w:rPr>
          <w:i w:val="0"/>
          <w:noProof/>
          <w:lang w:eastAsia="es-ES"/>
        </w:rPr>
        <w:drawing>
          <wp:anchor distT="0" distB="0" distL="114300" distR="114300" simplePos="0" relativeHeight="251582464" behindDoc="1" locked="0" layoutInCell="1" allowOverlap="1">
            <wp:simplePos x="0" y="0"/>
            <wp:positionH relativeFrom="column">
              <wp:posOffset>950595</wp:posOffset>
            </wp:positionH>
            <wp:positionV relativeFrom="paragraph">
              <wp:posOffset>421640</wp:posOffset>
            </wp:positionV>
            <wp:extent cx="1402080" cy="1489075"/>
            <wp:effectExtent l="19050" t="0" r="0" b="0"/>
            <wp:wrapNone/>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9">
                      <a:clrChange>
                        <a:clrFrom>
                          <a:srgbClr val="FFFFFF"/>
                        </a:clrFrom>
                        <a:clrTo>
                          <a:srgbClr val="FFFFFF">
                            <a:alpha val="0"/>
                          </a:srgbClr>
                        </a:clrTo>
                      </a:clrChange>
                      <a:lum bright="20000"/>
                    </a:blip>
                    <a:srcRect/>
                    <a:stretch>
                      <a:fillRect/>
                    </a:stretch>
                  </pic:blipFill>
                  <pic:spPr bwMode="auto">
                    <a:xfrm>
                      <a:off x="0" y="0"/>
                      <a:ext cx="1402080" cy="1489075"/>
                    </a:xfrm>
                    <a:prstGeom prst="rect">
                      <a:avLst/>
                    </a:prstGeom>
                    <a:noFill/>
                    <a:ln w="9525">
                      <a:noFill/>
                      <a:miter lim="800000"/>
                      <a:headEnd/>
                      <a:tailEnd/>
                    </a:ln>
                  </pic:spPr>
                </pic:pic>
              </a:graphicData>
            </a:graphic>
          </wp:anchor>
        </w:drawing>
      </w:r>
      <w:r w:rsidR="00F85045" w:rsidRPr="00590F60">
        <w:rPr>
          <w:noProof/>
          <w:sz w:val="20"/>
          <w:szCs w:val="20"/>
          <w:lang w:eastAsia="es-ES"/>
        </w:rPr>
        <w:pict>
          <v:roundrect id="_x0000_s1529" style="position:absolute;left:0;text-align:left;margin-left:62.9pt;margin-top:27.15pt;width:327.7pt;height:148.8pt;z-index:-251739136;mso-position-horizontal-relative:text;mso-position-vertical-relative:text" arcsize="10923f" strokecolor="#d8d8d8">
            <v:shadow on="t" color="#bfbfbf"/>
          </v:roundrect>
        </w:pict>
      </w:r>
      <w:bookmarkStart w:id="141" w:name="_Toc247437903"/>
      <w:r w:rsidR="009219F5" w:rsidRPr="00590F60">
        <w:rPr>
          <w:i w:val="0"/>
        </w:rPr>
        <w:t xml:space="preserve">Figura 2- </w:t>
      </w:r>
      <w:r w:rsidR="009219F5" w:rsidRPr="00590F60">
        <w:rPr>
          <w:i w:val="0"/>
        </w:rPr>
        <w:fldChar w:fldCharType="begin"/>
      </w:r>
      <w:r w:rsidR="009219F5" w:rsidRPr="00590F60">
        <w:rPr>
          <w:i w:val="0"/>
        </w:rPr>
        <w:instrText xml:space="preserve"> SEQ Figura_2- \* ARABIC </w:instrText>
      </w:r>
      <w:r w:rsidR="009219F5" w:rsidRPr="00590F60">
        <w:rPr>
          <w:i w:val="0"/>
        </w:rPr>
        <w:fldChar w:fldCharType="separate"/>
      </w:r>
      <w:r w:rsidR="00DA7940">
        <w:rPr>
          <w:i w:val="0"/>
          <w:noProof/>
        </w:rPr>
        <w:t>33</w:t>
      </w:r>
      <w:r w:rsidR="009219F5" w:rsidRPr="00590F60">
        <w:rPr>
          <w:i w:val="0"/>
        </w:rPr>
        <w:fldChar w:fldCharType="end"/>
      </w:r>
      <w:bookmarkEnd w:id="140"/>
      <w:r w:rsidR="009219F5" w:rsidRPr="00590F60">
        <w:t xml:space="preserve">     </w:t>
      </w:r>
      <w:r w:rsidR="009219F5" w:rsidRPr="00CB60CD">
        <w:rPr>
          <w:szCs w:val="24"/>
        </w:rPr>
        <w:t>Frasco</w:t>
      </w:r>
      <w:r w:rsidR="00CB60CD">
        <w:rPr>
          <w:szCs w:val="24"/>
        </w:rPr>
        <w:t xml:space="preserve">s </w:t>
      </w:r>
      <w:r w:rsidR="009219F5" w:rsidRPr="00CB60CD">
        <w:rPr>
          <w:szCs w:val="24"/>
        </w:rPr>
        <w:t>bajo iluminación Frontal Oblicua</w:t>
      </w:r>
      <w:bookmarkEnd w:id="141"/>
    </w:p>
    <w:p w:rsidR="00D2567A" w:rsidRPr="00590F60" w:rsidRDefault="007B3702" w:rsidP="00D2567A">
      <w:pPr>
        <w:ind w:left="851"/>
        <w:rPr>
          <w:rFonts w:cs="Arial"/>
          <w:szCs w:val="24"/>
        </w:rPr>
      </w:pPr>
      <w:r>
        <w:rPr>
          <w:i/>
          <w:noProof/>
          <w:lang w:eastAsia="es-ES"/>
        </w:rPr>
        <w:drawing>
          <wp:anchor distT="0" distB="0" distL="114300" distR="114300" simplePos="0" relativeHeight="251581440" behindDoc="1" locked="0" layoutInCell="1" allowOverlap="1">
            <wp:simplePos x="0" y="0"/>
            <wp:positionH relativeFrom="column">
              <wp:posOffset>3030220</wp:posOffset>
            </wp:positionH>
            <wp:positionV relativeFrom="paragraph">
              <wp:posOffset>-3810</wp:posOffset>
            </wp:positionV>
            <wp:extent cx="1719580" cy="1411605"/>
            <wp:effectExtent l="19050" t="0" r="0" b="0"/>
            <wp:wrapNone/>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30"/>
                    <a:srcRect/>
                    <a:stretch>
                      <a:fillRect/>
                    </a:stretch>
                  </pic:blipFill>
                  <pic:spPr bwMode="auto">
                    <a:xfrm>
                      <a:off x="0" y="0"/>
                      <a:ext cx="1719580" cy="1411605"/>
                    </a:xfrm>
                    <a:prstGeom prst="rect">
                      <a:avLst/>
                    </a:prstGeom>
                    <a:noFill/>
                    <a:ln w="9525">
                      <a:noFill/>
                      <a:miter lim="800000"/>
                      <a:headEnd/>
                      <a:tailEnd/>
                    </a:ln>
                  </pic:spPr>
                </pic:pic>
              </a:graphicData>
            </a:graphic>
          </wp:anchor>
        </w:drawing>
      </w:r>
    </w:p>
    <w:p w:rsidR="00D2567A" w:rsidRDefault="00D2567A" w:rsidP="00D2567A">
      <w:pPr>
        <w:ind w:left="851"/>
        <w:rPr>
          <w:rFonts w:cs="Arial"/>
          <w:szCs w:val="24"/>
        </w:rPr>
      </w:pPr>
    </w:p>
    <w:p w:rsidR="00F85045" w:rsidRPr="00590F60" w:rsidRDefault="00F85045" w:rsidP="00F85045">
      <w:pPr>
        <w:spacing w:line="240" w:lineRule="auto"/>
        <w:ind w:left="851"/>
        <w:rPr>
          <w:rFonts w:cs="Arial"/>
          <w:szCs w:val="24"/>
        </w:rPr>
      </w:pPr>
    </w:p>
    <w:p w:rsidR="00D2567A" w:rsidRPr="00590F60" w:rsidRDefault="00D2567A" w:rsidP="00F85045">
      <w:pPr>
        <w:numPr>
          <w:ilvl w:val="0"/>
          <w:numId w:val="11"/>
        </w:numPr>
        <w:spacing w:line="240" w:lineRule="auto"/>
        <w:rPr>
          <w:rFonts w:cs="Arial"/>
          <w:szCs w:val="24"/>
        </w:rPr>
      </w:pPr>
      <w:r w:rsidRPr="00590F60">
        <w:rPr>
          <w:rFonts w:cs="Arial"/>
          <w:szCs w:val="24"/>
        </w:rPr>
        <w:t xml:space="preserve">                                                  b)</w:t>
      </w:r>
    </w:p>
    <w:p w:rsidR="00D2567A" w:rsidRPr="00590F60" w:rsidRDefault="00D2567A" w:rsidP="00673D3F">
      <w:pPr>
        <w:pStyle w:val="Fuente"/>
        <w:spacing w:after="480"/>
        <w:ind w:left="2127" w:hanging="505"/>
      </w:pPr>
      <w:r w:rsidRPr="00590F60">
        <w:t xml:space="preserve">FUENTE: a) </w:t>
      </w:r>
      <w:hyperlink r:id="rId131" w:history="1">
        <w:r w:rsidRPr="00590F60">
          <w:rPr>
            <w:rStyle w:val="Hipervnculo"/>
            <w:color w:val="auto"/>
            <w:szCs w:val="24"/>
            <w:u w:val="none"/>
          </w:rPr>
          <w:t>http://www.dcmsistemes.com/tipos_de_luz.html</w:t>
        </w:r>
      </w:hyperlink>
      <w:r w:rsidRPr="00590F60">
        <w:t>; b) Autores</w:t>
      </w:r>
    </w:p>
    <w:p w:rsidR="00D2567A" w:rsidRPr="00590F60" w:rsidRDefault="00D2567A" w:rsidP="00D2567A">
      <w:pPr>
        <w:ind w:left="851"/>
        <w:rPr>
          <w:rFonts w:cs="Arial"/>
          <w:bCs/>
          <w:szCs w:val="24"/>
        </w:rPr>
      </w:pPr>
      <w:r w:rsidRPr="00590F60">
        <w:rPr>
          <w:rFonts w:cs="Arial"/>
          <w:szCs w:val="24"/>
        </w:rPr>
        <w:t>Existen otros tipos de iluminación tales como:  Frontal Axial (difusa),  P</w:t>
      </w:r>
      <w:r w:rsidR="00F85045">
        <w:rPr>
          <w:rFonts w:cs="Arial"/>
          <w:szCs w:val="24"/>
        </w:rPr>
        <w:t xml:space="preserve">royector radial de luz directa </w:t>
      </w:r>
      <w:r w:rsidRPr="00590F60">
        <w:rPr>
          <w:rFonts w:cs="Arial"/>
          <w:szCs w:val="24"/>
        </w:rPr>
        <w:t>c</w:t>
      </w:r>
      <w:r w:rsidR="002D15BB" w:rsidRPr="00590F60">
        <w:rPr>
          <w:rFonts w:cs="Arial"/>
          <w:szCs w:val="24"/>
        </w:rPr>
        <w:t>uyo resultado se muestra en la</w:t>
      </w:r>
      <w:r w:rsidR="00F85045">
        <w:rPr>
          <w:rFonts w:cs="Arial"/>
          <w:szCs w:val="24"/>
        </w:rPr>
        <w:t xml:space="preserve"> Figura 2-34 literal</w:t>
      </w:r>
      <w:r w:rsidR="00B87882" w:rsidRPr="00590F60">
        <w:rPr>
          <w:rFonts w:cs="Arial"/>
          <w:szCs w:val="24"/>
        </w:rPr>
        <w:t xml:space="preserve"> </w:t>
      </w:r>
      <w:r w:rsidRPr="00590F60">
        <w:rPr>
          <w:rFonts w:cs="Arial"/>
          <w:szCs w:val="24"/>
        </w:rPr>
        <w:t xml:space="preserve">a) recomendado para la </w:t>
      </w:r>
      <w:r w:rsidRPr="00590F60">
        <w:t>detección de todo lo que suponga un cambio de color</w:t>
      </w:r>
      <w:r w:rsidR="00F85045">
        <w:t xml:space="preserve">, el recuadro </w:t>
      </w:r>
      <w:r w:rsidR="00777AE7">
        <w:t>b</w:t>
      </w:r>
      <w:r w:rsidR="00F85045">
        <w:t xml:space="preserve">) muestra un esquema de la iluminación </w:t>
      </w:r>
      <w:r w:rsidR="00777AE7">
        <w:t xml:space="preserve">directa; la iluminación con </w:t>
      </w:r>
      <w:r w:rsidRPr="00590F60">
        <w:rPr>
          <w:rFonts w:cs="Arial"/>
          <w:bCs/>
          <w:szCs w:val="24"/>
        </w:rPr>
        <w:t xml:space="preserve">proyector de luz difusa </w:t>
      </w:r>
      <w:r w:rsidR="00777AE7">
        <w:rPr>
          <w:rFonts w:cs="Arial"/>
          <w:bCs/>
          <w:szCs w:val="24"/>
        </w:rPr>
        <w:t>se muestra en</w:t>
      </w:r>
      <w:r w:rsidRPr="00590F60">
        <w:rPr>
          <w:rFonts w:cs="Arial"/>
          <w:bCs/>
          <w:szCs w:val="24"/>
        </w:rPr>
        <w:t xml:space="preserve"> el recuadro c)</w:t>
      </w:r>
      <w:r w:rsidR="00777AE7">
        <w:rPr>
          <w:rFonts w:cs="Arial"/>
          <w:bCs/>
          <w:szCs w:val="24"/>
        </w:rPr>
        <w:t xml:space="preserve"> es</w:t>
      </w:r>
      <w:r w:rsidRPr="00590F60">
        <w:rPr>
          <w:rFonts w:cs="Arial"/>
          <w:szCs w:val="24"/>
        </w:rPr>
        <w:t xml:space="preserve"> indicado para poder detectar fácilmente variaciones del color como las que se producen</w:t>
      </w:r>
      <w:r w:rsidR="00777AE7">
        <w:rPr>
          <w:rFonts w:cs="Arial"/>
          <w:szCs w:val="24"/>
        </w:rPr>
        <w:t xml:space="preserve"> al imprimir texto en un objeto; el esquema de </w:t>
      </w:r>
      <w:r w:rsidRPr="00590F60">
        <w:rPr>
          <w:rFonts w:cs="Arial"/>
          <w:szCs w:val="24"/>
        </w:rPr>
        <w:t xml:space="preserve"> iluminación de campo brillante</w:t>
      </w:r>
      <w:r w:rsidR="00777AE7">
        <w:rPr>
          <w:rFonts w:cs="Arial"/>
          <w:szCs w:val="24"/>
        </w:rPr>
        <w:t xml:space="preserve"> que se muestra</w:t>
      </w:r>
      <w:r w:rsidRPr="00590F60">
        <w:rPr>
          <w:rFonts w:cs="Arial"/>
          <w:szCs w:val="24"/>
        </w:rPr>
        <w:t xml:space="preserve"> en el recuadro d)</w:t>
      </w:r>
      <w:r w:rsidR="00777AE7">
        <w:rPr>
          <w:rFonts w:cs="Arial"/>
          <w:szCs w:val="24"/>
        </w:rPr>
        <w:t xml:space="preserve"> facilita la</w:t>
      </w:r>
      <w:r w:rsidRPr="00590F60">
        <w:rPr>
          <w:rFonts w:cs="Arial"/>
          <w:szCs w:val="24"/>
        </w:rPr>
        <w:t xml:space="preserve"> detec</w:t>
      </w:r>
      <w:r w:rsidR="00777AE7">
        <w:rPr>
          <w:rFonts w:cs="Arial"/>
          <w:szCs w:val="24"/>
        </w:rPr>
        <w:t>ción de</w:t>
      </w:r>
      <w:r w:rsidRPr="00590F60">
        <w:rPr>
          <w:rFonts w:cs="Arial"/>
          <w:szCs w:val="24"/>
        </w:rPr>
        <w:t xml:space="preserve"> rayas, fisuras y deformaciones en objetos con superficies planas y brillantes, iluminación de </w:t>
      </w:r>
      <w:r w:rsidRPr="00590F60">
        <w:rPr>
          <w:rFonts w:cs="Arial"/>
          <w:bCs/>
          <w:szCs w:val="24"/>
        </w:rPr>
        <w:t>Día Nublado y Campo Oscuro.</w:t>
      </w:r>
    </w:p>
    <w:p w:rsidR="009219F5" w:rsidRPr="00590F60" w:rsidRDefault="00D616A6" w:rsidP="00A56886">
      <w:pPr>
        <w:pStyle w:val="Figura"/>
        <w:keepNext/>
      </w:pPr>
      <w:bookmarkStart w:id="142" w:name="_Ref245662097"/>
      <w:r>
        <w:rPr>
          <w:noProof/>
          <w:szCs w:val="24"/>
          <w:lang w:eastAsia="es-ES"/>
        </w:rPr>
        <w:pict>
          <v:group id="_x0000_s10781" style="position:absolute;left:0;text-align:left;margin-left:7.6pt;margin-top:30.4pt;width:415pt;height:331pt;z-index:-251793408" coordorigin="2420,2900" coordsize="8300,6620">
            <v:shape id="_x0000_s1535" type="#_x0000_t75" style="position:absolute;left:2595;top:6193;width:1997;height:2588" wrapcoords="-94 0 -94 21506 21600 21506 21600 0 -94 0" o:regroupid="15">
              <v:imagedata r:id="rId132" o:title=""/>
            </v:shape>
            <v:shape id="_x0000_s1536" type="#_x0000_t75" style="position:absolute;left:5399;top:3444;width:2621;height:2152" o:regroupid="15" strokecolor="white">
              <v:imagedata r:id="rId133" o:title="" croptop="1828f"/>
            </v:shape>
            <v:shape id="_x0000_s1537" type="#_x0000_t75" style="position:absolute;left:4747;top:6166;width:1803;height:2584" o:regroupid="15">
              <v:imagedata r:id="rId134" o:title=""/>
            </v:shape>
            <v:shape id="_x0000_s1538" type="#_x0000_t75" style="position:absolute;left:6865;top:6421;width:1858;height:2360" o:regroupid="15">
              <v:imagedata r:id="rId135" o:title="" cropbottom="5641f"/>
            </v:shape>
            <v:shape id="_x0000_s1539" type="#_x0000_t75" style="position:absolute;left:8723;top:6421;width:1869;height:2581" o:regroupid="15">
              <v:imagedata r:id="rId136" o:title=""/>
            </v:shape>
            <v:roundrect id="_x0000_s1540" style="position:absolute;left:2420;top:2900;width:8300;height:6620" arcsize="7118f" o:regroupid="15" strokecolor="#d8d8d8">
              <v:imagedata embosscolor="shadow add(51)"/>
              <v:shadow on="t"/>
            </v:roundrect>
          </v:group>
        </w:pict>
      </w:r>
      <w:bookmarkStart w:id="143" w:name="_Toc247437904"/>
      <w:r w:rsidR="009219F5" w:rsidRPr="00590F60">
        <w:rPr>
          <w:i w:val="0"/>
        </w:rPr>
        <w:t xml:space="preserve">Figura 2- </w:t>
      </w:r>
      <w:r w:rsidR="009219F5" w:rsidRPr="00590F60">
        <w:rPr>
          <w:i w:val="0"/>
        </w:rPr>
        <w:fldChar w:fldCharType="begin"/>
      </w:r>
      <w:r w:rsidR="009219F5" w:rsidRPr="00590F60">
        <w:rPr>
          <w:i w:val="0"/>
        </w:rPr>
        <w:instrText xml:space="preserve"> SEQ Figura_2- \* ARABIC </w:instrText>
      </w:r>
      <w:r w:rsidR="009219F5" w:rsidRPr="00590F60">
        <w:rPr>
          <w:i w:val="0"/>
        </w:rPr>
        <w:fldChar w:fldCharType="separate"/>
      </w:r>
      <w:r w:rsidR="00DA7940">
        <w:rPr>
          <w:i w:val="0"/>
          <w:noProof/>
        </w:rPr>
        <w:t>34</w:t>
      </w:r>
      <w:r w:rsidR="009219F5" w:rsidRPr="00590F60">
        <w:rPr>
          <w:i w:val="0"/>
        </w:rPr>
        <w:fldChar w:fldCharType="end"/>
      </w:r>
      <w:bookmarkEnd w:id="142"/>
      <w:r w:rsidR="009219F5" w:rsidRPr="00590F60">
        <w:t xml:space="preserve">     Otros tipos de iluminación</w:t>
      </w:r>
      <w:bookmarkEnd w:id="143"/>
    </w:p>
    <w:p w:rsidR="00D2567A" w:rsidRPr="00590F60" w:rsidRDefault="007B3702" w:rsidP="00A56886">
      <w:pPr>
        <w:keepNext/>
        <w:ind w:left="851"/>
        <w:rPr>
          <w:rFonts w:cs="Arial"/>
          <w:bCs/>
          <w:szCs w:val="24"/>
        </w:rPr>
      </w:pPr>
      <w:r>
        <w:rPr>
          <w:rFonts w:cs="Arial"/>
          <w:bCs/>
          <w:noProof/>
          <w:szCs w:val="24"/>
          <w:lang w:eastAsia="es-ES"/>
        </w:rPr>
        <w:drawing>
          <wp:anchor distT="0" distB="0" distL="114300" distR="114300" simplePos="0" relativeHeight="251728896" behindDoc="0" locked="0" layoutInCell="1" allowOverlap="1">
            <wp:simplePos x="0" y="0"/>
            <wp:positionH relativeFrom="column">
              <wp:posOffset>2045335</wp:posOffset>
            </wp:positionH>
            <wp:positionV relativeFrom="paragraph">
              <wp:posOffset>259080</wp:posOffset>
            </wp:positionV>
            <wp:extent cx="1709420" cy="1381125"/>
            <wp:effectExtent l="19050" t="0" r="5080" b="0"/>
            <wp:wrapNone/>
            <wp:docPr id="1573" name="Imagen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37"/>
                    <a:srcRect t="2789"/>
                    <a:stretch>
                      <a:fillRect/>
                    </a:stretch>
                  </pic:blipFill>
                  <pic:spPr bwMode="auto">
                    <a:xfrm>
                      <a:off x="0" y="0"/>
                      <a:ext cx="1709420" cy="1381125"/>
                    </a:xfrm>
                    <a:prstGeom prst="rect">
                      <a:avLst/>
                    </a:prstGeom>
                    <a:noFill/>
                    <a:ln w="9525">
                      <a:noFill/>
                      <a:miter lim="800000"/>
                      <a:headEnd/>
                      <a:tailEnd/>
                    </a:ln>
                  </pic:spPr>
                </pic:pic>
              </a:graphicData>
            </a:graphic>
          </wp:anchor>
        </w:drawing>
      </w:r>
    </w:p>
    <w:p w:rsidR="00147158" w:rsidRDefault="00147158" w:rsidP="00A56886">
      <w:pPr>
        <w:keepNext/>
        <w:ind w:left="851"/>
        <w:rPr>
          <w:rFonts w:cs="Arial"/>
          <w:bCs/>
          <w:szCs w:val="24"/>
        </w:rPr>
      </w:pPr>
    </w:p>
    <w:p w:rsidR="00147158" w:rsidRDefault="007B3702" w:rsidP="00A56886">
      <w:pPr>
        <w:keepNext/>
        <w:ind w:left="851"/>
        <w:rPr>
          <w:rFonts w:cs="Arial"/>
          <w:bCs/>
          <w:szCs w:val="24"/>
        </w:rPr>
      </w:pPr>
      <w:r>
        <w:rPr>
          <w:rFonts w:cs="Arial"/>
          <w:bCs/>
          <w:noProof/>
          <w:szCs w:val="24"/>
          <w:lang w:eastAsia="es-ES"/>
        </w:rPr>
        <w:drawing>
          <wp:anchor distT="0" distB="0" distL="114300" distR="114300" simplePos="0" relativeHeight="251730944" behindDoc="0" locked="0" layoutInCell="1" allowOverlap="1">
            <wp:simplePos x="0" y="0"/>
            <wp:positionH relativeFrom="column">
              <wp:posOffset>2893060</wp:posOffset>
            </wp:positionH>
            <wp:positionV relativeFrom="paragraph">
              <wp:posOffset>1725930</wp:posOffset>
            </wp:positionV>
            <wp:extent cx="1053465" cy="1038225"/>
            <wp:effectExtent l="19050" t="0" r="0" b="0"/>
            <wp:wrapNone/>
            <wp:docPr id="1575" name="Imagen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38"/>
                    <a:srcRect b="8607"/>
                    <a:stretch>
                      <a:fillRect/>
                    </a:stretch>
                  </pic:blipFill>
                  <pic:spPr bwMode="auto">
                    <a:xfrm>
                      <a:off x="0" y="0"/>
                      <a:ext cx="1053465" cy="1038225"/>
                    </a:xfrm>
                    <a:prstGeom prst="rect">
                      <a:avLst/>
                    </a:prstGeom>
                    <a:noFill/>
                    <a:ln w="9525">
                      <a:noFill/>
                      <a:miter lim="800000"/>
                      <a:headEnd/>
                      <a:tailEnd/>
                    </a:ln>
                  </pic:spPr>
                </pic:pic>
              </a:graphicData>
            </a:graphic>
          </wp:anchor>
        </w:drawing>
      </w:r>
      <w:r>
        <w:rPr>
          <w:rFonts w:cs="Arial"/>
          <w:bCs/>
          <w:noProof/>
          <w:szCs w:val="24"/>
          <w:lang w:eastAsia="es-ES"/>
        </w:rPr>
        <w:drawing>
          <wp:anchor distT="0" distB="0" distL="114300" distR="114300" simplePos="0" relativeHeight="251729920" behindDoc="0" locked="0" layoutInCell="1" allowOverlap="1">
            <wp:simplePos x="0" y="0"/>
            <wp:positionH relativeFrom="column">
              <wp:posOffset>1598295</wp:posOffset>
            </wp:positionH>
            <wp:positionV relativeFrom="paragraph">
              <wp:posOffset>1612900</wp:posOffset>
            </wp:positionV>
            <wp:extent cx="1022350" cy="1136650"/>
            <wp:effectExtent l="19050" t="0" r="6350" b="0"/>
            <wp:wrapNone/>
            <wp:docPr id="1574" name="Imagen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39"/>
                    <a:srcRect/>
                    <a:stretch>
                      <a:fillRect/>
                    </a:stretch>
                  </pic:blipFill>
                  <pic:spPr bwMode="auto">
                    <a:xfrm>
                      <a:off x="0" y="0"/>
                      <a:ext cx="1022350" cy="1136650"/>
                    </a:xfrm>
                    <a:prstGeom prst="rect">
                      <a:avLst/>
                    </a:prstGeom>
                    <a:noFill/>
                    <a:ln w="9525">
                      <a:noFill/>
                      <a:miter lim="800000"/>
                      <a:headEnd/>
                      <a:tailEnd/>
                    </a:ln>
                  </pic:spPr>
                </pic:pic>
              </a:graphicData>
            </a:graphic>
          </wp:anchor>
        </w:drawing>
      </w:r>
      <w:r>
        <w:rPr>
          <w:rFonts w:cs="Arial"/>
          <w:bCs/>
          <w:noProof/>
          <w:szCs w:val="24"/>
          <w:lang w:eastAsia="es-ES"/>
        </w:rPr>
        <w:drawing>
          <wp:anchor distT="0" distB="0" distL="114300" distR="114300" simplePos="0" relativeHeight="251727872" behindDoc="0" locked="0" layoutInCell="1" allowOverlap="1">
            <wp:simplePos x="0" y="0"/>
            <wp:positionH relativeFrom="column">
              <wp:posOffset>294005</wp:posOffset>
            </wp:positionH>
            <wp:positionV relativeFrom="paragraph">
              <wp:posOffset>1626235</wp:posOffset>
            </wp:positionV>
            <wp:extent cx="1132205" cy="1137920"/>
            <wp:effectExtent l="19050" t="0" r="0" b="0"/>
            <wp:wrapNone/>
            <wp:docPr id="1572" name="Imagen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40"/>
                    <a:srcRect/>
                    <a:stretch>
                      <a:fillRect/>
                    </a:stretch>
                  </pic:blipFill>
                  <pic:spPr bwMode="auto">
                    <a:xfrm>
                      <a:off x="0" y="0"/>
                      <a:ext cx="1132205" cy="1137920"/>
                    </a:xfrm>
                    <a:prstGeom prst="rect">
                      <a:avLst/>
                    </a:prstGeom>
                    <a:noFill/>
                    <a:ln w="9525">
                      <a:noFill/>
                      <a:miter lim="800000"/>
                      <a:headEnd/>
                      <a:tailEnd/>
                    </a:ln>
                  </pic:spPr>
                </pic:pic>
              </a:graphicData>
            </a:graphic>
          </wp:anchor>
        </w:drawing>
      </w:r>
      <w:r>
        <w:rPr>
          <w:rFonts w:cs="Arial"/>
          <w:bCs/>
          <w:noProof/>
          <w:szCs w:val="24"/>
          <w:lang w:eastAsia="es-ES"/>
        </w:rPr>
        <w:drawing>
          <wp:anchor distT="0" distB="0" distL="114300" distR="114300" simplePos="0" relativeHeight="251731968" behindDoc="0" locked="0" layoutInCell="1" allowOverlap="1">
            <wp:simplePos x="0" y="0"/>
            <wp:positionH relativeFrom="column">
              <wp:posOffset>4023360</wp:posOffset>
            </wp:positionH>
            <wp:positionV relativeFrom="paragraph">
              <wp:posOffset>1612900</wp:posOffset>
            </wp:positionV>
            <wp:extent cx="1059815" cy="1135380"/>
            <wp:effectExtent l="19050" t="0" r="6985" b="0"/>
            <wp:wrapNone/>
            <wp:docPr id="1576" name="Imagen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41"/>
                    <a:srcRect/>
                    <a:stretch>
                      <a:fillRect/>
                    </a:stretch>
                  </pic:blipFill>
                  <pic:spPr bwMode="auto">
                    <a:xfrm>
                      <a:off x="0" y="0"/>
                      <a:ext cx="1059815" cy="1135380"/>
                    </a:xfrm>
                    <a:prstGeom prst="rect">
                      <a:avLst/>
                    </a:prstGeom>
                    <a:noFill/>
                    <a:ln w="9525">
                      <a:noFill/>
                      <a:miter lim="800000"/>
                      <a:headEnd/>
                      <a:tailEnd/>
                    </a:ln>
                  </pic:spPr>
                </pic:pic>
              </a:graphicData>
            </a:graphic>
          </wp:anchor>
        </w:drawing>
      </w:r>
    </w:p>
    <w:p w:rsidR="00777AE7" w:rsidRDefault="00777AE7" w:rsidP="00777AE7">
      <w:pPr>
        <w:spacing w:line="240" w:lineRule="auto"/>
        <w:ind w:left="851"/>
        <w:jc w:val="center"/>
        <w:rPr>
          <w:rFonts w:cs="Arial"/>
          <w:szCs w:val="24"/>
        </w:rPr>
      </w:pPr>
    </w:p>
    <w:p w:rsidR="00D2567A" w:rsidRDefault="00D2567A" w:rsidP="00777AE7">
      <w:pPr>
        <w:spacing w:line="240" w:lineRule="auto"/>
        <w:ind w:left="851"/>
        <w:jc w:val="center"/>
        <w:rPr>
          <w:rFonts w:cs="Arial"/>
          <w:szCs w:val="24"/>
        </w:rPr>
      </w:pPr>
      <w:r w:rsidRPr="00590F60">
        <w:rPr>
          <w:rFonts w:cs="Arial"/>
          <w:szCs w:val="24"/>
        </w:rPr>
        <w:t>a)</w:t>
      </w:r>
    </w:p>
    <w:p w:rsidR="00777AE7" w:rsidRDefault="00777AE7" w:rsidP="00777AE7">
      <w:pPr>
        <w:spacing w:line="240" w:lineRule="auto"/>
        <w:ind w:left="851"/>
        <w:jc w:val="center"/>
        <w:rPr>
          <w:rFonts w:cs="Arial"/>
          <w:szCs w:val="24"/>
        </w:rPr>
      </w:pPr>
    </w:p>
    <w:p w:rsidR="00147158" w:rsidRDefault="00147158" w:rsidP="00777AE7">
      <w:pPr>
        <w:spacing w:line="240" w:lineRule="auto"/>
        <w:ind w:left="851"/>
        <w:jc w:val="center"/>
        <w:rPr>
          <w:rFonts w:cs="Arial"/>
          <w:szCs w:val="24"/>
        </w:rPr>
      </w:pPr>
    </w:p>
    <w:p w:rsidR="00147158" w:rsidRPr="00590F60" w:rsidRDefault="00147158" w:rsidP="00777AE7">
      <w:pPr>
        <w:spacing w:line="240" w:lineRule="auto"/>
        <w:ind w:left="851"/>
        <w:jc w:val="center"/>
        <w:rPr>
          <w:rFonts w:cs="Arial"/>
          <w:szCs w:val="24"/>
        </w:rPr>
      </w:pPr>
    </w:p>
    <w:p w:rsidR="00D2567A" w:rsidRPr="00590F60" w:rsidRDefault="00D2567A" w:rsidP="00777AE7">
      <w:pPr>
        <w:spacing w:line="240" w:lineRule="auto"/>
        <w:ind w:left="851"/>
        <w:rPr>
          <w:rFonts w:cs="Arial"/>
          <w:szCs w:val="24"/>
        </w:rPr>
      </w:pPr>
      <w:r w:rsidRPr="00590F60">
        <w:rPr>
          <w:rFonts w:cs="Arial"/>
          <w:szCs w:val="24"/>
        </w:rPr>
        <w:t xml:space="preserve"> </w:t>
      </w:r>
    </w:p>
    <w:p w:rsidR="00D2567A" w:rsidRPr="00590F60" w:rsidRDefault="00D2567A" w:rsidP="00777AE7">
      <w:pPr>
        <w:spacing w:line="240" w:lineRule="auto"/>
        <w:ind w:left="851"/>
        <w:rPr>
          <w:rFonts w:cs="Arial"/>
          <w:szCs w:val="24"/>
        </w:rPr>
      </w:pPr>
    </w:p>
    <w:p w:rsidR="00D2567A" w:rsidRPr="00590F60" w:rsidRDefault="00D2567A" w:rsidP="00777AE7">
      <w:pPr>
        <w:spacing w:line="240" w:lineRule="auto"/>
        <w:ind w:left="851"/>
        <w:rPr>
          <w:rFonts w:cs="Arial"/>
          <w:szCs w:val="24"/>
        </w:rPr>
      </w:pPr>
      <w:r w:rsidRPr="00590F60">
        <w:rPr>
          <w:rFonts w:cs="Arial"/>
          <w:szCs w:val="24"/>
        </w:rPr>
        <w:t xml:space="preserve">       b)                             c)                        d)                           e)</w:t>
      </w:r>
    </w:p>
    <w:p w:rsidR="00147158" w:rsidRDefault="00147158" w:rsidP="00673D3F">
      <w:pPr>
        <w:pStyle w:val="Fuente"/>
        <w:spacing w:after="480"/>
        <w:ind w:left="2127" w:hanging="505"/>
      </w:pPr>
    </w:p>
    <w:p w:rsidR="00D2567A" w:rsidRPr="00590F60" w:rsidRDefault="00D2567A" w:rsidP="00673D3F">
      <w:pPr>
        <w:pStyle w:val="Fuente"/>
        <w:spacing w:after="480"/>
        <w:ind w:left="2127" w:hanging="505"/>
      </w:pPr>
      <w:r w:rsidRPr="00590F60">
        <w:t xml:space="preserve">FUENTE:  a) Autores; b) – d) </w:t>
      </w:r>
      <w:hyperlink r:id="rId142" w:history="1">
        <w:r w:rsidRPr="00673D3F">
          <w:t>http://www.dcmsistemes.com/tipos_de_luz.html</w:t>
        </w:r>
      </w:hyperlink>
      <w:r w:rsidRPr="00590F60">
        <w:t>;</w:t>
      </w:r>
    </w:p>
    <w:p w:rsidR="00D2567A" w:rsidRPr="00590F60" w:rsidRDefault="00D2567A" w:rsidP="00CC2613">
      <w:pPr>
        <w:ind w:left="567"/>
        <w:rPr>
          <w:rFonts w:cs="Arial"/>
          <w:szCs w:val="24"/>
        </w:rPr>
      </w:pPr>
      <w:r w:rsidRPr="00590F60">
        <w:rPr>
          <w:rFonts w:cs="Arial"/>
          <w:b/>
          <w:szCs w:val="24"/>
        </w:rPr>
        <w:t>Fuentes de Luz:</w:t>
      </w:r>
      <w:r w:rsidRPr="00590F60">
        <w:rPr>
          <w:rFonts w:cs="Arial"/>
          <w:szCs w:val="24"/>
        </w:rPr>
        <w:t xml:space="preserve"> Algunas aplicaciones pueden utilizar la luz ambiente.  </w:t>
      </w:r>
      <w:r w:rsidR="00B87882" w:rsidRPr="00590F60">
        <w:rPr>
          <w:rFonts w:cs="Arial"/>
          <w:szCs w:val="24"/>
        </w:rPr>
        <w:t>Existen</w:t>
      </w:r>
      <w:r w:rsidRPr="00590F60">
        <w:rPr>
          <w:rFonts w:cs="Arial"/>
          <w:szCs w:val="24"/>
        </w:rPr>
        <w:t xml:space="preserve"> una variedad de fuentes de iluminación para visión artificial </w:t>
      </w:r>
      <w:r w:rsidR="003D597D">
        <w:rPr>
          <w:rFonts w:cs="Arial"/>
          <w:szCs w:val="24"/>
        </w:rPr>
        <w:t xml:space="preserve">que </w:t>
      </w:r>
      <w:r w:rsidRPr="00590F60">
        <w:rPr>
          <w:rFonts w:cs="Arial"/>
          <w:szCs w:val="24"/>
        </w:rPr>
        <w:t>utilizan diversas formas estándares tales como fuentes de luz en forma de an</w:t>
      </w:r>
      <w:r w:rsidR="002D15BB" w:rsidRPr="00590F60">
        <w:rPr>
          <w:rFonts w:cs="Arial"/>
          <w:szCs w:val="24"/>
        </w:rPr>
        <w:t>illo, spot, barra y backlight</w:t>
      </w:r>
      <w:r w:rsidRPr="00590F60">
        <w:rPr>
          <w:rFonts w:cs="Arial"/>
          <w:szCs w:val="24"/>
        </w:rPr>
        <w:t>, otras como lámparas de filamento incandescente, halógenas, tubos fluorescentes, láser, etc.</w:t>
      </w:r>
    </w:p>
    <w:p w:rsidR="009219F5" w:rsidRPr="00590F60" w:rsidRDefault="009219F5" w:rsidP="00CC2613">
      <w:pPr>
        <w:pStyle w:val="Figura"/>
        <w:keepNext/>
        <w:rPr>
          <w:noProof/>
          <w:szCs w:val="24"/>
          <w:lang w:eastAsia="es-ES"/>
        </w:rPr>
      </w:pPr>
      <w:bookmarkStart w:id="144" w:name="_Ref245662270"/>
      <w:bookmarkStart w:id="145" w:name="_Toc247437905"/>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35</w:t>
      </w:r>
      <w:r w:rsidRPr="00590F60">
        <w:rPr>
          <w:i w:val="0"/>
        </w:rPr>
        <w:fldChar w:fldCharType="end"/>
      </w:r>
      <w:bookmarkEnd w:id="144"/>
      <w:r w:rsidRPr="00590F60">
        <w:t xml:space="preserve">     Fuentes de luz</w:t>
      </w:r>
      <w:bookmarkEnd w:id="145"/>
    </w:p>
    <w:p w:rsidR="00D2567A" w:rsidRPr="00590F60" w:rsidRDefault="00D2567A" w:rsidP="00CC2613">
      <w:pPr>
        <w:keepNext/>
        <w:rPr>
          <w:rFonts w:cs="Arial"/>
          <w:szCs w:val="24"/>
        </w:rPr>
      </w:pPr>
      <w:r w:rsidRPr="00590F60">
        <w:rPr>
          <w:noProof/>
          <w:lang w:eastAsia="es-ES"/>
        </w:rPr>
        <w:pict>
          <v:roundrect id="_x0000_s1543" style="position:absolute;left:0;text-align:left;margin-left:27.4pt;margin-top:3.05pt;width:369.05pt;height:195.05pt;z-index:-251730944" arcsize="10923f" strokecolor="#d8d8d8">
            <v:imagedata embosscolor="shadow add(51)"/>
            <v:shadow on="t"/>
          </v:roundrect>
        </w:pict>
      </w:r>
      <w:r w:rsidR="007B3702">
        <w:rPr>
          <w:noProof/>
          <w:lang w:eastAsia="es-ES"/>
        </w:rPr>
        <w:drawing>
          <wp:anchor distT="0" distB="0" distL="114300" distR="114300" simplePos="0" relativeHeight="251587584" behindDoc="0" locked="0" layoutInCell="1" allowOverlap="1">
            <wp:simplePos x="0" y="0"/>
            <wp:positionH relativeFrom="column">
              <wp:posOffset>3891280</wp:posOffset>
            </wp:positionH>
            <wp:positionV relativeFrom="paragraph">
              <wp:posOffset>146685</wp:posOffset>
            </wp:positionV>
            <wp:extent cx="1062990" cy="950595"/>
            <wp:effectExtent l="19050" t="0" r="3810" b="0"/>
            <wp:wrapNone/>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3">
                      <a:clrChange>
                        <a:clrFrom>
                          <a:srgbClr val="FFFFFF"/>
                        </a:clrFrom>
                        <a:clrTo>
                          <a:srgbClr val="FFFFFF">
                            <a:alpha val="0"/>
                          </a:srgbClr>
                        </a:clrTo>
                      </a:clrChange>
                    </a:blip>
                    <a:srcRect/>
                    <a:stretch>
                      <a:fillRect/>
                    </a:stretch>
                  </pic:blipFill>
                  <pic:spPr bwMode="auto">
                    <a:xfrm>
                      <a:off x="0" y="0"/>
                      <a:ext cx="1062990" cy="950595"/>
                    </a:xfrm>
                    <a:prstGeom prst="rect">
                      <a:avLst/>
                    </a:prstGeom>
                    <a:noFill/>
                    <a:ln w="9525">
                      <a:noFill/>
                      <a:miter lim="800000"/>
                      <a:headEnd/>
                      <a:tailEnd/>
                    </a:ln>
                  </pic:spPr>
                </pic:pic>
              </a:graphicData>
            </a:graphic>
          </wp:anchor>
        </w:drawing>
      </w:r>
      <w:r w:rsidR="007B3702">
        <w:rPr>
          <w:noProof/>
          <w:lang w:eastAsia="es-ES"/>
        </w:rPr>
        <w:drawing>
          <wp:anchor distT="0" distB="0" distL="114300" distR="114300" simplePos="0" relativeHeight="251586560" behindDoc="0" locked="0" layoutInCell="1" allowOverlap="1">
            <wp:simplePos x="0" y="0"/>
            <wp:positionH relativeFrom="column">
              <wp:posOffset>2902585</wp:posOffset>
            </wp:positionH>
            <wp:positionV relativeFrom="paragraph">
              <wp:posOffset>361950</wp:posOffset>
            </wp:positionV>
            <wp:extent cx="988695" cy="730885"/>
            <wp:effectExtent l="19050" t="0" r="1905" b="0"/>
            <wp:wrapNone/>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44"/>
                    <a:srcRect/>
                    <a:stretch>
                      <a:fillRect/>
                    </a:stretch>
                  </pic:blipFill>
                  <pic:spPr bwMode="auto">
                    <a:xfrm>
                      <a:off x="0" y="0"/>
                      <a:ext cx="988695" cy="730885"/>
                    </a:xfrm>
                    <a:prstGeom prst="rect">
                      <a:avLst/>
                    </a:prstGeom>
                    <a:noFill/>
                    <a:ln w="9525">
                      <a:noFill/>
                      <a:miter lim="800000"/>
                      <a:headEnd/>
                      <a:tailEnd/>
                    </a:ln>
                  </pic:spPr>
                </pic:pic>
              </a:graphicData>
            </a:graphic>
          </wp:anchor>
        </w:drawing>
      </w:r>
      <w:r w:rsidR="007B3702">
        <w:rPr>
          <w:noProof/>
          <w:lang w:eastAsia="es-ES"/>
        </w:rPr>
        <w:drawing>
          <wp:anchor distT="0" distB="0" distL="114300" distR="114300" simplePos="0" relativeHeight="251584512" behindDoc="0" locked="0" layoutInCell="1" allowOverlap="1">
            <wp:simplePos x="0" y="0"/>
            <wp:positionH relativeFrom="column">
              <wp:posOffset>1750060</wp:posOffset>
            </wp:positionH>
            <wp:positionV relativeFrom="paragraph">
              <wp:posOffset>200025</wp:posOffset>
            </wp:positionV>
            <wp:extent cx="896620" cy="903605"/>
            <wp:effectExtent l="19050" t="0" r="0" b="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45"/>
                    <a:srcRect/>
                    <a:stretch>
                      <a:fillRect/>
                    </a:stretch>
                  </pic:blipFill>
                  <pic:spPr bwMode="auto">
                    <a:xfrm>
                      <a:off x="0" y="0"/>
                      <a:ext cx="896620" cy="903605"/>
                    </a:xfrm>
                    <a:prstGeom prst="rect">
                      <a:avLst/>
                    </a:prstGeom>
                    <a:noFill/>
                    <a:ln w="9525">
                      <a:noFill/>
                      <a:miter lim="800000"/>
                      <a:headEnd/>
                      <a:tailEnd/>
                    </a:ln>
                  </pic:spPr>
                </pic:pic>
              </a:graphicData>
            </a:graphic>
          </wp:anchor>
        </w:drawing>
      </w:r>
      <w:r w:rsidR="007B3702">
        <w:rPr>
          <w:noProof/>
          <w:lang w:eastAsia="es-ES"/>
        </w:rPr>
        <w:drawing>
          <wp:anchor distT="0" distB="0" distL="114300" distR="114300" simplePos="0" relativeHeight="251583488" behindDoc="0" locked="0" layoutInCell="1" allowOverlap="1">
            <wp:simplePos x="0" y="0"/>
            <wp:positionH relativeFrom="column">
              <wp:posOffset>629920</wp:posOffset>
            </wp:positionH>
            <wp:positionV relativeFrom="paragraph">
              <wp:posOffset>184150</wp:posOffset>
            </wp:positionV>
            <wp:extent cx="871220" cy="877570"/>
            <wp:effectExtent l="19050" t="0" r="5080" b="0"/>
            <wp:wrapNone/>
            <wp:docPr id="5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6" cstate="print"/>
                    <a:srcRect/>
                    <a:stretch>
                      <a:fillRect/>
                    </a:stretch>
                  </pic:blipFill>
                  <pic:spPr bwMode="auto">
                    <a:xfrm>
                      <a:off x="0" y="0"/>
                      <a:ext cx="871220" cy="877570"/>
                    </a:xfrm>
                    <a:prstGeom prst="rect">
                      <a:avLst/>
                    </a:prstGeom>
                    <a:noFill/>
                    <a:ln w="9525">
                      <a:noFill/>
                      <a:miter lim="800000"/>
                      <a:headEnd/>
                      <a:tailEnd/>
                    </a:ln>
                  </pic:spPr>
                </pic:pic>
              </a:graphicData>
            </a:graphic>
          </wp:anchor>
        </w:drawing>
      </w:r>
      <w:r w:rsidRPr="00590F60">
        <w:rPr>
          <w:rFonts w:cs="Arial"/>
          <w:noProof/>
          <w:szCs w:val="24"/>
          <w:lang w:eastAsia="es-ES"/>
        </w:rPr>
        <w:t xml:space="preserve">  </w:t>
      </w:r>
    </w:p>
    <w:p w:rsidR="00D2567A" w:rsidRPr="00590F60" w:rsidRDefault="00D2567A" w:rsidP="00CC2613">
      <w:pPr>
        <w:keepNext/>
        <w:rPr>
          <w:rFonts w:cs="Arial"/>
          <w:szCs w:val="24"/>
        </w:rPr>
      </w:pPr>
      <w:r w:rsidRPr="00590F60">
        <w:rPr>
          <w:noProof/>
          <w:lang w:eastAsia="es-ES"/>
        </w:rPr>
        <w:pict>
          <v:shape id="_x0000_s1553" type="#_x0000_t202" style="position:absolute;left:0;text-align:left;margin-left:306.4pt;margin-top:32.05pt;width:85.25pt;height:34.35pt;z-index:251595776" filled="f" stroked="f">
            <v:textbox style="mso-next-textbox:#_x0000_s1553">
              <w:txbxContent>
                <w:p w:rsidR="009663FF" w:rsidRPr="009C6000" w:rsidRDefault="009663FF" w:rsidP="00D2567A">
                  <w:pPr>
                    <w:rPr>
                      <w:b/>
                      <w:color w:val="548DD4"/>
                      <w:sz w:val="20"/>
                      <w:szCs w:val="20"/>
                    </w:rPr>
                  </w:pPr>
                  <w:r w:rsidRPr="009C6000">
                    <w:rPr>
                      <w:b/>
                      <w:color w:val="548DD4"/>
                      <w:sz w:val="20"/>
                      <w:szCs w:val="20"/>
                    </w:rPr>
                    <w:t xml:space="preserve">tipo </w:t>
                  </w:r>
                  <w:r>
                    <w:rPr>
                      <w:b/>
                      <w:color w:val="548DD4"/>
                      <w:sz w:val="20"/>
                      <w:szCs w:val="20"/>
                    </w:rPr>
                    <w:t>backlight</w:t>
                  </w:r>
                </w:p>
              </w:txbxContent>
            </v:textbox>
          </v:shape>
        </w:pict>
      </w:r>
      <w:r w:rsidRPr="00590F60">
        <w:rPr>
          <w:noProof/>
          <w:lang w:eastAsia="es-ES"/>
        </w:rPr>
        <w:pict>
          <v:shape id="_x0000_s1552" type="#_x0000_t202" style="position:absolute;left:0;text-align:left;margin-left:232.9pt;margin-top:32.05pt;width:70.35pt;height:34.35pt;z-index:251594752" filled="f" stroked="f">
            <v:textbox style="mso-next-textbox:#_x0000_s1552">
              <w:txbxContent>
                <w:p w:rsidR="009663FF" w:rsidRPr="009C6000" w:rsidRDefault="009663FF" w:rsidP="00D2567A">
                  <w:pPr>
                    <w:rPr>
                      <w:b/>
                      <w:color w:val="548DD4"/>
                      <w:sz w:val="20"/>
                      <w:szCs w:val="20"/>
                    </w:rPr>
                  </w:pPr>
                  <w:r w:rsidRPr="009C6000">
                    <w:rPr>
                      <w:b/>
                      <w:color w:val="548DD4"/>
                      <w:sz w:val="20"/>
                      <w:szCs w:val="20"/>
                    </w:rPr>
                    <w:t xml:space="preserve">tipo </w:t>
                  </w:r>
                  <w:r>
                    <w:rPr>
                      <w:b/>
                      <w:color w:val="548DD4"/>
                      <w:sz w:val="20"/>
                      <w:szCs w:val="20"/>
                    </w:rPr>
                    <w:t>barra</w:t>
                  </w:r>
                </w:p>
              </w:txbxContent>
            </v:textbox>
          </v:shape>
        </w:pict>
      </w:r>
      <w:r w:rsidRPr="00590F60">
        <w:rPr>
          <w:noProof/>
          <w:lang w:eastAsia="es-ES"/>
        </w:rPr>
        <w:pict>
          <v:shape id="_x0000_s1551" type="#_x0000_t202" style="position:absolute;left:0;text-align:left;margin-left:141.85pt;margin-top:31.95pt;width:70.35pt;height:34.35pt;z-index:251593728" filled="f" stroked="f">
            <v:textbox style="mso-next-textbox:#_x0000_s1551">
              <w:txbxContent>
                <w:p w:rsidR="009663FF" w:rsidRPr="009C6000" w:rsidRDefault="009663FF" w:rsidP="00D2567A">
                  <w:pPr>
                    <w:rPr>
                      <w:b/>
                      <w:color w:val="548DD4"/>
                      <w:sz w:val="20"/>
                      <w:szCs w:val="20"/>
                    </w:rPr>
                  </w:pPr>
                  <w:r w:rsidRPr="009C6000">
                    <w:rPr>
                      <w:b/>
                      <w:color w:val="548DD4"/>
                      <w:sz w:val="20"/>
                      <w:szCs w:val="20"/>
                    </w:rPr>
                    <w:t xml:space="preserve">tipo </w:t>
                  </w:r>
                  <w:r>
                    <w:rPr>
                      <w:b/>
                      <w:color w:val="548DD4"/>
                      <w:sz w:val="20"/>
                      <w:szCs w:val="20"/>
                    </w:rPr>
                    <w:t>spot</w:t>
                  </w:r>
                </w:p>
              </w:txbxContent>
            </v:textbox>
          </v:shape>
        </w:pict>
      </w:r>
      <w:r w:rsidRPr="00590F60">
        <w:rPr>
          <w:noProof/>
          <w:lang w:eastAsia="es-ES"/>
        </w:rPr>
        <w:pict>
          <v:shape id="_x0000_s1550" type="#_x0000_t202" style="position:absolute;left:0;text-align:left;margin-left:49.95pt;margin-top:31.85pt;width:70.35pt;height:34.35pt;z-index:251592704" filled="f" stroked="f">
            <v:textbox style="mso-next-textbox:#_x0000_s1550">
              <w:txbxContent>
                <w:p w:rsidR="009663FF" w:rsidRPr="00D72D0C" w:rsidRDefault="009663FF" w:rsidP="00D2567A">
                  <w:pPr>
                    <w:rPr>
                      <w:b/>
                      <w:color w:val="548DD4"/>
                      <w:sz w:val="20"/>
                      <w:szCs w:val="20"/>
                    </w:rPr>
                  </w:pPr>
                  <w:r w:rsidRPr="00D72D0C">
                    <w:rPr>
                      <w:b/>
                      <w:color w:val="548DD4"/>
                      <w:sz w:val="20"/>
                      <w:szCs w:val="20"/>
                    </w:rPr>
                    <w:t>tipo anillo</w:t>
                  </w:r>
                </w:p>
              </w:txbxContent>
            </v:textbox>
          </v:shape>
        </w:pict>
      </w:r>
    </w:p>
    <w:p w:rsidR="00D2567A" w:rsidRPr="00590F60" w:rsidRDefault="007B3702" w:rsidP="00CC2613">
      <w:pPr>
        <w:keepNext/>
        <w:rPr>
          <w:rFonts w:cs="Arial"/>
          <w:szCs w:val="24"/>
        </w:rPr>
      </w:pPr>
      <w:r>
        <w:rPr>
          <w:noProof/>
          <w:lang w:eastAsia="es-ES"/>
        </w:rPr>
        <w:drawing>
          <wp:anchor distT="0" distB="0" distL="114300" distR="114300" simplePos="0" relativeHeight="251591680" behindDoc="0" locked="0" layoutInCell="1" allowOverlap="1">
            <wp:simplePos x="0" y="0"/>
            <wp:positionH relativeFrom="column">
              <wp:posOffset>3891280</wp:posOffset>
            </wp:positionH>
            <wp:positionV relativeFrom="paragraph">
              <wp:posOffset>456565</wp:posOffset>
            </wp:positionV>
            <wp:extent cx="1018540" cy="588010"/>
            <wp:effectExtent l="19050" t="0" r="0" b="0"/>
            <wp:wrapNone/>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47"/>
                    <a:srcRect/>
                    <a:stretch>
                      <a:fillRect/>
                    </a:stretch>
                  </pic:blipFill>
                  <pic:spPr bwMode="auto">
                    <a:xfrm>
                      <a:off x="0" y="0"/>
                      <a:ext cx="1018540" cy="58801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590656" behindDoc="0" locked="0" layoutInCell="1" allowOverlap="1">
            <wp:simplePos x="0" y="0"/>
            <wp:positionH relativeFrom="column">
              <wp:posOffset>2848610</wp:posOffset>
            </wp:positionH>
            <wp:positionV relativeFrom="paragraph">
              <wp:posOffset>288925</wp:posOffset>
            </wp:positionV>
            <wp:extent cx="912495" cy="810895"/>
            <wp:effectExtent l="19050" t="0" r="1905" b="0"/>
            <wp:wrapNone/>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48"/>
                    <a:srcRect/>
                    <a:stretch>
                      <a:fillRect/>
                    </a:stretch>
                  </pic:blipFill>
                  <pic:spPr bwMode="auto">
                    <a:xfrm>
                      <a:off x="0" y="0"/>
                      <a:ext cx="912495" cy="81089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589632" behindDoc="0" locked="0" layoutInCell="1" allowOverlap="1">
            <wp:simplePos x="0" y="0"/>
            <wp:positionH relativeFrom="column">
              <wp:posOffset>1750060</wp:posOffset>
            </wp:positionH>
            <wp:positionV relativeFrom="paragraph">
              <wp:posOffset>262255</wp:posOffset>
            </wp:positionV>
            <wp:extent cx="928370" cy="928370"/>
            <wp:effectExtent l="19050" t="0" r="5080" b="0"/>
            <wp:wrapNone/>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49"/>
                    <a:srcRect/>
                    <a:stretch>
                      <a:fillRect/>
                    </a:stretch>
                  </pic:blipFill>
                  <pic:spPr bwMode="auto">
                    <a:xfrm>
                      <a:off x="0" y="0"/>
                      <a:ext cx="928370" cy="92837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588608" behindDoc="0" locked="0" layoutInCell="1" allowOverlap="1">
            <wp:simplePos x="0" y="0"/>
            <wp:positionH relativeFrom="column">
              <wp:posOffset>665480</wp:posOffset>
            </wp:positionH>
            <wp:positionV relativeFrom="paragraph">
              <wp:posOffset>337820</wp:posOffset>
            </wp:positionV>
            <wp:extent cx="835660" cy="762000"/>
            <wp:effectExtent l="19050" t="0" r="2540" b="0"/>
            <wp:wrapNone/>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50"/>
                    <a:srcRect/>
                    <a:stretch>
                      <a:fillRect/>
                    </a:stretch>
                  </pic:blipFill>
                  <pic:spPr bwMode="auto">
                    <a:xfrm>
                      <a:off x="0" y="0"/>
                      <a:ext cx="835660" cy="762000"/>
                    </a:xfrm>
                    <a:prstGeom prst="rect">
                      <a:avLst/>
                    </a:prstGeom>
                    <a:noFill/>
                    <a:ln w="9525">
                      <a:noFill/>
                      <a:miter lim="800000"/>
                      <a:headEnd/>
                      <a:tailEnd/>
                    </a:ln>
                  </pic:spPr>
                </pic:pic>
              </a:graphicData>
            </a:graphic>
          </wp:anchor>
        </w:drawing>
      </w:r>
    </w:p>
    <w:p w:rsidR="00D2567A" w:rsidRPr="00590F60" w:rsidRDefault="00D2567A" w:rsidP="00CC2613">
      <w:pPr>
        <w:pStyle w:val="Fuente"/>
        <w:keepNext/>
      </w:pPr>
    </w:p>
    <w:p w:rsidR="00D2567A" w:rsidRPr="00590F60" w:rsidRDefault="00D2567A" w:rsidP="00CC2613">
      <w:pPr>
        <w:pStyle w:val="Fuente"/>
        <w:keepNext/>
      </w:pPr>
      <w:r w:rsidRPr="00590F60">
        <w:rPr>
          <w:noProof/>
          <w:lang w:eastAsia="es-ES"/>
        </w:rPr>
        <w:pict>
          <v:shape id="_x0000_s1557" type="#_x0000_t202" style="position:absolute;left:0;text-align:left;margin-left:310.4pt;margin-top:18.7pt;width:80.35pt;height:34.35pt;z-index:251599872" filled="f" stroked="f">
            <v:textbox style="mso-next-textbox:#_x0000_s1557">
              <w:txbxContent>
                <w:p w:rsidR="009663FF" w:rsidRPr="003C4EAF" w:rsidRDefault="009663FF" w:rsidP="00D2567A">
                  <w:pPr>
                    <w:rPr>
                      <w:b/>
                      <w:color w:val="548DD4"/>
                      <w:sz w:val="20"/>
                      <w:szCs w:val="20"/>
                      <w:lang w:val="en-US"/>
                    </w:rPr>
                  </w:pPr>
                  <w:r>
                    <w:rPr>
                      <w:b/>
                      <w:color w:val="548DD4"/>
                      <w:sz w:val="20"/>
                      <w:szCs w:val="20"/>
                      <w:lang w:val="en-US"/>
                    </w:rPr>
                    <w:t>Día nublado</w:t>
                  </w:r>
                </w:p>
              </w:txbxContent>
            </v:textbox>
          </v:shape>
        </w:pict>
      </w:r>
      <w:r w:rsidRPr="00590F60">
        <w:rPr>
          <w:noProof/>
          <w:lang w:eastAsia="es-ES"/>
        </w:rPr>
        <w:pict>
          <v:shape id="_x0000_s1556" type="#_x0000_t202" style="position:absolute;left:0;text-align:left;margin-left:204.55pt;margin-top:17.85pt;width:109.75pt;height:56.95pt;z-index:251598848" filled="f" stroked="f">
            <v:textbox style="mso-next-textbox:#_x0000_s1556">
              <w:txbxContent>
                <w:p w:rsidR="009663FF" w:rsidRPr="009C6000" w:rsidRDefault="009663FF" w:rsidP="00D2567A">
                  <w:pPr>
                    <w:spacing w:line="240" w:lineRule="auto"/>
                    <w:jc w:val="center"/>
                    <w:rPr>
                      <w:b/>
                      <w:color w:val="548DD4"/>
                      <w:sz w:val="20"/>
                      <w:szCs w:val="20"/>
                      <w:lang w:val="en-US"/>
                    </w:rPr>
                  </w:pPr>
                  <w:r>
                    <w:rPr>
                      <w:b/>
                      <w:color w:val="548DD4"/>
                      <w:sz w:val="20"/>
                      <w:szCs w:val="20"/>
                      <w:lang w:val="en-US"/>
                    </w:rPr>
                    <w:t>anillo de campo oscuro</w:t>
                  </w:r>
                </w:p>
              </w:txbxContent>
            </v:textbox>
          </v:shape>
        </w:pict>
      </w:r>
      <w:r w:rsidRPr="00590F60">
        <w:rPr>
          <w:noProof/>
          <w:lang w:eastAsia="es-ES"/>
        </w:rPr>
        <w:pict>
          <v:shape id="_x0000_s1555" type="#_x0000_t202" style="position:absolute;left:0;text-align:left;margin-left:131.85pt;margin-top:19.55pt;width:93.1pt;height:34.35pt;z-index:251597824" filled="f" stroked="f">
            <v:textbox style="mso-next-textbox:#_x0000_s1555">
              <w:txbxContent>
                <w:p w:rsidR="009663FF" w:rsidRPr="009C6000" w:rsidRDefault="009663FF" w:rsidP="00D2567A">
                  <w:pPr>
                    <w:rPr>
                      <w:b/>
                      <w:color w:val="548DD4"/>
                      <w:sz w:val="20"/>
                      <w:szCs w:val="20"/>
                    </w:rPr>
                  </w:pPr>
                  <w:r>
                    <w:rPr>
                      <w:b/>
                      <w:color w:val="548DD4"/>
                      <w:sz w:val="20"/>
                      <w:szCs w:val="20"/>
                    </w:rPr>
                    <w:t>luz axial difusa</w:t>
                  </w:r>
                </w:p>
              </w:txbxContent>
            </v:textbox>
          </v:shape>
        </w:pict>
      </w:r>
      <w:r w:rsidRPr="00590F60">
        <w:rPr>
          <w:noProof/>
          <w:lang w:eastAsia="es-ES"/>
        </w:rPr>
        <w:pict>
          <v:shape id="_x0000_s1554" type="#_x0000_t202" style="position:absolute;left:0;text-align:left;margin-left:53.1pt;margin-top:19.55pt;width:77.4pt;height:34.35pt;z-index:251596800" filled="f" stroked="f">
            <v:textbox style="mso-next-textbox:#_x0000_s1554">
              <w:txbxContent>
                <w:p w:rsidR="009663FF" w:rsidRPr="009C6000" w:rsidRDefault="009663FF" w:rsidP="00D2567A">
                  <w:pPr>
                    <w:rPr>
                      <w:b/>
                      <w:color w:val="548DD4"/>
                      <w:sz w:val="20"/>
                      <w:szCs w:val="20"/>
                    </w:rPr>
                  </w:pPr>
                  <w:r>
                    <w:rPr>
                      <w:b/>
                      <w:color w:val="548DD4"/>
                      <w:sz w:val="20"/>
                      <w:szCs w:val="20"/>
                    </w:rPr>
                    <w:t>luz directa</w:t>
                  </w:r>
                </w:p>
              </w:txbxContent>
            </v:textbox>
          </v:shape>
        </w:pict>
      </w:r>
    </w:p>
    <w:p w:rsidR="00D2567A" w:rsidRPr="00590F60" w:rsidRDefault="00D2567A" w:rsidP="00CC2613">
      <w:pPr>
        <w:pStyle w:val="Fuente"/>
        <w:keepNext/>
      </w:pPr>
    </w:p>
    <w:p w:rsidR="00D2567A" w:rsidRPr="00590F60" w:rsidRDefault="00D2567A" w:rsidP="00D2567A">
      <w:pPr>
        <w:pStyle w:val="Fuente"/>
      </w:pPr>
    </w:p>
    <w:p w:rsidR="00D2567A" w:rsidRPr="00590F60" w:rsidRDefault="00D2567A" w:rsidP="00673D3F">
      <w:pPr>
        <w:pStyle w:val="Fuente"/>
        <w:spacing w:after="480"/>
        <w:ind w:left="2127" w:hanging="505"/>
      </w:pPr>
      <w:r w:rsidRPr="00590F60">
        <w:t xml:space="preserve">FUENTE:  </w:t>
      </w:r>
      <w:hyperlink r:id="rId151" w:history="1">
        <w:r w:rsidRPr="00590F60">
          <w:rPr>
            <w:rStyle w:val="Hipervnculo"/>
            <w:color w:val="auto"/>
            <w:szCs w:val="24"/>
            <w:u w:val="none"/>
          </w:rPr>
          <w:t>http://www.spotsline.com.ar/</w:t>
        </w:r>
      </w:hyperlink>
      <w:r w:rsidRPr="00590F60">
        <w:t xml:space="preserve">; </w:t>
      </w:r>
      <w:hyperlink r:id="rId152" w:history="1">
        <w:r w:rsidRPr="00590F60">
          <w:rPr>
            <w:rStyle w:val="Hipervnculo"/>
            <w:color w:val="auto"/>
            <w:u w:val="none"/>
          </w:rPr>
          <w:t>www.vhtm.com/dcm.htm</w:t>
        </w:r>
      </w:hyperlink>
    </w:p>
    <w:p w:rsidR="00BD7452" w:rsidRPr="00590F60" w:rsidRDefault="00D2567A" w:rsidP="00D2567A">
      <w:pPr>
        <w:ind w:left="567"/>
        <w:rPr>
          <w:rFonts w:cs="Arial"/>
          <w:szCs w:val="24"/>
        </w:rPr>
      </w:pPr>
      <w:r w:rsidRPr="00590F60">
        <w:rPr>
          <w:rFonts w:cs="Arial"/>
          <w:b/>
          <w:szCs w:val="24"/>
        </w:rPr>
        <w:t>Cámaras:</w:t>
      </w:r>
      <w:r w:rsidRPr="00590F60">
        <w:rPr>
          <w:rFonts w:cs="Arial"/>
          <w:szCs w:val="24"/>
        </w:rPr>
        <w:t xml:space="preserve"> cuya función es capturar la imagen proyectada en el sensor para poder transferirla a un sistema electrónico.  Las cámaras han tenido una rápida evolución en los últimos años, desde las primeras cámaras de video que iban equipadas con tubos Vidicon hasta las más modernas cámaras provistas de sensores CCD y CMOS.  </w:t>
      </w:r>
    </w:p>
    <w:p w:rsidR="003D597D" w:rsidRDefault="00D2567A" w:rsidP="00D2567A">
      <w:pPr>
        <w:ind w:left="567"/>
      </w:pPr>
      <w:r w:rsidRPr="00590F60">
        <w:rPr>
          <w:rFonts w:cs="Arial"/>
          <w:szCs w:val="24"/>
        </w:rPr>
        <w:t xml:space="preserve">Hay múltiples tipos de cámaras que se pueden usar de acuerdo al </w:t>
      </w:r>
      <w:r w:rsidR="00424A6A">
        <w:rPr>
          <w:rFonts w:cs="Arial"/>
          <w:szCs w:val="24"/>
        </w:rPr>
        <w:t>aplicación</w:t>
      </w:r>
      <w:r w:rsidRPr="00590F60">
        <w:rPr>
          <w:rFonts w:cs="Arial"/>
          <w:szCs w:val="24"/>
        </w:rPr>
        <w:t xml:space="preserve"> a desarrollar,  podemos escoger entre:  </w:t>
      </w:r>
      <w:r w:rsidRPr="00590F60">
        <w:t>Cámaras con sensores CCD, CMOS, análogas o digitales, cámaras lineales monocromáticas y de color, de espectros no visibles, Gigaethernet, Firmware IEEE 1394, webcam, de alta resolución, de alta calidad, de alta velocidad, térmicas, in</w:t>
      </w:r>
      <w:r w:rsidR="009219F5" w:rsidRPr="00590F60">
        <w:t>fra</w:t>
      </w:r>
      <w:r w:rsidR="002D15BB" w:rsidRPr="00590F60">
        <w:t xml:space="preserve">rrojas, etc.   </w:t>
      </w:r>
    </w:p>
    <w:p w:rsidR="00D2567A" w:rsidRPr="00590F60" w:rsidRDefault="002D15BB" w:rsidP="00D2567A">
      <w:pPr>
        <w:ind w:left="567"/>
      </w:pPr>
      <w:r w:rsidRPr="00590F60">
        <w:t xml:space="preserve">En la </w:t>
      </w:r>
      <w:r w:rsidR="003D597D">
        <w:t>Figura 2-36</w:t>
      </w:r>
      <w:r w:rsidR="00B87882" w:rsidRPr="00590F60">
        <w:t xml:space="preserve"> </w:t>
      </w:r>
      <w:r w:rsidR="00D2567A" w:rsidRPr="00590F60">
        <w:t>se muestra un compensado de los diferentes tipos de cámaras que podrían usarse en un sistema de visión artificial.</w:t>
      </w:r>
    </w:p>
    <w:p w:rsidR="009219F5" w:rsidRPr="00590F60" w:rsidRDefault="00555132" w:rsidP="00A56886">
      <w:pPr>
        <w:pStyle w:val="Figura"/>
        <w:keepNext/>
      </w:pPr>
      <w:bookmarkStart w:id="146" w:name="_Ref245662357"/>
      <w:r w:rsidRPr="00590F60">
        <w:rPr>
          <w:noProof/>
          <w:lang w:eastAsia="es-ES"/>
        </w:rPr>
        <w:pict>
          <v:group id="_x0000_s1561" style="position:absolute;left:0;text-align:left;margin-left:-62.2pt;margin-top:29.55pt;width:471.85pt;height:266.2pt;z-index:251603968" coordorigin="870,4418" coordsize="9715,5549">
            <v:roundrect id="_x0000_s1562" style="position:absolute;left:2268;top:4418;width:8169;height:5549" arcsize="10923f" strokecolor="#d8d8d8">
              <v:imagedata embosscolor="shadow add(51)"/>
              <v:shadow on="t"/>
            </v:roundrect>
            <v:shape id="_x0000_s1563" type="#_x0000_t75" style="position:absolute;left:8157;top:7904;width:1094;height:1330">
              <v:imagedata r:id="rId153" o:title="" chromakey="white"/>
              <v:shadow color="#95b3d7" offset="0,-1pt" offset2="-4pt,-6pt"/>
            </v:shape>
            <v:shape id="_x0000_s1564" type="#_x0000_t75" style="position:absolute;left:8783;top:7049;width:1042;height:783">
              <v:imagedata r:id="rId154" o:title="" chromakey="white"/>
            </v:shape>
            <v:shape id="_x0000_s1565" type="#_x0000_t75" style="position:absolute;left:2911;top:6390;width:841;height:776">
              <v:imagedata r:id="rId155" o:title="" chromakey="#fefefe"/>
            </v:shape>
            <v:shape id="_x0000_s1566" type="#_x0000_t202" style="position:absolute;left:2163;top:5849;width:1273;height:687" filled="f" stroked="f">
              <v:textbox style="mso-next-textbox:#_x0000_s1566">
                <w:txbxContent>
                  <w:p w:rsidR="009663FF" w:rsidRPr="00D72D0C" w:rsidRDefault="009663FF" w:rsidP="00D2567A">
                    <w:pPr>
                      <w:ind w:left="0"/>
                      <w:jc w:val="right"/>
                      <w:rPr>
                        <w:b/>
                        <w:color w:val="548DD4"/>
                        <w:sz w:val="20"/>
                        <w:szCs w:val="20"/>
                        <w:lang w:val="en-US"/>
                      </w:rPr>
                    </w:pPr>
                    <w:r w:rsidRPr="00D72D0C">
                      <w:rPr>
                        <w:b/>
                        <w:color w:val="548DD4"/>
                        <w:sz w:val="20"/>
                        <w:szCs w:val="20"/>
                        <w:lang w:val="en-US"/>
                      </w:rPr>
                      <w:t>Webcam</w:t>
                    </w:r>
                  </w:p>
                </w:txbxContent>
              </v:textbox>
            </v:shape>
            <v:shape id="_x0000_s1567" type="#_x0000_t75" style="position:absolute;left:4037;top:5236;width:902;height:902">
              <v:imagedata r:id="rId156" o:title="" chromakey="#fdfdfd"/>
            </v:shape>
            <v:shape id="_x0000_s1568" type="#_x0000_t75" style="position:absolute;left:6360;top:4999;width:1182;height:891">
              <v:imagedata r:id="rId157" o:title=""/>
            </v:shape>
            <v:shape id="_x0000_s1569" type="#_x0000_t202" style="position:absolute;left:6156;top:4418;width:1273;height:687" filled="f" stroked="f">
              <v:textbox style="mso-next-textbox:#_x0000_s1569">
                <w:txbxContent>
                  <w:p w:rsidR="009663FF" w:rsidRPr="003C4EAF" w:rsidRDefault="009663FF" w:rsidP="00D2567A">
                    <w:pPr>
                      <w:spacing w:line="240" w:lineRule="auto"/>
                      <w:ind w:left="0"/>
                      <w:jc w:val="right"/>
                      <w:rPr>
                        <w:b/>
                        <w:color w:val="548DD4"/>
                        <w:sz w:val="20"/>
                        <w:szCs w:val="20"/>
                        <w:lang w:val="en-US"/>
                      </w:rPr>
                    </w:pPr>
                    <w:r>
                      <w:rPr>
                        <w:b/>
                        <w:color w:val="548DD4"/>
                        <w:sz w:val="20"/>
                        <w:szCs w:val="20"/>
                        <w:lang w:val="en-US"/>
                      </w:rPr>
                      <w:t>Infrarroja</w:t>
                    </w:r>
                  </w:p>
                </w:txbxContent>
              </v:textbox>
            </v:shape>
            <v:shape id="_x0000_s1570" type="#_x0000_t75" style="position:absolute;left:8121;top:5503;width:960;height:916">
              <v:imagedata r:id="rId158" o:title=""/>
            </v:shape>
            <v:shape id="_x0000_s1571" type="#_x0000_t202" style="position:absolute;left:7860;top:4943;width:1273;height:687" filled="f" stroked="f">
              <v:textbox style="mso-next-textbox:#_x0000_s1571">
                <w:txbxContent>
                  <w:p w:rsidR="009663FF" w:rsidRPr="003C4EAF" w:rsidRDefault="009663FF" w:rsidP="00D2567A">
                    <w:pPr>
                      <w:spacing w:line="240" w:lineRule="auto"/>
                      <w:ind w:left="0"/>
                      <w:jc w:val="right"/>
                      <w:rPr>
                        <w:b/>
                        <w:color w:val="548DD4"/>
                        <w:sz w:val="20"/>
                        <w:szCs w:val="20"/>
                        <w:lang w:val="en-US"/>
                      </w:rPr>
                    </w:pPr>
                    <w:r>
                      <w:rPr>
                        <w:b/>
                        <w:color w:val="548DD4"/>
                        <w:sz w:val="20"/>
                        <w:szCs w:val="20"/>
                        <w:lang w:val="en-US"/>
                      </w:rPr>
                      <w:t>Térmica</w:t>
                    </w:r>
                  </w:p>
                </w:txbxContent>
              </v:textbox>
            </v:shape>
            <v:shape id="_x0000_s1572" type="#_x0000_t202" style="position:absolute;left:3666;top:4736;width:1273;height:687" filled="f" stroked="f">
              <v:textbox style="mso-next-textbox:#_x0000_s1572">
                <w:txbxContent>
                  <w:p w:rsidR="009663FF" w:rsidRPr="003C4EAF" w:rsidRDefault="009663FF" w:rsidP="00D2567A">
                    <w:pPr>
                      <w:ind w:left="0"/>
                      <w:jc w:val="right"/>
                      <w:rPr>
                        <w:b/>
                        <w:color w:val="548DD4"/>
                        <w:sz w:val="20"/>
                        <w:szCs w:val="20"/>
                        <w:lang w:val="en-US"/>
                      </w:rPr>
                    </w:pPr>
                    <w:r>
                      <w:rPr>
                        <w:b/>
                        <w:color w:val="548DD4"/>
                        <w:sz w:val="20"/>
                        <w:szCs w:val="20"/>
                        <w:lang w:val="en-US"/>
                      </w:rPr>
                      <w:t>Digitales</w:t>
                    </w:r>
                  </w:p>
                </w:txbxContent>
              </v:textbox>
            </v:shape>
            <v:shape id="_x0000_s1573" type="#_x0000_t202" style="position:absolute;left:7429;top:9196;width:2894;height:771" filled="f" stroked="f">
              <v:textbox style="mso-next-textbox:#_x0000_s1573">
                <w:txbxContent>
                  <w:p w:rsidR="009663FF" w:rsidRDefault="009663FF" w:rsidP="00D2567A">
                    <w:pPr>
                      <w:spacing w:before="0" w:line="240" w:lineRule="auto"/>
                      <w:ind w:left="0"/>
                      <w:jc w:val="center"/>
                      <w:rPr>
                        <w:b/>
                        <w:color w:val="548DD4"/>
                        <w:sz w:val="20"/>
                        <w:szCs w:val="20"/>
                        <w:lang w:val="en-US"/>
                      </w:rPr>
                    </w:pPr>
                    <w:r>
                      <w:rPr>
                        <w:b/>
                        <w:color w:val="548DD4"/>
                        <w:sz w:val="20"/>
                        <w:szCs w:val="20"/>
                        <w:lang w:val="en-US"/>
                      </w:rPr>
                      <w:t>Lineales</w:t>
                    </w:r>
                  </w:p>
                  <w:p w:rsidR="009663FF" w:rsidRPr="00F138EB" w:rsidRDefault="009663FF" w:rsidP="00D2567A">
                    <w:pPr>
                      <w:spacing w:before="0" w:line="240" w:lineRule="auto"/>
                      <w:ind w:left="0"/>
                      <w:jc w:val="center"/>
                      <w:rPr>
                        <w:b/>
                        <w:color w:val="548DD4"/>
                        <w:sz w:val="20"/>
                        <w:szCs w:val="20"/>
                        <w:lang w:val="en-US"/>
                      </w:rPr>
                    </w:pPr>
                    <w:r>
                      <w:rPr>
                        <w:b/>
                        <w:color w:val="548DD4"/>
                        <w:sz w:val="20"/>
                        <w:szCs w:val="20"/>
                        <w:lang w:val="en-US"/>
                      </w:rPr>
                      <w:t>monocromo / TDI / Color</w:t>
                    </w:r>
                  </w:p>
                </w:txbxContent>
              </v:textbox>
            </v:shape>
            <v:shape id="_x0000_s1574" type="#_x0000_t202" style="position:absolute;left:9133;top:7767;width:1452;height:451" filled="f" stroked="f">
              <v:textbox style="mso-next-textbox:#_x0000_s1574">
                <w:txbxContent>
                  <w:p w:rsidR="009663FF" w:rsidRPr="00D72D0C" w:rsidRDefault="009663FF" w:rsidP="00D2567A">
                    <w:pPr>
                      <w:spacing w:before="0" w:line="240" w:lineRule="auto"/>
                      <w:ind w:left="0"/>
                      <w:jc w:val="center"/>
                      <w:rPr>
                        <w:b/>
                        <w:color w:val="548DD4"/>
                        <w:sz w:val="20"/>
                        <w:szCs w:val="20"/>
                        <w:lang w:val="en-US"/>
                      </w:rPr>
                    </w:pPr>
                    <w:r w:rsidRPr="00D72D0C">
                      <w:rPr>
                        <w:b/>
                        <w:bCs/>
                        <w:color w:val="548DD4"/>
                        <w:sz w:val="20"/>
                        <w:szCs w:val="20"/>
                      </w:rPr>
                      <w:t>GigE</w:t>
                    </w:r>
                  </w:p>
                </w:txbxContent>
              </v:textbox>
            </v:shape>
            <v:shape id="_x0000_s1575" type="#_x0000_t202" style="position:absolute;left:870;top:6780;width:1273;height:687" filled="f" stroked="f">
              <v:textbox style="mso-next-textbox:#_x0000_s1575">
                <w:txbxContent>
                  <w:p w:rsidR="009663FF" w:rsidRPr="00555DA3" w:rsidRDefault="009663FF" w:rsidP="00D2567A"/>
                </w:txbxContent>
              </v:textbox>
            </v:shape>
            <v:shape id="_x0000_s1576" type="#_x0000_t202" style="position:absolute;left:2268;top:8272;width:1589;height:687" filled="f" stroked="f">
              <v:textbox style="mso-next-textbox:#_x0000_s1576">
                <w:txbxContent>
                  <w:p w:rsidR="009663FF" w:rsidRPr="00D72D0C" w:rsidRDefault="009663FF" w:rsidP="00D2567A">
                    <w:pPr>
                      <w:jc w:val="center"/>
                      <w:rPr>
                        <w:color w:val="548DD4"/>
                      </w:rPr>
                    </w:pPr>
                    <w:r w:rsidRPr="00D72D0C">
                      <w:rPr>
                        <w:b/>
                        <w:bCs/>
                        <w:color w:val="548DD4"/>
                        <w:sz w:val="20"/>
                        <w:szCs w:val="20"/>
                      </w:rPr>
                      <w:t>IEEE 1394</w:t>
                    </w:r>
                  </w:p>
                </w:txbxContent>
              </v:textbox>
            </v:shape>
            <v:shape id="_x0000_s1577" type="#_x0000_t202" style="position:absolute;left:4185;top:9128;width:1197;height:768" filled="f" stroked="f">
              <v:textbox style="mso-next-textbox:#_x0000_s1577">
                <w:txbxContent>
                  <w:p w:rsidR="009663FF" w:rsidRPr="00F138EB" w:rsidRDefault="009663FF" w:rsidP="00D2567A">
                    <w:pPr>
                      <w:spacing w:line="240" w:lineRule="auto"/>
                      <w:jc w:val="center"/>
                      <w:rPr>
                        <w:b/>
                        <w:color w:val="548DD4"/>
                        <w:sz w:val="20"/>
                        <w:szCs w:val="20"/>
                      </w:rPr>
                    </w:pPr>
                    <w:r w:rsidRPr="00D2567A">
                      <w:rPr>
                        <w:b/>
                        <w:color w:val="548DD4"/>
                        <w:sz w:val="20"/>
                        <w:szCs w:val="20"/>
                      </w:rPr>
                      <w:t>CMOS</w:t>
                    </w:r>
                  </w:p>
                  <w:p w:rsidR="009663FF" w:rsidRPr="00F138EB" w:rsidRDefault="009663FF" w:rsidP="00D2567A">
                    <w:pPr>
                      <w:spacing w:line="240" w:lineRule="auto"/>
                      <w:jc w:val="center"/>
                      <w:rPr>
                        <w:b/>
                        <w:color w:val="548DD4"/>
                        <w:sz w:val="20"/>
                        <w:szCs w:val="20"/>
                      </w:rPr>
                    </w:pPr>
                  </w:p>
                  <w:p w:rsidR="009663FF" w:rsidRPr="00F138EB" w:rsidRDefault="009663FF" w:rsidP="00D2567A">
                    <w:pPr>
                      <w:spacing w:line="240" w:lineRule="auto"/>
                      <w:jc w:val="center"/>
                      <w:rPr>
                        <w:b/>
                        <w:color w:val="548DD4"/>
                        <w:sz w:val="20"/>
                        <w:szCs w:val="20"/>
                      </w:rPr>
                    </w:pPr>
                    <w:r w:rsidRPr="00F138EB">
                      <w:rPr>
                        <w:b/>
                        <w:color w:val="548DD4"/>
                        <w:sz w:val="20"/>
                        <w:szCs w:val="20"/>
                      </w:rPr>
                      <w:t>Esto es una traducción automática.</w:t>
                    </w:r>
                  </w:p>
                  <w:p w:rsidR="009663FF" w:rsidRPr="00F138EB" w:rsidRDefault="009663FF" w:rsidP="00D2567A">
                    <w:pPr>
                      <w:spacing w:line="240" w:lineRule="auto"/>
                      <w:jc w:val="center"/>
                    </w:pPr>
                    <w:r w:rsidRPr="00F138EB">
                      <w:rPr>
                        <w:b/>
                        <w:color w:val="548DD4"/>
                        <w:sz w:val="20"/>
                        <w:szCs w:val="20"/>
                      </w:rPr>
                      <w:t>La fuente de la proyección de imagen - un fabricante multinacional de cámaras industriales - acaba de traer para poner una nueva serie de exploración progresiva, las cámaras del Cmos, que envían con un conectador del USB 2.0. La serie de 12 diversas cámaras incluye modelos del color y del monocromo, con resoluciones de 640x480 a 2048x1536. Las cámaras envían en la cubierta industrial robusta con el montaje de la lente del A.C. /CS y vienen opcionalmente con un sistema completamente integrado de la luz del anillo. El software support de las cámaras no sale nada ser deseado: Los programadores y los usuarios finales sienten inmediatamente en el país. El conseguir comenzado con las cámaras es una cuestión de minutos y la integración de ellos en usos existentes toma solamente algunas líneas de código. Los conductores para LabView, Halcon, DirectX, Twain y el WDM son incluidos. Todos los parámetros y ajustes de la cámara se pueden fijar vía el software enviado. Las cámaras envían con los conductores para Windows Xp/la visa, el control de la proyección de imagen de SDK IC y la captura del IC. Este 3ultimo es un uso de gran alcance del usuario final, que permite que todos los parámetros de las cámaras sean fijados, vídeo vivo que se exhibirá, las imágenes singulares y las secuencias de la imagen que se capturarán.</w:t>
                    </w:r>
                  </w:p>
                </w:txbxContent>
              </v:textbox>
            </v:shape>
            <v:shape id="_x0000_s1578" type="#_x0000_t75" style="position:absolute;left:3034;top:7629;width:1151;height:861">
              <v:imagedata r:id="rId159" o:title=""/>
            </v:shape>
            <v:shape id="_x0000_s1579" type="#_x0000_t75" style="position:absolute;left:4628;top:8490;width:1127;height:827">
              <v:imagedata r:id="rId160" o:title=""/>
            </v:shape>
            <v:shape id="_x0000_s1580" type="#_x0000_t32" style="position:absolute;left:4939;top:5890;width:1085;height:890;flip:x y" o:connectortype="straight" strokecolor="#95b3d7" strokeweight="3pt">
              <v:shadow type="perspective" color="#3f3151" opacity=".5" offset="1pt" offset2="-1pt"/>
            </v:shape>
            <v:shape id="_x0000_s1581" type="#_x0000_t32" style="position:absolute;left:3857;top:6876;width:2167;height:173;flip:x y" o:connectortype="straight" strokecolor="#95b3d7" strokeweight="3pt">
              <v:shadow type="perspective" color="#3f3151" opacity=".5" offset="1pt" offset2="-1pt"/>
            </v:shape>
            <v:shape id="_x0000_s1582" type="#_x0000_t32" style="position:absolute;left:6611;top:6225;width:1629;height:824;flip:x" o:connectortype="straight" strokecolor="#95b3d7" strokeweight="3pt">
              <v:shadow type="perspective" color="#3f3151" opacity=".5" offset="1pt" offset2="-1pt"/>
            </v:shape>
            <v:shape id="_x0000_s1583" type="#_x0000_t32" style="position:absolute;left:6616;top:7294;width:2167;height:173;flip:x y" o:connectortype="straight" strokecolor="#95b3d7" strokeweight="3pt">
              <v:shadow type="perspective" color="#3f3151" opacity=".5" offset="1pt" offset2="-1pt"/>
            </v:shape>
            <v:shape id="_x0000_s1584" type="#_x0000_t32" style="position:absolute;left:6611;top:7629;width:1510;height:643;flip:x y" o:connectortype="straight" strokecolor="#95b3d7" strokeweight="3pt">
              <v:shadow type="perspective" color="#3f3151" opacity=".5" offset="1pt" offset2="-1pt"/>
            </v:shape>
            <v:shape id="_x0000_s1585" type="#_x0000_t32" style="position:absolute;left:5481;top:7629;width:494;height:754;flip:x" o:connectortype="straight" strokecolor="#95b3d7" strokeweight="3pt">
              <v:shadow type="perspective" color="#3f3151" opacity=".5" offset="1pt" offset2="-1pt"/>
            </v:shape>
            <v:shape id="_x0000_s1586" type="#_x0000_t32" style="position:absolute;left:6482;top:5849;width:390;height:1094;flip:x" o:connectortype="straight" strokecolor="#95b3d7" strokeweight="3pt">
              <v:shadow type="perspective" color="#3f3151" opacity=".5" offset="1pt" offset2="-1pt"/>
            </v:shape>
            <v:shape id="_x0000_s1587" type="#_x0000_t32" style="position:absolute;left:4185;top:7289;width:1790;height:543;flip:x" o:connectortype="straight" strokecolor="#95b3d7" strokeweight="3pt">
              <v:shadow type="perspective" color="#3f3151" opacity=".5" offset="1pt" offset2="-1pt"/>
            </v:shape>
            <v:shape id="_x0000_s1588" type="#_x0000_t75" style="position:absolute;left:5616;top:6225;width:1624;height:1607">
              <v:imagedata r:id="rId161" o:title=""/>
            </v:shape>
            <v:shape id="_x0000_s1589" type="#_x0000_t32" style="position:absolute;left:6156;top:7869;width:313;height:1259;flip:x" o:connectortype="straight" strokecolor="#95b3d7" strokeweight="3pt">
              <v:shadow type="perspective" color="#3f3151" opacity=".5" offset="1pt" offset2="-1pt"/>
            </v:shape>
            <v:shape id="_x0000_s1590" type="#_x0000_t32" style="position:absolute;left:6611;top:7869;width:0;height:1351" o:connectortype="straight" strokecolor="#95b3d7" strokeweight="3pt">
              <v:shadow type="perspective" color="#3f3151" opacity=".5" offset="1pt" offset2="-1pt"/>
            </v:shape>
            <v:shape id="_x0000_s1591" type="#_x0000_t32" style="position:absolute;left:6872;top:7869;width:180;height:1259" o:connectortype="straight" strokecolor="#95b3d7" strokeweight="3pt">
              <v:shadow type="perspective" color="#3f3151" opacity=".5" offset="1pt" offset2="-1pt"/>
            </v:shape>
            <v:shape id="_x0000_s1592" type="#_x0000_t202" style="position:absolute;left:5481;top:8959;width:2061;height:768" filled="f" stroked="f">
              <v:textbox style="mso-next-textbox:#_x0000_s1592">
                <w:txbxContent>
                  <w:p w:rsidR="009663FF" w:rsidRPr="00506BC2" w:rsidRDefault="009663FF" w:rsidP="00D2567A">
                    <w:pPr>
                      <w:spacing w:line="240" w:lineRule="auto"/>
                      <w:rPr>
                        <w:b/>
                        <w:color w:val="548DD4"/>
                        <w:sz w:val="20"/>
                        <w:szCs w:val="20"/>
                      </w:rPr>
                    </w:pPr>
                    <w:r w:rsidRPr="00506BC2">
                      <w:rPr>
                        <w:b/>
                        <w:color w:val="548DD4"/>
                        <w:sz w:val="20"/>
                        <w:szCs w:val="20"/>
                      </w:rPr>
                      <w:t xml:space="preserve">       </w:t>
                    </w:r>
                    <w:r>
                      <w:rPr>
                        <w:b/>
                        <w:color w:val="548DD4"/>
                        <w:sz w:val="20"/>
                        <w:szCs w:val="20"/>
                      </w:rPr>
                      <w:t>.        .         .</w:t>
                    </w:r>
                  </w:p>
                  <w:p w:rsidR="009663FF" w:rsidRPr="00F138EB" w:rsidRDefault="009663FF" w:rsidP="00D2567A">
                    <w:pPr>
                      <w:spacing w:line="240" w:lineRule="auto"/>
                      <w:jc w:val="center"/>
                      <w:rPr>
                        <w:b/>
                        <w:color w:val="548DD4"/>
                        <w:sz w:val="20"/>
                        <w:szCs w:val="20"/>
                      </w:rPr>
                    </w:pPr>
                    <w:r>
                      <w:rPr>
                        <w:b/>
                        <w:color w:val="548DD4"/>
                        <w:sz w:val="20"/>
                        <w:szCs w:val="20"/>
                      </w:rPr>
                      <w:t xml:space="preserve">  </w:t>
                    </w:r>
                  </w:p>
                  <w:p w:rsidR="009663FF" w:rsidRPr="00F138EB" w:rsidRDefault="009663FF" w:rsidP="00D2567A">
                    <w:pPr>
                      <w:spacing w:line="240" w:lineRule="auto"/>
                      <w:jc w:val="center"/>
                      <w:rPr>
                        <w:b/>
                        <w:color w:val="548DD4"/>
                        <w:sz w:val="20"/>
                        <w:szCs w:val="20"/>
                      </w:rPr>
                    </w:pPr>
                    <w:r w:rsidRPr="00F138EB">
                      <w:rPr>
                        <w:b/>
                        <w:color w:val="548DD4"/>
                        <w:sz w:val="20"/>
                        <w:szCs w:val="20"/>
                      </w:rPr>
                      <w:t>Esto es una traducción automática.</w:t>
                    </w:r>
                  </w:p>
                  <w:p w:rsidR="009663FF" w:rsidRPr="00F138EB" w:rsidRDefault="009663FF" w:rsidP="00D2567A">
                    <w:pPr>
                      <w:spacing w:line="240" w:lineRule="auto"/>
                      <w:jc w:val="center"/>
                    </w:pPr>
                    <w:r w:rsidRPr="00F138EB">
                      <w:rPr>
                        <w:b/>
                        <w:color w:val="548DD4"/>
                        <w:sz w:val="20"/>
                        <w:szCs w:val="20"/>
                      </w:rPr>
                      <w:t>La fuente de la proyección de imagen - un fabricante multinacional de cámaras industriales - acaba de traer para poner una nueva serie de exploración progresiva, las cámaras del Cmos, que envían con un conectador del USB 2.0. La serie de 12 diversas cámaras incluye modelos del color y del monocromo, con resoluciones de 640x480 a 2048x1536. Las cámaras envían en la cubierta industrial robusta con el montaje de la lente del A.C. /CS y vienen opcionalmente con un sistema completamente integrado de la luz del anillo. El software support de las cámaras no sale nada ser deseado: Los programadores y los usuarios finales sienten inmediatamente en el país. El conseguir comenzado con las cámaras es una cuestión de minutos y la integración de ellos en usos existentes toma solamente algunas líneas de código. Los conductores para LabView, Halcon, DirectX, Twain y el WDM son incluidos. Todos los parámetros y ajustes de la cámara se pueden fijar vía el software enviado. Las cámaras envían con los conductores para Windows Xp/la visa, el control de la proyección de imagen de SDK IC y la captura del IC. Este 3ultimo es un uso de gran alcance del usuario final, que permite que todos los parámetros de las cámaras sean fijados, vídeo vivo que se exhibirá, las imágenes singulares y las secuencias de la imagen que se capturarán.</w:t>
                    </w:r>
                  </w:p>
                </w:txbxContent>
              </v:textbox>
            </v:shape>
          </v:group>
        </w:pict>
      </w:r>
      <w:bookmarkStart w:id="147" w:name="_Toc247437906"/>
      <w:r w:rsidR="009219F5" w:rsidRPr="00590F60">
        <w:rPr>
          <w:i w:val="0"/>
        </w:rPr>
        <w:t xml:space="preserve">Figura 2- </w:t>
      </w:r>
      <w:r w:rsidR="009219F5" w:rsidRPr="00590F60">
        <w:rPr>
          <w:i w:val="0"/>
        </w:rPr>
        <w:fldChar w:fldCharType="begin"/>
      </w:r>
      <w:r w:rsidR="009219F5" w:rsidRPr="00590F60">
        <w:rPr>
          <w:i w:val="0"/>
        </w:rPr>
        <w:instrText xml:space="preserve"> SEQ Figura_2- \* ARABIC </w:instrText>
      </w:r>
      <w:r w:rsidR="009219F5" w:rsidRPr="00590F60">
        <w:rPr>
          <w:i w:val="0"/>
        </w:rPr>
        <w:fldChar w:fldCharType="separate"/>
      </w:r>
      <w:r w:rsidR="00DA7940">
        <w:rPr>
          <w:i w:val="0"/>
          <w:noProof/>
        </w:rPr>
        <w:t>36</w:t>
      </w:r>
      <w:r w:rsidR="009219F5" w:rsidRPr="00590F60">
        <w:rPr>
          <w:i w:val="0"/>
        </w:rPr>
        <w:fldChar w:fldCharType="end"/>
      </w:r>
      <w:bookmarkEnd w:id="146"/>
      <w:r w:rsidR="009219F5" w:rsidRPr="00590F60">
        <w:t xml:space="preserve">     Tipos de cámaras</w:t>
      </w:r>
      <w:bookmarkEnd w:id="147"/>
    </w:p>
    <w:p w:rsidR="00D2567A" w:rsidRPr="00590F60" w:rsidRDefault="00D2567A" w:rsidP="00A56886">
      <w:pPr>
        <w:keepNext/>
        <w:ind w:left="567"/>
      </w:pPr>
    </w:p>
    <w:p w:rsidR="00D2567A" w:rsidRPr="00590F60" w:rsidRDefault="00D2567A" w:rsidP="00A56886">
      <w:pPr>
        <w:keepNext/>
        <w:ind w:left="567"/>
      </w:pPr>
    </w:p>
    <w:p w:rsidR="00D2567A" w:rsidRPr="00590F60" w:rsidRDefault="00D2567A" w:rsidP="00A56886">
      <w:pPr>
        <w:keepNext/>
        <w:ind w:left="567"/>
      </w:pPr>
    </w:p>
    <w:p w:rsidR="00D2567A" w:rsidRPr="00590F60" w:rsidRDefault="00D2567A" w:rsidP="00A56886">
      <w:pPr>
        <w:keepNext/>
        <w:ind w:left="567"/>
      </w:pPr>
    </w:p>
    <w:p w:rsidR="00D2567A" w:rsidRPr="00590F60" w:rsidRDefault="00D2567A" w:rsidP="00A56886">
      <w:pPr>
        <w:keepNext/>
        <w:ind w:left="567"/>
      </w:pPr>
    </w:p>
    <w:p w:rsidR="00D2567A" w:rsidRPr="00590F60" w:rsidRDefault="00D2567A" w:rsidP="00D2567A">
      <w:pPr>
        <w:tabs>
          <w:tab w:val="left" w:pos="6631"/>
        </w:tabs>
        <w:ind w:left="567"/>
      </w:pPr>
      <w:r w:rsidRPr="00590F60">
        <w:tab/>
      </w:r>
    </w:p>
    <w:p w:rsidR="00D2567A" w:rsidRPr="00590F60" w:rsidRDefault="00D2567A" w:rsidP="00D2567A">
      <w:pPr>
        <w:spacing w:line="240" w:lineRule="auto"/>
        <w:ind w:left="567"/>
        <w:rPr>
          <w:b/>
          <w:color w:val="548DD4"/>
        </w:rPr>
      </w:pPr>
      <w:r w:rsidRPr="00590F60">
        <w:tab/>
      </w:r>
      <w:r w:rsidRPr="00590F60">
        <w:tab/>
      </w:r>
      <w:r w:rsidRPr="00590F60">
        <w:tab/>
      </w:r>
      <w:r w:rsidRPr="00590F60">
        <w:tab/>
        <w:t xml:space="preserve">              </w:t>
      </w:r>
    </w:p>
    <w:p w:rsidR="00D2567A" w:rsidRDefault="00D2567A" w:rsidP="00673D3F">
      <w:pPr>
        <w:pStyle w:val="Fuente"/>
        <w:spacing w:after="480"/>
        <w:ind w:left="2127" w:hanging="505"/>
      </w:pPr>
      <w:r w:rsidRPr="00590F60">
        <w:t>FUENTE:  Los Autores</w:t>
      </w:r>
    </w:p>
    <w:p w:rsidR="00D2567A" w:rsidRPr="00590F60" w:rsidRDefault="00D2567A" w:rsidP="00D2567A">
      <w:pPr>
        <w:ind w:left="567"/>
        <w:rPr>
          <w:rFonts w:cs="Arial"/>
          <w:szCs w:val="24"/>
        </w:rPr>
      </w:pPr>
      <w:r w:rsidRPr="00590F60">
        <w:rPr>
          <w:rFonts w:cs="Arial"/>
          <w:b/>
          <w:szCs w:val="24"/>
        </w:rPr>
        <w:t>Sistema de Adquisición de imágenes</w:t>
      </w:r>
      <w:r w:rsidR="003D597D">
        <w:rPr>
          <w:rFonts w:cs="Arial"/>
          <w:szCs w:val="24"/>
        </w:rPr>
        <w:t>.</w:t>
      </w:r>
      <w:r w:rsidRPr="00590F60">
        <w:rPr>
          <w:rFonts w:cs="Arial"/>
          <w:szCs w:val="24"/>
        </w:rPr>
        <w:t xml:space="preserve"> Su uso se debe a que existe gran cantidad de datos generados en una cámara (160MB/seg), que no son soportados por los puertos digitales de los PC (Serial, USB, Firewire).  Para ello se necesita una tarjeta de adquisición capaz de procesar las imágenes tomadas por la(s) </w:t>
      </w:r>
      <w:r w:rsidR="00B87882" w:rsidRPr="00590F60">
        <w:rPr>
          <w:rFonts w:cs="Arial"/>
          <w:szCs w:val="24"/>
        </w:rPr>
        <w:t>cámara</w:t>
      </w:r>
      <w:r w:rsidRPr="00590F60">
        <w:rPr>
          <w:rFonts w:cs="Arial"/>
          <w:szCs w:val="24"/>
        </w:rPr>
        <w:t>(s) hacia la memoria del computador.  La elección de la misma dependerá de diversas características a tomar en cuenta ya sea la velocidad de transmisión de imágenes, la capacidad de almacenamiento, el número de cámaras simultáneas a soportar, etc.</w:t>
      </w:r>
    </w:p>
    <w:p w:rsidR="00BD7452" w:rsidRPr="00590F60" w:rsidRDefault="00BD7452" w:rsidP="00BD7452">
      <w:pPr>
        <w:pStyle w:val="Figura"/>
        <w:rPr>
          <w:szCs w:val="24"/>
        </w:rPr>
      </w:pPr>
      <w:bookmarkStart w:id="148" w:name="_Ref245662381"/>
      <w:bookmarkStart w:id="149" w:name="_Toc247437907"/>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37</w:t>
      </w:r>
      <w:r w:rsidRPr="00590F60">
        <w:rPr>
          <w:i w:val="0"/>
        </w:rPr>
        <w:fldChar w:fldCharType="end"/>
      </w:r>
      <w:bookmarkEnd w:id="148"/>
      <w:r w:rsidRPr="00590F60">
        <w:t xml:space="preserve">     Tarjeta de Adquisición para Visión artificial</w:t>
      </w:r>
      <w:bookmarkEnd w:id="149"/>
    </w:p>
    <w:p w:rsidR="00D2567A" w:rsidRPr="00590F60" w:rsidRDefault="00D2567A" w:rsidP="00D2567A">
      <w:pPr>
        <w:ind w:left="567"/>
        <w:rPr>
          <w:rFonts w:cs="Arial"/>
          <w:szCs w:val="24"/>
        </w:rPr>
      </w:pPr>
      <w:r w:rsidRPr="00590F60">
        <w:rPr>
          <w:noProof/>
          <w:lang w:eastAsia="es-ES"/>
        </w:rPr>
        <w:pict>
          <v:roundrect id="_x0000_s1558" style="position:absolute;left:0;text-align:left;margin-left:64.95pt;margin-top:9.85pt;width:252pt;height:174.95pt;z-index:-251715584" arcsize="10923f" strokecolor="#d8d8d8">
            <v:imagedata embosscolor="shadow add(51)"/>
            <v:shadow on="t"/>
          </v:roundrect>
        </w:pict>
      </w:r>
      <w:r w:rsidR="007B3702">
        <w:rPr>
          <w:noProof/>
          <w:lang w:eastAsia="es-ES"/>
        </w:rPr>
        <w:drawing>
          <wp:anchor distT="0" distB="0" distL="114300" distR="114300" simplePos="0" relativeHeight="251601920" behindDoc="0" locked="0" layoutInCell="1" allowOverlap="1">
            <wp:simplePos x="0" y="0"/>
            <wp:positionH relativeFrom="column">
              <wp:posOffset>1249680</wp:posOffset>
            </wp:positionH>
            <wp:positionV relativeFrom="paragraph">
              <wp:posOffset>199390</wp:posOffset>
            </wp:positionV>
            <wp:extent cx="2498725" cy="2147570"/>
            <wp:effectExtent l="19050" t="0" r="0" b="0"/>
            <wp:wrapNone/>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2"/>
                    <a:srcRect/>
                    <a:stretch>
                      <a:fillRect/>
                    </a:stretch>
                  </pic:blipFill>
                  <pic:spPr bwMode="auto">
                    <a:xfrm>
                      <a:off x="0" y="0"/>
                      <a:ext cx="2498725" cy="2147570"/>
                    </a:xfrm>
                    <a:prstGeom prst="rect">
                      <a:avLst/>
                    </a:prstGeom>
                    <a:noFill/>
                    <a:ln w="9525">
                      <a:noFill/>
                      <a:miter lim="800000"/>
                      <a:headEnd/>
                      <a:tailEnd/>
                    </a:ln>
                  </pic:spPr>
                </pic:pic>
              </a:graphicData>
            </a:graphic>
          </wp:anchor>
        </w:drawing>
      </w:r>
    </w:p>
    <w:p w:rsidR="00D2567A" w:rsidRPr="00590F60" w:rsidRDefault="00D2567A" w:rsidP="00D2567A">
      <w:pPr>
        <w:pStyle w:val="Fuente"/>
      </w:pPr>
    </w:p>
    <w:p w:rsidR="00D2567A" w:rsidRPr="00590F60" w:rsidRDefault="00D2567A" w:rsidP="00D2567A">
      <w:pPr>
        <w:pStyle w:val="Fuente"/>
      </w:pPr>
    </w:p>
    <w:p w:rsidR="00D2567A" w:rsidRPr="00590F60" w:rsidRDefault="00D2567A" w:rsidP="00D2567A">
      <w:pPr>
        <w:pStyle w:val="Fuente"/>
      </w:pPr>
    </w:p>
    <w:p w:rsidR="00D2567A" w:rsidRPr="00590F60" w:rsidRDefault="00D2567A" w:rsidP="00D2567A">
      <w:pPr>
        <w:pStyle w:val="Fuente"/>
      </w:pPr>
    </w:p>
    <w:p w:rsidR="00D2567A" w:rsidRPr="00590F60" w:rsidRDefault="00D2567A" w:rsidP="00D2567A">
      <w:pPr>
        <w:pStyle w:val="Fuente"/>
      </w:pPr>
    </w:p>
    <w:p w:rsidR="00D2567A" w:rsidRPr="00590F60" w:rsidRDefault="00D2567A" w:rsidP="00D2567A">
      <w:pPr>
        <w:pStyle w:val="Fuente"/>
      </w:pPr>
    </w:p>
    <w:p w:rsidR="00D2567A" w:rsidRPr="00590F60" w:rsidRDefault="00D2567A" w:rsidP="00D2567A">
      <w:pPr>
        <w:pStyle w:val="Fuente"/>
      </w:pPr>
    </w:p>
    <w:p w:rsidR="00D2567A" w:rsidRPr="00590F60" w:rsidRDefault="00D2567A" w:rsidP="00673D3F">
      <w:pPr>
        <w:pStyle w:val="Fuente"/>
        <w:spacing w:after="480"/>
        <w:ind w:left="2127" w:hanging="505"/>
      </w:pPr>
      <w:r w:rsidRPr="00590F60">
        <w:t xml:space="preserve">FUENTE: </w:t>
      </w:r>
      <w:hyperlink r:id="rId163" w:history="1">
        <w:r w:rsidRPr="00590F60">
          <w:rPr>
            <w:rStyle w:val="Hipervnculo"/>
            <w:color w:val="auto"/>
            <w:u w:val="none"/>
          </w:rPr>
          <w:t>http://sine.ni.com/nips/cds/view/p/lang/es/nid/1292</w:t>
        </w:r>
      </w:hyperlink>
    </w:p>
    <w:p w:rsidR="00D2567A" w:rsidRPr="00590F60" w:rsidRDefault="00D2567A" w:rsidP="00D2567A">
      <w:pPr>
        <w:ind w:left="567"/>
      </w:pPr>
      <w:r w:rsidRPr="00590F60">
        <w:rPr>
          <w:rFonts w:cs="Arial"/>
          <w:b/>
          <w:szCs w:val="24"/>
        </w:rPr>
        <w:t xml:space="preserve">Procesamiento: </w:t>
      </w:r>
      <w:r w:rsidRPr="00590F60">
        <w:rPr>
          <w:rFonts w:cs="Arial"/>
          <w:szCs w:val="24"/>
        </w:rPr>
        <w:t xml:space="preserve">Una vez adquiridas las imágenes éstas son procesadas por el computador a través de un software de procesamiento de imágenes.  </w:t>
      </w:r>
      <w:r w:rsidRPr="00590F60">
        <w:t>Los software de visión artificial de NI ofrecen beneficios para una gran variedad de aplicaciones de visión artificial que dan la facilidad al desarrollador de implementar aplicaciones mediante programación gráfica</w:t>
      </w:r>
      <w:r w:rsidR="002D15BB" w:rsidRPr="00590F60">
        <w:t xml:space="preserve"> o de línea de comandos. En la </w:t>
      </w:r>
      <w:r w:rsidR="003D597D">
        <w:t>Figura 2-38</w:t>
      </w:r>
      <w:r w:rsidR="00B87882" w:rsidRPr="00590F60">
        <w:t xml:space="preserve"> </w:t>
      </w:r>
      <w:r w:rsidRPr="00590F60">
        <w:t>se muestra</w:t>
      </w:r>
      <w:r w:rsidR="00BD7452" w:rsidRPr="00590F60">
        <w:t>n</w:t>
      </w:r>
      <w:r w:rsidRPr="00590F60">
        <w:t xml:space="preserve"> diferentes aplicaciones desarrolladas con software de NI.</w:t>
      </w:r>
    </w:p>
    <w:p w:rsidR="00BD7452" w:rsidRPr="00590F60" w:rsidRDefault="00B75FC6" w:rsidP="00B75FC6">
      <w:pPr>
        <w:pStyle w:val="Figura"/>
        <w:keepNext/>
        <w:ind w:left="1622"/>
        <w:rPr>
          <w:szCs w:val="24"/>
        </w:rPr>
      </w:pPr>
      <w:bookmarkStart w:id="150" w:name="_Ref245662488"/>
      <w:r w:rsidRPr="00590F60">
        <w:rPr>
          <w:noProof/>
          <w:lang w:eastAsia="es-ES"/>
        </w:rPr>
        <w:pict>
          <v:roundrect id="_x0000_s1560" style="position:absolute;left:0;text-align:left;margin-left:45.6pt;margin-top:18.6pt;width:316.55pt;height:238.05pt;z-index:-251713536" arcsize="10923f" strokecolor="#d8d8d8">
            <v:imagedata embosscolor="shadow add(51)"/>
            <v:shadow on="t"/>
          </v:roundrect>
        </w:pict>
      </w:r>
      <w:bookmarkStart w:id="151" w:name="_Toc247437908"/>
      <w:r w:rsidR="00BD7452" w:rsidRPr="00590F60">
        <w:rPr>
          <w:i w:val="0"/>
        </w:rPr>
        <w:t xml:space="preserve">Figura 2- </w:t>
      </w:r>
      <w:r w:rsidR="00BD7452" w:rsidRPr="00590F60">
        <w:rPr>
          <w:i w:val="0"/>
        </w:rPr>
        <w:fldChar w:fldCharType="begin"/>
      </w:r>
      <w:r w:rsidR="00BD7452" w:rsidRPr="00590F60">
        <w:rPr>
          <w:i w:val="0"/>
        </w:rPr>
        <w:instrText xml:space="preserve"> SEQ Figura_2- \* ARABIC </w:instrText>
      </w:r>
      <w:r w:rsidR="00BD7452" w:rsidRPr="00590F60">
        <w:rPr>
          <w:i w:val="0"/>
        </w:rPr>
        <w:fldChar w:fldCharType="separate"/>
      </w:r>
      <w:r w:rsidR="00DA7940">
        <w:rPr>
          <w:i w:val="0"/>
          <w:noProof/>
        </w:rPr>
        <w:t>38</w:t>
      </w:r>
      <w:r w:rsidR="00BD7452" w:rsidRPr="00590F60">
        <w:rPr>
          <w:i w:val="0"/>
        </w:rPr>
        <w:fldChar w:fldCharType="end"/>
      </w:r>
      <w:bookmarkEnd w:id="150"/>
      <w:r w:rsidR="00BD7452" w:rsidRPr="00590F60">
        <w:t xml:space="preserve">     Software de Visión Artificial</w:t>
      </w:r>
      <w:bookmarkEnd w:id="151"/>
    </w:p>
    <w:p w:rsidR="00D2567A" w:rsidRPr="00590F60" w:rsidRDefault="007B3702" w:rsidP="00D2567A">
      <w:pPr>
        <w:ind w:left="567"/>
        <w:rPr>
          <w:rFonts w:cs="Arial"/>
          <w:szCs w:val="24"/>
        </w:rPr>
      </w:pPr>
      <w:r>
        <w:rPr>
          <w:noProof/>
          <w:lang w:eastAsia="es-ES"/>
        </w:rPr>
        <w:drawing>
          <wp:anchor distT="0" distB="0" distL="114300" distR="114300" simplePos="0" relativeHeight="251604992" behindDoc="0" locked="0" layoutInCell="1" allowOverlap="1">
            <wp:simplePos x="0" y="0"/>
            <wp:positionH relativeFrom="column">
              <wp:posOffset>760730</wp:posOffset>
            </wp:positionH>
            <wp:positionV relativeFrom="paragraph">
              <wp:posOffset>66675</wp:posOffset>
            </wp:positionV>
            <wp:extent cx="3742690" cy="2658110"/>
            <wp:effectExtent l="19050" t="0" r="0" b="0"/>
            <wp:wrapNone/>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64">
                      <a:clrChange>
                        <a:clrFrom>
                          <a:srgbClr val="FFFFFF"/>
                        </a:clrFrom>
                        <a:clrTo>
                          <a:srgbClr val="FFFFFF">
                            <a:alpha val="0"/>
                          </a:srgbClr>
                        </a:clrTo>
                      </a:clrChange>
                    </a:blip>
                    <a:srcRect/>
                    <a:stretch>
                      <a:fillRect/>
                    </a:stretch>
                  </pic:blipFill>
                  <pic:spPr bwMode="auto">
                    <a:xfrm>
                      <a:off x="0" y="0"/>
                      <a:ext cx="3742690" cy="2658110"/>
                    </a:xfrm>
                    <a:prstGeom prst="rect">
                      <a:avLst/>
                    </a:prstGeom>
                    <a:noFill/>
                    <a:ln w="9525">
                      <a:noFill/>
                      <a:miter lim="800000"/>
                      <a:headEnd/>
                      <a:tailEnd/>
                    </a:ln>
                  </pic:spPr>
                </pic:pic>
              </a:graphicData>
            </a:graphic>
          </wp:anchor>
        </w:drawing>
      </w:r>
    </w:p>
    <w:p w:rsidR="00D2567A" w:rsidRPr="00590F60" w:rsidRDefault="00D2567A" w:rsidP="00D2567A">
      <w:pPr>
        <w:ind w:left="567"/>
        <w:rPr>
          <w:rFonts w:cs="Arial"/>
          <w:szCs w:val="24"/>
        </w:rPr>
      </w:pPr>
    </w:p>
    <w:p w:rsidR="00D2567A" w:rsidRPr="00590F60" w:rsidRDefault="00D2567A" w:rsidP="00D2567A">
      <w:pPr>
        <w:ind w:left="567"/>
        <w:rPr>
          <w:rFonts w:cs="Arial"/>
          <w:szCs w:val="24"/>
        </w:rPr>
      </w:pPr>
    </w:p>
    <w:p w:rsidR="00D2567A" w:rsidRPr="00590F60" w:rsidRDefault="00D2567A" w:rsidP="00D2567A">
      <w:pPr>
        <w:ind w:left="567"/>
        <w:rPr>
          <w:rFonts w:cs="Arial"/>
          <w:szCs w:val="24"/>
        </w:rPr>
      </w:pPr>
    </w:p>
    <w:p w:rsidR="00D2567A" w:rsidRPr="00590F60" w:rsidRDefault="00D2567A" w:rsidP="00D2567A">
      <w:pPr>
        <w:ind w:left="567"/>
        <w:rPr>
          <w:rFonts w:cs="Arial"/>
          <w:szCs w:val="24"/>
        </w:rPr>
      </w:pPr>
    </w:p>
    <w:p w:rsidR="00D2567A" w:rsidRPr="00590F60" w:rsidRDefault="00D2567A" w:rsidP="00D2567A">
      <w:pPr>
        <w:ind w:left="567"/>
        <w:rPr>
          <w:rFonts w:cs="Arial"/>
          <w:szCs w:val="24"/>
        </w:rPr>
      </w:pPr>
    </w:p>
    <w:p w:rsidR="00D2567A" w:rsidRPr="00590F60" w:rsidRDefault="00D2567A" w:rsidP="00673D3F">
      <w:pPr>
        <w:pStyle w:val="Fuente"/>
        <w:spacing w:after="480"/>
        <w:ind w:left="2127" w:hanging="505"/>
      </w:pPr>
      <w:r w:rsidRPr="00590F60">
        <w:t>FUENTE: http://sine.ni.com/nips/cds/view/p/lang/es/nid/1301</w:t>
      </w:r>
    </w:p>
    <w:p w:rsidR="00C4606E" w:rsidRPr="00590F60" w:rsidRDefault="00C4606E" w:rsidP="00B87882">
      <w:pPr>
        <w:pStyle w:val="Subtitulo"/>
        <w:rPr>
          <w:lang w:val="es-MX"/>
        </w:rPr>
      </w:pPr>
      <w:r w:rsidRPr="00590F60">
        <w:rPr>
          <w:lang w:val="es-MX"/>
        </w:rPr>
        <w:t>Creación de una aplicación de Visión</w:t>
      </w:r>
    </w:p>
    <w:p w:rsidR="00C4606E" w:rsidRPr="00590F60" w:rsidRDefault="007528AF" w:rsidP="00C4606E">
      <w:pPr>
        <w:ind w:left="567"/>
        <w:rPr>
          <w:lang w:val="es-MX"/>
        </w:rPr>
      </w:pPr>
      <w:r w:rsidRPr="00590F60">
        <w:rPr>
          <w:lang w:val="es-MX"/>
        </w:rPr>
        <w:t>La</w:t>
      </w:r>
      <w:r w:rsidR="00C4606E" w:rsidRPr="00590F60">
        <w:rPr>
          <w:lang w:val="es-MX"/>
        </w:rPr>
        <w:t xml:space="preserve"> </w:t>
      </w:r>
      <w:r w:rsidR="00BF3461">
        <w:rPr>
          <w:lang w:val="es-MX"/>
        </w:rPr>
        <w:t>Figura 2-39 i</w:t>
      </w:r>
      <w:r w:rsidR="00C4606E" w:rsidRPr="00590F60">
        <w:rPr>
          <w:lang w:val="es-MX"/>
        </w:rPr>
        <w:t>lustra los pasos para crear un</w:t>
      </w:r>
      <w:r w:rsidR="00D41083">
        <w:rPr>
          <w:lang w:val="es-MX"/>
        </w:rPr>
        <w:t>a</w:t>
      </w:r>
      <w:r w:rsidR="00C4606E" w:rsidRPr="00590F60">
        <w:rPr>
          <w:lang w:val="es-MX"/>
        </w:rPr>
        <w:t xml:space="preserve"> </w:t>
      </w:r>
      <w:r w:rsidR="00424A6A">
        <w:rPr>
          <w:lang w:val="es-MX"/>
        </w:rPr>
        <w:t>aplicación</w:t>
      </w:r>
      <w:r w:rsidR="00C4606E" w:rsidRPr="00590F60">
        <w:rPr>
          <w:lang w:val="es-MX"/>
        </w:rPr>
        <w:t xml:space="preserve"> con NI Visión</w:t>
      </w:r>
      <w:r w:rsidR="003D597D">
        <w:rPr>
          <w:lang w:val="es-MX"/>
        </w:rPr>
        <w:t xml:space="preserve"> aplicado a la búsqueda de patrones de color a reconocer utilizado en el presente desarrollo</w:t>
      </w:r>
      <w:r w:rsidR="00C4606E" w:rsidRPr="00590F60">
        <w:rPr>
          <w:lang w:val="es-MX"/>
        </w:rPr>
        <w:t xml:space="preserve">. </w:t>
      </w:r>
    </w:p>
    <w:p w:rsidR="00D2567A" w:rsidRPr="00590F60" w:rsidRDefault="00BD7452" w:rsidP="00673D3F">
      <w:pPr>
        <w:pStyle w:val="Figura"/>
        <w:keepNext/>
        <w:rPr>
          <w:lang w:val="es-MX"/>
        </w:rPr>
      </w:pPr>
      <w:bookmarkStart w:id="152" w:name="_Ref245662555"/>
      <w:bookmarkStart w:id="153" w:name="_Toc247437909"/>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39</w:t>
      </w:r>
      <w:r w:rsidRPr="00590F60">
        <w:rPr>
          <w:i w:val="0"/>
        </w:rPr>
        <w:fldChar w:fldCharType="end"/>
      </w:r>
      <w:bookmarkEnd w:id="152"/>
      <w:r w:rsidRPr="00590F60">
        <w:t xml:space="preserve">     Creación de un</w:t>
      </w:r>
      <w:r w:rsidR="00424A6A">
        <w:t>a</w:t>
      </w:r>
      <w:r w:rsidRPr="00590F60">
        <w:t xml:space="preserve"> </w:t>
      </w:r>
      <w:r w:rsidR="00424A6A">
        <w:t>aplicación</w:t>
      </w:r>
      <w:r w:rsidRPr="00590F60">
        <w:t xml:space="preserve"> con NI Vision</w:t>
      </w:r>
      <w:bookmarkEnd w:id="153"/>
    </w:p>
    <w:p w:rsidR="00C4606E" w:rsidRPr="00590F60" w:rsidRDefault="00204986" w:rsidP="00673D3F">
      <w:pPr>
        <w:keepNext/>
        <w:ind w:left="567"/>
        <w:rPr>
          <w:lang w:val="es-MX"/>
        </w:rPr>
      </w:pPr>
      <w:r>
        <w:rPr>
          <w:noProof/>
          <w:lang w:eastAsia="es-ES"/>
        </w:rPr>
        <w:pict>
          <v:group id="_x0000_s10551" style="position:absolute;left:0;text-align:left;margin-left:95.9pt;margin-top:7.2pt;width:244.05pt;height:367pt;z-index:251717632" coordorigin="4186,3228" coordsize="4881,7340">
            <v:roundrect id="_x0000_s1462" style="position:absolute;left:4794;top:3228;width:3703;height:565" arcsize="10923f" o:regroupid="14" strokecolor="#bfbfbf">
              <v:shadow on="t" color="#d8d8d8"/>
              <v:textbox style="mso-next-textbox:#_x0000_s1462">
                <w:txbxContent>
                  <w:p w:rsidR="009663FF" w:rsidRPr="00F34785" w:rsidRDefault="009663FF" w:rsidP="00C4606E">
                    <w:pPr>
                      <w:spacing w:before="0" w:line="240" w:lineRule="auto"/>
                      <w:ind w:left="0"/>
                      <w:jc w:val="center"/>
                      <w:rPr>
                        <w:sz w:val="20"/>
                        <w:szCs w:val="20"/>
                      </w:rPr>
                    </w:pPr>
                    <w:r w:rsidRPr="00F34785">
                      <w:rPr>
                        <w:sz w:val="20"/>
                        <w:szCs w:val="20"/>
                      </w:rPr>
                      <w:t>Configuración del Sistema</w:t>
                    </w:r>
                  </w:p>
                </w:txbxContent>
              </v:textbox>
            </v:roundrect>
            <v:roundrect id="_x0000_s1465" style="position:absolute;left:4794;top:4102;width:3703;height:565" arcsize="10923f" o:regroupid="14" strokecolor="#bfbfbf">
              <v:shadow on="t" color="#d8d8d8"/>
              <v:textbox style="mso-next-textbox:#_x0000_s1465">
                <w:txbxContent>
                  <w:p w:rsidR="009663FF" w:rsidRPr="00F34785" w:rsidRDefault="009663FF" w:rsidP="00C4606E">
                    <w:pPr>
                      <w:spacing w:before="0" w:line="240" w:lineRule="auto"/>
                      <w:ind w:left="0"/>
                      <w:jc w:val="center"/>
                      <w:rPr>
                        <w:sz w:val="20"/>
                        <w:szCs w:val="20"/>
                      </w:rPr>
                    </w:pPr>
                    <w:r w:rsidRPr="00F34785">
                      <w:rPr>
                        <w:sz w:val="20"/>
                        <w:szCs w:val="20"/>
                      </w:rPr>
                      <w:t>Adquisición de la imagen</w:t>
                    </w:r>
                  </w:p>
                </w:txbxContent>
              </v:textbox>
            </v:roundrect>
            <v:roundrect id="_x0000_s1466" style="position:absolute;left:4794;top:4930;width:3703;height:565" arcsize="10923f" o:regroupid="14" strokecolor="#bfbfbf">
              <v:shadow on="t" color="#d8d8d8"/>
              <v:textbox style="mso-next-textbox:#_x0000_s1466">
                <w:txbxContent>
                  <w:p w:rsidR="009663FF" w:rsidRPr="00F34785" w:rsidRDefault="009663FF" w:rsidP="00C4606E">
                    <w:pPr>
                      <w:spacing w:before="0" w:line="240" w:lineRule="auto"/>
                      <w:ind w:left="0"/>
                      <w:jc w:val="center"/>
                      <w:rPr>
                        <w:sz w:val="20"/>
                        <w:szCs w:val="20"/>
                      </w:rPr>
                    </w:pPr>
                    <w:r w:rsidRPr="00F34785">
                      <w:rPr>
                        <w:sz w:val="20"/>
                        <w:szCs w:val="20"/>
                      </w:rPr>
                      <w:t>Presentación de la imagen</w:t>
                    </w:r>
                  </w:p>
                </w:txbxContent>
              </v:textbox>
            </v:roundrect>
            <v:roundrect id="_x0000_s1467" style="position:absolute;left:4749;top:6570;width:3703;height:541" arcsize="10923f" o:regroupid="14" strokecolor="#bfbfbf">
              <v:shadow on="t" color="#d8d8d8"/>
              <v:textbox style="mso-next-textbox:#_x0000_s1467">
                <w:txbxContent>
                  <w:p w:rsidR="009663FF" w:rsidRPr="007528AF" w:rsidRDefault="009663FF" w:rsidP="00C4606E">
                    <w:pPr>
                      <w:spacing w:before="0" w:line="240" w:lineRule="auto"/>
                      <w:ind w:left="0"/>
                      <w:jc w:val="center"/>
                      <w:rPr>
                        <w:sz w:val="20"/>
                        <w:szCs w:val="20"/>
                      </w:rPr>
                    </w:pPr>
                    <w:r w:rsidRPr="007528AF">
                      <w:rPr>
                        <w:sz w:val="20"/>
                        <w:szCs w:val="20"/>
                      </w:rPr>
                      <w:t xml:space="preserve">Definir </w:t>
                    </w:r>
                    <w:r>
                      <w:rPr>
                        <w:sz w:val="20"/>
                        <w:szCs w:val="20"/>
                      </w:rPr>
                      <w:t>patrones y área a buscar</w:t>
                    </w:r>
                  </w:p>
                </w:txbxContent>
              </v:textbox>
            </v:roundrect>
            <v:roundrect id="_x0000_s1468" style="position:absolute;left:4186;top:8256;width:4881;height:583" arcsize="10923f" o:regroupid="14" strokecolor="#bfbfbf">
              <v:shadow on="t" color="#d8d8d8"/>
              <v:textbox style="mso-next-textbox:#_x0000_s1468">
                <w:txbxContent>
                  <w:p w:rsidR="009663FF" w:rsidRPr="00F34785" w:rsidRDefault="009663FF" w:rsidP="00C4606E">
                    <w:pPr>
                      <w:spacing w:before="0" w:line="240" w:lineRule="auto"/>
                      <w:ind w:left="0"/>
                      <w:jc w:val="center"/>
                      <w:rPr>
                        <w:sz w:val="20"/>
                        <w:szCs w:val="20"/>
                      </w:rPr>
                    </w:pPr>
                    <w:r w:rsidRPr="00F34785">
                      <w:rPr>
                        <w:sz w:val="20"/>
                        <w:szCs w:val="20"/>
                      </w:rPr>
                      <w:t>Localización de característica  a inspeccionar</w:t>
                    </w:r>
                  </w:p>
                </w:txbxContent>
              </v:textbox>
            </v:roundrect>
            <v:roundrect id="_x0000_s1469" style="position:absolute;left:4749;top:5766;width:3703;height:565" arcsize="10923f" o:regroupid="14" strokecolor="#bfbfbf">
              <v:shadow on="t" color="#d8d8d8"/>
              <v:textbox style="mso-next-textbox:#_x0000_s1469">
                <w:txbxContent>
                  <w:p w:rsidR="009663FF" w:rsidRPr="00F34785" w:rsidRDefault="009663FF" w:rsidP="00C4606E">
                    <w:pPr>
                      <w:spacing w:before="0" w:line="240" w:lineRule="auto"/>
                      <w:ind w:left="0"/>
                      <w:jc w:val="center"/>
                      <w:rPr>
                        <w:sz w:val="20"/>
                        <w:szCs w:val="20"/>
                      </w:rPr>
                    </w:pPr>
                    <w:r w:rsidRPr="00F34785">
                      <w:rPr>
                        <w:sz w:val="20"/>
                        <w:szCs w:val="20"/>
                      </w:rPr>
                      <w:t>Procesamiento</w:t>
                    </w:r>
                  </w:p>
                </w:txbxContent>
              </v:textbox>
            </v:roundrect>
            <v:roundrect id="_x0000_s1471" style="position:absolute;left:4794;top:9102;width:3658;height:604" arcsize="10923f" o:regroupid="14" strokecolor="#bfbfbf">
              <v:shadow on="t" color="#d8d8d8"/>
              <v:textbox style="mso-next-textbox:#_x0000_s1471">
                <w:txbxContent>
                  <w:p w:rsidR="009663FF" w:rsidRPr="007528AF" w:rsidRDefault="009663FF" w:rsidP="00C4606E">
                    <w:pPr>
                      <w:spacing w:before="0" w:line="240" w:lineRule="auto"/>
                      <w:ind w:left="0"/>
                      <w:jc w:val="center"/>
                      <w:rPr>
                        <w:sz w:val="20"/>
                        <w:szCs w:val="20"/>
                      </w:rPr>
                    </w:pPr>
                    <w:r w:rsidRPr="007528AF">
                      <w:rPr>
                        <w:sz w:val="20"/>
                        <w:szCs w:val="20"/>
                      </w:rPr>
                      <w:t>Clasificar colores</w:t>
                    </w:r>
                  </w:p>
                </w:txbxContent>
              </v:textbox>
            </v:roundrect>
            <v:roundrect id="_x0000_s1473" style="position:absolute;left:4806;top:9985;width:3646;height:583" arcsize="10923f" o:regroupid="14" strokecolor="#bfbfbf">
              <v:shadow on="t" color="#d8d8d8"/>
              <v:textbox style="mso-next-textbox:#_x0000_s1473">
                <w:txbxContent>
                  <w:p w:rsidR="009663FF" w:rsidRPr="00F34785" w:rsidRDefault="009663FF" w:rsidP="00C4606E">
                    <w:pPr>
                      <w:spacing w:before="0" w:line="240" w:lineRule="auto"/>
                      <w:ind w:left="0"/>
                      <w:jc w:val="center"/>
                      <w:rPr>
                        <w:sz w:val="20"/>
                        <w:szCs w:val="20"/>
                      </w:rPr>
                    </w:pPr>
                    <w:r w:rsidRPr="00F34785">
                      <w:rPr>
                        <w:sz w:val="20"/>
                        <w:szCs w:val="20"/>
                      </w:rPr>
                      <w:t>Mostrar Resultados</w:t>
                    </w:r>
                  </w:p>
                </w:txbxContent>
              </v:textbox>
            </v:roundrect>
            <v:roundrect id="_x0000_s1474" style="position:absolute;left:4782;top:7419;width:3703;height:565" arcsize="10923f" o:regroupid="14" strokecolor="#bfbfbf">
              <v:shadow on="t" color="#d8d8d8"/>
              <v:textbox style="mso-next-textbox:#_x0000_s1474">
                <w:txbxContent>
                  <w:p w:rsidR="009663FF" w:rsidRPr="00F34785" w:rsidRDefault="009663FF" w:rsidP="00C4606E">
                    <w:pPr>
                      <w:spacing w:before="0" w:line="240" w:lineRule="auto"/>
                      <w:ind w:left="0"/>
                      <w:jc w:val="center"/>
                      <w:rPr>
                        <w:sz w:val="20"/>
                        <w:szCs w:val="20"/>
                      </w:rPr>
                    </w:pPr>
                    <w:r w:rsidRPr="00F34785">
                      <w:rPr>
                        <w:sz w:val="20"/>
                        <w:szCs w:val="20"/>
                      </w:rPr>
                      <w:t>Análisis</w:t>
                    </w:r>
                  </w:p>
                </w:txbxContent>
              </v:textbox>
            </v:roundrect>
            <v:shape id="_x0000_s1477" type="#_x0000_t32" style="position:absolute;left:6582;top:3833;width:0;height:263" o:connectortype="straight" o:regroupid="14" strokecolor="#bfbfbf">
              <v:stroke endarrow="classic"/>
              <v:shadow on="t" color="#d8d8d8"/>
            </v:shape>
            <v:shape id="_x0000_s1479" type="#_x0000_t32" style="position:absolute;left:6575;top:4671;width:0;height:263" o:connectortype="straight" o:regroupid="14" strokecolor="#bfbfbf">
              <v:stroke endarrow="classic"/>
              <v:shadow on="t" color="#d8d8d8"/>
            </v:shape>
            <v:shape id="_x0000_s1480" type="#_x0000_t32" style="position:absolute;left:6575;top:5504;width:0;height:262" o:connectortype="straight" o:regroupid="14" strokecolor="#bfbfbf">
              <v:stroke endarrow="classic"/>
              <v:shadow on="t" color="#d8d8d8"/>
            </v:shape>
            <v:shape id="_x0000_s1481" type="#_x0000_t32" style="position:absolute;left:6575;top:7159;width:0;height:263" o:connectortype="straight" o:regroupid="14" strokecolor="#bfbfbf">
              <v:stroke endarrow="classic"/>
              <v:shadow on="t" color="#d8d8d8"/>
            </v:shape>
            <v:shape id="_x0000_s1483" type="#_x0000_t32" style="position:absolute;left:6577;top:6307;width:0;height:263" o:connectortype="straight" o:regroupid="14" strokecolor="#bfbfbf">
              <v:stroke endarrow="classic"/>
              <v:shadow on="t" color="#d8d8d8"/>
            </v:shape>
            <v:shape id="_x0000_s1486" type="#_x0000_t32" style="position:absolute;left:6575;top:7984;width:0;height:262" o:connectortype="straight" o:regroupid="14" strokecolor="#bfbfbf">
              <v:stroke endarrow="classic"/>
              <v:shadow on="t" color="#d8d8d8"/>
            </v:shape>
            <v:shape id="_x0000_s1490" type="#_x0000_t32" style="position:absolute;left:6582;top:8839;width:0;height:263" o:connectortype="straight" o:regroupid="14" strokecolor="#bfbfbf">
              <v:stroke endarrow="classic"/>
              <v:shadow on="t" color="#d8d8d8"/>
            </v:shape>
          </v:group>
        </w:pict>
      </w:r>
    </w:p>
    <w:p w:rsidR="00C4606E" w:rsidRPr="00590F60" w:rsidRDefault="00C4606E" w:rsidP="00673D3F">
      <w:pPr>
        <w:keepNext/>
        <w:ind w:left="567"/>
        <w:rPr>
          <w:lang w:val="es-MX"/>
        </w:rPr>
      </w:pPr>
    </w:p>
    <w:p w:rsidR="00C4606E" w:rsidRPr="00590F60" w:rsidRDefault="00C4606E" w:rsidP="00673D3F">
      <w:pPr>
        <w:keepNext/>
        <w:ind w:left="567"/>
        <w:rPr>
          <w:lang w:val="es-MX"/>
        </w:rPr>
      </w:pPr>
    </w:p>
    <w:p w:rsidR="00C4606E" w:rsidRPr="00590F60" w:rsidRDefault="00C4606E" w:rsidP="00C4606E">
      <w:pPr>
        <w:tabs>
          <w:tab w:val="left" w:pos="2768"/>
        </w:tabs>
        <w:ind w:left="567"/>
        <w:rPr>
          <w:lang w:val="es-MX"/>
        </w:rPr>
      </w:pPr>
      <w:r w:rsidRPr="00590F60">
        <w:rPr>
          <w:lang w:val="es-MX"/>
        </w:rPr>
        <w:tab/>
      </w:r>
    </w:p>
    <w:p w:rsidR="00C4606E" w:rsidRPr="00590F60" w:rsidRDefault="00C4606E" w:rsidP="00C4606E">
      <w:pPr>
        <w:tabs>
          <w:tab w:val="left" w:pos="5910"/>
        </w:tabs>
        <w:ind w:left="567"/>
        <w:rPr>
          <w:lang w:val="es-MX"/>
        </w:rPr>
      </w:pPr>
      <w:r w:rsidRPr="00590F60">
        <w:rPr>
          <w:lang w:val="es-MX"/>
        </w:rPr>
        <w:tab/>
      </w:r>
    </w:p>
    <w:p w:rsidR="00C4606E" w:rsidRPr="00590F60" w:rsidRDefault="00C4606E" w:rsidP="00C4606E">
      <w:pPr>
        <w:ind w:left="567"/>
        <w:rPr>
          <w:lang w:val="es-MX"/>
        </w:rPr>
      </w:pPr>
    </w:p>
    <w:p w:rsidR="00C4606E" w:rsidRPr="00590F60" w:rsidRDefault="00C4606E" w:rsidP="00C4606E">
      <w:pPr>
        <w:ind w:left="567"/>
        <w:rPr>
          <w:lang w:val="es-MX"/>
        </w:rPr>
      </w:pPr>
    </w:p>
    <w:p w:rsidR="00C4606E" w:rsidRPr="00590F60" w:rsidRDefault="00C4606E" w:rsidP="00C4606E">
      <w:pPr>
        <w:ind w:left="567"/>
        <w:rPr>
          <w:lang w:val="es-MX"/>
        </w:rPr>
      </w:pPr>
    </w:p>
    <w:p w:rsidR="00C4606E" w:rsidRPr="00590F60" w:rsidRDefault="00204986" w:rsidP="00C4606E">
      <w:pPr>
        <w:ind w:left="567"/>
        <w:rPr>
          <w:lang w:val="es-MX"/>
        </w:rPr>
      </w:pPr>
      <w:r>
        <w:rPr>
          <w:noProof/>
          <w:lang w:eastAsia="es-ES"/>
        </w:rPr>
        <w:pict>
          <v:shape id="_x0000_s10550" type="#_x0000_t32" style="position:absolute;left:0;text-align:left;margin-left:215.35pt;margin-top:15.15pt;width:0;height:13.15pt;z-index:251718656" o:connectortype="straight" strokecolor="#bfbfbf">
            <v:stroke endarrow="classic"/>
            <v:shadow on="t" color="#d8d8d8"/>
          </v:shape>
        </w:pict>
      </w:r>
    </w:p>
    <w:p w:rsidR="00BA59B2" w:rsidRDefault="00BA59B2" w:rsidP="003D597D">
      <w:pPr>
        <w:pStyle w:val="Fuente"/>
      </w:pPr>
    </w:p>
    <w:p w:rsidR="003D597D" w:rsidRDefault="003D597D" w:rsidP="00673D3F">
      <w:pPr>
        <w:pStyle w:val="Fuente"/>
        <w:spacing w:after="480"/>
        <w:ind w:left="2127" w:hanging="505"/>
      </w:pPr>
      <w:r w:rsidRPr="00590F60">
        <w:t>FUENTE:  Los Autores</w:t>
      </w:r>
    </w:p>
    <w:p w:rsidR="00412CD4" w:rsidRPr="009663FF" w:rsidRDefault="00412CD4" w:rsidP="009663FF">
      <w:pPr>
        <w:pStyle w:val="Ttulo2"/>
        <w:keepNext/>
        <w:tabs>
          <w:tab w:val="clear" w:pos="1080"/>
          <w:tab w:val="num" w:pos="567"/>
        </w:tabs>
        <w:ind w:left="425" w:hanging="431"/>
      </w:pPr>
      <w:bookmarkStart w:id="154" w:name="_Toc246322295"/>
      <w:r w:rsidRPr="009663FF">
        <w:t>Adquisición de Imágenes de calidad con NI-IMAQ</w:t>
      </w:r>
      <w:bookmarkEnd w:id="154"/>
    </w:p>
    <w:p w:rsidR="001A4A3A" w:rsidRPr="00590F60" w:rsidRDefault="00D307FB" w:rsidP="00EA2A8B">
      <w:pPr>
        <w:ind w:left="567"/>
        <w:rPr>
          <w:rFonts w:eastAsia="Times New Roman" w:cs="Arial"/>
          <w:bCs/>
          <w:iCs/>
          <w:szCs w:val="24"/>
          <w:lang w:eastAsia="es-ES"/>
        </w:rPr>
      </w:pPr>
      <w:r w:rsidRPr="00590F60">
        <w:rPr>
          <w:rFonts w:eastAsia="Times New Roman" w:cs="Arial"/>
          <w:bCs/>
          <w:iCs/>
          <w:szCs w:val="24"/>
          <w:lang w:val="es-MX" w:eastAsia="es-ES"/>
        </w:rPr>
        <w:t xml:space="preserve">Previamente considerando los parámetros descritos en el </w:t>
      </w:r>
      <w:r w:rsidR="003D597D">
        <w:rPr>
          <w:rFonts w:eastAsia="Times New Roman" w:cs="Arial"/>
          <w:bCs/>
          <w:iCs/>
          <w:szCs w:val="24"/>
          <w:lang w:val="es-MX" w:eastAsia="es-ES"/>
        </w:rPr>
        <w:t>subtema</w:t>
      </w:r>
      <w:r w:rsidRPr="00590F60">
        <w:rPr>
          <w:rFonts w:eastAsia="Times New Roman" w:cs="Arial"/>
          <w:bCs/>
          <w:iCs/>
          <w:szCs w:val="24"/>
          <w:lang w:val="es-MX" w:eastAsia="es-ES"/>
        </w:rPr>
        <w:t xml:space="preserve"> 2.4 como es la iluminación, tipo de cámara, tarjeta y software de adquisición, NI provee a través de su </w:t>
      </w:r>
      <w:r w:rsidR="001A4A3A" w:rsidRPr="00590F60">
        <w:rPr>
          <w:rFonts w:eastAsia="Times New Roman" w:cs="Arial"/>
          <w:bCs/>
          <w:iCs/>
          <w:szCs w:val="24"/>
          <w:lang w:eastAsia="es-ES"/>
        </w:rPr>
        <w:t xml:space="preserve">asistente de Visión seis opciones </w:t>
      </w:r>
      <w:r w:rsidR="004042C9" w:rsidRPr="00590F60">
        <w:rPr>
          <w:rFonts w:eastAsia="Times New Roman" w:cs="Arial"/>
          <w:bCs/>
          <w:iCs/>
          <w:szCs w:val="24"/>
          <w:lang w:eastAsia="es-ES"/>
        </w:rPr>
        <w:t xml:space="preserve">para adquirir </w:t>
      </w:r>
      <w:r w:rsidR="001A4A3A" w:rsidRPr="00590F60">
        <w:rPr>
          <w:rFonts w:eastAsia="Times New Roman" w:cs="Arial"/>
          <w:bCs/>
          <w:iCs/>
          <w:szCs w:val="24"/>
          <w:lang w:eastAsia="es-ES"/>
        </w:rPr>
        <w:t>imágenes:</w:t>
      </w:r>
    </w:p>
    <w:p w:rsidR="001A4A3A" w:rsidRPr="00590F60" w:rsidRDefault="007B3702" w:rsidP="001A4A3A">
      <w:pPr>
        <w:pStyle w:val="Prrafodelista"/>
        <w:numPr>
          <w:ilvl w:val="0"/>
          <w:numId w:val="3"/>
        </w:numPr>
        <w:ind w:left="993"/>
        <w:rPr>
          <w:rFonts w:eastAsia="Times New Roman" w:cs="Arial"/>
          <w:bCs/>
          <w:iCs/>
          <w:szCs w:val="24"/>
          <w:lang w:eastAsia="es-ES"/>
        </w:rPr>
      </w:pPr>
      <w:r>
        <w:rPr>
          <w:rFonts w:eastAsia="Times New Roman" w:cs="Arial"/>
          <w:noProof/>
          <w:szCs w:val="24"/>
          <w:lang w:eastAsia="es-ES"/>
        </w:rPr>
        <w:drawing>
          <wp:inline distT="0" distB="0" distL="0" distR="0">
            <wp:extent cx="314960" cy="344805"/>
            <wp:effectExtent l="1905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5"/>
                    <a:srcRect/>
                    <a:stretch>
                      <a:fillRect/>
                    </a:stretch>
                  </pic:blipFill>
                  <pic:spPr bwMode="auto">
                    <a:xfrm>
                      <a:off x="0" y="0"/>
                      <a:ext cx="314960" cy="344805"/>
                    </a:xfrm>
                    <a:prstGeom prst="rect">
                      <a:avLst/>
                    </a:prstGeom>
                    <a:noFill/>
                    <a:ln w="9525">
                      <a:noFill/>
                      <a:miter lim="800000"/>
                      <a:headEnd/>
                      <a:tailEnd/>
                    </a:ln>
                  </pic:spPr>
                </pic:pic>
              </a:graphicData>
            </a:graphic>
          </wp:inline>
        </w:drawing>
      </w:r>
      <w:r w:rsidR="001A4A3A" w:rsidRPr="00590F60">
        <w:rPr>
          <w:rFonts w:eastAsia="Times New Roman" w:cs="Arial"/>
          <w:bCs/>
          <w:iCs/>
          <w:szCs w:val="24"/>
          <w:lang w:eastAsia="es-ES"/>
        </w:rPr>
        <w:t xml:space="preserve"> Adquisición de Imágenes desde una cámara seleccionada.</w:t>
      </w:r>
    </w:p>
    <w:p w:rsidR="001A4A3A" w:rsidRPr="00590F60" w:rsidRDefault="007B3702" w:rsidP="001A4A3A">
      <w:pPr>
        <w:pStyle w:val="Prrafodelista"/>
        <w:numPr>
          <w:ilvl w:val="0"/>
          <w:numId w:val="3"/>
        </w:numPr>
        <w:ind w:left="993"/>
        <w:rPr>
          <w:rFonts w:eastAsia="Times New Roman" w:cs="Arial"/>
          <w:bCs/>
          <w:iCs/>
          <w:szCs w:val="24"/>
          <w:lang w:eastAsia="es-ES"/>
        </w:rPr>
      </w:pPr>
      <w:r>
        <w:rPr>
          <w:rFonts w:eastAsia="Times New Roman" w:cs="Arial"/>
          <w:noProof/>
          <w:szCs w:val="24"/>
          <w:lang w:eastAsia="es-ES"/>
        </w:rPr>
        <w:drawing>
          <wp:inline distT="0" distB="0" distL="0" distR="0">
            <wp:extent cx="329565" cy="314960"/>
            <wp:effectExtent l="19050" t="0" r="0" b="0"/>
            <wp:docPr id="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6"/>
                    <a:srcRect/>
                    <a:stretch>
                      <a:fillRect/>
                    </a:stretch>
                  </pic:blipFill>
                  <pic:spPr bwMode="auto">
                    <a:xfrm>
                      <a:off x="0" y="0"/>
                      <a:ext cx="329565" cy="314960"/>
                    </a:xfrm>
                    <a:prstGeom prst="rect">
                      <a:avLst/>
                    </a:prstGeom>
                    <a:noFill/>
                    <a:ln w="9525">
                      <a:noFill/>
                      <a:miter lim="800000"/>
                      <a:headEnd/>
                      <a:tailEnd/>
                    </a:ln>
                  </pic:spPr>
                </pic:pic>
              </a:graphicData>
            </a:graphic>
          </wp:inline>
        </w:drawing>
      </w:r>
      <w:r w:rsidR="001A4A3A" w:rsidRPr="00590F60">
        <w:rPr>
          <w:rFonts w:eastAsia="Times New Roman" w:cs="Arial"/>
          <w:bCs/>
          <w:iCs/>
          <w:szCs w:val="24"/>
          <w:lang w:eastAsia="es-ES"/>
        </w:rPr>
        <w:t xml:space="preserve"> Adquisición de Imágenes desde una cámara IEEE 1394.</w:t>
      </w:r>
    </w:p>
    <w:p w:rsidR="001A4A3A" w:rsidRPr="00590F60" w:rsidRDefault="007B3702" w:rsidP="001A4A3A">
      <w:pPr>
        <w:pStyle w:val="Prrafodelista"/>
        <w:numPr>
          <w:ilvl w:val="0"/>
          <w:numId w:val="3"/>
        </w:numPr>
        <w:ind w:left="993"/>
        <w:rPr>
          <w:rFonts w:eastAsia="Times New Roman" w:cs="Arial"/>
          <w:bCs/>
          <w:iCs/>
          <w:szCs w:val="24"/>
          <w:lang w:eastAsia="es-ES"/>
        </w:rPr>
      </w:pPr>
      <w:r>
        <w:rPr>
          <w:rFonts w:eastAsia="Times New Roman" w:cs="Arial"/>
          <w:noProof/>
          <w:szCs w:val="24"/>
          <w:lang w:eastAsia="es-ES"/>
        </w:rPr>
        <w:drawing>
          <wp:inline distT="0" distB="0" distL="0" distR="0">
            <wp:extent cx="329565" cy="329565"/>
            <wp:effectExtent l="19050" t="0" r="0" b="0"/>
            <wp:docPr id="1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67"/>
                    <a:srcRect/>
                    <a:stretch>
                      <a:fillRect/>
                    </a:stretch>
                  </pic:blipFill>
                  <pic:spPr bwMode="auto">
                    <a:xfrm>
                      <a:off x="0" y="0"/>
                      <a:ext cx="329565" cy="329565"/>
                    </a:xfrm>
                    <a:prstGeom prst="rect">
                      <a:avLst/>
                    </a:prstGeom>
                    <a:noFill/>
                    <a:ln w="9525">
                      <a:noFill/>
                      <a:miter lim="800000"/>
                      <a:headEnd/>
                      <a:tailEnd/>
                    </a:ln>
                  </pic:spPr>
                </pic:pic>
              </a:graphicData>
            </a:graphic>
          </wp:inline>
        </w:drawing>
      </w:r>
      <w:r w:rsidR="001A4A3A" w:rsidRPr="00590F60">
        <w:rPr>
          <w:rFonts w:eastAsia="Times New Roman" w:cs="Arial"/>
          <w:bCs/>
          <w:iCs/>
          <w:szCs w:val="24"/>
          <w:lang w:eastAsia="es-ES"/>
        </w:rPr>
        <w:t>Adquisición de Imágenes desde una cámara IEEE 1394 o GigE seleccionada</w:t>
      </w:r>
    </w:p>
    <w:p w:rsidR="001A4A3A" w:rsidRPr="00590F60" w:rsidRDefault="007B3702" w:rsidP="001A4A3A">
      <w:pPr>
        <w:pStyle w:val="Prrafodelista"/>
        <w:numPr>
          <w:ilvl w:val="0"/>
          <w:numId w:val="3"/>
        </w:numPr>
        <w:ind w:left="993"/>
        <w:rPr>
          <w:rFonts w:eastAsia="Times New Roman" w:cs="Arial"/>
          <w:bCs/>
          <w:iCs/>
          <w:szCs w:val="24"/>
          <w:lang w:eastAsia="es-ES"/>
        </w:rPr>
      </w:pPr>
      <w:r>
        <w:rPr>
          <w:rFonts w:eastAsia="Times New Roman" w:cs="Arial"/>
          <w:noProof/>
          <w:szCs w:val="24"/>
          <w:lang w:eastAsia="es-ES"/>
        </w:rPr>
        <w:drawing>
          <wp:inline distT="0" distB="0" distL="0" distR="0">
            <wp:extent cx="329565" cy="329565"/>
            <wp:effectExtent l="19050" t="0" r="0" b="0"/>
            <wp:docPr id="1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68"/>
                    <a:srcRect/>
                    <a:stretch>
                      <a:fillRect/>
                    </a:stretch>
                  </pic:blipFill>
                  <pic:spPr bwMode="auto">
                    <a:xfrm>
                      <a:off x="0" y="0"/>
                      <a:ext cx="329565" cy="329565"/>
                    </a:xfrm>
                    <a:prstGeom prst="rect">
                      <a:avLst/>
                    </a:prstGeom>
                    <a:noFill/>
                    <a:ln w="9525">
                      <a:noFill/>
                      <a:miter lim="800000"/>
                      <a:headEnd/>
                      <a:tailEnd/>
                    </a:ln>
                  </pic:spPr>
                </pic:pic>
              </a:graphicData>
            </a:graphic>
          </wp:inline>
        </w:drawing>
      </w:r>
      <w:r w:rsidR="001A4A3A" w:rsidRPr="00590F60">
        <w:rPr>
          <w:rFonts w:eastAsia="Times New Roman" w:cs="Arial"/>
          <w:bCs/>
          <w:iCs/>
          <w:szCs w:val="24"/>
          <w:lang w:eastAsia="es-ES"/>
        </w:rPr>
        <w:t>Adquisición de Imágenes desde una cámara USB seleccionada.</w:t>
      </w:r>
    </w:p>
    <w:p w:rsidR="001A4A3A" w:rsidRPr="00590F60" w:rsidRDefault="007B3702" w:rsidP="001A4A3A">
      <w:pPr>
        <w:pStyle w:val="Prrafodelista"/>
        <w:numPr>
          <w:ilvl w:val="0"/>
          <w:numId w:val="3"/>
        </w:numPr>
        <w:ind w:left="993"/>
        <w:rPr>
          <w:rFonts w:eastAsia="Times New Roman" w:cs="Arial"/>
          <w:bCs/>
          <w:iCs/>
          <w:szCs w:val="24"/>
          <w:lang w:eastAsia="es-ES"/>
        </w:rPr>
      </w:pPr>
      <w:r>
        <w:rPr>
          <w:rFonts w:eastAsia="Times New Roman" w:cs="Arial"/>
          <w:noProof/>
          <w:szCs w:val="24"/>
          <w:lang w:eastAsia="es-ES"/>
        </w:rPr>
        <w:drawing>
          <wp:inline distT="0" distB="0" distL="0" distR="0">
            <wp:extent cx="329565" cy="329565"/>
            <wp:effectExtent l="19050" t="0" r="0" b="0"/>
            <wp:docPr id="1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9"/>
                    <a:srcRect/>
                    <a:stretch>
                      <a:fillRect/>
                    </a:stretch>
                  </pic:blipFill>
                  <pic:spPr bwMode="auto">
                    <a:xfrm>
                      <a:off x="0" y="0"/>
                      <a:ext cx="329565" cy="329565"/>
                    </a:xfrm>
                    <a:prstGeom prst="rect">
                      <a:avLst/>
                    </a:prstGeom>
                    <a:noFill/>
                    <a:ln w="9525">
                      <a:noFill/>
                      <a:miter lim="800000"/>
                      <a:headEnd/>
                      <a:tailEnd/>
                    </a:ln>
                  </pic:spPr>
                </pic:pic>
              </a:graphicData>
            </a:graphic>
          </wp:inline>
        </w:drawing>
      </w:r>
      <w:r w:rsidR="001A4A3A" w:rsidRPr="00590F60">
        <w:rPr>
          <w:rFonts w:eastAsia="Times New Roman" w:cs="Arial"/>
          <w:bCs/>
          <w:iCs/>
          <w:szCs w:val="24"/>
          <w:lang w:eastAsia="es-ES"/>
        </w:rPr>
        <w:t>Adquisición de RT: Adquiere imágenes de un dispositivo PXI que controla LabVIEW En tiempo real.</w:t>
      </w:r>
    </w:p>
    <w:p w:rsidR="001A4A3A" w:rsidRPr="00590F60" w:rsidRDefault="007B3702" w:rsidP="001A4A3A">
      <w:pPr>
        <w:pStyle w:val="Prrafodelista"/>
        <w:numPr>
          <w:ilvl w:val="0"/>
          <w:numId w:val="3"/>
        </w:numPr>
        <w:ind w:left="993"/>
        <w:rPr>
          <w:rFonts w:eastAsia="Times New Roman" w:cs="Arial"/>
          <w:bCs/>
          <w:iCs/>
          <w:szCs w:val="24"/>
          <w:lang w:eastAsia="es-ES"/>
        </w:rPr>
      </w:pPr>
      <w:r>
        <w:rPr>
          <w:rFonts w:eastAsia="Times New Roman" w:cs="Arial"/>
          <w:noProof/>
          <w:szCs w:val="24"/>
          <w:lang w:eastAsia="es-ES"/>
        </w:rPr>
        <w:drawing>
          <wp:inline distT="0" distB="0" distL="0" distR="0">
            <wp:extent cx="344805" cy="329565"/>
            <wp:effectExtent l="19050" t="0" r="0" b="0"/>
            <wp:docPr id="2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0"/>
                    <a:srcRect/>
                    <a:stretch>
                      <a:fillRect/>
                    </a:stretch>
                  </pic:blipFill>
                  <pic:spPr bwMode="auto">
                    <a:xfrm>
                      <a:off x="0" y="0"/>
                      <a:ext cx="344805" cy="329565"/>
                    </a:xfrm>
                    <a:prstGeom prst="rect">
                      <a:avLst/>
                    </a:prstGeom>
                    <a:noFill/>
                    <a:ln w="9525">
                      <a:noFill/>
                      <a:miter lim="800000"/>
                      <a:headEnd/>
                      <a:tailEnd/>
                    </a:ln>
                  </pic:spPr>
                </pic:pic>
              </a:graphicData>
            </a:graphic>
          </wp:inline>
        </w:drawing>
      </w:r>
      <w:r w:rsidR="001A4A3A" w:rsidRPr="00590F60">
        <w:rPr>
          <w:rFonts w:eastAsia="Times New Roman" w:cs="Arial"/>
          <w:noProof/>
          <w:szCs w:val="24"/>
          <w:lang w:eastAsia="es-ES"/>
        </w:rPr>
        <w:t xml:space="preserve">Simulador de Adquisiciones: </w:t>
      </w:r>
      <w:r w:rsidR="001A4A3A" w:rsidRPr="00590F60">
        <w:rPr>
          <w:rFonts w:eastAsia="Times New Roman" w:cs="Arial"/>
          <w:bCs/>
          <w:iCs/>
          <w:szCs w:val="24"/>
          <w:lang w:eastAsia="es-ES"/>
        </w:rPr>
        <w:t>usado para simular una adquisición real cargando imágenes de archivo.</w:t>
      </w:r>
    </w:p>
    <w:p w:rsidR="001A4A3A" w:rsidRPr="00590F60" w:rsidRDefault="004042C9" w:rsidP="001A4A3A">
      <w:pPr>
        <w:ind w:left="567"/>
        <w:rPr>
          <w:rFonts w:eastAsia="Times New Roman" w:cs="Arial"/>
          <w:bCs/>
          <w:iCs/>
          <w:szCs w:val="24"/>
          <w:lang w:eastAsia="es-ES"/>
        </w:rPr>
      </w:pPr>
      <w:r w:rsidRPr="00590F60">
        <w:rPr>
          <w:rFonts w:eastAsia="Times New Roman" w:cs="Arial"/>
          <w:bCs/>
          <w:iCs/>
          <w:szCs w:val="24"/>
          <w:lang w:eastAsia="es-ES"/>
        </w:rPr>
        <w:t>De las lista</w:t>
      </w:r>
      <w:r w:rsidR="00B106FA" w:rsidRPr="00590F60">
        <w:rPr>
          <w:rFonts w:eastAsia="Times New Roman" w:cs="Arial"/>
          <w:bCs/>
          <w:iCs/>
          <w:szCs w:val="24"/>
          <w:lang w:eastAsia="es-ES"/>
        </w:rPr>
        <w:t>da</w:t>
      </w:r>
      <w:r w:rsidRPr="00590F60">
        <w:rPr>
          <w:rFonts w:eastAsia="Times New Roman" w:cs="Arial"/>
          <w:bCs/>
          <w:iCs/>
          <w:szCs w:val="24"/>
          <w:lang w:eastAsia="es-ES"/>
        </w:rPr>
        <w:t xml:space="preserve">s, </w:t>
      </w:r>
      <w:r w:rsidR="00BA59B2">
        <w:rPr>
          <w:rFonts w:eastAsia="Times New Roman" w:cs="Arial"/>
          <w:bCs/>
          <w:iCs/>
          <w:szCs w:val="24"/>
          <w:lang w:eastAsia="es-ES"/>
        </w:rPr>
        <w:t>se ha hecho</w:t>
      </w:r>
      <w:r w:rsidRPr="00590F60">
        <w:rPr>
          <w:rFonts w:eastAsia="Times New Roman" w:cs="Arial"/>
          <w:bCs/>
          <w:iCs/>
          <w:szCs w:val="24"/>
          <w:lang w:eastAsia="es-ES"/>
        </w:rPr>
        <w:t xml:space="preserve"> uso de la adquisición con una cámara Web conectada a través de la </w:t>
      </w:r>
      <w:r w:rsidR="00F46A62">
        <w:rPr>
          <w:rFonts w:eastAsia="Times New Roman" w:cs="Arial"/>
          <w:bCs/>
          <w:iCs/>
          <w:szCs w:val="24"/>
          <w:lang w:eastAsia="es-ES"/>
        </w:rPr>
        <w:t>interface</w:t>
      </w:r>
      <w:r w:rsidRPr="00590F60">
        <w:rPr>
          <w:rFonts w:eastAsia="Times New Roman" w:cs="Arial"/>
          <w:bCs/>
          <w:iCs/>
          <w:szCs w:val="24"/>
          <w:lang w:eastAsia="es-ES"/>
        </w:rPr>
        <w:t xml:space="preserve"> USB de </w:t>
      </w:r>
      <w:r w:rsidR="0046767B">
        <w:rPr>
          <w:rFonts w:eastAsia="Times New Roman" w:cs="Arial"/>
          <w:bCs/>
          <w:iCs/>
          <w:szCs w:val="24"/>
          <w:lang w:eastAsia="es-ES"/>
        </w:rPr>
        <w:t>la computadora</w:t>
      </w:r>
      <w:r w:rsidRPr="00590F60">
        <w:rPr>
          <w:rFonts w:eastAsia="Times New Roman" w:cs="Arial"/>
          <w:bCs/>
          <w:iCs/>
          <w:szCs w:val="24"/>
          <w:lang w:eastAsia="es-ES"/>
        </w:rPr>
        <w:t xml:space="preserve">.  </w:t>
      </w:r>
      <w:r w:rsidR="00F34785">
        <w:rPr>
          <w:rFonts w:eastAsia="Times New Roman" w:cs="Arial"/>
          <w:bCs/>
          <w:iCs/>
          <w:szCs w:val="24"/>
          <w:lang w:eastAsia="es-ES"/>
        </w:rPr>
        <w:t>L</w:t>
      </w:r>
      <w:r w:rsidR="001A4A3A" w:rsidRPr="00590F60">
        <w:rPr>
          <w:rFonts w:eastAsia="Times New Roman" w:cs="Arial"/>
          <w:bCs/>
          <w:iCs/>
          <w:szCs w:val="24"/>
          <w:lang w:eastAsia="es-ES"/>
        </w:rPr>
        <w:t xml:space="preserve">os </w:t>
      </w:r>
      <w:r w:rsidRPr="00590F60">
        <w:rPr>
          <w:rFonts w:eastAsia="Times New Roman" w:cs="Arial"/>
          <w:bCs/>
          <w:iCs/>
          <w:szCs w:val="24"/>
          <w:lang w:eastAsia="es-ES"/>
        </w:rPr>
        <w:t>modo</w:t>
      </w:r>
      <w:r w:rsidR="001A4A3A" w:rsidRPr="00590F60">
        <w:rPr>
          <w:rFonts w:eastAsia="Times New Roman" w:cs="Arial"/>
          <w:bCs/>
          <w:iCs/>
          <w:szCs w:val="24"/>
          <w:lang w:eastAsia="es-ES"/>
        </w:rPr>
        <w:t>s de adquisiciones disponibles en LabVIEW</w:t>
      </w:r>
      <w:r w:rsidR="00F34785">
        <w:rPr>
          <w:rFonts w:eastAsia="Times New Roman" w:cs="Arial"/>
          <w:bCs/>
          <w:iCs/>
          <w:szCs w:val="24"/>
          <w:lang w:eastAsia="es-ES"/>
        </w:rPr>
        <w:t xml:space="preserve"> son</w:t>
      </w:r>
      <w:r w:rsidR="001A4A3A" w:rsidRPr="00590F60">
        <w:rPr>
          <w:rFonts w:eastAsia="Times New Roman" w:cs="Arial"/>
          <w:bCs/>
          <w:iCs/>
          <w:szCs w:val="24"/>
          <w:lang w:eastAsia="es-ES"/>
        </w:rPr>
        <w:t xml:space="preserve"> snap</w:t>
      </w:r>
      <w:r w:rsidR="0046767B">
        <w:rPr>
          <w:rFonts w:eastAsia="Times New Roman" w:cs="Arial"/>
          <w:bCs/>
          <w:iCs/>
          <w:szCs w:val="24"/>
          <w:lang w:eastAsia="es-ES"/>
        </w:rPr>
        <w:t>, grab</w:t>
      </w:r>
      <w:r w:rsidR="001A4A3A" w:rsidRPr="00590F60">
        <w:rPr>
          <w:rFonts w:eastAsia="Times New Roman" w:cs="Arial"/>
          <w:bCs/>
          <w:iCs/>
          <w:szCs w:val="24"/>
          <w:lang w:eastAsia="es-ES"/>
        </w:rPr>
        <w:t xml:space="preserve"> y </w:t>
      </w:r>
      <w:r w:rsidR="0046767B">
        <w:rPr>
          <w:rFonts w:eastAsia="Times New Roman" w:cs="Arial"/>
          <w:bCs/>
          <w:iCs/>
          <w:szCs w:val="24"/>
          <w:lang w:eastAsia="es-ES"/>
        </w:rPr>
        <w:t>secuencial.</w:t>
      </w:r>
    </w:p>
    <w:p w:rsidR="001A4A3A" w:rsidRPr="00590F60" w:rsidRDefault="001A4A3A" w:rsidP="001A4A3A">
      <w:pPr>
        <w:ind w:left="567"/>
        <w:rPr>
          <w:rFonts w:eastAsia="Times New Roman" w:cs="Arial"/>
          <w:b/>
          <w:bCs/>
          <w:iCs/>
          <w:szCs w:val="24"/>
          <w:lang w:eastAsia="es-ES"/>
        </w:rPr>
      </w:pPr>
      <w:r w:rsidRPr="00590F60">
        <w:rPr>
          <w:rFonts w:eastAsia="Times New Roman" w:cs="Arial"/>
          <w:b/>
          <w:bCs/>
          <w:iCs/>
          <w:szCs w:val="24"/>
          <w:lang w:eastAsia="es-ES"/>
        </w:rPr>
        <w:t>Modo Snap</w:t>
      </w:r>
      <w:r w:rsidR="00D80E98" w:rsidRPr="00590F60">
        <w:rPr>
          <w:rFonts w:eastAsia="Times New Roman" w:cs="Arial"/>
          <w:b/>
          <w:bCs/>
          <w:iCs/>
          <w:szCs w:val="24"/>
          <w:lang w:eastAsia="es-ES"/>
        </w:rPr>
        <w:t xml:space="preserve"> </w:t>
      </w:r>
      <w:r w:rsidR="007B3702">
        <w:rPr>
          <w:rFonts w:eastAsia="Times New Roman" w:cs="Arial"/>
          <w:b/>
          <w:bCs/>
          <w:iCs/>
          <w:noProof/>
          <w:szCs w:val="24"/>
          <w:lang w:eastAsia="es-ES"/>
        </w:rPr>
        <w:drawing>
          <wp:inline distT="0" distB="0" distL="0" distR="0">
            <wp:extent cx="374650" cy="314960"/>
            <wp:effectExtent l="1905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srcRect/>
                    <a:stretch>
                      <a:fillRect/>
                    </a:stretch>
                  </pic:blipFill>
                  <pic:spPr bwMode="auto">
                    <a:xfrm>
                      <a:off x="0" y="0"/>
                      <a:ext cx="374650" cy="314960"/>
                    </a:xfrm>
                    <a:prstGeom prst="rect">
                      <a:avLst/>
                    </a:prstGeom>
                    <a:noFill/>
                    <a:ln w="9525">
                      <a:noFill/>
                      <a:miter lim="800000"/>
                      <a:headEnd/>
                      <a:tailEnd/>
                    </a:ln>
                  </pic:spPr>
                </pic:pic>
              </a:graphicData>
            </a:graphic>
          </wp:inline>
        </w:drawing>
      </w:r>
    </w:p>
    <w:p w:rsidR="001A4A3A" w:rsidRPr="00590F60" w:rsidRDefault="001A4A3A" w:rsidP="001A4A3A">
      <w:pPr>
        <w:ind w:left="567"/>
        <w:rPr>
          <w:rFonts w:eastAsia="Times New Roman" w:cs="Arial"/>
          <w:bCs/>
          <w:iCs/>
          <w:szCs w:val="24"/>
          <w:lang w:eastAsia="es-ES"/>
        </w:rPr>
      </w:pPr>
      <w:r w:rsidRPr="00590F60">
        <w:rPr>
          <w:rFonts w:eastAsia="Times New Roman" w:cs="Arial"/>
          <w:bCs/>
          <w:iCs/>
          <w:szCs w:val="24"/>
          <w:lang w:eastAsia="es-ES"/>
        </w:rPr>
        <w:t>Adquiere una sola ima</w:t>
      </w:r>
      <w:r w:rsidR="004042C9" w:rsidRPr="00590F60">
        <w:rPr>
          <w:rFonts w:eastAsia="Times New Roman" w:cs="Arial"/>
          <w:bCs/>
          <w:iCs/>
          <w:szCs w:val="24"/>
          <w:lang w:eastAsia="es-ES"/>
        </w:rPr>
        <w:t>gen en el buffer de memoria. Se utiliza</w:t>
      </w:r>
      <w:r w:rsidRPr="00590F60">
        <w:rPr>
          <w:rFonts w:eastAsia="Times New Roman" w:cs="Arial"/>
          <w:bCs/>
          <w:iCs/>
          <w:szCs w:val="24"/>
          <w:lang w:eastAsia="es-ES"/>
        </w:rPr>
        <w:t xml:space="preserve"> este modo de adquisición para adquirir un solo </w:t>
      </w:r>
      <w:r w:rsidR="003D597D">
        <w:rPr>
          <w:rFonts w:eastAsia="Times New Roman" w:cs="Arial"/>
          <w:bCs/>
          <w:iCs/>
          <w:szCs w:val="24"/>
          <w:lang w:eastAsia="es-ES"/>
        </w:rPr>
        <w:t>cuadro o frame</w:t>
      </w:r>
      <w:r w:rsidRPr="00590F60">
        <w:rPr>
          <w:rFonts w:eastAsia="Times New Roman" w:cs="Arial"/>
          <w:bCs/>
          <w:iCs/>
          <w:szCs w:val="24"/>
          <w:lang w:eastAsia="es-ES"/>
        </w:rPr>
        <w:t xml:space="preserve"> en el buffer</w:t>
      </w:r>
      <w:r w:rsidR="004042C9" w:rsidRPr="00590F60">
        <w:rPr>
          <w:rFonts w:eastAsia="Times New Roman" w:cs="Arial"/>
          <w:bCs/>
          <w:iCs/>
          <w:szCs w:val="24"/>
          <w:lang w:eastAsia="es-ES"/>
        </w:rPr>
        <w:t xml:space="preserve"> y en cap</w:t>
      </w:r>
      <w:r w:rsidRPr="00590F60">
        <w:rPr>
          <w:rFonts w:eastAsia="Times New Roman" w:cs="Arial"/>
          <w:bCs/>
          <w:iCs/>
          <w:szCs w:val="24"/>
          <w:lang w:eastAsia="es-ES"/>
        </w:rPr>
        <w:t>turas que no requier</w:t>
      </w:r>
      <w:r w:rsidR="004042C9" w:rsidRPr="00590F60">
        <w:rPr>
          <w:rFonts w:eastAsia="Times New Roman" w:cs="Arial"/>
          <w:bCs/>
          <w:iCs/>
          <w:szCs w:val="24"/>
          <w:lang w:eastAsia="es-ES"/>
        </w:rPr>
        <w:t>e</w:t>
      </w:r>
      <w:r w:rsidR="002D15BB" w:rsidRPr="00590F60">
        <w:rPr>
          <w:rFonts w:eastAsia="Times New Roman" w:cs="Arial"/>
          <w:bCs/>
          <w:iCs/>
          <w:szCs w:val="24"/>
          <w:lang w:eastAsia="es-ES"/>
        </w:rPr>
        <w:t xml:space="preserve">n mucha velocidad.   La </w:t>
      </w:r>
      <w:r w:rsidR="00BF3461">
        <w:rPr>
          <w:rFonts w:eastAsia="Times New Roman" w:cs="Arial"/>
          <w:bCs/>
          <w:iCs/>
          <w:szCs w:val="24"/>
          <w:lang w:eastAsia="es-ES"/>
        </w:rPr>
        <w:t>Figura 2-40</w:t>
      </w:r>
      <w:r w:rsidRPr="00590F60">
        <w:rPr>
          <w:rFonts w:eastAsia="Times New Roman" w:cs="Arial"/>
          <w:bCs/>
          <w:iCs/>
          <w:szCs w:val="24"/>
          <w:lang w:eastAsia="es-ES"/>
        </w:rPr>
        <w:t xml:space="preserve"> muestra un diagrama de bloque simplificado para usar este modo.</w:t>
      </w:r>
    </w:p>
    <w:p w:rsidR="00BD7452" w:rsidRPr="00590F60" w:rsidRDefault="007B3702" w:rsidP="00BD7452">
      <w:pPr>
        <w:pStyle w:val="Figura"/>
        <w:rPr>
          <w:rFonts w:eastAsia="Times New Roman"/>
          <w:bCs/>
          <w:iCs/>
          <w:szCs w:val="24"/>
          <w:lang w:eastAsia="es-ES"/>
        </w:rPr>
      </w:pPr>
      <w:bookmarkStart w:id="155" w:name="_Ref245662744"/>
      <w:r>
        <w:rPr>
          <w:noProof/>
          <w:lang w:eastAsia="es-ES"/>
        </w:rPr>
        <w:drawing>
          <wp:anchor distT="0" distB="0" distL="114300" distR="114300" simplePos="0" relativeHeight="251609088" behindDoc="0" locked="0" layoutInCell="1" allowOverlap="1">
            <wp:simplePos x="0" y="0"/>
            <wp:positionH relativeFrom="column">
              <wp:posOffset>1082040</wp:posOffset>
            </wp:positionH>
            <wp:positionV relativeFrom="paragraph">
              <wp:posOffset>438785</wp:posOffset>
            </wp:positionV>
            <wp:extent cx="3264535" cy="949960"/>
            <wp:effectExtent l="0" t="0" r="0" b="0"/>
            <wp:wrapNone/>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72">
                      <a:clrChange>
                        <a:clrFrom>
                          <a:srgbClr val="FFFFFF"/>
                        </a:clrFrom>
                        <a:clrTo>
                          <a:srgbClr val="FFFFFF">
                            <a:alpha val="0"/>
                          </a:srgbClr>
                        </a:clrTo>
                      </a:clrChange>
                    </a:blip>
                    <a:srcRect/>
                    <a:stretch>
                      <a:fillRect/>
                    </a:stretch>
                  </pic:blipFill>
                  <pic:spPr bwMode="auto">
                    <a:xfrm>
                      <a:off x="0" y="0"/>
                      <a:ext cx="3264535" cy="949960"/>
                    </a:xfrm>
                    <a:prstGeom prst="rect">
                      <a:avLst/>
                    </a:prstGeom>
                    <a:noFill/>
                    <a:ln w="9525">
                      <a:noFill/>
                      <a:miter lim="800000"/>
                      <a:headEnd/>
                      <a:tailEnd/>
                    </a:ln>
                  </pic:spPr>
                </pic:pic>
              </a:graphicData>
            </a:graphic>
          </wp:anchor>
        </w:drawing>
      </w:r>
      <w:r w:rsidR="00B106FA" w:rsidRPr="00590F60">
        <w:rPr>
          <w:rFonts w:eastAsia="Times New Roman"/>
          <w:bCs/>
          <w:iCs/>
          <w:noProof/>
          <w:szCs w:val="24"/>
          <w:lang w:eastAsia="es-ES"/>
        </w:rPr>
        <w:pict>
          <v:roundrect id="_x0000_s1595" style="position:absolute;left:0;text-align:left;margin-left:85.2pt;margin-top:27.7pt;width:265.65pt;height:88.2pt;z-index:-251710464;mso-position-horizontal-relative:text;mso-position-vertical-relative:text" arcsize="10923f" strokecolor="#d8d8d8">
            <v:shadow on="t" color="#d8d8d8"/>
          </v:roundrect>
        </w:pict>
      </w:r>
      <w:bookmarkStart w:id="156" w:name="_Toc247437910"/>
      <w:r w:rsidR="00BD7452" w:rsidRPr="00590F60">
        <w:rPr>
          <w:i w:val="0"/>
        </w:rPr>
        <w:t xml:space="preserve">Figura 2- </w:t>
      </w:r>
      <w:r w:rsidR="00BD7452" w:rsidRPr="00590F60">
        <w:rPr>
          <w:i w:val="0"/>
        </w:rPr>
        <w:fldChar w:fldCharType="begin"/>
      </w:r>
      <w:r w:rsidR="00BD7452" w:rsidRPr="00590F60">
        <w:rPr>
          <w:i w:val="0"/>
        </w:rPr>
        <w:instrText xml:space="preserve"> SEQ Figura_2- \* ARABIC </w:instrText>
      </w:r>
      <w:r w:rsidR="00BD7452" w:rsidRPr="00590F60">
        <w:rPr>
          <w:i w:val="0"/>
        </w:rPr>
        <w:fldChar w:fldCharType="separate"/>
      </w:r>
      <w:r w:rsidR="00DA7940">
        <w:rPr>
          <w:i w:val="0"/>
          <w:noProof/>
        </w:rPr>
        <w:t>40</w:t>
      </w:r>
      <w:r w:rsidR="00BD7452" w:rsidRPr="00590F60">
        <w:rPr>
          <w:i w:val="0"/>
        </w:rPr>
        <w:fldChar w:fldCharType="end"/>
      </w:r>
      <w:bookmarkEnd w:id="155"/>
      <w:r w:rsidR="00BD7452" w:rsidRPr="00590F60">
        <w:t xml:space="preserve">    Adquisición de Imágenes Modo Snap</w:t>
      </w:r>
      <w:bookmarkEnd w:id="156"/>
    </w:p>
    <w:p w:rsidR="001A4A3A" w:rsidRPr="00590F60" w:rsidRDefault="001A4A3A" w:rsidP="001A4A3A">
      <w:pPr>
        <w:rPr>
          <w:rFonts w:eastAsia="Times New Roman" w:cs="Arial"/>
          <w:bCs/>
          <w:iCs/>
          <w:szCs w:val="24"/>
          <w:lang w:eastAsia="es-ES"/>
        </w:rPr>
      </w:pPr>
    </w:p>
    <w:p w:rsidR="001A4A3A" w:rsidRPr="00590F60" w:rsidRDefault="001A4A3A" w:rsidP="001A4A3A">
      <w:pPr>
        <w:rPr>
          <w:rFonts w:eastAsia="Times New Roman" w:cs="Arial"/>
          <w:bCs/>
          <w:iCs/>
          <w:szCs w:val="24"/>
          <w:lang w:eastAsia="es-ES"/>
        </w:rPr>
      </w:pPr>
    </w:p>
    <w:p w:rsidR="001A4A3A" w:rsidRPr="00590F60" w:rsidRDefault="001A4A3A" w:rsidP="001A4A3A">
      <w:pPr>
        <w:pStyle w:val="Fuente"/>
      </w:pPr>
      <w:r w:rsidRPr="00590F60">
        <w:t>FUENTE: Los Autores</w:t>
      </w:r>
    </w:p>
    <w:p w:rsidR="001A4A3A" w:rsidRPr="00590F60" w:rsidRDefault="001A4A3A" w:rsidP="001A4A3A">
      <w:pPr>
        <w:tabs>
          <w:tab w:val="left" w:pos="3404"/>
        </w:tabs>
        <w:ind w:left="567"/>
        <w:rPr>
          <w:rFonts w:eastAsia="Times New Roman" w:cs="Arial"/>
          <w:b/>
          <w:bCs/>
          <w:iCs/>
          <w:szCs w:val="24"/>
          <w:lang w:eastAsia="es-ES"/>
        </w:rPr>
      </w:pPr>
      <w:r w:rsidRPr="00590F60">
        <w:rPr>
          <w:rFonts w:eastAsia="Times New Roman" w:cs="Arial"/>
          <w:b/>
          <w:bCs/>
          <w:iCs/>
          <w:szCs w:val="24"/>
          <w:lang w:eastAsia="es-ES"/>
        </w:rPr>
        <w:t>Modo Grab</w:t>
      </w:r>
      <w:r w:rsidR="00D80E98" w:rsidRPr="00590F60">
        <w:rPr>
          <w:rFonts w:eastAsia="Times New Roman" w:cs="Arial"/>
          <w:b/>
          <w:bCs/>
          <w:iCs/>
          <w:szCs w:val="24"/>
          <w:lang w:eastAsia="es-ES"/>
        </w:rPr>
        <w:t xml:space="preserve"> </w:t>
      </w:r>
      <w:r w:rsidR="007B3702">
        <w:rPr>
          <w:rFonts w:eastAsia="Times New Roman" w:cs="Arial"/>
          <w:b/>
          <w:bCs/>
          <w:iCs/>
          <w:noProof/>
          <w:szCs w:val="24"/>
          <w:lang w:eastAsia="es-ES"/>
        </w:rPr>
        <w:drawing>
          <wp:inline distT="0" distB="0" distL="0" distR="0">
            <wp:extent cx="360045" cy="299720"/>
            <wp:effectExtent l="1905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a:srcRect/>
                    <a:stretch>
                      <a:fillRect/>
                    </a:stretch>
                  </pic:blipFill>
                  <pic:spPr bwMode="auto">
                    <a:xfrm>
                      <a:off x="0" y="0"/>
                      <a:ext cx="360045" cy="299720"/>
                    </a:xfrm>
                    <a:prstGeom prst="rect">
                      <a:avLst/>
                    </a:prstGeom>
                    <a:noFill/>
                    <a:ln w="9525">
                      <a:noFill/>
                      <a:miter lim="800000"/>
                      <a:headEnd/>
                      <a:tailEnd/>
                    </a:ln>
                  </pic:spPr>
                </pic:pic>
              </a:graphicData>
            </a:graphic>
          </wp:inline>
        </w:drawing>
      </w:r>
    </w:p>
    <w:p w:rsidR="00BA59B2" w:rsidRDefault="001A4A3A" w:rsidP="001A4A3A">
      <w:pPr>
        <w:tabs>
          <w:tab w:val="left" w:pos="3404"/>
        </w:tabs>
        <w:ind w:left="567"/>
        <w:rPr>
          <w:rFonts w:eastAsia="Times New Roman" w:cs="Arial"/>
          <w:bCs/>
          <w:iCs/>
          <w:szCs w:val="24"/>
          <w:lang w:eastAsia="es-ES"/>
        </w:rPr>
      </w:pPr>
      <w:r w:rsidRPr="00590F60">
        <w:rPr>
          <w:rFonts w:eastAsia="Times New Roman" w:cs="Arial"/>
          <w:bCs/>
          <w:iCs/>
          <w:szCs w:val="24"/>
          <w:lang w:eastAsia="es-ES"/>
        </w:rPr>
        <w:t xml:space="preserve">Este modo permite </w:t>
      </w:r>
      <w:r w:rsidR="003D597D">
        <w:rPr>
          <w:rFonts w:eastAsia="Times New Roman" w:cs="Arial"/>
          <w:bCs/>
          <w:iCs/>
          <w:szCs w:val="24"/>
          <w:lang w:eastAsia="es-ES"/>
        </w:rPr>
        <w:t>la</w:t>
      </w:r>
      <w:r w:rsidRPr="00590F60">
        <w:rPr>
          <w:rFonts w:eastAsia="Times New Roman" w:cs="Arial"/>
          <w:bCs/>
          <w:iCs/>
          <w:szCs w:val="24"/>
          <w:lang w:eastAsia="es-ES"/>
        </w:rPr>
        <w:t xml:space="preserve"> adquisición continua de alta velocidad.  Se requiere usar lazos y dos </w:t>
      </w:r>
      <w:r w:rsidR="00424A6A">
        <w:rPr>
          <w:rFonts w:eastAsia="Times New Roman" w:cs="Arial"/>
          <w:bCs/>
          <w:iCs/>
          <w:szCs w:val="24"/>
          <w:lang w:eastAsia="es-ES"/>
        </w:rPr>
        <w:t>VIs</w:t>
      </w:r>
      <w:r w:rsidRPr="00590F60">
        <w:rPr>
          <w:rFonts w:eastAsia="Times New Roman" w:cs="Arial"/>
          <w:bCs/>
          <w:iCs/>
          <w:szCs w:val="24"/>
          <w:lang w:eastAsia="es-ES"/>
        </w:rPr>
        <w:t>: IMAQ USB Grab Setup y IMAQ USB Grab Acquire, el primero se lo invoca una vez inicializada la adquisición y com</w:t>
      </w:r>
      <w:r w:rsidR="004042C9" w:rsidRPr="00590F60">
        <w:rPr>
          <w:rFonts w:eastAsia="Times New Roman" w:cs="Arial"/>
          <w:bCs/>
          <w:iCs/>
          <w:szCs w:val="24"/>
          <w:lang w:eastAsia="es-ES"/>
        </w:rPr>
        <w:t>i</w:t>
      </w:r>
      <w:r w:rsidRPr="00590F60">
        <w:rPr>
          <w:rFonts w:eastAsia="Times New Roman" w:cs="Arial"/>
          <w:bCs/>
          <w:iCs/>
          <w:szCs w:val="24"/>
          <w:lang w:eastAsia="es-ES"/>
        </w:rPr>
        <w:t>enza a capturar l</w:t>
      </w:r>
      <w:r w:rsidR="004042C9" w:rsidRPr="00590F60">
        <w:rPr>
          <w:rFonts w:eastAsia="Times New Roman" w:cs="Arial"/>
          <w:bCs/>
          <w:iCs/>
          <w:szCs w:val="24"/>
          <w:lang w:eastAsia="es-ES"/>
        </w:rPr>
        <w:t xml:space="preserve">a imagen en un buffer interno, </w:t>
      </w:r>
      <w:r w:rsidRPr="00590F60">
        <w:rPr>
          <w:rFonts w:eastAsia="Times New Roman" w:cs="Arial"/>
          <w:bCs/>
          <w:iCs/>
          <w:szCs w:val="24"/>
          <w:lang w:eastAsia="es-ES"/>
        </w:rPr>
        <w:t xml:space="preserve"> el segundo </w:t>
      </w:r>
      <w:r w:rsidR="004042C9" w:rsidRPr="00590F60">
        <w:rPr>
          <w:rFonts w:eastAsia="Times New Roman" w:cs="Arial"/>
          <w:bCs/>
          <w:iCs/>
          <w:szCs w:val="24"/>
          <w:lang w:eastAsia="es-ES"/>
        </w:rPr>
        <w:t xml:space="preserve">VI se lo utiliza </w:t>
      </w:r>
      <w:r w:rsidRPr="00590F60">
        <w:rPr>
          <w:rFonts w:eastAsia="Times New Roman" w:cs="Arial"/>
          <w:bCs/>
          <w:iCs/>
          <w:szCs w:val="24"/>
          <w:lang w:eastAsia="es-ES"/>
        </w:rPr>
        <w:t xml:space="preserve">a fin de copiar la imagen almacenada en el buffer interno hacia el buffer en Labview.  Luego que el programa termine de </w:t>
      </w:r>
      <w:r w:rsidR="00BA59B2">
        <w:rPr>
          <w:rFonts w:eastAsia="Times New Roman" w:cs="Arial"/>
          <w:bCs/>
          <w:iCs/>
          <w:szCs w:val="24"/>
          <w:lang w:eastAsia="es-ES"/>
        </w:rPr>
        <w:t>capturar</w:t>
      </w:r>
      <w:r w:rsidRPr="00590F60">
        <w:rPr>
          <w:rFonts w:eastAsia="Times New Roman" w:cs="Arial"/>
          <w:bCs/>
          <w:iCs/>
          <w:szCs w:val="24"/>
          <w:lang w:eastAsia="es-ES"/>
        </w:rPr>
        <w:t xml:space="preserve"> imágenes, IMAQ USB Clos</w:t>
      </w:r>
      <w:r w:rsidR="00D60F76" w:rsidRPr="00590F60">
        <w:rPr>
          <w:rFonts w:eastAsia="Times New Roman" w:cs="Arial"/>
          <w:bCs/>
          <w:iCs/>
          <w:szCs w:val="24"/>
          <w:lang w:eastAsia="es-ES"/>
        </w:rPr>
        <w:t xml:space="preserve">e finaliza la adquisición. </w:t>
      </w:r>
    </w:p>
    <w:p w:rsidR="00832263" w:rsidRPr="00590F60" w:rsidRDefault="00BA59B2" w:rsidP="00832263">
      <w:pPr>
        <w:pStyle w:val="Figura"/>
      </w:pPr>
      <w:bookmarkStart w:id="157" w:name="_Ref245662807"/>
      <w:r w:rsidRPr="00590F60">
        <w:rPr>
          <w:i w:val="0"/>
          <w:noProof/>
          <w:lang w:eastAsia="es-ES"/>
        </w:rPr>
        <w:pict>
          <v:roundrect id="_x0000_s1597" style="position:absolute;left:0;text-align:left;margin-left:39pt;margin-top:32.4pt;width:353.75pt;height:110.55pt;z-index:-251708416" arcsize="10923f" strokecolor="#d8d8d8">
            <v:shadow on="t" color="#d8d8d8"/>
          </v:roundrect>
        </w:pict>
      </w:r>
      <w:r w:rsidR="007B3702">
        <w:rPr>
          <w:i w:val="0"/>
          <w:noProof/>
          <w:lang w:eastAsia="es-ES"/>
        </w:rPr>
        <w:drawing>
          <wp:anchor distT="0" distB="0" distL="114300" distR="114300" simplePos="0" relativeHeight="251607040" behindDoc="0" locked="0" layoutInCell="1" allowOverlap="1">
            <wp:simplePos x="0" y="0"/>
            <wp:positionH relativeFrom="column">
              <wp:posOffset>578485</wp:posOffset>
            </wp:positionH>
            <wp:positionV relativeFrom="paragraph">
              <wp:posOffset>588645</wp:posOffset>
            </wp:positionV>
            <wp:extent cx="4336415" cy="1226820"/>
            <wp:effectExtent l="0" t="0" r="0" b="0"/>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74">
                      <a:clrChange>
                        <a:clrFrom>
                          <a:srgbClr val="FFFFFF"/>
                        </a:clrFrom>
                        <a:clrTo>
                          <a:srgbClr val="FFFFFF">
                            <a:alpha val="0"/>
                          </a:srgbClr>
                        </a:clrTo>
                      </a:clrChange>
                    </a:blip>
                    <a:srcRect/>
                    <a:stretch>
                      <a:fillRect/>
                    </a:stretch>
                  </pic:blipFill>
                  <pic:spPr bwMode="auto">
                    <a:xfrm>
                      <a:off x="0" y="0"/>
                      <a:ext cx="4336415" cy="1226820"/>
                    </a:xfrm>
                    <a:prstGeom prst="rect">
                      <a:avLst/>
                    </a:prstGeom>
                    <a:noFill/>
                    <a:ln w="9525">
                      <a:noFill/>
                      <a:miter lim="800000"/>
                      <a:headEnd/>
                      <a:tailEnd/>
                    </a:ln>
                  </pic:spPr>
                </pic:pic>
              </a:graphicData>
            </a:graphic>
          </wp:anchor>
        </w:drawing>
      </w:r>
      <w:bookmarkStart w:id="158" w:name="_Toc247437911"/>
      <w:r w:rsidR="00832263" w:rsidRPr="00590F60">
        <w:rPr>
          <w:i w:val="0"/>
        </w:rPr>
        <w:t xml:space="preserve">Figura 2- </w:t>
      </w:r>
      <w:r w:rsidR="00832263" w:rsidRPr="00590F60">
        <w:rPr>
          <w:i w:val="0"/>
        </w:rPr>
        <w:fldChar w:fldCharType="begin"/>
      </w:r>
      <w:r w:rsidR="00832263" w:rsidRPr="00590F60">
        <w:rPr>
          <w:i w:val="0"/>
        </w:rPr>
        <w:instrText xml:space="preserve"> SEQ Figura_2- \* ARABIC </w:instrText>
      </w:r>
      <w:r w:rsidR="00832263" w:rsidRPr="00590F60">
        <w:rPr>
          <w:i w:val="0"/>
        </w:rPr>
        <w:fldChar w:fldCharType="separate"/>
      </w:r>
      <w:r w:rsidR="00DA7940">
        <w:rPr>
          <w:i w:val="0"/>
          <w:noProof/>
        </w:rPr>
        <w:t>41</w:t>
      </w:r>
      <w:r w:rsidR="00832263" w:rsidRPr="00590F60">
        <w:rPr>
          <w:i w:val="0"/>
        </w:rPr>
        <w:fldChar w:fldCharType="end"/>
      </w:r>
      <w:bookmarkEnd w:id="157"/>
      <w:r w:rsidR="00832263" w:rsidRPr="00590F60">
        <w:t xml:space="preserve">     Adquisición de Imágenes Modo Grab</w:t>
      </w:r>
      <w:bookmarkEnd w:id="158"/>
    </w:p>
    <w:p w:rsidR="001A4A3A" w:rsidRPr="00590F60" w:rsidRDefault="001A4A3A" w:rsidP="001A4A3A">
      <w:pPr>
        <w:pStyle w:val="Figura"/>
        <w:tabs>
          <w:tab w:val="left" w:pos="3142"/>
          <w:tab w:val="center" w:pos="4948"/>
        </w:tabs>
        <w:rPr>
          <w:i w:val="0"/>
        </w:rPr>
      </w:pPr>
      <w:r w:rsidRPr="00590F60">
        <w:rPr>
          <w:i w:val="0"/>
        </w:rPr>
        <w:tab/>
      </w:r>
      <w:r w:rsidRPr="00590F60">
        <w:rPr>
          <w:i w:val="0"/>
        </w:rPr>
        <w:tab/>
      </w:r>
    </w:p>
    <w:p w:rsidR="001A4A3A" w:rsidRPr="00590F60" w:rsidRDefault="001A4A3A" w:rsidP="001A4A3A">
      <w:pPr>
        <w:pStyle w:val="Figura"/>
        <w:rPr>
          <w:i w:val="0"/>
        </w:rPr>
      </w:pPr>
    </w:p>
    <w:p w:rsidR="00BA59B2" w:rsidRDefault="00BA59B2" w:rsidP="001A4A3A">
      <w:pPr>
        <w:pStyle w:val="Fuente"/>
      </w:pPr>
    </w:p>
    <w:p w:rsidR="001A4A3A" w:rsidRPr="00590F60" w:rsidRDefault="001A4A3A" w:rsidP="001A4A3A">
      <w:pPr>
        <w:pStyle w:val="Fuente"/>
      </w:pPr>
      <w:r w:rsidRPr="00590F60">
        <w:t>FUENTE: Los Autores</w:t>
      </w:r>
    </w:p>
    <w:p w:rsidR="00D80E98" w:rsidRPr="00590F60" w:rsidRDefault="00D80E98" w:rsidP="00832263">
      <w:pPr>
        <w:ind w:left="567"/>
        <w:rPr>
          <w:b/>
          <w:lang w:val="es-MX"/>
        </w:rPr>
      </w:pPr>
      <w:r w:rsidRPr="00590F60">
        <w:rPr>
          <w:b/>
          <w:lang w:val="es-MX"/>
        </w:rPr>
        <w:t xml:space="preserve">Modo Secuencia </w:t>
      </w:r>
      <w:r w:rsidR="007B3702">
        <w:rPr>
          <w:b/>
          <w:noProof/>
          <w:lang w:eastAsia="es-ES"/>
        </w:rPr>
        <w:drawing>
          <wp:inline distT="0" distB="0" distL="0" distR="0">
            <wp:extent cx="329565" cy="2698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a:srcRect/>
                    <a:stretch>
                      <a:fillRect/>
                    </a:stretch>
                  </pic:blipFill>
                  <pic:spPr bwMode="auto">
                    <a:xfrm>
                      <a:off x="0" y="0"/>
                      <a:ext cx="329565" cy="269875"/>
                    </a:xfrm>
                    <a:prstGeom prst="rect">
                      <a:avLst/>
                    </a:prstGeom>
                    <a:noFill/>
                    <a:ln w="9525">
                      <a:noFill/>
                      <a:miter lim="800000"/>
                      <a:headEnd/>
                      <a:tailEnd/>
                    </a:ln>
                  </pic:spPr>
                </pic:pic>
              </a:graphicData>
            </a:graphic>
          </wp:inline>
        </w:drawing>
      </w:r>
    </w:p>
    <w:p w:rsidR="00D80E98" w:rsidRPr="00590F60" w:rsidRDefault="00D80E98" w:rsidP="00B106FA">
      <w:pPr>
        <w:ind w:left="567"/>
        <w:rPr>
          <w:lang w:val="es-MX"/>
        </w:rPr>
      </w:pPr>
      <w:r w:rsidRPr="00590F60">
        <w:rPr>
          <w:lang w:val="es-MX"/>
        </w:rPr>
        <w:t xml:space="preserve">Una secuencia adquiere imágenes según ajustes que </w:t>
      </w:r>
      <w:r w:rsidR="00B106FA" w:rsidRPr="00590F60">
        <w:rPr>
          <w:lang w:val="es-MX"/>
        </w:rPr>
        <w:t>se especifica en la etiqueta de s</w:t>
      </w:r>
      <w:r w:rsidRPr="00590F60">
        <w:rPr>
          <w:lang w:val="es-MX"/>
        </w:rPr>
        <w:t xml:space="preserve">ecuencia de la ventana de </w:t>
      </w:r>
      <w:r w:rsidR="00F46A62">
        <w:rPr>
          <w:lang w:val="es-MX"/>
        </w:rPr>
        <w:t>Interface</w:t>
      </w:r>
      <w:r w:rsidRPr="00590F60">
        <w:rPr>
          <w:lang w:val="es-MX"/>
        </w:rPr>
        <w:t xml:space="preserve"> de Adquisición y envía las imágenes al Navegador de Imagen</w:t>
      </w:r>
      <w:r w:rsidR="00B106FA" w:rsidRPr="00590F60">
        <w:rPr>
          <w:lang w:val="es-MX"/>
        </w:rPr>
        <w:t xml:space="preserve"> en el Asistente de Visión</w:t>
      </w:r>
      <w:r w:rsidRPr="00590F60">
        <w:rPr>
          <w:lang w:val="es-MX"/>
        </w:rPr>
        <w:t xml:space="preserve">.  </w:t>
      </w:r>
    </w:p>
    <w:p w:rsidR="001A4A3A" w:rsidRPr="00590F60" w:rsidRDefault="00832263" w:rsidP="00832263">
      <w:pPr>
        <w:ind w:left="567"/>
        <w:rPr>
          <w:lang w:val="es-MX"/>
        </w:rPr>
      </w:pPr>
      <w:r w:rsidRPr="00590F60">
        <w:rPr>
          <w:lang w:val="es-MX"/>
        </w:rPr>
        <w:t xml:space="preserve">La </w:t>
      </w:r>
      <w:r w:rsidR="00BF3461">
        <w:rPr>
          <w:lang w:val="es-MX"/>
        </w:rPr>
        <w:t>Figura 2-42</w:t>
      </w:r>
      <w:r w:rsidR="00B106FA" w:rsidRPr="00590F60">
        <w:rPr>
          <w:lang w:val="es-MX"/>
        </w:rPr>
        <w:t xml:space="preserve"> </w:t>
      </w:r>
      <w:r w:rsidRPr="00590F60">
        <w:rPr>
          <w:lang w:val="es-MX"/>
        </w:rPr>
        <w:t xml:space="preserve">muestra las propiedades </w:t>
      </w:r>
      <w:r w:rsidR="00B106FA" w:rsidRPr="00590F60">
        <w:rPr>
          <w:lang w:val="es-MX"/>
        </w:rPr>
        <w:t>configuradas</w:t>
      </w:r>
      <w:r w:rsidRPr="00590F60">
        <w:rPr>
          <w:lang w:val="es-MX"/>
        </w:rPr>
        <w:t xml:space="preserve"> en la cámara Eye 110 usada durante el desarrollo del presente trabajo.</w:t>
      </w:r>
    </w:p>
    <w:p w:rsidR="00EA2A8B" w:rsidRPr="00590F60" w:rsidRDefault="00832263" w:rsidP="00832263">
      <w:pPr>
        <w:pStyle w:val="Figura"/>
        <w:rPr>
          <w:lang w:val="es-MX"/>
        </w:rPr>
      </w:pPr>
      <w:bookmarkStart w:id="159" w:name="_Ref245662927"/>
      <w:bookmarkStart w:id="160" w:name="_Toc247437912"/>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42</w:t>
      </w:r>
      <w:r w:rsidRPr="00590F60">
        <w:rPr>
          <w:i w:val="0"/>
        </w:rPr>
        <w:fldChar w:fldCharType="end"/>
      </w:r>
      <w:bookmarkEnd w:id="159"/>
      <w:r w:rsidRPr="00590F60">
        <w:t xml:space="preserve">     Propiedades de cámara Eye 110</w:t>
      </w:r>
      <w:bookmarkEnd w:id="160"/>
    </w:p>
    <w:p w:rsidR="00EA2A8B" w:rsidRPr="00590F60" w:rsidRDefault="00887775" w:rsidP="001A4A3A">
      <w:pPr>
        <w:rPr>
          <w:lang w:val="es-MX"/>
        </w:rPr>
      </w:pPr>
      <w:r w:rsidRPr="00590F60">
        <w:rPr>
          <w:noProof/>
          <w:lang w:eastAsia="es-ES"/>
        </w:rPr>
        <w:pict>
          <v:roundrect id="_x0000_s1646" style="position:absolute;left:0;text-align:left;margin-left:29.5pt;margin-top:4.55pt;width:386.2pt;height:300.6pt;z-index:-251697152" arcsize="6836f" strokecolor="#d8d8d8">
            <v:shadow on="t" color="#d8d8d8"/>
          </v:roundrect>
        </w:pict>
      </w:r>
      <w:r w:rsidR="007B3702">
        <w:rPr>
          <w:noProof/>
          <w:lang w:eastAsia="es-ES"/>
        </w:rPr>
        <w:drawing>
          <wp:anchor distT="0" distB="0" distL="114300" distR="114300" simplePos="0" relativeHeight="251618304" behindDoc="0" locked="0" layoutInCell="1" allowOverlap="1">
            <wp:simplePos x="0" y="0"/>
            <wp:positionH relativeFrom="column">
              <wp:posOffset>601345</wp:posOffset>
            </wp:positionH>
            <wp:positionV relativeFrom="paragraph">
              <wp:posOffset>216535</wp:posOffset>
            </wp:positionV>
            <wp:extent cx="4445000" cy="3470275"/>
            <wp:effectExtent l="19050" t="19050" r="12700" b="15875"/>
            <wp:wrapNone/>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76"/>
                    <a:srcRect/>
                    <a:stretch>
                      <a:fillRect/>
                    </a:stretch>
                  </pic:blipFill>
                  <pic:spPr bwMode="auto">
                    <a:xfrm>
                      <a:off x="0" y="0"/>
                      <a:ext cx="4445000" cy="3470275"/>
                    </a:xfrm>
                    <a:prstGeom prst="rect">
                      <a:avLst/>
                    </a:prstGeom>
                    <a:noFill/>
                    <a:ln w="9525">
                      <a:solidFill>
                        <a:srgbClr val="365F91"/>
                      </a:solidFill>
                      <a:miter lim="800000"/>
                      <a:headEnd/>
                      <a:tailEnd/>
                    </a:ln>
                  </pic:spPr>
                </pic:pic>
              </a:graphicData>
            </a:graphic>
          </wp:anchor>
        </w:drawing>
      </w:r>
    </w:p>
    <w:p w:rsidR="00EA2A8B" w:rsidRPr="00590F60" w:rsidRDefault="00EA2A8B" w:rsidP="001A4A3A">
      <w:pPr>
        <w:rPr>
          <w:lang w:val="es-MX"/>
        </w:rPr>
      </w:pPr>
    </w:p>
    <w:p w:rsidR="00832263" w:rsidRPr="00590F60" w:rsidRDefault="00832263" w:rsidP="001A4A3A">
      <w:pPr>
        <w:rPr>
          <w:lang w:val="es-MX"/>
        </w:rPr>
      </w:pPr>
    </w:p>
    <w:p w:rsidR="00832263" w:rsidRPr="00590F60" w:rsidRDefault="00832263" w:rsidP="001A4A3A">
      <w:pPr>
        <w:rPr>
          <w:lang w:val="es-MX"/>
        </w:rPr>
      </w:pPr>
    </w:p>
    <w:p w:rsidR="00832263" w:rsidRPr="00590F60" w:rsidRDefault="00832263" w:rsidP="001A4A3A">
      <w:pPr>
        <w:rPr>
          <w:lang w:val="es-MX"/>
        </w:rPr>
      </w:pPr>
    </w:p>
    <w:p w:rsidR="00832263" w:rsidRPr="00590F60" w:rsidRDefault="00832263" w:rsidP="001A4A3A">
      <w:pPr>
        <w:rPr>
          <w:lang w:val="es-MX"/>
        </w:rPr>
      </w:pPr>
    </w:p>
    <w:p w:rsidR="00832263" w:rsidRPr="00590F60" w:rsidRDefault="00832263" w:rsidP="001A4A3A">
      <w:pPr>
        <w:rPr>
          <w:lang w:val="es-MX"/>
        </w:rPr>
      </w:pPr>
    </w:p>
    <w:p w:rsidR="00887775" w:rsidRPr="00590F60" w:rsidRDefault="00887775" w:rsidP="00887775">
      <w:pPr>
        <w:pStyle w:val="Fuente"/>
        <w:rPr>
          <w:lang w:val="es-MX"/>
        </w:rPr>
      </w:pPr>
    </w:p>
    <w:p w:rsidR="00887775" w:rsidRPr="00590F60" w:rsidRDefault="00887775" w:rsidP="00887775">
      <w:pPr>
        <w:pStyle w:val="Fuente"/>
      </w:pPr>
      <w:r w:rsidRPr="00590F60">
        <w:t>FUENTE: Los Autores</w:t>
      </w:r>
    </w:p>
    <w:p w:rsidR="00412CD4" w:rsidRPr="009663FF" w:rsidRDefault="00412CD4" w:rsidP="009663FF">
      <w:pPr>
        <w:pStyle w:val="Ttulo2"/>
        <w:keepNext/>
        <w:tabs>
          <w:tab w:val="clear" w:pos="1080"/>
          <w:tab w:val="num" w:pos="567"/>
        </w:tabs>
        <w:ind w:left="425" w:hanging="431"/>
      </w:pPr>
      <w:bookmarkStart w:id="161" w:name="_Toc246322296"/>
      <w:r w:rsidRPr="009663FF">
        <w:t>Procesamiento y análisis de Imágenes capturadas</w:t>
      </w:r>
      <w:bookmarkEnd w:id="161"/>
    </w:p>
    <w:p w:rsidR="00BB0520" w:rsidRPr="00590F60" w:rsidRDefault="00841227" w:rsidP="00FE18F2">
      <w:pPr>
        <w:pStyle w:val="doctext"/>
        <w:spacing w:line="480" w:lineRule="auto"/>
        <w:ind w:left="567"/>
        <w:rPr>
          <w:rFonts w:ascii="Arial" w:hAnsi="Arial" w:cs="Arial"/>
        </w:rPr>
      </w:pPr>
      <w:r>
        <w:rPr>
          <w:rFonts w:ascii="Arial" w:hAnsi="Arial" w:cs="Arial"/>
        </w:rPr>
        <w:t>En primer lugar</w:t>
      </w:r>
      <w:r w:rsidR="00BB0520" w:rsidRPr="00590F60">
        <w:rPr>
          <w:rFonts w:ascii="Arial" w:hAnsi="Arial" w:cs="Arial"/>
        </w:rPr>
        <w:t xml:space="preserve"> es necesario dar a conocer la diferencia entre el procesamiento y el análisis de imágenes.  Procesamiento de imágenes es el término que utilizaremos en el momento </w:t>
      </w:r>
      <w:r w:rsidR="00B106FA" w:rsidRPr="00590F60">
        <w:rPr>
          <w:rFonts w:ascii="Arial" w:hAnsi="Arial" w:cs="Arial"/>
        </w:rPr>
        <w:t>de referirnos</w:t>
      </w:r>
      <w:r w:rsidR="00BB0520" w:rsidRPr="00590F60">
        <w:rPr>
          <w:rFonts w:ascii="Arial" w:hAnsi="Arial" w:cs="Arial"/>
        </w:rPr>
        <w:t xml:space="preserve"> a</w:t>
      </w:r>
      <w:r w:rsidR="00B106FA" w:rsidRPr="00590F60">
        <w:rPr>
          <w:rFonts w:ascii="Arial" w:hAnsi="Arial" w:cs="Arial"/>
        </w:rPr>
        <w:t xml:space="preserve"> </w:t>
      </w:r>
      <w:r w:rsidR="00BB0520" w:rsidRPr="00590F60">
        <w:rPr>
          <w:rFonts w:ascii="Arial" w:hAnsi="Arial" w:cs="Arial"/>
        </w:rPr>
        <w:t>l</w:t>
      </w:r>
      <w:r w:rsidR="00B106FA" w:rsidRPr="00590F60">
        <w:rPr>
          <w:rFonts w:ascii="Arial" w:hAnsi="Arial" w:cs="Arial"/>
        </w:rPr>
        <w:t>a</w:t>
      </w:r>
      <w:r w:rsidR="00BB0520" w:rsidRPr="00590F60">
        <w:rPr>
          <w:rFonts w:ascii="Arial" w:hAnsi="Arial" w:cs="Arial"/>
        </w:rPr>
        <w:t xml:space="preserve"> manipula</w:t>
      </w:r>
      <w:r w:rsidR="00B106FA" w:rsidRPr="00590F60">
        <w:rPr>
          <w:rFonts w:ascii="Arial" w:hAnsi="Arial" w:cs="Arial"/>
        </w:rPr>
        <w:t>ción</w:t>
      </w:r>
      <w:r w:rsidR="00BB0520" w:rsidRPr="00590F60">
        <w:rPr>
          <w:rFonts w:ascii="Arial" w:hAnsi="Arial" w:cs="Arial"/>
        </w:rPr>
        <w:t xml:space="preserve"> </w:t>
      </w:r>
      <w:r w:rsidR="00B106FA" w:rsidRPr="00590F60">
        <w:rPr>
          <w:rFonts w:ascii="Arial" w:hAnsi="Arial" w:cs="Arial"/>
        </w:rPr>
        <w:t xml:space="preserve">de </w:t>
      </w:r>
      <w:r w:rsidR="00BB0520" w:rsidRPr="00590F60">
        <w:rPr>
          <w:rFonts w:ascii="Arial" w:hAnsi="Arial" w:cs="Arial"/>
        </w:rPr>
        <w:t>una imagen inicial, al final de dicha manipulación lo que obtenemos es otra imagen, por el contrario si al manipular la imagen inicial</w:t>
      </w:r>
      <w:r w:rsidR="00C465B6" w:rsidRPr="00590F60">
        <w:rPr>
          <w:rFonts w:ascii="Arial" w:hAnsi="Arial" w:cs="Arial"/>
        </w:rPr>
        <w:t>,</w:t>
      </w:r>
      <w:r w:rsidR="00BB0520" w:rsidRPr="00590F60">
        <w:rPr>
          <w:rFonts w:ascii="Arial" w:hAnsi="Arial" w:cs="Arial"/>
        </w:rPr>
        <w:t xml:space="preserve"> al final lo que obtenemos no es una imagen </w:t>
      </w:r>
      <w:r w:rsidR="00B106FA" w:rsidRPr="00590F60">
        <w:rPr>
          <w:rFonts w:ascii="Arial" w:hAnsi="Arial" w:cs="Arial"/>
        </w:rPr>
        <w:t xml:space="preserve">sino datos de la misma, </w:t>
      </w:r>
      <w:r w:rsidR="00BB0520" w:rsidRPr="00590F60">
        <w:rPr>
          <w:rFonts w:ascii="Arial" w:hAnsi="Arial" w:cs="Arial"/>
        </w:rPr>
        <w:t>estamos hablando del análisis de la imagen.</w:t>
      </w:r>
    </w:p>
    <w:p w:rsidR="00C465B6" w:rsidRPr="00590F60" w:rsidRDefault="00C465B6" w:rsidP="00FE18F2">
      <w:pPr>
        <w:ind w:left="567"/>
        <w:rPr>
          <w:rFonts w:cs="Arial"/>
          <w:b/>
          <w:szCs w:val="24"/>
          <w:lang w:val="es-MX" w:eastAsia="es-ES"/>
        </w:rPr>
      </w:pPr>
      <w:r w:rsidRPr="00590F60">
        <w:rPr>
          <w:rFonts w:cs="Arial"/>
          <w:b/>
          <w:szCs w:val="24"/>
          <w:lang w:val="es-MX" w:eastAsia="es-ES"/>
        </w:rPr>
        <w:t>Procesamiento de Imágenes</w:t>
      </w:r>
    </w:p>
    <w:p w:rsidR="00D855DA" w:rsidRDefault="00D855DA" w:rsidP="00B671C2">
      <w:pPr>
        <w:ind w:left="567"/>
        <w:rPr>
          <w:rFonts w:cs="Arial"/>
          <w:szCs w:val="24"/>
          <w:lang w:val="es-MX" w:eastAsia="es-ES"/>
        </w:rPr>
      </w:pPr>
      <w:r>
        <w:rPr>
          <w:rFonts w:cs="Arial"/>
          <w:szCs w:val="24"/>
          <w:lang w:val="es-MX" w:eastAsia="es-ES"/>
        </w:rPr>
        <w:t>A continuación se enfocará</w:t>
      </w:r>
      <w:r w:rsidR="00C465B6" w:rsidRPr="00590F60">
        <w:rPr>
          <w:rFonts w:cs="Arial"/>
          <w:szCs w:val="24"/>
          <w:lang w:val="es-MX" w:eastAsia="es-ES"/>
        </w:rPr>
        <w:t xml:space="preserve"> en </w:t>
      </w:r>
      <w:r>
        <w:rPr>
          <w:rFonts w:cs="Arial"/>
          <w:szCs w:val="24"/>
          <w:lang w:val="es-MX" w:eastAsia="es-ES"/>
        </w:rPr>
        <w:t xml:space="preserve">instrumentos virtuales para la </w:t>
      </w:r>
      <w:r w:rsidR="00C465B6" w:rsidRPr="00590F60">
        <w:rPr>
          <w:rFonts w:cs="Arial"/>
          <w:szCs w:val="24"/>
          <w:lang w:val="es-MX" w:eastAsia="es-ES"/>
        </w:rPr>
        <w:t xml:space="preserve"> manipulación de </w:t>
      </w:r>
      <w:r>
        <w:rPr>
          <w:rFonts w:cs="Arial"/>
          <w:szCs w:val="24"/>
          <w:lang w:val="es-MX" w:eastAsia="es-ES"/>
        </w:rPr>
        <w:t xml:space="preserve">la </w:t>
      </w:r>
      <w:r w:rsidR="00C465B6" w:rsidRPr="00590F60">
        <w:rPr>
          <w:rFonts w:cs="Arial"/>
          <w:szCs w:val="24"/>
          <w:lang w:val="es-MX" w:eastAsia="es-ES"/>
        </w:rPr>
        <w:t>imagen</w:t>
      </w:r>
      <w:r>
        <w:rPr>
          <w:rFonts w:cs="Arial"/>
          <w:szCs w:val="24"/>
          <w:lang w:val="es-MX" w:eastAsia="es-ES"/>
        </w:rPr>
        <w:t>.</w:t>
      </w:r>
    </w:p>
    <w:p w:rsidR="004042C9" w:rsidRPr="00590F60" w:rsidRDefault="007B3702" w:rsidP="00D855DA">
      <w:pPr>
        <w:ind w:left="708" w:firstLine="708"/>
        <w:rPr>
          <w:rFonts w:cs="Arial"/>
          <w:szCs w:val="24"/>
          <w:lang w:val="es-MX" w:eastAsia="es-ES"/>
        </w:rPr>
      </w:pPr>
      <w:r>
        <w:rPr>
          <w:noProof/>
          <w:lang w:eastAsia="es-ES"/>
        </w:rPr>
        <w:drawing>
          <wp:anchor distT="0" distB="0" distL="114300" distR="114300" simplePos="0" relativeHeight="251719680" behindDoc="0" locked="0" layoutInCell="1" allowOverlap="1">
            <wp:simplePos x="0" y="0"/>
            <wp:positionH relativeFrom="column">
              <wp:posOffset>448945</wp:posOffset>
            </wp:positionH>
            <wp:positionV relativeFrom="paragraph">
              <wp:posOffset>48260</wp:posOffset>
            </wp:positionV>
            <wp:extent cx="368300" cy="354965"/>
            <wp:effectExtent l="19050" t="0" r="0" b="0"/>
            <wp:wrapNone/>
            <wp:docPr id="1337" name="Imagen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77"/>
                    <a:srcRect/>
                    <a:stretch>
                      <a:fillRect/>
                    </a:stretch>
                  </pic:blipFill>
                  <pic:spPr bwMode="auto">
                    <a:xfrm>
                      <a:off x="0" y="0"/>
                      <a:ext cx="368300" cy="354965"/>
                    </a:xfrm>
                    <a:prstGeom prst="rect">
                      <a:avLst/>
                    </a:prstGeom>
                    <a:noFill/>
                    <a:ln w="9525">
                      <a:noFill/>
                      <a:miter lim="800000"/>
                      <a:headEnd/>
                      <a:tailEnd/>
                    </a:ln>
                  </pic:spPr>
                </pic:pic>
              </a:graphicData>
            </a:graphic>
          </wp:anchor>
        </w:drawing>
      </w:r>
      <w:r w:rsidR="00D80E98" w:rsidRPr="00590F60">
        <w:rPr>
          <w:rFonts w:cs="Arial"/>
          <w:szCs w:val="24"/>
          <w:lang w:val="es-MX" w:eastAsia="es-ES"/>
        </w:rPr>
        <w:t xml:space="preserve"> </w:t>
      </w:r>
      <w:r w:rsidR="00D80E98" w:rsidRPr="00590F60">
        <w:rPr>
          <w:rFonts w:cs="Arial"/>
          <w:b/>
          <w:i/>
          <w:szCs w:val="24"/>
          <w:lang w:val="es-MX" w:eastAsia="es-ES"/>
        </w:rPr>
        <w:t>Image buffer</w:t>
      </w:r>
      <w:r w:rsidR="00D80E98" w:rsidRPr="00590F60">
        <w:rPr>
          <w:rFonts w:cs="Arial"/>
          <w:szCs w:val="24"/>
          <w:lang w:val="es-MX" w:eastAsia="es-ES"/>
        </w:rPr>
        <w:t xml:space="preserve">, </w:t>
      </w:r>
      <w:r w:rsidR="00D855DA">
        <w:rPr>
          <w:rFonts w:cs="Arial"/>
          <w:szCs w:val="24"/>
          <w:lang w:val="es-MX" w:eastAsia="es-ES"/>
        </w:rPr>
        <w:t xml:space="preserve">permite </w:t>
      </w:r>
      <w:r w:rsidR="00D80E98" w:rsidRPr="00590F60">
        <w:rPr>
          <w:rFonts w:cs="Arial"/>
          <w:szCs w:val="24"/>
          <w:lang w:val="es-MX" w:eastAsia="es-ES"/>
        </w:rPr>
        <w:t>almacena</w:t>
      </w:r>
      <w:r w:rsidR="00D855DA">
        <w:rPr>
          <w:rFonts w:cs="Arial"/>
          <w:szCs w:val="24"/>
          <w:lang w:val="es-MX" w:eastAsia="es-ES"/>
        </w:rPr>
        <w:t>r</w:t>
      </w:r>
      <w:r w:rsidR="00D80E98" w:rsidRPr="00590F60">
        <w:rPr>
          <w:rFonts w:cs="Arial"/>
          <w:szCs w:val="24"/>
          <w:lang w:val="es-MX" w:eastAsia="es-ES"/>
        </w:rPr>
        <w:t xml:space="preserve"> una copia de la imagen original en el buffer de imágenes para el empleo posterior de la misma. </w:t>
      </w:r>
    </w:p>
    <w:p w:rsidR="008464DC" w:rsidRPr="00590F60" w:rsidRDefault="007B3702" w:rsidP="00D855DA">
      <w:pPr>
        <w:ind w:left="708" w:firstLine="708"/>
        <w:rPr>
          <w:rFonts w:cs="Arial"/>
          <w:szCs w:val="24"/>
          <w:lang w:val="es-MX" w:eastAsia="es-ES"/>
        </w:rPr>
      </w:pPr>
      <w:r>
        <w:rPr>
          <w:noProof/>
          <w:lang w:eastAsia="es-ES"/>
        </w:rPr>
        <w:drawing>
          <wp:anchor distT="0" distB="0" distL="114300" distR="114300" simplePos="0" relativeHeight="251720704" behindDoc="0" locked="0" layoutInCell="1" allowOverlap="1">
            <wp:simplePos x="0" y="0"/>
            <wp:positionH relativeFrom="column">
              <wp:posOffset>476250</wp:posOffset>
            </wp:positionH>
            <wp:positionV relativeFrom="paragraph">
              <wp:posOffset>67945</wp:posOffset>
            </wp:positionV>
            <wp:extent cx="340995" cy="340995"/>
            <wp:effectExtent l="19050" t="0" r="1905" b="0"/>
            <wp:wrapNone/>
            <wp:docPr id="1338" name="Imagen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78"/>
                    <a:srcRect/>
                    <a:stretch>
                      <a:fillRect/>
                    </a:stretch>
                  </pic:blipFill>
                  <pic:spPr bwMode="auto">
                    <a:xfrm>
                      <a:off x="0" y="0"/>
                      <a:ext cx="340995" cy="340995"/>
                    </a:xfrm>
                    <a:prstGeom prst="rect">
                      <a:avLst/>
                    </a:prstGeom>
                    <a:noFill/>
                    <a:ln w="9525">
                      <a:noFill/>
                      <a:miter lim="800000"/>
                      <a:headEnd/>
                      <a:tailEnd/>
                    </a:ln>
                  </pic:spPr>
                </pic:pic>
              </a:graphicData>
            </a:graphic>
          </wp:anchor>
        </w:drawing>
      </w:r>
      <w:r w:rsidR="009C1D8F" w:rsidRPr="00590F60">
        <w:rPr>
          <w:rFonts w:cs="Arial"/>
          <w:szCs w:val="24"/>
          <w:lang w:val="es-MX" w:eastAsia="es-ES"/>
        </w:rPr>
        <w:t xml:space="preserve"> </w:t>
      </w:r>
      <w:r w:rsidR="00D80E98" w:rsidRPr="00590F60">
        <w:rPr>
          <w:rFonts w:cs="Arial"/>
          <w:b/>
          <w:i/>
          <w:szCs w:val="24"/>
          <w:lang w:val="es-MX" w:eastAsia="es-ES"/>
        </w:rPr>
        <w:t>Color Treshold</w:t>
      </w:r>
      <w:r w:rsidR="00D80E98" w:rsidRPr="00590F60">
        <w:rPr>
          <w:rFonts w:cs="Arial"/>
          <w:szCs w:val="24"/>
          <w:lang w:val="es-MX" w:eastAsia="es-ES"/>
        </w:rPr>
        <w:t xml:space="preserve">, </w:t>
      </w:r>
      <w:r w:rsidR="00190986" w:rsidRPr="00590F60">
        <w:rPr>
          <w:rFonts w:cs="Arial"/>
          <w:szCs w:val="24"/>
          <w:lang w:val="es-MX" w:eastAsia="es-ES"/>
        </w:rPr>
        <w:t xml:space="preserve">los </w:t>
      </w:r>
      <w:r w:rsidR="00B106FA" w:rsidRPr="00590F60">
        <w:rPr>
          <w:rFonts w:cs="Arial"/>
          <w:szCs w:val="24"/>
          <w:lang w:val="es-MX" w:eastAsia="es-ES"/>
        </w:rPr>
        <w:t>u</w:t>
      </w:r>
      <w:r w:rsidR="00D80E98" w:rsidRPr="00590F60">
        <w:rPr>
          <w:rFonts w:cs="Arial"/>
          <w:szCs w:val="24"/>
          <w:lang w:val="es-MX" w:eastAsia="es-ES"/>
        </w:rPr>
        <w:t xml:space="preserve">mbrales </w:t>
      </w:r>
      <w:r w:rsidR="00190986" w:rsidRPr="00590F60">
        <w:rPr>
          <w:rFonts w:cs="Arial"/>
          <w:szCs w:val="24"/>
          <w:lang w:val="es-MX" w:eastAsia="es-ES"/>
        </w:rPr>
        <w:t xml:space="preserve">de </w:t>
      </w:r>
      <w:r w:rsidR="00D80E98" w:rsidRPr="00590F60">
        <w:rPr>
          <w:rFonts w:cs="Arial"/>
          <w:szCs w:val="24"/>
          <w:lang w:val="es-MX" w:eastAsia="es-ES"/>
        </w:rPr>
        <w:t xml:space="preserve">la imagen </w:t>
      </w:r>
      <w:r w:rsidR="00190986" w:rsidRPr="00590F60">
        <w:rPr>
          <w:rFonts w:cs="Arial"/>
          <w:szCs w:val="24"/>
          <w:lang w:val="es-MX" w:eastAsia="es-ES"/>
        </w:rPr>
        <w:t xml:space="preserve">sirven </w:t>
      </w:r>
      <w:r w:rsidR="00D80E98" w:rsidRPr="00590F60">
        <w:rPr>
          <w:rFonts w:cs="Arial"/>
          <w:szCs w:val="24"/>
          <w:lang w:val="es-MX" w:eastAsia="es-ES"/>
        </w:rPr>
        <w:t xml:space="preserve">para separar </w:t>
      </w:r>
      <w:r w:rsidR="00B106FA" w:rsidRPr="00590F60">
        <w:rPr>
          <w:rFonts w:cs="Arial"/>
          <w:szCs w:val="24"/>
          <w:lang w:val="es-MX" w:eastAsia="es-ES"/>
        </w:rPr>
        <w:t xml:space="preserve">los </w:t>
      </w:r>
      <w:r w:rsidR="00D855DA">
        <w:rPr>
          <w:rFonts w:cs="Arial"/>
          <w:szCs w:val="24"/>
          <w:lang w:val="es-MX" w:eastAsia="es-ES"/>
        </w:rPr>
        <w:t>objetos de</w:t>
      </w:r>
      <w:r w:rsidR="00D60F76" w:rsidRPr="00590F60">
        <w:rPr>
          <w:rFonts w:cs="Arial"/>
          <w:szCs w:val="24"/>
          <w:lang w:val="es-MX" w:eastAsia="es-ES"/>
        </w:rPr>
        <w:t xml:space="preserve"> la imagen del fondo</w:t>
      </w:r>
      <w:r w:rsidR="00D855DA">
        <w:rPr>
          <w:rFonts w:cs="Arial"/>
          <w:szCs w:val="24"/>
          <w:lang w:val="es-MX" w:eastAsia="es-ES"/>
        </w:rPr>
        <w:t>.</w:t>
      </w:r>
    </w:p>
    <w:p w:rsidR="008464DC" w:rsidRPr="00590F60" w:rsidRDefault="008464DC" w:rsidP="00673D3F">
      <w:pPr>
        <w:pStyle w:val="Figura"/>
        <w:keepNext/>
        <w:rPr>
          <w:szCs w:val="24"/>
          <w:lang w:val="es-MX" w:eastAsia="es-ES"/>
        </w:rPr>
      </w:pPr>
      <w:bookmarkStart w:id="162" w:name="_Ref245663094"/>
      <w:bookmarkStart w:id="163" w:name="_Toc247437913"/>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43</w:t>
      </w:r>
      <w:r w:rsidRPr="00590F60">
        <w:rPr>
          <w:i w:val="0"/>
        </w:rPr>
        <w:fldChar w:fldCharType="end"/>
      </w:r>
      <w:bookmarkEnd w:id="162"/>
      <w:r w:rsidRPr="00590F60">
        <w:t xml:space="preserve">     </w:t>
      </w:r>
      <w:r w:rsidR="00D855DA">
        <w:t>IMAQ</w:t>
      </w:r>
      <w:r w:rsidRPr="00590F60">
        <w:t xml:space="preserve"> Color Treshold</w:t>
      </w:r>
      <w:bookmarkEnd w:id="163"/>
    </w:p>
    <w:p w:rsidR="008464DC" w:rsidRPr="00590F60" w:rsidRDefault="00673D3F" w:rsidP="00673D3F">
      <w:pPr>
        <w:keepNext/>
        <w:spacing w:before="0" w:line="240" w:lineRule="auto"/>
        <w:ind w:left="567"/>
        <w:jc w:val="center"/>
        <w:rPr>
          <w:rFonts w:cs="Arial"/>
          <w:szCs w:val="24"/>
          <w:lang w:val="es-MX" w:eastAsia="es-ES"/>
        </w:rPr>
      </w:pPr>
      <w:r>
        <w:rPr>
          <w:noProof/>
          <w:lang w:eastAsia="es-ES"/>
        </w:rPr>
      </w:r>
      <w:r w:rsidR="00B46F7D">
        <w:rPr>
          <w:i/>
        </w:rPr>
        <w:pict>
          <v:group id="_x0000_s10609" style="width:236.75pt;height:67.05pt;mso-position-horizontal-relative:char;mso-position-vertical-relative:line" coordorigin="3723,12410" coordsize="5162,1672">
            <v:roundrect id="_x0000_s10610" style="position:absolute;left:3723;top:12410;width:5162;height:1672" arcsize="10923f" strokecolor="#d8d8d8">
              <v:shadow on="t" color="#d8d8d8"/>
            </v:roundrect>
            <v:shape id="_x0000_s10611" type="#_x0000_t75" style="position:absolute;left:4031;top:12416;width:4427;height:1646">
              <v:imagedata r:id="rId179" o:title="" chromakey="white"/>
            </v:shape>
            <w10:anchorlock/>
          </v:group>
        </w:pict>
      </w:r>
    </w:p>
    <w:p w:rsidR="008464DC" w:rsidRPr="00590F60" w:rsidRDefault="008464DC" w:rsidP="00673D3F">
      <w:pPr>
        <w:pStyle w:val="Fuente"/>
        <w:spacing w:after="480"/>
        <w:ind w:left="2127" w:hanging="505"/>
      </w:pPr>
      <w:r w:rsidRPr="00590F60">
        <w:t>FUENTE: Labview 8.5</w:t>
      </w:r>
    </w:p>
    <w:p w:rsidR="004042C9" w:rsidRPr="00590F60" w:rsidRDefault="00B106FA" w:rsidP="00B671C2">
      <w:pPr>
        <w:ind w:left="567"/>
        <w:rPr>
          <w:rFonts w:cs="Arial"/>
          <w:szCs w:val="24"/>
          <w:lang w:val="es-MX" w:eastAsia="es-ES"/>
        </w:rPr>
      </w:pPr>
      <w:r w:rsidRPr="00590F60">
        <w:rPr>
          <w:rFonts w:cs="Arial"/>
          <w:szCs w:val="24"/>
          <w:lang w:val="es-MX" w:eastAsia="es-ES"/>
        </w:rPr>
        <w:t>D</w:t>
      </w:r>
      <w:r w:rsidR="008E2CDE" w:rsidRPr="00590F60">
        <w:rPr>
          <w:rFonts w:cs="Arial"/>
          <w:szCs w:val="24"/>
          <w:lang w:val="es-MX" w:eastAsia="es-ES"/>
        </w:rPr>
        <w:t>ependiendo del tipo de filtro que apliquemos, obtendremos diferentes resultado</w:t>
      </w:r>
      <w:r w:rsidR="00D60F76" w:rsidRPr="00590F60">
        <w:rPr>
          <w:rFonts w:cs="Arial"/>
          <w:szCs w:val="24"/>
          <w:lang w:val="es-MX" w:eastAsia="es-ES"/>
        </w:rPr>
        <w:t xml:space="preserve">s de distinción de colores, la </w:t>
      </w:r>
      <w:r w:rsidR="00BF3461">
        <w:rPr>
          <w:rFonts w:cs="Arial"/>
          <w:szCs w:val="24"/>
          <w:lang w:val="es-MX" w:eastAsia="es-ES"/>
        </w:rPr>
        <w:t>Figura 2-44</w:t>
      </w:r>
      <w:r w:rsidR="008E2CDE" w:rsidRPr="00590F60">
        <w:rPr>
          <w:rFonts w:cs="Arial"/>
          <w:szCs w:val="24"/>
          <w:lang w:val="es-MX" w:eastAsia="es-ES"/>
        </w:rPr>
        <w:t xml:space="preserve"> </w:t>
      </w:r>
      <w:r w:rsidR="00D855DA">
        <w:rPr>
          <w:rFonts w:cs="Arial"/>
          <w:szCs w:val="24"/>
          <w:lang w:val="es-MX" w:eastAsia="es-ES"/>
        </w:rPr>
        <w:t>visualiza</w:t>
      </w:r>
      <w:r w:rsidR="008E2CDE" w:rsidRPr="00590F60">
        <w:rPr>
          <w:rFonts w:cs="Arial"/>
          <w:szCs w:val="24"/>
          <w:lang w:val="es-MX" w:eastAsia="es-ES"/>
        </w:rPr>
        <w:t xml:space="preserve"> los resultados de aplicar</w:t>
      </w:r>
      <w:r w:rsidR="008464DC" w:rsidRPr="00590F60">
        <w:rPr>
          <w:rFonts w:cs="Arial"/>
          <w:szCs w:val="24"/>
          <w:lang w:val="es-MX" w:eastAsia="es-ES"/>
        </w:rPr>
        <w:t xml:space="preserve"> color</w:t>
      </w:r>
      <w:r w:rsidR="008E2CDE" w:rsidRPr="00590F60">
        <w:rPr>
          <w:rFonts w:cs="Arial"/>
          <w:szCs w:val="24"/>
          <w:lang w:val="es-MX" w:eastAsia="es-ES"/>
        </w:rPr>
        <w:t xml:space="preserve"> treshold a una imagen que contiene 3 frascos, 2 verdes en los extremos y en el centro </w:t>
      </w:r>
      <w:r w:rsidRPr="00590F60">
        <w:rPr>
          <w:rFonts w:cs="Arial"/>
          <w:szCs w:val="24"/>
          <w:lang w:val="es-MX" w:eastAsia="es-ES"/>
        </w:rPr>
        <w:t>1</w:t>
      </w:r>
      <w:r w:rsidR="008E2CDE" w:rsidRPr="00590F60">
        <w:rPr>
          <w:rFonts w:cs="Arial"/>
          <w:szCs w:val="24"/>
          <w:lang w:val="es-MX" w:eastAsia="es-ES"/>
        </w:rPr>
        <w:t xml:space="preserve"> amarillo.</w:t>
      </w:r>
    </w:p>
    <w:p w:rsidR="008E2CDE" w:rsidRPr="00590F60" w:rsidRDefault="00224C9E" w:rsidP="00224C9E">
      <w:pPr>
        <w:pStyle w:val="Figura"/>
        <w:rPr>
          <w:szCs w:val="24"/>
          <w:lang w:val="es-MX" w:eastAsia="es-ES"/>
        </w:rPr>
      </w:pPr>
      <w:bookmarkStart w:id="164" w:name="_Ref245663181"/>
      <w:bookmarkStart w:id="165" w:name="_Toc247437914"/>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44</w:t>
      </w:r>
      <w:r w:rsidRPr="00590F60">
        <w:rPr>
          <w:i w:val="0"/>
        </w:rPr>
        <w:fldChar w:fldCharType="end"/>
      </w:r>
      <w:bookmarkEnd w:id="164"/>
      <w:r w:rsidRPr="00590F60">
        <w:t xml:space="preserve">     </w:t>
      </w:r>
      <w:r w:rsidR="00D855DA">
        <w:t>D</w:t>
      </w:r>
      <w:r w:rsidRPr="00590F60">
        <w:t>etec</w:t>
      </w:r>
      <w:r w:rsidR="00D855DA">
        <w:t>ción de</w:t>
      </w:r>
      <w:r w:rsidRPr="00590F60">
        <w:t xml:space="preserve"> frascos presentes</w:t>
      </w:r>
      <w:bookmarkEnd w:id="165"/>
    </w:p>
    <w:p w:rsidR="00131F5B" w:rsidRPr="00590F60" w:rsidRDefault="00673D3F" w:rsidP="00673D3F">
      <w:pPr>
        <w:spacing w:before="0" w:line="240" w:lineRule="auto"/>
        <w:ind w:left="142"/>
        <w:rPr>
          <w:rFonts w:cs="Arial"/>
          <w:szCs w:val="24"/>
          <w:lang w:val="es-MX" w:eastAsia="es-ES"/>
        </w:rPr>
      </w:pPr>
      <w:r>
        <w:rPr>
          <w:noProof/>
          <w:lang w:eastAsia="es-ES"/>
        </w:rPr>
      </w:r>
      <w:r w:rsidR="004E6385">
        <w:rPr>
          <w:i/>
        </w:rPr>
        <w:pict>
          <v:group id="_x0000_s10613" style="width:378.05pt;height:109.95pt;mso-position-horizontal-relative:char;mso-position-vertical-relative:line" coordorigin="2544,8196" coordsize="8022,2270">
            <v:roundrect id="_x0000_s10614" style="position:absolute;left:2544;top:8196;width:8022;height:2270" arcsize="10923f" strokecolor="#d8d8d8">
              <v:shadow on="t" color="#d8d8d8"/>
            </v:roundrect>
            <v:shape id="_x0000_s10615" type="#_x0000_t75" style="position:absolute;left:5519;top:8391;width:2268;height:1856">
              <v:imagedata r:id="rId180" o:title=""/>
            </v:shape>
            <v:shape id="_x0000_s10616" type="#_x0000_t75" style="position:absolute;left:8105;top:8389;width:2268;height:1858">
              <v:imagedata r:id="rId181" o:title=""/>
            </v:shape>
            <v:shape id="_x0000_s10617" type="#_x0000_t75" style="position:absolute;left:2950;top:8385;width:2268;height:1862">
              <v:imagedata r:id="rId182" o:title=""/>
            </v:shape>
            <w10:anchorlock/>
          </v:group>
        </w:pict>
      </w:r>
    </w:p>
    <w:p w:rsidR="008E2CDE" w:rsidRPr="00590F60" w:rsidRDefault="00106484" w:rsidP="004E6385">
      <w:pPr>
        <w:spacing w:before="0" w:line="240" w:lineRule="auto"/>
        <w:ind w:left="567"/>
        <w:rPr>
          <w:rFonts w:cs="Arial"/>
          <w:b/>
          <w:color w:val="548DD4"/>
          <w:sz w:val="16"/>
          <w:szCs w:val="16"/>
          <w:lang w:val="es-MX" w:eastAsia="es-ES"/>
        </w:rPr>
      </w:pPr>
      <w:r w:rsidRPr="00590F60">
        <w:rPr>
          <w:rFonts w:cs="Arial"/>
          <w:b/>
          <w:color w:val="548DD4"/>
          <w:sz w:val="16"/>
          <w:szCs w:val="16"/>
          <w:lang w:val="es-MX" w:eastAsia="es-ES"/>
        </w:rPr>
        <w:t xml:space="preserve">             </w:t>
      </w:r>
      <w:r w:rsidR="00131F5B" w:rsidRPr="00590F60">
        <w:rPr>
          <w:rFonts w:cs="Arial"/>
          <w:b/>
          <w:color w:val="548DD4"/>
          <w:sz w:val="16"/>
          <w:szCs w:val="16"/>
          <w:lang w:val="es-MX" w:eastAsia="es-ES"/>
        </w:rPr>
        <w:t>Imagen fuente</w:t>
      </w:r>
      <w:r w:rsidRPr="00590F60">
        <w:rPr>
          <w:rFonts w:cs="Arial"/>
          <w:b/>
          <w:color w:val="548DD4"/>
          <w:sz w:val="16"/>
          <w:szCs w:val="16"/>
          <w:lang w:val="es-MX" w:eastAsia="es-ES"/>
        </w:rPr>
        <w:t xml:space="preserve">                                            </w:t>
      </w:r>
      <w:r w:rsidR="00131F5B" w:rsidRPr="00590F60">
        <w:rPr>
          <w:rFonts w:cs="Arial"/>
          <w:b/>
          <w:color w:val="548DD4"/>
          <w:sz w:val="16"/>
          <w:szCs w:val="16"/>
          <w:lang w:val="es-MX" w:eastAsia="es-ES"/>
        </w:rPr>
        <w:t>H</w:t>
      </w:r>
      <w:r w:rsidRPr="00590F60">
        <w:rPr>
          <w:rFonts w:cs="Arial"/>
          <w:b/>
          <w:color w:val="548DD4"/>
          <w:sz w:val="16"/>
          <w:szCs w:val="16"/>
          <w:lang w:val="es-MX" w:eastAsia="es-ES"/>
        </w:rPr>
        <w:t xml:space="preserve">SL                                  </w:t>
      </w:r>
      <w:r w:rsidR="00131F5B" w:rsidRPr="00590F60">
        <w:rPr>
          <w:rFonts w:cs="Arial"/>
          <w:b/>
          <w:color w:val="548DD4"/>
          <w:sz w:val="16"/>
          <w:szCs w:val="16"/>
          <w:lang w:val="es-MX" w:eastAsia="es-ES"/>
        </w:rPr>
        <w:tab/>
      </w:r>
      <w:r w:rsidRPr="00590F60">
        <w:rPr>
          <w:rFonts w:cs="Arial"/>
          <w:b/>
          <w:color w:val="548DD4"/>
          <w:sz w:val="16"/>
          <w:szCs w:val="16"/>
          <w:lang w:val="es-MX" w:eastAsia="es-ES"/>
        </w:rPr>
        <w:t xml:space="preserve">          </w:t>
      </w:r>
      <w:r w:rsidR="00131F5B" w:rsidRPr="00590F60">
        <w:rPr>
          <w:rFonts w:cs="Arial"/>
          <w:b/>
          <w:color w:val="548DD4"/>
          <w:sz w:val="16"/>
          <w:szCs w:val="16"/>
          <w:lang w:val="es-MX" w:eastAsia="es-ES"/>
        </w:rPr>
        <w:t>R</w:t>
      </w:r>
      <w:r w:rsidRPr="00590F60">
        <w:rPr>
          <w:rFonts w:cs="Arial"/>
          <w:b/>
          <w:color w:val="548DD4"/>
          <w:sz w:val="16"/>
          <w:szCs w:val="16"/>
          <w:lang w:val="es-MX" w:eastAsia="es-ES"/>
        </w:rPr>
        <w:t>GB</w:t>
      </w:r>
    </w:p>
    <w:p w:rsidR="00106484" w:rsidRPr="00590F60" w:rsidRDefault="00106484" w:rsidP="004E6385">
      <w:pPr>
        <w:pStyle w:val="Fuente"/>
        <w:spacing w:before="0" w:after="480"/>
        <w:ind w:left="2127" w:hanging="505"/>
      </w:pPr>
      <w:r w:rsidRPr="00590F60">
        <w:t>FUENTE: Los Autores</w:t>
      </w:r>
    </w:p>
    <w:p w:rsidR="00D855DA" w:rsidRDefault="004E6385" w:rsidP="004E6385">
      <w:pPr>
        <w:spacing w:before="0"/>
        <w:ind w:left="567"/>
      </w:pPr>
      <w:r>
        <w:t>S</w:t>
      </w:r>
      <w:r w:rsidR="00D855DA">
        <w:t xml:space="preserve">i la búsqueda que realizamos es de manera </w:t>
      </w:r>
      <w:r w:rsidR="00054F23">
        <w:t>sustractiva</w:t>
      </w:r>
      <w:r w:rsidR="00D855DA">
        <w:t xml:space="preserve"> o aditiva, se puede identificar las regiones de interés a analizar</w:t>
      </w:r>
    </w:p>
    <w:p w:rsidR="00AF6CC8" w:rsidRPr="00590F60" w:rsidRDefault="00AF6CC8" w:rsidP="00673D3F">
      <w:pPr>
        <w:pStyle w:val="Figura"/>
        <w:keepNext/>
        <w:ind w:left="1622"/>
      </w:pPr>
      <w:bookmarkStart w:id="166" w:name="_Toc247437915"/>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45</w:t>
      </w:r>
      <w:r w:rsidRPr="00590F60">
        <w:rPr>
          <w:i w:val="0"/>
        </w:rPr>
        <w:fldChar w:fldCharType="end"/>
      </w:r>
      <w:r w:rsidRPr="00590F60">
        <w:t xml:space="preserve">     </w:t>
      </w:r>
      <w:r w:rsidR="00D855DA">
        <w:t>D</w:t>
      </w:r>
      <w:r w:rsidRPr="00590F60">
        <w:t xml:space="preserve">iscriminar </w:t>
      </w:r>
      <w:r w:rsidR="00D855DA">
        <w:t>determinado color</w:t>
      </w:r>
      <w:bookmarkEnd w:id="166"/>
    </w:p>
    <w:p w:rsidR="00BF1BBD" w:rsidRPr="00590F60" w:rsidRDefault="00160EE2" w:rsidP="00160EE2">
      <w:pPr>
        <w:pStyle w:val="Figura"/>
        <w:keepNext/>
        <w:spacing w:before="0" w:line="240" w:lineRule="auto"/>
        <w:ind w:left="1622"/>
        <w:rPr>
          <w:szCs w:val="24"/>
          <w:lang w:val="es-MX" w:eastAsia="es-ES"/>
        </w:rPr>
      </w:pPr>
      <w:r>
        <w:rPr>
          <w:noProof/>
          <w:lang w:eastAsia="es-ES"/>
        </w:rPr>
      </w:r>
      <w:r w:rsidR="004E6385">
        <w:rPr>
          <w:szCs w:val="24"/>
          <w:lang w:val="es-MX" w:eastAsia="es-ES"/>
        </w:rPr>
        <w:pict>
          <v:group id="_x0000_s10623" style="width:255.05pt;height:179.4pt;mso-position-horizontal-relative:char;mso-position-vertical-relative:line" coordorigin="3878,3092" coordsize="5757,4209">
            <v:roundrect id="_x0000_s1707" style="position:absolute;left:3878;top:3092;width:5757;height:4209" arcsize="10923f" o:regroupid="14" strokecolor="#d8d8d8">
              <v:shadow on="t" color="#d8d8d8"/>
            </v:roundrect>
            <v:shape id="_x0000_s1687" type="#_x0000_t75" style="position:absolute;left:6921;top:3380;width:1992;height:1967" o:regroupid="14">
              <v:imagedata r:id="rId183" o:title=""/>
            </v:shape>
            <v:shape id="_x0000_s1686" type="#_x0000_t75" style="position:absolute;left:4663;top:3380;width:1984;height:1618" o:regroupid="14">
              <v:imagedata r:id="rId184" o:title=""/>
            </v:shape>
            <v:shape id="_x0000_s1688" type="#_x0000_t75" style="position:absolute;left:4663;top:5254;width:1984;height:1631" o:regroupid="14">
              <v:imagedata r:id="rId185" o:title=""/>
            </v:shape>
            <v:shape id="_x0000_s1689" type="#_x0000_t75" style="position:absolute;left:6921;top:5191;width:1992;height:1967" o:regroupid="14">
              <v:imagedata r:id="rId186" o:title=""/>
            </v:shape>
            <v:shape id="_x0000_s10621" type="#_x0000_t202" style="position:absolute;left:5033;top:4938;width:1253;height:328;mso-height-percent:200;mso-height-percent:200;mso-width-relative:margin;mso-height-relative:margin" filled="f" stroked="f">
              <v:textbox>
                <w:txbxContent>
                  <w:p w:rsidR="009663FF" w:rsidRPr="00590F60" w:rsidRDefault="009663FF" w:rsidP="00160EE2">
                    <w:pPr>
                      <w:spacing w:before="0" w:line="240" w:lineRule="auto"/>
                      <w:ind w:left="0"/>
                      <w:rPr>
                        <w:rFonts w:cs="Arial"/>
                        <w:b/>
                        <w:color w:val="548DD4"/>
                        <w:sz w:val="16"/>
                        <w:szCs w:val="16"/>
                        <w:lang w:val="es-MX" w:eastAsia="es-ES"/>
                      </w:rPr>
                    </w:pPr>
                    <w:r w:rsidRPr="00590F60">
                      <w:rPr>
                        <w:rFonts w:cs="Arial"/>
                        <w:b/>
                        <w:color w:val="548DD4"/>
                        <w:sz w:val="16"/>
                        <w:szCs w:val="16"/>
                        <w:lang w:val="es-MX" w:eastAsia="es-ES"/>
                      </w:rPr>
                      <w:t>Modelo HSL</w:t>
                    </w:r>
                  </w:p>
                </w:txbxContent>
              </v:textbox>
            </v:shape>
            <v:shape id="_x0000_s10622" type="#_x0000_t202" style="position:absolute;left:5093;top:6838;width:1253;height:328;mso-height-percent:200;mso-height-percent:200;mso-width-relative:margin;mso-height-relative:margin" filled="f" stroked="f">
              <v:textbox>
                <w:txbxContent>
                  <w:p w:rsidR="009663FF" w:rsidRPr="00590F60" w:rsidRDefault="009663FF" w:rsidP="00160EE2">
                    <w:pPr>
                      <w:spacing w:before="0" w:line="240" w:lineRule="auto"/>
                      <w:ind w:left="0"/>
                      <w:rPr>
                        <w:rFonts w:cs="Arial"/>
                        <w:b/>
                        <w:color w:val="548DD4"/>
                        <w:sz w:val="16"/>
                        <w:szCs w:val="16"/>
                        <w:lang w:val="es-MX" w:eastAsia="es-ES"/>
                      </w:rPr>
                    </w:pPr>
                    <w:r w:rsidRPr="00590F60">
                      <w:rPr>
                        <w:rFonts w:cs="Arial"/>
                        <w:b/>
                        <w:color w:val="548DD4"/>
                        <w:sz w:val="16"/>
                        <w:szCs w:val="16"/>
                        <w:lang w:val="es-MX" w:eastAsia="es-ES"/>
                      </w:rPr>
                      <w:t xml:space="preserve">Modelo </w:t>
                    </w:r>
                    <w:r>
                      <w:rPr>
                        <w:rFonts w:cs="Arial"/>
                        <w:b/>
                        <w:color w:val="548DD4"/>
                        <w:sz w:val="16"/>
                        <w:szCs w:val="16"/>
                        <w:lang w:val="es-MX" w:eastAsia="es-ES"/>
                      </w:rPr>
                      <w:t>RGB</w:t>
                    </w:r>
                  </w:p>
                </w:txbxContent>
              </v:textbox>
            </v:shape>
            <w10:anchorlock/>
          </v:group>
        </w:pict>
      </w:r>
    </w:p>
    <w:p w:rsidR="00106484" w:rsidRPr="00590F60" w:rsidRDefault="00106484" w:rsidP="00106484">
      <w:pPr>
        <w:pStyle w:val="Fuente"/>
      </w:pPr>
      <w:r w:rsidRPr="00590F60">
        <w:t>FUENTE: Los Autores</w:t>
      </w:r>
    </w:p>
    <w:p w:rsidR="00BF1BBD" w:rsidRPr="00590F60" w:rsidRDefault="007B3702" w:rsidP="00AF6CC8">
      <w:pPr>
        <w:ind w:left="567"/>
        <w:rPr>
          <w:rFonts w:cs="Arial"/>
          <w:szCs w:val="24"/>
          <w:lang w:val="es-MX" w:eastAsia="es-ES"/>
        </w:rPr>
      </w:pPr>
      <w:r>
        <w:rPr>
          <w:noProof/>
          <w:lang w:eastAsia="es-ES"/>
        </w:rPr>
        <w:drawing>
          <wp:anchor distT="0" distB="0" distL="114300" distR="114300" simplePos="0" relativeHeight="251721728" behindDoc="0" locked="0" layoutInCell="1" allowOverlap="1">
            <wp:simplePos x="0" y="0"/>
            <wp:positionH relativeFrom="column">
              <wp:posOffset>451485</wp:posOffset>
            </wp:positionH>
            <wp:positionV relativeFrom="paragraph">
              <wp:posOffset>-76835</wp:posOffset>
            </wp:positionV>
            <wp:extent cx="327660" cy="327660"/>
            <wp:effectExtent l="19050" t="0" r="0" b="0"/>
            <wp:wrapNone/>
            <wp:docPr id="1343" name="Imagen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87"/>
                    <a:srcRect/>
                    <a:stretch>
                      <a:fillRect/>
                    </a:stretch>
                  </pic:blipFill>
                  <pic:spPr bwMode="auto">
                    <a:xfrm>
                      <a:off x="0" y="0"/>
                      <a:ext cx="327660" cy="327660"/>
                    </a:xfrm>
                    <a:prstGeom prst="rect">
                      <a:avLst/>
                    </a:prstGeom>
                    <a:noFill/>
                    <a:ln w="9525">
                      <a:noFill/>
                      <a:miter lim="800000"/>
                      <a:headEnd/>
                      <a:tailEnd/>
                    </a:ln>
                  </pic:spPr>
                </pic:pic>
              </a:graphicData>
            </a:graphic>
          </wp:anchor>
        </w:drawing>
      </w:r>
      <w:r w:rsidR="00AB086E" w:rsidRPr="00590F60">
        <w:t xml:space="preserve"> </w:t>
      </w:r>
      <w:r w:rsidR="005C29E6">
        <w:tab/>
      </w:r>
      <w:r w:rsidR="005C29E6">
        <w:tab/>
      </w:r>
      <w:r w:rsidR="00106484" w:rsidRPr="00590F60">
        <w:rPr>
          <w:b/>
          <w:i/>
        </w:rPr>
        <w:t>Adv</w:t>
      </w:r>
      <w:r w:rsidR="00597993" w:rsidRPr="00590F60">
        <w:rPr>
          <w:b/>
          <w:i/>
        </w:rPr>
        <w:t>ance</w:t>
      </w:r>
      <w:r w:rsidR="00106484" w:rsidRPr="00590F60">
        <w:rPr>
          <w:b/>
          <w:i/>
        </w:rPr>
        <w:t xml:space="preserve"> Morphology</w:t>
      </w:r>
      <w:r w:rsidR="00AB086E" w:rsidRPr="00590F60">
        <w:t>, sirve para r</w:t>
      </w:r>
      <w:r w:rsidR="00106484" w:rsidRPr="00590F60">
        <w:rPr>
          <w:rFonts w:cs="Arial"/>
          <w:szCs w:val="24"/>
          <w:lang w:val="es-MX" w:eastAsia="es-ES"/>
        </w:rPr>
        <w:t>eali</w:t>
      </w:r>
      <w:r w:rsidR="00AB086E" w:rsidRPr="00590F60">
        <w:rPr>
          <w:rFonts w:cs="Arial"/>
          <w:szCs w:val="24"/>
          <w:lang w:val="es-MX" w:eastAsia="es-ES"/>
        </w:rPr>
        <w:t>zar</w:t>
      </w:r>
      <w:r w:rsidR="00106484" w:rsidRPr="00590F60">
        <w:rPr>
          <w:rFonts w:cs="Arial"/>
          <w:szCs w:val="24"/>
          <w:lang w:val="es-MX" w:eastAsia="es-ES"/>
        </w:rPr>
        <w:t xml:space="preserve"> operaciones de alto nivel sobre p</w:t>
      </w:r>
      <w:r w:rsidR="00AF6CC8" w:rsidRPr="00590F60">
        <w:rPr>
          <w:rFonts w:cs="Arial"/>
          <w:szCs w:val="24"/>
          <w:lang w:val="es-MX" w:eastAsia="es-ES"/>
        </w:rPr>
        <w:t>artículas en</w:t>
      </w:r>
      <w:r w:rsidR="00BF1BBD" w:rsidRPr="00590F60">
        <w:rPr>
          <w:rFonts w:cs="Arial"/>
          <w:szCs w:val="24"/>
          <w:lang w:val="es-MX" w:eastAsia="es-ES"/>
        </w:rPr>
        <w:t xml:space="preserve"> im</w:t>
      </w:r>
      <w:r w:rsidR="00D60F76" w:rsidRPr="00590F60">
        <w:rPr>
          <w:rFonts w:cs="Arial"/>
          <w:szCs w:val="24"/>
          <w:lang w:val="es-MX" w:eastAsia="es-ES"/>
        </w:rPr>
        <w:t xml:space="preserve">ágenes binarias.  La </w:t>
      </w:r>
      <w:r w:rsidR="00BF3461">
        <w:rPr>
          <w:rFonts w:cs="Arial"/>
          <w:szCs w:val="24"/>
          <w:lang w:val="es-MX" w:eastAsia="es-ES"/>
        </w:rPr>
        <w:t>Figura 2-46</w:t>
      </w:r>
      <w:r w:rsidR="00BF1BBD" w:rsidRPr="00590F60">
        <w:rPr>
          <w:rFonts w:cs="Arial"/>
          <w:szCs w:val="24"/>
          <w:lang w:val="es-MX" w:eastAsia="es-ES"/>
        </w:rPr>
        <w:t xml:space="preserve"> muestra el menú de funciones que permite usar </w:t>
      </w:r>
      <w:r w:rsidR="00000082" w:rsidRPr="00590F60">
        <w:rPr>
          <w:rFonts w:cs="Arial"/>
          <w:szCs w:val="24"/>
          <w:lang w:val="es-MX" w:eastAsia="es-ES"/>
        </w:rPr>
        <w:t>Morfología avanzada</w:t>
      </w:r>
    </w:p>
    <w:p w:rsidR="00BF1BBD" w:rsidRPr="00590F60" w:rsidRDefault="007B3702" w:rsidP="00BF1BBD">
      <w:pPr>
        <w:pStyle w:val="Figura"/>
        <w:rPr>
          <w:szCs w:val="24"/>
          <w:lang w:val="es-MX" w:eastAsia="es-ES"/>
        </w:rPr>
      </w:pPr>
      <w:bookmarkStart w:id="167" w:name="_Ref245663321"/>
      <w:r>
        <w:rPr>
          <w:noProof/>
          <w:lang w:eastAsia="es-ES"/>
        </w:rPr>
        <w:drawing>
          <wp:anchor distT="0" distB="0" distL="114300" distR="114300" simplePos="0" relativeHeight="251628544" behindDoc="0" locked="0" layoutInCell="1" allowOverlap="1">
            <wp:simplePos x="0" y="0"/>
            <wp:positionH relativeFrom="column">
              <wp:posOffset>1641475</wp:posOffset>
            </wp:positionH>
            <wp:positionV relativeFrom="paragraph">
              <wp:posOffset>485140</wp:posOffset>
            </wp:positionV>
            <wp:extent cx="1938020" cy="1450975"/>
            <wp:effectExtent l="19050" t="0" r="5080" b="0"/>
            <wp:wrapNone/>
            <wp:docPr id="763" name="Imagen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88"/>
                    <a:srcRect/>
                    <a:stretch>
                      <a:fillRect/>
                    </a:stretch>
                  </pic:blipFill>
                  <pic:spPr bwMode="auto">
                    <a:xfrm>
                      <a:off x="0" y="0"/>
                      <a:ext cx="1938020" cy="1450975"/>
                    </a:xfrm>
                    <a:prstGeom prst="rect">
                      <a:avLst/>
                    </a:prstGeom>
                    <a:noFill/>
                    <a:ln w="9525">
                      <a:noFill/>
                      <a:miter lim="800000"/>
                      <a:headEnd/>
                      <a:tailEnd/>
                    </a:ln>
                  </pic:spPr>
                </pic:pic>
              </a:graphicData>
            </a:graphic>
          </wp:anchor>
        </w:drawing>
      </w:r>
      <w:r w:rsidR="005C29E6" w:rsidRPr="00590F60">
        <w:rPr>
          <w:noProof/>
          <w:lang w:eastAsia="es-ES"/>
        </w:rPr>
        <w:pict>
          <v:roundrect id="_x0000_s1788" style="position:absolute;left:0;text-align:left;margin-left:97.5pt;margin-top:30pt;width:218.85pt;height:129.75pt;z-index:-251686912;mso-position-horizontal-relative:text;mso-position-vertical-relative:text" arcsize="10923f" strokecolor="#d8d8d8">
            <v:shadow on="t" color="#d8d8d8"/>
          </v:roundrect>
        </w:pict>
      </w:r>
      <w:bookmarkStart w:id="168" w:name="_Toc247437916"/>
      <w:r w:rsidR="00BF1BBD" w:rsidRPr="00590F60">
        <w:rPr>
          <w:i w:val="0"/>
        </w:rPr>
        <w:t xml:space="preserve">Figura 2- </w:t>
      </w:r>
      <w:r w:rsidR="00BF1BBD" w:rsidRPr="00590F60">
        <w:rPr>
          <w:i w:val="0"/>
        </w:rPr>
        <w:fldChar w:fldCharType="begin"/>
      </w:r>
      <w:r w:rsidR="00BF1BBD" w:rsidRPr="00590F60">
        <w:rPr>
          <w:i w:val="0"/>
        </w:rPr>
        <w:instrText xml:space="preserve"> SEQ Figura_2- \* ARABIC </w:instrText>
      </w:r>
      <w:r w:rsidR="00BF1BBD" w:rsidRPr="00590F60">
        <w:rPr>
          <w:i w:val="0"/>
        </w:rPr>
        <w:fldChar w:fldCharType="separate"/>
      </w:r>
      <w:r w:rsidR="00DA7940">
        <w:rPr>
          <w:i w:val="0"/>
          <w:noProof/>
        </w:rPr>
        <w:t>46</w:t>
      </w:r>
      <w:r w:rsidR="00BF1BBD" w:rsidRPr="00590F60">
        <w:rPr>
          <w:i w:val="0"/>
        </w:rPr>
        <w:fldChar w:fldCharType="end"/>
      </w:r>
      <w:bookmarkEnd w:id="167"/>
      <w:r w:rsidR="00BF1BBD" w:rsidRPr="00590F60">
        <w:t xml:space="preserve">     Menú Morphology</w:t>
      </w:r>
      <w:bookmarkEnd w:id="168"/>
    </w:p>
    <w:p w:rsidR="00BF1BBD" w:rsidRPr="00590F60" w:rsidRDefault="00BF1BBD" w:rsidP="00AF6CC8">
      <w:pPr>
        <w:ind w:left="567"/>
        <w:rPr>
          <w:rFonts w:cs="Arial"/>
          <w:szCs w:val="24"/>
          <w:lang w:val="es-MX" w:eastAsia="es-ES"/>
        </w:rPr>
      </w:pPr>
    </w:p>
    <w:p w:rsidR="00BF1BBD" w:rsidRPr="00590F60" w:rsidRDefault="00BF1BBD" w:rsidP="00AF6CC8">
      <w:pPr>
        <w:ind w:left="567"/>
        <w:rPr>
          <w:rFonts w:cs="Arial"/>
          <w:szCs w:val="24"/>
          <w:lang w:val="es-MX" w:eastAsia="es-ES"/>
        </w:rPr>
      </w:pPr>
    </w:p>
    <w:p w:rsidR="00BF1BBD" w:rsidRPr="00590F60" w:rsidRDefault="00BF1BBD" w:rsidP="00AF6CC8">
      <w:pPr>
        <w:ind w:left="567"/>
        <w:rPr>
          <w:rFonts w:cs="Arial"/>
          <w:szCs w:val="24"/>
          <w:lang w:val="es-MX" w:eastAsia="es-ES"/>
        </w:rPr>
      </w:pPr>
    </w:p>
    <w:p w:rsidR="00BF1BBD" w:rsidRPr="00590F60" w:rsidRDefault="00BF1BBD" w:rsidP="00BF1BBD">
      <w:pPr>
        <w:pStyle w:val="Fuente"/>
      </w:pPr>
      <w:r w:rsidRPr="00590F60">
        <w:t>FUENTE: Labview 8.5</w:t>
      </w:r>
    </w:p>
    <w:p w:rsidR="00106484" w:rsidRPr="00590F60" w:rsidRDefault="005C29E6" w:rsidP="00AF6CC8">
      <w:pPr>
        <w:ind w:left="567"/>
        <w:rPr>
          <w:rFonts w:cs="Arial"/>
          <w:szCs w:val="24"/>
          <w:lang w:eastAsia="es-ES"/>
        </w:rPr>
      </w:pPr>
      <w:r>
        <w:rPr>
          <w:rFonts w:cs="Arial"/>
          <w:szCs w:val="24"/>
          <w:lang w:eastAsia="es-ES"/>
        </w:rPr>
        <w:t>Una vez determinados los tipos de frascos de nuestro interés, se pueden realizar operaciones sobre partículas a fin de mejor</w:t>
      </w:r>
      <w:r w:rsidR="00054F23">
        <w:rPr>
          <w:rFonts w:cs="Arial"/>
          <w:szCs w:val="24"/>
          <w:lang w:eastAsia="es-ES"/>
        </w:rPr>
        <w:t>ar</w:t>
      </w:r>
      <w:r>
        <w:rPr>
          <w:rFonts w:cs="Arial"/>
          <w:szCs w:val="24"/>
          <w:lang w:eastAsia="es-ES"/>
        </w:rPr>
        <w:t>la.</w:t>
      </w:r>
    </w:p>
    <w:p w:rsidR="006955F5" w:rsidRPr="00590F60" w:rsidRDefault="00AF6CC8" w:rsidP="006955F5">
      <w:pPr>
        <w:pStyle w:val="Figura"/>
        <w:rPr>
          <w:sz w:val="22"/>
        </w:rPr>
      </w:pPr>
      <w:bookmarkStart w:id="169" w:name="_Ref245663364"/>
      <w:bookmarkStart w:id="170" w:name="_Toc247437917"/>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47</w:t>
      </w:r>
      <w:r w:rsidRPr="00590F60">
        <w:rPr>
          <w:i w:val="0"/>
        </w:rPr>
        <w:fldChar w:fldCharType="end"/>
      </w:r>
      <w:bookmarkEnd w:id="169"/>
      <w:r w:rsidRPr="00590F60">
        <w:t xml:space="preserve">      </w:t>
      </w:r>
      <w:r w:rsidRPr="00590F60">
        <w:rPr>
          <w:sz w:val="22"/>
        </w:rPr>
        <w:t xml:space="preserve">Uso de </w:t>
      </w:r>
      <w:r w:rsidR="005C2B3D" w:rsidRPr="00590F60">
        <w:rPr>
          <w:sz w:val="22"/>
        </w:rPr>
        <w:t xml:space="preserve">Adv. </w:t>
      </w:r>
      <w:r w:rsidRPr="00590F60">
        <w:rPr>
          <w:sz w:val="22"/>
        </w:rPr>
        <w:t>Morphology para rellenar contornos</w:t>
      </w:r>
      <w:bookmarkEnd w:id="170"/>
    </w:p>
    <w:p w:rsidR="00886AA1" w:rsidRDefault="00886AA1" w:rsidP="0049730B">
      <w:pPr>
        <w:pStyle w:val="Figura"/>
        <w:spacing w:before="0" w:line="240" w:lineRule="auto"/>
        <w:ind w:left="0"/>
        <w:jc w:val="center"/>
      </w:pPr>
      <w:r>
        <w:rPr>
          <w:b/>
          <w:noProof/>
          <w:color w:val="548DD4"/>
          <w:sz w:val="16"/>
          <w:szCs w:val="16"/>
          <w:lang w:eastAsia="es-ES"/>
        </w:rPr>
      </w:r>
      <w:r w:rsidR="0063502D">
        <w:pict>
          <v:group id="_x0000_s10626" style="width:350.6pt;height:215.35pt;mso-position-horizontal-relative:char;mso-position-vertical-relative:line" coordorigin="2820,2866" coordsize="7518,4771">
            <v:roundrect id="_x0000_s1709" style="position:absolute;left:2820;top:2866;width:7518;height:4771" arcsize="6723f" strokecolor="#d8d8d8">
              <v:shadow on="t" color="#d8d8d8"/>
            </v:roundrect>
            <v:shape id="_x0000_s1700" type="#_x0000_t75" style="position:absolute;left:2979;top:3259;width:2277;height:1859">
              <v:imagedata r:id="rId189" o:title=""/>
            </v:shape>
            <v:shape id="_x0000_s1757" type="#_x0000_t75" style="position:absolute;left:5256;top:3060;width:4920;height:4339" stroked="t" strokecolor="#548dd4" strokeweight="1.5pt">
              <v:imagedata r:id="rId190"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58" type="#_x0000_t19" style="position:absolute;left:4002;top:5159;width:765;height:600;rotation:180" strokecolor="#548dd4" strokeweight="1.5pt">
              <v:stroke startarrow="classic"/>
            </v:shape>
            <v:shape id="_x0000_s10624" type="#_x0000_t202" style="position:absolute;left:3322;top:2980;width:1545;height:354;mso-width-relative:margin;mso-height-relative:margin" filled="f" stroked="f">
              <v:textbox style="mso-next-textbox:#_x0000_s10624">
                <w:txbxContent>
                  <w:p w:rsidR="009663FF" w:rsidRDefault="009663FF" w:rsidP="00886AA1">
                    <w:pPr>
                      <w:spacing w:before="0" w:line="240" w:lineRule="auto"/>
                    </w:pPr>
                    <w:r w:rsidRPr="00590F60">
                      <w:rPr>
                        <w:b/>
                        <w:color w:val="548DD4"/>
                        <w:sz w:val="16"/>
                        <w:szCs w:val="16"/>
                        <w:lang w:eastAsia="es-ES"/>
                      </w:rPr>
                      <w:t>Imagen fuente</w:t>
                    </w:r>
                  </w:p>
                </w:txbxContent>
              </v:textbox>
            </v:shape>
            <w10:anchorlock/>
          </v:group>
        </w:pict>
      </w:r>
    </w:p>
    <w:p w:rsidR="009C1D8F" w:rsidRPr="005C29E6" w:rsidRDefault="009C1D8F" w:rsidP="00886AA1">
      <w:pPr>
        <w:pStyle w:val="Fuente"/>
        <w:spacing w:after="480"/>
        <w:ind w:left="2127" w:hanging="505"/>
      </w:pPr>
      <w:r w:rsidRPr="005C29E6">
        <w:t>FUENTE: Los Autores</w:t>
      </w:r>
    </w:p>
    <w:p w:rsidR="00597993" w:rsidRPr="00590F60" w:rsidRDefault="007B3702" w:rsidP="005C29E6">
      <w:pPr>
        <w:ind w:left="708" w:firstLine="708"/>
      </w:pPr>
      <w:r>
        <w:rPr>
          <w:noProof/>
          <w:lang w:eastAsia="es-ES"/>
        </w:rPr>
        <w:drawing>
          <wp:anchor distT="0" distB="0" distL="114300" distR="114300" simplePos="0" relativeHeight="251722752" behindDoc="0" locked="0" layoutInCell="1" allowOverlap="1">
            <wp:simplePos x="0" y="0"/>
            <wp:positionH relativeFrom="column">
              <wp:posOffset>476250</wp:posOffset>
            </wp:positionH>
            <wp:positionV relativeFrom="paragraph">
              <wp:posOffset>-76835</wp:posOffset>
            </wp:positionV>
            <wp:extent cx="327660" cy="327660"/>
            <wp:effectExtent l="19050" t="0" r="0" b="0"/>
            <wp:wrapNone/>
            <wp:docPr id="1344" name="Imagen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91"/>
                    <a:srcRect/>
                    <a:stretch>
                      <a:fillRect/>
                    </a:stretch>
                  </pic:blipFill>
                  <pic:spPr bwMode="auto">
                    <a:xfrm>
                      <a:off x="0" y="0"/>
                      <a:ext cx="327660" cy="327660"/>
                    </a:xfrm>
                    <a:prstGeom prst="rect">
                      <a:avLst/>
                    </a:prstGeom>
                    <a:noFill/>
                    <a:ln w="9525">
                      <a:noFill/>
                      <a:miter lim="800000"/>
                      <a:headEnd/>
                      <a:tailEnd/>
                    </a:ln>
                  </pic:spPr>
                </pic:pic>
              </a:graphicData>
            </a:graphic>
          </wp:anchor>
        </w:drawing>
      </w:r>
      <w:r w:rsidR="00597993" w:rsidRPr="00590F60">
        <w:t xml:space="preserve"> </w:t>
      </w:r>
      <w:r w:rsidR="00597993" w:rsidRPr="00590F60">
        <w:rPr>
          <w:b/>
        </w:rPr>
        <w:t>Basic Morphology</w:t>
      </w:r>
      <w:r w:rsidR="00597993" w:rsidRPr="00590F60">
        <w:t xml:space="preserve">, </w:t>
      </w:r>
      <w:r w:rsidR="00B5312B" w:rsidRPr="00590F60">
        <w:t>s</w:t>
      </w:r>
      <w:r w:rsidR="00597993" w:rsidRPr="00590F60">
        <w:t>e puede usar transformaciones básicas morfológicas para preparar partículas para el análisis cuantitativo, observar la geometría de regiones, y extraer las formas más simples para el modelado y la identificación.</w:t>
      </w:r>
    </w:p>
    <w:p w:rsidR="00BF1BBD" w:rsidRPr="00590F60" w:rsidRDefault="00BF1BBD" w:rsidP="00BF1BBD">
      <w:pPr>
        <w:pStyle w:val="Figura"/>
      </w:pPr>
      <w:r w:rsidRPr="00590F60">
        <w:rPr>
          <w:noProof/>
          <w:lang w:eastAsia="es-ES"/>
        </w:rPr>
        <w:pict>
          <v:roundrect id="_x0000_s1792" style="position:absolute;left:0;text-align:left;margin-left:82.8pt;margin-top:36.45pt;width:232.8pt;height:79.1pt;z-index:-251684864" arcsize="10923f" strokecolor="#d8d8d8">
            <v:shadow on="t" color="#d8d8d8"/>
          </v:roundrect>
        </w:pict>
      </w:r>
      <w:bookmarkStart w:id="171" w:name="_Toc247437918"/>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48</w:t>
      </w:r>
      <w:r w:rsidRPr="00590F60">
        <w:rPr>
          <w:i w:val="0"/>
        </w:rPr>
        <w:fldChar w:fldCharType="end"/>
      </w:r>
      <w:r w:rsidRPr="00590F60">
        <w:t xml:space="preserve">     Imaq Morphology</w:t>
      </w:r>
      <w:bookmarkEnd w:id="171"/>
    </w:p>
    <w:p w:rsidR="00BF1BBD" w:rsidRPr="00590F60" w:rsidRDefault="007B3702" w:rsidP="00597993">
      <w:pPr>
        <w:ind w:left="567"/>
      </w:pPr>
      <w:r>
        <w:rPr>
          <w:noProof/>
          <w:lang w:eastAsia="es-ES"/>
        </w:rPr>
        <w:drawing>
          <wp:anchor distT="0" distB="0" distL="114300" distR="114300" simplePos="0" relativeHeight="251630592" behindDoc="0" locked="0" layoutInCell="1" allowOverlap="1">
            <wp:simplePos x="0" y="0"/>
            <wp:positionH relativeFrom="column">
              <wp:posOffset>1093470</wp:posOffset>
            </wp:positionH>
            <wp:positionV relativeFrom="paragraph">
              <wp:posOffset>8255</wp:posOffset>
            </wp:positionV>
            <wp:extent cx="2790825" cy="956310"/>
            <wp:effectExtent l="0" t="0" r="0" b="0"/>
            <wp:wrapNone/>
            <wp:docPr id="766" name="Imagen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92">
                      <a:clrChange>
                        <a:clrFrom>
                          <a:srgbClr val="FFFFFF"/>
                        </a:clrFrom>
                        <a:clrTo>
                          <a:srgbClr val="FFFFFF">
                            <a:alpha val="0"/>
                          </a:srgbClr>
                        </a:clrTo>
                      </a:clrChange>
                    </a:blip>
                    <a:srcRect/>
                    <a:stretch>
                      <a:fillRect/>
                    </a:stretch>
                  </pic:blipFill>
                  <pic:spPr bwMode="auto">
                    <a:xfrm>
                      <a:off x="0" y="0"/>
                      <a:ext cx="2790825" cy="956310"/>
                    </a:xfrm>
                    <a:prstGeom prst="rect">
                      <a:avLst/>
                    </a:prstGeom>
                    <a:noFill/>
                    <a:ln w="9525">
                      <a:noFill/>
                      <a:miter lim="800000"/>
                      <a:headEnd/>
                      <a:tailEnd/>
                    </a:ln>
                  </pic:spPr>
                </pic:pic>
              </a:graphicData>
            </a:graphic>
          </wp:anchor>
        </w:drawing>
      </w:r>
    </w:p>
    <w:p w:rsidR="00BF1BBD" w:rsidRPr="00590F60" w:rsidRDefault="00BF1BBD" w:rsidP="00597993">
      <w:pPr>
        <w:ind w:left="567"/>
      </w:pPr>
    </w:p>
    <w:p w:rsidR="00BF1BBD" w:rsidRPr="00590F60" w:rsidRDefault="00BF1BBD" w:rsidP="00BF1BBD">
      <w:pPr>
        <w:pStyle w:val="Fuente"/>
      </w:pPr>
      <w:r w:rsidRPr="00590F60">
        <w:t>FUENTE: Labview 8.5</w:t>
      </w:r>
    </w:p>
    <w:p w:rsidR="005C2B3D" w:rsidRPr="00590F60" w:rsidRDefault="005C2B3D" w:rsidP="005C2B3D">
      <w:pPr>
        <w:pStyle w:val="Figura"/>
      </w:pPr>
      <w:bookmarkStart w:id="172" w:name="_Toc247437919"/>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49</w:t>
      </w:r>
      <w:r w:rsidRPr="00590F60">
        <w:rPr>
          <w:i w:val="0"/>
        </w:rPr>
        <w:fldChar w:fldCharType="end"/>
      </w:r>
      <w:r w:rsidRPr="00590F60">
        <w:t xml:space="preserve">     Uso de Basic Morphology</w:t>
      </w:r>
      <w:bookmarkEnd w:id="172"/>
      <w:r w:rsidRPr="00590F60">
        <w:t xml:space="preserve"> </w:t>
      </w:r>
    </w:p>
    <w:p w:rsidR="006955F5" w:rsidRPr="00590F60" w:rsidRDefault="00A32A36" w:rsidP="006955F5">
      <w:pPr>
        <w:spacing w:before="0" w:line="240" w:lineRule="auto"/>
        <w:ind w:left="567"/>
      </w:pPr>
      <w:r>
        <w:rPr>
          <w:noProof/>
          <w:lang w:eastAsia="es-ES"/>
        </w:rPr>
      </w:r>
      <w:r w:rsidR="0063502D">
        <w:rPr>
          <w:i/>
        </w:rPr>
        <w:pict>
          <v:group id="_x0000_s10631" style="width:354.85pt;height:293.1pt;mso-position-horizontal-relative:char;mso-position-vertical-relative:line" coordorigin="2895,3543" coordsize="6840,5997">
            <v:roundrect id="_x0000_s10632" style="position:absolute;left:2895;top:3563;width:6840;height:5977" arcsize="6723f" strokecolor="#d8d8d8">
              <v:shadow on="t" color="#d8d8d8"/>
            </v:roundrect>
            <v:shape id="_x0000_s10633" type="#_x0000_t75" style="position:absolute;left:2978;top:3791;width:2265;height:1845">
              <v:imagedata r:id="rId193" o:title=""/>
            </v:shape>
            <v:shape id="_x0000_s10634" type="#_x0000_t75" style="position:absolute;left:5257;top:4135;width:4323;height:5182" stroked="t" strokecolor="#548dd4" strokeweight="1.5pt">
              <v:imagedata r:id="rId194" o:title=""/>
            </v:shape>
            <v:shape id="_x0000_s10635" type="#_x0000_t19" style="position:absolute;left:4512;top:5656;width:765;height:600;rotation:180" strokecolor="#548dd4" strokeweight="1.5pt">
              <v:stroke startarrow="classic"/>
            </v:shape>
            <v:shape id="_x0000_s10636" type="#_x0000_t202" style="position:absolute;left:3356;top:3543;width:1461;height:328;mso-height-percent:200;mso-height-percent:200;mso-width-relative:margin;mso-height-relative:margin" filled="f" stroked="f">
              <v:textbox>
                <w:txbxContent>
                  <w:p w:rsidR="009663FF" w:rsidRPr="00590F60" w:rsidRDefault="009663FF" w:rsidP="00A32A36">
                    <w:pPr>
                      <w:pStyle w:val="Figura"/>
                      <w:spacing w:before="0" w:line="240" w:lineRule="auto"/>
                      <w:ind w:left="0"/>
                    </w:pPr>
                    <w:r w:rsidRPr="00590F60">
                      <w:rPr>
                        <w:b/>
                        <w:color w:val="548DD4"/>
                        <w:sz w:val="16"/>
                        <w:szCs w:val="16"/>
                        <w:lang w:eastAsia="es-ES"/>
                      </w:rPr>
                      <w:t>Imagen fuente</w:t>
                    </w:r>
                  </w:p>
                </w:txbxContent>
              </v:textbox>
            </v:shape>
            <w10:anchorlock/>
          </v:group>
        </w:pict>
      </w:r>
    </w:p>
    <w:p w:rsidR="005C2B3D" w:rsidRPr="00590F60" w:rsidRDefault="005C2B3D" w:rsidP="00A32A36">
      <w:pPr>
        <w:pStyle w:val="Fuente"/>
        <w:spacing w:after="480"/>
        <w:ind w:left="2127" w:hanging="505"/>
      </w:pPr>
      <w:r w:rsidRPr="00590F60">
        <w:t>FUENTE: Los Autores</w:t>
      </w:r>
    </w:p>
    <w:p w:rsidR="006955F5" w:rsidRPr="00590F60" w:rsidRDefault="00D60F76" w:rsidP="00597993">
      <w:pPr>
        <w:ind w:left="567"/>
      </w:pPr>
      <w:r w:rsidRPr="00590F60">
        <w:t xml:space="preserve">En la </w:t>
      </w:r>
      <w:r w:rsidR="00BF3461">
        <w:t>Figura 2-50</w:t>
      </w:r>
      <w:r w:rsidR="000F4875" w:rsidRPr="00590F60">
        <w:t xml:space="preserve">, se muestra un </w:t>
      </w:r>
      <w:r w:rsidR="00635E4B" w:rsidRPr="00590F60">
        <w:t>script desarrollado</w:t>
      </w:r>
      <w:r w:rsidR="000F4875" w:rsidRPr="00590F60">
        <w:t xml:space="preserve"> con Vision Assistance, consiste en detectar el frasco de color amarillo en la imagen fuente, se adjunta las imágenes de salida cada vez que se ejecuta cada una de las funciones citadas.</w:t>
      </w:r>
    </w:p>
    <w:p w:rsidR="000F4875" w:rsidRPr="00590F60" w:rsidRDefault="000F4875" w:rsidP="00A32A36">
      <w:pPr>
        <w:pStyle w:val="Figura"/>
        <w:keepNext/>
        <w:ind w:left="1622"/>
      </w:pPr>
      <w:bookmarkStart w:id="173" w:name="_Ref245663566"/>
      <w:bookmarkStart w:id="174" w:name="_Toc247437920"/>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50</w:t>
      </w:r>
      <w:r w:rsidRPr="00590F60">
        <w:rPr>
          <w:i w:val="0"/>
        </w:rPr>
        <w:fldChar w:fldCharType="end"/>
      </w:r>
      <w:bookmarkEnd w:id="173"/>
      <w:r w:rsidRPr="00590F60">
        <w:t xml:space="preserve">     </w:t>
      </w:r>
      <w:r w:rsidR="002C4F00" w:rsidRPr="00590F60">
        <w:t>Script de d</w:t>
      </w:r>
      <w:r w:rsidRPr="00590F60">
        <w:t>etección de Frasco de diferente color</w:t>
      </w:r>
      <w:bookmarkEnd w:id="174"/>
    </w:p>
    <w:p w:rsidR="000F4875" w:rsidRPr="00590F60" w:rsidRDefault="00A32A36" w:rsidP="00A32A36">
      <w:pPr>
        <w:pStyle w:val="Figura"/>
        <w:spacing w:before="0" w:line="240" w:lineRule="auto"/>
        <w:ind w:left="851"/>
        <w:jc w:val="center"/>
      </w:pPr>
      <w:r>
        <w:rPr>
          <w:i w:val="0"/>
          <w:noProof/>
          <w:lang w:eastAsia="es-ES"/>
        </w:rPr>
      </w:r>
      <w:r w:rsidR="00A14D24">
        <w:pict>
          <v:group id="_x0000_s10637" style="width:382.05pt;height:385.05pt;mso-position-horizontal-relative:char;mso-position-vertical-relative:line" coordorigin="2771,3735" coordsize="7641,7479">
            <v:roundrect id="_x0000_s1776" style="position:absolute;left:2771;top:3735;width:7641;height:7479" arcsize="6723f" strokecolor="#d8d8d8">
              <v:shadow on="t" color="#d8d8d8"/>
            </v:roundrect>
            <v:group id="_x0000_s10403" style="position:absolute;left:2771;top:4924;width:7536;height:6152" coordorigin="2771,7372" coordsize="7536,6152">
              <v:shape id="_x0000_s1713" type="#_x0000_t75" style="position:absolute;left:2872;top:12402;width:1122;height:251" o:regroupid="8">
                <v:imagedata r:id="rId195" o:title=""/>
              </v:shape>
              <v:shape id="_x0000_s1710" type="#_x0000_t75" style="position:absolute;left:3040;top:7372;width:6949;height:971" o:regroupid="8">
                <v:imagedata r:id="rId196" o:title=""/>
              </v:shape>
              <v:shape id="_x0000_s1711" type="#_x0000_t75" style="position:absolute;left:2889;top:9784;width:7114;height:1072" o:regroupid="8">
                <v:imagedata r:id="rId197" o:title="" cropright="1078f"/>
              </v:shape>
              <v:shape id="_x0000_s1712" type="#_x0000_t75" style="position:absolute;left:3107;top:12385;width:7200;height:1139" o:regroupid="8">
                <v:imagedata r:id="rId198" o:title="" chromakey="white"/>
              </v:shape>
              <v:shape id="_x0000_s1714" type="#_x0000_t75" style="position:absolute;left:9871;top:7491;width:251;height:1122" o:regroupid="8">
                <v:imagedata r:id="rId199" o:title="" chromakey="white"/>
              </v:shape>
              <v:shape id="_x0000_s1715" type="#_x0000_t75" style="position:absolute;left:8881;top:8467;width:1122;height:251" o:regroupid="8">
                <v:imagedata r:id="rId200" o:title="" chromakey="white"/>
              </v:shape>
              <v:shape id="_x0000_s1716" type="#_x0000_t75" style="position:absolute;left:7759;top:8467;width:1122;height:251" o:regroupid="8">
                <v:imagedata r:id="rId200" o:title=""/>
              </v:shape>
              <v:shape id="_x0000_s1717" type="#_x0000_t75" style="position:absolute;left:6637;top:8467;width:1122;height:251" o:regroupid="8">
                <v:imagedata r:id="rId200" o:title=""/>
              </v:shape>
              <v:shape id="_x0000_s1718" type="#_x0000_t75" style="position:absolute;left:5515;top:8467;width:1122;height:251" o:regroupid="8">
                <v:imagedata r:id="rId200" o:title=""/>
              </v:shape>
              <v:shape id="_x0000_s1719" type="#_x0000_t75" style="position:absolute;left:4402;top:8467;width:1122;height:251" o:regroupid="8">
                <v:imagedata r:id="rId200" o:title=""/>
              </v:shape>
              <v:shape id="_x0000_s1720" type="#_x0000_t75" style="position:absolute;left:3280;top:8467;width:1122;height:251" o:regroupid="8">
                <v:imagedata r:id="rId200" o:title=""/>
              </v:shape>
              <v:shape id="_x0000_s1721" type="#_x0000_t75" style="position:absolute;left:2889;top:8467;width:1122;height:251" o:regroupid="8">
                <v:imagedata r:id="rId200" o:title=""/>
              </v:shape>
              <v:shape id="_x0000_s1722" type="#_x0000_t75" style="position:absolute;left:2771;top:8586;width:269;height:550" o:regroupid="8">
                <v:imagedata r:id="rId199" o:title="" cropbottom="33411f" cropright="-4700f" chromakey="white"/>
              </v:shape>
              <v:shape id="_x0000_s1732" type="#_x0000_t75" style="position:absolute;left:9873;top:9966;width:251;height:1122" o:regroupid="8">
                <v:imagedata r:id="rId199" o:title="" chromakey="white"/>
              </v:shape>
              <v:shape id="_x0000_s1733" type="#_x0000_t75" style="position:absolute;left:8883;top:10942;width:1122;height:251" o:regroupid="8">
                <v:imagedata r:id="rId200" o:title="" chromakey="white"/>
              </v:shape>
              <v:shape id="_x0000_s1734" type="#_x0000_t75" style="position:absolute;left:7761;top:10942;width:1122;height:251" o:regroupid="8">
                <v:imagedata r:id="rId200" o:title=""/>
              </v:shape>
              <v:shape id="_x0000_s1735" type="#_x0000_t75" style="position:absolute;left:6639;top:10942;width:1122;height:251" o:regroupid="8">
                <v:imagedata r:id="rId200" o:title=""/>
              </v:shape>
              <v:shape id="_x0000_s1736" type="#_x0000_t75" style="position:absolute;left:5517;top:10942;width:1122;height:251" o:regroupid="8">
                <v:imagedata r:id="rId200" o:title=""/>
              </v:shape>
              <v:shape id="_x0000_s1737" type="#_x0000_t75" style="position:absolute;left:4404;top:10942;width:1122;height:251" o:regroupid="8">
                <v:imagedata r:id="rId200" o:title=""/>
              </v:shape>
              <v:shape id="_x0000_s1738" type="#_x0000_t75" style="position:absolute;left:3282;top:10942;width:1122;height:251" o:regroupid="8">
                <v:imagedata r:id="rId200" o:title=""/>
              </v:shape>
              <v:shape id="_x0000_s1739" type="#_x0000_t75" style="position:absolute;left:2891;top:10942;width:1122;height:251" o:regroupid="8">
                <v:imagedata r:id="rId200" o:title=""/>
              </v:shape>
              <v:shape id="_x0000_s1740" type="#_x0000_t75" style="position:absolute;left:2773;top:11061;width:269;height:550" o:regroupid="8">
                <v:imagedata r:id="rId199" o:title="" cropbottom="33411f" cropright="-4700f" chromakey="white"/>
              </v:shape>
            </v:group>
            <v:shape id="_x0000_s1760" type="#_x0000_t75" style="position:absolute;left:3379;top:3993;width:1134;height:931">
              <v:imagedata r:id="rId182" o:title=""/>
            </v:shape>
            <v:shape id="_x0000_s1761" type="#_x0000_t75" style="position:absolute;left:7065;top:3993;width:1134;height:922">
              <v:imagedata r:id="rId201" o:title=""/>
            </v:shape>
            <v:shape id="_x0000_s1762" type="#_x0000_t75" style="position:absolute;left:5172;top:3984;width:1134;height:931">
              <v:imagedata r:id="rId182" o:title=""/>
            </v:shape>
            <v:shape id="_x0000_s1763" type="#_x0000_t75" style="position:absolute;left:8855;top:4002;width:1134;height:922">
              <v:imagedata r:id="rId202" o:title=""/>
            </v:shape>
            <v:shape id="_x0000_s1764" type="#_x0000_t75" style="position:absolute;left:3379;top:6406;width:1134;height:931">
              <v:imagedata r:id="rId182" o:title=""/>
            </v:shape>
            <v:shape id="_x0000_s1765" type="#_x0000_t75" style="position:absolute;left:5280;top:6412;width:1134;height:925">
              <v:imagedata r:id="rId203" o:title=""/>
            </v:shape>
            <v:shape id="_x0000_s1766" type="#_x0000_t75" style="position:absolute;left:7065;top:6412;width:1134;height:925">
              <v:imagedata r:id="rId204" o:title=""/>
            </v:shape>
            <v:shape id="_x0000_s1767" type="#_x0000_t75" style="position:absolute;left:8988;top:6412;width:1134;height:925">
              <v:imagedata r:id="rId205" o:title=""/>
            </v:shape>
            <v:shape id="_x0000_s1768" type="#_x0000_t75" style="position:absolute;left:3379;top:9031;width:1134;height:922">
              <v:imagedata r:id="rId202" o:title=""/>
            </v:shape>
            <v:shape id="_x0000_s1769" type="#_x0000_t75" style="position:absolute;left:5172;top:9008;width:1134;height:928">
              <v:imagedata r:id="rId206" o:title=""/>
            </v:shape>
            <v:shape id="_x0000_s1770" type="#_x0000_t75" style="position:absolute;left:6990;top:9031;width:1134;height:928">
              <v:imagedata r:id="rId207" o:title=""/>
            </v:shape>
            <v:shape id="_x0000_s1771" type="#_x0000_t75" style="position:absolute;left:8855;top:9005;width:1134;height:931">
              <v:imagedata r:id="rId208" o:title=""/>
            </v:shape>
            <v:shape id="_x0000_s1772" type="#_x0000_t75" style="position:absolute;left:2771;top:6678;width:269;height:550">
              <v:imagedata r:id="rId199" o:title="" cropbottom="33411f" cropright="-4700f" chromakey="white"/>
            </v:shape>
            <v:shape id="_x0000_s1773" type="#_x0000_t75" style="position:absolute;left:2771;top:6948;width:269;height:550">
              <v:imagedata r:id="rId199" o:title="" cropbottom="33411f" cropright="-4700f" chromakey="white"/>
            </v:shape>
            <v:shape id="_x0000_s1774" type="#_x0000_t75" style="position:absolute;left:2771;top:9108;width:269;height:550">
              <v:imagedata r:id="rId199" o:title="" cropbottom="33411f" cropright="-4700f" chromakey="white"/>
            </v:shape>
            <v:shape id="_x0000_s1775" type="#_x0000_t75" style="position:absolute;left:2771;top:9513;width:269;height:550">
              <v:imagedata r:id="rId199" o:title="" cropbottom="33411f" cropright="-4700f" chromakey="white"/>
            </v:shape>
            <v:shape id="_x0000_s1816" type="#_x0000_t19" style="position:absolute;left:3769;top:9933;width:330;height:337;rotation:270;flip:x y" strokecolor="#548dd4" strokeweight="1.5pt">
              <v:stroke startarrow="classic"/>
            </v:shape>
            <v:shape id="_x0000_s1817" type="#_x0000_t19" style="position:absolute;left:5614;top:9932;width:330;height:337;rotation:270;flip:x y" strokecolor="#548dd4" strokeweight="1.5pt">
              <v:stroke startarrow="classic"/>
            </v:shape>
            <v:shape id="_x0000_s1818" type="#_x0000_t19" style="position:absolute;left:7428;top:9955;width:330;height:337;rotation:270;flip:x y" strokecolor="#548dd4" strokeweight="1.5pt">
              <v:stroke startarrow="classic"/>
            </v:shape>
            <v:shape id="_x0000_s1819" type="#_x0000_t19" style="position:absolute;left:9274;top:9933;width:330;height:337;rotation:270;flip:x y" strokecolor="#548dd4" strokeweight="1.5pt">
              <v:stroke startarrow="classic"/>
            </v:shape>
            <v:shape id="_x0000_s1820" type="#_x0000_t19" style="position:absolute;left:3769;top:7335;width:330;height:337;rotation:270;flip:x y" strokecolor="#548dd4" strokeweight="1.5pt">
              <v:stroke startarrow="classic"/>
            </v:shape>
            <v:shape id="_x0000_s1821" type="#_x0000_t19" style="position:absolute;left:5614;top:7334;width:330;height:337;rotation:270;flip:x y" strokecolor="#548dd4" strokeweight="1.5pt">
              <v:stroke startarrow="classic"/>
            </v:shape>
            <v:shape id="_x0000_s1822" type="#_x0000_t19" style="position:absolute;left:7428;top:7357;width:330;height:337;rotation:270;flip:x y" strokecolor="#548dd4" strokeweight="1.5pt">
              <v:stroke startarrow="classic"/>
            </v:shape>
            <v:shape id="_x0000_s1823" type="#_x0000_t19" style="position:absolute;left:9274;top:7335;width:330;height:337;rotation:270;flip:x y" strokecolor="#548dd4" strokeweight="1.5pt">
              <v:stroke startarrow="classic"/>
            </v:shape>
            <v:shape id="_x0000_s1824" type="#_x0000_t19" style="position:absolute;left:3672;top:4921;width:330;height:337;rotation:270;flip:x y" strokecolor="#548dd4" strokeweight="1.5pt">
              <v:stroke startarrow="classic"/>
            </v:shape>
            <v:shape id="_x0000_s1825" type="#_x0000_t19" style="position:absolute;left:5517;top:4920;width:330;height:337;rotation:270;flip:x y" strokecolor="#548dd4" strokeweight="1.5pt">
              <v:stroke startarrow="classic"/>
            </v:shape>
            <v:shape id="_x0000_s1826" type="#_x0000_t19" style="position:absolute;left:7331;top:4943;width:330;height:337;rotation:270;flip:x y" strokecolor="#548dd4" strokeweight="1.5pt">
              <v:stroke startarrow="classic"/>
            </v:shape>
            <v:shape id="_x0000_s1827" type="#_x0000_t19" style="position:absolute;left:9177;top:4921;width:330;height:337;rotation:270;flip:x y" strokecolor="#548dd4" strokeweight="1.5pt">
              <v:stroke startarrow="classic"/>
            </v:shape>
            <w10:anchorlock/>
          </v:group>
        </w:pict>
      </w:r>
    </w:p>
    <w:p w:rsidR="000F4875" w:rsidRPr="00590F60" w:rsidRDefault="000F4875" w:rsidP="00A32A36">
      <w:pPr>
        <w:pStyle w:val="Fuente"/>
        <w:spacing w:after="480"/>
        <w:ind w:left="2127" w:hanging="505"/>
      </w:pPr>
      <w:r w:rsidRPr="00590F60">
        <w:t>FUENTE: Los Autores</w:t>
      </w:r>
    </w:p>
    <w:p w:rsidR="00BB0520" w:rsidRPr="00590F60" w:rsidRDefault="004D769E" w:rsidP="00000082">
      <w:pPr>
        <w:pStyle w:val="Subtitulo"/>
        <w:rPr>
          <w:lang w:eastAsia="es-ES"/>
        </w:rPr>
      </w:pPr>
      <w:r w:rsidRPr="00590F60">
        <w:rPr>
          <w:lang w:eastAsia="es-ES"/>
        </w:rPr>
        <w:t>Análisis de Imágenes</w:t>
      </w:r>
    </w:p>
    <w:p w:rsidR="00BB0520" w:rsidRPr="00590F60" w:rsidRDefault="003F5BFE" w:rsidP="00FE18F2">
      <w:pPr>
        <w:ind w:left="567"/>
        <w:rPr>
          <w:rFonts w:cs="Arial"/>
          <w:szCs w:val="24"/>
          <w:lang w:val="es-MX" w:eastAsia="es-ES"/>
        </w:rPr>
      </w:pPr>
      <w:r>
        <w:rPr>
          <w:rFonts w:cs="Arial"/>
          <w:szCs w:val="24"/>
          <w:lang w:val="es-MX" w:eastAsia="es-ES"/>
        </w:rPr>
        <w:t>El</w:t>
      </w:r>
      <w:r w:rsidR="00BB0520" w:rsidRPr="00590F60">
        <w:rPr>
          <w:rFonts w:cs="Arial"/>
          <w:szCs w:val="24"/>
          <w:lang w:val="es-MX" w:eastAsia="es-ES"/>
        </w:rPr>
        <w:t xml:space="preserve"> análisis de imágenes </w:t>
      </w:r>
      <w:r>
        <w:rPr>
          <w:rFonts w:cs="Arial"/>
          <w:szCs w:val="24"/>
          <w:lang w:val="es-MX" w:eastAsia="es-ES"/>
        </w:rPr>
        <w:t xml:space="preserve">permite </w:t>
      </w:r>
      <w:r w:rsidR="00BB0520" w:rsidRPr="00590F60">
        <w:rPr>
          <w:rFonts w:cs="Arial"/>
          <w:szCs w:val="24"/>
          <w:lang w:val="es-MX" w:eastAsia="es-ES"/>
        </w:rPr>
        <w:t>la extracc</w:t>
      </w:r>
      <w:r w:rsidR="00000082" w:rsidRPr="00590F60">
        <w:rPr>
          <w:rFonts w:cs="Arial"/>
          <w:szCs w:val="24"/>
          <w:lang w:val="es-MX" w:eastAsia="es-ES"/>
        </w:rPr>
        <w:t>ión de información de una imagen</w:t>
      </w:r>
      <w:r w:rsidR="00BB0520" w:rsidRPr="00590F60">
        <w:rPr>
          <w:rFonts w:cs="Arial"/>
          <w:szCs w:val="24"/>
          <w:lang w:val="es-MX" w:eastAsia="es-ES"/>
        </w:rPr>
        <w:t>.</w:t>
      </w:r>
      <w:r w:rsidR="00000082" w:rsidRPr="00590F60">
        <w:rPr>
          <w:rFonts w:cs="Arial"/>
          <w:szCs w:val="24"/>
          <w:lang w:val="es-MX" w:eastAsia="es-ES"/>
        </w:rPr>
        <w:t xml:space="preserve">  Los </w:t>
      </w:r>
      <w:r w:rsidR="00424A6A">
        <w:rPr>
          <w:rFonts w:cs="Arial"/>
          <w:szCs w:val="24"/>
          <w:lang w:val="es-MX" w:eastAsia="es-ES"/>
        </w:rPr>
        <w:t>VIs</w:t>
      </w:r>
      <w:r w:rsidR="00000082" w:rsidRPr="00590F60">
        <w:rPr>
          <w:rFonts w:cs="Arial"/>
          <w:szCs w:val="24"/>
          <w:lang w:val="es-MX" w:eastAsia="es-ES"/>
        </w:rPr>
        <w:t xml:space="preserve"> utilizados para el análisis, </w:t>
      </w:r>
      <w:r>
        <w:rPr>
          <w:rFonts w:cs="Arial"/>
          <w:szCs w:val="24"/>
          <w:lang w:val="es-MX" w:eastAsia="es-ES"/>
        </w:rPr>
        <w:t xml:space="preserve">se </w:t>
      </w:r>
      <w:r w:rsidR="00000082" w:rsidRPr="00590F60">
        <w:rPr>
          <w:rFonts w:cs="Arial"/>
          <w:szCs w:val="24"/>
          <w:lang w:val="es-MX" w:eastAsia="es-ES"/>
        </w:rPr>
        <w:t>listar</w:t>
      </w:r>
      <w:r>
        <w:rPr>
          <w:rFonts w:cs="Arial"/>
          <w:szCs w:val="24"/>
          <w:lang w:val="es-MX" w:eastAsia="es-ES"/>
        </w:rPr>
        <w:t>án</w:t>
      </w:r>
      <w:r w:rsidR="00000082" w:rsidRPr="00590F60">
        <w:rPr>
          <w:rFonts w:cs="Arial"/>
          <w:szCs w:val="24"/>
          <w:lang w:val="es-MX" w:eastAsia="es-ES"/>
        </w:rPr>
        <w:t xml:space="preserve"> a continuación.</w:t>
      </w:r>
    </w:p>
    <w:p w:rsidR="007C21A0" w:rsidRPr="00590F60" w:rsidRDefault="007C21A0" w:rsidP="00B671C2">
      <w:pPr>
        <w:ind w:left="567"/>
        <w:rPr>
          <w:lang w:val="es-MX" w:eastAsia="es-ES"/>
        </w:rPr>
      </w:pPr>
      <w:r w:rsidRPr="00590F60">
        <w:rPr>
          <w:b/>
          <w:lang w:val="es-MX" w:eastAsia="es-ES"/>
        </w:rPr>
        <w:t>Imaq Extract,</w:t>
      </w:r>
      <w:r w:rsidRPr="00590F60">
        <w:rPr>
          <w:lang w:val="es-MX" w:eastAsia="es-ES"/>
        </w:rPr>
        <w:t xml:space="preserve"> </w:t>
      </w:r>
      <w:r w:rsidR="00000082" w:rsidRPr="00590F60">
        <w:rPr>
          <w:lang w:val="es-MX" w:eastAsia="es-ES"/>
        </w:rPr>
        <w:t>permite extraer</w:t>
      </w:r>
      <w:r w:rsidRPr="00590F60">
        <w:rPr>
          <w:lang w:val="es-MX" w:eastAsia="es-ES"/>
        </w:rPr>
        <w:t xml:space="preserve"> parte de una imagen con el ajuste de la resolución horizontal y vertical.</w:t>
      </w:r>
    </w:p>
    <w:p w:rsidR="00887775" w:rsidRPr="00590F60" w:rsidRDefault="00887775" w:rsidP="00887775">
      <w:pPr>
        <w:pStyle w:val="Figura"/>
        <w:rPr>
          <w:lang w:val="es-MX" w:eastAsia="es-ES"/>
        </w:rPr>
      </w:pPr>
      <w:r w:rsidRPr="00590F60">
        <w:rPr>
          <w:noProof/>
          <w:lang w:eastAsia="es-ES"/>
        </w:rPr>
        <w:pict>
          <v:roundrect id="_x0000_s1647" style="position:absolute;left:0;text-align:left;margin-left:68.25pt;margin-top:31.5pt;width:4in;height:70.3pt;z-index:-251696128" arcsize="10923f" strokecolor="#d8d8d8">
            <v:shadow on="t" color="#d8d8d8"/>
          </v:roundrect>
        </w:pict>
      </w:r>
      <w:bookmarkStart w:id="175" w:name="_Toc247437921"/>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51</w:t>
      </w:r>
      <w:r w:rsidRPr="00590F60">
        <w:rPr>
          <w:i w:val="0"/>
        </w:rPr>
        <w:fldChar w:fldCharType="end"/>
      </w:r>
      <w:r w:rsidRPr="00590F60">
        <w:t xml:space="preserve">     Imaq Extract</w:t>
      </w:r>
      <w:bookmarkEnd w:id="175"/>
    </w:p>
    <w:p w:rsidR="00887775" w:rsidRPr="00590F60" w:rsidRDefault="007B3702" w:rsidP="00B671C2">
      <w:pPr>
        <w:ind w:left="567"/>
        <w:rPr>
          <w:lang w:val="es-MX" w:eastAsia="es-ES"/>
        </w:rPr>
      </w:pPr>
      <w:r>
        <w:rPr>
          <w:noProof/>
          <w:lang w:eastAsia="es-ES"/>
        </w:rPr>
        <w:drawing>
          <wp:anchor distT="0" distB="0" distL="114300" distR="114300" simplePos="0" relativeHeight="251621376" behindDoc="0" locked="0" layoutInCell="1" allowOverlap="1">
            <wp:simplePos x="0" y="0"/>
            <wp:positionH relativeFrom="column">
              <wp:posOffset>1409700</wp:posOffset>
            </wp:positionH>
            <wp:positionV relativeFrom="paragraph">
              <wp:posOffset>1270</wp:posOffset>
            </wp:positionV>
            <wp:extent cx="2711450" cy="734695"/>
            <wp:effectExtent l="19050" t="0" r="0" b="0"/>
            <wp:wrapNone/>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09"/>
                    <a:srcRect l="2608" t="6636" r="2229" b="6636"/>
                    <a:stretch>
                      <a:fillRect/>
                    </a:stretch>
                  </pic:blipFill>
                  <pic:spPr bwMode="auto">
                    <a:xfrm>
                      <a:off x="0" y="0"/>
                      <a:ext cx="2711450" cy="734695"/>
                    </a:xfrm>
                    <a:prstGeom prst="rect">
                      <a:avLst/>
                    </a:prstGeom>
                    <a:noFill/>
                    <a:ln w="9525">
                      <a:noFill/>
                      <a:miter lim="800000"/>
                      <a:headEnd/>
                      <a:tailEnd/>
                    </a:ln>
                  </pic:spPr>
                </pic:pic>
              </a:graphicData>
            </a:graphic>
          </wp:anchor>
        </w:drawing>
      </w:r>
    </w:p>
    <w:p w:rsidR="00887775" w:rsidRPr="00590F60" w:rsidRDefault="00887775" w:rsidP="00887775">
      <w:pPr>
        <w:pStyle w:val="Fuente"/>
      </w:pPr>
    </w:p>
    <w:p w:rsidR="00887775" w:rsidRPr="00590F60" w:rsidRDefault="00887775" w:rsidP="00887775">
      <w:pPr>
        <w:pStyle w:val="Fuente"/>
      </w:pPr>
      <w:r w:rsidRPr="00590F60">
        <w:t>FUENTE: Labview 8.5</w:t>
      </w:r>
    </w:p>
    <w:p w:rsidR="007C21A0" w:rsidRPr="00590F60" w:rsidRDefault="007C21A0" w:rsidP="00B671C2">
      <w:pPr>
        <w:ind w:left="567"/>
        <w:rPr>
          <w:lang w:val="es-MX" w:eastAsia="es-ES"/>
        </w:rPr>
      </w:pPr>
      <w:r w:rsidRPr="00590F60">
        <w:rPr>
          <w:b/>
        </w:rPr>
        <w:t>IMAQ Setup Learn Color Pattern,</w:t>
      </w:r>
      <w:r w:rsidRPr="00590F60">
        <w:t xml:space="preserve"> define los parámet</w:t>
      </w:r>
      <w:r w:rsidR="003F5BFE">
        <w:t xml:space="preserve">ros a usar en la etapa de </w:t>
      </w:r>
      <w:r w:rsidRPr="00590F60">
        <w:t xml:space="preserve">aprehensión de color. </w:t>
      </w:r>
      <w:r w:rsidR="003F5BFE">
        <w:t>E</w:t>
      </w:r>
      <w:r w:rsidR="00000082" w:rsidRPr="00590F60">
        <w:t>ste VI</w:t>
      </w:r>
      <w:r w:rsidR="003F5BFE">
        <w:t xml:space="preserve"> se usa</w:t>
      </w:r>
      <w:r w:rsidR="00000082" w:rsidRPr="00590F60">
        <w:t xml:space="preserve"> antes del</w:t>
      </w:r>
      <w:r w:rsidRPr="00590F60">
        <w:t xml:space="preserve"> </w:t>
      </w:r>
      <w:r w:rsidR="00000082" w:rsidRPr="00590F60">
        <w:t>manejo</w:t>
      </w:r>
      <w:r w:rsidRPr="00590F60">
        <w:t xml:space="preserve"> de IMAQ Learn Color Pattern</w:t>
      </w:r>
      <w:r w:rsidR="003F5BFE">
        <w:t xml:space="preserve"> e introduce las configuraciones para la búsqueda.  Establece el modo de aprendizaje, el modo búsqueda y la saturación a ser considerada.</w:t>
      </w:r>
      <w:r w:rsidRPr="00590F60">
        <w:rPr>
          <w:lang w:val="es-MX" w:eastAsia="es-ES"/>
        </w:rPr>
        <w:t xml:space="preserve"> </w:t>
      </w:r>
    </w:p>
    <w:p w:rsidR="00887775" w:rsidRPr="00590F60" w:rsidRDefault="00887775" w:rsidP="00887775">
      <w:pPr>
        <w:pStyle w:val="Figura"/>
        <w:rPr>
          <w:lang w:val="en-US" w:eastAsia="es-ES"/>
        </w:rPr>
      </w:pPr>
      <w:r w:rsidRPr="00590F60">
        <w:rPr>
          <w:b/>
          <w:noProof/>
          <w:lang w:eastAsia="es-ES"/>
        </w:rPr>
        <w:pict>
          <v:roundrect id="_x0000_s1651" style="position:absolute;left:0;text-align:left;margin-left:68.25pt;margin-top:33.65pt;width:314pt;height:85.4pt;z-index:-251694080" arcsize="10923f" strokecolor="#d8d8d8">
            <v:shadow on="t" color="#d8d8d8"/>
          </v:roundrect>
        </w:pict>
      </w:r>
      <w:bookmarkStart w:id="176" w:name="_Toc247437922"/>
      <w:r w:rsidRPr="00590F60">
        <w:rPr>
          <w:i w:val="0"/>
          <w:lang w:val="en-US"/>
        </w:rPr>
        <w:t xml:space="preserve">Figura 2- </w:t>
      </w:r>
      <w:r w:rsidRPr="00590F60">
        <w:rPr>
          <w:i w:val="0"/>
        </w:rPr>
        <w:fldChar w:fldCharType="begin"/>
      </w:r>
      <w:r w:rsidRPr="00590F60">
        <w:rPr>
          <w:i w:val="0"/>
          <w:lang w:val="en-US"/>
        </w:rPr>
        <w:instrText xml:space="preserve"> SEQ Figura_2- \* ARABIC </w:instrText>
      </w:r>
      <w:r w:rsidRPr="00590F60">
        <w:rPr>
          <w:i w:val="0"/>
        </w:rPr>
        <w:fldChar w:fldCharType="separate"/>
      </w:r>
      <w:r w:rsidR="00DA7940">
        <w:rPr>
          <w:i w:val="0"/>
          <w:noProof/>
          <w:lang w:val="en-US"/>
        </w:rPr>
        <w:t>52</w:t>
      </w:r>
      <w:r w:rsidRPr="00590F60">
        <w:rPr>
          <w:i w:val="0"/>
        </w:rPr>
        <w:fldChar w:fldCharType="end"/>
      </w:r>
      <w:r w:rsidRPr="00590F60">
        <w:rPr>
          <w:lang w:val="en-US"/>
        </w:rPr>
        <w:t xml:space="preserve">     IMAQ Setup Learn Color Pattern</w:t>
      </w:r>
      <w:bookmarkEnd w:id="176"/>
    </w:p>
    <w:p w:rsidR="00887775" w:rsidRPr="00590F60" w:rsidRDefault="007B3702" w:rsidP="00B671C2">
      <w:pPr>
        <w:ind w:left="567"/>
        <w:rPr>
          <w:lang w:val="en-US" w:eastAsia="es-ES"/>
        </w:rPr>
      </w:pPr>
      <w:r>
        <w:rPr>
          <w:noProof/>
          <w:lang w:eastAsia="es-ES"/>
        </w:rPr>
        <w:drawing>
          <wp:anchor distT="0" distB="0" distL="114300" distR="114300" simplePos="0" relativeHeight="251623424" behindDoc="0" locked="0" layoutInCell="1" allowOverlap="1">
            <wp:simplePos x="0" y="0"/>
            <wp:positionH relativeFrom="column">
              <wp:posOffset>1016000</wp:posOffset>
            </wp:positionH>
            <wp:positionV relativeFrom="paragraph">
              <wp:posOffset>29210</wp:posOffset>
            </wp:positionV>
            <wp:extent cx="3700145" cy="829310"/>
            <wp:effectExtent l="19050" t="0" r="0" b="0"/>
            <wp:wrapNone/>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10"/>
                    <a:srcRect/>
                    <a:stretch>
                      <a:fillRect/>
                    </a:stretch>
                  </pic:blipFill>
                  <pic:spPr bwMode="auto">
                    <a:xfrm>
                      <a:off x="0" y="0"/>
                      <a:ext cx="3700145" cy="829310"/>
                    </a:xfrm>
                    <a:prstGeom prst="rect">
                      <a:avLst/>
                    </a:prstGeom>
                    <a:noFill/>
                    <a:ln w="9525">
                      <a:noFill/>
                      <a:miter lim="800000"/>
                      <a:headEnd/>
                      <a:tailEnd/>
                    </a:ln>
                  </pic:spPr>
                </pic:pic>
              </a:graphicData>
            </a:graphic>
          </wp:anchor>
        </w:drawing>
      </w:r>
    </w:p>
    <w:p w:rsidR="007C21A0" w:rsidRPr="00590F60" w:rsidRDefault="007C21A0" w:rsidP="00B671C2">
      <w:pPr>
        <w:ind w:left="567"/>
        <w:rPr>
          <w:lang w:val="en-US" w:eastAsia="es-ES"/>
        </w:rPr>
      </w:pPr>
    </w:p>
    <w:p w:rsidR="00887775" w:rsidRPr="00590F60" w:rsidRDefault="00887775" w:rsidP="00887775">
      <w:pPr>
        <w:pStyle w:val="Fuente"/>
      </w:pPr>
      <w:r w:rsidRPr="00590F60">
        <w:t>FUENTE: Labview 8.5</w:t>
      </w:r>
    </w:p>
    <w:p w:rsidR="007C21A0" w:rsidRPr="00590F60" w:rsidRDefault="007C21A0" w:rsidP="00B671C2">
      <w:pPr>
        <w:ind w:left="567"/>
        <w:rPr>
          <w:lang w:val="es-MX" w:eastAsia="es-ES"/>
        </w:rPr>
      </w:pPr>
      <w:r w:rsidRPr="00590F60">
        <w:rPr>
          <w:b/>
        </w:rPr>
        <w:t>IMAQ Learn Color Pattern</w:t>
      </w:r>
      <w:r w:rsidR="00887775" w:rsidRPr="00590F60">
        <w:rPr>
          <w:b/>
        </w:rPr>
        <w:t xml:space="preserve">, </w:t>
      </w:r>
      <w:r w:rsidR="00887775" w:rsidRPr="00590F60">
        <w:t>c</w:t>
      </w:r>
      <w:r w:rsidRPr="00590F60">
        <w:rPr>
          <w:lang w:val="es-MX" w:eastAsia="es-ES"/>
        </w:rPr>
        <w:t>rea una descripción de l</w:t>
      </w:r>
      <w:r w:rsidR="003F5BFE">
        <w:rPr>
          <w:lang w:val="es-MX" w:eastAsia="es-ES"/>
        </w:rPr>
        <w:t>os parámetros de la p</w:t>
      </w:r>
      <w:r w:rsidRPr="00590F60">
        <w:rPr>
          <w:lang w:val="es-MX" w:eastAsia="es-ES"/>
        </w:rPr>
        <w:t xml:space="preserve">lantilla que </w:t>
      </w:r>
      <w:r w:rsidR="00887775" w:rsidRPr="00590F60">
        <w:rPr>
          <w:lang w:val="es-MX" w:eastAsia="es-ES"/>
        </w:rPr>
        <w:t>se</w:t>
      </w:r>
      <w:r w:rsidRPr="00590F60">
        <w:rPr>
          <w:lang w:val="es-MX" w:eastAsia="es-ES"/>
        </w:rPr>
        <w:t xml:space="preserve"> va a buscar durante la etapa de emparejamiento de formas en color. Estos datos de descripción son añadidos a la imagen de plantilla de entrada</w:t>
      </w:r>
      <w:r w:rsidR="002626A9">
        <w:rPr>
          <w:lang w:val="es-MX" w:eastAsia="es-ES"/>
        </w:rPr>
        <w:t xml:space="preserve"> d</w:t>
      </w:r>
      <w:r w:rsidRPr="00590F60">
        <w:rPr>
          <w:lang w:val="es-MX" w:eastAsia="es-ES"/>
        </w:rPr>
        <w:t>urante l</w:t>
      </w:r>
      <w:r w:rsidR="002626A9">
        <w:rPr>
          <w:lang w:val="es-MX" w:eastAsia="es-ES"/>
        </w:rPr>
        <w:t xml:space="preserve">a búsqueda, </w:t>
      </w:r>
      <w:r w:rsidR="00887775" w:rsidRPr="00590F60">
        <w:rPr>
          <w:lang w:val="es-MX" w:eastAsia="es-ES"/>
        </w:rPr>
        <w:t xml:space="preserve">el </w:t>
      </w:r>
      <w:r w:rsidRPr="00590F60">
        <w:rPr>
          <w:lang w:val="es-MX" w:eastAsia="es-ES"/>
        </w:rPr>
        <w:t>color es extraíd</w:t>
      </w:r>
      <w:r w:rsidR="00887775" w:rsidRPr="00590F60">
        <w:rPr>
          <w:lang w:val="es-MX" w:eastAsia="es-ES"/>
        </w:rPr>
        <w:t>o</w:t>
      </w:r>
      <w:r w:rsidRPr="00590F60">
        <w:rPr>
          <w:lang w:val="es-MX" w:eastAsia="es-ES"/>
        </w:rPr>
        <w:t xml:space="preserve"> de la plantilla y usado </w:t>
      </w:r>
      <w:r w:rsidR="00887775" w:rsidRPr="00590F60">
        <w:rPr>
          <w:lang w:val="es-MX" w:eastAsia="es-ES"/>
        </w:rPr>
        <w:t xml:space="preserve">para </w:t>
      </w:r>
      <w:r w:rsidRPr="00590F60">
        <w:rPr>
          <w:lang w:val="es-MX" w:eastAsia="es-ES"/>
        </w:rPr>
        <w:t xml:space="preserve">buscar la plantilla en la imagen </w:t>
      </w:r>
      <w:r w:rsidR="00887775" w:rsidRPr="00590F60">
        <w:rPr>
          <w:lang w:val="es-MX" w:eastAsia="es-ES"/>
        </w:rPr>
        <w:t>fuente</w:t>
      </w:r>
      <w:r w:rsidR="002626A9">
        <w:rPr>
          <w:lang w:val="es-MX" w:eastAsia="es-ES"/>
        </w:rPr>
        <w:t>.</w:t>
      </w:r>
      <w:r w:rsidR="00887775" w:rsidRPr="00590F60">
        <w:rPr>
          <w:lang w:val="es-MX" w:eastAsia="es-ES"/>
        </w:rPr>
        <w:t xml:space="preserve"> </w:t>
      </w:r>
    </w:p>
    <w:p w:rsidR="00887775" w:rsidRPr="00597641" w:rsidRDefault="00766A7E" w:rsidP="00887775">
      <w:pPr>
        <w:pStyle w:val="Figura"/>
        <w:rPr>
          <w:lang w:eastAsia="es-ES"/>
        </w:rPr>
      </w:pPr>
      <w:r w:rsidRPr="00590F60">
        <w:rPr>
          <w:i w:val="0"/>
          <w:noProof/>
          <w:lang w:eastAsia="es-ES"/>
        </w:rPr>
        <w:pict>
          <v:roundrect id="_x0000_s1654" style="position:absolute;left:0;text-align:left;margin-left:68.25pt;margin-top:24.65pt;width:296.4pt;height:63.5pt;z-index:-251691008" arcsize="10923f" strokecolor="#d8d8d8">
            <v:shadow on="t" color="#d8d8d8"/>
          </v:roundrect>
        </w:pict>
      </w:r>
      <w:bookmarkStart w:id="177" w:name="_Toc247437923"/>
      <w:r w:rsidR="00887775" w:rsidRPr="00597641">
        <w:rPr>
          <w:i w:val="0"/>
        </w:rPr>
        <w:t xml:space="preserve">Figura 2- </w:t>
      </w:r>
      <w:r w:rsidR="00887775" w:rsidRPr="00590F60">
        <w:rPr>
          <w:i w:val="0"/>
        </w:rPr>
        <w:fldChar w:fldCharType="begin"/>
      </w:r>
      <w:r w:rsidR="00887775" w:rsidRPr="00597641">
        <w:rPr>
          <w:i w:val="0"/>
        </w:rPr>
        <w:instrText xml:space="preserve"> SEQ Figura_2- \* ARABIC </w:instrText>
      </w:r>
      <w:r w:rsidR="00887775" w:rsidRPr="00590F60">
        <w:rPr>
          <w:i w:val="0"/>
        </w:rPr>
        <w:fldChar w:fldCharType="separate"/>
      </w:r>
      <w:r w:rsidR="00DA7940" w:rsidRPr="00597641">
        <w:rPr>
          <w:i w:val="0"/>
          <w:noProof/>
        </w:rPr>
        <w:t>53</w:t>
      </w:r>
      <w:r w:rsidR="00887775" w:rsidRPr="00590F60">
        <w:rPr>
          <w:i w:val="0"/>
        </w:rPr>
        <w:fldChar w:fldCharType="end"/>
      </w:r>
      <w:r w:rsidR="00887775" w:rsidRPr="00597641">
        <w:t xml:space="preserve">     IMAQ Learn Color Pattern</w:t>
      </w:r>
      <w:bookmarkEnd w:id="177"/>
    </w:p>
    <w:p w:rsidR="00887775" w:rsidRPr="00597641" w:rsidRDefault="007B3702" w:rsidP="00B671C2">
      <w:pPr>
        <w:ind w:left="567"/>
        <w:rPr>
          <w:lang w:eastAsia="es-ES"/>
        </w:rPr>
      </w:pPr>
      <w:r>
        <w:rPr>
          <w:noProof/>
          <w:lang w:eastAsia="es-ES"/>
        </w:rPr>
        <w:drawing>
          <wp:anchor distT="0" distB="0" distL="114300" distR="114300" simplePos="0" relativeHeight="251624448" behindDoc="0" locked="0" layoutInCell="1" allowOverlap="1">
            <wp:simplePos x="0" y="0"/>
            <wp:positionH relativeFrom="column">
              <wp:posOffset>930910</wp:posOffset>
            </wp:positionH>
            <wp:positionV relativeFrom="paragraph">
              <wp:posOffset>82550</wp:posOffset>
            </wp:positionV>
            <wp:extent cx="3615055" cy="446405"/>
            <wp:effectExtent l="19050" t="0" r="4445" b="0"/>
            <wp:wrapNone/>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11"/>
                    <a:srcRect/>
                    <a:stretch>
                      <a:fillRect/>
                    </a:stretch>
                  </pic:blipFill>
                  <pic:spPr bwMode="auto">
                    <a:xfrm>
                      <a:off x="0" y="0"/>
                      <a:ext cx="3615055" cy="446405"/>
                    </a:xfrm>
                    <a:prstGeom prst="rect">
                      <a:avLst/>
                    </a:prstGeom>
                    <a:noFill/>
                    <a:ln w="9525">
                      <a:noFill/>
                      <a:miter lim="800000"/>
                      <a:headEnd/>
                      <a:tailEnd/>
                    </a:ln>
                  </pic:spPr>
                </pic:pic>
              </a:graphicData>
            </a:graphic>
          </wp:anchor>
        </w:drawing>
      </w:r>
    </w:p>
    <w:p w:rsidR="00887775" w:rsidRPr="00597641" w:rsidRDefault="00887775" w:rsidP="00887775">
      <w:pPr>
        <w:pStyle w:val="Fuente"/>
      </w:pPr>
    </w:p>
    <w:p w:rsidR="00887775" w:rsidRPr="00590F60" w:rsidRDefault="00887775" w:rsidP="00887775">
      <w:pPr>
        <w:pStyle w:val="Fuente"/>
      </w:pPr>
      <w:r w:rsidRPr="00590F60">
        <w:t>FUENTE: Labview 8.5</w:t>
      </w:r>
    </w:p>
    <w:p w:rsidR="007C21A0" w:rsidRPr="00590F60" w:rsidRDefault="007C21A0" w:rsidP="00B671C2">
      <w:pPr>
        <w:ind w:left="567"/>
        <w:rPr>
          <w:lang w:val="es-MX" w:eastAsia="es-ES"/>
        </w:rPr>
      </w:pPr>
      <w:r w:rsidRPr="00590F60">
        <w:rPr>
          <w:b/>
        </w:rPr>
        <w:t>IMAQ Setup Match Color Pattern</w:t>
      </w:r>
      <w:r w:rsidR="00887775" w:rsidRPr="00590F60">
        <w:rPr>
          <w:b/>
        </w:rPr>
        <w:t xml:space="preserve">, </w:t>
      </w:r>
      <w:r w:rsidR="00887775" w:rsidRPr="00590F60">
        <w:t>l</w:t>
      </w:r>
      <w:r w:rsidRPr="00590F60">
        <w:rPr>
          <w:lang w:val="es-MX" w:eastAsia="es-ES"/>
        </w:rPr>
        <w:t xml:space="preserve">os parámetros de </w:t>
      </w:r>
      <w:r w:rsidR="002626A9">
        <w:rPr>
          <w:lang w:val="es-MX" w:eastAsia="es-ES"/>
        </w:rPr>
        <w:t xml:space="preserve">búsqueda se usan </w:t>
      </w:r>
      <w:r w:rsidRPr="00590F60">
        <w:rPr>
          <w:lang w:val="es-MX" w:eastAsia="es-ES"/>
        </w:rPr>
        <w:t xml:space="preserve">durante el proceso de </w:t>
      </w:r>
      <w:r w:rsidR="002626A9">
        <w:rPr>
          <w:lang w:val="es-MX" w:eastAsia="es-ES"/>
        </w:rPr>
        <w:t xml:space="preserve">búsqueda de aciertos </w:t>
      </w:r>
      <w:r w:rsidRPr="00590F60">
        <w:rPr>
          <w:lang w:val="es-MX" w:eastAsia="es-ES"/>
        </w:rPr>
        <w:t xml:space="preserve">de color. </w:t>
      </w:r>
      <w:r w:rsidR="005D62EB">
        <w:rPr>
          <w:lang w:val="es-MX" w:eastAsia="es-ES"/>
        </w:rPr>
        <w:t xml:space="preserve">Antecede al uso de </w:t>
      </w:r>
      <w:r w:rsidRPr="00590F60">
        <w:rPr>
          <w:lang w:val="es-MX" w:eastAsia="es-ES"/>
        </w:rPr>
        <w:t>IMAQ Match Color Pattern</w:t>
      </w:r>
      <w:r w:rsidR="005D62EB">
        <w:rPr>
          <w:lang w:val="es-MX" w:eastAsia="es-ES"/>
        </w:rPr>
        <w:t xml:space="preserve"> ya que introduce los parámetros de aciertos a ser considerados al momento de identificar una plantilla como válida o no</w:t>
      </w:r>
      <w:r w:rsidRPr="00590F60">
        <w:rPr>
          <w:lang w:val="es-MX" w:eastAsia="es-ES"/>
        </w:rPr>
        <w:t>.</w:t>
      </w:r>
    </w:p>
    <w:p w:rsidR="00887775" w:rsidRPr="00590F60" w:rsidRDefault="00887775" w:rsidP="00887775">
      <w:pPr>
        <w:pStyle w:val="Figura"/>
        <w:rPr>
          <w:lang w:val="en-US" w:eastAsia="es-ES"/>
        </w:rPr>
      </w:pPr>
      <w:r w:rsidRPr="00590F60">
        <w:rPr>
          <w:b/>
          <w:noProof/>
          <w:lang w:eastAsia="es-ES"/>
        </w:rPr>
        <w:pict>
          <v:roundrect id="_x0000_s1656" style="position:absolute;left:0;text-align:left;margin-left:48.45pt;margin-top:39.4pt;width:342.15pt;height:118.8pt;z-index:-251688960" arcsize="10923f" strokecolor="#d8d8d8">
            <v:shadow on="t" color="#d8d8d8"/>
          </v:roundrect>
        </w:pict>
      </w:r>
      <w:bookmarkStart w:id="178" w:name="_Toc247437924"/>
      <w:r w:rsidRPr="00590F60">
        <w:rPr>
          <w:i w:val="0"/>
          <w:lang w:val="en-US"/>
        </w:rPr>
        <w:t xml:space="preserve">Figura 2- </w:t>
      </w:r>
      <w:r w:rsidRPr="00590F60">
        <w:rPr>
          <w:i w:val="0"/>
        </w:rPr>
        <w:fldChar w:fldCharType="begin"/>
      </w:r>
      <w:r w:rsidRPr="00590F60">
        <w:rPr>
          <w:i w:val="0"/>
          <w:lang w:val="en-US"/>
        </w:rPr>
        <w:instrText xml:space="preserve"> SEQ Figura_2- \* ARABIC </w:instrText>
      </w:r>
      <w:r w:rsidRPr="00590F60">
        <w:rPr>
          <w:i w:val="0"/>
        </w:rPr>
        <w:fldChar w:fldCharType="separate"/>
      </w:r>
      <w:r w:rsidR="00DA7940">
        <w:rPr>
          <w:i w:val="0"/>
          <w:noProof/>
          <w:lang w:val="en-US"/>
        </w:rPr>
        <w:t>54</w:t>
      </w:r>
      <w:r w:rsidRPr="00590F60">
        <w:rPr>
          <w:i w:val="0"/>
        </w:rPr>
        <w:fldChar w:fldCharType="end"/>
      </w:r>
      <w:r w:rsidRPr="00590F60">
        <w:rPr>
          <w:lang w:val="en-US"/>
        </w:rPr>
        <w:t xml:space="preserve">    IMAQ Setup Match Color Pattern</w:t>
      </w:r>
      <w:bookmarkEnd w:id="178"/>
    </w:p>
    <w:p w:rsidR="00887775" w:rsidRPr="00590F60" w:rsidRDefault="007B3702" w:rsidP="00B671C2">
      <w:pPr>
        <w:ind w:left="567"/>
        <w:rPr>
          <w:lang w:val="en-US" w:eastAsia="es-ES"/>
        </w:rPr>
      </w:pPr>
      <w:r>
        <w:rPr>
          <w:noProof/>
          <w:lang w:eastAsia="es-ES"/>
        </w:rPr>
        <w:drawing>
          <wp:anchor distT="0" distB="0" distL="114300" distR="114300" simplePos="0" relativeHeight="251626496" behindDoc="0" locked="0" layoutInCell="1" allowOverlap="1">
            <wp:simplePos x="0" y="0"/>
            <wp:positionH relativeFrom="column">
              <wp:posOffset>728980</wp:posOffset>
            </wp:positionH>
            <wp:positionV relativeFrom="paragraph">
              <wp:posOffset>85725</wp:posOffset>
            </wp:positionV>
            <wp:extent cx="4093845" cy="1223010"/>
            <wp:effectExtent l="19050" t="0" r="1905" b="0"/>
            <wp:wrapNone/>
            <wp:docPr id="631"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12"/>
                    <a:srcRect/>
                    <a:stretch>
                      <a:fillRect/>
                    </a:stretch>
                  </pic:blipFill>
                  <pic:spPr bwMode="auto">
                    <a:xfrm>
                      <a:off x="0" y="0"/>
                      <a:ext cx="4093845" cy="1223010"/>
                    </a:xfrm>
                    <a:prstGeom prst="rect">
                      <a:avLst/>
                    </a:prstGeom>
                    <a:noFill/>
                    <a:ln w="9525">
                      <a:noFill/>
                      <a:miter lim="800000"/>
                      <a:headEnd/>
                      <a:tailEnd/>
                    </a:ln>
                  </pic:spPr>
                </pic:pic>
              </a:graphicData>
            </a:graphic>
          </wp:anchor>
        </w:drawing>
      </w:r>
    </w:p>
    <w:p w:rsidR="00887775" w:rsidRPr="00590F60" w:rsidRDefault="00887775" w:rsidP="00B671C2">
      <w:pPr>
        <w:ind w:left="567"/>
        <w:rPr>
          <w:lang w:val="en-US" w:eastAsia="es-ES"/>
        </w:rPr>
      </w:pPr>
    </w:p>
    <w:p w:rsidR="007C21A0" w:rsidRPr="00590F60" w:rsidRDefault="007C21A0" w:rsidP="00B671C2">
      <w:pPr>
        <w:ind w:left="567"/>
        <w:rPr>
          <w:lang w:val="en-US" w:eastAsia="es-ES"/>
        </w:rPr>
      </w:pPr>
    </w:p>
    <w:p w:rsidR="00887775" w:rsidRPr="00590F60" w:rsidRDefault="00887775" w:rsidP="00887775">
      <w:pPr>
        <w:pStyle w:val="Fuente"/>
      </w:pPr>
      <w:r w:rsidRPr="00590F60">
        <w:t>FUENTE: Labview 8.5</w:t>
      </w:r>
    </w:p>
    <w:p w:rsidR="007C21A0" w:rsidRPr="00590F60" w:rsidRDefault="007C21A0" w:rsidP="00B671C2">
      <w:pPr>
        <w:ind w:left="567"/>
        <w:rPr>
          <w:lang w:val="es-MX" w:eastAsia="es-ES"/>
        </w:rPr>
      </w:pPr>
      <w:r w:rsidRPr="00590F60">
        <w:rPr>
          <w:b/>
        </w:rPr>
        <w:t>IMAQ Match Color Pattern</w:t>
      </w:r>
      <w:r w:rsidR="000C6FDB" w:rsidRPr="00590F60">
        <w:rPr>
          <w:b/>
        </w:rPr>
        <w:t xml:space="preserve">, </w:t>
      </w:r>
      <w:r w:rsidR="000C6FDB" w:rsidRPr="00590F60">
        <w:rPr>
          <w:lang w:val="es-MX" w:eastAsia="es-ES"/>
        </w:rPr>
        <w:t>bu</w:t>
      </w:r>
      <w:r w:rsidRPr="00590F60">
        <w:rPr>
          <w:lang w:val="es-MX" w:eastAsia="es-ES"/>
        </w:rPr>
        <w:t xml:space="preserve">sca un modelo en color, o la imagen de plantilla en color, en la entrada </w:t>
      </w:r>
      <w:r w:rsidRPr="00590F60">
        <w:rPr>
          <w:i/>
          <w:lang w:val="es-MX" w:eastAsia="es-ES"/>
        </w:rPr>
        <w:t>Image</w:t>
      </w:r>
      <w:r w:rsidRPr="00590F60">
        <w:rPr>
          <w:lang w:val="es-MX" w:eastAsia="es-ES"/>
        </w:rPr>
        <w:t>.</w:t>
      </w:r>
      <w:r w:rsidR="005D62EB">
        <w:rPr>
          <w:lang w:val="es-MX" w:eastAsia="es-ES"/>
        </w:rPr>
        <w:t xml:space="preserve">  Determina </w:t>
      </w:r>
      <w:r w:rsidR="00636C4F">
        <w:rPr>
          <w:lang w:val="es-MX" w:eastAsia="es-ES"/>
        </w:rPr>
        <w:t>los aciertos encontrados en l a imagen fuente</w:t>
      </w:r>
      <w:r w:rsidR="005D62EB">
        <w:rPr>
          <w:lang w:val="es-MX" w:eastAsia="es-ES"/>
        </w:rPr>
        <w:t xml:space="preserve"> </w:t>
      </w:r>
      <w:r w:rsidRPr="00590F60">
        <w:rPr>
          <w:lang w:val="es-MX" w:eastAsia="es-ES"/>
        </w:rPr>
        <w:t>.</w:t>
      </w:r>
    </w:p>
    <w:p w:rsidR="000C6FDB" w:rsidRPr="00597641" w:rsidRDefault="000C6FDB" w:rsidP="00BA6EA9">
      <w:pPr>
        <w:pStyle w:val="Figura"/>
        <w:keepNext/>
        <w:ind w:left="1622"/>
        <w:rPr>
          <w:lang w:eastAsia="es-ES"/>
        </w:rPr>
      </w:pPr>
      <w:bookmarkStart w:id="179" w:name="_Toc247437925"/>
      <w:r w:rsidRPr="00597641">
        <w:rPr>
          <w:i w:val="0"/>
        </w:rPr>
        <w:t xml:space="preserve">Figura 2- </w:t>
      </w:r>
      <w:r w:rsidRPr="00590F60">
        <w:rPr>
          <w:i w:val="0"/>
        </w:rPr>
        <w:fldChar w:fldCharType="begin"/>
      </w:r>
      <w:r w:rsidRPr="00597641">
        <w:rPr>
          <w:i w:val="0"/>
        </w:rPr>
        <w:instrText xml:space="preserve"> SEQ Figura_2- \* ARABIC </w:instrText>
      </w:r>
      <w:r w:rsidRPr="00590F60">
        <w:rPr>
          <w:i w:val="0"/>
        </w:rPr>
        <w:fldChar w:fldCharType="separate"/>
      </w:r>
      <w:r w:rsidR="00DA7940" w:rsidRPr="00597641">
        <w:rPr>
          <w:i w:val="0"/>
          <w:noProof/>
        </w:rPr>
        <w:t>55</w:t>
      </w:r>
      <w:r w:rsidRPr="00590F60">
        <w:rPr>
          <w:i w:val="0"/>
        </w:rPr>
        <w:fldChar w:fldCharType="end"/>
      </w:r>
      <w:r w:rsidRPr="00597641">
        <w:t xml:space="preserve">     IMAQ Match Color Pattern</w:t>
      </w:r>
      <w:bookmarkEnd w:id="179"/>
    </w:p>
    <w:p w:rsidR="000C6FDB" w:rsidRPr="00BA6EA9" w:rsidRDefault="00BA6EA9" w:rsidP="00BA6EA9">
      <w:pPr>
        <w:spacing w:before="0" w:line="240" w:lineRule="auto"/>
        <w:ind w:left="567"/>
        <w:rPr>
          <w:lang w:val="en-US" w:eastAsia="es-ES"/>
        </w:rPr>
      </w:pPr>
      <w:r>
        <w:rPr>
          <w:i/>
          <w:noProof/>
          <w:lang w:eastAsia="es-ES"/>
        </w:rPr>
      </w:r>
      <w:r>
        <w:rPr>
          <w:i/>
          <w:lang w:val="en-US"/>
        </w:rPr>
        <w:pict>
          <v:group id="_x0000_s10640" style="width:293.85pt;height:103pt;mso-position-horizontal-relative:char;mso-position-vertical-relative:line" coordorigin="3349,13628" coordsize="5877,2060">
            <v:roundrect id="_x0000_s10641" style="position:absolute;left:3349;top:13628;width:5877;height:2060" arcsize="10923f" strokecolor="#d8d8d8">
              <v:shadow on="t" color="#d8d8d8"/>
            </v:roundrect>
            <v:shape id="_x0000_s10642" type="#_x0000_t75" style="position:absolute;left:3516;top:13908;width:5593;height:1540">
              <v:imagedata r:id="rId213" o:title=""/>
            </v:shape>
            <w10:anchorlock/>
          </v:group>
        </w:pict>
      </w:r>
    </w:p>
    <w:p w:rsidR="00C57FEF" w:rsidRPr="00D41083" w:rsidRDefault="000C6FDB" w:rsidP="00C57FEF">
      <w:pPr>
        <w:pStyle w:val="Fuente"/>
      </w:pPr>
      <w:r w:rsidRPr="00D41083">
        <w:t>FUENTE: Labview 8.5</w:t>
      </w:r>
    </w:p>
    <w:p w:rsidR="00C57FEF" w:rsidRPr="00590F60" w:rsidRDefault="007B3702" w:rsidP="00C57FEF">
      <w:pPr>
        <w:ind w:left="567"/>
      </w:pPr>
      <w:r>
        <w:rPr>
          <w:b/>
          <w:noProof/>
          <w:lang w:eastAsia="es-ES"/>
        </w:rPr>
        <w:drawing>
          <wp:inline distT="0" distB="0" distL="0" distR="0">
            <wp:extent cx="329565" cy="32956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4"/>
                    <a:srcRect/>
                    <a:stretch>
                      <a:fillRect/>
                    </a:stretch>
                  </pic:blipFill>
                  <pic:spPr bwMode="auto">
                    <a:xfrm>
                      <a:off x="0" y="0"/>
                      <a:ext cx="329565" cy="329565"/>
                    </a:xfrm>
                    <a:prstGeom prst="rect">
                      <a:avLst/>
                    </a:prstGeom>
                    <a:noFill/>
                    <a:ln w="9525">
                      <a:noFill/>
                      <a:miter lim="800000"/>
                      <a:headEnd/>
                      <a:tailEnd/>
                    </a:ln>
                  </pic:spPr>
                </pic:pic>
              </a:graphicData>
            </a:graphic>
          </wp:inline>
        </w:drawing>
      </w:r>
      <w:r w:rsidR="00C57FEF" w:rsidRPr="00590F60">
        <w:rPr>
          <w:b/>
        </w:rPr>
        <w:t xml:space="preserve">Color Matching, </w:t>
      </w:r>
      <w:r w:rsidR="00636C4F">
        <w:t>se utiliza</w:t>
      </w:r>
      <w:r w:rsidR="00C57FEF" w:rsidRPr="00590F60">
        <w:t xml:space="preserve"> para </w:t>
      </w:r>
      <w:r w:rsidR="00EE5972" w:rsidRPr="00590F60">
        <w:t>compara</w:t>
      </w:r>
      <w:r w:rsidR="00C57FEF" w:rsidRPr="00590F60">
        <w:t>r el contenido de color de una imagen con una plantilla que contiene el color de referencia.  Esta función no modifica la imagen fuente.</w:t>
      </w:r>
    </w:p>
    <w:p w:rsidR="00BA485B" w:rsidRPr="00590F60" w:rsidRDefault="00BA485B" w:rsidP="00BA485B">
      <w:pPr>
        <w:pStyle w:val="Figura"/>
      </w:pPr>
      <w:r w:rsidRPr="00590F60">
        <w:rPr>
          <w:i w:val="0"/>
          <w:noProof/>
          <w:lang w:eastAsia="es-ES"/>
        </w:rPr>
        <w:pict>
          <v:roundrect id="_x0000_s1794" style="position:absolute;left:0;text-align:left;margin-left:62.4pt;margin-top:30.3pt;width:293.85pt;height:90.25pt;z-index:-251682816" arcsize="10923f" strokecolor="#d8d8d8">
            <v:shadow on="t" color="#d8d8d8"/>
          </v:roundrect>
        </w:pict>
      </w:r>
      <w:bookmarkStart w:id="180" w:name="_Toc247437926"/>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56</w:t>
      </w:r>
      <w:r w:rsidRPr="00590F60">
        <w:rPr>
          <w:i w:val="0"/>
        </w:rPr>
        <w:fldChar w:fldCharType="end"/>
      </w:r>
      <w:r w:rsidRPr="00590F60">
        <w:t xml:space="preserve">     Imaq Color Matching</w:t>
      </w:r>
      <w:bookmarkEnd w:id="180"/>
    </w:p>
    <w:p w:rsidR="00BA485B" w:rsidRPr="00590F60" w:rsidRDefault="007B3702" w:rsidP="00C57FEF">
      <w:pPr>
        <w:ind w:left="567"/>
      </w:pPr>
      <w:r>
        <w:rPr>
          <w:noProof/>
          <w:lang w:eastAsia="es-ES"/>
        </w:rPr>
        <w:drawing>
          <wp:anchor distT="0" distB="0" distL="114300" distR="114300" simplePos="0" relativeHeight="251632640" behindDoc="0" locked="0" layoutInCell="1" allowOverlap="1">
            <wp:simplePos x="0" y="0"/>
            <wp:positionH relativeFrom="column">
              <wp:posOffset>1115060</wp:posOffset>
            </wp:positionH>
            <wp:positionV relativeFrom="paragraph">
              <wp:posOffset>12700</wp:posOffset>
            </wp:positionV>
            <wp:extent cx="3038475" cy="857250"/>
            <wp:effectExtent l="19050" t="0" r="9525" b="0"/>
            <wp:wrapNone/>
            <wp:docPr id="769" name="Imagen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15"/>
                    <a:srcRect/>
                    <a:stretch>
                      <a:fillRect/>
                    </a:stretch>
                  </pic:blipFill>
                  <pic:spPr bwMode="auto">
                    <a:xfrm>
                      <a:off x="0" y="0"/>
                      <a:ext cx="3038475" cy="857250"/>
                    </a:xfrm>
                    <a:prstGeom prst="rect">
                      <a:avLst/>
                    </a:prstGeom>
                    <a:noFill/>
                    <a:ln w="9525">
                      <a:noFill/>
                      <a:miter lim="800000"/>
                      <a:headEnd/>
                      <a:tailEnd/>
                    </a:ln>
                  </pic:spPr>
                </pic:pic>
              </a:graphicData>
            </a:graphic>
          </wp:anchor>
        </w:drawing>
      </w:r>
    </w:p>
    <w:p w:rsidR="00BA485B" w:rsidRPr="00590F60" w:rsidRDefault="00BA485B" w:rsidP="00C57FEF">
      <w:pPr>
        <w:ind w:left="567"/>
      </w:pPr>
    </w:p>
    <w:p w:rsidR="00BA485B" w:rsidRPr="00590F60" w:rsidRDefault="00BA485B" w:rsidP="00BA6EA9">
      <w:pPr>
        <w:pStyle w:val="Fuente"/>
        <w:spacing w:after="480"/>
        <w:ind w:left="2127" w:hanging="505"/>
      </w:pPr>
      <w:r w:rsidRPr="00590F60">
        <w:t>FUENTE: Labview 8.5</w:t>
      </w:r>
    </w:p>
    <w:p w:rsidR="00BA485B" w:rsidRPr="00590F60" w:rsidRDefault="00D60F76" w:rsidP="00C57FEF">
      <w:pPr>
        <w:ind w:left="567"/>
      </w:pPr>
      <w:r w:rsidRPr="00590F60">
        <w:t xml:space="preserve">La </w:t>
      </w:r>
      <w:r w:rsidR="005C55DA">
        <w:t>Figura 2-57</w:t>
      </w:r>
      <w:r w:rsidR="00BA485B" w:rsidRPr="00590F60">
        <w:t>, es un ejemplo del uso de color matching al momento de crear una plantilla de color y los parámetros seteados a ser considerados.</w:t>
      </w:r>
    </w:p>
    <w:p w:rsidR="00BA485B" w:rsidRDefault="00BA485B" w:rsidP="00BA6EA9">
      <w:pPr>
        <w:pStyle w:val="Figura"/>
        <w:keepNext/>
        <w:ind w:left="1622"/>
      </w:pPr>
      <w:bookmarkStart w:id="181" w:name="_Ref245667336"/>
      <w:bookmarkStart w:id="182" w:name="_Toc247437927"/>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57</w:t>
      </w:r>
      <w:r w:rsidRPr="00590F60">
        <w:rPr>
          <w:i w:val="0"/>
        </w:rPr>
        <w:fldChar w:fldCharType="end"/>
      </w:r>
      <w:bookmarkEnd w:id="181"/>
      <w:r w:rsidRPr="00590F60">
        <w:t xml:space="preserve">     Creación de plantillas con Imaq Color Matching</w:t>
      </w:r>
      <w:bookmarkEnd w:id="182"/>
    </w:p>
    <w:p w:rsidR="00C57FEF" w:rsidRPr="00590F60" w:rsidRDefault="00BA6EA9" w:rsidP="00BA6EA9">
      <w:pPr>
        <w:spacing w:before="0" w:line="240" w:lineRule="auto"/>
        <w:ind w:left="567"/>
        <w:rPr>
          <w:b/>
          <w:lang w:val="en-US"/>
        </w:rPr>
      </w:pPr>
      <w:r>
        <w:rPr>
          <w:noProof/>
          <w:lang w:eastAsia="es-ES"/>
        </w:rPr>
      </w:r>
      <w:r w:rsidR="00A14D24">
        <w:rPr>
          <w:b/>
          <w:lang w:val="en-US"/>
        </w:rPr>
        <w:pict>
          <v:group id="_x0000_s10648" style="width:374.5pt;height:243.45pt;mso-position-horizontal-relative:char;mso-position-vertical-relative:line" coordorigin="2598,4308" coordsize="7887,5316">
            <v:roundrect id="_x0000_s1796" style="position:absolute;left:2598;top:4308;width:7887;height:5316" arcsize="4697f" strokecolor="#d8d8d8">
              <v:shadow on="t" color="#d8d8d8"/>
            </v:roundrect>
            <v:group id="_x0000_s10647" style="position:absolute;left:2818;top:4432;width:7532;height:5042" coordorigin="2818,4432" coordsize="7532,5042">
              <v:shape id="_x0000_s1778" type="#_x0000_t75" style="position:absolute;left:4560;top:6145;width:2835;height:3329">
                <v:imagedata r:id="rId216" o:title=""/>
              </v:shape>
              <v:shape id="_x0000_s10643" type="#_x0000_t75" style="position:absolute;left:2818;top:4432;width:2260;height:1860">
                <v:imagedata r:id="rId217" o:title=""/>
              </v:shape>
              <v:shape id="_x0000_s1779" type="#_x0000_t75" style="position:absolute;left:7515;top:6113;width:2835;height:3361">
                <v:imagedata r:id="rId218" o:title=""/>
              </v:shape>
              <v:shape id="_x0000_s1828" type="#_x0000_t19" style="position:absolute;left:3795;top:5894;width:4305;height:385;rotation:180" strokecolor="#548dd4" strokeweight="1.5pt">
                <v:stroke startarrow="classic"/>
              </v:shape>
              <v:shape id="_x0000_s1780" type="#_x0000_t19" style="position:absolute;left:3795;top:5969;width:765;height:600;rotation:180" strokecolor="#548dd4" strokeweight="1.5pt">
                <v:stroke startarrow="classic"/>
              </v:shape>
            </v:group>
            <w10:anchorlock/>
          </v:group>
        </w:pict>
      </w:r>
    </w:p>
    <w:p w:rsidR="00BA485B" w:rsidRPr="00590F60" w:rsidRDefault="00BA485B" w:rsidP="00BA485B">
      <w:pPr>
        <w:pStyle w:val="Fuente"/>
      </w:pPr>
      <w:r w:rsidRPr="00590F60">
        <w:t>FUENTE: Los Autores</w:t>
      </w:r>
    </w:p>
    <w:p w:rsidR="007C21A0" w:rsidRPr="00590F60" w:rsidRDefault="007B3702" w:rsidP="00B671C2">
      <w:pPr>
        <w:ind w:left="567"/>
      </w:pPr>
      <w:r>
        <w:rPr>
          <w:b/>
          <w:noProof/>
          <w:lang w:eastAsia="es-ES"/>
        </w:rPr>
        <w:drawing>
          <wp:inline distT="0" distB="0" distL="0" distR="0">
            <wp:extent cx="329565" cy="34480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9"/>
                    <a:srcRect/>
                    <a:stretch>
                      <a:fillRect/>
                    </a:stretch>
                  </pic:blipFill>
                  <pic:spPr bwMode="auto">
                    <a:xfrm>
                      <a:off x="0" y="0"/>
                      <a:ext cx="329565" cy="344805"/>
                    </a:xfrm>
                    <a:prstGeom prst="rect">
                      <a:avLst/>
                    </a:prstGeom>
                    <a:noFill/>
                    <a:ln w="9525">
                      <a:noFill/>
                      <a:miter lim="800000"/>
                      <a:headEnd/>
                      <a:tailEnd/>
                    </a:ln>
                  </pic:spPr>
                </pic:pic>
              </a:graphicData>
            </a:graphic>
          </wp:inline>
        </w:drawing>
      </w:r>
      <w:r w:rsidR="005B3D07" w:rsidRPr="00590F60">
        <w:rPr>
          <w:b/>
        </w:rPr>
        <w:t>Color Plane Extraction</w:t>
      </w:r>
      <w:r w:rsidR="00DA235B" w:rsidRPr="00590F60">
        <w:t xml:space="preserve">, use esta función para extraer </w:t>
      </w:r>
      <w:r w:rsidR="00211D77" w:rsidRPr="00590F60">
        <w:t xml:space="preserve">los planos RGB, HSV o </w:t>
      </w:r>
      <w:r w:rsidR="00DA235B" w:rsidRPr="00590F60">
        <w:t>HSL de una imagen. El resultado de esta función es una imagen de escala de gris con los valores de intensidad que corresponden al plano elegido.</w:t>
      </w:r>
    </w:p>
    <w:p w:rsidR="00BA485B" w:rsidRPr="00590F60" w:rsidRDefault="00BA485B" w:rsidP="00BA6EA9">
      <w:pPr>
        <w:pStyle w:val="Figura"/>
        <w:keepNext/>
      </w:pPr>
      <w:r w:rsidRPr="00590F60">
        <w:rPr>
          <w:noProof/>
          <w:lang w:eastAsia="es-ES"/>
        </w:rPr>
        <w:pict>
          <v:roundrect id="_x0000_s1795" style="position:absolute;left:0;text-align:left;margin-left:55.65pt;margin-top:35.25pt;width:320.7pt;height:76.5pt;z-index:-251681792" arcsize="10923f" strokecolor="#d8d8d8">
            <v:shadow on="t" color="#d8d8d8"/>
          </v:roundrect>
        </w:pict>
      </w:r>
      <w:bookmarkStart w:id="183" w:name="_Toc247437928"/>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58</w:t>
      </w:r>
      <w:r w:rsidRPr="00590F60">
        <w:rPr>
          <w:i w:val="0"/>
        </w:rPr>
        <w:fldChar w:fldCharType="end"/>
      </w:r>
      <w:r w:rsidRPr="00590F60">
        <w:t xml:space="preserve">     Imaq Color Plane Extraction</w:t>
      </w:r>
      <w:bookmarkEnd w:id="183"/>
      <w:r w:rsidRPr="00590F60">
        <w:rPr>
          <w:i w:val="0"/>
        </w:rPr>
        <w:t xml:space="preserve"> </w:t>
      </w:r>
    </w:p>
    <w:p w:rsidR="008464DC" w:rsidRPr="00590F60" w:rsidRDefault="007B3702" w:rsidP="00BA6EA9">
      <w:pPr>
        <w:keepNext/>
        <w:ind w:left="567"/>
      </w:pPr>
      <w:r>
        <w:rPr>
          <w:noProof/>
          <w:lang w:eastAsia="es-ES"/>
        </w:rPr>
        <w:drawing>
          <wp:anchor distT="0" distB="0" distL="114300" distR="114300" simplePos="0" relativeHeight="251635712" behindDoc="0" locked="0" layoutInCell="1" allowOverlap="1">
            <wp:simplePos x="0" y="0"/>
            <wp:positionH relativeFrom="column">
              <wp:posOffset>769620</wp:posOffset>
            </wp:positionH>
            <wp:positionV relativeFrom="paragraph">
              <wp:posOffset>1905</wp:posOffset>
            </wp:positionV>
            <wp:extent cx="3914775" cy="838200"/>
            <wp:effectExtent l="19050" t="0" r="0" b="0"/>
            <wp:wrapNone/>
            <wp:docPr id="774" name="Imagen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20">
                      <a:clrChange>
                        <a:clrFrom>
                          <a:srgbClr val="FFFFFF"/>
                        </a:clrFrom>
                        <a:clrTo>
                          <a:srgbClr val="FFFFFF">
                            <a:alpha val="0"/>
                          </a:srgbClr>
                        </a:clrTo>
                      </a:clrChange>
                    </a:blip>
                    <a:srcRect/>
                    <a:stretch>
                      <a:fillRect/>
                    </a:stretch>
                  </pic:blipFill>
                  <pic:spPr bwMode="auto">
                    <a:xfrm>
                      <a:off x="0" y="0"/>
                      <a:ext cx="3914775" cy="838200"/>
                    </a:xfrm>
                    <a:prstGeom prst="rect">
                      <a:avLst/>
                    </a:prstGeom>
                    <a:noFill/>
                    <a:ln w="9525">
                      <a:noFill/>
                      <a:miter lim="800000"/>
                      <a:headEnd/>
                      <a:tailEnd/>
                    </a:ln>
                  </pic:spPr>
                </pic:pic>
              </a:graphicData>
            </a:graphic>
          </wp:anchor>
        </w:drawing>
      </w:r>
    </w:p>
    <w:p w:rsidR="00BA485B" w:rsidRPr="00590F60" w:rsidRDefault="00BA485B" w:rsidP="00BA6EA9">
      <w:pPr>
        <w:keepNext/>
        <w:ind w:left="567"/>
      </w:pPr>
    </w:p>
    <w:p w:rsidR="00BA485B" w:rsidRPr="00590F60" w:rsidRDefault="00BA485B" w:rsidP="00BA6EA9">
      <w:pPr>
        <w:pStyle w:val="Fuente"/>
        <w:spacing w:after="480"/>
        <w:ind w:left="2127" w:hanging="505"/>
      </w:pPr>
      <w:r w:rsidRPr="00590F60">
        <w:t>FUENTE: Labview 8.5</w:t>
      </w:r>
    </w:p>
    <w:p w:rsidR="00BA485B" w:rsidRPr="00590F60" w:rsidRDefault="00BA485B" w:rsidP="00BA485B">
      <w:pPr>
        <w:pStyle w:val="Figura"/>
      </w:pPr>
      <w:bookmarkStart w:id="184" w:name="_Toc247437929"/>
      <w:r w:rsidRPr="00590F60">
        <w:rPr>
          <w:i w:val="0"/>
        </w:rPr>
        <w:t xml:space="preserve">Figura 2- </w:t>
      </w:r>
      <w:r w:rsidRPr="00590F60">
        <w:rPr>
          <w:i w:val="0"/>
        </w:rPr>
        <w:fldChar w:fldCharType="begin"/>
      </w:r>
      <w:r w:rsidRPr="00590F60">
        <w:rPr>
          <w:i w:val="0"/>
        </w:rPr>
        <w:instrText xml:space="preserve"> SEQ Figura_2- \* ARABIC </w:instrText>
      </w:r>
      <w:r w:rsidRPr="00590F60">
        <w:rPr>
          <w:i w:val="0"/>
        </w:rPr>
        <w:fldChar w:fldCharType="separate"/>
      </w:r>
      <w:r w:rsidR="00DA7940">
        <w:rPr>
          <w:i w:val="0"/>
          <w:noProof/>
        </w:rPr>
        <w:t>59</w:t>
      </w:r>
      <w:r w:rsidRPr="00590F60">
        <w:rPr>
          <w:i w:val="0"/>
        </w:rPr>
        <w:fldChar w:fldCharType="end"/>
      </w:r>
      <w:r w:rsidRPr="00590F60">
        <w:t xml:space="preserve">     Planos Extraídos con Color Plane Extraction</w:t>
      </w:r>
      <w:bookmarkEnd w:id="184"/>
    </w:p>
    <w:p w:rsidR="00C57FEF" w:rsidRPr="00590F60" w:rsidRDefault="00BA6EA9" w:rsidP="00BA6EA9">
      <w:pPr>
        <w:spacing w:before="0" w:line="240" w:lineRule="auto"/>
        <w:ind w:left="567"/>
      </w:pPr>
      <w:r>
        <w:rPr>
          <w:noProof/>
          <w:lang w:eastAsia="es-ES"/>
        </w:rPr>
      </w:r>
      <w:r>
        <w:rPr>
          <w:i/>
        </w:rPr>
        <w:pict>
          <v:group id="_x0000_s10650" style="width:404.25pt;height:281.25pt;mso-position-horizontal-relative:char;mso-position-vertical-relative:line" coordorigin="2610,5530" coordsize="8085,5625">
            <v:roundrect id="_x0000_s10651" style="position:absolute;left:2610;top:5530;width:8085;height:5625" arcsize="5604f" strokecolor="#d8d8d8">
              <v:shadow on="t" color="#d8d8d8"/>
            </v:roundrect>
            <v:shape id="_x0000_s10652" type="#_x0000_t75" style="position:absolute;left:4755;top:7286;width:5782;height:3630" stroked="t" strokecolor="#548dd4" strokeweight="1.5pt">
              <v:imagedata r:id="rId221" o:title=""/>
            </v:shape>
            <v:shape id="_x0000_s10653" type="#_x0000_t75" style="position:absolute;left:2790;top:5759;width:2268;height:1860">
              <v:imagedata r:id="rId222" o:title=""/>
            </v:shape>
            <v:shape id="_x0000_s10654" type="#_x0000_t19" style="position:absolute;left:3915;top:7619;width:765;height:600;rotation:180" strokecolor="#548dd4" strokeweight="1.5pt">
              <v:stroke startarrow="classic"/>
            </v:shape>
            <w10:anchorlock/>
          </v:group>
        </w:pict>
      </w:r>
    </w:p>
    <w:p w:rsidR="00085D40" w:rsidRPr="00590F60" w:rsidRDefault="00085D40" w:rsidP="00BA6EA9">
      <w:pPr>
        <w:pStyle w:val="Fuente"/>
        <w:spacing w:after="480"/>
        <w:ind w:left="2127" w:hanging="505"/>
      </w:pPr>
      <w:r w:rsidRPr="00590F60">
        <w:t>FUENTE: Los Autores</w:t>
      </w:r>
    </w:p>
    <w:p w:rsidR="00DA235B" w:rsidRPr="00590F60" w:rsidRDefault="00D60F76" w:rsidP="00DA235B">
      <w:pPr>
        <w:ind w:left="567"/>
      </w:pPr>
      <w:r w:rsidRPr="00590F60">
        <w:t xml:space="preserve">En la </w:t>
      </w:r>
      <w:r w:rsidR="005C55DA">
        <w:t>Figura 2-60</w:t>
      </w:r>
      <w:r w:rsidR="00DA235B" w:rsidRPr="00590F60">
        <w:t xml:space="preserve">, se muestra un script desarrollado con </w:t>
      </w:r>
      <w:r w:rsidR="00211D77" w:rsidRPr="00590F60">
        <w:t>el Asistente de Visión</w:t>
      </w:r>
      <w:r w:rsidR="00DA235B" w:rsidRPr="00590F60">
        <w:t>, consiste en detectar el frasco de color amarillo en la imagen fuente</w:t>
      </w:r>
      <w:r w:rsidR="00E90FB4" w:rsidRPr="00590F60">
        <w:t xml:space="preserve"> utilizando un filtro HSL Luminancia</w:t>
      </w:r>
      <w:r w:rsidR="00DA235B" w:rsidRPr="00590F60">
        <w:t>, se adjunta las imágenes de salida cada vez que se ejecuta cada una de las funciones citadas.</w:t>
      </w:r>
    </w:p>
    <w:p w:rsidR="002C4F00" w:rsidRPr="00590F60" w:rsidRDefault="00A14D24" w:rsidP="00054F23">
      <w:pPr>
        <w:pStyle w:val="Figura"/>
        <w:keepNext/>
      </w:pPr>
      <w:bookmarkStart w:id="185" w:name="_Ref245668401"/>
      <w:r>
        <w:rPr>
          <w:i w:val="0"/>
        </w:rPr>
        <w:br w:type="page"/>
      </w:r>
      <w:bookmarkStart w:id="186" w:name="_Toc247437930"/>
      <w:r w:rsidR="002C4F00" w:rsidRPr="00590F60">
        <w:rPr>
          <w:i w:val="0"/>
        </w:rPr>
        <w:t xml:space="preserve">Figura 2- </w:t>
      </w:r>
      <w:r w:rsidR="002C4F00" w:rsidRPr="00590F60">
        <w:rPr>
          <w:i w:val="0"/>
        </w:rPr>
        <w:fldChar w:fldCharType="begin"/>
      </w:r>
      <w:r w:rsidR="002C4F00" w:rsidRPr="00590F60">
        <w:rPr>
          <w:i w:val="0"/>
        </w:rPr>
        <w:instrText xml:space="preserve"> SEQ Figura_2- \* ARABIC </w:instrText>
      </w:r>
      <w:r w:rsidR="002C4F00" w:rsidRPr="00590F60">
        <w:rPr>
          <w:i w:val="0"/>
        </w:rPr>
        <w:fldChar w:fldCharType="separate"/>
      </w:r>
      <w:r w:rsidR="00DA7940">
        <w:rPr>
          <w:i w:val="0"/>
          <w:noProof/>
        </w:rPr>
        <w:t>60</w:t>
      </w:r>
      <w:r w:rsidR="002C4F00" w:rsidRPr="00590F60">
        <w:rPr>
          <w:i w:val="0"/>
        </w:rPr>
        <w:fldChar w:fldCharType="end"/>
      </w:r>
      <w:bookmarkEnd w:id="185"/>
      <w:r w:rsidR="002C4F00" w:rsidRPr="00590F60">
        <w:t xml:space="preserve">     Script de detección de frasco color amarillo</w:t>
      </w:r>
      <w:bookmarkEnd w:id="186"/>
    </w:p>
    <w:p w:rsidR="00DA235B" w:rsidRPr="00590F60" w:rsidRDefault="002C4F00" w:rsidP="00054F23">
      <w:pPr>
        <w:keepNext/>
        <w:ind w:left="567"/>
        <w:rPr>
          <w:lang w:eastAsia="es-ES"/>
        </w:rPr>
      </w:pPr>
      <w:r w:rsidRPr="00590F60">
        <w:rPr>
          <w:rFonts w:cs="Arial"/>
          <w:noProof/>
          <w:szCs w:val="24"/>
          <w:lang w:eastAsia="es-ES"/>
        </w:rPr>
        <w:pict>
          <v:roundrect id="_x0000_s1830" style="position:absolute;left:0;text-align:left;margin-left:26.1pt;margin-top:2.55pt;width:393pt;height:183.75pt;z-index:-251792384" arcsize="5604f" strokecolor="#d8d8d8">
            <v:shadow on="t" color="#d8d8d8"/>
          </v:roundrect>
        </w:pict>
      </w:r>
      <w:r w:rsidR="00E90FB4" w:rsidRPr="00590F60">
        <w:rPr>
          <w:noProof/>
          <w:lang w:eastAsia="es-ES"/>
        </w:rPr>
        <w:pict>
          <v:shape id="_x0000_s1811" type="#_x0000_t19" style="position:absolute;left:0;text-align:left;margin-left:357.8pt;margin-top:72.5pt;width:21.35pt;height:30pt;rotation:270;flip:x y;z-index:251641856" strokecolor="#548dd4" strokeweight="1.5pt">
            <v:stroke startarrow="classic"/>
          </v:shape>
        </w:pict>
      </w:r>
      <w:r w:rsidR="007B3702">
        <w:rPr>
          <w:noProof/>
          <w:lang w:eastAsia="es-ES"/>
        </w:rPr>
        <w:drawing>
          <wp:anchor distT="0" distB="0" distL="114300" distR="114300" simplePos="0" relativeHeight="251525120" behindDoc="1" locked="0" layoutInCell="1" allowOverlap="1">
            <wp:simplePos x="0" y="0"/>
            <wp:positionH relativeFrom="column">
              <wp:posOffset>331470</wp:posOffset>
            </wp:positionH>
            <wp:positionV relativeFrom="paragraph">
              <wp:posOffset>975360</wp:posOffset>
            </wp:positionV>
            <wp:extent cx="4610100" cy="704850"/>
            <wp:effectExtent l="19050" t="0" r="0" b="0"/>
            <wp:wrapNone/>
            <wp:docPr id="782" name="Imagen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223"/>
                    <a:srcRect/>
                    <a:stretch>
                      <a:fillRect/>
                    </a:stretch>
                  </pic:blipFill>
                  <pic:spPr bwMode="auto">
                    <a:xfrm>
                      <a:off x="0" y="0"/>
                      <a:ext cx="4610100" cy="704850"/>
                    </a:xfrm>
                    <a:prstGeom prst="rect">
                      <a:avLst/>
                    </a:prstGeom>
                    <a:noFill/>
                    <a:ln w="9525">
                      <a:noFill/>
                      <a:miter lim="800000"/>
                      <a:headEnd/>
                      <a:tailEnd/>
                    </a:ln>
                  </pic:spPr>
                </pic:pic>
              </a:graphicData>
            </a:graphic>
          </wp:anchor>
        </w:drawing>
      </w:r>
      <w:r w:rsidR="007B3702">
        <w:rPr>
          <w:noProof/>
          <w:lang w:eastAsia="es-ES"/>
        </w:rPr>
        <w:drawing>
          <wp:anchor distT="0" distB="0" distL="114300" distR="114300" simplePos="0" relativeHeight="251639808" behindDoc="0" locked="0" layoutInCell="1" allowOverlap="1">
            <wp:simplePos x="0" y="0"/>
            <wp:positionH relativeFrom="column">
              <wp:posOffset>4179570</wp:posOffset>
            </wp:positionH>
            <wp:positionV relativeFrom="paragraph">
              <wp:posOffset>242570</wp:posOffset>
            </wp:positionV>
            <wp:extent cx="899795" cy="732790"/>
            <wp:effectExtent l="19050" t="0" r="0" b="0"/>
            <wp:wrapNone/>
            <wp:docPr id="785" name="Imagen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224" cstate="print"/>
                    <a:srcRect/>
                    <a:stretch>
                      <a:fillRect/>
                    </a:stretch>
                  </pic:blipFill>
                  <pic:spPr bwMode="auto">
                    <a:xfrm>
                      <a:off x="0" y="0"/>
                      <a:ext cx="899795" cy="732790"/>
                    </a:xfrm>
                    <a:prstGeom prst="rect">
                      <a:avLst/>
                    </a:prstGeom>
                    <a:noFill/>
                    <a:ln w="9525">
                      <a:noFill/>
                      <a:miter lim="800000"/>
                      <a:headEnd/>
                      <a:tailEnd/>
                    </a:ln>
                  </pic:spPr>
                </pic:pic>
              </a:graphicData>
            </a:graphic>
          </wp:anchor>
        </w:drawing>
      </w:r>
      <w:r w:rsidR="007B3702">
        <w:rPr>
          <w:noProof/>
          <w:lang w:eastAsia="es-ES"/>
        </w:rPr>
        <w:drawing>
          <wp:anchor distT="0" distB="0" distL="114300" distR="114300" simplePos="0" relativeHeight="251638784" behindDoc="0" locked="0" layoutInCell="1" allowOverlap="1">
            <wp:simplePos x="0" y="0"/>
            <wp:positionH relativeFrom="column">
              <wp:posOffset>2769870</wp:posOffset>
            </wp:positionH>
            <wp:positionV relativeFrom="paragraph">
              <wp:posOffset>235585</wp:posOffset>
            </wp:positionV>
            <wp:extent cx="899795" cy="739775"/>
            <wp:effectExtent l="19050" t="0" r="0" b="0"/>
            <wp:wrapNone/>
            <wp:docPr id="784" name="Imagen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25" cstate="print"/>
                    <a:srcRect/>
                    <a:stretch>
                      <a:fillRect/>
                    </a:stretch>
                  </pic:blipFill>
                  <pic:spPr bwMode="auto">
                    <a:xfrm>
                      <a:off x="0" y="0"/>
                      <a:ext cx="899795" cy="739775"/>
                    </a:xfrm>
                    <a:prstGeom prst="rect">
                      <a:avLst/>
                    </a:prstGeom>
                    <a:noFill/>
                    <a:ln w="9525">
                      <a:noFill/>
                      <a:miter lim="800000"/>
                      <a:headEnd/>
                      <a:tailEnd/>
                    </a:ln>
                  </pic:spPr>
                </pic:pic>
              </a:graphicData>
            </a:graphic>
          </wp:anchor>
        </w:drawing>
      </w:r>
      <w:r w:rsidR="007B3702">
        <w:rPr>
          <w:noProof/>
          <w:lang w:eastAsia="es-ES"/>
        </w:rPr>
        <w:drawing>
          <wp:anchor distT="0" distB="0" distL="114300" distR="114300" simplePos="0" relativeHeight="251636736" behindDoc="0" locked="0" layoutInCell="1" allowOverlap="1">
            <wp:simplePos x="0" y="0"/>
            <wp:positionH relativeFrom="column">
              <wp:posOffset>1695450</wp:posOffset>
            </wp:positionH>
            <wp:positionV relativeFrom="paragraph">
              <wp:posOffset>170815</wp:posOffset>
            </wp:positionV>
            <wp:extent cx="718820" cy="804545"/>
            <wp:effectExtent l="19050" t="0" r="5080" b="0"/>
            <wp:wrapNone/>
            <wp:docPr id="781" name="Imagen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226"/>
                    <a:srcRect/>
                    <a:stretch>
                      <a:fillRect/>
                    </a:stretch>
                  </pic:blipFill>
                  <pic:spPr bwMode="auto">
                    <a:xfrm>
                      <a:off x="0" y="0"/>
                      <a:ext cx="718820" cy="804545"/>
                    </a:xfrm>
                    <a:prstGeom prst="rect">
                      <a:avLst/>
                    </a:prstGeom>
                    <a:noFill/>
                    <a:ln w="9525">
                      <a:noFill/>
                      <a:miter lim="800000"/>
                      <a:headEnd/>
                      <a:tailEnd/>
                    </a:ln>
                  </pic:spPr>
                </pic:pic>
              </a:graphicData>
            </a:graphic>
          </wp:anchor>
        </w:drawing>
      </w:r>
      <w:r w:rsidR="007B3702">
        <w:rPr>
          <w:noProof/>
          <w:lang w:eastAsia="es-ES"/>
        </w:rPr>
        <w:drawing>
          <wp:anchor distT="0" distB="0" distL="114300" distR="114300" simplePos="0" relativeHeight="251637760" behindDoc="0" locked="0" layoutInCell="1" allowOverlap="1">
            <wp:simplePos x="0" y="0"/>
            <wp:positionH relativeFrom="column">
              <wp:posOffset>398145</wp:posOffset>
            </wp:positionH>
            <wp:positionV relativeFrom="paragraph">
              <wp:posOffset>241935</wp:posOffset>
            </wp:positionV>
            <wp:extent cx="899795" cy="733425"/>
            <wp:effectExtent l="19050" t="0" r="0" b="0"/>
            <wp:wrapNone/>
            <wp:docPr id="783" name="Imagen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27" cstate="print"/>
                    <a:srcRect/>
                    <a:stretch>
                      <a:fillRect/>
                    </a:stretch>
                  </pic:blipFill>
                  <pic:spPr bwMode="auto">
                    <a:xfrm>
                      <a:off x="0" y="0"/>
                      <a:ext cx="899795" cy="733425"/>
                    </a:xfrm>
                    <a:prstGeom prst="rect">
                      <a:avLst/>
                    </a:prstGeom>
                    <a:noFill/>
                    <a:ln w="9525">
                      <a:noFill/>
                      <a:miter lim="800000"/>
                      <a:headEnd/>
                      <a:tailEnd/>
                    </a:ln>
                  </pic:spPr>
                </pic:pic>
              </a:graphicData>
            </a:graphic>
          </wp:anchor>
        </w:drawing>
      </w:r>
    </w:p>
    <w:p w:rsidR="00DA235B" w:rsidRPr="00590F60" w:rsidRDefault="00302AAC" w:rsidP="00054F23">
      <w:pPr>
        <w:keepNext/>
        <w:ind w:left="567"/>
        <w:rPr>
          <w:lang w:eastAsia="es-ES"/>
        </w:rPr>
      </w:pPr>
      <w:r w:rsidRPr="00590F60">
        <w:rPr>
          <w:noProof/>
          <w:lang w:eastAsia="es-ES"/>
        </w:rPr>
        <w:pict>
          <v:shape id="_x0000_s1815" type="#_x0000_t19" style="position:absolute;left:0;text-align:left;margin-left:251.7pt;margin-top:37pt;width:16.5pt;height:16.85pt;rotation:270;flip:x y;z-index:251645952" strokecolor="#548dd4" strokeweight="1.5pt">
            <v:stroke startarrow="classic"/>
          </v:shape>
        </w:pict>
      </w:r>
      <w:r w:rsidRPr="00590F60">
        <w:rPr>
          <w:noProof/>
          <w:lang w:eastAsia="es-ES"/>
        </w:rPr>
        <w:pict>
          <v:shape id="_x0000_s1813" type="#_x0000_t19" style="position:absolute;left:0;text-align:left;margin-left:67.2pt;margin-top:37pt;width:16.5pt;height:16.85pt;rotation:270;flip:x y;z-index:251643904" strokecolor="#548dd4" strokeweight="1.5pt">
            <v:stroke startarrow="classic"/>
          </v:shape>
        </w:pict>
      </w:r>
      <w:r w:rsidRPr="00590F60">
        <w:rPr>
          <w:noProof/>
          <w:lang w:eastAsia="es-ES"/>
        </w:rPr>
        <w:pict>
          <v:shape id="_x0000_s1814" type="#_x0000_t19" style="position:absolute;left:0;text-align:left;margin-left:158.7pt;margin-top:37pt;width:16.5pt;height:16.85pt;rotation:270;flip:x y;z-index:251644928" strokecolor="#548dd4" strokeweight="1.5pt">
            <v:stroke startarrow="classic"/>
          </v:shape>
        </w:pict>
      </w:r>
    </w:p>
    <w:p w:rsidR="00E90FB4" w:rsidRPr="00590F60" w:rsidRDefault="00E90FB4" w:rsidP="00FB2ED5">
      <w:pPr>
        <w:autoSpaceDE w:val="0"/>
        <w:autoSpaceDN w:val="0"/>
        <w:adjustRightInd w:val="0"/>
        <w:rPr>
          <w:rFonts w:cs="Arial"/>
          <w:szCs w:val="24"/>
        </w:rPr>
      </w:pPr>
      <w:r w:rsidRPr="00590F60">
        <w:rPr>
          <w:noProof/>
          <w:lang w:eastAsia="es-ES"/>
        </w:rPr>
        <w:pict>
          <v:shape id="_x0000_s1812" type="#_x0000_t19" style="position:absolute;left:0;text-align:left;margin-left:356.85pt;margin-top:21.2pt;width:34.5pt;height:30pt;rotation:270;flip:x;z-index:251642880" strokecolor="#548dd4" strokeweight="1.5pt">
            <v:stroke startarrow="classic"/>
          </v:shape>
        </w:pict>
      </w:r>
      <w:r w:rsidRPr="00590F60">
        <w:rPr>
          <w:rFonts w:cs="Arial"/>
          <w:szCs w:val="24"/>
        </w:rPr>
        <w:t xml:space="preserve"> </w:t>
      </w:r>
    </w:p>
    <w:p w:rsidR="00E90FB4" w:rsidRPr="00590F60" w:rsidRDefault="007B3702" w:rsidP="00E90FB4">
      <w:pPr>
        <w:pStyle w:val="Fuente"/>
        <w:rPr>
          <w:b/>
          <w:color w:val="548DD4"/>
        </w:rPr>
      </w:pPr>
      <w:r>
        <w:rPr>
          <w:noProof/>
          <w:lang w:eastAsia="es-ES"/>
        </w:rPr>
        <w:drawing>
          <wp:anchor distT="0" distB="0" distL="114300" distR="114300" simplePos="0" relativeHeight="251640832" behindDoc="0" locked="0" layoutInCell="1" allowOverlap="1">
            <wp:simplePos x="0" y="0"/>
            <wp:positionH relativeFrom="column">
              <wp:posOffset>3803015</wp:posOffset>
            </wp:positionH>
            <wp:positionV relativeFrom="paragraph">
              <wp:posOffset>175895</wp:posOffset>
            </wp:positionV>
            <wp:extent cx="1447800" cy="559435"/>
            <wp:effectExtent l="19050" t="0" r="0" b="0"/>
            <wp:wrapNone/>
            <wp:docPr id="786" name="Imagen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28"/>
                    <a:srcRect/>
                    <a:stretch>
                      <a:fillRect/>
                    </a:stretch>
                  </pic:blipFill>
                  <pic:spPr bwMode="auto">
                    <a:xfrm>
                      <a:off x="0" y="0"/>
                      <a:ext cx="1447800" cy="559435"/>
                    </a:xfrm>
                    <a:prstGeom prst="rect">
                      <a:avLst/>
                    </a:prstGeom>
                    <a:noFill/>
                    <a:ln w="9525">
                      <a:noFill/>
                      <a:miter lim="800000"/>
                      <a:headEnd/>
                      <a:tailEnd/>
                    </a:ln>
                  </pic:spPr>
                </pic:pic>
              </a:graphicData>
            </a:graphic>
          </wp:anchor>
        </w:drawing>
      </w:r>
      <w:r w:rsidR="00E90FB4" w:rsidRPr="00590F60">
        <w:rPr>
          <w:b/>
          <w:color w:val="548DD4"/>
        </w:rPr>
        <w:t xml:space="preserve">                           Template                      HSL Luminance</w:t>
      </w:r>
    </w:p>
    <w:p w:rsidR="002C4F00" w:rsidRPr="00590F60" w:rsidRDefault="00E90FB4" w:rsidP="00FB2ED5">
      <w:pPr>
        <w:autoSpaceDE w:val="0"/>
        <w:autoSpaceDN w:val="0"/>
        <w:adjustRightInd w:val="0"/>
        <w:rPr>
          <w:rFonts w:cs="Arial"/>
          <w:szCs w:val="24"/>
        </w:rPr>
      </w:pPr>
      <w:r w:rsidRPr="00590F60">
        <w:rPr>
          <w:rFonts w:cs="Arial"/>
          <w:szCs w:val="24"/>
        </w:rPr>
        <w:t xml:space="preserve"> </w:t>
      </w:r>
    </w:p>
    <w:p w:rsidR="002C4F00" w:rsidRPr="00590F60" w:rsidRDefault="002C4F00" w:rsidP="002C4F00">
      <w:pPr>
        <w:pStyle w:val="Fuente"/>
      </w:pPr>
      <w:r w:rsidRPr="00590F60">
        <w:t>FUENTE: Los Autores</w:t>
      </w:r>
    </w:p>
    <w:p w:rsidR="0046767B" w:rsidRPr="00590F60" w:rsidRDefault="0046767B" w:rsidP="0046767B">
      <w:pPr>
        <w:autoSpaceDE w:val="0"/>
        <w:autoSpaceDN w:val="0"/>
        <w:adjustRightInd w:val="0"/>
      </w:pPr>
      <w:bookmarkStart w:id="187" w:name="_Toc246322297"/>
      <w:r w:rsidRPr="00590F60">
        <w:t xml:space="preserve"> </w:t>
      </w:r>
    </w:p>
    <w:p w:rsidR="003C10EE" w:rsidRDefault="003C10EE" w:rsidP="00010A42">
      <w:pPr>
        <w:pStyle w:val="Ttulo1"/>
        <w:numPr>
          <w:ilvl w:val="0"/>
          <w:numId w:val="0"/>
        </w:numPr>
        <w:spacing w:line="480" w:lineRule="auto"/>
        <w:ind w:left="357"/>
        <w:sectPr w:rsidR="003C10EE" w:rsidSect="00C83BE4">
          <w:pgSz w:w="11906" w:h="16838" w:code="9"/>
          <w:pgMar w:top="2268" w:right="1361" w:bottom="2268" w:left="2268" w:header="708" w:footer="708" w:gutter="0"/>
          <w:cols w:space="708"/>
          <w:titlePg/>
          <w:docGrid w:linePitch="360"/>
        </w:sectPr>
      </w:pPr>
    </w:p>
    <w:p w:rsidR="00010A42" w:rsidRPr="008114FF" w:rsidRDefault="00010A42" w:rsidP="008114FF">
      <w:pPr>
        <w:pStyle w:val="Ttulo1"/>
        <w:numPr>
          <w:ilvl w:val="0"/>
          <w:numId w:val="0"/>
        </w:numPr>
        <w:spacing w:before="0" w:after="0"/>
        <w:rPr>
          <w:sz w:val="2"/>
          <w:szCs w:val="2"/>
        </w:rPr>
      </w:pPr>
    </w:p>
    <w:p w:rsidR="00412CD4" w:rsidRPr="00590F60" w:rsidRDefault="00412CD4" w:rsidP="008114FF">
      <w:pPr>
        <w:pStyle w:val="Ttulo1"/>
        <w:tabs>
          <w:tab w:val="clear" w:pos="2913"/>
          <w:tab w:val="num" w:pos="0"/>
        </w:tabs>
        <w:spacing w:line="480" w:lineRule="auto"/>
        <w:ind w:left="0" w:firstLine="0"/>
        <w:jc w:val="center"/>
        <w:rPr>
          <w:szCs w:val="24"/>
        </w:rPr>
      </w:pPr>
      <w:r w:rsidRPr="00590F60">
        <w:t>INTERACCIÓN</w:t>
      </w:r>
      <w:r w:rsidRPr="00590F60">
        <w:rPr>
          <w:szCs w:val="24"/>
        </w:rPr>
        <w:t xml:space="preserve"> ELECTROMECÁNICA</w:t>
      </w:r>
      <w:bookmarkEnd w:id="187"/>
    </w:p>
    <w:p w:rsidR="00A70D81" w:rsidRPr="009663FF" w:rsidRDefault="00A70D81" w:rsidP="009663FF">
      <w:pPr>
        <w:pStyle w:val="Ttulo2"/>
        <w:keepNext/>
        <w:tabs>
          <w:tab w:val="clear" w:pos="1080"/>
          <w:tab w:val="num" w:pos="567"/>
        </w:tabs>
        <w:ind w:left="425" w:hanging="431"/>
      </w:pPr>
      <w:bookmarkStart w:id="188" w:name="_Toc246322298"/>
      <w:r w:rsidRPr="009663FF">
        <w:t>Descripción de las funcionalidades de las Bandas Transportadoras</w:t>
      </w:r>
      <w:bookmarkEnd w:id="188"/>
    </w:p>
    <w:p w:rsidR="00A70D81" w:rsidRDefault="00A70D81" w:rsidP="00010A42">
      <w:pPr>
        <w:tabs>
          <w:tab w:val="num" w:pos="567"/>
        </w:tabs>
        <w:spacing w:after="100" w:afterAutospacing="1"/>
        <w:ind w:left="567"/>
        <w:rPr>
          <w:rFonts w:eastAsia="Times New Roman" w:cs="Arial"/>
          <w:szCs w:val="24"/>
          <w:lang w:eastAsia="es-ES"/>
        </w:rPr>
      </w:pPr>
      <w:r w:rsidRPr="00590F60">
        <w:rPr>
          <w:rFonts w:eastAsia="Times New Roman" w:cs="Arial"/>
          <w:szCs w:val="24"/>
          <w:lang w:eastAsia="es-ES"/>
        </w:rPr>
        <w:t xml:space="preserve">El mecanismo </w:t>
      </w:r>
      <w:r w:rsidR="0046767B">
        <w:rPr>
          <w:rFonts w:eastAsia="Times New Roman" w:cs="Arial"/>
          <w:szCs w:val="24"/>
          <w:lang w:eastAsia="es-ES"/>
        </w:rPr>
        <w:t>de</w:t>
      </w:r>
      <w:r w:rsidRPr="00590F60">
        <w:rPr>
          <w:rFonts w:eastAsia="Times New Roman" w:cs="Arial"/>
          <w:szCs w:val="24"/>
          <w:lang w:eastAsia="es-ES"/>
        </w:rPr>
        <w:t xml:space="preserve"> la plataforma de trabajo fue construido por </w:t>
      </w:r>
      <w:r w:rsidR="00636C4F">
        <w:rPr>
          <w:rFonts w:eastAsia="Times New Roman" w:cs="Arial"/>
          <w:szCs w:val="24"/>
          <w:lang w:eastAsia="es-ES"/>
        </w:rPr>
        <w:t>estudiantes del</w:t>
      </w:r>
      <w:r w:rsidRPr="00590F60">
        <w:rPr>
          <w:rFonts w:eastAsia="Times New Roman" w:cs="Arial"/>
          <w:szCs w:val="24"/>
          <w:lang w:eastAsia="es-ES"/>
        </w:rPr>
        <w:t xml:space="preserve"> tópico</w:t>
      </w:r>
      <w:r w:rsidR="001B612A">
        <w:rPr>
          <w:rFonts w:eastAsia="Times New Roman" w:cs="Arial"/>
          <w:szCs w:val="24"/>
          <w:lang w:eastAsia="es-ES"/>
        </w:rPr>
        <w:t xml:space="preserve"> “</w:t>
      </w:r>
      <w:r w:rsidR="001B612A" w:rsidRPr="001B612A">
        <w:rPr>
          <w:rFonts w:eastAsia="Times New Roman" w:cs="Arial"/>
          <w:szCs w:val="24"/>
          <w:lang w:eastAsia="es-ES"/>
        </w:rPr>
        <w:t xml:space="preserve">Plataforma para el Desarrollo de Proyectos con dsPICs y Visión Robótica con LabVIEW </w:t>
      </w:r>
      <w:smartTag w:uri="urn:schemas-microsoft-com:office:smarttags" w:element="metricconverter">
        <w:smartTagPr>
          <w:attr w:name="ProductID" w:val="8”"/>
        </w:smartTagPr>
        <w:r w:rsidR="001B612A" w:rsidRPr="001B612A">
          <w:rPr>
            <w:rFonts w:eastAsia="Times New Roman" w:cs="Arial"/>
            <w:szCs w:val="24"/>
            <w:lang w:eastAsia="es-ES"/>
          </w:rPr>
          <w:t>8”</w:t>
        </w:r>
      </w:smartTag>
      <w:r w:rsidRPr="00590F60">
        <w:rPr>
          <w:rFonts w:eastAsia="Times New Roman" w:cs="Arial"/>
          <w:szCs w:val="24"/>
          <w:lang w:eastAsia="es-ES"/>
        </w:rPr>
        <w:t xml:space="preserve">, </w:t>
      </w:r>
      <w:r w:rsidR="001B612A">
        <w:rPr>
          <w:rFonts w:eastAsia="Times New Roman" w:cs="Arial"/>
          <w:szCs w:val="24"/>
          <w:lang w:eastAsia="es-ES"/>
        </w:rPr>
        <w:t>considerando</w:t>
      </w:r>
      <w:r w:rsidRPr="00590F60">
        <w:rPr>
          <w:rFonts w:eastAsia="Times New Roman" w:cs="Arial"/>
          <w:szCs w:val="24"/>
          <w:lang w:eastAsia="es-ES"/>
        </w:rPr>
        <w:t xml:space="preserve"> que se </w:t>
      </w:r>
      <w:r w:rsidR="00211D77" w:rsidRPr="00590F60">
        <w:rPr>
          <w:rFonts w:eastAsia="Times New Roman" w:cs="Arial"/>
          <w:szCs w:val="24"/>
          <w:lang w:eastAsia="es-ES"/>
        </w:rPr>
        <w:t>debe asemejar lo má</w:t>
      </w:r>
      <w:r w:rsidRPr="00590F60">
        <w:rPr>
          <w:rFonts w:eastAsia="Times New Roman" w:cs="Arial"/>
          <w:szCs w:val="24"/>
          <w:lang w:eastAsia="es-ES"/>
        </w:rPr>
        <w:t>s posible a las bandas transportadoras de un ambiente industrial sin olvidar el presupuesto económico, ya que el fin del mismo es de carácter educativo.</w:t>
      </w:r>
    </w:p>
    <w:p w:rsidR="00A70D81" w:rsidRPr="00590F60" w:rsidRDefault="00A70D81" w:rsidP="0046767B">
      <w:pPr>
        <w:tabs>
          <w:tab w:val="num" w:pos="567"/>
        </w:tabs>
        <w:spacing w:after="100" w:afterAutospacing="1"/>
        <w:ind w:left="567"/>
        <w:rPr>
          <w:rFonts w:cs="Arial"/>
          <w:szCs w:val="24"/>
          <w:lang w:eastAsia="es-ES"/>
        </w:rPr>
      </w:pPr>
      <w:r w:rsidRPr="00590F60">
        <w:rPr>
          <w:rFonts w:eastAsia="Times New Roman" w:cs="Arial"/>
          <w:szCs w:val="24"/>
          <w:lang w:eastAsia="es-ES"/>
        </w:rPr>
        <w:t xml:space="preserve">El mecanismo de las bandas transportadoras de la plataforma de trabajo </w:t>
      </w:r>
      <w:r w:rsidR="00853987" w:rsidRPr="00590F60">
        <w:rPr>
          <w:rFonts w:eastAsia="Times New Roman" w:cs="Arial"/>
          <w:szCs w:val="24"/>
          <w:lang w:eastAsia="es-ES"/>
        </w:rPr>
        <w:t>está constituido por dos etapas:</w:t>
      </w:r>
      <w:r w:rsidRPr="00590F60">
        <w:rPr>
          <w:rFonts w:eastAsia="Times New Roman" w:cs="Arial"/>
          <w:szCs w:val="24"/>
          <w:lang w:eastAsia="es-ES"/>
        </w:rPr>
        <w:t xml:space="preserve"> la primera solo es de tras</w:t>
      </w:r>
      <w:r w:rsidR="00853987" w:rsidRPr="00590F60">
        <w:rPr>
          <w:rFonts w:eastAsia="Times New Roman" w:cs="Arial"/>
          <w:szCs w:val="24"/>
          <w:lang w:eastAsia="es-ES"/>
        </w:rPr>
        <w:t>portación</w:t>
      </w:r>
      <w:r w:rsidRPr="00590F60">
        <w:rPr>
          <w:rFonts w:eastAsia="Times New Roman" w:cs="Arial"/>
          <w:szCs w:val="24"/>
          <w:lang w:eastAsia="es-ES"/>
        </w:rPr>
        <w:t xml:space="preserve"> de los objetos a analizar y la segunda se lleva a cabo dentro de un </w:t>
      </w:r>
      <w:r w:rsidR="00853987" w:rsidRPr="00590F60">
        <w:rPr>
          <w:rFonts w:eastAsia="Times New Roman" w:cs="Arial"/>
          <w:szCs w:val="24"/>
          <w:lang w:eastAsia="es-ES"/>
        </w:rPr>
        <w:t>armario</w:t>
      </w:r>
      <w:r w:rsidRPr="00590F60">
        <w:rPr>
          <w:rFonts w:eastAsia="Times New Roman" w:cs="Arial"/>
          <w:szCs w:val="24"/>
          <w:lang w:eastAsia="es-ES"/>
        </w:rPr>
        <w:t xml:space="preserve"> o estación donde se realiza el procesamiento y análisis de los </w:t>
      </w:r>
      <w:r w:rsidR="00853987" w:rsidRPr="00590F60">
        <w:rPr>
          <w:rFonts w:eastAsia="Times New Roman" w:cs="Arial"/>
          <w:szCs w:val="24"/>
          <w:lang w:eastAsia="es-ES"/>
        </w:rPr>
        <w:t>frascos</w:t>
      </w:r>
      <w:r w:rsidRPr="00590F60">
        <w:rPr>
          <w:rFonts w:eastAsia="Times New Roman" w:cs="Arial"/>
          <w:szCs w:val="24"/>
          <w:lang w:eastAsia="es-ES"/>
        </w:rPr>
        <w:t xml:space="preserve"> de diferente color. El sistema de bandas puede ajustarse a las necesidades que se requieran para llevar a cabo el análisis, pudiendo disminuir la velocidad, detenerse o reanudar el movimiento de la misma para continuar con otros envases. </w:t>
      </w:r>
      <w:r w:rsidR="001B612A">
        <w:rPr>
          <w:rFonts w:eastAsia="Times New Roman" w:cs="Arial"/>
          <w:szCs w:val="24"/>
          <w:lang w:eastAsia="es-ES"/>
        </w:rPr>
        <w:t>Dentro de la estación se realizar</w:t>
      </w:r>
      <w:r w:rsidRPr="00590F60">
        <w:rPr>
          <w:rFonts w:eastAsia="Times New Roman" w:cs="Arial"/>
          <w:szCs w:val="24"/>
          <w:lang w:eastAsia="es-ES"/>
        </w:rPr>
        <w:t>á la adquisición y procesamiento de imágenes mediante una cámara de video digital y el software de procesamiento de imágenes escogido.</w:t>
      </w:r>
    </w:p>
    <w:p w:rsidR="00A70D81" w:rsidRPr="00590F60" w:rsidRDefault="00A70D81" w:rsidP="00A70D81">
      <w:pPr>
        <w:tabs>
          <w:tab w:val="num" w:pos="567"/>
        </w:tabs>
        <w:spacing w:after="100" w:afterAutospacing="1"/>
        <w:ind w:left="567"/>
        <w:rPr>
          <w:rFonts w:cs="Arial"/>
          <w:szCs w:val="24"/>
          <w:lang w:eastAsia="es-ES"/>
        </w:rPr>
      </w:pPr>
      <w:r w:rsidRPr="00590F60">
        <w:rPr>
          <w:rFonts w:cs="Arial"/>
          <w:szCs w:val="24"/>
          <w:lang w:eastAsia="es-ES"/>
        </w:rPr>
        <w:t>El sistema de bandas se compone de cuatro bandas de diez centímetros de ancho, dos de ellas de un metro de largo y las otras dos de treinta centímetros, las misma que forman un lazo cerrado y desplazan los objetos de forma continu</w:t>
      </w:r>
      <w:r w:rsidR="001B612A">
        <w:rPr>
          <w:rFonts w:cs="Arial"/>
          <w:szCs w:val="24"/>
          <w:lang w:eastAsia="es-ES"/>
        </w:rPr>
        <w:t>a.</w:t>
      </w:r>
    </w:p>
    <w:p w:rsidR="00A70D81" w:rsidRPr="00590F60" w:rsidRDefault="00A70D81" w:rsidP="00A70D81">
      <w:pPr>
        <w:pStyle w:val="Figura"/>
        <w:rPr>
          <w:szCs w:val="24"/>
        </w:rPr>
      </w:pPr>
      <w:bookmarkStart w:id="189" w:name="_Ref245668851"/>
      <w:bookmarkStart w:id="190" w:name="_Toc247437931"/>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w:t>
      </w:r>
      <w:r w:rsidRPr="00590F60">
        <w:rPr>
          <w:i w:val="0"/>
        </w:rPr>
        <w:fldChar w:fldCharType="end"/>
      </w:r>
      <w:bookmarkEnd w:id="189"/>
      <w:r w:rsidRPr="00590F60">
        <w:t xml:space="preserve">     Sistemas de Bandas transportadoras</w:t>
      </w:r>
      <w:bookmarkEnd w:id="190"/>
    </w:p>
    <w:p w:rsidR="00A70D81" w:rsidRPr="00590F60" w:rsidRDefault="00A70D81" w:rsidP="00A70D81">
      <w:pPr>
        <w:tabs>
          <w:tab w:val="num" w:pos="567"/>
        </w:tabs>
        <w:spacing w:before="0" w:line="240" w:lineRule="auto"/>
        <w:ind w:left="567"/>
        <w:jc w:val="center"/>
        <w:rPr>
          <w:rFonts w:cs="Arial"/>
          <w:szCs w:val="24"/>
          <w:lang w:eastAsia="es-ES"/>
        </w:rPr>
      </w:pPr>
      <w:r w:rsidRPr="00590F60">
        <w:rPr>
          <w:noProof/>
          <w:lang w:eastAsia="es-ES"/>
        </w:rPr>
      </w:r>
      <w:r w:rsidR="00010A42" w:rsidRPr="00590F60">
        <w:rPr>
          <w:i/>
        </w:rPr>
        <w:pict>
          <v:group id="_x0000_s1852" style="width:177.65pt;height:220.95pt;mso-position-horizontal-relative:char;mso-position-vertical-relative:line" coordorigin="4075,8857" coordsize="4347,5408">
            <v:roundrect id="_x0000_s1853" style="position:absolute;left:4075;top:8857;width:4347;height:5408" arcsize="10923f" strokecolor="#d8d8d8">
              <v:shadow on="t" color="#d8d8d8"/>
            </v:roundrect>
            <v:shape id="_x0000_s1854" type="#_x0000_t75" style="position:absolute;left:4487;top:9175;width:3617;height:4796">
              <v:imagedata r:id="rId229" o:title="28092009(005)"/>
            </v:shape>
            <w10:anchorlock/>
          </v:group>
        </w:pict>
      </w:r>
    </w:p>
    <w:p w:rsidR="00A70D81" w:rsidRPr="00590F60" w:rsidRDefault="00A70D81" w:rsidP="00B0166A">
      <w:pPr>
        <w:pStyle w:val="Fuente"/>
        <w:spacing w:after="480"/>
        <w:ind w:left="2127" w:hanging="505"/>
      </w:pPr>
      <w:r w:rsidRPr="00590F60">
        <w:t>FUENTE: Los Autores</w:t>
      </w:r>
    </w:p>
    <w:p w:rsidR="00DB6137" w:rsidRPr="00590F60" w:rsidRDefault="001B612A" w:rsidP="00A70D81">
      <w:pPr>
        <w:tabs>
          <w:tab w:val="num" w:pos="567"/>
        </w:tabs>
        <w:spacing w:after="100" w:afterAutospacing="1"/>
        <w:ind w:left="567"/>
        <w:rPr>
          <w:rFonts w:cs="Arial"/>
          <w:szCs w:val="24"/>
          <w:lang w:eastAsia="es-ES"/>
        </w:rPr>
      </w:pPr>
      <w:r>
        <w:rPr>
          <w:rFonts w:cs="Arial"/>
          <w:szCs w:val="24"/>
          <w:lang w:eastAsia="es-ES"/>
        </w:rPr>
        <w:t>Cada banda cuenta con d</w:t>
      </w:r>
      <w:r w:rsidR="00A70D81" w:rsidRPr="00590F60">
        <w:rPr>
          <w:rFonts w:cs="Arial"/>
          <w:szCs w:val="24"/>
          <w:lang w:eastAsia="es-ES"/>
        </w:rPr>
        <w:t xml:space="preserve">os rodillos </w:t>
      </w:r>
      <w:r>
        <w:rPr>
          <w:rFonts w:cs="Arial"/>
          <w:szCs w:val="24"/>
          <w:lang w:eastAsia="es-ES"/>
        </w:rPr>
        <w:t xml:space="preserve">que </w:t>
      </w:r>
      <w:r w:rsidR="00A70D81" w:rsidRPr="00590F60">
        <w:rPr>
          <w:rFonts w:cs="Arial"/>
          <w:szCs w:val="24"/>
          <w:lang w:eastAsia="es-ES"/>
        </w:rPr>
        <w:t xml:space="preserve">se ubican en los extremos del recorrido de la banda, uno de ellos es accionado por un motor acoplado a su eje, siendo el otro rodillo un elemento pasivo que servirá como punto de retorno para la banda. Los motores de la plataforma son motores pequeños de 12VDC. </w:t>
      </w:r>
    </w:p>
    <w:p w:rsidR="00A70D81" w:rsidRPr="00590F60" w:rsidRDefault="00A70D81" w:rsidP="00A70D81">
      <w:pPr>
        <w:tabs>
          <w:tab w:val="num" w:pos="567"/>
        </w:tabs>
        <w:spacing w:after="100" w:afterAutospacing="1"/>
        <w:ind w:left="567"/>
        <w:rPr>
          <w:rFonts w:cs="Arial"/>
          <w:szCs w:val="24"/>
          <w:lang w:eastAsia="es-ES"/>
        </w:rPr>
      </w:pPr>
      <w:r w:rsidRPr="00590F60">
        <w:rPr>
          <w:rFonts w:cs="Arial"/>
          <w:szCs w:val="24"/>
          <w:lang w:eastAsia="es-ES"/>
        </w:rPr>
        <w:t>Para la construcción de la banda se tomaron en cuenta los siguientes aspectos:</w:t>
      </w:r>
    </w:p>
    <w:p w:rsidR="00A70D81" w:rsidRPr="00590F60" w:rsidRDefault="00A70D81" w:rsidP="00350D50">
      <w:pPr>
        <w:numPr>
          <w:ilvl w:val="0"/>
          <w:numId w:val="27"/>
        </w:numPr>
        <w:tabs>
          <w:tab w:val="left" w:pos="851"/>
        </w:tabs>
        <w:spacing w:after="100" w:afterAutospacing="1"/>
        <w:ind w:left="851" w:hanging="284"/>
        <w:rPr>
          <w:rFonts w:cs="Arial"/>
          <w:szCs w:val="24"/>
          <w:lang w:eastAsia="es-ES"/>
        </w:rPr>
      </w:pPr>
      <w:r w:rsidRPr="00590F60">
        <w:rPr>
          <w:rFonts w:cs="Arial"/>
          <w:szCs w:val="24"/>
          <w:lang w:eastAsia="es-ES"/>
        </w:rPr>
        <w:t>Longitud del recorrido: El recorrido de los objetos transportados es de 2.6</w:t>
      </w:r>
      <w:r w:rsidR="00DB6137" w:rsidRPr="00590F60">
        <w:rPr>
          <w:rFonts w:cs="Arial"/>
          <w:szCs w:val="24"/>
          <w:lang w:eastAsia="es-ES"/>
        </w:rPr>
        <w:t xml:space="preserve"> </w:t>
      </w:r>
      <w:r w:rsidRPr="00590F60">
        <w:rPr>
          <w:rFonts w:cs="Arial"/>
          <w:szCs w:val="24"/>
          <w:lang w:eastAsia="es-ES"/>
        </w:rPr>
        <w:t>m de longitud.</w:t>
      </w:r>
    </w:p>
    <w:p w:rsidR="00A70D81" w:rsidRPr="00590F60" w:rsidRDefault="00A70D81" w:rsidP="0046767B">
      <w:pPr>
        <w:numPr>
          <w:ilvl w:val="0"/>
          <w:numId w:val="27"/>
        </w:numPr>
        <w:tabs>
          <w:tab w:val="left" w:pos="851"/>
        </w:tabs>
        <w:spacing w:after="100" w:afterAutospacing="1"/>
        <w:ind w:left="851" w:hanging="284"/>
        <w:rPr>
          <w:rFonts w:cs="Arial"/>
          <w:szCs w:val="24"/>
          <w:lang w:eastAsia="es-ES"/>
        </w:rPr>
      </w:pPr>
      <w:r w:rsidRPr="00590F60">
        <w:rPr>
          <w:rFonts w:cs="Arial"/>
          <w:szCs w:val="24"/>
          <w:lang w:eastAsia="es-ES"/>
        </w:rPr>
        <w:t>Capacidad y peso: Los objetos a transportar no pesan más allá de 3oz y el volumen no supera los 75 cm</w:t>
      </w:r>
      <w:r w:rsidRPr="00590F60">
        <w:rPr>
          <w:rFonts w:cs="Arial"/>
          <w:szCs w:val="24"/>
          <w:vertAlign w:val="superscript"/>
          <w:lang w:eastAsia="es-ES"/>
        </w:rPr>
        <w:t>3</w:t>
      </w:r>
      <w:r w:rsidRPr="00590F60">
        <w:rPr>
          <w:rFonts w:cs="Arial"/>
          <w:szCs w:val="24"/>
          <w:lang w:eastAsia="es-ES"/>
        </w:rPr>
        <w:t>.</w:t>
      </w:r>
    </w:p>
    <w:p w:rsidR="00A70D81" w:rsidRPr="00590F60" w:rsidRDefault="00A70D81" w:rsidP="00350D50">
      <w:pPr>
        <w:numPr>
          <w:ilvl w:val="0"/>
          <w:numId w:val="27"/>
        </w:numPr>
        <w:tabs>
          <w:tab w:val="left" w:pos="851"/>
        </w:tabs>
        <w:spacing w:after="100" w:afterAutospacing="1"/>
        <w:ind w:left="851" w:hanging="284"/>
        <w:rPr>
          <w:rFonts w:cs="Arial"/>
          <w:szCs w:val="24"/>
          <w:lang w:eastAsia="es-ES"/>
        </w:rPr>
      </w:pPr>
      <w:r w:rsidRPr="00590F60">
        <w:rPr>
          <w:rFonts w:cs="Arial"/>
          <w:szCs w:val="24"/>
          <w:lang w:eastAsia="es-ES"/>
        </w:rPr>
        <w:t xml:space="preserve">Velocidad </w:t>
      </w:r>
      <w:r w:rsidR="006A7E83">
        <w:rPr>
          <w:rFonts w:cs="Arial"/>
          <w:szCs w:val="24"/>
          <w:lang w:eastAsia="es-ES"/>
        </w:rPr>
        <w:t xml:space="preserve">variable </w:t>
      </w:r>
      <w:r w:rsidRPr="00590F60">
        <w:rPr>
          <w:rFonts w:cs="Arial"/>
          <w:szCs w:val="24"/>
          <w:lang w:eastAsia="es-ES"/>
        </w:rPr>
        <w:t>de transporte</w:t>
      </w:r>
      <w:r w:rsidR="006A7E83">
        <w:rPr>
          <w:rFonts w:cs="Arial"/>
          <w:szCs w:val="24"/>
          <w:lang w:eastAsia="es-ES"/>
        </w:rPr>
        <w:t>.</w:t>
      </w:r>
    </w:p>
    <w:p w:rsidR="00A70D81" w:rsidRPr="00590F60" w:rsidRDefault="00A70D81" w:rsidP="00350D50">
      <w:pPr>
        <w:numPr>
          <w:ilvl w:val="0"/>
          <w:numId w:val="27"/>
        </w:numPr>
        <w:tabs>
          <w:tab w:val="left" w:pos="851"/>
        </w:tabs>
        <w:spacing w:after="100" w:afterAutospacing="1"/>
        <w:ind w:left="851" w:hanging="284"/>
        <w:rPr>
          <w:rFonts w:cs="Arial"/>
          <w:szCs w:val="24"/>
          <w:lang w:eastAsia="es-ES"/>
        </w:rPr>
      </w:pPr>
      <w:r w:rsidRPr="00590F60">
        <w:rPr>
          <w:rFonts w:cs="Arial"/>
          <w:szCs w:val="24"/>
          <w:lang w:eastAsia="es-ES"/>
        </w:rPr>
        <w:t>Seguridad de transportación: Se elaboraron bordes de contención que con una altura de 4cm ofrecen estabilidad y facilitan la transición de los objetos ajustando su dirección al pasar de una banda a otra.</w:t>
      </w:r>
    </w:p>
    <w:p w:rsidR="00A70D81" w:rsidRPr="00590F60" w:rsidRDefault="00A70D81" w:rsidP="009663FF">
      <w:pPr>
        <w:pStyle w:val="Ttulo2"/>
        <w:keepNext/>
        <w:tabs>
          <w:tab w:val="clear" w:pos="1080"/>
          <w:tab w:val="num" w:pos="567"/>
        </w:tabs>
        <w:ind w:left="425" w:hanging="431"/>
      </w:pPr>
      <w:bookmarkStart w:id="191" w:name="_Toc246322299"/>
      <w:r w:rsidRPr="00590F60">
        <w:t>Control de las Bandas Transportadoras con dsPICs</w:t>
      </w:r>
      <w:bookmarkEnd w:id="191"/>
    </w:p>
    <w:p w:rsidR="00A70D81" w:rsidRPr="00590F60" w:rsidRDefault="00A70D81" w:rsidP="00A70D81">
      <w:pPr>
        <w:tabs>
          <w:tab w:val="num" w:pos="567"/>
        </w:tabs>
        <w:spacing w:after="100" w:afterAutospacing="1"/>
        <w:ind w:left="567"/>
        <w:rPr>
          <w:rFonts w:cs="Arial"/>
          <w:szCs w:val="24"/>
          <w:lang w:eastAsia="es-ES"/>
        </w:rPr>
      </w:pPr>
      <w:r w:rsidRPr="00590F60">
        <w:rPr>
          <w:rFonts w:cs="Arial"/>
          <w:szCs w:val="24"/>
          <w:lang w:eastAsia="es-ES"/>
        </w:rPr>
        <w:t>El sistema de las bandas transportadoras puede ser controlado en forma man</w:t>
      </w:r>
      <w:r w:rsidR="001A039E" w:rsidRPr="00590F60">
        <w:rPr>
          <w:rFonts w:cs="Arial"/>
          <w:szCs w:val="24"/>
          <w:lang w:eastAsia="es-ES"/>
        </w:rPr>
        <w:t xml:space="preserve">ual o por programación desde una computadora </w:t>
      </w:r>
      <w:r w:rsidRPr="00590F60">
        <w:rPr>
          <w:rFonts w:cs="Arial"/>
          <w:szCs w:val="24"/>
          <w:lang w:eastAsia="es-ES"/>
        </w:rPr>
        <w:t xml:space="preserve">mediante la </w:t>
      </w:r>
      <w:r w:rsidR="00054F23" w:rsidRPr="00590F60">
        <w:rPr>
          <w:rFonts w:cs="Arial"/>
          <w:szCs w:val="24"/>
          <w:lang w:eastAsia="es-ES"/>
        </w:rPr>
        <w:t>interface</w:t>
      </w:r>
      <w:r w:rsidR="00AE14F6" w:rsidRPr="00590F60">
        <w:rPr>
          <w:rFonts w:cs="Arial"/>
          <w:szCs w:val="24"/>
          <w:lang w:eastAsia="es-ES"/>
        </w:rPr>
        <w:t xml:space="preserve"> </w:t>
      </w:r>
      <w:r w:rsidRPr="00590F60">
        <w:rPr>
          <w:rFonts w:cs="Arial"/>
          <w:szCs w:val="24"/>
          <w:lang w:eastAsia="es-ES"/>
        </w:rPr>
        <w:t>serial que posee.</w:t>
      </w:r>
    </w:p>
    <w:p w:rsidR="00A70D81" w:rsidRPr="00590F60" w:rsidRDefault="00A70D81" w:rsidP="00010A42">
      <w:pPr>
        <w:tabs>
          <w:tab w:val="num" w:pos="993"/>
        </w:tabs>
        <w:spacing w:after="100" w:afterAutospacing="1"/>
        <w:ind w:left="567"/>
        <w:rPr>
          <w:rFonts w:cs="Arial"/>
          <w:szCs w:val="24"/>
          <w:lang w:eastAsia="es-ES"/>
        </w:rPr>
      </w:pPr>
      <w:r w:rsidRPr="00590F60">
        <w:rPr>
          <w:rFonts w:cs="Arial"/>
          <w:szCs w:val="24"/>
          <w:lang w:eastAsia="es-ES"/>
        </w:rPr>
        <w:t xml:space="preserve">En el </w:t>
      </w:r>
      <w:r w:rsidRPr="00590F60">
        <w:rPr>
          <w:rFonts w:cs="Arial"/>
          <w:b/>
          <w:szCs w:val="24"/>
          <w:lang w:eastAsia="es-ES"/>
        </w:rPr>
        <w:t>modo manual</w:t>
      </w:r>
      <w:r w:rsidRPr="00590F60">
        <w:rPr>
          <w:rFonts w:cs="Arial"/>
          <w:szCs w:val="24"/>
          <w:lang w:eastAsia="es-ES"/>
        </w:rPr>
        <w:t xml:space="preserve"> las bandas son controladas a través de un panel de operador que permite arrancar, parar, variar velocidad y variar dirección de desplazamiento.</w:t>
      </w:r>
    </w:p>
    <w:p w:rsidR="00A70D81" w:rsidRPr="00590F60" w:rsidRDefault="00A70D81" w:rsidP="00010A42">
      <w:pPr>
        <w:tabs>
          <w:tab w:val="num" w:pos="993"/>
        </w:tabs>
        <w:spacing w:after="100" w:afterAutospacing="1"/>
        <w:ind w:left="567"/>
        <w:rPr>
          <w:rFonts w:cs="Arial"/>
          <w:szCs w:val="24"/>
          <w:lang w:eastAsia="es-ES"/>
        </w:rPr>
      </w:pPr>
      <w:r w:rsidRPr="00590F60">
        <w:rPr>
          <w:rFonts w:cs="Arial"/>
          <w:szCs w:val="24"/>
          <w:lang w:eastAsia="es-ES"/>
        </w:rPr>
        <w:t xml:space="preserve">En el </w:t>
      </w:r>
      <w:r w:rsidRPr="00590F60">
        <w:rPr>
          <w:rFonts w:cs="Arial"/>
          <w:b/>
          <w:szCs w:val="24"/>
          <w:lang w:eastAsia="es-ES"/>
        </w:rPr>
        <w:t>modo programado</w:t>
      </w:r>
      <w:r w:rsidRPr="00590F60">
        <w:rPr>
          <w:rFonts w:cs="Arial"/>
          <w:szCs w:val="24"/>
          <w:lang w:eastAsia="es-ES"/>
        </w:rPr>
        <w:t xml:space="preserve"> las bandas son controladas mediante herramientas virtuales desarrolladas en LabView especialmente para nuestra plataforma de trabajo.</w:t>
      </w:r>
    </w:p>
    <w:p w:rsidR="00A70D81" w:rsidRPr="00044520" w:rsidRDefault="00A70D81" w:rsidP="00044520">
      <w:pPr>
        <w:ind w:left="567"/>
        <w:rPr>
          <w:b/>
        </w:rPr>
      </w:pPr>
      <w:r w:rsidRPr="00044520">
        <w:rPr>
          <w:b/>
        </w:rPr>
        <w:t>Plataforma de control de Bandas transportadoras</w:t>
      </w:r>
    </w:p>
    <w:p w:rsidR="00A70D81" w:rsidRPr="00590F60" w:rsidRDefault="00A70D81" w:rsidP="00A70D81">
      <w:pPr>
        <w:tabs>
          <w:tab w:val="num" w:pos="567"/>
        </w:tabs>
        <w:spacing w:after="100" w:afterAutospacing="1"/>
        <w:ind w:left="567"/>
        <w:rPr>
          <w:rFonts w:cs="Arial"/>
          <w:szCs w:val="24"/>
          <w:lang w:eastAsia="es-ES"/>
        </w:rPr>
      </w:pPr>
      <w:r w:rsidRPr="00590F60">
        <w:rPr>
          <w:rFonts w:cs="Arial"/>
          <w:szCs w:val="24"/>
          <w:lang w:eastAsia="es-ES"/>
        </w:rPr>
        <w:t xml:space="preserve">La tarjeta de control del sistema de bandas transportadoras tiene como unidad de control al dsPIC 30F4011, el cual posee una </w:t>
      </w:r>
      <w:r w:rsidR="005332B1" w:rsidRPr="00590F60">
        <w:rPr>
          <w:rFonts w:cs="Arial"/>
          <w:szCs w:val="24"/>
          <w:lang w:eastAsia="es-ES"/>
        </w:rPr>
        <w:t>interface</w:t>
      </w:r>
      <w:r w:rsidR="00AE14F6" w:rsidRPr="00590F60">
        <w:rPr>
          <w:rFonts w:cs="Arial"/>
          <w:szCs w:val="24"/>
          <w:lang w:eastAsia="es-ES"/>
        </w:rPr>
        <w:t xml:space="preserve"> </w:t>
      </w:r>
      <w:r w:rsidRPr="00590F60">
        <w:rPr>
          <w:rFonts w:cs="Arial"/>
          <w:szCs w:val="24"/>
          <w:lang w:eastAsia="es-ES"/>
        </w:rPr>
        <w:t>de comunicación serial que permite recibir los comandos de acción para el manejo de las bandas. A continuación se detallan las características principales de la plataforma de control de las bandas:</w:t>
      </w:r>
    </w:p>
    <w:p w:rsidR="00A70D81" w:rsidRPr="00590F60" w:rsidRDefault="00A70D81" w:rsidP="00350D50">
      <w:pPr>
        <w:numPr>
          <w:ilvl w:val="0"/>
          <w:numId w:val="18"/>
        </w:numPr>
        <w:tabs>
          <w:tab w:val="clear" w:pos="1797"/>
          <w:tab w:val="num" w:pos="851"/>
        </w:tabs>
        <w:spacing w:before="120" w:after="240"/>
        <w:ind w:left="851" w:hanging="284"/>
      </w:pPr>
      <w:r w:rsidRPr="00590F60">
        <w:t>Para el manejo de las 4 bandas se dispondrá de 4 señales de salida PWM.</w:t>
      </w:r>
    </w:p>
    <w:p w:rsidR="00A70D81" w:rsidRPr="00590F60" w:rsidRDefault="00A70D81" w:rsidP="00350D50">
      <w:pPr>
        <w:numPr>
          <w:ilvl w:val="0"/>
          <w:numId w:val="18"/>
        </w:numPr>
        <w:tabs>
          <w:tab w:val="clear" w:pos="1797"/>
          <w:tab w:val="num" w:pos="851"/>
        </w:tabs>
        <w:spacing w:before="120" w:after="240"/>
        <w:ind w:left="851" w:hanging="284"/>
      </w:pPr>
      <w:r w:rsidRPr="00590F60">
        <w:t>Para el ajuste de dirección de movimiento de las bandas se dispon</w:t>
      </w:r>
      <w:r w:rsidR="006A7E83">
        <w:t>e</w:t>
      </w:r>
      <w:r w:rsidRPr="00590F60">
        <w:t xml:space="preserve"> de 8 señales  de salida que indican el sentido de movimiento de cada banda. Cada banda recibe una señal de izquierda y de derecha. </w:t>
      </w:r>
    </w:p>
    <w:p w:rsidR="00A70D81" w:rsidRPr="00590F60" w:rsidRDefault="006A7E83" w:rsidP="00350D50">
      <w:pPr>
        <w:numPr>
          <w:ilvl w:val="0"/>
          <w:numId w:val="18"/>
        </w:numPr>
        <w:tabs>
          <w:tab w:val="clear" w:pos="1797"/>
          <w:tab w:val="num" w:pos="851"/>
        </w:tabs>
        <w:spacing w:before="120" w:after="240"/>
        <w:ind w:left="851" w:hanging="284"/>
      </w:pPr>
      <w:r>
        <w:t>Tiene u</w:t>
      </w:r>
      <w:r w:rsidR="00A70D81" w:rsidRPr="00590F60">
        <w:t xml:space="preserve">na </w:t>
      </w:r>
      <w:r w:rsidR="005332B1" w:rsidRPr="00590F60">
        <w:t>interface</w:t>
      </w:r>
      <w:r w:rsidR="00A70D81" w:rsidRPr="00590F60">
        <w:t xml:space="preserve"> serial regida al estándar de comunicación RS-232, otorgada por el circuito integrado MAX232.</w:t>
      </w:r>
    </w:p>
    <w:p w:rsidR="00A70D81" w:rsidRPr="00590F60" w:rsidRDefault="006A7E83" w:rsidP="00350D50">
      <w:pPr>
        <w:numPr>
          <w:ilvl w:val="0"/>
          <w:numId w:val="18"/>
        </w:numPr>
        <w:tabs>
          <w:tab w:val="clear" w:pos="1797"/>
          <w:tab w:val="num" w:pos="851"/>
        </w:tabs>
        <w:spacing w:before="120" w:after="240"/>
        <w:ind w:left="851" w:hanging="284"/>
      </w:pPr>
      <w:r>
        <w:t>Recibe u</w:t>
      </w:r>
      <w:r w:rsidR="00A70D81" w:rsidRPr="00590F60">
        <w:t>na señal de entrada proveniente de un sensor que se utiliza para detectar el frasco en la po</w:t>
      </w:r>
      <w:r w:rsidR="001A039E" w:rsidRPr="00590F60">
        <w:t>si</w:t>
      </w:r>
      <w:r w:rsidR="00A70D81" w:rsidRPr="00590F60">
        <w:t xml:space="preserve">ción de captura y análisis </w:t>
      </w:r>
      <w:r w:rsidR="001A039E" w:rsidRPr="00590F60">
        <w:t>para</w:t>
      </w:r>
      <w:r w:rsidR="00A70D81" w:rsidRPr="00590F60">
        <w:t xml:space="preserve"> poder manejar la detención del sistema de bandas.</w:t>
      </w:r>
    </w:p>
    <w:p w:rsidR="00A70D81" w:rsidRPr="00590F60" w:rsidRDefault="006A7E83" w:rsidP="00350D50">
      <w:pPr>
        <w:numPr>
          <w:ilvl w:val="0"/>
          <w:numId w:val="18"/>
        </w:numPr>
        <w:tabs>
          <w:tab w:val="clear" w:pos="1797"/>
          <w:tab w:val="num" w:pos="851"/>
        </w:tabs>
        <w:spacing w:before="120" w:after="240"/>
        <w:ind w:left="851" w:hanging="284"/>
      </w:pPr>
      <w:r>
        <w:t>Recibe u</w:t>
      </w:r>
      <w:r w:rsidR="00A70D81" w:rsidRPr="00590F60">
        <w:t>na señal de entrada proveniente de un decodificador de pasos que se utiliza para el lazo de control de velocidad del sistema de bandas.</w:t>
      </w:r>
    </w:p>
    <w:p w:rsidR="00A70D81" w:rsidRPr="00590F60" w:rsidRDefault="006A7E83" w:rsidP="00350D50">
      <w:pPr>
        <w:numPr>
          <w:ilvl w:val="0"/>
          <w:numId w:val="18"/>
        </w:numPr>
        <w:tabs>
          <w:tab w:val="clear" w:pos="1797"/>
          <w:tab w:val="num" w:pos="851"/>
        </w:tabs>
        <w:spacing w:before="120" w:after="240"/>
        <w:ind w:left="851" w:hanging="284"/>
      </w:pPr>
      <w:r>
        <w:t>Posee u</w:t>
      </w:r>
      <w:r w:rsidR="00A70D81" w:rsidRPr="00590F60">
        <w:t xml:space="preserve">na </w:t>
      </w:r>
      <w:r w:rsidR="00F46A62">
        <w:t>interface</w:t>
      </w:r>
      <w:r w:rsidR="00A70D81" w:rsidRPr="00590F60">
        <w:t xml:space="preserve"> de programación serial en circuito (ICSP)</w:t>
      </w:r>
    </w:p>
    <w:p w:rsidR="00A70D81" w:rsidRPr="00590F60" w:rsidRDefault="00A70D81" w:rsidP="00A70D81">
      <w:pPr>
        <w:pStyle w:val="NormalNivel2"/>
        <w:ind w:left="567"/>
      </w:pPr>
      <w:r w:rsidRPr="00590F60">
        <w:t>Dicha plataforma de control fue desarrollad</w:t>
      </w:r>
      <w:r w:rsidR="001A039E" w:rsidRPr="00590F60">
        <w:t>a</w:t>
      </w:r>
      <w:r w:rsidRPr="00590F60">
        <w:t xml:space="preserve"> por un grupo de trabajo de investigación dentro del mismo tópico y que corresponde al tema de Tesis de Grado “Diseño de dos bandas transportadoras de 100x10cm y dos de 30x10cm con motores controlados con dsPICs”. En dicho proyecto se indica en detalle el control de la tarjeta bajo el mando manual y el mando programado.</w:t>
      </w:r>
    </w:p>
    <w:p w:rsidR="00A70D81" w:rsidRPr="00590F60" w:rsidRDefault="00A70D81" w:rsidP="00A70D81">
      <w:pPr>
        <w:pStyle w:val="NormalNivel2"/>
        <w:ind w:left="567"/>
      </w:pPr>
      <w:r w:rsidRPr="00590F60">
        <w:t xml:space="preserve">Dado que el mando manual no es usado por </w:t>
      </w:r>
      <w:r w:rsidR="00024251">
        <w:t>este</w:t>
      </w:r>
      <w:r w:rsidRPr="00590F60">
        <w:t xml:space="preserve"> tema de tesis, </w:t>
      </w:r>
      <w:r w:rsidR="00024251">
        <w:t xml:space="preserve">no </w:t>
      </w:r>
      <w:r w:rsidRPr="00590F60">
        <w:t xml:space="preserve">se </w:t>
      </w:r>
      <w:r w:rsidR="00024251">
        <w:t>encontrará</w:t>
      </w:r>
      <w:r w:rsidRPr="00590F60">
        <w:t xml:space="preserve"> detalle </w:t>
      </w:r>
      <w:r w:rsidR="00024251">
        <w:t xml:space="preserve">alguno </w:t>
      </w:r>
      <w:r w:rsidRPr="00590F60">
        <w:t>del mismo.</w:t>
      </w:r>
    </w:p>
    <w:p w:rsidR="00A70D81" w:rsidRPr="00044520" w:rsidRDefault="00A70D81" w:rsidP="00044520">
      <w:pPr>
        <w:ind w:left="567"/>
        <w:rPr>
          <w:b/>
        </w:rPr>
      </w:pPr>
      <w:r w:rsidRPr="00044520">
        <w:rPr>
          <w:b/>
        </w:rPr>
        <w:t>Instrumentación Virtual utilizada para el envío de datos a la plataforma de control.</w:t>
      </w:r>
    </w:p>
    <w:p w:rsidR="00A70D81" w:rsidRPr="00590F60" w:rsidRDefault="00A70D81" w:rsidP="00A70D81">
      <w:pPr>
        <w:pStyle w:val="NormalNivel2"/>
        <w:ind w:left="567"/>
      </w:pPr>
      <w:r w:rsidRPr="00590F60">
        <w:t xml:space="preserve">El mando programado mediante la </w:t>
      </w:r>
      <w:r w:rsidR="00F46A62">
        <w:t>interface</w:t>
      </w:r>
      <w:r w:rsidRPr="00590F60">
        <w:t xml:space="preserve"> serial, utiliza los siguientes instrumentos virtuales para el control de las bandas:</w:t>
      </w:r>
    </w:p>
    <w:p w:rsidR="00A70D81" w:rsidRPr="00590F60" w:rsidRDefault="00A70D81" w:rsidP="003A3E5F">
      <w:pPr>
        <w:ind w:left="567"/>
        <w:rPr>
          <w:b/>
        </w:rPr>
      </w:pPr>
      <w:r w:rsidRPr="00590F60">
        <w:rPr>
          <w:b/>
        </w:rPr>
        <w:t>Instrumentos virtuales de establecimiento de la comunicación</w:t>
      </w:r>
    </w:p>
    <w:p w:rsidR="00A70D81" w:rsidRPr="00590F60" w:rsidRDefault="00A70D81" w:rsidP="003A3E5F">
      <w:pPr>
        <w:pStyle w:val="NormalNivel3"/>
        <w:ind w:left="567"/>
      </w:pPr>
      <w:r w:rsidRPr="00590F60">
        <w:rPr>
          <w:b/>
        </w:rPr>
        <w:t>Espol Lab Conveyor Setup,</w:t>
      </w:r>
      <w:r w:rsidRPr="00590F60">
        <w:t xml:space="preserve"> este VI</w:t>
      </w:r>
      <w:r w:rsidR="006A7E83">
        <w:t xml:space="preserve"> cuyo ícono se </w:t>
      </w:r>
      <w:r w:rsidR="001A039E" w:rsidRPr="00590F60">
        <w:t>m</w:t>
      </w:r>
      <w:r w:rsidR="006A7E83">
        <w:t>uestra</w:t>
      </w:r>
      <w:r w:rsidR="001A039E" w:rsidRPr="00590F60">
        <w:t xml:space="preserve"> en la</w:t>
      </w:r>
      <w:r w:rsidR="00AD432F" w:rsidRPr="00590F60">
        <w:t xml:space="preserve"> </w:t>
      </w:r>
      <w:r w:rsidR="005C55DA">
        <w:t>Figura 3-2</w:t>
      </w:r>
      <w:r w:rsidRPr="00590F60">
        <w:t xml:space="preserve">, nos permite establecer la comunicación entre el software de procesamiento de imágenes y la plataforma controladora de la banda a través del puerto serial del computador. </w:t>
      </w:r>
    </w:p>
    <w:p w:rsidR="00A70D81" w:rsidRPr="00590F60" w:rsidRDefault="00A70D81" w:rsidP="00A70D81">
      <w:pPr>
        <w:pStyle w:val="Figura"/>
      </w:pPr>
      <w:bookmarkStart w:id="192" w:name="_Ref245669622"/>
      <w:bookmarkStart w:id="193" w:name="_Toc247437932"/>
      <w:r w:rsidRPr="00590F60">
        <w:t xml:space="preserve">Figura 3- </w:t>
      </w:r>
      <w:fldSimple w:instr=" SEQ Figura_3- \* ARABIC ">
        <w:r w:rsidR="00DA7940">
          <w:rPr>
            <w:noProof/>
          </w:rPr>
          <w:t>2</w:t>
        </w:r>
      </w:fldSimple>
      <w:bookmarkEnd w:id="192"/>
      <w:r w:rsidRPr="00590F60">
        <w:t xml:space="preserve">     Espol Lab Conveyor Setup</w:t>
      </w:r>
      <w:bookmarkEnd w:id="193"/>
    </w:p>
    <w:p w:rsidR="00A70D81" w:rsidRPr="00590F60" w:rsidRDefault="00A70D81" w:rsidP="005332B1">
      <w:pPr>
        <w:pStyle w:val="ImagenesNivel3"/>
        <w:keepNext/>
        <w:spacing w:after="0"/>
        <w:ind w:left="851"/>
      </w:pPr>
      <w:r w:rsidRPr="00590F60">
        <w:rPr>
          <w:noProof/>
        </w:rPr>
      </w:r>
      <w:r w:rsidRPr="00590F60">
        <w:pict>
          <v:group id="_x0000_s1855" style="width:301.4pt;height:95.1pt;mso-position-horizontal-relative:char;mso-position-vertical-relative:line" coordorigin="3751,13091" coordsize="6028,1902">
            <v:roundrect id="_x0000_s1856" style="position:absolute;left:3751;top:13091;width:6028;height:1902" arcsize="10923f" strokecolor="#d8d8d8">
              <v:shadow on="t" color="#d8d8d8"/>
            </v:roundrect>
            <v:shape id="_x0000_s1857" type="#_x0000_t75" style="position:absolute;left:4118;top:13168;width:5425;height:1607">
              <v:imagedata r:id="rId230" o:title="Espol Lab Conveyor Setup VI" croptop="3558f" cropbottom="4770f" cropleft="201f" cropright="1183f"/>
            </v:shape>
            <w10:anchorlock/>
          </v:group>
        </w:pict>
      </w:r>
    </w:p>
    <w:p w:rsidR="00FC38AC" w:rsidRPr="00590F60" w:rsidRDefault="00A70D81" w:rsidP="00FC38AC">
      <w:pPr>
        <w:pStyle w:val="Fuente"/>
        <w:spacing w:after="480"/>
        <w:ind w:left="2127" w:hanging="505"/>
      </w:pPr>
      <w:r w:rsidRPr="00590F60">
        <w:t xml:space="preserve">FUENTE: </w:t>
      </w:r>
      <w:r w:rsidR="00FC38AC">
        <w:t>LabVIEW</w:t>
      </w:r>
      <w:r w:rsidR="00FC38AC" w:rsidRPr="00590F60">
        <w:t xml:space="preserve"> 8.5 Librer</w:t>
      </w:r>
      <w:r w:rsidR="00FC38AC">
        <w:t>í</w:t>
      </w:r>
      <w:r w:rsidR="00FC38AC" w:rsidRPr="00590F60">
        <w:t xml:space="preserve">a Espol </w:t>
      </w:r>
      <w:r w:rsidR="00FC38AC">
        <w:t>Lab Conveyor</w:t>
      </w:r>
    </w:p>
    <w:p w:rsidR="00A70D81" w:rsidRPr="00590F60" w:rsidRDefault="00A70D81" w:rsidP="003A3E5F">
      <w:pPr>
        <w:pStyle w:val="NormalNivel3"/>
        <w:ind w:left="567"/>
      </w:pPr>
      <w:r w:rsidRPr="00590F60">
        <w:t>A continuación se detallan las entradas y salidas relevantes del bloque:</w:t>
      </w:r>
      <w:r w:rsidR="004550B6">
        <w:t xml:space="preserve"> </w:t>
      </w:r>
      <w:r w:rsidRPr="00590F60">
        <w:rPr>
          <w:i/>
        </w:rPr>
        <w:t>VISA resource name:</w:t>
      </w:r>
      <w:r w:rsidRPr="00590F60">
        <w:t xml:space="preserve"> dicha entrada especifica el puerto de comunicación que utilizará el software desarrollado en LabVIEW los mismos que podrían ser un puerto serial, USB o </w:t>
      </w:r>
      <w:r w:rsidR="001A039E" w:rsidRPr="00590F60">
        <w:t>Ethernet</w:t>
      </w:r>
      <w:r w:rsidRPr="00590F60">
        <w:t>.</w:t>
      </w:r>
    </w:p>
    <w:p w:rsidR="00A70D81" w:rsidRPr="00590F60" w:rsidRDefault="00A70D81" w:rsidP="003A3E5F">
      <w:pPr>
        <w:spacing w:before="120" w:after="240"/>
        <w:ind w:left="567"/>
      </w:pPr>
      <w:r w:rsidRPr="00590F60">
        <w:rPr>
          <w:i/>
        </w:rPr>
        <w:t>Configuración serial:</w:t>
      </w:r>
      <w:r w:rsidRPr="00590F60">
        <w:t xml:space="preserve"> en dicha entrada se debe especificar mediante un clúster de datos la tasa de baudios,  la cantidad de bits de la trama de datos, bit</w:t>
      </w:r>
      <w:r w:rsidR="00F9597F" w:rsidRPr="00590F60">
        <w:t>(</w:t>
      </w:r>
      <w:r w:rsidRPr="00590F60">
        <w:t>s</w:t>
      </w:r>
      <w:r w:rsidR="00F9597F" w:rsidRPr="00590F60">
        <w:t>)</w:t>
      </w:r>
      <w:r w:rsidRPr="00590F60">
        <w:t xml:space="preserve"> de parada, control de flujo y control de paridad.</w:t>
      </w:r>
    </w:p>
    <w:p w:rsidR="00A70D81" w:rsidRPr="00590F60" w:rsidRDefault="00A70D81" w:rsidP="003A3E5F">
      <w:pPr>
        <w:spacing w:before="120" w:after="240"/>
        <w:ind w:left="567"/>
      </w:pPr>
      <w:r w:rsidRPr="00590F60">
        <w:rPr>
          <w:i/>
        </w:rPr>
        <w:t>VISA resource name out:</w:t>
      </w:r>
      <w:r w:rsidRPr="00590F60">
        <w:t xml:space="preserve"> es un paso de referencia del instrumento seleccionado en la entrada VISA resource name. Esta salida se conecta a la entrada de los demás instrumentos virtuales</w:t>
      </w:r>
    </w:p>
    <w:p w:rsidR="00A70D81" w:rsidRPr="00590F60" w:rsidRDefault="00A70D81" w:rsidP="003A3E5F">
      <w:pPr>
        <w:spacing w:before="360" w:after="240"/>
        <w:ind w:left="567"/>
      </w:pPr>
      <w:r w:rsidRPr="00590F60">
        <w:rPr>
          <w:b/>
        </w:rPr>
        <w:t xml:space="preserve">Espol Lab Conveyor Close, </w:t>
      </w:r>
      <w:r w:rsidRPr="00590F60">
        <w:t xml:space="preserve">permite cerrar el puerto de comunicación del computador </w:t>
      </w:r>
      <w:r w:rsidR="004550B6">
        <w:t xml:space="preserve">que es </w:t>
      </w:r>
      <w:r w:rsidRPr="00590F60">
        <w:t>usado para comunicarse con la plataforma controladora de la banda. Como se aprecia en la</w:t>
      </w:r>
      <w:r w:rsidR="00AD432F" w:rsidRPr="00590F60">
        <w:t xml:space="preserve"> </w:t>
      </w:r>
      <w:r w:rsidR="005C55DA">
        <w:t>Figura 3-3</w:t>
      </w:r>
      <w:r w:rsidRPr="00590F60">
        <w:t xml:space="preserve"> recibe como entrada la referencia del puerto de comunicación.</w:t>
      </w:r>
    </w:p>
    <w:p w:rsidR="00A70D81" w:rsidRPr="00590F60" w:rsidRDefault="00A70D81" w:rsidP="00A70D81">
      <w:pPr>
        <w:pStyle w:val="Figura"/>
      </w:pPr>
      <w:bookmarkStart w:id="194" w:name="_Ref245669778"/>
      <w:bookmarkStart w:id="195" w:name="_Toc247437933"/>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3</w:t>
      </w:r>
      <w:r w:rsidRPr="00590F60">
        <w:rPr>
          <w:i w:val="0"/>
        </w:rPr>
        <w:fldChar w:fldCharType="end"/>
      </w:r>
      <w:bookmarkEnd w:id="194"/>
      <w:r w:rsidRPr="00590F60">
        <w:t xml:space="preserve">     Espol Lab Conveyor Close</w:t>
      </w:r>
      <w:bookmarkEnd w:id="195"/>
    </w:p>
    <w:p w:rsidR="00A70D81" w:rsidRPr="00590F60" w:rsidRDefault="00A70D81" w:rsidP="00C3027B">
      <w:pPr>
        <w:spacing w:before="0" w:line="240" w:lineRule="auto"/>
        <w:ind w:left="851"/>
        <w:jc w:val="center"/>
      </w:pPr>
      <w:r w:rsidRPr="00590F60">
        <w:rPr>
          <w:i/>
          <w:noProof/>
          <w:lang w:eastAsia="es-ES"/>
        </w:rPr>
      </w:r>
      <w:r w:rsidRPr="00590F60">
        <w:rPr>
          <w:i/>
        </w:rPr>
        <w:pict>
          <v:group id="_x0000_s1849" style="width:301.4pt;height:95.1pt;mso-position-horizontal-relative:char;mso-position-vertical-relative:line" coordorigin="3736,4092" coordsize="6028,1902">
            <v:roundrect id="_x0000_s1850" style="position:absolute;left:3736;top:4092;width:6028;height:1902" arcsize="10923f" strokecolor="#d8d8d8">
              <v:shadow on="t" color="#d8d8d8"/>
            </v:roundrect>
            <v:shape id="_x0000_s1851" type="#_x0000_t75" style="position:absolute;left:4588;top:4344;width:4353;height:1273">
              <v:imagedata r:id="rId231" o:title="Espol Lab Conveyor Close VI" croptop="4349f" cropbottom="5827f" cropleft="1209f" cropright="1684f"/>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w:t>
      </w:r>
      <w:r>
        <w:t>í</w:t>
      </w:r>
      <w:r w:rsidRPr="00590F60">
        <w:t xml:space="preserve">a Espol </w:t>
      </w:r>
      <w:r>
        <w:t>Lab Conveyor</w:t>
      </w:r>
    </w:p>
    <w:p w:rsidR="00A70D81" w:rsidRPr="00590F60" w:rsidRDefault="00A70D81" w:rsidP="003A3E5F">
      <w:pPr>
        <w:pStyle w:val="NormalNivel3"/>
        <w:ind w:left="567"/>
        <w:rPr>
          <w:b/>
          <w:bCs/>
        </w:rPr>
      </w:pPr>
      <w:r w:rsidRPr="00590F60">
        <w:rPr>
          <w:b/>
          <w:bCs/>
        </w:rPr>
        <w:t>Instrumentos virtuales de configuración</w:t>
      </w:r>
    </w:p>
    <w:p w:rsidR="00A70D81" w:rsidRPr="00590F60" w:rsidRDefault="00A70D81" w:rsidP="003A3E5F">
      <w:pPr>
        <w:pStyle w:val="NormalNivel3"/>
        <w:ind w:left="567"/>
      </w:pPr>
      <w:r w:rsidRPr="004550B6">
        <w:rPr>
          <w:b/>
        </w:rPr>
        <w:t>Espol Lab Conveyor Speed</w:t>
      </w:r>
      <w:r w:rsidR="00F9597F" w:rsidRPr="00590F60">
        <w:t xml:space="preserve">, </w:t>
      </w:r>
      <w:r w:rsidRPr="00590F60">
        <w:t>permite ajustar la velocidad del motor especificado en una de sus entradas. Cada banda del sistema se encuentra relacionada con un motor.</w:t>
      </w:r>
    </w:p>
    <w:p w:rsidR="00A70D81" w:rsidRPr="00590F60" w:rsidRDefault="00A70D81" w:rsidP="00A70D81">
      <w:pPr>
        <w:pStyle w:val="Figura"/>
      </w:pPr>
      <w:bookmarkStart w:id="196" w:name="_Ref245669871"/>
      <w:bookmarkStart w:id="197" w:name="_Toc247437934"/>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4</w:t>
      </w:r>
      <w:r w:rsidRPr="00590F60">
        <w:rPr>
          <w:i w:val="0"/>
        </w:rPr>
        <w:fldChar w:fldCharType="end"/>
      </w:r>
      <w:bookmarkEnd w:id="196"/>
      <w:r w:rsidRPr="00590F60">
        <w:t xml:space="preserve">     Espol Lab Conveyor Speed</w:t>
      </w:r>
      <w:bookmarkEnd w:id="197"/>
    </w:p>
    <w:p w:rsidR="00A70D81" w:rsidRPr="00590F60" w:rsidRDefault="00A70D81" w:rsidP="00C3027B">
      <w:pPr>
        <w:keepNext/>
        <w:spacing w:before="0" w:line="240" w:lineRule="auto"/>
        <w:ind w:left="851"/>
        <w:jc w:val="center"/>
        <w:rPr>
          <w:i/>
        </w:rPr>
      </w:pPr>
      <w:r w:rsidRPr="00590F60">
        <w:rPr>
          <w:i/>
        </w:rPr>
      </w:r>
      <w:r w:rsidRPr="00590F60">
        <w:rPr>
          <w:i/>
        </w:rPr>
        <w:pict>
          <v:group id="_x0000_s1846" style="width:301.4pt;height:95.1pt;mso-position-horizontal-relative:char;mso-position-vertical-relative:line" coordorigin="3633,10693" coordsize="6028,1902">
            <v:roundrect id="_x0000_s1847" style="position:absolute;left:3633;top:10693;width:6028;height:1902" arcsize="10923f" strokecolor="#d8d8d8">
              <v:shadow on="t" color="#d8d8d8"/>
            </v:roundrect>
            <v:shape id="_x0000_s1848" type="#_x0000_t75" style="position:absolute;left:3918;top:10838;width:5375;height:1523">
              <v:imagedata r:id="rId232" o:title="Espol Lab Conveyor Speed VI" croptop="4320f" cropbottom="4984f" cropleft="1175f" cropright="1187f"/>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w:t>
      </w:r>
      <w:r>
        <w:t>í</w:t>
      </w:r>
      <w:r w:rsidRPr="00590F60">
        <w:t xml:space="preserve">a Espol </w:t>
      </w:r>
      <w:r>
        <w:t>Lab Conveyor</w:t>
      </w:r>
    </w:p>
    <w:p w:rsidR="00A70D81" w:rsidRPr="00590F60" w:rsidRDefault="00A70D81" w:rsidP="003A3E5F">
      <w:pPr>
        <w:pStyle w:val="NormalNivel3"/>
        <w:keepNext/>
        <w:ind w:left="567"/>
      </w:pPr>
      <w:r w:rsidRPr="00590F60">
        <w:t>A continuación se detallan las entradas y salidas relevantes del bloque:</w:t>
      </w:r>
      <w:r w:rsidR="004550B6">
        <w:t xml:space="preserve"> </w:t>
      </w:r>
      <w:r w:rsidRPr="00590F60">
        <w:rPr>
          <w:i/>
        </w:rPr>
        <w:t>Cual Motor?:</w:t>
      </w:r>
      <w:r w:rsidRPr="00590F60">
        <w:t xml:space="preserve"> esta entrada de tipo MENU RING, permite especificar el motor sobre el cual se procederá a ajustar la velocidad. Entre las opciones se tiene desde el motor 1 al motor 4, además de una quinta opción que permite seleccionar todos los motores.</w:t>
      </w:r>
    </w:p>
    <w:p w:rsidR="00A70D81" w:rsidRPr="00590F60" w:rsidRDefault="00A70D81" w:rsidP="003A3E5F">
      <w:pPr>
        <w:spacing w:before="120" w:after="240"/>
        <w:ind w:left="567"/>
      </w:pPr>
      <w:r w:rsidRPr="00590F60">
        <w:rPr>
          <w:i/>
        </w:rPr>
        <w:t>Velocidad:</w:t>
      </w:r>
      <w:r w:rsidRPr="00590F60">
        <w:t xml:space="preserve"> mediante esta se especifica la velocidad de cada motor, la cual se debe indicar en milímetros por segundo.</w:t>
      </w:r>
    </w:p>
    <w:p w:rsidR="00A70D81" w:rsidRPr="00590F60" w:rsidRDefault="00A70D81" w:rsidP="003A3E5F">
      <w:pPr>
        <w:spacing w:before="120" w:after="240"/>
        <w:ind w:left="567"/>
      </w:pPr>
      <w:r w:rsidRPr="00590F60">
        <w:rPr>
          <w:b/>
        </w:rPr>
        <w:t>Espol Lab Conveyor Control Loop Constant</w:t>
      </w:r>
      <w:r w:rsidR="00F9597F" w:rsidRPr="00590F60">
        <w:rPr>
          <w:b/>
        </w:rPr>
        <w:t xml:space="preserve">, </w:t>
      </w:r>
      <w:r w:rsidR="00F9597F" w:rsidRPr="00590F60">
        <w:t xml:space="preserve">este </w:t>
      </w:r>
      <w:r w:rsidRPr="00590F60">
        <w:t xml:space="preserve">instrumento permite cambiar el valor de los parámetros del lazo de control de velocidad del sistema de bandas. </w:t>
      </w:r>
    </w:p>
    <w:p w:rsidR="00A70D81" w:rsidRPr="00590F60" w:rsidRDefault="00A70D81" w:rsidP="00A70D81">
      <w:pPr>
        <w:pStyle w:val="Figura"/>
        <w:rPr>
          <w:sz w:val="22"/>
        </w:rPr>
      </w:pPr>
      <w:bookmarkStart w:id="198" w:name="_Ref245669987"/>
      <w:bookmarkStart w:id="199" w:name="_Toc247437935"/>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5</w:t>
      </w:r>
      <w:r w:rsidRPr="00590F60">
        <w:rPr>
          <w:i w:val="0"/>
        </w:rPr>
        <w:fldChar w:fldCharType="end"/>
      </w:r>
      <w:bookmarkEnd w:id="198"/>
      <w:r w:rsidRPr="00590F60">
        <w:t xml:space="preserve">     </w:t>
      </w:r>
      <w:r w:rsidRPr="00590F60">
        <w:rPr>
          <w:sz w:val="22"/>
        </w:rPr>
        <w:t>Espol Lab Conveyor Change Control Loop Constant</w:t>
      </w:r>
      <w:bookmarkEnd w:id="199"/>
    </w:p>
    <w:p w:rsidR="00A70D81" w:rsidRPr="00590F60" w:rsidRDefault="00A70D81" w:rsidP="00C3027B">
      <w:pPr>
        <w:keepNext/>
        <w:spacing w:before="0" w:line="240" w:lineRule="auto"/>
        <w:ind w:left="851"/>
        <w:jc w:val="center"/>
        <w:rPr>
          <w:i/>
        </w:rPr>
      </w:pPr>
      <w:r w:rsidRPr="00590F60">
        <w:rPr>
          <w:i/>
        </w:rPr>
      </w:r>
      <w:r w:rsidRPr="00590F60">
        <w:rPr>
          <w:i/>
        </w:rPr>
        <w:pict>
          <v:group id="_x0000_s1858" style="width:301.4pt;height:95.1pt;mso-position-horizontal-relative:char;mso-position-vertical-relative:line" coordorigin="3873,10664" coordsize="6028,1902">
            <v:roundrect id="_x0000_s1859" style="position:absolute;left:3873;top:10664;width:6028;height:1902" arcsize="10923f" strokecolor="#d8d8d8">
              <v:shadow on="t" color="#d8d8d8"/>
            </v:roundrect>
            <v:shape id="_x0000_s1860" type="#_x0000_t75" style="position:absolute;left:4136;top:10889;width:5442;height:1490">
              <v:imagedata r:id="rId233" o:title="Espol Lab Conveyor Chanqe Control Loop Constant VI" croptop="3289f" cropbottom="3952f" cropleft="400f" cropright="1175f"/>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w:t>
      </w:r>
      <w:r>
        <w:t>í</w:t>
      </w:r>
      <w:r w:rsidRPr="00590F60">
        <w:t xml:space="preserve">a Espol </w:t>
      </w:r>
      <w:r>
        <w:t>Lab Conveyor</w:t>
      </w:r>
    </w:p>
    <w:p w:rsidR="00A70D81" w:rsidRPr="00590F60" w:rsidRDefault="00A70D81" w:rsidP="003A3E5F">
      <w:pPr>
        <w:pStyle w:val="NormalNivel3"/>
        <w:keepNext/>
        <w:ind w:left="567"/>
      </w:pPr>
      <w:r w:rsidRPr="00590F60">
        <w:t>A continuación se detallan las entradas y salidas relevantes del bloque:</w:t>
      </w:r>
      <w:r w:rsidR="004550B6">
        <w:t xml:space="preserve"> </w:t>
      </w:r>
      <w:r w:rsidRPr="00590F60">
        <w:rPr>
          <w:i/>
        </w:rPr>
        <w:t>Cual Constante?:</w:t>
      </w:r>
      <w:r w:rsidRPr="00590F60">
        <w:t xml:space="preserve"> esta entrada de tipo MENU RING, permite seleccionar  la constante del lazo del control de velocidad a la cual se le va a establecer un valor. Se puede seleccionar entre kp y ki.</w:t>
      </w:r>
    </w:p>
    <w:p w:rsidR="00A70D81" w:rsidRPr="00590F60" w:rsidRDefault="00A70D81" w:rsidP="003A3E5F">
      <w:pPr>
        <w:spacing w:before="120" w:after="240"/>
        <w:ind w:left="567"/>
      </w:pPr>
      <w:r w:rsidRPr="00590F60">
        <w:rPr>
          <w:i/>
        </w:rPr>
        <w:t>Valor:</w:t>
      </w:r>
      <w:r w:rsidRPr="00590F60">
        <w:t xml:space="preserve"> en esta entrada se específica el valor de la constante que se está configurando.</w:t>
      </w:r>
    </w:p>
    <w:p w:rsidR="00A70D81" w:rsidRPr="00590F60" w:rsidRDefault="00A70D81" w:rsidP="003A3E5F">
      <w:pPr>
        <w:pStyle w:val="Subtitulo"/>
        <w:rPr>
          <w:b w:val="0"/>
        </w:rPr>
      </w:pPr>
      <w:r w:rsidRPr="00590F60">
        <w:t>Espol Lab Conveyor Set Sensor-Camera Distance</w:t>
      </w:r>
      <w:r w:rsidR="00F9597F" w:rsidRPr="00590F60">
        <w:t xml:space="preserve">, </w:t>
      </w:r>
      <w:r w:rsidR="00F9597F" w:rsidRPr="00590F60">
        <w:rPr>
          <w:b w:val="0"/>
        </w:rPr>
        <w:t>este instrumento virtual</w:t>
      </w:r>
      <w:r w:rsidRPr="00590F60">
        <w:rPr>
          <w:b w:val="0"/>
        </w:rPr>
        <w:t xml:space="preserve"> (</w:t>
      </w:r>
      <w:r w:rsidR="005C55DA">
        <w:rPr>
          <w:b w:val="0"/>
        </w:rPr>
        <w:t>Figura 3-6</w:t>
      </w:r>
      <w:r w:rsidRPr="00590F60">
        <w:rPr>
          <w:b w:val="0"/>
        </w:rPr>
        <w:t xml:space="preserve">) permite ajustar la distancia entre el sensor óptico y el punto donde se detendrá el frasco, a través de la entrada Distancia Sensor-Cámara. El valor debe ser especificado en milímetros. </w:t>
      </w:r>
    </w:p>
    <w:p w:rsidR="00A70D81" w:rsidRPr="00590F60" w:rsidRDefault="00A70D81" w:rsidP="00A70D81">
      <w:pPr>
        <w:pStyle w:val="Figura"/>
        <w:rPr>
          <w:sz w:val="22"/>
        </w:rPr>
      </w:pPr>
      <w:bookmarkStart w:id="200" w:name="_Ref245670148"/>
      <w:bookmarkStart w:id="201" w:name="_Toc247437936"/>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6</w:t>
      </w:r>
      <w:r w:rsidRPr="00590F60">
        <w:rPr>
          <w:i w:val="0"/>
        </w:rPr>
        <w:fldChar w:fldCharType="end"/>
      </w:r>
      <w:bookmarkEnd w:id="200"/>
      <w:r w:rsidRPr="00590F60">
        <w:t xml:space="preserve">     </w:t>
      </w:r>
      <w:r w:rsidRPr="00590F60">
        <w:rPr>
          <w:sz w:val="22"/>
        </w:rPr>
        <w:t>Espol Lab Conveyor Set Sensor-Camera Distance</w:t>
      </w:r>
      <w:bookmarkEnd w:id="201"/>
    </w:p>
    <w:p w:rsidR="00A70D81" w:rsidRPr="00590F60" w:rsidRDefault="00A70D81" w:rsidP="00C3027B">
      <w:pPr>
        <w:keepNext/>
        <w:spacing w:before="0" w:line="240" w:lineRule="auto"/>
        <w:ind w:left="851"/>
        <w:jc w:val="center"/>
        <w:rPr>
          <w:i/>
        </w:rPr>
      </w:pPr>
      <w:r w:rsidRPr="00590F60">
        <w:rPr>
          <w:i/>
        </w:rPr>
      </w:r>
      <w:r w:rsidRPr="00590F60">
        <w:rPr>
          <w:i/>
        </w:rPr>
        <w:pict>
          <v:group id="_x0000_s1861" style="width:301.4pt;height:95.1pt;mso-position-horizontal-relative:char;mso-position-vertical-relative:line" coordorigin="3808,11348" coordsize="6028,1902">
            <v:roundrect id="_x0000_s1862" style="position:absolute;left:3808;top:11348;width:6028;height:1902" arcsize="10923f" strokecolor="#d8d8d8">
              <v:shadow on="t" color="#d8d8d8"/>
            </v:roundrect>
            <v:shape id="_x0000_s1863" type="#_x0000_t75" style="position:absolute;left:3957;top:11505;width:5686;height:1451">
              <v:imagedata r:id="rId234" o:title=""/>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w:t>
      </w:r>
      <w:r>
        <w:t>í</w:t>
      </w:r>
      <w:r w:rsidRPr="00590F60">
        <w:t xml:space="preserve">a Espol </w:t>
      </w:r>
      <w:r>
        <w:t>Lab Conveyor</w:t>
      </w:r>
    </w:p>
    <w:p w:rsidR="00A70D81" w:rsidRPr="00590F60" w:rsidRDefault="00A70D81" w:rsidP="003A3E5F">
      <w:pPr>
        <w:pStyle w:val="NormalNivel3"/>
        <w:keepNext/>
        <w:ind w:left="567"/>
        <w:rPr>
          <w:b/>
          <w:bCs/>
        </w:rPr>
      </w:pPr>
      <w:r w:rsidRPr="00590F60">
        <w:rPr>
          <w:b/>
          <w:bCs/>
        </w:rPr>
        <w:t>Instrumentos virtuales de movimiento</w:t>
      </w:r>
    </w:p>
    <w:p w:rsidR="00A70D81" w:rsidRPr="00590F60" w:rsidRDefault="00A70D81" w:rsidP="003A3E5F">
      <w:pPr>
        <w:pStyle w:val="Subtitulo"/>
      </w:pPr>
      <w:r w:rsidRPr="00590F60">
        <w:t>Espol Lab Conveyor Stop</w:t>
      </w:r>
      <w:r w:rsidR="00F9597F" w:rsidRPr="00590F60">
        <w:t xml:space="preserve">, </w:t>
      </w:r>
      <w:r w:rsidRPr="00590F60">
        <w:rPr>
          <w:b w:val="0"/>
        </w:rPr>
        <w:t>(</w:t>
      </w:r>
      <w:r w:rsidR="005C55DA">
        <w:rPr>
          <w:b w:val="0"/>
        </w:rPr>
        <w:t>Figura 3-7</w:t>
      </w:r>
      <w:r w:rsidRPr="00590F60">
        <w:rPr>
          <w:b w:val="0"/>
        </w:rPr>
        <w:t>) permite la detención del sistema de bandas transportadoras.</w:t>
      </w:r>
    </w:p>
    <w:p w:rsidR="00A70D81" w:rsidRPr="00590F60" w:rsidRDefault="00A70D81" w:rsidP="00A70D81">
      <w:pPr>
        <w:pStyle w:val="Figura"/>
      </w:pPr>
      <w:bookmarkStart w:id="202" w:name="_Ref245670233"/>
      <w:bookmarkStart w:id="203" w:name="_Toc247437937"/>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7</w:t>
      </w:r>
      <w:r w:rsidRPr="00590F60">
        <w:rPr>
          <w:i w:val="0"/>
        </w:rPr>
        <w:fldChar w:fldCharType="end"/>
      </w:r>
      <w:bookmarkEnd w:id="202"/>
      <w:r w:rsidRPr="00590F60">
        <w:t xml:space="preserve">     Espol Lab Conveyor Stop</w:t>
      </w:r>
      <w:bookmarkEnd w:id="203"/>
    </w:p>
    <w:p w:rsidR="00A70D81" w:rsidRPr="00590F60" w:rsidRDefault="00A70D81" w:rsidP="00C3027B">
      <w:pPr>
        <w:keepNext/>
        <w:spacing w:before="0" w:line="240" w:lineRule="auto"/>
        <w:ind w:left="851"/>
        <w:jc w:val="center"/>
        <w:rPr>
          <w:i/>
        </w:rPr>
      </w:pPr>
      <w:r w:rsidRPr="00590F60">
        <w:rPr>
          <w:i/>
        </w:rPr>
      </w:r>
      <w:r w:rsidRPr="00590F60">
        <w:rPr>
          <w:i/>
        </w:rPr>
        <w:pict>
          <v:group id="_x0000_s1864" style="width:301.4pt;height:95.1pt;mso-position-horizontal-relative:char;mso-position-vertical-relative:line" coordorigin="3896,6020" coordsize="6028,1902">
            <v:roundrect id="_x0000_s1865" style="position:absolute;left:3896;top:6020;width:6028;height:1902" arcsize="10923f" strokecolor="#d8d8d8">
              <v:shadow on="t" color="#d8d8d8"/>
            </v:roundrect>
            <v:shape id="_x0000_s1866" type="#_x0000_t75" style="position:absolute;left:4427;top:6392;width:4990;height:1155">
              <v:imagedata r:id="rId235" o:title="Espol Lab Conveyor Stop VI" croptop="4105f" cropbottom="6301f" cropleft="1250f" cropright="1888f"/>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w:t>
      </w:r>
      <w:r>
        <w:t>í</w:t>
      </w:r>
      <w:r w:rsidRPr="00590F60">
        <w:t xml:space="preserve">a Espol </w:t>
      </w:r>
      <w:r>
        <w:t>Lab Conveyor</w:t>
      </w:r>
    </w:p>
    <w:p w:rsidR="00A70D81" w:rsidRPr="00590F60" w:rsidRDefault="00A70D81" w:rsidP="003A3E5F">
      <w:pPr>
        <w:spacing w:before="120" w:after="240"/>
        <w:ind w:left="567"/>
      </w:pPr>
      <w:r w:rsidRPr="00590F60">
        <w:rPr>
          <w:i/>
        </w:rPr>
        <w:t xml:space="preserve">Movimiento: </w:t>
      </w:r>
      <w:r w:rsidRPr="00590F60">
        <w:t>esta entrada de tipo MENU RING, permite seleccionar  el tipo de detención: normal (detiene la banda dejando de proporcionar energía a los motores), suave (detiene la banda disminuyendo la velocidad) y fuerte (detiene la banda conectado los devanados de los motores a tierra, ocasionando una detención brusca de la banda).</w:t>
      </w:r>
    </w:p>
    <w:p w:rsidR="00A70D81" w:rsidRPr="00590F60" w:rsidRDefault="00A70D81" w:rsidP="003A3E5F">
      <w:pPr>
        <w:pStyle w:val="Subtitulo"/>
        <w:rPr>
          <w:lang w:eastAsia="es-ES"/>
        </w:rPr>
      </w:pPr>
      <w:r w:rsidRPr="00590F60">
        <w:t>Espol Lab Conveyor Left</w:t>
      </w:r>
      <w:r w:rsidR="00F9597F" w:rsidRPr="00590F60">
        <w:t xml:space="preserve">, </w:t>
      </w:r>
      <w:r w:rsidRPr="00590F60">
        <w:rPr>
          <w:b w:val="0"/>
        </w:rPr>
        <w:t xml:space="preserve"> (</w:t>
      </w:r>
      <w:r w:rsidR="005C55DA">
        <w:rPr>
          <w:b w:val="0"/>
        </w:rPr>
        <w:t>Figura 3-8</w:t>
      </w:r>
      <w:r w:rsidRPr="00590F60">
        <w:rPr>
          <w:b w:val="0"/>
        </w:rPr>
        <w:t>) permite establecer el sentido de movimiento de las bandas hacia la izquierda.</w:t>
      </w:r>
    </w:p>
    <w:p w:rsidR="00A70D81" w:rsidRPr="00590F60" w:rsidRDefault="00A70D81" w:rsidP="00A70D81">
      <w:pPr>
        <w:pStyle w:val="Figura"/>
      </w:pPr>
      <w:bookmarkStart w:id="204" w:name="_Ref245670357"/>
      <w:bookmarkStart w:id="205" w:name="_Toc247437938"/>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8</w:t>
      </w:r>
      <w:r w:rsidRPr="00590F60">
        <w:rPr>
          <w:i w:val="0"/>
        </w:rPr>
        <w:fldChar w:fldCharType="end"/>
      </w:r>
      <w:bookmarkEnd w:id="204"/>
      <w:r w:rsidRPr="00590F60">
        <w:t xml:space="preserve">     Espol Lab Conveyor Left</w:t>
      </w:r>
      <w:bookmarkEnd w:id="205"/>
    </w:p>
    <w:p w:rsidR="004550B6" w:rsidRDefault="003A3E5F" w:rsidP="004550B6">
      <w:pPr>
        <w:keepNext/>
        <w:spacing w:before="0" w:line="240" w:lineRule="auto"/>
        <w:ind w:left="851"/>
      </w:pPr>
      <w:r w:rsidRPr="00590F60">
        <w:rPr>
          <w:i/>
        </w:rPr>
      </w:r>
      <w:r>
        <w:pict>
          <v:group id="_x0000_s1867" style="width:301.4pt;height:95.1pt;mso-position-horizontal-relative:char;mso-position-vertical-relative:line" coordorigin="3701,14070" coordsize="6028,1902">
            <v:roundrect id="_x0000_s1868" style="position:absolute;left:3701;top:14070;width:6028;height:1902" arcsize="10923f" strokecolor="#d8d8d8">
              <v:shadow on="t" color="#d8d8d8"/>
            </v:roundrect>
            <v:shape id="_x0000_s1869" type="#_x0000_t75" style="position:absolute;left:4271;top:14380;width:4889;height:1173">
              <v:imagedata r:id="rId236" o:title="Espol Lab Conveyor Left VI" croptop="4611f" cropbottom="6288f" cropleft="1275f" cropright="1925f"/>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w:t>
      </w:r>
      <w:r>
        <w:t>í</w:t>
      </w:r>
      <w:r w:rsidRPr="00590F60">
        <w:t xml:space="preserve">a Espol </w:t>
      </w:r>
      <w:r>
        <w:t>Lab Conveyor</w:t>
      </w:r>
    </w:p>
    <w:p w:rsidR="00A70D81" w:rsidRPr="00590F60" w:rsidRDefault="00A70D81" w:rsidP="003A3E5F">
      <w:pPr>
        <w:pStyle w:val="Subtitulo"/>
        <w:rPr>
          <w:b w:val="0"/>
        </w:rPr>
      </w:pPr>
      <w:r w:rsidRPr="00590F60">
        <w:t>Espol Lab Conveyor Right</w:t>
      </w:r>
      <w:r w:rsidR="000F5EA6" w:rsidRPr="00590F60">
        <w:t xml:space="preserve">, </w:t>
      </w:r>
      <w:r w:rsidRPr="00590F60">
        <w:rPr>
          <w:b w:val="0"/>
        </w:rPr>
        <w:t>permite establecer el sentido de movimiento de las bandas hacia la derecha.</w:t>
      </w:r>
    </w:p>
    <w:p w:rsidR="00A70D81" w:rsidRPr="00590F60" w:rsidRDefault="00A70D81" w:rsidP="00A70D81">
      <w:pPr>
        <w:pStyle w:val="Figura"/>
      </w:pPr>
      <w:bookmarkStart w:id="206" w:name="_Ref245670403"/>
      <w:bookmarkStart w:id="207" w:name="_Toc247437939"/>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9</w:t>
      </w:r>
      <w:r w:rsidRPr="00590F60">
        <w:rPr>
          <w:i w:val="0"/>
        </w:rPr>
        <w:fldChar w:fldCharType="end"/>
      </w:r>
      <w:bookmarkEnd w:id="206"/>
      <w:r w:rsidRPr="00590F60">
        <w:t xml:space="preserve">     Espol Lab Conveyor Right</w:t>
      </w:r>
      <w:bookmarkEnd w:id="207"/>
    </w:p>
    <w:p w:rsidR="00A70D81" w:rsidRPr="00590F60" w:rsidRDefault="0052083F" w:rsidP="0052083F">
      <w:pPr>
        <w:keepNext/>
        <w:spacing w:before="0" w:line="240" w:lineRule="auto"/>
        <w:ind w:left="851"/>
        <w:jc w:val="center"/>
        <w:rPr>
          <w:i/>
        </w:rPr>
      </w:pPr>
      <w:r w:rsidRPr="00590F60">
        <w:rPr>
          <w:i/>
        </w:rPr>
      </w:r>
      <w:r w:rsidR="009614E3">
        <w:rPr>
          <w:i/>
        </w:rPr>
        <w:pict>
          <v:group id="_x0000_s10658" style="width:301.4pt;height:113.35pt;mso-position-horizontal-relative:char;mso-position-vertical-relative:line" coordorigin="3752,7995" coordsize="6028,1902">
            <v:roundrect id="_x0000_s10659" style="position:absolute;left:3752;top:7995;width:6028;height:1902" arcsize="10923f" strokecolor="#d8d8d8">
              <v:shadow on="t" color="#d8d8d8"/>
            </v:roundrect>
            <v:shape id="_x0000_s10660" type="#_x0000_t75" style="position:absolute;left:4374;top:8289;width:4889;height:1231">
              <v:imagedata r:id="rId237" o:title="Espol Lab Conveyor Right VI" croptop="4239f" cropbottom="3959f" cropleft="1292f" cropright="1085f"/>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w:t>
      </w:r>
      <w:r>
        <w:t>í</w:t>
      </w:r>
      <w:r w:rsidRPr="00590F60">
        <w:t xml:space="preserve">a Espol </w:t>
      </w:r>
      <w:r>
        <w:t>Lab Conveyor</w:t>
      </w:r>
    </w:p>
    <w:p w:rsidR="00A70D81" w:rsidRPr="00590F60" w:rsidRDefault="00A70D81" w:rsidP="003A3E5F">
      <w:pPr>
        <w:pStyle w:val="NormalNivel3"/>
        <w:ind w:left="567"/>
      </w:pPr>
      <w:r w:rsidRPr="00590F60">
        <w:t xml:space="preserve">Espol Lab Conveyor Left y Espol Lab Conveyor Right tienen una entrada de tipo MENU RING llamada </w:t>
      </w:r>
      <w:r w:rsidRPr="00590F60">
        <w:rPr>
          <w:i/>
        </w:rPr>
        <w:t>Movimiento</w:t>
      </w:r>
      <w:r w:rsidRPr="00590F60">
        <w:t>. Esta entrada permite seleccionar tres tipos de cambios de velocidad: normal (hace girar la banda en la dirección deseada aplicando energía en los devanados de los motores), suave (hace girar la banda en la dirección deseada incrementando la velocidad paulatinamente) y fuerte (hace girar la banda en la dirección deseada preestableciendo la máxima velocidad para que la banda arranque inmediatamente).</w:t>
      </w:r>
    </w:p>
    <w:p w:rsidR="00A70D81" w:rsidRPr="009663FF" w:rsidRDefault="00A70D81" w:rsidP="009663FF">
      <w:pPr>
        <w:pStyle w:val="Ttulo2"/>
        <w:keepNext/>
        <w:tabs>
          <w:tab w:val="clear" w:pos="1080"/>
          <w:tab w:val="num" w:pos="567"/>
        </w:tabs>
        <w:ind w:left="425" w:hanging="431"/>
      </w:pPr>
      <w:bookmarkStart w:id="208" w:name="_Toc246322300"/>
      <w:r w:rsidRPr="009663FF">
        <w:t>Descripción de las funcionalidades del Brazo Robótico</w:t>
      </w:r>
      <w:bookmarkEnd w:id="208"/>
    </w:p>
    <w:p w:rsidR="00A70D81" w:rsidRPr="00016809" w:rsidRDefault="00A70D81" w:rsidP="00016809">
      <w:pPr>
        <w:ind w:left="567"/>
        <w:rPr>
          <w:lang w:val="es-MX" w:eastAsia="es-ES"/>
        </w:rPr>
      </w:pPr>
      <w:r w:rsidRPr="00016809">
        <w:t xml:space="preserve">Los movimientos que puede realizar el brazo </w:t>
      </w:r>
      <w:r w:rsidR="000F5EA6" w:rsidRPr="00016809">
        <w:t xml:space="preserve">robótico </w:t>
      </w:r>
      <w:r w:rsidRPr="00016809">
        <w:t>se debe</w:t>
      </w:r>
      <w:r w:rsidR="000F5EA6" w:rsidRPr="00016809">
        <w:t>n</w:t>
      </w:r>
      <w:r w:rsidRPr="00016809">
        <w:t xml:space="preserve"> gracias a los elementos motrices que lo componen. Estos elementos están conectados mediante articulaciones de revolución. Cada par</w:t>
      </w:r>
      <w:r w:rsidRPr="00590F60">
        <w:t xml:space="preserve"> </w:t>
      </w:r>
      <w:r w:rsidRPr="00016809">
        <w:rPr>
          <w:lang w:val="es-MX" w:eastAsia="es-ES"/>
        </w:rPr>
        <w:t xml:space="preserve">articulación-elemento motriz constituye un grado de libertad. Entre más sean los grados de libertad, es mayor la dificultad para controlarlo, ya que se necesita mayor programación. Existen tres partes importantes en todo brazo robótico: la base, el brazo y el elemento terminal, que en la mayoría de los casos es un manipulador o pinza. La estructura del brazo robótico </w:t>
      </w:r>
      <w:r w:rsidR="000F5EA6" w:rsidRPr="00016809">
        <w:rPr>
          <w:lang w:val="es-MX" w:eastAsia="es-ES"/>
        </w:rPr>
        <w:t xml:space="preserve">está construida de </w:t>
      </w:r>
      <w:r w:rsidRPr="00016809">
        <w:rPr>
          <w:lang w:val="es-MX" w:eastAsia="es-ES"/>
        </w:rPr>
        <w:t>aluminio y gracias a este material el robot es ligero y se puede mover con facilidad.</w:t>
      </w:r>
    </w:p>
    <w:p w:rsidR="00A70D81" w:rsidRPr="00016809" w:rsidRDefault="00A70D81" w:rsidP="00016809">
      <w:pPr>
        <w:ind w:left="567"/>
        <w:rPr>
          <w:lang w:val="es-MX" w:eastAsia="es-ES"/>
        </w:rPr>
      </w:pPr>
      <w:r w:rsidRPr="00016809">
        <w:rPr>
          <w:lang w:val="es-MX" w:eastAsia="es-ES"/>
        </w:rPr>
        <w:t xml:space="preserve">Además se </w:t>
      </w:r>
      <w:r w:rsidR="000F5EA6" w:rsidRPr="00016809">
        <w:rPr>
          <w:lang w:val="es-MX" w:eastAsia="es-ES"/>
        </w:rPr>
        <w:t>dispone</w:t>
      </w:r>
      <w:r w:rsidRPr="00016809">
        <w:rPr>
          <w:lang w:val="es-MX" w:eastAsia="es-ES"/>
        </w:rPr>
        <w:t xml:space="preserve"> de un brazo empuja frascos que realizará la acción de remover objetos que se encuentren encima de la banda en la posición de análisis, según el criterio de selectividad.</w:t>
      </w:r>
    </w:p>
    <w:p w:rsidR="00A70D81" w:rsidRPr="00044520" w:rsidRDefault="00A70D81" w:rsidP="00044520">
      <w:pPr>
        <w:ind w:left="567"/>
        <w:rPr>
          <w:b/>
          <w:lang w:val="es-MX"/>
        </w:rPr>
      </w:pPr>
      <w:r w:rsidRPr="00044520">
        <w:rPr>
          <w:b/>
          <w:lang w:val="es-MX"/>
        </w:rPr>
        <w:t>Características constructivas del Brazo Robótico</w:t>
      </w:r>
    </w:p>
    <w:p w:rsidR="00A70D81" w:rsidRPr="00590F60" w:rsidRDefault="00A70D81" w:rsidP="00A70D81">
      <w:pPr>
        <w:ind w:left="567"/>
        <w:rPr>
          <w:lang w:val="es-MX"/>
        </w:rPr>
      </w:pPr>
      <w:r w:rsidRPr="00590F60">
        <w:rPr>
          <w:lang w:val="es-MX"/>
        </w:rPr>
        <w:t>El brazo robótico para la plataforma de trabajo se construyó en base a los siguientes aspectos:</w:t>
      </w:r>
    </w:p>
    <w:p w:rsidR="00A70D81" w:rsidRPr="00590F60" w:rsidRDefault="00A70D81" w:rsidP="00350D50">
      <w:pPr>
        <w:pStyle w:val="PARRAFO111"/>
        <w:numPr>
          <w:ilvl w:val="0"/>
          <w:numId w:val="29"/>
        </w:numPr>
        <w:tabs>
          <w:tab w:val="left" w:pos="993"/>
        </w:tabs>
        <w:ind w:left="993" w:hanging="426"/>
      </w:pPr>
      <w:r w:rsidRPr="00590F60">
        <w:t>El brazo dispone de un mecanismo de giro en torno a su eje, de hasta180º máximo.</w:t>
      </w:r>
    </w:p>
    <w:p w:rsidR="00A70D81" w:rsidRPr="00590F60" w:rsidRDefault="00A70D81" w:rsidP="00350D50">
      <w:pPr>
        <w:pStyle w:val="PARRAFO111"/>
        <w:numPr>
          <w:ilvl w:val="0"/>
          <w:numId w:val="29"/>
        </w:numPr>
        <w:tabs>
          <w:tab w:val="left" w:pos="993"/>
        </w:tabs>
        <w:ind w:left="993" w:hanging="426"/>
      </w:pPr>
      <w:r w:rsidRPr="00590F60">
        <w:t xml:space="preserve">El brazo está conformado por servos con un rango de movimiento de hasta 180º máximo. En función de los 3 grados de libertad de un brazo humano: hombro, codo y muñeca. </w:t>
      </w:r>
    </w:p>
    <w:p w:rsidR="00A70D81" w:rsidRPr="00590F60" w:rsidRDefault="00A70D81" w:rsidP="00350D50">
      <w:pPr>
        <w:pStyle w:val="PARRAFO111"/>
        <w:numPr>
          <w:ilvl w:val="0"/>
          <w:numId w:val="29"/>
        </w:numPr>
        <w:tabs>
          <w:tab w:val="left" w:pos="993"/>
        </w:tabs>
        <w:ind w:left="993" w:hanging="426"/>
      </w:pPr>
      <w:r w:rsidRPr="00590F60">
        <w:t>Tiene una pieza terminal del tipo pinza, que puede abrirse y cerrarse, para manipular objetos con una abertura de máximo 32mm o 1.25’’.</w:t>
      </w:r>
    </w:p>
    <w:p w:rsidR="00A70D81" w:rsidRPr="00590F60" w:rsidRDefault="00A70D81" w:rsidP="00350D50">
      <w:pPr>
        <w:pStyle w:val="PARRAFO111"/>
        <w:numPr>
          <w:ilvl w:val="0"/>
          <w:numId w:val="29"/>
        </w:numPr>
        <w:tabs>
          <w:tab w:val="left" w:pos="993"/>
        </w:tabs>
        <w:ind w:left="993" w:hanging="426"/>
      </w:pPr>
      <w:r w:rsidRPr="00590F60">
        <w:t xml:space="preserve">Puede levantar un peso de hasta </w:t>
      </w:r>
      <w:smartTag w:uri="urn:schemas-microsoft-com:office:smarttags" w:element="metricconverter">
        <w:smartTagPr>
          <w:attr w:name="ProductID" w:val="3.0 oz"/>
        </w:smartTagPr>
        <w:r w:rsidRPr="00590F60">
          <w:t>3.0 oz</w:t>
        </w:r>
      </w:smartTag>
      <w:r w:rsidRPr="00590F60">
        <w:t>.</w:t>
      </w:r>
    </w:p>
    <w:p w:rsidR="00A70D81" w:rsidRPr="00590F60" w:rsidRDefault="00A70D81" w:rsidP="00350D50">
      <w:pPr>
        <w:pStyle w:val="PARRAFO111"/>
        <w:numPr>
          <w:ilvl w:val="0"/>
          <w:numId w:val="29"/>
        </w:numPr>
        <w:tabs>
          <w:tab w:val="left" w:pos="993"/>
        </w:tabs>
        <w:ind w:left="993" w:hanging="426"/>
      </w:pPr>
      <w:r w:rsidRPr="00590F60">
        <w:t xml:space="preserve">Tiene una altura de </w:t>
      </w:r>
      <w:smartTag w:uri="urn:schemas-microsoft-com:office:smarttags" w:element="metricconverter">
        <w:smartTagPr>
          <w:attr w:name="ProductID" w:val="10 pulgadas"/>
        </w:smartTagPr>
        <w:r w:rsidRPr="00590F60">
          <w:t>10 pulgadas</w:t>
        </w:r>
      </w:smartTag>
      <w:r w:rsidRPr="00590F60">
        <w:t xml:space="preserve">. </w:t>
      </w:r>
    </w:p>
    <w:p w:rsidR="00A70D81" w:rsidRPr="00590F60" w:rsidRDefault="00A70D81" w:rsidP="00350D50">
      <w:pPr>
        <w:pStyle w:val="PARRAFO111"/>
        <w:numPr>
          <w:ilvl w:val="0"/>
          <w:numId w:val="29"/>
        </w:numPr>
        <w:tabs>
          <w:tab w:val="left" w:pos="993"/>
        </w:tabs>
        <w:ind w:left="993" w:hanging="426"/>
      </w:pPr>
      <w:r w:rsidRPr="00590F60">
        <w:t xml:space="preserve">El brazo robótico está acoplado a una base sólida, la cual puede acoplarse fácilmente a la plataforma de bandas, que </w:t>
      </w:r>
      <w:r w:rsidR="000F5EA6" w:rsidRPr="00590F60">
        <w:t>también será controlada</w:t>
      </w:r>
      <w:r w:rsidRPr="00590F60">
        <w:t xml:space="preserve"> por circuitería desarrollada con dsPICs. </w:t>
      </w:r>
    </w:p>
    <w:p w:rsidR="00A70D81" w:rsidRPr="00590F60" w:rsidRDefault="000F5EA6" w:rsidP="00350D50">
      <w:pPr>
        <w:pStyle w:val="PARRAFO111"/>
        <w:numPr>
          <w:ilvl w:val="0"/>
          <w:numId w:val="29"/>
        </w:numPr>
        <w:tabs>
          <w:tab w:val="left" w:pos="993"/>
        </w:tabs>
        <w:ind w:left="993" w:hanging="426"/>
      </w:pPr>
      <w:r w:rsidRPr="00590F60">
        <w:t>Es capaz de g</w:t>
      </w:r>
      <w:r w:rsidR="00A70D81" w:rsidRPr="00590F60">
        <w:t>ira</w:t>
      </w:r>
      <w:r w:rsidRPr="00590F60">
        <w:t>r objetos que se encuentran sobre l</w:t>
      </w:r>
      <w:r w:rsidR="00A70D81" w:rsidRPr="00590F60">
        <w:t xml:space="preserve">a </w:t>
      </w:r>
      <w:r w:rsidRPr="00590F60">
        <w:t>banda</w:t>
      </w:r>
      <w:r w:rsidR="00A70D81" w:rsidRPr="00590F60">
        <w:t xml:space="preserve"> transportadora. </w:t>
      </w:r>
    </w:p>
    <w:p w:rsidR="00A70D81" w:rsidRPr="00590F60" w:rsidRDefault="00A70D81" w:rsidP="00350D50">
      <w:pPr>
        <w:pStyle w:val="PARRAFO111"/>
        <w:numPr>
          <w:ilvl w:val="0"/>
          <w:numId w:val="29"/>
        </w:numPr>
        <w:tabs>
          <w:tab w:val="left" w:pos="993"/>
        </w:tabs>
        <w:ind w:left="993" w:hanging="426"/>
      </w:pPr>
      <w:r w:rsidRPr="00590F60">
        <w:t>Es capaz de retirar piezas de la cinta transportadora y depositarlas fuera de ella, por ejemplo, en un recipiente.</w:t>
      </w:r>
    </w:p>
    <w:p w:rsidR="00A70D81" w:rsidRPr="00590F60" w:rsidRDefault="00A70D81" w:rsidP="00350D50">
      <w:pPr>
        <w:pStyle w:val="PARRAFO111"/>
        <w:numPr>
          <w:ilvl w:val="0"/>
          <w:numId w:val="29"/>
        </w:numPr>
        <w:tabs>
          <w:tab w:val="left" w:pos="993"/>
        </w:tabs>
        <w:ind w:left="993" w:hanging="426"/>
      </w:pPr>
      <w:r w:rsidRPr="00590F60">
        <w:t xml:space="preserve">El brazo puede ser manejado desde una </w:t>
      </w:r>
      <w:r w:rsidR="00F46A62">
        <w:t>interface</w:t>
      </w:r>
      <w:r w:rsidRPr="00590F60">
        <w:t xml:space="preserve"> programada en cualquier lenguaje de programación. Para este Tópico el lenguaje </w:t>
      </w:r>
      <w:r w:rsidR="004550B6">
        <w:t>utilizado</w:t>
      </w:r>
      <w:r w:rsidRPr="00590F60">
        <w:t xml:space="preserve"> fue LabVIEW.</w:t>
      </w:r>
    </w:p>
    <w:p w:rsidR="00A70D81" w:rsidRPr="00590F60" w:rsidRDefault="00A70D81" w:rsidP="00350D50">
      <w:pPr>
        <w:pStyle w:val="PARRAFO111"/>
        <w:numPr>
          <w:ilvl w:val="0"/>
          <w:numId w:val="29"/>
        </w:numPr>
        <w:tabs>
          <w:tab w:val="left" w:pos="993"/>
        </w:tabs>
        <w:ind w:left="993" w:hanging="426"/>
      </w:pPr>
      <w:r w:rsidRPr="00590F60">
        <w:t xml:space="preserve">El desarrollo </w:t>
      </w:r>
      <w:r w:rsidR="000F5EA6" w:rsidRPr="00590F60">
        <w:t>en</w:t>
      </w:r>
      <w:r w:rsidRPr="00590F60">
        <w:t xml:space="preserve"> LabVIEW que controla el brazo puede acoplarse a cualquier otro instrumento virtual.</w:t>
      </w:r>
    </w:p>
    <w:p w:rsidR="00A70D81" w:rsidRPr="00590F60" w:rsidRDefault="00A70D81" w:rsidP="00350D50">
      <w:pPr>
        <w:pStyle w:val="PARRAFO111"/>
        <w:numPr>
          <w:ilvl w:val="0"/>
          <w:numId w:val="29"/>
        </w:numPr>
        <w:tabs>
          <w:tab w:val="left" w:pos="993"/>
        </w:tabs>
        <w:ind w:left="993" w:hanging="426"/>
        <w:rPr>
          <w:lang w:val="es-ES_tradnl"/>
        </w:rPr>
      </w:pPr>
      <w:r w:rsidRPr="00590F60">
        <w:t>El brazo una vez realizada la acción puede regresar a su posición original o neutra.</w:t>
      </w:r>
    </w:p>
    <w:p w:rsidR="00A70D81" w:rsidRPr="00044520" w:rsidRDefault="00A70D81" w:rsidP="00044520">
      <w:pPr>
        <w:ind w:left="567"/>
        <w:rPr>
          <w:b/>
          <w:lang w:val="es-MX"/>
        </w:rPr>
      </w:pPr>
      <w:r w:rsidRPr="00044520">
        <w:rPr>
          <w:b/>
          <w:lang w:val="es-MX"/>
        </w:rPr>
        <w:t>Características constructivas del Brazo empuja frascos.</w:t>
      </w:r>
    </w:p>
    <w:p w:rsidR="00A70D81" w:rsidRPr="00590F60" w:rsidRDefault="00A70D81" w:rsidP="00A70D81">
      <w:pPr>
        <w:ind w:left="567"/>
        <w:rPr>
          <w:lang w:val="es-MX"/>
        </w:rPr>
      </w:pPr>
      <w:r w:rsidRPr="00590F60">
        <w:rPr>
          <w:lang w:val="es-MX"/>
        </w:rPr>
        <w:t>El brazo empuja frasco para la plataforma de trabajo se construyó en base a los siguientes aspectos:</w:t>
      </w:r>
    </w:p>
    <w:p w:rsidR="00A70D81" w:rsidRPr="00590F60" w:rsidRDefault="00A70D81" w:rsidP="00350D50">
      <w:pPr>
        <w:pStyle w:val="PARRAFO111"/>
        <w:numPr>
          <w:ilvl w:val="0"/>
          <w:numId w:val="30"/>
        </w:numPr>
        <w:tabs>
          <w:tab w:val="left" w:pos="993"/>
        </w:tabs>
        <w:ind w:left="993" w:hanging="426"/>
      </w:pPr>
      <w:r w:rsidRPr="00590F60">
        <w:t>El brazo empuja frascos debe tener una base con un rango de movimiento de máximo 180º.</w:t>
      </w:r>
    </w:p>
    <w:p w:rsidR="00A70D81" w:rsidRPr="00590F60" w:rsidRDefault="00A70D81" w:rsidP="00350D50">
      <w:pPr>
        <w:pStyle w:val="PARRAFO111"/>
        <w:numPr>
          <w:ilvl w:val="0"/>
          <w:numId w:val="30"/>
        </w:numPr>
        <w:tabs>
          <w:tab w:val="left" w:pos="993"/>
        </w:tabs>
        <w:ind w:left="993" w:hanging="426"/>
      </w:pPr>
      <w:r w:rsidRPr="00590F60">
        <w:t>El cuerpo del brazo empuja frascos se encuentra conformado por un solo cuerpo móvil que le da un grado de libertad.</w:t>
      </w:r>
    </w:p>
    <w:p w:rsidR="00A70D81" w:rsidRPr="00590F60" w:rsidRDefault="00A70D81" w:rsidP="00350D50">
      <w:pPr>
        <w:pStyle w:val="PARRAFO111"/>
        <w:numPr>
          <w:ilvl w:val="0"/>
          <w:numId w:val="30"/>
        </w:numPr>
        <w:tabs>
          <w:tab w:val="left" w:pos="993"/>
        </w:tabs>
        <w:ind w:left="993" w:hanging="426"/>
      </w:pPr>
      <w:r w:rsidRPr="00590F60">
        <w:t xml:space="preserve">Tiene dos extensiones, la una cóncava que </w:t>
      </w:r>
      <w:r w:rsidR="00EF7D0C" w:rsidRPr="00590F60">
        <w:t>tiene</w:t>
      </w:r>
      <w:r w:rsidRPr="00590F60">
        <w:t xml:space="preserve"> la forma de la botella y otra recta perpendicular al brazo y paralela al frasco.</w:t>
      </w:r>
    </w:p>
    <w:p w:rsidR="00A70D81" w:rsidRPr="00590F60" w:rsidRDefault="00A70D81" w:rsidP="00350D50">
      <w:pPr>
        <w:pStyle w:val="PARRAFO111"/>
        <w:numPr>
          <w:ilvl w:val="0"/>
          <w:numId w:val="30"/>
        </w:numPr>
        <w:tabs>
          <w:tab w:val="left" w:pos="993"/>
        </w:tabs>
        <w:ind w:left="993" w:hanging="426"/>
      </w:pPr>
      <w:r w:rsidRPr="00590F60">
        <w:t>Es capaz de empujar usando la parte cóncava y de un solo movimiento expulsar el frasco de la banda transportadora.</w:t>
      </w:r>
    </w:p>
    <w:p w:rsidR="00A70D81" w:rsidRPr="00590F60" w:rsidRDefault="00A70D81" w:rsidP="00350D50">
      <w:pPr>
        <w:pStyle w:val="PARRAFO111"/>
        <w:numPr>
          <w:ilvl w:val="0"/>
          <w:numId w:val="30"/>
        </w:numPr>
        <w:tabs>
          <w:tab w:val="left" w:pos="993"/>
        </w:tabs>
        <w:ind w:left="993" w:hanging="426"/>
      </w:pPr>
      <w:r w:rsidRPr="00590F60">
        <w:t xml:space="preserve">El brazo empuja frascos también </w:t>
      </w:r>
      <w:r w:rsidR="0091159D">
        <w:t>es</w:t>
      </w:r>
      <w:r w:rsidRPr="00590F60">
        <w:t xml:space="preserve"> controlado por un instrumento virtual desde LabVIEW.</w:t>
      </w:r>
    </w:p>
    <w:p w:rsidR="00A70D81" w:rsidRPr="009663FF" w:rsidRDefault="00A70D81" w:rsidP="009663FF">
      <w:pPr>
        <w:pStyle w:val="Ttulo2"/>
        <w:keepNext/>
        <w:tabs>
          <w:tab w:val="clear" w:pos="1080"/>
          <w:tab w:val="num" w:pos="567"/>
        </w:tabs>
        <w:ind w:left="425" w:hanging="431"/>
      </w:pPr>
      <w:bookmarkStart w:id="209" w:name="_Toc246322301"/>
      <w:r w:rsidRPr="009663FF">
        <w:t xml:space="preserve">Control del Brazo Robótico </w:t>
      </w:r>
      <w:bookmarkEnd w:id="209"/>
    </w:p>
    <w:p w:rsidR="00A70D81" w:rsidRPr="00016809" w:rsidRDefault="00A70D81" w:rsidP="00016809">
      <w:pPr>
        <w:ind w:left="567"/>
        <w:rPr>
          <w:lang w:val="es-MX" w:eastAsia="es-ES"/>
        </w:rPr>
      </w:pPr>
      <w:r w:rsidRPr="00016809">
        <w:rPr>
          <w:lang w:val="es-MX" w:eastAsia="es-ES"/>
        </w:rPr>
        <w:t xml:space="preserve">Al igual que el sistema de bandas, los brazos robótico y empuja frascos se encuentran controlados directamente por una tarjeta en la cual consta la unidad de control dsPIC30F4012. La misma que fue diseñada </w:t>
      </w:r>
      <w:r w:rsidR="00AE14F6" w:rsidRPr="00016809">
        <w:rPr>
          <w:lang w:val="es-MX" w:eastAsia="es-ES"/>
        </w:rPr>
        <w:t>por la</w:t>
      </w:r>
      <w:r w:rsidRPr="00016809">
        <w:rPr>
          <w:lang w:val="es-MX" w:eastAsia="es-ES"/>
        </w:rPr>
        <w:t xml:space="preserve"> tesis “Diseño de brazo robótico y diseño de brazos empuja frascos controlados por LabVIEW y DSPICS”. Dicha tarjeta cuenta con la característica de comunicación serial para la recepción de comandos de control para ambos brazos.</w:t>
      </w:r>
    </w:p>
    <w:p w:rsidR="00A70D81" w:rsidRPr="00590F60" w:rsidRDefault="00A70D81" w:rsidP="00AE14F6">
      <w:pPr>
        <w:pStyle w:val="Subtitulo"/>
        <w:rPr>
          <w:lang w:val="es-MX"/>
        </w:rPr>
      </w:pPr>
      <w:r w:rsidRPr="00590F60">
        <w:rPr>
          <w:lang w:val="es-MX"/>
        </w:rPr>
        <w:t>Característica de la tarjeta de control de los Brazos Robótico y Empuja Frascos.</w:t>
      </w:r>
    </w:p>
    <w:p w:rsidR="00A70D81" w:rsidRPr="00016809" w:rsidRDefault="00A70D81" w:rsidP="00016809">
      <w:pPr>
        <w:ind w:left="567"/>
        <w:rPr>
          <w:lang w:val="es-MX" w:eastAsia="es-ES"/>
        </w:rPr>
      </w:pPr>
      <w:r w:rsidRPr="00016809">
        <w:rPr>
          <w:lang w:val="es-MX" w:eastAsia="es-ES"/>
        </w:rPr>
        <w:t>Las características principales de la tarjeta diseñada con la unidad de control en base al dsPIC30F4012 son las siguientes:</w:t>
      </w:r>
    </w:p>
    <w:p w:rsidR="00A70D81" w:rsidRPr="00590F60" w:rsidRDefault="00A70D81" w:rsidP="00350D50">
      <w:pPr>
        <w:pStyle w:val="PARRAFO111"/>
        <w:numPr>
          <w:ilvl w:val="0"/>
          <w:numId w:val="31"/>
        </w:numPr>
        <w:tabs>
          <w:tab w:val="left" w:pos="993"/>
        </w:tabs>
        <w:ind w:left="993" w:hanging="426"/>
      </w:pPr>
      <w:r w:rsidRPr="00590F60">
        <w:t xml:space="preserve">Posee una </w:t>
      </w:r>
      <w:r w:rsidR="00C3027B" w:rsidRPr="00590F60">
        <w:t>interface</w:t>
      </w:r>
      <w:r w:rsidRPr="00590F60">
        <w:t xml:space="preserve"> serial regida al estándar RS-232 para establecer comunicación con una </w:t>
      </w:r>
      <w:r w:rsidR="00AE14F6" w:rsidRPr="00590F60">
        <w:t>computadora</w:t>
      </w:r>
      <w:r w:rsidRPr="00590F60">
        <w:t>.</w:t>
      </w:r>
    </w:p>
    <w:p w:rsidR="00A70D81" w:rsidRPr="00590F60" w:rsidRDefault="00A70D81" w:rsidP="00350D50">
      <w:pPr>
        <w:pStyle w:val="PARRAFO111"/>
        <w:numPr>
          <w:ilvl w:val="0"/>
          <w:numId w:val="31"/>
        </w:numPr>
        <w:tabs>
          <w:tab w:val="left" w:pos="993"/>
        </w:tabs>
        <w:ind w:left="993" w:hanging="426"/>
      </w:pPr>
      <w:r w:rsidRPr="00590F60">
        <w:t>Tiene 6 Salidas PWM de motor: 3 independientes y 3 complementarias. 5 para los servomotores del brazo robótico y uno para el servomotor del brazo empuja frasco.</w:t>
      </w:r>
    </w:p>
    <w:p w:rsidR="00A70D81" w:rsidRPr="00590F60" w:rsidRDefault="00A70D81" w:rsidP="00350D50">
      <w:pPr>
        <w:pStyle w:val="PARRAFO111"/>
        <w:numPr>
          <w:ilvl w:val="0"/>
          <w:numId w:val="31"/>
        </w:numPr>
        <w:tabs>
          <w:tab w:val="left" w:pos="993"/>
        </w:tabs>
        <w:ind w:left="993" w:hanging="426"/>
      </w:pPr>
      <w:r w:rsidRPr="00590F60">
        <w:t>Capacidad de Programación Serial en Circuito (ICSP).</w:t>
      </w:r>
    </w:p>
    <w:p w:rsidR="00A70D81" w:rsidRPr="00590F60" w:rsidRDefault="00A70D81" w:rsidP="00350D50">
      <w:pPr>
        <w:pStyle w:val="PARRAFO111"/>
        <w:numPr>
          <w:ilvl w:val="0"/>
          <w:numId w:val="31"/>
        </w:numPr>
        <w:tabs>
          <w:tab w:val="left" w:pos="993"/>
        </w:tabs>
        <w:ind w:left="993" w:hanging="426"/>
      </w:pPr>
      <w:r w:rsidRPr="00590F60">
        <w:t>Posee 6 entradas A/D (Analógico/Digital) adicionales para mejoras del sistema como señales de sensores o para interrupción por cambio de estado.</w:t>
      </w:r>
    </w:p>
    <w:p w:rsidR="00A70D81" w:rsidRPr="00590F60" w:rsidRDefault="0091159D" w:rsidP="00350D50">
      <w:pPr>
        <w:pStyle w:val="PARRAFO111"/>
        <w:numPr>
          <w:ilvl w:val="0"/>
          <w:numId w:val="31"/>
        </w:numPr>
        <w:tabs>
          <w:tab w:val="left" w:pos="993"/>
        </w:tabs>
        <w:ind w:left="993" w:hanging="426"/>
      </w:pPr>
      <w:r>
        <w:t>Cuenta con u</w:t>
      </w:r>
      <w:r w:rsidR="00A70D81" w:rsidRPr="00590F60">
        <w:t>na entrada por interrupción externa o como salida digital.</w:t>
      </w:r>
    </w:p>
    <w:p w:rsidR="00A70D81" w:rsidRPr="00590F60" w:rsidRDefault="00A70D81" w:rsidP="00350D50">
      <w:pPr>
        <w:pStyle w:val="PARRAFO111"/>
        <w:numPr>
          <w:ilvl w:val="0"/>
          <w:numId w:val="31"/>
        </w:numPr>
        <w:tabs>
          <w:tab w:val="left" w:pos="993"/>
        </w:tabs>
        <w:ind w:left="993" w:hanging="426"/>
      </w:pPr>
      <w:r w:rsidRPr="00590F60">
        <w:t>Comunicación serial alternativo o también puede ser usado como entrada o salida digital, para interrupción por cambio de estado.</w:t>
      </w:r>
    </w:p>
    <w:p w:rsidR="00A70D81" w:rsidRPr="00590F60" w:rsidRDefault="00A70D81" w:rsidP="00AE14F6">
      <w:pPr>
        <w:pStyle w:val="Subtitulo"/>
        <w:rPr>
          <w:lang w:val="es-MX"/>
        </w:rPr>
      </w:pPr>
      <w:r w:rsidRPr="00590F60">
        <w:rPr>
          <w:lang w:val="es-MX"/>
        </w:rPr>
        <w:t>Instrumentación virtual utilizada para el envío de datos a la plataforma de control</w:t>
      </w:r>
    </w:p>
    <w:p w:rsidR="00821806" w:rsidRPr="00016809" w:rsidRDefault="00A70D81" w:rsidP="00016809">
      <w:pPr>
        <w:ind w:left="567"/>
        <w:rPr>
          <w:lang w:val="es-MX" w:eastAsia="es-ES"/>
        </w:rPr>
      </w:pPr>
      <w:r w:rsidRPr="00016809">
        <w:rPr>
          <w:lang w:val="es-MX" w:eastAsia="es-ES"/>
        </w:rPr>
        <w:t>La unidad de control de la tarjeta de control de los brazos recibirá comandos de control a partir de unos instrumentos virtuales desarrollados en LabView. Los mismos que se d</w:t>
      </w:r>
      <w:r w:rsidR="00AD432F" w:rsidRPr="00016809">
        <w:rPr>
          <w:lang w:val="es-MX" w:eastAsia="es-ES"/>
        </w:rPr>
        <w:t xml:space="preserve">etallarán a continuación en la </w:t>
      </w:r>
      <w:r w:rsidR="005C55DA" w:rsidRPr="00016809">
        <w:rPr>
          <w:lang w:val="es-MX" w:eastAsia="es-ES"/>
        </w:rPr>
        <w:t>Figura 3-10</w:t>
      </w:r>
      <w:bookmarkStart w:id="210" w:name="_Ref245672493"/>
    </w:p>
    <w:p w:rsidR="00A70D81" w:rsidRPr="00590F60" w:rsidRDefault="00A70D81" w:rsidP="00FC38AC">
      <w:pPr>
        <w:pStyle w:val="Figura"/>
        <w:keepNext/>
        <w:ind w:left="1622"/>
        <w:rPr>
          <w:sz w:val="22"/>
        </w:rPr>
      </w:pPr>
      <w:bookmarkStart w:id="211" w:name="_Toc247437940"/>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10</w:t>
      </w:r>
      <w:r w:rsidRPr="00590F60">
        <w:rPr>
          <w:i w:val="0"/>
        </w:rPr>
        <w:fldChar w:fldCharType="end"/>
      </w:r>
      <w:bookmarkEnd w:id="210"/>
      <w:r w:rsidRPr="00590F60">
        <w:t xml:space="preserve">     </w:t>
      </w:r>
      <w:r w:rsidR="00424A6A">
        <w:rPr>
          <w:sz w:val="22"/>
        </w:rPr>
        <w:t>VIs</w:t>
      </w:r>
      <w:r w:rsidRPr="00590F60">
        <w:rPr>
          <w:sz w:val="22"/>
        </w:rPr>
        <w:t xml:space="preserve"> para brazo robótico y brazo empuja frascos</w:t>
      </w:r>
      <w:bookmarkEnd w:id="211"/>
    </w:p>
    <w:p w:rsidR="00A70D81" w:rsidRPr="00590F60" w:rsidRDefault="00A70D81" w:rsidP="00A70D81">
      <w:pPr>
        <w:keepNext/>
        <w:spacing w:before="0" w:line="240" w:lineRule="auto"/>
        <w:ind w:left="1622"/>
        <w:rPr>
          <w:i/>
        </w:rPr>
      </w:pPr>
      <w:r w:rsidRPr="00590F60">
        <w:rPr>
          <w:i/>
        </w:rPr>
      </w:r>
      <w:r w:rsidRPr="00590F60">
        <w:rPr>
          <w:i/>
        </w:rPr>
        <w:pict>
          <v:group id="_x0000_s1870" style="width:325.45pt;height:155.25pt;mso-position-horizontal-relative:char;mso-position-vertical-relative:line" coordorigin="3665,1739" coordsize="6509,3105">
            <v:roundrect id="_x0000_s1871" style="position:absolute;left:3665;top:1739;width:6509;height:3105" arcsize="10923f" strokecolor="#d8d8d8">
              <v:shadow on="t" color="#d8d8d8"/>
            </v:roundrect>
            <v:shape id="_x0000_s1872" type="#_x0000_t75" style="position:absolute;left:3759;top:1945;width:6134;height:2693" o:preferrelative="f">
              <v:imagedata r:id="rId238" o:title="" croptop="2085f" cropbottom="3726f" cropleft="1672f" cropright="2095f"/>
            </v:shape>
            <w10:anchorlock/>
          </v:group>
        </w:pict>
      </w:r>
    </w:p>
    <w:p w:rsidR="00A70D81" w:rsidRPr="00590F60" w:rsidRDefault="00A70D81" w:rsidP="00FC38AC">
      <w:pPr>
        <w:pStyle w:val="Fuente"/>
        <w:spacing w:after="480"/>
        <w:ind w:left="2127" w:hanging="505"/>
      </w:pPr>
      <w:r w:rsidRPr="00590F60">
        <w:t xml:space="preserve">FUENTE: </w:t>
      </w:r>
      <w:r w:rsidR="00FC38AC">
        <w:t>LabVIEW</w:t>
      </w:r>
      <w:r w:rsidR="001070FC" w:rsidRPr="00590F60">
        <w:t xml:space="preserve"> 8.5 Librería Espol Brazo y Empuja Frasco</w:t>
      </w:r>
    </w:p>
    <w:p w:rsidR="00A70D81" w:rsidRPr="00590F60" w:rsidRDefault="00821806" w:rsidP="00A70D81">
      <w:pPr>
        <w:pStyle w:val="nivel2cap4451"/>
      </w:pPr>
      <w:bookmarkStart w:id="212" w:name="_Toc206933456"/>
      <w:bookmarkStart w:id="213" w:name="_Toc207003914"/>
      <w:bookmarkStart w:id="214" w:name="_Toc207006357"/>
      <w:bookmarkStart w:id="215" w:name="_Toc209809613"/>
      <w:r w:rsidRPr="00590F60">
        <w:t>Instrumentos Virtuales</w:t>
      </w:r>
      <w:r w:rsidR="00A70D81" w:rsidRPr="00590F60">
        <w:t xml:space="preserve"> de Comunicación</w:t>
      </w:r>
      <w:bookmarkEnd w:id="212"/>
      <w:bookmarkEnd w:id="213"/>
      <w:bookmarkEnd w:id="214"/>
      <w:bookmarkEnd w:id="215"/>
    </w:p>
    <w:p w:rsidR="00A70D81" w:rsidRPr="00016809" w:rsidRDefault="00A70D81" w:rsidP="00016809">
      <w:pPr>
        <w:ind w:left="567"/>
        <w:rPr>
          <w:lang w:val="es-MX" w:eastAsia="es-ES"/>
        </w:rPr>
      </w:pPr>
      <w:r w:rsidRPr="00016809">
        <w:rPr>
          <w:lang w:val="es-MX" w:eastAsia="es-ES"/>
        </w:rPr>
        <w:t>Estos VIs se encargarán de especificar y configurar el uso de un puerto serie del computador.</w:t>
      </w:r>
    </w:p>
    <w:p w:rsidR="00A70D81" w:rsidRPr="00590F60" w:rsidRDefault="00A70D81" w:rsidP="00FC38AC">
      <w:pPr>
        <w:pStyle w:val="nivel3cap44511"/>
      </w:pPr>
      <w:r w:rsidRPr="00590F60">
        <w:t>Iniciar Puerto</w:t>
      </w:r>
    </w:p>
    <w:p w:rsidR="00A70D81" w:rsidRPr="00016809" w:rsidRDefault="00A70D81" w:rsidP="00016809">
      <w:pPr>
        <w:ind w:left="567"/>
        <w:rPr>
          <w:lang w:val="es-MX" w:eastAsia="es-ES"/>
        </w:rPr>
      </w:pPr>
      <w:r w:rsidRPr="00016809">
        <w:rPr>
          <w:lang w:val="es-MX" w:eastAsia="es-ES"/>
        </w:rPr>
        <w:t xml:space="preserve">El VI de Iniciar puerto especifica el puerto a utilizar además de configurarlo respectivamente. Los datos de configuración corresponden a tiempo de respuesta, tasa de transmisión, control de flujo, bits de trama de datos, bits de parada y bit de paridad. </w:t>
      </w:r>
      <w:r w:rsidR="0091159D" w:rsidRPr="00016809">
        <w:rPr>
          <w:lang w:val="es-MX" w:eastAsia="es-ES"/>
        </w:rPr>
        <w:t>Además</w:t>
      </w:r>
      <w:r w:rsidRPr="00016809">
        <w:rPr>
          <w:lang w:val="es-MX" w:eastAsia="es-ES"/>
        </w:rPr>
        <w:t xml:space="preserve"> posee una entrada para realizar la configuración por defecto del brazo robótico y empuja frasco.</w:t>
      </w:r>
    </w:p>
    <w:p w:rsidR="00A70D81" w:rsidRPr="00590F60" w:rsidRDefault="00A70D81" w:rsidP="00A70D81">
      <w:pPr>
        <w:pStyle w:val="Figura"/>
        <w:keepNext/>
        <w:ind w:left="1622"/>
        <w:rPr>
          <w:i w:val="0"/>
        </w:rPr>
      </w:pPr>
      <w:bookmarkStart w:id="216" w:name="_Toc247437941"/>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11</w:t>
      </w:r>
      <w:r w:rsidRPr="00590F60">
        <w:rPr>
          <w:i w:val="0"/>
        </w:rPr>
        <w:fldChar w:fldCharType="end"/>
      </w:r>
      <w:r w:rsidRPr="00590F60">
        <w:rPr>
          <w:i w:val="0"/>
        </w:rPr>
        <w:t xml:space="preserve">     Inicializar Puerto</w:t>
      </w:r>
      <w:bookmarkEnd w:id="216"/>
    </w:p>
    <w:p w:rsidR="00A70D81" w:rsidRPr="00590F60" w:rsidRDefault="00A70D81" w:rsidP="00A70D81">
      <w:pPr>
        <w:keepNext/>
        <w:spacing w:before="0" w:line="240" w:lineRule="auto"/>
        <w:ind w:left="1622"/>
        <w:rPr>
          <w:i/>
        </w:rPr>
      </w:pPr>
      <w:r w:rsidRPr="00590F60">
        <w:rPr>
          <w:noProof/>
          <w:lang w:eastAsia="es-ES"/>
        </w:rPr>
      </w:r>
      <w:r w:rsidRPr="00590F60">
        <w:rPr>
          <w:i/>
        </w:rPr>
        <w:pict>
          <v:group id="_x0000_s1873" style="width:300.7pt;height:98.15pt;mso-position-horizontal-relative:char;mso-position-vertical-relative:line" coordorigin="3898,3404" coordsize="6014,1963">
            <v:roundrect id="_x0000_s1874" style="position:absolute;left:3898;top:3404;width:6014;height:1963" arcsize="10923f" strokecolor="#d8d8d8">
              <v:shadow on="t" color="#d8d8d8"/>
            </v:roundrect>
            <v:shape id="_x0000_s1875" type="#_x0000_t75" style="position:absolute;left:4470;top:3690;width:4844;height:1552">
              <v:imagedata r:id="rId239" o:title=""/>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Librería Espol Brazo y Empuja Frasco</w:t>
      </w:r>
    </w:p>
    <w:p w:rsidR="00A70D81" w:rsidRPr="00590F60" w:rsidRDefault="00A70D81" w:rsidP="00FC38AC">
      <w:pPr>
        <w:pStyle w:val="nivel3cap44511"/>
      </w:pPr>
      <w:r w:rsidRPr="00590F60">
        <w:t>Cerrar Puerto</w:t>
      </w:r>
    </w:p>
    <w:p w:rsidR="00A70D81" w:rsidRPr="00016809" w:rsidRDefault="00A70D81" w:rsidP="001070FC">
      <w:pPr>
        <w:ind w:left="567"/>
        <w:rPr>
          <w:lang w:val="es-MX" w:eastAsia="es-ES"/>
        </w:rPr>
      </w:pPr>
      <w:r w:rsidRPr="00016809">
        <w:rPr>
          <w:lang w:val="es-MX" w:eastAsia="es-ES"/>
        </w:rPr>
        <w:t>Cierra la sesión de uso del puerto abierto para el enlace con la tarjeta de control de los brazos.</w:t>
      </w:r>
    </w:p>
    <w:p w:rsidR="00A70D81" w:rsidRPr="00590F60" w:rsidRDefault="00A70D81" w:rsidP="00A70D81">
      <w:pPr>
        <w:pStyle w:val="Figura"/>
        <w:keepNext/>
        <w:ind w:left="1622"/>
        <w:rPr>
          <w:i w:val="0"/>
        </w:rPr>
      </w:pPr>
      <w:bookmarkStart w:id="217" w:name="_Toc247437942"/>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12</w:t>
      </w:r>
      <w:r w:rsidRPr="00590F60">
        <w:rPr>
          <w:i w:val="0"/>
        </w:rPr>
        <w:fldChar w:fldCharType="end"/>
      </w:r>
      <w:r w:rsidRPr="00590F60">
        <w:rPr>
          <w:i w:val="0"/>
        </w:rPr>
        <w:t xml:space="preserve">     Cerrar Puerto</w:t>
      </w:r>
      <w:bookmarkEnd w:id="217"/>
    </w:p>
    <w:p w:rsidR="00A70D81" w:rsidRPr="00590F60" w:rsidRDefault="00A70D81" w:rsidP="00A70D81">
      <w:pPr>
        <w:keepNext/>
        <w:spacing w:before="0" w:line="240" w:lineRule="auto"/>
        <w:ind w:left="1622"/>
        <w:rPr>
          <w:i/>
        </w:rPr>
      </w:pPr>
      <w:r w:rsidRPr="00590F60">
        <w:rPr>
          <w:i/>
          <w:noProof/>
          <w:lang w:eastAsia="es-ES"/>
        </w:rPr>
      </w:r>
      <w:r w:rsidRPr="00590F60">
        <w:rPr>
          <w:i/>
        </w:rPr>
        <w:pict>
          <v:group id="_x0000_s1840" style="width:300.7pt;height:98.15pt;mso-position-horizontal-relative:char;mso-position-vertical-relative:line" coordorigin="3898,8528" coordsize="6014,1963">
            <v:roundrect id="_x0000_s1841" style="position:absolute;left:3898;top:8528;width:6014;height:1963" arcsize="10923f" strokecolor="#d8d8d8">
              <v:shadow on="t" color="#d8d8d8"/>
            </v:roundrect>
            <v:shape id="_x0000_s1842" type="#_x0000_t75" style="position:absolute;left:4732;top:8652;width:4395;height:1627">
              <v:imagedata r:id="rId240" o:title=""/>
            </v:shape>
            <w10:anchorlock/>
          </v:group>
        </w:pict>
      </w:r>
    </w:p>
    <w:p w:rsidR="00FC38AC" w:rsidRPr="00590F60" w:rsidRDefault="00FC38AC" w:rsidP="00FC38AC">
      <w:pPr>
        <w:pStyle w:val="Fuente"/>
        <w:spacing w:after="480"/>
        <w:ind w:left="2127" w:hanging="505"/>
      </w:pPr>
      <w:bookmarkStart w:id="218" w:name="_Toc206933457"/>
      <w:bookmarkStart w:id="219" w:name="_Toc207003915"/>
      <w:bookmarkStart w:id="220" w:name="_Toc207006358"/>
      <w:bookmarkStart w:id="221" w:name="_Toc209809614"/>
      <w:r w:rsidRPr="00590F60">
        <w:t xml:space="preserve">FUENTE: </w:t>
      </w:r>
      <w:r>
        <w:t>LabVIEW</w:t>
      </w:r>
      <w:r w:rsidRPr="00590F60">
        <w:t xml:space="preserve"> 8.5 Librería Espol Brazo y Empuja Frasco</w:t>
      </w:r>
    </w:p>
    <w:p w:rsidR="00A70D81" w:rsidRPr="00590F60" w:rsidRDefault="00821806" w:rsidP="00821806">
      <w:pPr>
        <w:pStyle w:val="Subtitulo"/>
      </w:pPr>
      <w:r w:rsidRPr="00590F60">
        <w:t>Instrumentos Virtuales</w:t>
      </w:r>
      <w:r w:rsidR="00A70D81" w:rsidRPr="00590F60">
        <w:t xml:space="preserve"> de Configuración</w:t>
      </w:r>
      <w:bookmarkEnd w:id="218"/>
      <w:bookmarkEnd w:id="219"/>
      <w:bookmarkEnd w:id="220"/>
      <w:bookmarkEnd w:id="221"/>
      <w:r w:rsidR="00A70D81" w:rsidRPr="00590F60">
        <w:t xml:space="preserve"> de electromecanismos</w:t>
      </w:r>
    </w:p>
    <w:p w:rsidR="00A70D81" w:rsidRPr="00016809" w:rsidRDefault="00A70D81" w:rsidP="00016809">
      <w:pPr>
        <w:ind w:left="567"/>
        <w:rPr>
          <w:lang w:val="es-MX" w:eastAsia="es-ES"/>
        </w:rPr>
      </w:pPr>
      <w:r w:rsidRPr="00016809">
        <w:rPr>
          <w:lang w:val="es-MX" w:eastAsia="es-ES"/>
        </w:rPr>
        <w:t xml:space="preserve">Los </w:t>
      </w:r>
      <w:r w:rsidR="00424A6A">
        <w:rPr>
          <w:lang w:val="es-MX" w:eastAsia="es-ES"/>
        </w:rPr>
        <w:t>VIs</w:t>
      </w:r>
      <w:r w:rsidRPr="00016809">
        <w:rPr>
          <w:lang w:val="es-MX" w:eastAsia="es-ES"/>
        </w:rPr>
        <w:t xml:space="preserve"> de configuración </w:t>
      </w:r>
      <w:r w:rsidR="00D150D8" w:rsidRPr="00016809">
        <w:rPr>
          <w:lang w:val="es-MX" w:eastAsia="es-ES"/>
        </w:rPr>
        <w:t>permiten</w:t>
      </w:r>
      <w:r w:rsidRPr="00016809">
        <w:rPr>
          <w:lang w:val="es-MX" w:eastAsia="es-ES"/>
        </w:rPr>
        <w:t xml:space="preserve"> configurar la velocidad de los servomotores y las distintas posiciones del brazo empuja frascos. Además de reiniciar los ajustes a la configuración por defecto de los brazos.</w:t>
      </w:r>
    </w:p>
    <w:p w:rsidR="00A70D81" w:rsidRPr="00590F60" w:rsidRDefault="00A70D81" w:rsidP="00FC38AC">
      <w:pPr>
        <w:pStyle w:val="nivel3cap44511"/>
      </w:pPr>
      <w:r w:rsidRPr="00590F60">
        <w:t>Configurar velocidad de servos</w:t>
      </w:r>
    </w:p>
    <w:p w:rsidR="00A70D81" w:rsidRPr="00016809" w:rsidRDefault="00A70D81" w:rsidP="00016809">
      <w:pPr>
        <w:ind w:left="567"/>
        <w:rPr>
          <w:lang w:val="es-MX" w:eastAsia="es-ES"/>
        </w:rPr>
      </w:pPr>
      <w:r w:rsidRPr="00016809">
        <w:rPr>
          <w:lang w:val="es-MX" w:eastAsia="es-ES"/>
        </w:rPr>
        <w:t>Permite la configuración de un retardo para el movimiento del brazo a la posición deseada. Entre mayor sea el valor, mayor tiempo tomará al brazo completar su movimiento.</w:t>
      </w:r>
    </w:p>
    <w:p w:rsidR="00A70D81" w:rsidRPr="00590F60" w:rsidRDefault="00A70D81" w:rsidP="00A70D81">
      <w:pPr>
        <w:pStyle w:val="Figura"/>
        <w:keepNext/>
        <w:ind w:left="1622"/>
        <w:rPr>
          <w:i w:val="0"/>
        </w:rPr>
      </w:pPr>
      <w:bookmarkStart w:id="222" w:name="_Toc247437943"/>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13</w:t>
      </w:r>
      <w:r w:rsidRPr="00590F60">
        <w:rPr>
          <w:i w:val="0"/>
        </w:rPr>
        <w:fldChar w:fldCharType="end"/>
      </w:r>
      <w:r w:rsidRPr="00590F60">
        <w:rPr>
          <w:i w:val="0"/>
        </w:rPr>
        <w:t xml:space="preserve">     Configurar velocidad de servos</w:t>
      </w:r>
      <w:bookmarkEnd w:id="222"/>
    </w:p>
    <w:p w:rsidR="00A70D81" w:rsidRPr="00590F60" w:rsidRDefault="00A70D81" w:rsidP="00A70D81">
      <w:pPr>
        <w:keepNext/>
        <w:spacing w:before="0" w:line="240" w:lineRule="auto"/>
        <w:ind w:left="1622"/>
        <w:rPr>
          <w:i/>
        </w:rPr>
      </w:pPr>
      <w:r w:rsidRPr="00590F60">
        <w:rPr>
          <w:noProof/>
          <w:lang w:eastAsia="es-ES"/>
        </w:rPr>
      </w:r>
      <w:r w:rsidRPr="00590F60">
        <w:rPr>
          <w:i/>
        </w:rPr>
        <w:pict>
          <v:group id="_x0000_s1876" style="width:300.7pt;height:98.15pt;mso-position-horizontal-relative:char;mso-position-vertical-relative:line" coordorigin="3898,2300" coordsize="6014,1963">
            <v:roundrect id="_x0000_s1877" style="position:absolute;left:3898;top:2300;width:6014;height:1963" arcsize="10923f" strokecolor="#d8d8d8">
              <v:shadow on="t" color="#d8d8d8"/>
            </v:roundrect>
            <v:shape id="_x0000_s1878" type="#_x0000_t75" style="position:absolute;left:4207;top:2755;width:5554;height:1103">
              <v:imagedata r:id="rId241" o:title=""/>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Librería Espol Brazo y Empuja Frasco</w:t>
      </w:r>
    </w:p>
    <w:p w:rsidR="00A70D81" w:rsidRPr="00590F60" w:rsidRDefault="00A70D81" w:rsidP="00FC38AC">
      <w:pPr>
        <w:pStyle w:val="nivel3cap44511"/>
      </w:pPr>
      <w:r w:rsidRPr="00590F60">
        <w:t>Configurar empuja frasco</w:t>
      </w:r>
    </w:p>
    <w:p w:rsidR="00A70D81" w:rsidRPr="00016809" w:rsidRDefault="00821806" w:rsidP="00016809">
      <w:pPr>
        <w:ind w:left="567"/>
        <w:rPr>
          <w:lang w:val="es-MX" w:eastAsia="es-ES"/>
        </w:rPr>
      </w:pPr>
      <w:r w:rsidRPr="00016809">
        <w:rPr>
          <w:lang w:val="es-MX" w:eastAsia="es-ES"/>
        </w:rPr>
        <w:t>P</w:t>
      </w:r>
      <w:r w:rsidR="00A70D81" w:rsidRPr="00016809">
        <w:rPr>
          <w:lang w:val="es-MX" w:eastAsia="es-ES"/>
        </w:rPr>
        <w:t xml:space="preserve">ermite el ajuste de tres posiciones para el brazo empuja frasco. Estas posiciones corresponden a la posición inicial, central y final. </w:t>
      </w:r>
    </w:p>
    <w:p w:rsidR="00A70D81" w:rsidRPr="00590F60" w:rsidRDefault="00A70D81" w:rsidP="00A70D81">
      <w:pPr>
        <w:pStyle w:val="Figura"/>
        <w:keepNext/>
        <w:ind w:left="1622"/>
        <w:rPr>
          <w:i w:val="0"/>
        </w:rPr>
      </w:pPr>
      <w:bookmarkStart w:id="223" w:name="_Toc247437944"/>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14</w:t>
      </w:r>
      <w:r w:rsidRPr="00590F60">
        <w:rPr>
          <w:i w:val="0"/>
        </w:rPr>
        <w:fldChar w:fldCharType="end"/>
      </w:r>
      <w:r w:rsidRPr="00590F60">
        <w:rPr>
          <w:i w:val="0"/>
        </w:rPr>
        <w:t xml:space="preserve">     Configurar empuja frasco</w:t>
      </w:r>
      <w:bookmarkEnd w:id="223"/>
    </w:p>
    <w:p w:rsidR="00A70D81" w:rsidRPr="00590F60" w:rsidRDefault="00A70D81" w:rsidP="00A70D81">
      <w:pPr>
        <w:keepNext/>
        <w:spacing w:before="0" w:line="240" w:lineRule="auto"/>
        <w:ind w:left="1622"/>
        <w:rPr>
          <w:i/>
        </w:rPr>
      </w:pPr>
      <w:r w:rsidRPr="00590F60">
        <w:rPr>
          <w:noProof/>
          <w:lang w:eastAsia="es-ES"/>
        </w:rPr>
      </w:r>
      <w:r w:rsidRPr="00590F60">
        <w:rPr>
          <w:i/>
        </w:rPr>
        <w:pict>
          <v:group id="_x0000_s1837" style="width:300.7pt;height:98.15pt;mso-position-horizontal-relative:char;mso-position-vertical-relative:line" coordorigin="3898,5852" coordsize="6014,1963">
            <v:roundrect id="_x0000_s1838" style="position:absolute;left:3898;top:5852;width:6014;height:1963" arcsize="10923f" strokecolor="#d8d8d8">
              <v:shadow on="t" color="#d8d8d8"/>
            </v:roundrect>
            <v:shape id="_x0000_s1839" type="#_x0000_t75" style="position:absolute;left:4265;top:6191;width:5517;height:1384">
              <v:imagedata r:id="rId242" o:title=""/>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Librería Espol Brazo y Empuja Frasco</w:t>
      </w:r>
    </w:p>
    <w:p w:rsidR="00A70D81" w:rsidRPr="00590F60" w:rsidRDefault="00A70D81" w:rsidP="00FC38AC">
      <w:pPr>
        <w:pStyle w:val="nivel3cap44511"/>
      </w:pPr>
      <w:r w:rsidRPr="00590F60">
        <w:t>Configuración por defecto</w:t>
      </w:r>
    </w:p>
    <w:p w:rsidR="00A70D81" w:rsidRPr="00016809" w:rsidRDefault="00821806" w:rsidP="00016809">
      <w:pPr>
        <w:ind w:left="567"/>
        <w:rPr>
          <w:lang w:val="es-MX" w:eastAsia="es-ES"/>
        </w:rPr>
      </w:pPr>
      <w:r w:rsidRPr="00016809">
        <w:rPr>
          <w:lang w:val="es-MX" w:eastAsia="es-ES"/>
        </w:rPr>
        <w:t>Este</w:t>
      </w:r>
      <w:r w:rsidR="00A70D81" w:rsidRPr="00016809">
        <w:rPr>
          <w:lang w:val="es-MX" w:eastAsia="es-ES"/>
        </w:rPr>
        <w:t xml:space="preserve"> </w:t>
      </w:r>
      <w:r w:rsidRPr="00016809">
        <w:rPr>
          <w:lang w:val="es-MX" w:eastAsia="es-ES"/>
        </w:rPr>
        <w:t>VI</w:t>
      </w:r>
      <w:r w:rsidR="00A70D81" w:rsidRPr="00016809">
        <w:rPr>
          <w:lang w:val="es-MX" w:eastAsia="es-ES"/>
        </w:rPr>
        <w:t xml:space="preserve"> envía los valores predeterminados de velocidad y posiciones del brazo robótico y empuja frascos que se tienen al iniciar su respectiva tarjeta de control.</w:t>
      </w:r>
    </w:p>
    <w:p w:rsidR="00A70D81" w:rsidRPr="00590F60" w:rsidRDefault="00A70D81" w:rsidP="00A70D81">
      <w:pPr>
        <w:pStyle w:val="Figura"/>
        <w:keepNext/>
        <w:ind w:left="1622"/>
        <w:rPr>
          <w:i w:val="0"/>
        </w:rPr>
      </w:pPr>
      <w:bookmarkStart w:id="224" w:name="_Toc247437945"/>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15</w:t>
      </w:r>
      <w:r w:rsidRPr="00590F60">
        <w:rPr>
          <w:i w:val="0"/>
        </w:rPr>
        <w:fldChar w:fldCharType="end"/>
      </w:r>
      <w:r w:rsidRPr="00590F60">
        <w:rPr>
          <w:i w:val="0"/>
        </w:rPr>
        <w:t xml:space="preserve">     Configuración por defecto</w:t>
      </w:r>
      <w:bookmarkEnd w:id="224"/>
    </w:p>
    <w:p w:rsidR="00A70D81" w:rsidRPr="00590F60" w:rsidRDefault="00A70D81" w:rsidP="00A70D81">
      <w:pPr>
        <w:keepNext/>
        <w:spacing w:before="0" w:line="240" w:lineRule="auto"/>
        <w:ind w:left="1622"/>
        <w:rPr>
          <w:i/>
        </w:rPr>
      </w:pPr>
      <w:r w:rsidRPr="00590F60">
        <w:rPr>
          <w:i/>
          <w:noProof/>
          <w:lang w:eastAsia="es-ES"/>
        </w:rPr>
      </w:r>
      <w:r w:rsidRPr="00590F60">
        <w:rPr>
          <w:i/>
        </w:rPr>
        <w:pict>
          <v:group id="_x0000_s1834" style="width:300.7pt;height:98.15pt;mso-position-horizontal-relative:char;mso-position-vertical-relative:line" coordorigin="3898,6645" coordsize="6014,1963">
            <v:roundrect id="_x0000_s1835" style="position:absolute;left:3898;top:6645;width:6014;height:1963" arcsize="10923f" strokecolor="#d8d8d8">
              <v:shadow on="t" color="#d8d8d8"/>
            </v:roundrect>
            <v:shape id="_x0000_s1836" type="#_x0000_t75" style="position:absolute;left:4227;top:6828;width:5461;height:1590">
              <v:imagedata r:id="rId243" o:title=""/>
            </v:shape>
            <w10:anchorlock/>
          </v:group>
        </w:pict>
      </w:r>
    </w:p>
    <w:p w:rsidR="00FC38AC" w:rsidRPr="00590F60" w:rsidRDefault="00FC38AC" w:rsidP="00FC38AC">
      <w:pPr>
        <w:pStyle w:val="Fuente"/>
        <w:spacing w:after="480"/>
        <w:ind w:left="2127" w:hanging="505"/>
      </w:pPr>
      <w:bookmarkStart w:id="225" w:name="_Toc206933458"/>
      <w:bookmarkStart w:id="226" w:name="_Toc207003916"/>
      <w:bookmarkStart w:id="227" w:name="_Toc207006359"/>
      <w:bookmarkStart w:id="228" w:name="_Toc209809615"/>
      <w:r w:rsidRPr="00590F60">
        <w:t xml:space="preserve">FUENTE: </w:t>
      </w:r>
      <w:r>
        <w:t>LabVIEW</w:t>
      </w:r>
      <w:r w:rsidRPr="00590F60">
        <w:t xml:space="preserve"> 8.5 Librería Espol Brazo y Empuja Frasco</w:t>
      </w:r>
    </w:p>
    <w:p w:rsidR="00A70D81" w:rsidRPr="00590F60" w:rsidRDefault="00821806" w:rsidP="00A70D81">
      <w:pPr>
        <w:pStyle w:val="nivel2cap4451"/>
      </w:pPr>
      <w:r w:rsidRPr="00590F60">
        <w:t>Instrumentos Virtuales</w:t>
      </w:r>
      <w:r w:rsidR="00A70D81" w:rsidRPr="00590F60">
        <w:t xml:space="preserve"> de </w:t>
      </w:r>
      <w:bookmarkEnd w:id="225"/>
      <w:bookmarkEnd w:id="226"/>
      <w:bookmarkEnd w:id="227"/>
      <w:bookmarkEnd w:id="228"/>
      <w:r w:rsidR="00A70D81" w:rsidRPr="00590F60">
        <w:t>Ejecución de movimientos</w:t>
      </w:r>
    </w:p>
    <w:p w:rsidR="00A70D81" w:rsidRPr="00016809" w:rsidRDefault="00A70D81" w:rsidP="00016809">
      <w:pPr>
        <w:ind w:left="567"/>
        <w:rPr>
          <w:lang w:val="es-MX" w:eastAsia="es-ES"/>
        </w:rPr>
      </w:pPr>
      <w:r w:rsidRPr="00016809">
        <w:rPr>
          <w:lang w:val="es-MX" w:eastAsia="es-ES"/>
        </w:rPr>
        <w:t xml:space="preserve">Estos VIs se encargan del envío de comandos de movimiento de los servomotores de los brazos robótico y empuja frascos. </w:t>
      </w:r>
    </w:p>
    <w:p w:rsidR="00A70D81" w:rsidRPr="00590F60" w:rsidRDefault="00A70D81" w:rsidP="00821806">
      <w:pPr>
        <w:pStyle w:val="Subtitulo"/>
      </w:pPr>
      <w:r w:rsidRPr="00590F60">
        <w:t>Mover Servo 1</w:t>
      </w:r>
    </w:p>
    <w:p w:rsidR="00A70D81" w:rsidRPr="00016809" w:rsidRDefault="00A70D81" w:rsidP="001070FC">
      <w:pPr>
        <w:ind w:left="567"/>
        <w:rPr>
          <w:lang w:val="es-MX" w:eastAsia="es-ES"/>
        </w:rPr>
      </w:pPr>
      <w:r w:rsidRPr="00016809">
        <w:rPr>
          <w:lang w:val="es-MX" w:eastAsia="es-ES"/>
        </w:rPr>
        <w:t xml:space="preserve">Se encarga del envío del comando de movimiento para el servomotor 1 o servomotor de la base. Existen bloques para cada servomotor, inclusive hasta para el que abre y cierra la pinza. </w:t>
      </w:r>
    </w:p>
    <w:p w:rsidR="00A70D81" w:rsidRPr="00590F60" w:rsidRDefault="00A70D81" w:rsidP="00A70D81">
      <w:pPr>
        <w:pStyle w:val="Figura"/>
        <w:keepNext/>
        <w:ind w:left="1622"/>
        <w:rPr>
          <w:i w:val="0"/>
        </w:rPr>
      </w:pPr>
      <w:bookmarkStart w:id="229" w:name="_Toc247437946"/>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16</w:t>
      </w:r>
      <w:r w:rsidRPr="00590F60">
        <w:rPr>
          <w:i w:val="0"/>
        </w:rPr>
        <w:fldChar w:fldCharType="end"/>
      </w:r>
      <w:r w:rsidRPr="00590F60">
        <w:rPr>
          <w:i w:val="0"/>
        </w:rPr>
        <w:t xml:space="preserve">     Mover servo 1</w:t>
      </w:r>
      <w:bookmarkEnd w:id="229"/>
    </w:p>
    <w:p w:rsidR="00D150D8" w:rsidRDefault="00FC38AC" w:rsidP="00A70D81">
      <w:pPr>
        <w:keepNext/>
        <w:spacing w:before="0" w:line="240" w:lineRule="auto"/>
        <w:ind w:left="1622"/>
        <w:rPr>
          <w:i/>
        </w:rPr>
      </w:pPr>
      <w:r w:rsidRPr="00590F60">
        <w:rPr>
          <w:i/>
          <w:noProof/>
          <w:lang w:eastAsia="es-ES"/>
        </w:rPr>
      </w:r>
      <w:r>
        <w:rPr>
          <w:i/>
        </w:rPr>
        <w:pict>
          <v:group id="_x0000_s10561" style="width:280.05pt;height:86.95pt;mso-position-horizontal-relative:char;mso-position-vertical-relative:line" coordorigin="3898,9300" coordsize="6014,1963">
            <v:roundrect id="_x0000_s10562" style="position:absolute;left:3898;top:9300;width:6014;height:1963" arcsize="10923f" strokecolor="#d8d8d8">
              <v:shadow on="t" color="#d8d8d8"/>
            </v:roundrect>
            <v:shape id="_x0000_s10563" type="#_x0000_t75" style="position:absolute;left:4636;top:9747;width:4526;height:1103">
              <v:imagedata r:id="rId244" o:title=""/>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Librería Espol Brazo y Empuja Frasco</w:t>
      </w:r>
    </w:p>
    <w:p w:rsidR="00A70D81" w:rsidRPr="00590F60" w:rsidRDefault="00A70D81" w:rsidP="00821806">
      <w:pPr>
        <w:pStyle w:val="Subtitulo"/>
      </w:pPr>
      <w:r w:rsidRPr="00590F60">
        <w:t>Mover Servos</w:t>
      </w:r>
    </w:p>
    <w:p w:rsidR="00A70D81" w:rsidRPr="00016809" w:rsidRDefault="00A70D81" w:rsidP="00016809">
      <w:pPr>
        <w:ind w:left="567"/>
        <w:rPr>
          <w:lang w:val="es-MX" w:eastAsia="es-ES"/>
        </w:rPr>
      </w:pPr>
      <w:r w:rsidRPr="00016809">
        <w:rPr>
          <w:lang w:val="es-MX" w:eastAsia="es-ES"/>
        </w:rPr>
        <w:t>E</w:t>
      </w:r>
      <w:r w:rsidR="00821806" w:rsidRPr="00016809">
        <w:rPr>
          <w:lang w:val="es-MX" w:eastAsia="es-ES"/>
        </w:rPr>
        <w:t xml:space="preserve">ste VI mueve los 5 servomotores, </w:t>
      </w:r>
      <w:r w:rsidRPr="00016809">
        <w:rPr>
          <w:lang w:val="es-MX" w:eastAsia="es-ES"/>
        </w:rPr>
        <w:t>se puede seleccionar que servo se requiere mover y a que posición.</w:t>
      </w:r>
    </w:p>
    <w:p w:rsidR="00A70D81" w:rsidRPr="00590F60" w:rsidRDefault="00A70D81" w:rsidP="00A70D81">
      <w:pPr>
        <w:pStyle w:val="Figura"/>
        <w:keepNext/>
        <w:ind w:left="1622"/>
        <w:rPr>
          <w:i w:val="0"/>
        </w:rPr>
      </w:pPr>
      <w:bookmarkStart w:id="230" w:name="_Toc247437947"/>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17</w:t>
      </w:r>
      <w:r w:rsidRPr="00590F60">
        <w:rPr>
          <w:i w:val="0"/>
        </w:rPr>
        <w:fldChar w:fldCharType="end"/>
      </w:r>
      <w:r w:rsidRPr="00590F60">
        <w:rPr>
          <w:i w:val="0"/>
        </w:rPr>
        <w:t xml:space="preserve">     Mover servos</w:t>
      </w:r>
      <w:bookmarkEnd w:id="230"/>
    </w:p>
    <w:p w:rsidR="00A70D81" w:rsidRPr="00590F60" w:rsidRDefault="00A70D81" w:rsidP="00A70D81">
      <w:pPr>
        <w:keepNext/>
        <w:spacing w:before="0" w:line="240" w:lineRule="auto"/>
        <w:ind w:left="1622"/>
        <w:rPr>
          <w:i/>
        </w:rPr>
      </w:pPr>
      <w:r w:rsidRPr="00590F60">
        <w:rPr>
          <w:noProof/>
          <w:lang w:eastAsia="es-ES"/>
        </w:rPr>
      </w:r>
      <w:r w:rsidRPr="00590F60">
        <w:rPr>
          <w:i/>
        </w:rPr>
        <w:pict>
          <v:group id="_x0000_s1879" style="width:300.7pt;height:98.15pt;mso-position-horizontal-relative:char;mso-position-vertical-relative:line" coordorigin="3898,2852" coordsize="6014,1963">
            <v:roundrect id="_x0000_s1880" style="position:absolute;left:3898;top:2852;width:6014;height:1963" arcsize="10923f" strokecolor="#d8d8d8">
              <v:shadow on="t" color="#d8d8d8"/>
            </v:roundrect>
            <v:shape id="_x0000_s1881" type="#_x0000_t75" style="position:absolute;left:4542;top:3126;width:4788;height:1440">
              <v:imagedata r:id="rId245" o:title=""/>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Librería Espol Brazo y Empuja Frasco</w:t>
      </w:r>
    </w:p>
    <w:p w:rsidR="00A70D81" w:rsidRPr="00590F60" w:rsidRDefault="00A70D81" w:rsidP="00FC38AC">
      <w:pPr>
        <w:pStyle w:val="nivel3cap44511"/>
      </w:pPr>
      <w:r w:rsidRPr="00590F60">
        <w:t>Empuja Frascos</w:t>
      </w:r>
    </w:p>
    <w:p w:rsidR="00A70D81" w:rsidRPr="00016809" w:rsidRDefault="00A70D81" w:rsidP="00016809">
      <w:pPr>
        <w:ind w:left="567"/>
        <w:rPr>
          <w:lang w:val="es-MX" w:eastAsia="es-ES"/>
        </w:rPr>
      </w:pPr>
      <w:r w:rsidRPr="00016809">
        <w:rPr>
          <w:lang w:val="es-MX" w:eastAsia="es-ES"/>
        </w:rPr>
        <w:t xml:space="preserve">Este </w:t>
      </w:r>
      <w:r w:rsidR="00821806" w:rsidRPr="00016809">
        <w:rPr>
          <w:lang w:val="es-MX" w:eastAsia="es-ES"/>
        </w:rPr>
        <w:t>VI</w:t>
      </w:r>
      <w:r w:rsidRPr="00016809">
        <w:rPr>
          <w:lang w:val="es-MX" w:eastAsia="es-ES"/>
        </w:rPr>
        <w:t xml:space="preserve"> se encarga de posicionar al brazo empuja frascos en cualquiera de sus tres posiciones: posición inicial, posición central o de detención de frascos y posición final.</w:t>
      </w:r>
    </w:p>
    <w:p w:rsidR="00A70D81" w:rsidRPr="00590F60" w:rsidRDefault="00A70D81" w:rsidP="00A70D81">
      <w:pPr>
        <w:pStyle w:val="Figura"/>
        <w:keepNext/>
        <w:ind w:left="1622"/>
        <w:rPr>
          <w:i w:val="0"/>
        </w:rPr>
      </w:pPr>
      <w:bookmarkStart w:id="231" w:name="_Toc247437948"/>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18</w:t>
      </w:r>
      <w:r w:rsidRPr="00590F60">
        <w:rPr>
          <w:i w:val="0"/>
        </w:rPr>
        <w:fldChar w:fldCharType="end"/>
      </w:r>
      <w:r w:rsidRPr="00590F60">
        <w:rPr>
          <w:i w:val="0"/>
        </w:rPr>
        <w:t xml:space="preserve">     Empuja frascos</w:t>
      </w:r>
      <w:bookmarkEnd w:id="231"/>
    </w:p>
    <w:p w:rsidR="00D150D8" w:rsidRPr="00FC38AC" w:rsidRDefault="00FC38AC" w:rsidP="00FC38AC">
      <w:pPr>
        <w:keepNext/>
        <w:spacing w:before="0" w:line="240" w:lineRule="auto"/>
        <w:ind w:left="1622"/>
        <w:rPr>
          <w:i/>
        </w:rPr>
      </w:pPr>
      <w:r w:rsidRPr="00FC38AC">
        <w:rPr>
          <w:i/>
        </w:rPr>
      </w:r>
      <w:r>
        <w:rPr>
          <w:i/>
        </w:rPr>
        <w:pict>
          <v:group id="_x0000_s10564" style="width:300.7pt;height:98.15pt;mso-position-horizontal-relative:char;mso-position-vertical-relative:line" coordorigin="3898,2852" coordsize="6014,1963">
            <v:roundrect id="_x0000_s10565" style="position:absolute;left:3898;top:2852;width:6014;height:1963" arcsize="10923f" strokecolor="#d8d8d8">
              <v:shadow on="t" color="#d8d8d8"/>
            </v:roundrect>
            <v:shape id="_x0000_s10566" type="#_x0000_t75" style="position:absolute;left:4732;top:3274;width:4395;height:1029">
              <v:imagedata r:id="rId246" o:title=""/>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Librería Espol Brazo y Empuja Frasco</w:t>
      </w:r>
    </w:p>
    <w:p w:rsidR="00A70D81" w:rsidRPr="00590F60" w:rsidRDefault="00A70D81" w:rsidP="00A70D81">
      <w:pPr>
        <w:pStyle w:val="parrafo1111"/>
      </w:pPr>
      <w:r w:rsidRPr="00590F60">
        <w:t>El dato a colocar en su respectiva entrada debe ser como sigue:</w:t>
      </w:r>
    </w:p>
    <w:p w:rsidR="00A70D81" w:rsidRPr="00590F60" w:rsidRDefault="00A70D81" w:rsidP="00D150D8">
      <w:pPr>
        <w:pStyle w:val="parrafo1111"/>
        <w:spacing w:line="360" w:lineRule="auto"/>
        <w:ind w:left="2832"/>
      </w:pPr>
      <w:r w:rsidRPr="00590F60">
        <w:t>0: Posición Inicial</w:t>
      </w:r>
    </w:p>
    <w:p w:rsidR="00A70D81" w:rsidRPr="00590F60" w:rsidRDefault="00A70D81" w:rsidP="00D150D8">
      <w:pPr>
        <w:pStyle w:val="parrafo1111"/>
        <w:spacing w:line="360" w:lineRule="auto"/>
        <w:ind w:left="2832"/>
      </w:pPr>
      <w:r w:rsidRPr="00590F60">
        <w:t>1: Posición Central</w:t>
      </w:r>
    </w:p>
    <w:p w:rsidR="00A70D81" w:rsidRPr="00590F60" w:rsidRDefault="00A70D81" w:rsidP="00D150D8">
      <w:pPr>
        <w:pStyle w:val="parrafo1111"/>
        <w:spacing w:line="360" w:lineRule="auto"/>
        <w:ind w:left="2832"/>
      </w:pPr>
      <w:r w:rsidRPr="00590F60">
        <w:t>2: Posición Final</w:t>
      </w:r>
    </w:p>
    <w:p w:rsidR="00A70D81" w:rsidRPr="00590F60" w:rsidRDefault="00821806" w:rsidP="00FC38AC">
      <w:pPr>
        <w:pStyle w:val="nivel3cap44511"/>
      </w:pPr>
      <w:r w:rsidRPr="00590F60">
        <w:t>Enviar Secuencia</w:t>
      </w:r>
    </w:p>
    <w:p w:rsidR="00A70D81" w:rsidRPr="000012DC" w:rsidRDefault="00821806" w:rsidP="000012DC">
      <w:pPr>
        <w:ind w:left="567"/>
        <w:rPr>
          <w:lang w:val="es-MX" w:eastAsia="es-ES"/>
        </w:rPr>
      </w:pPr>
      <w:r w:rsidRPr="000012DC">
        <w:rPr>
          <w:lang w:val="es-MX" w:eastAsia="es-ES"/>
        </w:rPr>
        <w:t xml:space="preserve">Este VI </w:t>
      </w:r>
      <w:r w:rsidR="00A70D81" w:rsidRPr="000012DC">
        <w:rPr>
          <w:lang w:val="es-MX" w:eastAsia="es-ES"/>
        </w:rPr>
        <w:t>es útil cuando se quiere que el brazo realice una secuencia ya definida, la cual debe ser ingresada mediante archivo de texto.</w:t>
      </w:r>
    </w:p>
    <w:p w:rsidR="00A70D81" w:rsidRPr="000012DC" w:rsidRDefault="00A70D81" w:rsidP="000012DC">
      <w:pPr>
        <w:ind w:left="567"/>
        <w:rPr>
          <w:lang w:val="es-MX" w:eastAsia="es-ES"/>
        </w:rPr>
      </w:pPr>
      <w:r w:rsidRPr="000012DC">
        <w:rPr>
          <w:lang w:val="es-MX" w:eastAsia="es-ES"/>
        </w:rPr>
        <w:t>El archivo que contiene la secuencia de posiciones debe indicar el motor, la posición deseada, y el tiempo de retardo para la ejecución del mismo.</w:t>
      </w:r>
    </w:p>
    <w:p w:rsidR="00A70D81" w:rsidRPr="00590F60" w:rsidRDefault="00A70D81" w:rsidP="00A70D81">
      <w:pPr>
        <w:pStyle w:val="Figura"/>
        <w:keepNext/>
        <w:ind w:left="1622"/>
        <w:rPr>
          <w:i w:val="0"/>
        </w:rPr>
      </w:pPr>
      <w:bookmarkStart w:id="232" w:name="_Toc247437949"/>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19</w:t>
      </w:r>
      <w:r w:rsidRPr="00590F60">
        <w:rPr>
          <w:i w:val="0"/>
        </w:rPr>
        <w:fldChar w:fldCharType="end"/>
      </w:r>
      <w:r w:rsidRPr="00590F60">
        <w:rPr>
          <w:i w:val="0"/>
        </w:rPr>
        <w:t xml:space="preserve">     Enviar Secuencia</w:t>
      </w:r>
      <w:bookmarkEnd w:id="232"/>
    </w:p>
    <w:p w:rsidR="00A70D81" w:rsidRPr="00590F60" w:rsidRDefault="00A70D81" w:rsidP="00A70D81">
      <w:pPr>
        <w:keepNext/>
        <w:spacing w:before="0" w:line="240" w:lineRule="auto"/>
        <w:ind w:left="1622"/>
        <w:rPr>
          <w:i/>
        </w:rPr>
      </w:pPr>
      <w:r w:rsidRPr="00590F60">
        <w:rPr>
          <w:i/>
          <w:noProof/>
          <w:lang w:eastAsia="es-ES"/>
        </w:rPr>
      </w:r>
      <w:r w:rsidRPr="00590F60">
        <w:rPr>
          <w:i/>
        </w:rPr>
        <w:pict>
          <v:group id="_x0000_s1882" style="width:300.7pt;height:98.15pt;mso-position-horizontal-relative:char;mso-position-vertical-relative:line" coordorigin="4085,13136" coordsize="6014,1963">
            <v:roundrect id="_x0000_s1883" style="position:absolute;left:4085;top:13136;width:6014;height:1963" arcsize="10923f" strokecolor="#d8d8d8">
              <v:shadow on="t" color="#d8d8d8"/>
            </v:roundrect>
            <v:shape id="_x0000_s1884" type="#_x0000_t75" style="position:absolute;left:4732;top:13429;width:4694;height:1365">
              <v:imagedata r:id="rId247" o:title=""/>
            </v:shape>
            <w10:anchorlock/>
          </v:group>
        </w:pict>
      </w:r>
    </w:p>
    <w:p w:rsidR="00FC38AC" w:rsidRPr="00590F60" w:rsidRDefault="00FC38AC" w:rsidP="00FC38AC">
      <w:pPr>
        <w:pStyle w:val="Fuente"/>
        <w:spacing w:after="480"/>
        <w:ind w:left="2127" w:hanging="505"/>
      </w:pPr>
      <w:r w:rsidRPr="00590F60">
        <w:t xml:space="preserve">FUENTE: </w:t>
      </w:r>
      <w:r>
        <w:t>LabVIEW</w:t>
      </w:r>
      <w:r w:rsidRPr="00590F60">
        <w:t xml:space="preserve"> 8.5 Librería Espol Brazo y Empuja Frasco</w:t>
      </w:r>
    </w:p>
    <w:p w:rsidR="00A70D81" w:rsidRPr="000012DC" w:rsidRDefault="00A70D81" w:rsidP="000012DC">
      <w:pPr>
        <w:ind w:left="567"/>
        <w:rPr>
          <w:lang w:val="es-MX" w:eastAsia="es-ES"/>
        </w:rPr>
      </w:pPr>
      <w:r w:rsidRPr="000012DC">
        <w:rPr>
          <w:lang w:val="es-MX" w:eastAsia="es-ES"/>
        </w:rPr>
        <w:t xml:space="preserve">El bloque además posee una entrada de tiempo de espera para realizar el movimiento de cada servo ya que se debe esperar una confirmación de parte de la tarjeta de control para realizar el siguiente movimiento. </w:t>
      </w:r>
    </w:p>
    <w:p w:rsidR="00A70D81" w:rsidRPr="000012DC" w:rsidRDefault="00A70D81" w:rsidP="000012DC">
      <w:pPr>
        <w:ind w:left="567"/>
        <w:rPr>
          <w:lang w:val="es-MX" w:eastAsia="es-ES"/>
        </w:rPr>
      </w:pPr>
      <w:r w:rsidRPr="000012DC">
        <w:rPr>
          <w:lang w:val="es-MX" w:eastAsia="es-ES"/>
        </w:rPr>
        <w:t>El archivo de secuencia debe tener el siguiente formato:</w:t>
      </w:r>
    </w:p>
    <w:p w:rsidR="00A70D81" w:rsidRPr="00590F60" w:rsidRDefault="00A70D81" w:rsidP="00A70D81">
      <w:pPr>
        <w:pStyle w:val="Figura"/>
        <w:keepNext/>
        <w:ind w:left="1622"/>
        <w:rPr>
          <w:i w:val="0"/>
        </w:rPr>
      </w:pPr>
      <w:bookmarkStart w:id="233" w:name="_Toc247437950"/>
      <w:r w:rsidRPr="00590F60">
        <w:rPr>
          <w:i w:val="0"/>
        </w:rPr>
        <w:t xml:space="preserve">Figura 3- </w:t>
      </w:r>
      <w:r w:rsidRPr="00590F60">
        <w:rPr>
          <w:i w:val="0"/>
        </w:rPr>
        <w:fldChar w:fldCharType="begin"/>
      </w:r>
      <w:r w:rsidRPr="00590F60">
        <w:rPr>
          <w:i w:val="0"/>
        </w:rPr>
        <w:instrText xml:space="preserve"> SEQ Figura_3- \* ARABIC </w:instrText>
      </w:r>
      <w:r w:rsidRPr="00590F60">
        <w:rPr>
          <w:i w:val="0"/>
        </w:rPr>
        <w:fldChar w:fldCharType="separate"/>
      </w:r>
      <w:r w:rsidR="00DA7940">
        <w:rPr>
          <w:i w:val="0"/>
          <w:noProof/>
        </w:rPr>
        <w:t>20</w:t>
      </w:r>
      <w:r w:rsidRPr="00590F60">
        <w:rPr>
          <w:i w:val="0"/>
        </w:rPr>
        <w:fldChar w:fldCharType="end"/>
      </w:r>
      <w:r w:rsidRPr="00590F60">
        <w:rPr>
          <w:i w:val="0"/>
        </w:rPr>
        <w:t xml:space="preserve">     Secuencia</w:t>
      </w:r>
      <w:r w:rsidR="00D150D8">
        <w:rPr>
          <w:i w:val="0"/>
        </w:rPr>
        <w:t xml:space="preserve"> de archivos</w:t>
      </w:r>
      <w:bookmarkEnd w:id="233"/>
    </w:p>
    <w:p w:rsidR="00A70D81" w:rsidRPr="00FC38AC" w:rsidRDefault="007B3702" w:rsidP="00A70D81">
      <w:pPr>
        <w:keepNext/>
        <w:spacing w:before="0" w:line="240" w:lineRule="auto"/>
        <w:ind w:left="1622"/>
        <w:rPr>
          <w:i/>
        </w:rPr>
      </w:pPr>
      <w:r>
        <w:rPr>
          <w:i/>
          <w:noProof/>
          <w:lang w:eastAsia="es-ES"/>
        </w:rPr>
        <w:drawing>
          <wp:anchor distT="0" distB="0" distL="114300" distR="114300" simplePos="0" relativeHeight="251646976" behindDoc="0" locked="0" layoutInCell="1" allowOverlap="1">
            <wp:simplePos x="0" y="0"/>
            <wp:positionH relativeFrom="column">
              <wp:posOffset>1730375</wp:posOffset>
            </wp:positionH>
            <wp:positionV relativeFrom="paragraph">
              <wp:posOffset>40640</wp:posOffset>
            </wp:positionV>
            <wp:extent cx="2541270" cy="1143635"/>
            <wp:effectExtent l="19050" t="0" r="0" b="0"/>
            <wp:wrapSquare wrapText="bothSides"/>
            <wp:docPr id="865" name="Imagen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48"/>
                    <a:srcRect b="5608"/>
                    <a:stretch>
                      <a:fillRect/>
                    </a:stretch>
                  </pic:blipFill>
                  <pic:spPr bwMode="auto">
                    <a:xfrm>
                      <a:off x="0" y="0"/>
                      <a:ext cx="2541270" cy="1143635"/>
                    </a:xfrm>
                    <a:prstGeom prst="rect">
                      <a:avLst/>
                    </a:prstGeom>
                    <a:noFill/>
                    <a:ln w="9525">
                      <a:noFill/>
                      <a:miter lim="800000"/>
                      <a:headEnd/>
                      <a:tailEnd/>
                    </a:ln>
                  </pic:spPr>
                </pic:pic>
              </a:graphicData>
            </a:graphic>
          </wp:anchor>
        </w:drawing>
      </w:r>
      <w:r w:rsidR="00FC38AC" w:rsidRPr="00FC38AC">
        <w:rPr>
          <w:i/>
        </w:rPr>
      </w:r>
      <w:r w:rsidR="00FC38AC" w:rsidRPr="00FC38AC">
        <w:rPr>
          <w:i/>
        </w:rPr>
        <w:pict>
          <v:roundrect id="_x0000_s1888" style="width:300.7pt;height:98.15pt;mso-position-horizontal-relative:char;mso-position-vertical-relative:line" arcsize="10923f" strokecolor="#d8d8d8">
            <v:shadow on="t" color="#d8d8d8"/>
            <w10:anchorlock/>
          </v:roundrect>
        </w:pict>
      </w:r>
    </w:p>
    <w:p w:rsidR="00A70D81" w:rsidRPr="00590F60" w:rsidRDefault="00A70D81" w:rsidP="00A70D81">
      <w:pPr>
        <w:pStyle w:val="Fuente"/>
        <w:tabs>
          <w:tab w:val="left" w:pos="2410"/>
        </w:tabs>
        <w:ind w:left="2410" w:hanging="790"/>
      </w:pPr>
      <w:r w:rsidRPr="00590F60">
        <w:t xml:space="preserve">FUENTE: </w:t>
      </w:r>
      <w:r w:rsidR="00FC38AC">
        <w:t>Los Autores</w:t>
      </w:r>
    </w:p>
    <w:p w:rsidR="00821806" w:rsidRPr="00590F60" w:rsidRDefault="00821806" w:rsidP="00A70D81">
      <w:pPr>
        <w:pStyle w:val="Figura"/>
        <w:keepNext/>
        <w:spacing w:before="120" w:line="240" w:lineRule="auto"/>
        <w:ind w:left="1622"/>
        <w:jc w:val="center"/>
        <w:rPr>
          <w:i w:val="0"/>
        </w:rPr>
      </w:pPr>
    </w:p>
    <w:p w:rsidR="00A70D81" w:rsidRPr="00590F60" w:rsidRDefault="00A70D81" w:rsidP="00A70D81">
      <w:pPr>
        <w:pStyle w:val="Figura"/>
        <w:keepNext/>
        <w:spacing w:before="120" w:line="240" w:lineRule="auto"/>
        <w:ind w:left="1622"/>
        <w:jc w:val="center"/>
        <w:rPr>
          <w:i w:val="0"/>
        </w:rPr>
      </w:pPr>
      <w:r w:rsidRPr="00590F60">
        <w:rPr>
          <w:i w:val="0"/>
        </w:rPr>
        <w:t>Motor1, Posición1, Velocidad1</w:t>
      </w:r>
    </w:p>
    <w:p w:rsidR="00A70D81" w:rsidRPr="00590F60" w:rsidRDefault="00A70D81" w:rsidP="00A70D81">
      <w:pPr>
        <w:pStyle w:val="Figura"/>
        <w:keepNext/>
        <w:spacing w:before="120" w:line="240" w:lineRule="auto"/>
        <w:ind w:left="1622"/>
        <w:jc w:val="center"/>
        <w:rPr>
          <w:i w:val="0"/>
        </w:rPr>
      </w:pPr>
      <w:r w:rsidRPr="00590F60">
        <w:rPr>
          <w:i w:val="0"/>
        </w:rPr>
        <w:t>Motor2, Posición2, Velocidad2</w:t>
      </w:r>
    </w:p>
    <w:p w:rsidR="00A70D81" w:rsidRPr="000012DC" w:rsidRDefault="00A70D81" w:rsidP="000012DC">
      <w:pPr>
        <w:pStyle w:val="Figura"/>
        <w:keepNext/>
        <w:spacing w:before="120" w:line="240" w:lineRule="auto"/>
        <w:ind w:left="1622"/>
        <w:jc w:val="center"/>
        <w:rPr>
          <w:i w:val="0"/>
        </w:rPr>
      </w:pPr>
      <w:r w:rsidRPr="00590F60">
        <w:rPr>
          <w:i w:val="0"/>
        </w:rPr>
        <w:t>…..</w:t>
      </w:r>
    </w:p>
    <w:p w:rsidR="00A70D81" w:rsidRPr="000012DC" w:rsidRDefault="00A70D81" w:rsidP="000012DC">
      <w:pPr>
        <w:ind w:left="567"/>
        <w:rPr>
          <w:lang w:val="es-MX" w:eastAsia="es-ES"/>
        </w:rPr>
      </w:pPr>
      <w:r w:rsidRPr="000012DC">
        <w:rPr>
          <w:lang w:val="es-MX" w:eastAsia="es-ES"/>
        </w:rPr>
        <w:t>El proceso de ejecución de la secuencia por el bloque se detalla a continuación:</w:t>
      </w:r>
    </w:p>
    <w:p w:rsidR="00A70D81" w:rsidRPr="000012DC" w:rsidRDefault="00A70D81" w:rsidP="000012DC">
      <w:pPr>
        <w:ind w:left="567"/>
        <w:rPr>
          <w:lang w:val="es-MX" w:eastAsia="es-ES"/>
        </w:rPr>
      </w:pPr>
      <w:r w:rsidRPr="00FC38AC">
        <w:rPr>
          <w:lang w:val="es-MX" w:eastAsia="es-ES"/>
        </w:rPr>
        <w:t>Se realiza una lectura del archivo y se determina cuantos movimientos tendrá el brazo. Luego, el programa empieza enviando el comando de movimiento indicado en la primera línea del archivo, envía velocidad, servo a mover y su respectiva nueva posición. Se cambia automáticamente el tiempo de espera del puerto. Este valor debe ser</w:t>
      </w:r>
      <w:r w:rsidRPr="000012DC">
        <w:rPr>
          <w:lang w:val="es-MX" w:eastAsia="es-ES"/>
        </w:rPr>
        <w:t xml:space="preserve"> colocado con precisión para garantizar que se ejecute correctamente la secuencia teniendo en cuenta que se debe cuidar el rendimiento del mecanismo. El tiempo de espera por defecto es 10s.</w:t>
      </w:r>
      <w:r w:rsidR="00821806" w:rsidRPr="000012DC">
        <w:rPr>
          <w:lang w:val="es-MX" w:eastAsia="es-ES"/>
        </w:rPr>
        <w:t xml:space="preserve">  </w:t>
      </w:r>
      <w:r w:rsidRPr="000012DC">
        <w:rPr>
          <w:lang w:val="es-MX" w:eastAsia="es-ES"/>
        </w:rPr>
        <w:t xml:space="preserve">Se espera por la respuesta de ejecución del movimiento. </w:t>
      </w:r>
      <w:r w:rsidR="00821806" w:rsidRPr="000012DC">
        <w:rPr>
          <w:lang w:val="es-MX" w:eastAsia="es-ES"/>
        </w:rPr>
        <w:t>Se r</w:t>
      </w:r>
      <w:r w:rsidRPr="000012DC">
        <w:rPr>
          <w:lang w:val="es-MX" w:eastAsia="es-ES"/>
        </w:rPr>
        <w:t>establece el tiempo de espera por defecto. Se verifica si existen más líneas de la secuencia, si existen se repiten los pasos hasta terminar con la secuencia indicada.</w:t>
      </w:r>
    </w:p>
    <w:p w:rsidR="00A70D81" w:rsidRPr="009663FF" w:rsidRDefault="00A70D81" w:rsidP="009663FF">
      <w:pPr>
        <w:pStyle w:val="Ttulo2"/>
        <w:keepNext/>
        <w:tabs>
          <w:tab w:val="clear" w:pos="1080"/>
        </w:tabs>
        <w:ind w:left="567" w:hanging="573"/>
      </w:pPr>
      <w:bookmarkStart w:id="234" w:name="_Toc246322302"/>
      <w:r w:rsidRPr="009663FF">
        <w:t>Protocolo de comunicación entre el programa de control, el Brazo Robótico y las Bandas Transportadoras</w:t>
      </w:r>
      <w:bookmarkEnd w:id="234"/>
    </w:p>
    <w:p w:rsidR="004111A2" w:rsidRPr="00F816DB" w:rsidRDefault="004111A2" w:rsidP="00F816DB">
      <w:pPr>
        <w:ind w:left="567"/>
        <w:rPr>
          <w:b/>
          <w:color w:val="000000"/>
        </w:rPr>
      </w:pPr>
      <w:r w:rsidRPr="00F816DB">
        <w:rPr>
          <w:b/>
        </w:rPr>
        <w:t>Protocolo de comunicación entre programa de control y tarjeta controladora de Brazo robótico y brazo empuja frasco</w:t>
      </w:r>
    </w:p>
    <w:p w:rsidR="00A70D81" w:rsidRPr="000012DC" w:rsidRDefault="00234A51" w:rsidP="00230A54">
      <w:pPr>
        <w:ind w:left="567"/>
        <w:rPr>
          <w:lang w:val="es-MX" w:eastAsia="es-ES"/>
        </w:rPr>
      </w:pPr>
      <w:r w:rsidRPr="000012DC">
        <w:rPr>
          <w:lang w:val="es-MX" w:eastAsia="es-ES"/>
        </w:rPr>
        <w:t xml:space="preserve">Para definir la comunicación </w:t>
      </w:r>
      <w:r w:rsidR="00A70D81" w:rsidRPr="000012DC">
        <w:rPr>
          <w:lang w:val="es-MX" w:eastAsia="es-ES"/>
        </w:rPr>
        <w:t xml:space="preserve">entre </w:t>
      </w:r>
      <w:r w:rsidRPr="000012DC">
        <w:rPr>
          <w:lang w:val="es-MX" w:eastAsia="es-ES"/>
        </w:rPr>
        <w:t xml:space="preserve">el </w:t>
      </w:r>
      <w:r w:rsidR="00A70D81" w:rsidRPr="000012DC">
        <w:rPr>
          <w:lang w:val="es-MX" w:eastAsia="es-ES"/>
        </w:rPr>
        <w:t xml:space="preserve">programa de control y </w:t>
      </w:r>
      <w:r w:rsidRPr="000012DC">
        <w:rPr>
          <w:lang w:val="es-MX" w:eastAsia="es-ES"/>
        </w:rPr>
        <w:t xml:space="preserve">la </w:t>
      </w:r>
      <w:r w:rsidR="00A70D81" w:rsidRPr="000012DC">
        <w:rPr>
          <w:lang w:val="es-MX" w:eastAsia="es-ES"/>
        </w:rPr>
        <w:t xml:space="preserve">tarjeta controladora de Brazo </w:t>
      </w:r>
      <w:r w:rsidRPr="000012DC">
        <w:rPr>
          <w:lang w:val="es-MX" w:eastAsia="es-ES"/>
        </w:rPr>
        <w:t>robótico</w:t>
      </w:r>
      <w:r w:rsidR="00A70D81" w:rsidRPr="000012DC">
        <w:rPr>
          <w:lang w:val="es-MX" w:eastAsia="es-ES"/>
        </w:rPr>
        <w:t xml:space="preserve"> y brazo empuja frasco</w:t>
      </w:r>
      <w:r w:rsidRPr="000012DC">
        <w:rPr>
          <w:lang w:val="es-MX" w:eastAsia="es-ES"/>
        </w:rPr>
        <w:t xml:space="preserve"> s</w:t>
      </w:r>
      <w:r w:rsidR="00A70D81" w:rsidRPr="000012DC">
        <w:rPr>
          <w:lang w:val="es-MX" w:eastAsia="es-ES"/>
        </w:rPr>
        <w:t>e definió un protocolo sencillo conformado por el envío de comandos de 3 bytes en la cual el byte m</w:t>
      </w:r>
      <w:r w:rsidRPr="000012DC">
        <w:rPr>
          <w:lang w:val="es-MX" w:eastAsia="es-ES"/>
        </w:rPr>
        <w:t>á</w:t>
      </w:r>
      <w:r w:rsidR="00A70D81" w:rsidRPr="000012DC">
        <w:rPr>
          <w:lang w:val="es-MX" w:eastAsia="es-ES"/>
        </w:rPr>
        <w:t>s significativo nos indica qu</w:t>
      </w:r>
      <w:r w:rsidRPr="000012DC">
        <w:rPr>
          <w:lang w:val="es-MX" w:eastAsia="es-ES"/>
        </w:rPr>
        <w:t>é</w:t>
      </w:r>
      <w:r w:rsidR="00A70D81" w:rsidRPr="000012DC">
        <w:rPr>
          <w:lang w:val="es-MX" w:eastAsia="es-ES"/>
        </w:rPr>
        <w:t xml:space="preserve"> acción deseamos realizar y los 2 bytes restantes forman 1 word que indica el parámetro que se desea para dicha acción.</w:t>
      </w:r>
    </w:p>
    <w:p w:rsidR="00234A51" w:rsidRPr="000012DC" w:rsidRDefault="00A70D81" w:rsidP="000012DC">
      <w:pPr>
        <w:ind w:left="567"/>
        <w:rPr>
          <w:lang w:val="es-MX" w:eastAsia="es-ES"/>
        </w:rPr>
      </w:pPr>
      <w:r w:rsidRPr="000012DC">
        <w:rPr>
          <w:lang w:val="es-MX" w:eastAsia="es-ES"/>
        </w:rPr>
        <w:t>Los instrumentos virtuales mencionados en la sección 3.4 son los responsables del envío de los comandos para que el dsPIC30F4012 los interprete y realice el control sobre los brazos.</w:t>
      </w:r>
    </w:p>
    <w:p w:rsidR="00A70D81" w:rsidRPr="000012DC" w:rsidRDefault="00A70D81" w:rsidP="000012DC">
      <w:pPr>
        <w:keepNext/>
        <w:ind w:left="567"/>
        <w:rPr>
          <w:lang w:val="es-MX" w:eastAsia="es-ES"/>
        </w:rPr>
      </w:pPr>
      <w:r w:rsidRPr="000012DC">
        <w:rPr>
          <w:lang w:val="es-MX" w:eastAsia="es-ES"/>
        </w:rPr>
        <w:t>La lógica para recepción y envío de datos se describe a continuación:</w:t>
      </w:r>
    </w:p>
    <w:p w:rsidR="00A70D81" w:rsidRPr="00590F60" w:rsidRDefault="00A70D81" w:rsidP="00350D50">
      <w:pPr>
        <w:pStyle w:val="PARRAFO111"/>
        <w:numPr>
          <w:ilvl w:val="0"/>
          <w:numId w:val="28"/>
        </w:numPr>
        <w:tabs>
          <w:tab w:val="left" w:pos="993"/>
        </w:tabs>
        <w:ind w:left="993" w:hanging="426"/>
      </w:pPr>
      <w:r w:rsidRPr="00590F60">
        <w:t xml:space="preserve">Se espera siempre que exista al menos un dato de 8 bits en el buffer de entrada de la </w:t>
      </w:r>
      <w:r w:rsidR="001E2717" w:rsidRPr="00590F60">
        <w:t>interface</w:t>
      </w:r>
      <w:r w:rsidR="00AE14F6" w:rsidRPr="00590F60">
        <w:t xml:space="preserve"> </w:t>
      </w:r>
      <w:r w:rsidR="00234A51" w:rsidRPr="00590F60">
        <w:t xml:space="preserve"> serial</w:t>
      </w:r>
      <w:r w:rsidRPr="00590F60">
        <w:t xml:space="preserve"> de la unidad de control.</w:t>
      </w:r>
      <w:r w:rsidR="00234A51" w:rsidRPr="00590F60">
        <w:t xml:space="preserve">  </w:t>
      </w:r>
      <w:r w:rsidRPr="00590F60">
        <w:t xml:space="preserve">Al recibir </w:t>
      </w:r>
      <w:r w:rsidR="00234A51" w:rsidRPr="00590F60">
        <w:t xml:space="preserve">la información </w:t>
      </w:r>
      <w:r w:rsidRPr="00590F60">
        <w:t>se almacena el dato.</w:t>
      </w:r>
    </w:p>
    <w:p w:rsidR="00A70D81" w:rsidRPr="00590F60" w:rsidRDefault="00A70D81" w:rsidP="00350D50">
      <w:pPr>
        <w:pStyle w:val="PARRAFO111"/>
        <w:numPr>
          <w:ilvl w:val="0"/>
          <w:numId w:val="28"/>
        </w:numPr>
        <w:tabs>
          <w:tab w:val="left" w:pos="993"/>
        </w:tabs>
        <w:ind w:left="993" w:hanging="426"/>
      </w:pPr>
      <w:r w:rsidRPr="00590F60">
        <w:t>Luego se espera por la recepción de un segundo dato, esta vez de 16 bits que será almacenado en dos bytes, uno para el MSB y otro para el LSB.</w:t>
      </w:r>
    </w:p>
    <w:p w:rsidR="00A70D81" w:rsidRPr="00590F60" w:rsidRDefault="00A70D81" w:rsidP="00FC38AC">
      <w:pPr>
        <w:pStyle w:val="PARRAFO111"/>
        <w:numPr>
          <w:ilvl w:val="0"/>
          <w:numId w:val="28"/>
        </w:numPr>
        <w:tabs>
          <w:tab w:val="left" w:pos="993"/>
        </w:tabs>
        <w:ind w:left="993" w:hanging="426"/>
      </w:pPr>
      <w:r w:rsidRPr="00590F60">
        <w:t>Se analiza el propósito del comando del primer dato recibido ya que puede ser para configuración o para realizar movimientos en los brazos. El segundo dato sirve como parámetro de operación de lo especificado por el primero.</w:t>
      </w:r>
    </w:p>
    <w:p w:rsidR="00A70D81" w:rsidRPr="00590F60" w:rsidRDefault="00A70D81" w:rsidP="001070FC">
      <w:pPr>
        <w:pStyle w:val="PARRAFO111"/>
      </w:pPr>
      <w:r w:rsidRPr="00590F60">
        <w:t>La información sobre los comandos y parámet</w:t>
      </w:r>
      <w:r w:rsidR="00AD432F" w:rsidRPr="00590F60">
        <w:t xml:space="preserve">ros </w:t>
      </w:r>
      <w:r w:rsidR="00B32D0C">
        <w:t xml:space="preserve">de comunicación </w:t>
      </w:r>
      <w:r w:rsidR="00AD432F" w:rsidRPr="00590F60">
        <w:t xml:space="preserve">se detalla en la siguiente </w:t>
      </w:r>
      <w:r w:rsidR="005C55DA">
        <w:t>Tabla 4</w:t>
      </w:r>
      <w:r w:rsidRPr="00590F60">
        <w:t>.</w:t>
      </w:r>
    </w:p>
    <w:p w:rsidR="004111A2" w:rsidRPr="00590F60" w:rsidRDefault="00B32D0C" w:rsidP="00B32D0C">
      <w:pPr>
        <w:pStyle w:val="Figura"/>
        <w:keepNext/>
        <w:ind w:left="1622"/>
      </w:pPr>
      <w:bookmarkStart w:id="235" w:name="_Ref245674045"/>
      <w:r>
        <w:rPr>
          <w:i w:val="0"/>
        </w:rPr>
        <w:br w:type="page"/>
      </w:r>
      <w:bookmarkStart w:id="236" w:name="_Toc247430218"/>
      <w:r w:rsidR="00BA0720" w:rsidRPr="00590F60">
        <w:rPr>
          <w:i w:val="0"/>
        </w:rPr>
        <w:t xml:space="preserve">Tabla </w:t>
      </w:r>
      <w:r w:rsidR="00BA0720" w:rsidRPr="00590F60">
        <w:rPr>
          <w:i w:val="0"/>
        </w:rPr>
        <w:fldChar w:fldCharType="begin"/>
      </w:r>
      <w:r w:rsidR="00BA0720" w:rsidRPr="00590F60">
        <w:rPr>
          <w:i w:val="0"/>
        </w:rPr>
        <w:instrText xml:space="preserve"> SEQ Tabla \* ARABIC </w:instrText>
      </w:r>
      <w:r w:rsidR="00BA0720" w:rsidRPr="00590F60">
        <w:rPr>
          <w:i w:val="0"/>
        </w:rPr>
        <w:fldChar w:fldCharType="separate"/>
      </w:r>
      <w:r w:rsidR="00DA7940">
        <w:rPr>
          <w:i w:val="0"/>
          <w:noProof/>
        </w:rPr>
        <w:t>4</w:t>
      </w:r>
      <w:r w:rsidR="00BA0720" w:rsidRPr="00590F60">
        <w:rPr>
          <w:i w:val="0"/>
        </w:rPr>
        <w:fldChar w:fldCharType="end"/>
      </w:r>
      <w:bookmarkEnd w:id="235"/>
      <w:r w:rsidR="00BA0720" w:rsidRPr="00590F60">
        <w:t xml:space="preserve">     Descripción de comandos y parámetros</w:t>
      </w:r>
      <w:r w:rsidR="00FC4827">
        <w:t xml:space="preserve"> </w:t>
      </w:r>
      <w:r w:rsidR="00D0203F">
        <w:t xml:space="preserve">de comunicación con </w:t>
      </w:r>
      <w:r w:rsidR="00FC4827">
        <w:t>el Sistema de Brazos</w:t>
      </w:r>
      <w:bookmarkEnd w:id="236"/>
    </w:p>
    <w:tbl>
      <w:tblPr>
        <w:tblW w:w="6803" w:type="dxa"/>
        <w:tblInd w:w="1668" w:type="dxa"/>
        <w:tblBorders>
          <w:top w:val="single" w:sz="8" w:space="0" w:color="9BBB59"/>
          <w:bottom w:val="single" w:sz="8" w:space="0" w:color="9BBB59"/>
        </w:tblBorders>
        <w:tblLayout w:type="fixed"/>
        <w:tblLook w:val="01E0"/>
      </w:tblPr>
      <w:tblGrid>
        <w:gridCol w:w="1275"/>
        <w:gridCol w:w="5528"/>
      </w:tblGrid>
      <w:tr w:rsidR="00A70D81" w:rsidRPr="00590F60" w:rsidTr="0087075D">
        <w:trPr>
          <w:cantSplit/>
        </w:trPr>
        <w:tc>
          <w:tcPr>
            <w:tcW w:w="1275" w:type="dxa"/>
            <w:tcBorders>
              <w:top w:val="single" w:sz="8" w:space="0" w:color="9BBB59"/>
              <w:left w:val="nil"/>
              <w:bottom w:val="single" w:sz="8" w:space="0" w:color="9BBB59"/>
              <w:right w:val="single" w:sz="4" w:space="0" w:color="auto"/>
            </w:tcBorders>
            <w:vAlign w:val="center"/>
          </w:tcPr>
          <w:p w:rsidR="001E2717" w:rsidRPr="001E2717" w:rsidRDefault="001E2717" w:rsidP="00DE73B2">
            <w:pPr>
              <w:keepLines/>
              <w:spacing w:before="0" w:after="240" w:line="276" w:lineRule="auto"/>
              <w:jc w:val="center"/>
              <w:rPr>
                <w:rFonts w:cs="Arial"/>
                <w:b/>
                <w:bCs/>
                <w:sz w:val="20"/>
                <w:szCs w:val="20"/>
              </w:rPr>
            </w:pPr>
            <w:r>
              <w:rPr>
                <w:rFonts w:cs="Arial"/>
                <w:b/>
                <w:bCs/>
                <w:sz w:val="20"/>
                <w:szCs w:val="20"/>
              </w:rPr>
              <w:t>Comando (ASCII)</w:t>
            </w:r>
          </w:p>
        </w:tc>
        <w:tc>
          <w:tcPr>
            <w:tcW w:w="5528" w:type="dxa"/>
            <w:tcBorders>
              <w:top w:val="single" w:sz="8" w:space="0" w:color="9BBB59"/>
              <w:left w:val="single" w:sz="4" w:space="0" w:color="auto"/>
              <w:bottom w:val="single" w:sz="8" w:space="0" w:color="9BBB59"/>
              <w:right w:val="nil"/>
            </w:tcBorders>
            <w:vAlign w:val="center"/>
          </w:tcPr>
          <w:p w:rsidR="00A70D81" w:rsidRPr="00590F60" w:rsidRDefault="00A70D81" w:rsidP="00DE73B2">
            <w:pPr>
              <w:keepLines/>
              <w:spacing w:before="0" w:after="240" w:line="276" w:lineRule="auto"/>
              <w:jc w:val="center"/>
              <w:rPr>
                <w:rFonts w:cs="Arial"/>
                <w:b/>
                <w:bCs/>
                <w:sz w:val="20"/>
                <w:szCs w:val="20"/>
              </w:rPr>
            </w:pPr>
            <w:r w:rsidRPr="00590F60">
              <w:rPr>
                <w:rFonts w:cs="Arial"/>
                <w:b/>
                <w:bCs/>
                <w:sz w:val="20"/>
                <w:szCs w:val="20"/>
              </w:rPr>
              <w:t>Descripción</w:t>
            </w:r>
          </w:p>
        </w:tc>
      </w:tr>
      <w:tr w:rsidR="00A70D81" w:rsidRPr="00590F60" w:rsidTr="0087075D">
        <w:trPr>
          <w:cantSplit/>
        </w:trPr>
        <w:tc>
          <w:tcPr>
            <w:tcW w:w="1275" w:type="dxa"/>
            <w:tcBorders>
              <w:left w:val="nil"/>
              <w:right w:val="single" w:sz="4" w:space="0" w:color="auto"/>
            </w:tcBorders>
            <w:shd w:val="clear" w:color="auto" w:fill="E6EED5"/>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1</w:t>
            </w:r>
          </w:p>
        </w:tc>
        <w:tc>
          <w:tcPr>
            <w:tcW w:w="5528" w:type="dxa"/>
            <w:tcBorders>
              <w:left w:val="single" w:sz="4" w:space="0" w:color="auto"/>
              <w:right w:val="nil"/>
            </w:tcBorders>
            <w:shd w:val="clear" w:color="auto" w:fill="E6EED5"/>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 xml:space="preserve">Mover servomotor </w:t>
            </w:r>
            <w:smartTag w:uri="urn:schemas-microsoft-com:office:smarttags" w:element="metricconverter">
              <w:smartTagPr>
                <w:attr w:name="ProductID" w:val="1 a"/>
              </w:smartTagPr>
              <w:r w:rsidRPr="00590F60">
                <w:rPr>
                  <w:rFonts w:cs="Arial"/>
                  <w:bCs/>
                  <w:sz w:val="20"/>
                  <w:szCs w:val="20"/>
                </w:rPr>
                <w:t>1 a</w:t>
              </w:r>
            </w:smartTag>
            <w:r w:rsidRPr="00590F60">
              <w:rPr>
                <w:rFonts w:cs="Arial"/>
                <w:bCs/>
                <w:sz w:val="20"/>
                <w:szCs w:val="20"/>
              </w:rPr>
              <w:t xml:space="preserve"> la posición rxDato2 (0h-FFFFh)</w:t>
            </w:r>
          </w:p>
        </w:tc>
      </w:tr>
      <w:tr w:rsidR="00A70D81" w:rsidRPr="00590F60" w:rsidTr="0087075D">
        <w:trPr>
          <w:cantSplit/>
        </w:trPr>
        <w:tc>
          <w:tcPr>
            <w:tcW w:w="1275" w:type="dxa"/>
            <w:tcBorders>
              <w:right w:val="single" w:sz="4" w:space="0" w:color="auto"/>
            </w:tcBorders>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2</w:t>
            </w:r>
          </w:p>
        </w:tc>
        <w:tc>
          <w:tcPr>
            <w:tcW w:w="5528" w:type="dxa"/>
            <w:tcBorders>
              <w:left w:val="single" w:sz="4" w:space="0" w:color="auto"/>
            </w:tcBorders>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 xml:space="preserve">Mover servomotor </w:t>
            </w:r>
            <w:smartTag w:uri="urn:schemas-microsoft-com:office:smarttags" w:element="metricconverter">
              <w:smartTagPr>
                <w:attr w:name="ProductID" w:val="2 a"/>
              </w:smartTagPr>
              <w:r w:rsidRPr="00590F60">
                <w:rPr>
                  <w:rFonts w:cs="Arial"/>
                  <w:bCs/>
                  <w:sz w:val="20"/>
                  <w:szCs w:val="20"/>
                </w:rPr>
                <w:t>2 a</w:t>
              </w:r>
            </w:smartTag>
            <w:r w:rsidRPr="00590F60">
              <w:rPr>
                <w:rFonts w:cs="Arial"/>
                <w:bCs/>
                <w:sz w:val="20"/>
                <w:szCs w:val="20"/>
              </w:rPr>
              <w:t xml:space="preserve"> la posición rxDato2 (0h-FFFFh)</w:t>
            </w:r>
          </w:p>
        </w:tc>
      </w:tr>
      <w:tr w:rsidR="00A70D81" w:rsidRPr="00590F60" w:rsidTr="0087075D">
        <w:trPr>
          <w:cantSplit/>
        </w:trPr>
        <w:tc>
          <w:tcPr>
            <w:tcW w:w="1275" w:type="dxa"/>
            <w:tcBorders>
              <w:left w:val="nil"/>
              <w:right w:val="single" w:sz="4" w:space="0" w:color="auto"/>
            </w:tcBorders>
            <w:shd w:val="clear" w:color="auto" w:fill="E6EED5"/>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3</w:t>
            </w:r>
          </w:p>
        </w:tc>
        <w:tc>
          <w:tcPr>
            <w:tcW w:w="5528" w:type="dxa"/>
            <w:tcBorders>
              <w:left w:val="single" w:sz="4" w:space="0" w:color="auto"/>
              <w:right w:val="nil"/>
            </w:tcBorders>
            <w:shd w:val="clear" w:color="auto" w:fill="E6EED5"/>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 xml:space="preserve">Mover servomotor </w:t>
            </w:r>
            <w:smartTag w:uri="urn:schemas-microsoft-com:office:smarttags" w:element="metricconverter">
              <w:smartTagPr>
                <w:attr w:name="ProductID" w:val="3 a"/>
              </w:smartTagPr>
              <w:r w:rsidRPr="00590F60">
                <w:rPr>
                  <w:rFonts w:cs="Arial"/>
                  <w:bCs/>
                  <w:sz w:val="20"/>
                  <w:szCs w:val="20"/>
                </w:rPr>
                <w:t>3 a</w:t>
              </w:r>
            </w:smartTag>
            <w:r w:rsidRPr="00590F60">
              <w:rPr>
                <w:rFonts w:cs="Arial"/>
                <w:bCs/>
                <w:sz w:val="20"/>
                <w:szCs w:val="20"/>
              </w:rPr>
              <w:t xml:space="preserve"> la posición rxDato2 (0h-FFFFh)</w:t>
            </w:r>
          </w:p>
        </w:tc>
      </w:tr>
      <w:tr w:rsidR="00A70D81" w:rsidRPr="00590F60" w:rsidTr="0087075D">
        <w:trPr>
          <w:cantSplit/>
        </w:trPr>
        <w:tc>
          <w:tcPr>
            <w:tcW w:w="1275" w:type="dxa"/>
            <w:tcBorders>
              <w:right w:val="single" w:sz="4" w:space="0" w:color="auto"/>
            </w:tcBorders>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4</w:t>
            </w:r>
          </w:p>
        </w:tc>
        <w:tc>
          <w:tcPr>
            <w:tcW w:w="5528" w:type="dxa"/>
            <w:tcBorders>
              <w:left w:val="single" w:sz="4" w:space="0" w:color="auto"/>
            </w:tcBorders>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 xml:space="preserve">Mover servomotor </w:t>
            </w:r>
            <w:smartTag w:uri="urn:schemas-microsoft-com:office:smarttags" w:element="metricconverter">
              <w:smartTagPr>
                <w:attr w:name="ProductID" w:val="4 a"/>
              </w:smartTagPr>
              <w:r w:rsidRPr="00590F60">
                <w:rPr>
                  <w:rFonts w:cs="Arial"/>
                  <w:bCs/>
                  <w:sz w:val="20"/>
                  <w:szCs w:val="20"/>
                </w:rPr>
                <w:t>4 a</w:t>
              </w:r>
            </w:smartTag>
            <w:r w:rsidRPr="00590F60">
              <w:rPr>
                <w:rFonts w:cs="Arial"/>
                <w:bCs/>
                <w:sz w:val="20"/>
                <w:szCs w:val="20"/>
              </w:rPr>
              <w:t xml:space="preserve"> la posición rxDato2 (0h-FFFFh)</w:t>
            </w:r>
          </w:p>
        </w:tc>
      </w:tr>
      <w:tr w:rsidR="00A70D81" w:rsidRPr="00590F60" w:rsidTr="0087075D">
        <w:trPr>
          <w:cantSplit/>
        </w:trPr>
        <w:tc>
          <w:tcPr>
            <w:tcW w:w="1275" w:type="dxa"/>
            <w:tcBorders>
              <w:left w:val="nil"/>
              <w:right w:val="single" w:sz="4" w:space="0" w:color="auto"/>
            </w:tcBorders>
            <w:shd w:val="clear" w:color="auto" w:fill="E6EED5"/>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5</w:t>
            </w:r>
          </w:p>
        </w:tc>
        <w:tc>
          <w:tcPr>
            <w:tcW w:w="5528" w:type="dxa"/>
            <w:tcBorders>
              <w:left w:val="single" w:sz="4" w:space="0" w:color="auto"/>
              <w:right w:val="nil"/>
            </w:tcBorders>
            <w:shd w:val="clear" w:color="auto" w:fill="E6EED5"/>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 xml:space="preserve">Mover servomotor </w:t>
            </w:r>
            <w:smartTag w:uri="urn:schemas-microsoft-com:office:smarttags" w:element="metricconverter">
              <w:smartTagPr>
                <w:attr w:name="ProductID" w:val="5 a"/>
              </w:smartTagPr>
              <w:r w:rsidRPr="00590F60">
                <w:rPr>
                  <w:rFonts w:cs="Arial"/>
                  <w:bCs/>
                  <w:sz w:val="20"/>
                  <w:szCs w:val="20"/>
                </w:rPr>
                <w:t>5 a</w:t>
              </w:r>
            </w:smartTag>
            <w:r w:rsidRPr="00590F60">
              <w:rPr>
                <w:rFonts w:cs="Arial"/>
                <w:bCs/>
                <w:sz w:val="20"/>
                <w:szCs w:val="20"/>
              </w:rPr>
              <w:t xml:space="preserve"> la posición rxDato2 (0h-FFFFh)</w:t>
            </w:r>
          </w:p>
        </w:tc>
      </w:tr>
      <w:tr w:rsidR="00A70D81" w:rsidRPr="00590F60" w:rsidTr="0087075D">
        <w:trPr>
          <w:cantSplit/>
        </w:trPr>
        <w:tc>
          <w:tcPr>
            <w:tcW w:w="1275" w:type="dxa"/>
            <w:tcBorders>
              <w:right w:val="single" w:sz="4" w:space="0" w:color="auto"/>
            </w:tcBorders>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B</w:t>
            </w:r>
          </w:p>
        </w:tc>
        <w:tc>
          <w:tcPr>
            <w:tcW w:w="5528" w:type="dxa"/>
            <w:tcBorders>
              <w:left w:val="single" w:sz="4" w:space="0" w:color="auto"/>
            </w:tcBorders>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 xml:space="preserve">Mover brazo empuja frascos a la posición rxDato2 (0=inicial, 1=central, 2=final) </w:t>
            </w:r>
          </w:p>
        </w:tc>
      </w:tr>
      <w:tr w:rsidR="00A70D81" w:rsidRPr="00590F60" w:rsidTr="0087075D">
        <w:trPr>
          <w:cantSplit/>
        </w:trPr>
        <w:tc>
          <w:tcPr>
            <w:tcW w:w="1275" w:type="dxa"/>
            <w:tcBorders>
              <w:left w:val="nil"/>
              <w:right w:val="single" w:sz="4" w:space="0" w:color="auto"/>
            </w:tcBorders>
            <w:shd w:val="clear" w:color="auto" w:fill="E6EED5"/>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V</w:t>
            </w:r>
          </w:p>
        </w:tc>
        <w:tc>
          <w:tcPr>
            <w:tcW w:w="5528" w:type="dxa"/>
            <w:tcBorders>
              <w:left w:val="single" w:sz="4" w:space="0" w:color="auto"/>
              <w:right w:val="nil"/>
            </w:tcBorders>
            <w:shd w:val="clear" w:color="auto" w:fill="E6EED5"/>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Configura la velocidad de los 5 servomotores según el parámetro rxDato2 (0h-FFFFh)</w:t>
            </w:r>
          </w:p>
        </w:tc>
      </w:tr>
      <w:tr w:rsidR="00A70D81" w:rsidRPr="00590F60" w:rsidTr="0087075D">
        <w:trPr>
          <w:cantSplit/>
        </w:trPr>
        <w:tc>
          <w:tcPr>
            <w:tcW w:w="1275" w:type="dxa"/>
            <w:tcBorders>
              <w:right w:val="single" w:sz="4" w:space="0" w:color="auto"/>
            </w:tcBorders>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I</w:t>
            </w:r>
          </w:p>
        </w:tc>
        <w:tc>
          <w:tcPr>
            <w:tcW w:w="5528" w:type="dxa"/>
            <w:tcBorders>
              <w:left w:val="single" w:sz="4" w:space="0" w:color="auto"/>
            </w:tcBorders>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Configura posición inicial del brazo empuja frascos especificada por rxDato2</w:t>
            </w:r>
          </w:p>
        </w:tc>
      </w:tr>
      <w:tr w:rsidR="00A70D81" w:rsidRPr="00590F60" w:rsidTr="0087075D">
        <w:trPr>
          <w:cantSplit/>
        </w:trPr>
        <w:tc>
          <w:tcPr>
            <w:tcW w:w="1275" w:type="dxa"/>
            <w:tcBorders>
              <w:left w:val="nil"/>
              <w:right w:val="single" w:sz="4" w:space="0" w:color="auto"/>
            </w:tcBorders>
            <w:shd w:val="clear" w:color="auto" w:fill="E6EED5"/>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F</w:t>
            </w:r>
          </w:p>
        </w:tc>
        <w:tc>
          <w:tcPr>
            <w:tcW w:w="5528" w:type="dxa"/>
            <w:tcBorders>
              <w:left w:val="single" w:sz="4" w:space="0" w:color="auto"/>
              <w:right w:val="nil"/>
            </w:tcBorders>
            <w:shd w:val="clear" w:color="auto" w:fill="E6EED5"/>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Configura posición final del brazo empuja frascos especificada por rxDato2</w:t>
            </w:r>
          </w:p>
        </w:tc>
      </w:tr>
      <w:tr w:rsidR="00A70D81" w:rsidRPr="00590F60" w:rsidTr="0087075D">
        <w:trPr>
          <w:cantSplit/>
        </w:trPr>
        <w:tc>
          <w:tcPr>
            <w:tcW w:w="1275" w:type="dxa"/>
            <w:tcBorders>
              <w:right w:val="single" w:sz="4" w:space="0" w:color="auto"/>
            </w:tcBorders>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C</w:t>
            </w:r>
          </w:p>
        </w:tc>
        <w:tc>
          <w:tcPr>
            <w:tcW w:w="5528" w:type="dxa"/>
            <w:tcBorders>
              <w:left w:val="single" w:sz="4" w:space="0" w:color="auto"/>
            </w:tcBorders>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Configura posición central del brazo empuja frascos especificada por rxDato2</w:t>
            </w:r>
          </w:p>
        </w:tc>
      </w:tr>
      <w:tr w:rsidR="00A70D81" w:rsidRPr="00590F60" w:rsidTr="0087075D">
        <w:trPr>
          <w:cantSplit/>
        </w:trPr>
        <w:tc>
          <w:tcPr>
            <w:tcW w:w="1275" w:type="dxa"/>
            <w:tcBorders>
              <w:left w:val="nil"/>
              <w:right w:val="single" w:sz="4" w:space="0" w:color="auto"/>
            </w:tcBorders>
            <w:shd w:val="clear" w:color="auto" w:fill="E6EED5"/>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N</w:t>
            </w:r>
          </w:p>
        </w:tc>
        <w:tc>
          <w:tcPr>
            <w:tcW w:w="5528" w:type="dxa"/>
            <w:tcBorders>
              <w:left w:val="single" w:sz="4" w:space="0" w:color="auto"/>
              <w:right w:val="nil"/>
            </w:tcBorders>
            <w:shd w:val="clear" w:color="auto" w:fill="E6EED5"/>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Envío de identificación del dispositivo, rxdato2 puede ser cualquier valor</w:t>
            </w:r>
          </w:p>
        </w:tc>
      </w:tr>
      <w:tr w:rsidR="00A70D81" w:rsidRPr="00590F60" w:rsidTr="0087075D">
        <w:trPr>
          <w:cantSplit/>
        </w:trPr>
        <w:tc>
          <w:tcPr>
            <w:tcW w:w="1275" w:type="dxa"/>
            <w:tcBorders>
              <w:top w:val="single" w:sz="8" w:space="0" w:color="9BBB59"/>
              <w:left w:val="nil"/>
              <w:bottom w:val="single" w:sz="8" w:space="0" w:color="9BBB59"/>
              <w:right w:val="single" w:sz="4" w:space="0" w:color="auto"/>
            </w:tcBorders>
          </w:tcPr>
          <w:p w:rsidR="00A70D81" w:rsidRPr="00590F60" w:rsidRDefault="00A70D81" w:rsidP="00DE73B2">
            <w:pPr>
              <w:keepLines/>
              <w:spacing w:before="0" w:after="240" w:line="276" w:lineRule="auto"/>
              <w:jc w:val="center"/>
              <w:rPr>
                <w:rFonts w:cs="Arial"/>
                <w:bCs/>
                <w:sz w:val="20"/>
                <w:szCs w:val="20"/>
              </w:rPr>
            </w:pPr>
            <w:r w:rsidRPr="00590F60">
              <w:rPr>
                <w:rFonts w:cs="Arial"/>
                <w:bCs/>
                <w:sz w:val="20"/>
                <w:szCs w:val="20"/>
              </w:rPr>
              <w:t>*</w:t>
            </w:r>
          </w:p>
        </w:tc>
        <w:tc>
          <w:tcPr>
            <w:tcW w:w="5528" w:type="dxa"/>
            <w:tcBorders>
              <w:top w:val="single" w:sz="8" w:space="0" w:color="9BBB59"/>
              <w:left w:val="single" w:sz="4" w:space="0" w:color="auto"/>
              <w:bottom w:val="single" w:sz="8" w:space="0" w:color="9BBB59"/>
              <w:right w:val="nil"/>
            </w:tcBorders>
          </w:tcPr>
          <w:p w:rsidR="00A70D81" w:rsidRPr="00590F60" w:rsidRDefault="00A70D81" w:rsidP="00DE73B2">
            <w:pPr>
              <w:keepLines/>
              <w:spacing w:before="0" w:after="240" w:line="276" w:lineRule="auto"/>
              <w:rPr>
                <w:rFonts w:cs="Arial"/>
                <w:bCs/>
                <w:sz w:val="20"/>
                <w:szCs w:val="20"/>
              </w:rPr>
            </w:pPr>
            <w:r w:rsidRPr="00590F60">
              <w:rPr>
                <w:rFonts w:cs="Arial"/>
                <w:bCs/>
                <w:sz w:val="20"/>
                <w:szCs w:val="20"/>
              </w:rPr>
              <w:t>Selecciona configuración por defecto para lo brazos, rxDato2 puede tomar cualquier valor</w:t>
            </w:r>
          </w:p>
        </w:tc>
      </w:tr>
    </w:tbl>
    <w:p w:rsidR="004111A2" w:rsidRPr="00590F60" w:rsidRDefault="004111A2" w:rsidP="004111A2">
      <w:pPr>
        <w:pStyle w:val="Fuente"/>
        <w:spacing w:before="0"/>
        <w:ind w:left="2127" w:hanging="505"/>
        <w:rPr>
          <w:color w:val="000000"/>
          <w:lang w:val="es-ES_tradnl"/>
        </w:rPr>
      </w:pPr>
    </w:p>
    <w:p w:rsidR="004111A2" w:rsidRPr="00590F60" w:rsidRDefault="004111A2" w:rsidP="004111A2">
      <w:pPr>
        <w:pStyle w:val="Fuente"/>
        <w:spacing w:before="0"/>
        <w:ind w:left="2410" w:hanging="788"/>
        <w:rPr>
          <w:lang w:val="es-MX"/>
        </w:rPr>
      </w:pPr>
      <w:r w:rsidRPr="00590F60">
        <w:rPr>
          <w:color w:val="000000"/>
          <w:lang w:val="es-ES_tradnl"/>
        </w:rPr>
        <w:t xml:space="preserve">FUENTE: </w:t>
      </w:r>
      <w:r w:rsidRPr="00590F60">
        <w:rPr>
          <w:lang w:val="es-MX"/>
        </w:rPr>
        <w:t xml:space="preserve">DISEÑO DE BRAZO ROBÓTICO Y DISEÑO DE BRAZO EMPUJA FRASCOS CONTROLADOS POR LABVIEW Y DSPICS”, Gabriela </w:t>
      </w:r>
      <w:r w:rsidR="00D0203F" w:rsidRPr="00590F60">
        <w:rPr>
          <w:lang w:val="es-MX"/>
        </w:rPr>
        <w:t>Sánchez</w:t>
      </w:r>
      <w:r w:rsidRPr="00590F60">
        <w:rPr>
          <w:lang w:val="es-MX"/>
        </w:rPr>
        <w:t xml:space="preserve"> y Carlos Alvarado</w:t>
      </w:r>
    </w:p>
    <w:p w:rsidR="004111A2" w:rsidRPr="00590F60" w:rsidRDefault="004111A2" w:rsidP="004111A2">
      <w:pPr>
        <w:pStyle w:val="Fuente"/>
        <w:spacing w:before="0"/>
        <w:ind w:left="2410" w:hanging="788"/>
        <w:rPr>
          <w:color w:val="000000"/>
          <w:lang w:val="es-ES_tradnl"/>
        </w:rPr>
      </w:pPr>
    </w:p>
    <w:p w:rsidR="004111A2" w:rsidRPr="00590F60" w:rsidRDefault="004111A2" w:rsidP="004111A2">
      <w:pPr>
        <w:pStyle w:val="Fuente"/>
        <w:spacing w:before="0"/>
        <w:ind w:left="2127" w:hanging="505"/>
        <w:rPr>
          <w:color w:val="000000"/>
          <w:lang w:val="es-ES_tradnl"/>
        </w:rPr>
      </w:pPr>
    </w:p>
    <w:p w:rsidR="004111A2" w:rsidRPr="00F816DB" w:rsidRDefault="004111A2" w:rsidP="00B32D0C">
      <w:pPr>
        <w:keepNext/>
        <w:ind w:left="567"/>
        <w:rPr>
          <w:b/>
        </w:rPr>
      </w:pPr>
      <w:r w:rsidRPr="00F816DB">
        <w:rPr>
          <w:b/>
        </w:rPr>
        <w:t>Protocolo de comunicación entre programa de control y tarjeta controladora del Sistema de Bandas Transportadoras</w:t>
      </w:r>
    </w:p>
    <w:p w:rsidR="004111A2" w:rsidRPr="000012DC" w:rsidRDefault="004111A2" w:rsidP="000012DC">
      <w:pPr>
        <w:ind w:left="567"/>
        <w:rPr>
          <w:lang w:val="es-MX" w:eastAsia="es-ES"/>
        </w:rPr>
      </w:pPr>
      <w:r w:rsidRPr="000012DC">
        <w:rPr>
          <w:lang w:val="es-MX" w:eastAsia="es-ES"/>
        </w:rPr>
        <w:t xml:space="preserve">La </w:t>
      </w:r>
      <w:r w:rsidR="00F46A62">
        <w:rPr>
          <w:lang w:val="es-MX" w:eastAsia="es-ES"/>
        </w:rPr>
        <w:t>interface</w:t>
      </w:r>
      <w:r w:rsidRPr="000012DC">
        <w:rPr>
          <w:lang w:val="es-MX" w:eastAsia="es-ES"/>
        </w:rPr>
        <w:t xml:space="preserve"> desarrollada para la comunicación de la tarjeta de control del sistema de bandas y el software de control </w:t>
      </w:r>
      <w:r w:rsidR="00FC4827" w:rsidRPr="000012DC">
        <w:rPr>
          <w:lang w:val="es-MX" w:eastAsia="es-ES"/>
        </w:rPr>
        <w:t>es</w:t>
      </w:r>
      <w:r w:rsidRPr="000012DC">
        <w:rPr>
          <w:lang w:val="es-MX" w:eastAsia="es-ES"/>
        </w:rPr>
        <w:t xml:space="preserve"> de fácil entendimiento, concentrando la mayoría de instrucciones en tramas de 3 bytes. Sin embargo, en un caso especial, el intercambio de datos se establece con una trama de pedido de 10 bytes y cuya respuesta no tiene una dimensión fija. El protocolo fue diseñado para siempre esperar una respuesta de la tarjeta cuando esta reciba una instrucción. </w:t>
      </w:r>
    </w:p>
    <w:p w:rsidR="004111A2" w:rsidRPr="000012DC" w:rsidRDefault="004111A2" w:rsidP="000012DC">
      <w:pPr>
        <w:ind w:left="567"/>
        <w:rPr>
          <w:lang w:val="es-MX" w:eastAsia="es-ES"/>
        </w:rPr>
      </w:pPr>
      <w:r w:rsidRPr="000012DC">
        <w:rPr>
          <w:lang w:val="es-MX" w:eastAsia="es-ES"/>
        </w:rPr>
        <w:t>Los instrumentos virtuales mencionados en la sección 3.2 son los responsables del envío de los comandos para que el dsPIC30F4011 los interprete y realice el control sobre las bandas.</w:t>
      </w:r>
    </w:p>
    <w:p w:rsidR="004111A2" w:rsidRPr="000012DC" w:rsidRDefault="004111A2" w:rsidP="000012DC">
      <w:pPr>
        <w:ind w:left="567"/>
        <w:rPr>
          <w:lang w:val="es-MX" w:eastAsia="es-ES"/>
        </w:rPr>
      </w:pPr>
      <w:r w:rsidRPr="000012DC">
        <w:rPr>
          <w:lang w:val="es-MX" w:eastAsia="es-ES"/>
        </w:rPr>
        <w:t>La lógica para recepción y envío de tramas de configuración se describe a continuación:</w:t>
      </w:r>
    </w:p>
    <w:p w:rsidR="004111A2" w:rsidRPr="00590F60" w:rsidRDefault="004111A2" w:rsidP="00F356B0">
      <w:pPr>
        <w:pStyle w:val="PARRAFO111"/>
        <w:numPr>
          <w:ilvl w:val="0"/>
          <w:numId w:val="33"/>
        </w:numPr>
        <w:tabs>
          <w:tab w:val="left" w:pos="993"/>
        </w:tabs>
        <w:ind w:left="993" w:hanging="426"/>
        <w:rPr>
          <w:color w:val="000000"/>
        </w:rPr>
      </w:pPr>
      <w:r w:rsidRPr="00590F60">
        <w:rPr>
          <w:color w:val="000000"/>
        </w:rPr>
        <w:t>Se espera siempre que exista al menos un dato 1 byte en el buffer de entrada de la interface serie de la unidad de control. Al recibir se almacena el dato.</w:t>
      </w:r>
    </w:p>
    <w:p w:rsidR="004111A2" w:rsidRPr="00590F60" w:rsidRDefault="00FC4827" w:rsidP="00F356B0">
      <w:pPr>
        <w:pStyle w:val="PARRAFO111"/>
        <w:numPr>
          <w:ilvl w:val="0"/>
          <w:numId w:val="33"/>
        </w:numPr>
        <w:tabs>
          <w:tab w:val="left" w:pos="993"/>
        </w:tabs>
        <w:ind w:left="993" w:hanging="426"/>
        <w:rPr>
          <w:color w:val="000000"/>
        </w:rPr>
      </w:pPr>
      <w:r>
        <w:rPr>
          <w:color w:val="000000"/>
        </w:rPr>
        <w:t>S</w:t>
      </w:r>
      <w:r w:rsidR="004111A2" w:rsidRPr="00590F60">
        <w:rPr>
          <w:color w:val="000000"/>
        </w:rPr>
        <w:t>e espera por la recepción de un segundo dato, esta vez de 16 bits que será almacenado en dos bytes, uno para el MSB y otro para el LSB.</w:t>
      </w:r>
    </w:p>
    <w:p w:rsidR="004111A2" w:rsidRPr="00590F60" w:rsidRDefault="004111A2" w:rsidP="00F356B0">
      <w:pPr>
        <w:pStyle w:val="PARRAFO111"/>
        <w:numPr>
          <w:ilvl w:val="0"/>
          <w:numId w:val="33"/>
        </w:numPr>
        <w:tabs>
          <w:tab w:val="left" w:pos="993"/>
        </w:tabs>
        <w:ind w:left="993" w:hanging="426"/>
        <w:rPr>
          <w:color w:val="000000"/>
        </w:rPr>
      </w:pPr>
      <w:r w:rsidRPr="00590F60">
        <w:rPr>
          <w:color w:val="000000"/>
        </w:rPr>
        <w:t xml:space="preserve">Se analiza el propósito de la </w:t>
      </w:r>
      <w:r w:rsidR="00FC4827" w:rsidRPr="00590F60">
        <w:rPr>
          <w:color w:val="000000"/>
        </w:rPr>
        <w:t>instrucción</w:t>
      </w:r>
      <w:r w:rsidRPr="00590F60">
        <w:rPr>
          <w:color w:val="000000"/>
        </w:rPr>
        <w:t xml:space="preserve"> </w:t>
      </w:r>
      <w:r w:rsidR="00FC4827">
        <w:rPr>
          <w:color w:val="000000"/>
        </w:rPr>
        <w:t>recibida</w:t>
      </w:r>
      <w:r w:rsidR="00EB74F1">
        <w:rPr>
          <w:color w:val="000000"/>
        </w:rPr>
        <w:t>,</w:t>
      </w:r>
      <w:r w:rsidRPr="00590F60">
        <w:rPr>
          <w:color w:val="000000"/>
        </w:rPr>
        <w:t xml:space="preserve"> pudiendo </w:t>
      </w:r>
      <w:r w:rsidR="00EB74F1">
        <w:rPr>
          <w:color w:val="000000"/>
        </w:rPr>
        <w:t xml:space="preserve">esta </w:t>
      </w:r>
      <w:r w:rsidRPr="00590F60">
        <w:rPr>
          <w:color w:val="000000"/>
        </w:rPr>
        <w:t xml:space="preserve">ser </w:t>
      </w:r>
      <w:r w:rsidR="00EB74F1">
        <w:rPr>
          <w:color w:val="000000"/>
        </w:rPr>
        <w:t xml:space="preserve">de configuración como </w:t>
      </w:r>
      <w:r w:rsidRPr="00590F60">
        <w:rPr>
          <w:color w:val="000000"/>
        </w:rPr>
        <w:t>aceleración, velocidad, tipo de reporte, y ajus</w:t>
      </w:r>
      <w:r w:rsidR="00EB74F1">
        <w:rPr>
          <w:color w:val="000000"/>
        </w:rPr>
        <w:t>te de distancia sensor – cámara; de acción  como dirección y modo de movimiento; de petición de datos como reporte de objeto en posición de análisis; y de consulta de errores.</w:t>
      </w:r>
    </w:p>
    <w:p w:rsidR="004111A2" w:rsidRPr="00590F60" w:rsidRDefault="004111A2" w:rsidP="00F356B0">
      <w:pPr>
        <w:pStyle w:val="PARRAFO111"/>
        <w:numPr>
          <w:ilvl w:val="0"/>
          <w:numId w:val="33"/>
        </w:numPr>
        <w:tabs>
          <w:tab w:val="left" w:pos="993"/>
        </w:tabs>
        <w:ind w:left="993" w:hanging="426"/>
        <w:rPr>
          <w:color w:val="000000"/>
        </w:rPr>
      </w:pPr>
      <w:r w:rsidRPr="00590F60">
        <w:rPr>
          <w:color w:val="000000"/>
        </w:rPr>
        <w:t>El segundo dato sirve como parámetro de operación de lo especificado por el primero.</w:t>
      </w:r>
    </w:p>
    <w:p w:rsidR="004111A2" w:rsidRPr="00590F60" w:rsidRDefault="004111A2" w:rsidP="00F356B0">
      <w:pPr>
        <w:pStyle w:val="PARRAFO111"/>
        <w:numPr>
          <w:ilvl w:val="0"/>
          <w:numId w:val="33"/>
        </w:numPr>
        <w:tabs>
          <w:tab w:val="left" w:pos="993"/>
        </w:tabs>
        <w:ind w:left="993" w:hanging="426"/>
        <w:rPr>
          <w:color w:val="000000"/>
        </w:rPr>
      </w:pPr>
      <w:r w:rsidRPr="00590F60">
        <w:rPr>
          <w:color w:val="000000"/>
        </w:rPr>
        <w:t>Se envía una respuesta acorde a la instrucción recibida. Esta respuesta es de 2 bytes</w:t>
      </w:r>
    </w:p>
    <w:p w:rsidR="004111A2" w:rsidRPr="0017293F" w:rsidRDefault="004111A2" w:rsidP="00F356B0">
      <w:pPr>
        <w:pStyle w:val="PARRAFO111"/>
        <w:numPr>
          <w:ilvl w:val="0"/>
          <w:numId w:val="33"/>
        </w:numPr>
        <w:tabs>
          <w:tab w:val="left" w:pos="993"/>
        </w:tabs>
        <w:ind w:left="993" w:hanging="426"/>
        <w:rPr>
          <w:color w:val="000000"/>
        </w:rPr>
      </w:pPr>
      <w:r w:rsidRPr="0017293F">
        <w:rPr>
          <w:color w:val="000000"/>
        </w:rPr>
        <w:t>Para el caso de las tramas de acción, estas se componen de 2 bytes de instrucción y 1 byte d</w:t>
      </w:r>
      <w:r w:rsidR="0017293F">
        <w:rPr>
          <w:color w:val="000000"/>
        </w:rPr>
        <w:t>e parámetro que siempre es cero, l</w:t>
      </w:r>
      <w:r w:rsidRPr="0017293F">
        <w:rPr>
          <w:color w:val="000000"/>
        </w:rPr>
        <w:t>a respuesta es de 3 bytes  acorde a la petición que se receptó.</w:t>
      </w:r>
    </w:p>
    <w:p w:rsidR="004111A2" w:rsidRPr="000012DC" w:rsidRDefault="004111A2" w:rsidP="00F356B0">
      <w:pPr>
        <w:pStyle w:val="PARRAFO111"/>
        <w:numPr>
          <w:ilvl w:val="0"/>
          <w:numId w:val="33"/>
        </w:numPr>
        <w:tabs>
          <w:tab w:val="left" w:pos="993"/>
        </w:tabs>
        <w:ind w:left="993" w:hanging="426"/>
        <w:rPr>
          <w:color w:val="000000"/>
        </w:rPr>
      </w:pPr>
      <w:r w:rsidRPr="00590F60">
        <w:rPr>
          <w:color w:val="000000"/>
        </w:rPr>
        <w:t>Para el caso adquisición de datos del sistema, existen instrucciones que pueden obtener una descripción de los errores presentados dentro del sistema de bandas.</w:t>
      </w:r>
    </w:p>
    <w:p w:rsidR="004111A2" w:rsidRPr="000012DC" w:rsidRDefault="004111A2" w:rsidP="000012DC">
      <w:pPr>
        <w:ind w:left="567"/>
        <w:rPr>
          <w:lang w:val="es-MX" w:eastAsia="es-ES"/>
        </w:rPr>
      </w:pPr>
      <w:r w:rsidRPr="000012DC">
        <w:rPr>
          <w:lang w:val="es-MX" w:eastAsia="es-ES"/>
        </w:rPr>
        <w:t>La información sobre los comandos y sus parámetros se detalla en la siguiente</w:t>
      </w:r>
      <w:r w:rsidR="008625BD" w:rsidRPr="000012DC">
        <w:rPr>
          <w:lang w:val="es-MX" w:eastAsia="es-ES"/>
        </w:rPr>
        <w:t xml:space="preserve"> </w:t>
      </w:r>
      <w:r w:rsidR="005C55DA" w:rsidRPr="000012DC">
        <w:rPr>
          <w:lang w:val="es-MX" w:eastAsia="es-ES"/>
        </w:rPr>
        <w:t>Tabla 5</w:t>
      </w:r>
      <w:r w:rsidRPr="000012DC">
        <w:rPr>
          <w:lang w:val="es-MX" w:eastAsia="es-ES"/>
        </w:rPr>
        <w:t>.</w:t>
      </w:r>
    </w:p>
    <w:p w:rsidR="004111A2" w:rsidRPr="00590F60" w:rsidRDefault="002E18AD" w:rsidP="008625BD">
      <w:pPr>
        <w:pStyle w:val="Figura"/>
      </w:pPr>
      <w:bookmarkStart w:id="237" w:name="_Ref245850227"/>
      <w:r>
        <w:rPr>
          <w:i w:val="0"/>
        </w:rPr>
        <w:br w:type="page"/>
      </w:r>
      <w:bookmarkStart w:id="238" w:name="_Toc247430219"/>
      <w:r w:rsidR="004111A2" w:rsidRPr="00590F60">
        <w:rPr>
          <w:i w:val="0"/>
        </w:rPr>
        <w:t xml:space="preserve">Tabla </w:t>
      </w:r>
      <w:r w:rsidR="004111A2" w:rsidRPr="00590F60">
        <w:rPr>
          <w:i w:val="0"/>
        </w:rPr>
        <w:fldChar w:fldCharType="begin"/>
      </w:r>
      <w:r w:rsidR="004111A2" w:rsidRPr="00590F60">
        <w:rPr>
          <w:i w:val="0"/>
        </w:rPr>
        <w:instrText xml:space="preserve"> SEQ Tabla \* ARABIC </w:instrText>
      </w:r>
      <w:r w:rsidR="004111A2" w:rsidRPr="00590F60">
        <w:rPr>
          <w:i w:val="0"/>
        </w:rPr>
        <w:fldChar w:fldCharType="separate"/>
      </w:r>
      <w:r w:rsidR="00DA7940">
        <w:rPr>
          <w:i w:val="0"/>
          <w:noProof/>
        </w:rPr>
        <w:t>5</w:t>
      </w:r>
      <w:r w:rsidR="004111A2" w:rsidRPr="00590F60">
        <w:rPr>
          <w:i w:val="0"/>
        </w:rPr>
        <w:fldChar w:fldCharType="end"/>
      </w:r>
      <w:bookmarkEnd w:id="237"/>
      <w:r w:rsidR="004111A2" w:rsidRPr="00590F60">
        <w:t xml:space="preserve">     Descripción de comandos y parámetros</w:t>
      </w:r>
      <w:r w:rsidR="00FC4827">
        <w:t xml:space="preserve"> </w:t>
      </w:r>
      <w:r w:rsidR="00D0203F">
        <w:t>de comunicación con el</w:t>
      </w:r>
      <w:r w:rsidR="00FC4827">
        <w:t xml:space="preserve"> Sistema de Bandas Transportadoras</w:t>
      </w:r>
      <w:bookmarkEnd w:id="238"/>
    </w:p>
    <w:tbl>
      <w:tblPr>
        <w:tblW w:w="7223" w:type="dxa"/>
        <w:tblInd w:w="109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498"/>
        <w:gridCol w:w="1199"/>
        <w:gridCol w:w="1246"/>
        <w:gridCol w:w="4280"/>
      </w:tblGrid>
      <w:tr w:rsidR="004111A2" w:rsidRPr="00590F60" w:rsidTr="00F26453">
        <w:trPr>
          <w:trHeight w:val="315"/>
        </w:trPr>
        <w:tc>
          <w:tcPr>
            <w:tcW w:w="498" w:type="dxa"/>
            <w:tcBorders>
              <w:top w:val="single" w:sz="8" w:space="0" w:color="9BBB59"/>
              <w:left w:val="single" w:sz="8" w:space="0" w:color="9BBB59"/>
              <w:bottom w:val="single" w:sz="18" w:space="0" w:color="9BBB59"/>
              <w:right w:val="single" w:sz="8" w:space="0" w:color="9BBB59"/>
            </w:tcBorders>
            <w:noWrap/>
            <w:hideMark/>
          </w:tcPr>
          <w:p w:rsidR="004111A2" w:rsidRPr="00590F60" w:rsidRDefault="004111A2" w:rsidP="00533E02">
            <w:pPr>
              <w:spacing w:before="0" w:line="240" w:lineRule="auto"/>
              <w:ind w:left="0"/>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1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Comandos</w:t>
            </w:r>
          </w:p>
        </w:tc>
        <w:tc>
          <w:tcPr>
            <w:tcW w:w="1246" w:type="dxa"/>
            <w:tcBorders>
              <w:top w:val="single" w:sz="8" w:space="0" w:color="9BBB59"/>
              <w:left w:val="single" w:sz="8" w:space="0" w:color="9BBB59"/>
              <w:bottom w:val="single" w:sz="1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Respuestas</w:t>
            </w:r>
          </w:p>
        </w:tc>
        <w:tc>
          <w:tcPr>
            <w:tcW w:w="4280" w:type="dxa"/>
            <w:vMerge w:val="restart"/>
            <w:tcBorders>
              <w:top w:val="single" w:sz="8" w:space="0" w:color="9BBB59"/>
              <w:left w:val="single" w:sz="8" w:space="0" w:color="9BBB59"/>
              <w:bottom w:val="single" w:sz="1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Descripción del intercambio de datos</w:t>
            </w:r>
          </w:p>
        </w:tc>
      </w:tr>
      <w:tr w:rsidR="004111A2" w:rsidRPr="00590F60" w:rsidTr="00F26453">
        <w:trPr>
          <w:trHeight w:val="315"/>
        </w:trPr>
        <w:tc>
          <w:tcPr>
            <w:tcW w:w="49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Tx</w:t>
            </w:r>
          </w:p>
        </w:tc>
        <w:tc>
          <w:tcPr>
            <w:tcW w:w="124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Rx</w:t>
            </w:r>
          </w:p>
        </w:tc>
        <w:tc>
          <w:tcPr>
            <w:tcW w:w="4280" w:type="dxa"/>
            <w:vMerge/>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b/>
                <w:bCs/>
                <w:color w:val="000000"/>
                <w:sz w:val="22"/>
                <w:lang w:eastAsia="es-ES"/>
              </w:rPr>
            </w:pPr>
          </w:p>
        </w:tc>
      </w:tr>
      <w:tr w:rsidR="004111A2" w:rsidRPr="00590F60" w:rsidTr="00F26453">
        <w:trPr>
          <w:trHeight w:val="600"/>
        </w:trPr>
        <w:tc>
          <w:tcPr>
            <w:tcW w:w="498" w:type="dxa"/>
            <w:vMerge w:val="restart"/>
            <w:tcBorders>
              <w:top w:val="single" w:sz="8" w:space="0" w:color="9BBB59"/>
              <w:left w:val="single" w:sz="8" w:space="0" w:color="9BBB59"/>
              <w:bottom w:val="single" w:sz="8" w:space="0" w:color="9BBB59"/>
              <w:right w:val="single" w:sz="8" w:space="0" w:color="9BBB59"/>
            </w:tcBorders>
            <w:noWrap/>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Configuración</w:t>
            </w:r>
          </w:p>
        </w:tc>
        <w:tc>
          <w:tcPr>
            <w:tcW w:w="1199"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w:t>
            </w:r>
          </w:p>
        </w:tc>
        <w:tc>
          <w:tcPr>
            <w:tcW w:w="1246"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aA</w:t>
            </w:r>
          </w:p>
        </w:tc>
        <w:tc>
          <w:tcPr>
            <w:tcW w:w="4280" w:type="dxa"/>
            <w:tcBorders>
              <w:top w:val="single" w:sz="8" w:space="0" w:color="9BBB59"/>
              <w:left w:val="single" w:sz="8" w:space="0" w:color="9BBB59"/>
              <w:bottom w:val="single" w:sz="8" w:space="0" w:color="9BBB59"/>
              <w:right w:val="single" w:sz="8" w:space="0" w:color="9BBB59"/>
            </w:tcBorders>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Configuración de la aceleración de las bandas con parámetro ## en pasos/sg2</w:t>
            </w:r>
          </w:p>
        </w:tc>
      </w:tr>
      <w:tr w:rsidR="004111A2" w:rsidRPr="00590F60" w:rsidTr="00F26453">
        <w:trPr>
          <w:trHeight w:val="600"/>
        </w:trPr>
        <w:tc>
          <w:tcPr>
            <w:tcW w:w="498" w:type="dxa"/>
            <w:vMerge/>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K##</w:t>
            </w:r>
          </w:p>
        </w:tc>
        <w:tc>
          <w:tcPr>
            <w:tcW w:w="124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aK</w:t>
            </w:r>
          </w:p>
        </w:tc>
        <w:tc>
          <w:tcPr>
            <w:tcW w:w="4280" w:type="dxa"/>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Configuración de la distancia sensor-cámara con parámetro ## en pulsos</w:t>
            </w:r>
          </w:p>
        </w:tc>
      </w:tr>
      <w:tr w:rsidR="004111A2" w:rsidRPr="00590F60" w:rsidTr="00F26453">
        <w:trPr>
          <w:trHeight w:val="600"/>
        </w:trPr>
        <w:tc>
          <w:tcPr>
            <w:tcW w:w="498" w:type="dxa"/>
            <w:vMerge/>
            <w:tcBorders>
              <w:top w:val="single" w:sz="8" w:space="0" w:color="9BBB59"/>
              <w:left w:val="single" w:sz="8" w:space="0" w:color="9BBB59"/>
              <w:bottom w:val="single" w:sz="8" w:space="0" w:color="9BBB59"/>
              <w:right w:val="single" w:sz="8" w:space="0" w:color="9BBB59"/>
            </w:tcBorders>
            <w:hideMark/>
          </w:tcPr>
          <w:p w:rsidR="004111A2" w:rsidRPr="00590F60" w:rsidRDefault="004111A2" w:rsidP="00533E02">
            <w:pPr>
              <w:spacing w:before="0" w:line="240" w:lineRule="auto"/>
              <w:ind w:left="0"/>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V##</w:t>
            </w:r>
          </w:p>
        </w:tc>
        <w:tc>
          <w:tcPr>
            <w:tcW w:w="1246"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aV</w:t>
            </w:r>
          </w:p>
        </w:tc>
        <w:tc>
          <w:tcPr>
            <w:tcW w:w="4280" w:type="dxa"/>
            <w:tcBorders>
              <w:top w:val="single" w:sz="8" w:space="0" w:color="9BBB59"/>
              <w:left w:val="single" w:sz="8" w:space="0" w:color="9BBB59"/>
              <w:bottom w:val="single" w:sz="8" w:space="0" w:color="9BBB59"/>
              <w:right w:val="single" w:sz="8" w:space="0" w:color="9BBB59"/>
            </w:tcBorders>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Configuración de la velocidad de las bandas con parámetro ## en pulsos/periodo</w:t>
            </w:r>
          </w:p>
        </w:tc>
      </w:tr>
      <w:tr w:rsidR="004111A2" w:rsidRPr="00590F60" w:rsidTr="00F26453">
        <w:trPr>
          <w:trHeight w:val="615"/>
        </w:trPr>
        <w:tc>
          <w:tcPr>
            <w:tcW w:w="498" w:type="dxa"/>
            <w:vMerge/>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R00/R11</w:t>
            </w:r>
          </w:p>
        </w:tc>
        <w:tc>
          <w:tcPr>
            <w:tcW w:w="124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aR</w:t>
            </w:r>
          </w:p>
        </w:tc>
        <w:tc>
          <w:tcPr>
            <w:tcW w:w="4280" w:type="dxa"/>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Configuración del tipo de reporte manual o automático</w:t>
            </w:r>
          </w:p>
        </w:tc>
      </w:tr>
      <w:tr w:rsidR="004111A2" w:rsidRPr="00590F60" w:rsidTr="00F26453">
        <w:trPr>
          <w:trHeight w:val="600"/>
        </w:trPr>
        <w:tc>
          <w:tcPr>
            <w:tcW w:w="498" w:type="dxa"/>
            <w:vMerge w:val="restart"/>
            <w:tcBorders>
              <w:top w:val="single" w:sz="8" w:space="0" w:color="9BBB59"/>
              <w:left w:val="single" w:sz="8" w:space="0" w:color="9BBB59"/>
              <w:bottom w:val="single" w:sz="8" w:space="0" w:color="9BBB59"/>
              <w:right w:val="single" w:sz="8" w:space="0" w:color="9BBB59"/>
            </w:tcBorders>
            <w:noWrap/>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Acción</w:t>
            </w:r>
          </w:p>
        </w:tc>
        <w:tc>
          <w:tcPr>
            <w:tcW w:w="1199"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DL0</w:t>
            </w:r>
          </w:p>
        </w:tc>
        <w:tc>
          <w:tcPr>
            <w:tcW w:w="1246"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aDL</w:t>
            </w:r>
          </w:p>
        </w:tc>
        <w:tc>
          <w:tcPr>
            <w:tcW w:w="4280" w:type="dxa"/>
            <w:tcBorders>
              <w:top w:val="single" w:sz="8" w:space="0" w:color="9BBB59"/>
              <w:left w:val="single" w:sz="8" w:space="0" w:color="9BBB59"/>
              <w:bottom w:val="single" w:sz="8" w:space="0" w:color="9BBB59"/>
              <w:right w:val="single" w:sz="8" w:space="0" w:color="9BBB59"/>
            </w:tcBorders>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Ajuste del movimiento de la banda a la izquierda en forma normal</w:t>
            </w:r>
          </w:p>
        </w:tc>
      </w:tr>
      <w:tr w:rsidR="004111A2" w:rsidRPr="00590F60" w:rsidTr="00F26453">
        <w:trPr>
          <w:trHeight w:val="600"/>
        </w:trPr>
        <w:tc>
          <w:tcPr>
            <w:tcW w:w="498" w:type="dxa"/>
            <w:vMerge/>
            <w:tcBorders>
              <w:top w:val="single" w:sz="8" w:space="0" w:color="9BBB59"/>
              <w:left w:val="single" w:sz="8" w:space="0" w:color="9BBB59"/>
              <w:bottom w:val="single" w:sz="8" w:space="0" w:color="9BBB59"/>
              <w:right w:val="single" w:sz="8" w:space="0" w:color="9BBB59"/>
            </w:tcBorders>
            <w:shd w:val="clear" w:color="auto" w:fill="E6EED5"/>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SL0</w:t>
            </w:r>
          </w:p>
        </w:tc>
        <w:tc>
          <w:tcPr>
            <w:tcW w:w="124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aSL</w:t>
            </w:r>
          </w:p>
        </w:tc>
        <w:tc>
          <w:tcPr>
            <w:tcW w:w="4280" w:type="dxa"/>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Ajuste del movimiento de la banda a la izquierda en forma suave</w:t>
            </w:r>
          </w:p>
        </w:tc>
      </w:tr>
      <w:tr w:rsidR="004111A2" w:rsidRPr="00590F60" w:rsidTr="00F26453">
        <w:trPr>
          <w:trHeight w:val="600"/>
        </w:trPr>
        <w:tc>
          <w:tcPr>
            <w:tcW w:w="498" w:type="dxa"/>
            <w:vMerge/>
            <w:tcBorders>
              <w:top w:val="single" w:sz="8" w:space="0" w:color="9BBB59"/>
              <w:left w:val="single" w:sz="8" w:space="0" w:color="9BBB59"/>
              <w:bottom w:val="single" w:sz="8" w:space="0" w:color="9BBB59"/>
              <w:right w:val="single" w:sz="8" w:space="0" w:color="9BBB59"/>
            </w:tcBorders>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HL0</w:t>
            </w:r>
          </w:p>
        </w:tc>
        <w:tc>
          <w:tcPr>
            <w:tcW w:w="1246"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aHL</w:t>
            </w:r>
          </w:p>
        </w:tc>
        <w:tc>
          <w:tcPr>
            <w:tcW w:w="4280" w:type="dxa"/>
            <w:tcBorders>
              <w:top w:val="single" w:sz="8" w:space="0" w:color="9BBB59"/>
              <w:left w:val="single" w:sz="8" w:space="0" w:color="9BBB59"/>
              <w:bottom w:val="single" w:sz="8" w:space="0" w:color="9BBB59"/>
              <w:right w:val="single" w:sz="8" w:space="0" w:color="9BBB59"/>
            </w:tcBorders>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Ajuste del movimiento de la banda a la izquierda en forma fuerte</w:t>
            </w:r>
          </w:p>
        </w:tc>
      </w:tr>
      <w:tr w:rsidR="004111A2" w:rsidRPr="00590F60" w:rsidTr="00F26453">
        <w:trPr>
          <w:trHeight w:val="600"/>
        </w:trPr>
        <w:tc>
          <w:tcPr>
            <w:tcW w:w="498" w:type="dxa"/>
            <w:vMerge/>
            <w:tcBorders>
              <w:top w:val="single" w:sz="8" w:space="0" w:color="9BBB59"/>
              <w:left w:val="single" w:sz="8" w:space="0" w:color="9BBB59"/>
              <w:bottom w:val="single" w:sz="8" w:space="0" w:color="9BBB59"/>
              <w:right w:val="single" w:sz="8" w:space="0" w:color="9BBB59"/>
            </w:tcBorders>
            <w:shd w:val="clear" w:color="auto" w:fill="E6EED5"/>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DR0</w:t>
            </w:r>
          </w:p>
        </w:tc>
        <w:tc>
          <w:tcPr>
            <w:tcW w:w="124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aDR</w:t>
            </w:r>
          </w:p>
        </w:tc>
        <w:tc>
          <w:tcPr>
            <w:tcW w:w="4280" w:type="dxa"/>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Ajuste del movimiento de la banda a la derecha en forma normal</w:t>
            </w:r>
          </w:p>
        </w:tc>
      </w:tr>
      <w:tr w:rsidR="004111A2" w:rsidRPr="00590F60" w:rsidTr="00F26453">
        <w:trPr>
          <w:trHeight w:val="600"/>
        </w:trPr>
        <w:tc>
          <w:tcPr>
            <w:tcW w:w="498" w:type="dxa"/>
            <w:vMerge/>
            <w:tcBorders>
              <w:top w:val="single" w:sz="8" w:space="0" w:color="9BBB59"/>
              <w:left w:val="single" w:sz="8" w:space="0" w:color="9BBB59"/>
              <w:bottom w:val="single" w:sz="8" w:space="0" w:color="9BBB59"/>
              <w:right w:val="single" w:sz="8" w:space="0" w:color="9BBB59"/>
            </w:tcBorders>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SR0</w:t>
            </w:r>
          </w:p>
        </w:tc>
        <w:tc>
          <w:tcPr>
            <w:tcW w:w="1246"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aSR</w:t>
            </w:r>
          </w:p>
        </w:tc>
        <w:tc>
          <w:tcPr>
            <w:tcW w:w="4280" w:type="dxa"/>
            <w:tcBorders>
              <w:top w:val="single" w:sz="8" w:space="0" w:color="9BBB59"/>
              <w:left w:val="single" w:sz="8" w:space="0" w:color="9BBB59"/>
              <w:bottom w:val="single" w:sz="8" w:space="0" w:color="9BBB59"/>
              <w:right w:val="single" w:sz="8" w:space="0" w:color="9BBB59"/>
            </w:tcBorders>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Ajuste del movimiento de la banda a la derecha en forma suave</w:t>
            </w:r>
          </w:p>
        </w:tc>
      </w:tr>
      <w:tr w:rsidR="004111A2" w:rsidRPr="00590F60" w:rsidTr="00F26453">
        <w:trPr>
          <w:trHeight w:val="600"/>
        </w:trPr>
        <w:tc>
          <w:tcPr>
            <w:tcW w:w="498" w:type="dxa"/>
            <w:vMerge/>
            <w:tcBorders>
              <w:top w:val="single" w:sz="8" w:space="0" w:color="9BBB59"/>
              <w:left w:val="single" w:sz="8" w:space="0" w:color="9BBB59"/>
              <w:bottom w:val="single" w:sz="8" w:space="0" w:color="9BBB59"/>
              <w:right w:val="single" w:sz="8" w:space="0" w:color="9BBB59"/>
            </w:tcBorders>
            <w:shd w:val="clear" w:color="auto" w:fill="E6EED5"/>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HR0</w:t>
            </w:r>
          </w:p>
        </w:tc>
        <w:tc>
          <w:tcPr>
            <w:tcW w:w="124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aHR</w:t>
            </w:r>
          </w:p>
        </w:tc>
        <w:tc>
          <w:tcPr>
            <w:tcW w:w="4280" w:type="dxa"/>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Ajuste del movimiento de la banda a la derecha en forma fuerte</w:t>
            </w:r>
          </w:p>
        </w:tc>
      </w:tr>
      <w:tr w:rsidR="004111A2" w:rsidRPr="00590F60" w:rsidTr="00F26453">
        <w:trPr>
          <w:trHeight w:val="600"/>
        </w:trPr>
        <w:tc>
          <w:tcPr>
            <w:tcW w:w="498" w:type="dxa"/>
            <w:vMerge/>
            <w:tcBorders>
              <w:top w:val="single" w:sz="8" w:space="0" w:color="9BBB59"/>
              <w:left w:val="single" w:sz="8" w:space="0" w:color="9BBB59"/>
              <w:bottom w:val="single" w:sz="8" w:space="0" w:color="9BBB59"/>
              <w:right w:val="single" w:sz="8" w:space="0" w:color="9BBB59"/>
            </w:tcBorders>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DS0</w:t>
            </w:r>
          </w:p>
        </w:tc>
        <w:tc>
          <w:tcPr>
            <w:tcW w:w="1246"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aDS</w:t>
            </w:r>
          </w:p>
        </w:tc>
        <w:tc>
          <w:tcPr>
            <w:tcW w:w="4280" w:type="dxa"/>
            <w:tcBorders>
              <w:top w:val="single" w:sz="8" w:space="0" w:color="9BBB59"/>
              <w:left w:val="single" w:sz="8" w:space="0" w:color="9BBB59"/>
              <w:bottom w:val="single" w:sz="8" w:space="0" w:color="9BBB59"/>
              <w:right w:val="single" w:sz="8" w:space="0" w:color="9BBB59"/>
            </w:tcBorders>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Ajuste de detención de la banda en forma normal</w:t>
            </w:r>
          </w:p>
        </w:tc>
      </w:tr>
      <w:tr w:rsidR="004111A2" w:rsidRPr="00590F60" w:rsidTr="00F26453">
        <w:trPr>
          <w:trHeight w:val="600"/>
        </w:trPr>
        <w:tc>
          <w:tcPr>
            <w:tcW w:w="498" w:type="dxa"/>
            <w:vMerge/>
            <w:tcBorders>
              <w:top w:val="single" w:sz="8" w:space="0" w:color="9BBB59"/>
              <w:left w:val="single" w:sz="8" w:space="0" w:color="9BBB59"/>
              <w:bottom w:val="single" w:sz="8" w:space="0" w:color="9BBB59"/>
              <w:right w:val="single" w:sz="8" w:space="0" w:color="9BBB59"/>
            </w:tcBorders>
            <w:shd w:val="clear" w:color="auto" w:fill="E6EED5"/>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SS0</w:t>
            </w:r>
          </w:p>
        </w:tc>
        <w:tc>
          <w:tcPr>
            <w:tcW w:w="124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aSS</w:t>
            </w:r>
          </w:p>
        </w:tc>
        <w:tc>
          <w:tcPr>
            <w:tcW w:w="4280" w:type="dxa"/>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Ajuste de detención de la banda en forma suave</w:t>
            </w:r>
          </w:p>
        </w:tc>
      </w:tr>
      <w:tr w:rsidR="004111A2" w:rsidRPr="00590F60" w:rsidTr="00F26453">
        <w:trPr>
          <w:trHeight w:val="615"/>
        </w:trPr>
        <w:tc>
          <w:tcPr>
            <w:tcW w:w="498" w:type="dxa"/>
            <w:vMerge/>
            <w:tcBorders>
              <w:top w:val="single" w:sz="8" w:space="0" w:color="9BBB59"/>
              <w:left w:val="single" w:sz="8" w:space="0" w:color="9BBB59"/>
              <w:bottom w:val="single" w:sz="8" w:space="0" w:color="9BBB59"/>
              <w:right w:val="single" w:sz="8" w:space="0" w:color="9BBB59"/>
            </w:tcBorders>
            <w:textDirection w:val="btLr"/>
            <w:hideMark/>
          </w:tcPr>
          <w:p w:rsidR="004111A2" w:rsidRPr="00590F60" w:rsidRDefault="004111A2" w:rsidP="00F26453">
            <w:pPr>
              <w:spacing w:before="0" w:line="240" w:lineRule="auto"/>
              <w:ind w:left="113" w:right="113"/>
              <w:jc w:val="center"/>
              <w:rPr>
                <w:rFonts w:ascii="Calibri" w:eastAsia="Times New Roman" w:hAnsi="Calibri"/>
                <w:b/>
                <w:bCs/>
                <w:color w:val="000000"/>
                <w:sz w:val="22"/>
                <w:lang w:eastAsia="es-ES"/>
              </w:rPr>
            </w:pPr>
          </w:p>
        </w:tc>
        <w:tc>
          <w:tcPr>
            <w:tcW w:w="1199"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HS0</w:t>
            </w:r>
          </w:p>
        </w:tc>
        <w:tc>
          <w:tcPr>
            <w:tcW w:w="1246"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aHS</w:t>
            </w:r>
          </w:p>
        </w:tc>
        <w:tc>
          <w:tcPr>
            <w:tcW w:w="4280" w:type="dxa"/>
            <w:tcBorders>
              <w:top w:val="single" w:sz="8" w:space="0" w:color="9BBB59"/>
              <w:left w:val="single" w:sz="8" w:space="0" w:color="9BBB59"/>
              <w:bottom w:val="single" w:sz="8" w:space="0" w:color="9BBB59"/>
              <w:right w:val="single" w:sz="8" w:space="0" w:color="9BBB59"/>
            </w:tcBorders>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Ajuste de detención de la banda en forma lenta</w:t>
            </w:r>
          </w:p>
        </w:tc>
      </w:tr>
      <w:tr w:rsidR="004111A2" w:rsidRPr="00590F60" w:rsidTr="002E18AD">
        <w:trPr>
          <w:cantSplit/>
          <w:trHeight w:val="744"/>
        </w:trPr>
        <w:tc>
          <w:tcPr>
            <w:tcW w:w="498" w:type="dxa"/>
            <w:tcBorders>
              <w:top w:val="single" w:sz="8" w:space="0" w:color="9BBB59"/>
              <w:left w:val="single" w:sz="8" w:space="0" w:color="9BBB59"/>
              <w:bottom w:val="single" w:sz="8" w:space="0" w:color="9BBB59"/>
              <w:right w:val="single" w:sz="8" w:space="0" w:color="9BBB59"/>
            </w:tcBorders>
            <w:shd w:val="clear" w:color="auto" w:fill="E6EED5"/>
            <w:noWrap/>
            <w:textDirection w:val="btLr"/>
            <w:hideMark/>
          </w:tcPr>
          <w:p w:rsidR="004111A2" w:rsidRPr="00590F60" w:rsidRDefault="002E18AD" w:rsidP="002E18AD">
            <w:pPr>
              <w:spacing w:before="0" w:line="240" w:lineRule="auto"/>
              <w:ind w:left="113" w:right="113"/>
              <w:jc w:val="center"/>
              <w:rPr>
                <w:rFonts w:ascii="Calibri" w:eastAsia="Times New Roman" w:hAnsi="Calibri"/>
                <w:b/>
                <w:bCs/>
                <w:color w:val="000000"/>
                <w:sz w:val="22"/>
                <w:lang w:eastAsia="es-ES"/>
              </w:rPr>
            </w:pPr>
            <w:r>
              <w:rPr>
                <w:rFonts w:ascii="Calibri" w:eastAsia="Times New Roman" w:hAnsi="Calibri"/>
                <w:b/>
                <w:bCs/>
                <w:color w:val="000000"/>
                <w:sz w:val="22"/>
                <w:lang w:eastAsia="es-ES"/>
              </w:rPr>
              <w:t>Dta.</w:t>
            </w:r>
          </w:p>
        </w:tc>
        <w:tc>
          <w:tcPr>
            <w:tcW w:w="119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RN0</w:t>
            </w:r>
          </w:p>
        </w:tc>
        <w:tc>
          <w:tcPr>
            <w:tcW w:w="124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aR######</w:t>
            </w:r>
          </w:p>
        </w:tc>
        <w:tc>
          <w:tcPr>
            <w:tcW w:w="4280" w:type="dxa"/>
            <w:tcBorders>
              <w:top w:val="single" w:sz="8" w:space="0" w:color="9BBB59"/>
              <w:left w:val="single" w:sz="8" w:space="0" w:color="9BBB59"/>
              <w:bottom w:val="single" w:sz="8" w:space="0" w:color="9BBB59"/>
              <w:right w:val="single" w:sz="8" w:space="0" w:color="9BBB59"/>
            </w:tcBorders>
            <w:shd w:val="clear" w:color="auto" w:fill="E6EED5"/>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Petición de datos de reporte, la respuesta es de ancho definido</w:t>
            </w:r>
          </w:p>
        </w:tc>
      </w:tr>
      <w:tr w:rsidR="004111A2" w:rsidRPr="00590F60" w:rsidTr="002E18AD">
        <w:trPr>
          <w:cantSplit/>
          <w:trHeight w:val="685"/>
        </w:trPr>
        <w:tc>
          <w:tcPr>
            <w:tcW w:w="498" w:type="dxa"/>
            <w:tcBorders>
              <w:top w:val="single" w:sz="8" w:space="0" w:color="9BBB59"/>
              <w:left w:val="single" w:sz="8" w:space="0" w:color="9BBB59"/>
              <w:bottom w:val="single" w:sz="8" w:space="0" w:color="9BBB59"/>
              <w:right w:val="single" w:sz="8" w:space="0" w:color="9BBB59"/>
            </w:tcBorders>
            <w:noWrap/>
            <w:textDirection w:val="btLr"/>
            <w:hideMark/>
          </w:tcPr>
          <w:p w:rsidR="004111A2" w:rsidRPr="00590F60" w:rsidRDefault="002E18AD" w:rsidP="002E18AD">
            <w:pPr>
              <w:spacing w:before="0" w:line="240" w:lineRule="auto"/>
              <w:ind w:left="113" w:right="113"/>
              <w:jc w:val="center"/>
              <w:rPr>
                <w:rFonts w:ascii="Calibri" w:eastAsia="Times New Roman" w:hAnsi="Calibri"/>
                <w:b/>
                <w:bCs/>
                <w:color w:val="000000"/>
                <w:sz w:val="22"/>
                <w:lang w:eastAsia="es-ES"/>
              </w:rPr>
            </w:pPr>
            <w:r>
              <w:rPr>
                <w:rFonts w:ascii="Calibri" w:eastAsia="Times New Roman" w:hAnsi="Calibri"/>
                <w:b/>
                <w:bCs/>
                <w:color w:val="000000"/>
                <w:sz w:val="22"/>
                <w:lang w:eastAsia="es-ES"/>
              </w:rPr>
              <w:t>Qry.</w:t>
            </w:r>
          </w:p>
        </w:tc>
        <w:tc>
          <w:tcPr>
            <w:tcW w:w="1199"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:SYST:ERR?</w:t>
            </w:r>
          </w:p>
        </w:tc>
        <w:tc>
          <w:tcPr>
            <w:tcW w:w="1246" w:type="dxa"/>
            <w:tcBorders>
              <w:top w:val="single" w:sz="8" w:space="0" w:color="9BBB59"/>
              <w:left w:val="single" w:sz="8" w:space="0" w:color="9BBB59"/>
              <w:bottom w:val="single" w:sz="8" w:space="0" w:color="9BBB59"/>
              <w:right w:val="single" w:sz="8" w:space="0" w:color="9BBB59"/>
            </w:tcBorders>
            <w:noWrap/>
            <w:hideMark/>
          </w:tcPr>
          <w:p w:rsidR="004111A2" w:rsidRPr="00590F60" w:rsidRDefault="004111A2" w:rsidP="00533E02">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string</w:t>
            </w:r>
          </w:p>
        </w:tc>
        <w:tc>
          <w:tcPr>
            <w:tcW w:w="4280" w:type="dxa"/>
            <w:tcBorders>
              <w:top w:val="single" w:sz="8" w:space="0" w:color="9BBB59"/>
              <w:left w:val="single" w:sz="8" w:space="0" w:color="9BBB59"/>
              <w:bottom w:val="single" w:sz="8" w:space="0" w:color="9BBB59"/>
              <w:right w:val="single" w:sz="8" w:space="0" w:color="9BBB59"/>
            </w:tcBorders>
            <w:hideMark/>
          </w:tcPr>
          <w:p w:rsidR="004111A2" w:rsidRPr="00590F60" w:rsidRDefault="004111A2" w:rsidP="00533E02">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Petición de errores del sistema de control y la respuesta es de ancho indefinido</w:t>
            </w:r>
          </w:p>
        </w:tc>
      </w:tr>
    </w:tbl>
    <w:p w:rsidR="004111A2" w:rsidRPr="00590F60" w:rsidRDefault="004111A2" w:rsidP="004111A2">
      <w:pPr>
        <w:autoSpaceDE w:val="0"/>
        <w:autoSpaceDN w:val="0"/>
        <w:adjustRightInd w:val="0"/>
        <w:spacing w:before="0" w:line="240" w:lineRule="auto"/>
        <w:ind w:left="0"/>
        <w:rPr>
          <w:rFonts w:cs="Arial"/>
          <w:szCs w:val="24"/>
          <w:lang w:eastAsia="es-ES"/>
        </w:rPr>
      </w:pPr>
    </w:p>
    <w:p w:rsidR="00B36EA5" w:rsidRPr="00590F60" w:rsidRDefault="008625BD" w:rsidP="00904A37">
      <w:pPr>
        <w:pStyle w:val="Fuente"/>
        <w:spacing w:before="0"/>
        <w:ind w:left="2410" w:hanging="788"/>
        <w:rPr>
          <w:lang w:val="es-MX"/>
        </w:rPr>
      </w:pPr>
      <w:r w:rsidRPr="00590F60">
        <w:rPr>
          <w:color w:val="000000"/>
          <w:lang w:val="es-ES_tradnl"/>
        </w:rPr>
        <w:t xml:space="preserve">FUENTE: </w:t>
      </w:r>
      <w:r w:rsidRPr="00590F60">
        <w:rPr>
          <w:lang w:val="es-MX"/>
        </w:rPr>
        <w:t>Los Autores</w:t>
      </w:r>
    </w:p>
    <w:p w:rsidR="00553E7D" w:rsidRDefault="00553E7D" w:rsidP="00AA3A88">
      <w:pPr>
        <w:pStyle w:val="Ttulo1"/>
        <w:spacing w:line="480" w:lineRule="auto"/>
        <w:jc w:val="center"/>
        <w:rPr>
          <w:rFonts w:eastAsia="Calibri"/>
          <w:b w:val="0"/>
          <w:bCs w:val="0"/>
          <w:caps w:val="0"/>
          <w:kern w:val="0"/>
          <w:sz w:val="24"/>
          <w:szCs w:val="24"/>
          <w:lang w:eastAsia="en-US"/>
        </w:rPr>
        <w:sectPr w:rsidR="00553E7D" w:rsidSect="00C83BE4">
          <w:pgSz w:w="11906" w:h="16838" w:code="9"/>
          <w:pgMar w:top="2268" w:right="1361" w:bottom="2268" w:left="2268" w:header="708" w:footer="708" w:gutter="0"/>
          <w:cols w:space="708"/>
          <w:titlePg/>
          <w:docGrid w:linePitch="360"/>
        </w:sectPr>
      </w:pPr>
      <w:bookmarkStart w:id="239" w:name="_Toc246322303"/>
    </w:p>
    <w:p w:rsidR="008114FF" w:rsidRPr="008114FF" w:rsidRDefault="008114FF" w:rsidP="008114FF">
      <w:pPr>
        <w:pStyle w:val="Ttulo1"/>
        <w:numPr>
          <w:ilvl w:val="0"/>
          <w:numId w:val="0"/>
        </w:numPr>
        <w:spacing w:before="0" w:after="0"/>
        <w:rPr>
          <w:sz w:val="2"/>
          <w:szCs w:val="2"/>
          <w:lang w:val="es-MX"/>
        </w:rPr>
      </w:pPr>
    </w:p>
    <w:p w:rsidR="00412CD4" w:rsidRPr="00590F60" w:rsidRDefault="00412CD4" w:rsidP="008114FF">
      <w:pPr>
        <w:pStyle w:val="Ttulo1"/>
        <w:tabs>
          <w:tab w:val="clear" w:pos="2913"/>
        </w:tabs>
        <w:spacing w:line="480" w:lineRule="auto"/>
        <w:ind w:left="0" w:firstLine="0"/>
        <w:jc w:val="center"/>
        <w:rPr>
          <w:szCs w:val="48"/>
          <w:lang w:val="es-MX"/>
        </w:rPr>
      </w:pPr>
      <w:r w:rsidRPr="00590F60">
        <w:rPr>
          <w:szCs w:val="48"/>
          <w:lang w:val="es-MX"/>
        </w:rPr>
        <w:t>DISEÑO E IMPLEMENTACIÓN</w:t>
      </w:r>
      <w:bookmarkEnd w:id="239"/>
    </w:p>
    <w:p w:rsidR="008866C7" w:rsidRPr="00590F60" w:rsidRDefault="00743F1E" w:rsidP="008866C7">
      <w:pPr>
        <w:rPr>
          <w:lang w:eastAsia="es-ES"/>
        </w:rPr>
      </w:pPr>
      <w:r w:rsidRPr="00590F60">
        <w:rPr>
          <w:lang w:eastAsia="es-ES"/>
        </w:rPr>
        <w:t xml:space="preserve">Debido a los altos volúmenes de producción, y a los altos </w:t>
      </w:r>
      <w:r w:rsidR="008866C7" w:rsidRPr="00590F60">
        <w:rPr>
          <w:lang w:eastAsia="es-ES"/>
        </w:rPr>
        <w:t>estándares</w:t>
      </w:r>
      <w:r w:rsidRPr="00590F60">
        <w:rPr>
          <w:lang w:eastAsia="es-ES"/>
        </w:rPr>
        <w:t xml:space="preserve"> de calidad que demandan el mercado actual</w:t>
      </w:r>
      <w:r w:rsidR="000D61AF" w:rsidRPr="00590F60">
        <w:rPr>
          <w:lang w:eastAsia="es-ES"/>
        </w:rPr>
        <w:t>.</w:t>
      </w:r>
      <w:r w:rsidRPr="00590F60">
        <w:rPr>
          <w:lang w:eastAsia="es-ES"/>
        </w:rPr>
        <w:t xml:space="preserve"> </w:t>
      </w:r>
      <w:r w:rsidR="007C4C29" w:rsidRPr="00590F60">
        <w:rPr>
          <w:lang w:eastAsia="es-ES"/>
        </w:rPr>
        <w:t>La</w:t>
      </w:r>
      <w:r w:rsidRPr="00590F60">
        <w:rPr>
          <w:lang w:eastAsia="es-ES"/>
        </w:rPr>
        <w:t xml:space="preserve"> idea de implementar un sistema de visión en un ambiente de producción, ya no es una idea futurista, sino una solución del presente que permite minimizar los riesgos. La solución que </w:t>
      </w:r>
      <w:r w:rsidR="00AA60C0">
        <w:rPr>
          <w:lang w:eastAsia="es-ES"/>
        </w:rPr>
        <w:t>se presenta</w:t>
      </w:r>
      <w:r w:rsidRPr="00590F60">
        <w:rPr>
          <w:lang w:eastAsia="es-ES"/>
        </w:rPr>
        <w:t xml:space="preserve"> fue conceptualizada a fin de dar solución a la necesidad actual de establecer un sistema de control automatizado en donde la calidad del producto y los minutos perdidos no sean la causa de pérdidas monetarias.</w:t>
      </w:r>
    </w:p>
    <w:p w:rsidR="00743F1E" w:rsidRPr="00590F60" w:rsidRDefault="00743F1E" w:rsidP="008866C7">
      <w:pPr>
        <w:rPr>
          <w:lang w:eastAsia="es-ES"/>
        </w:rPr>
      </w:pPr>
      <w:r w:rsidRPr="00590F60">
        <w:rPr>
          <w:lang w:eastAsia="es-ES"/>
        </w:rPr>
        <w:t xml:space="preserve">Para el caso particular de esta aplicación, </w:t>
      </w:r>
      <w:r w:rsidR="00AA60C0">
        <w:rPr>
          <w:lang w:eastAsia="es-ES"/>
        </w:rPr>
        <w:t>se trata de</w:t>
      </w:r>
      <w:r w:rsidRPr="00590F60">
        <w:rPr>
          <w:lang w:eastAsia="es-ES"/>
        </w:rPr>
        <w:t xml:space="preserve"> un</w:t>
      </w:r>
      <w:r w:rsidR="00AA60C0">
        <w:rPr>
          <w:lang w:eastAsia="es-ES"/>
        </w:rPr>
        <w:t>a</w:t>
      </w:r>
      <w:r w:rsidRPr="00590F60">
        <w:rPr>
          <w:lang w:eastAsia="es-ES"/>
        </w:rPr>
        <w:t xml:space="preserve"> línea de producción de flujo continuo en donde las unidades</w:t>
      </w:r>
      <w:r w:rsidR="00D90A18" w:rsidRPr="00590F60">
        <w:rPr>
          <w:lang w:eastAsia="es-ES"/>
        </w:rPr>
        <w:t>, envases</w:t>
      </w:r>
      <w:r w:rsidR="000D61AF" w:rsidRPr="00590F60">
        <w:rPr>
          <w:lang w:eastAsia="es-ES"/>
        </w:rPr>
        <w:t xml:space="preserve"> plásticos</w:t>
      </w:r>
      <w:r w:rsidR="00D90A18" w:rsidRPr="00590F60">
        <w:rPr>
          <w:lang w:eastAsia="es-ES"/>
        </w:rPr>
        <w:t>,</w:t>
      </w:r>
      <w:r w:rsidR="0077426D">
        <w:rPr>
          <w:lang w:eastAsia="es-ES"/>
        </w:rPr>
        <w:t xml:space="preserve"> son transportado</w:t>
      </w:r>
      <w:r w:rsidRPr="00590F60">
        <w:rPr>
          <w:lang w:eastAsia="es-ES"/>
        </w:rPr>
        <w:t xml:space="preserve">s </w:t>
      </w:r>
      <w:r w:rsidR="00D90A18" w:rsidRPr="00590F60">
        <w:rPr>
          <w:lang w:eastAsia="es-ES"/>
        </w:rPr>
        <w:t xml:space="preserve">a través de un circuito de 4 </w:t>
      </w:r>
      <w:r w:rsidRPr="00590F60">
        <w:rPr>
          <w:lang w:eastAsia="es-ES"/>
        </w:rPr>
        <w:t>banda</w:t>
      </w:r>
      <w:r w:rsidR="00D90A18" w:rsidRPr="00590F60">
        <w:rPr>
          <w:lang w:eastAsia="es-ES"/>
        </w:rPr>
        <w:t>s</w:t>
      </w:r>
      <w:r w:rsidR="008866C7" w:rsidRPr="00590F60">
        <w:rPr>
          <w:lang w:eastAsia="es-ES"/>
        </w:rPr>
        <w:t xml:space="preserve">, </w:t>
      </w:r>
      <w:r w:rsidRPr="00590F60">
        <w:rPr>
          <w:lang w:eastAsia="es-ES"/>
        </w:rPr>
        <w:t xml:space="preserve"> </w:t>
      </w:r>
      <w:r w:rsidR="0077426D">
        <w:rPr>
          <w:lang w:eastAsia="es-ES"/>
        </w:rPr>
        <w:t>pasando uno por uno</w:t>
      </w:r>
      <w:r w:rsidRPr="00590F60">
        <w:rPr>
          <w:lang w:eastAsia="es-ES"/>
        </w:rPr>
        <w:t xml:space="preserve"> por una estación de prueba</w:t>
      </w:r>
      <w:r w:rsidR="007C4C29" w:rsidRPr="00590F60">
        <w:rPr>
          <w:lang w:eastAsia="es-ES"/>
        </w:rPr>
        <w:t>,</w:t>
      </w:r>
      <w:r w:rsidRPr="00590F60">
        <w:rPr>
          <w:lang w:eastAsia="es-ES"/>
        </w:rPr>
        <w:t xml:space="preserve">  bien se podría visualizar una línea de producción compuesta por varias estaci</w:t>
      </w:r>
      <w:r w:rsidR="00846349" w:rsidRPr="00590F60">
        <w:rPr>
          <w:lang w:eastAsia="es-ES"/>
        </w:rPr>
        <w:t>o</w:t>
      </w:r>
      <w:r w:rsidRPr="00590F60">
        <w:rPr>
          <w:lang w:eastAsia="es-ES"/>
        </w:rPr>
        <w:t>nes en donde</w:t>
      </w:r>
      <w:r w:rsidR="00846349" w:rsidRPr="00590F60">
        <w:rPr>
          <w:lang w:eastAsia="es-ES"/>
        </w:rPr>
        <w:t xml:space="preserve"> se verifiquen diversos parámetros a considerar.</w:t>
      </w:r>
      <w:r w:rsidRPr="00590F60">
        <w:rPr>
          <w:lang w:eastAsia="es-ES"/>
        </w:rPr>
        <w:t xml:space="preserve"> </w:t>
      </w:r>
    </w:p>
    <w:p w:rsidR="00412CD4" w:rsidRPr="009663FF" w:rsidRDefault="00412CD4" w:rsidP="009663FF">
      <w:pPr>
        <w:pStyle w:val="Ttulo2"/>
        <w:keepNext/>
        <w:tabs>
          <w:tab w:val="clear" w:pos="1080"/>
        </w:tabs>
        <w:ind w:left="567" w:hanging="573"/>
      </w:pPr>
      <w:bookmarkStart w:id="240" w:name="_Toc246322304"/>
      <w:r w:rsidRPr="009663FF">
        <w:t>Determinación de parámetros de diseño</w:t>
      </w:r>
      <w:bookmarkEnd w:id="240"/>
    </w:p>
    <w:p w:rsidR="008D4C4C" w:rsidRPr="00590F60" w:rsidRDefault="0019419B" w:rsidP="00D90A18">
      <w:pPr>
        <w:ind w:left="567"/>
        <w:rPr>
          <w:lang w:eastAsia="es-ES"/>
        </w:rPr>
      </w:pPr>
      <w:r w:rsidRPr="00590F60">
        <w:rPr>
          <w:lang w:val="es-MX" w:eastAsia="es-ES"/>
        </w:rPr>
        <w:t>El desarrollo de u</w:t>
      </w:r>
      <w:r w:rsidR="00C158BD" w:rsidRPr="00590F60">
        <w:rPr>
          <w:lang w:eastAsia="es-ES"/>
        </w:rPr>
        <w:t xml:space="preserve">n software </w:t>
      </w:r>
      <w:r w:rsidRPr="00590F60">
        <w:rPr>
          <w:lang w:eastAsia="es-ES"/>
        </w:rPr>
        <w:t>versátil</w:t>
      </w:r>
      <w:r w:rsidR="00C158BD" w:rsidRPr="00590F60">
        <w:rPr>
          <w:lang w:eastAsia="es-ES"/>
        </w:rPr>
        <w:t xml:space="preserve"> para procesamiento de imágenes en color capaz de establecer las tolerancias apropiadas en la verificación de </w:t>
      </w:r>
      <w:r w:rsidRPr="00590F60">
        <w:rPr>
          <w:lang w:eastAsia="es-ES"/>
        </w:rPr>
        <w:t>una serie de envases de diversos colores es el principal objetivo a ser tomado en cuenta en la parte de Diseño e Implementación de la solución.</w:t>
      </w:r>
      <w:r w:rsidR="00C158BD" w:rsidRPr="00590F60">
        <w:rPr>
          <w:lang w:eastAsia="es-ES"/>
        </w:rPr>
        <w:t xml:space="preserve"> La</w:t>
      </w:r>
      <w:r w:rsidRPr="00590F60">
        <w:rPr>
          <w:lang w:eastAsia="es-ES"/>
        </w:rPr>
        <w:t>s soluciones basadas en procesamiento de imá</w:t>
      </w:r>
      <w:r w:rsidR="00C158BD" w:rsidRPr="00590F60">
        <w:rPr>
          <w:lang w:eastAsia="es-ES"/>
        </w:rPr>
        <w:t>gen</w:t>
      </w:r>
      <w:r w:rsidRPr="00590F60">
        <w:rPr>
          <w:lang w:eastAsia="es-ES"/>
        </w:rPr>
        <w:t>es se emplean cada vez más, e</w:t>
      </w:r>
      <w:r w:rsidR="00C158BD" w:rsidRPr="00590F60">
        <w:rPr>
          <w:lang w:eastAsia="es-ES"/>
        </w:rPr>
        <w:t xml:space="preserve">n especial </w:t>
      </w:r>
      <w:r w:rsidRPr="00590F60">
        <w:rPr>
          <w:lang w:eastAsia="es-ES"/>
        </w:rPr>
        <w:t xml:space="preserve">en el momento de realizar </w:t>
      </w:r>
      <w:r w:rsidR="00C158BD" w:rsidRPr="00590F60">
        <w:rPr>
          <w:lang w:eastAsia="es-ES"/>
        </w:rPr>
        <w:t xml:space="preserve">la verificación y control de calidad de </w:t>
      </w:r>
      <w:r w:rsidRPr="00590F60">
        <w:rPr>
          <w:lang w:eastAsia="es-ES"/>
        </w:rPr>
        <w:t>objetos,</w:t>
      </w:r>
      <w:r w:rsidR="00C158BD" w:rsidRPr="00590F60">
        <w:rPr>
          <w:lang w:eastAsia="es-ES"/>
        </w:rPr>
        <w:t xml:space="preserve"> que se resuelve mediante técnicas clásicas de proceso de imagen </w:t>
      </w:r>
      <w:r w:rsidR="00D90A18" w:rsidRPr="00590F60">
        <w:rPr>
          <w:lang w:eastAsia="es-ES"/>
        </w:rPr>
        <w:t xml:space="preserve">y </w:t>
      </w:r>
      <w:r w:rsidR="00C158BD" w:rsidRPr="00590F60">
        <w:rPr>
          <w:lang w:eastAsia="es-ES"/>
        </w:rPr>
        <w:t>de búsqueda de patrones</w:t>
      </w:r>
      <w:r w:rsidRPr="00590F60">
        <w:rPr>
          <w:lang w:eastAsia="es-ES"/>
        </w:rPr>
        <w:t xml:space="preserve"> de color</w:t>
      </w:r>
      <w:r w:rsidR="00C158BD" w:rsidRPr="00590F60">
        <w:rPr>
          <w:lang w:eastAsia="es-ES"/>
        </w:rPr>
        <w:t>, histogramas y algoritmos similares. El problema surge cuando bien por la naturaleza de</w:t>
      </w:r>
      <w:r w:rsidRPr="00590F60">
        <w:rPr>
          <w:lang w:eastAsia="es-ES"/>
        </w:rPr>
        <w:t>l ambiente</w:t>
      </w:r>
      <w:r w:rsidR="00C158BD" w:rsidRPr="00590F60">
        <w:rPr>
          <w:lang w:eastAsia="es-ES"/>
        </w:rPr>
        <w:t xml:space="preserve"> o bien por </w:t>
      </w:r>
      <w:r w:rsidRPr="00590F60">
        <w:rPr>
          <w:lang w:eastAsia="es-ES"/>
        </w:rPr>
        <w:t>percepción visual</w:t>
      </w:r>
      <w:r w:rsidR="00C158BD" w:rsidRPr="00590F60">
        <w:rPr>
          <w:lang w:eastAsia="es-ES"/>
        </w:rPr>
        <w:t xml:space="preserve">, aparecen diferencias entre series de producto que a simple vista pueden considerarse leves y no invalidan la calidad del producto </w:t>
      </w:r>
      <w:r w:rsidR="00913EA3" w:rsidRPr="00590F60">
        <w:rPr>
          <w:lang w:eastAsia="es-ES"/>
        </w:rPr>
        <w:t xml:space="preserve">en mayor escala en comparación a </w:t>
      </w:r>
      <w:r w:rsidR="00C158BD" w:rsidRPr="00590F60">
        <w:rPr>
          <w:lang w:eastAsia="es-ES"/>
        </w:rPr>
        <w:t xml:space="preserve">otras que si son consideradas como defectos graves. </w:t>
      </w:r>
    </w:p>
    <w:p w:rsidR="00913EA3" w:rsidRPr="00590F60" w:rsidRDefault="00C158BD" w:rsidP="00D90A18">
      <w:pPr>
        <w:ind w:left="567"/>
        <w:rPr>
          <w:lang w:eastAsia="es-ES"/>
        </w:rPr>
      </w:pPr>
      <w:r w:rsidRPr="00590F60">
        <w:rPr>
          <w:lang w:eastAsia="es-ES"/>
        </w:rPr>
        <w:t xml:space="preserve">Ante todo este tipo de </w:t>
      </w:r>
      <w:r w:rsidR="00913EA3" w:rsidRPr="00590F60">
        <w:rPr>
          <w:lang w:eastAsia="es-ES"/>
        </w:rPr>
        <w:t>parámetros a considerar,</w:t>
      </w:r>
      <w:r w:rsidRPr="00590F60">
        <w:rPr>
          <w:lang w:eastAsia="es-ES"/>
        </w:rPr>
        <w:t xml:space="preserve"> </w:t>
      </w:r>
      <w:r w:rsidR="00913EA3" w:rsidRPr="00590F60">
        <w:rPr>
          <w:lang w:eastAsia="es-ES"/>
        </w:rPr>
        <w:t>s</w:t>
      </w:r>
      <w:r w:rsidRPr="00590F60">
        <w:rPr>
          <w:lang w:eastAsia="es-ES"/>
        </w:rPr>
        <w:t xml:space="preserve">e ha desarrollado un sistema que permite la verificación de </w:t>
      </w:r>
      <w:r w:rsidR="00913EA3" w:rsidRPr="00590F60">
        <w:rPr>
          <w:lang w:eastAsia="es-ES"/>
        </w:rPr>
        <w:t>envases de diferente color</w:t>
      </w:r>
      <w:r w:rsidRPr="00590F60">
        <w:rPr>
          <w:lang w:eastAsia="es-ES"/>
        </w:rPr>
        <w:t xml:space="preserve"> teniendo en cuenta lo</w:t>
      </w:r>
      <w:r w:rsidR="00D90A18" w:rsidRPr="00590F60">
        <w:rPr>
          <w:lang w:eastAsia="es-ES"/>
        </w:rPr>
        <w:t>s</w:t>
      </w:r>
      <w:r w:rsidRPr="00590F60">
        <w:rPr>
          <w:lang w:eastAsia="es-ES"/>
        </w:rPr>
        <w:t xml:space="preserve"> siguiente</w:t>
      </w:r>
      <w:r w:rsidR="00D90A18" w:rsidRPr="00590F60">
        <w:rPr>
          <w:lang w:eastAsia="es-ES"/>
        </w:rPr>
        <w:t>s parámetros</w:t>
      </w:r>
      <w:r w:rsidRPr="00590F60">
        <w:rPr>
          <w:lang w:eastAsia="es-ES"/>
        </w:rPr>
        <w:t xml:space="preserve">: </w:t>
      </w:r>
    </w:p>
    <w:p w:rsidR="00D90A18" w:rsidRPr="00590F60" w:rsidRDefault="00D90A18" w:rsidP="00350D50">
      <w:pPr>
        <w:numPr>
          <w:ilvl w:val="0"/>
          <w:numId w:val="15"/>
        </w:numPr>
        <w:tabs>
          <w:tab w:val="left" w:pos="993"/>
        </w:tabs>
        <w:ind w:left="993" w:hanging="426"/>
        <w:rPr>
          <w:lang w:eastAsia="es-ES"/>
        </w:rPr>
      </w:pPr>
      <w:r w:rsidRPr="00590F60">
        <w:rPr>
          <w:lang w:eastAsia="es-ES"/>
        </w:rPr>
        <w:t>T</w:t>
      </w:r>
      <w:r w:rsidR="00C158BD" w:rsidRPr="00590F60">
        <w:rPr>
          <w:lang w:eastAsia="es-ES"/>
        </w:rPr>
        <w:t>ole</w:t>
      </w:r>
      <w:r w:rsidRPr="00590F60">
        <w:rPr>
          <w:lang w:eastAsia="es-ES"/>
        </w:rPr>
        <w:t>rancia de</w:t>
      </w:r>
      <w:r w:rsidR="00C158BD" w:rsidRPr="00590F60">
        <w:rPr>
          <w:lang w:eastAsia="es-ES"/>
        </w:rPr>
        <w:t xml:space="preserve"> las </w:t>
      </w:r>
      <w:r w:rsidR="00913EA3" w:rsidRPr="00590F60">
        <w:rPr>
          <w:lang w:eastAsia="es-ES"/>
        </w:rPr>
        <w:t xml:space="preserve">tonalidades de la plantilla de color registrada como válida, dentro de los rangos aceptables establecidos en </w:t>
      </w:r>
      <w:r w:rsidR="00DB441B" w:rsidRPr="00590F60">
        <w:rPr>
          <w:lang w:eastAsia="es-ES"/>
        </w:rPr>
        <w:t>los parámetros del</w:t>
      </w:r>
      <w:r w:rsidR="00913EA3" w:rsidRPr="00590F60">
        <w:rPr>
          <w:lang w:eastAsia="es-ES"/>
        </w:rPr>
        <w:t xml:space="preserve"> software</w:t>
      </w:r>
      <w:r w:rsidRPr="00590F60">
        <w:rPr>
          <w:lang w:eastAsia="es-ES"/>
        </w:rPr>
        <w:t>.</w:t>
      </w:r>
    </w:p>
    <w:p w:rsidR="00913EA3" w:rsidRPr="00590F60" w:rsidRDefault="00D90A18" w:rsidP="00350D50">
      <w:pPr>
        <w:numPr>
          <w:ilvl w:val="0"/>
          <w:numId w:val="15"/>
        </w:numPr>
        <w:tabs>
          <w:tab w:val="left" w:pos="993"/>
        </w:tabs>
        <w:ind w:left="993" w:hanging="426"/>
        <w:rPr>
          <w:lang w:eastAsia="es-ES"/>
        </w:rPr>
      </w:pPr>
      <w:r w:rsidRPr="00590F60">
        <w:rPr>
          <w:lang w:eastAsia="es-ES"/>
        </w:rPr>
        <w:t>D</w:t>
      </w:r>
      <w:r w:rsidR="00C158BD" w:rsidRPr="00590F60">
        <w:rPr>
          <w:lang w:eastAsia="es-ES"/>
        </w:rPr>
        <w:t xml:space="preserve">iferenciar </w:t>
      </w:r>
      <w:r w:rsidR="00913EA3" w:rsidRPr="00590F60">
        <w:rPr>
          <w:lang w:eastAsia="es-ES"/>
        </w:rPr>
        <w:t xml:space="preserve">entre envases válidos </w:t>
      </w:r>
      <w:r w:rsidR="00C158BD" w:rsidRPr="00590F60">
        <w:rPr>
          <w:lang w:eastAsia="es-ES"/>
        </w:rPr>
        <w:t xml:space="preserve">y defectuosos de acuerdo con </w:t>
      </w:r>
      <w:r w:rsidR="00913EA3" w:rsidRPr="00590F60">
        <w:rPr>
          <w:lang w:eastAsia="es-ES"/>
        </w:rPr>
        <w:t xml:space="preserve">las plantillas establecidas, considerando un envase válido </w:t>
      </w:r>
      <w:r w:rsidR="008866C7" w:rsidRPr="00590F60">
        <w:rPr>
          <w:lang w:eastAsia="es-ES"/>
        </w:rPr>
        <w:t>si su color corresponde a alguna</w:t>
      </w:r>
      <w:r w:rsidR="00913EA3" w:rsidRPr="00590F60">
        <w:rPr>
          <w:lang w:eastAsia="es-ES"/>
        </w:rPr>
        <w:t xml:space="preserve"> de las plantillas pre-establecidas y como defectuoso el envase que no corresponda a ninguna de las plantillas</w:t>
      </w:r>
      <w:r w:rsidR="00C158BD" w:rsidRPr="00590F60">
        <w:rPr>
          <w:lang w:eastAsia="es-ES"/>
        </w:rPr>
        <w:t xml:space="preserve">. </w:t>
      </w:r>
    </w:p>
    <w:p w:rsidR="00913EA3" w:rsidRPr="00590F60" w:rsidRDefault="00DB441B" w:rsidP="00350D50">
      <w:pPr>
        <w:numPr>
          <w:ilvl w:val="0"/>
          <w:numId w:val="15"/>
        </w:numPr>
        <w:tabs>
          <w:tab w:val="left" w:pos="993"/>
        </w:tabs>
        <w:ind w:left="993" w:hanging="426"/>
        <w:rPr>
          <w:lang w:eastAsia="es-ES"/>
        </w:rPr>
      </w:pPr>
      <w:r w:rsidRPr="00590F60">
        <w:rPr>
          <w:lang w:eastAsia="es-ES"/>
        </w:rPr>
        <w:t>Debe ser capaz de d</w:t>
      </w:r>
      <w:r w:rsidR="00C158BD" w:rsidRPr="00590F60">
        <w:rPr>
          <w:lang w:eastAsia="es-ES"/>
        </w:rPr>
        <w:t>ete</w:t>
      </w:r>
      <w:r w:rsidR="00D90A18" w:rsidRPr="00590F60">
        <w:rPr>
          <w:lang w:eastAsia="es-ES"/>
        </w:rPr>
        <w:t xml:space="preserve">ctar faltas de color, para ello los envases a verificar deben estar llenos hasta </w:t>
      </w:r>
      <w:r w:rsidR="007C4C29" w:rsidRPr="00590F60">
        <w:rPr>
          <w:lang w:eastAsia="es-ES"/>
        </w:rPr>
        <w:t xml:space="preserve">aproximadamente </w:t>
      </w:r>
      <w:r w:rsidR="00D90A18" w:rsidRPr="00590F60">
        <w:rPr>
          <w:lang w:eastAsia="es-ES"/>
        </w:rPr>
        <w:t>75% su altura.</w:t>
      </w:r>
    </w:p>
    <w:p w:rsidR="00AA3A88" w:rsidRPr="00590F60" w:rsidRDefault="00C158BD" w:rsidP="00350D50">
      <w:pPr>
        <w:numPr>
          <w:ilvl w:val="0"/>
          <w:numId w:val="15"/>
        </w:numPr>
        <w:tabs>
          <w:tab w:val="left" w:pos="993"/>
        </w:tabs>
        <w:ind w:left="993" w:hanging="426"/>
        <w:rPr>
          <w:lang w:eastAsia="es-ES"/>
        </w:rPr>
      </w:pPr>
      <w:r w:rsidRPr="00590F60">
        <w:rPr>
          <w:lang w:eastAsia="es-ES"/>
        </w:rPr>
        <w:t xml:space="preserve">Adaptarse automáticamente a cada elemento </w:t>
      </w:r>
      <w:r w:rsidR="00D90A18" w:rsidRPr="00590F60">
        <w:rPr>
          <w:lang w:eastAsia="es-ES"/>
        </w:rPr>
        <w:t>que constituye en sí el sistema: bandas transportadoras, Brazo empuja frasco, cámara y panel de iluminación.</w:t>
      </w:r>
    </w:p>
    <w:p w:rsidR="00491A8F" w:rsidRDefault="00913EA3" w:rsidP="00350D50">
      <w:pPr>
        <w:numPr>
          <w:ilvl w:val="0"/>
          <w:numId w:val="15"/>
        </w:numPr>
        <w:tabs>
          <w:tab w:val="left" w:pos="993"/>
        </w:tabs>
        <w:ind w:left="993" w:hanging="426"/>
        <w:rPr>
          <w:lang w:eastAsia="es-ES"/>
        </w:rPr>
      </w:pPr>
      <w:r w:rsidRPr="00590F60">
        <w:rPr>
          <w:lang w:eastAsia="es-ES"/>
        </w:rPr>
        <w:t xml:space="preserve">Contabilizar el número de </w:t>
      </w:r>
      <w:r w:rsidR="007C4C29" w:rsidRPr="00590F60">
        <w:rPr>
          <w:lang w:eastAsia="es-ES"/>
        </w:rPr>
        <w:t xml:space="preserve">plantillas seleccionadas, número de </w:t>
      </w:r>
      <w:r w:rsidRPr="00590F60">
        <w:rPr>
          <w:lang w:eastAsia="es-ES"/>
        </w:rPr>
        <w:t>muestras tomadas</w:t>
      </w:r>
      <w:r w:rsidR="007C4C29" w:rsidRPr="00590F60">
        <w:rPr>
          <w:lang w:eastAsia="es-ES"/>
        </w:rPr>
        <w:t xml:space="preserve">, </w:t>
      </w:r>
      <w:r w:rsidRPr="00590F60">
        <w:rPr>
          <w:lang w:eastAsia="es-ES"/>
        </w:rPr>
        <w:t>el número de envases válidos</w:t>
      </w:r>
      <w:r w:rsidR="007C4C29" w:rsidRPr="00590F60">
        <w:rPr>
          <w:lang w:eastAsia="es-ES"/>
        </w:rPr>
        <w:t xml:space="preserve"> y el de envases defectuosos</w:t>
      </w:r>
      <w:r w:rsidR="00491A8F">
        <w:rPr>
          <w:lang w:eastAsia="es-ES"/>
        </w:rPr>
        <w:t>.</w:t>
      </w:r>
    </w:p>
    <w:p w:rsidR="00DB441B" w:rsidRPr="00590F60" w:rsidRDefault="00DB441B" w:rsidP="00350D50">
      <w:pPr>
        <w:numPr>
          <w:ilvl w:val="0"/>
          <w:numId w:val="15"/>
        </w:numPr>
        <w:tabs>
          <w:tab w:val="left" w:pos="993"/>
        </w:tabs>
        <w:ind w:left="993" w:hanging="426"/>
        <w:rPr>
          <w:lang w:eastAsia="es-ES"/>
        </w:rPr>
      </w:pPr>
      <w:r w:rsidRPr="00590F60">
        <w:rPr>
          <w:lang w:eastAsia="es-ES"/>
        </w:rPr>
        <w:t xml:space="preserve">Controlar la velocidad de las bandas transportadoras de los envases, </w:t>
      </w:r>
      <w:r w:rsidR="007C4C29" w:rsidRPr="00590F60">
        <w:rPr>
          <w:lang w:eastAsia="es-ES"/>
        </w:rPr>
        <w:t xml:space="preserve">teniendo </w:t>
      </w:r>
      <w:r w:rsidR="00AA3A88" w:rsidRPr="00590F60">
        <w:rPr>
          <w:lang w:eastAsia="es-ES"/>
        </w:rPr>
        <w:t>como opciones de posibles movimientos:</w:t>
      </w:r>
      <w:r w:rsidR="007C4C29" w:rsidRPr="00590F60">
        <w:rPr>
          <w:lang w:eastAsia="es-ES"/>
        </w:rPr>
        <w:t xml:space="preserve"> suave, normal y fuerte.</w:t>
      </w:r>
    </w:p>
    <w:p w:rsidR="00C158BD" w:rsidRPr="00590F60" w:rsidRDefault="00424A6A" w:rsidP="00D90A18">
      <w:pPr>
        <w:tabs>
          <w:tab w:val="left" w:pos="567"/>
        </w:tabs>
        <w:ind w:left="567"/>
        <w:rPr>
          <w:lang w:eastAsia="es-ES"/>
        </w:rPr>
      </w:pPr>
      <w:r>
        <w:rPr>
          <w:lang w:eastAsia="es-ES"/>
        </w:rPr>
        <w:t>La aplicación</w:t>
      </w:r>
      <w:r w:rsidR="00913EA3" w:rsidRPr="00590F60">
        <w:rPr>
          <w:lang w:eastAsia="es-ES"/>
        </w:rPr>
        <w:t xml:space="preserve"> </w:t>
      </w:r>
      <w:r w:rsidR="00D90A18" w:rsidRPr="00590F60">
        <w:rPr>
          <w:lang w:eastAsia="es-ES"/>
        </w:rPr>
        <w:t>se</w:t>
      </w:r>
      <w:r w:rsidR="00913EA3" w:rsidRPr="00590F60">
        <w:rPr>
          <w:lang w:eastAsia="es-ES"/>
        </w:rPr>
        <w:t xml:space="preserve"> desarroll</w:t>
      </w:r>
      <w:r w:rsidR="00D90A18" w:rsidRPr="00590F60">
        <w:rPr>
          <w:lang w:eastAsia="es-ES"/>
        </w:rPr>
        <w:t>ó</w:t>
      </w:r>
      <w:r w:rsidR="00913EA3" w:rsidRPr="00590F60">
        <w:rPr>
          <w:lang w:eastAsia="es-ES"/>
        </w:rPr>
        <w:t xml:space="preserve"> bajo la plataforma NI, </w:t>
      </w:r>
      <w:r>
        <w:rPr>
          <w:lang w:eastAsia="es-ES"/>
        </w:rPr>
        <w:t>la</w:t>
      </w:r>
      <w:r w:rsidR="00491A8F">
        <w:rPr>
          <w:lang w:eastAsia="es-ES"/>
        </w:rPr>
        <w:t xml:space="preserve"> cual </w:t>
      </w:r>
      <w:r w:rsidR="00D90A18" w:rsidRPr="00590F60">
        <w:rPr>
          <w:lang w:eastAsia="es-ES"/>
        </w:rPr>
        <w:t xml:space="preserve">es </w:t>
      </w:r>
      <w:r w:rsidR="00913EA3" w:rsidRPr="00590F60">
        <w:rPr>
          <w:lang w:eastAsia="es-ES"/>
        </w:rPr>
        <w:t>capaz de adaptarse para ser integrad</w:t>
      </w:r>
      <w:r>
        <w:rPr>
          <w:lang w:eastAsia="es-ES"/>
        </w:rPr>
        <w:t>a</w:t>
      </w:r>
      <w:r w:rsidR="00913EA3" w:rsidRPr="00590F60">
        <w:rPr>
          <w:lang w:eastAsia="es-ES"/>
        </w:rPr>
        <w:t xml:space="preserve"> dentro de un </w:t>
      </w:r>
      <w:r w:rsidR="00C158BD" w:rsidRPr="00590F60">
        <w:rPr>
          <w:lang w:eastAsia="es-ES"/>
        </w:rPr>
        <w:t xml:space="preserve">sistema de laboratorio </w:t>
      </w:r>
      <w:r w:rsidR="00DB441B" w:rsidRPr="00590F60">
        <w:rPr>
          <w:lang w:eastAsia="es-ES"/>
        </w:rPr>
        <w:t>así como también a un sistema de producción</w:t>
      </w:r>
      <w:r w:rsidR="0077426D">
        <w:rPr>
          <w:lang w:eastAsia="es-ES"/>
        </w:rPr>
        <w:t xml:space="preserve"> de pequeña escala</w:t>
      </w:r>
      <w:r w:rsidR="00C158BD" w:rsidRPr="00590F60">
        <w:rPr>
          <w:lang w:eastAsia="es-ES"/>
        </w:rPr>
        <w:t xml:space="preserve">. </w:t>
      </w:r>
      <w:r w:rsidR="00DB441B" w:rsidRPr="00590F60">
        <w:rPr>
          <w:lang w:eastAsia="es-ES"/>
        </w:rPr>
        <w:t>Su</w:t>
      </w:r>
      <w:r w:rsidR="00C158BD" w:rsidRPr="00590F60">
        <w:rPr>
          <w:lang w:eastAsia="es-ES"/>
        </w:rPr>
        <w:t xml:space="preserve"> robustez, facilidad de uso y mantenimiento son elementos prácticamente tan indispensables como </w:t>
      </w:r>
      <w:r w:rsidR="00DB441B" w:rsidRPr="00590F60">
        <w:rPr>
          <w:lang w:eastAsia="es-ES"/>
        </w:rPr>
        <w:t>las funcionalidades que ofrece.</w:t>
      </w:r>
      <w:r w:rsidR="008866C7" w:rsidRPr="00590F60">
        <w:rPr>
          <w:lang w:eastAsia="es-ES"/>
        </w:rPr>
        <w:t xml:space="preserve">  </w:t>
      </w:r>
    </w:p>
    <w:p w:rsidR="00C158BD" w:rsidRPr="00590F60" w:rsidRDefault="000D61AF" w:rsidP="00D90A18">
      <w:pPr>
        <w:tabs>
          <w:tab w:val="left" w:pos="567"/>
        </w:tabs>
        <w:ind w:left="567"/>
        <w:rPr>
          <w:lang w:eastAsia="es-ES"/>
        </w:rPr>
      </w:pPr>
      <w:r w:rsidRPr="00590F60">
        <w:rPr>
          <w:lang w:eastAsia="es-ES"/>
        </w:rPr>
        <w:t>L</w:t>
      </w:r>
      <w:r w:rsidR="00C158BD" w:rsidRPr="00590F60">
        <w:rPr>
          <w:lang w:eastAsia="es-ES"/>
        </w:rPr>
        <w:t>os métodos actuales de</w:t>
      </w:r>
      <w:r w:rsidR="00DB441B" w:rsidRPr="00590F60">
        <w:rPr>
          <w:lang w:eastAsia="es-ES"/>
        </w:rPr>
        <w:t xml:space="preserve"> inspección visual </w:t>
      </w:r>
      <w:r w:rsidR="00C158BD" w:rsidRPr="00590F60">
        <w:rPr>
          <w:lang w:eastAsia="es-ES"/>
        </w:rPr>
        <w:t xml:space="preserve">implican </w:t>
      </w:r>
      <w:r w:rsidR="00DB441B" w:rsidRPr="00590F60">
        <w:rPr>
          <w:lang w:eastAsia="es-ES"/>
        </w:rPr>
        <w:t>el análisis por medio de operadores</w:t>
      </w:r>
      <w:r w:rsidR="00C311CB" w:rsidRPr="00590F60">
        <w:rPr>
          <w:lang w:eastAsia="es-ES"/>
        </w:rPr>
        <w:t xml:space="preserve"> humanos y</w:t>
      </w:r>
      <w:r w:rsidR="00DB441B" w:rsidRPr="00590F60">
        <w:rPr>
          <w:lang w:eastAsia="es-ES"/>
        </w:rPr>
        <w:t xml:space="preserve"> debido a que las jornadas de trabajo son </w:t>
      </w:r>
      <w:r w:rsidR="00D90A18" w:rsidRPr="00590F60">
        <w:rPr>
          <w:lang w:eastAsia="es-ES"/>
        </w:rPr>
        <w:t xml:space="preserve">de </w:t>
      </w:r>
      <w:r w:rsidR="00DB441B" w:rsidRPr="00590F60">
        <w:rPr>
          <w:lang w:eastAsia="es-ES"/>
        </w:rPr>
        <w:t xml:space="preserve">24h, </w:t>
      </w:r>
      <w:r w:rsidR="00C158BD" w:rsidRPr="00590F60">
        <w:rPr>
          <w:lang w:eastAsia="es-ES"/>
        </w:rPr>
        <w:t xml:space="preserve">surge la necesidad de un control unitario de calidad </w:t>
      </w:r>
      <w:r w:rsidR="00DB441B" w:rsidRPr="00590F60">
        <w:rPr>
          <w:lang w:eastAsia="es-ES"/>
        </w:rPr>
        <w:t>de color</w:t>
      </w:r>
      <w:r w:rsidR="00C311CB" w:rsidRPr="00590F60">
        <w:rPr>
          <w:lang w:eastAsia="es-ES"/>
        </w:rPr>
        <w:t xml:space="preserve"> automático</w:t>
      </w:r>
      <w:r w:rsidR="00C158BD" w:rsidRPr="00590F60">
        <w:rPr>
          <w:lang w:eastAsia="es-ES"/>
        </w:rPr>
        <w:t>.</w:t>
      </w:r>
    </w:p>
    <w:p w:rsidR="00C158BD" w:rsidRPr="00590F60" w:rsidRDefault="00C158BD" w:rsidP="00D90A18">
      <w:pPr>
        <w:tabs>
          <w:tab w:val="left" w:pos="567"/>
        </w:tabs>
        <w:ind w:left="567"/>
        <w:rPr>
          <w:rFonts w:ascii="Times New Roman" w:hAnsi="Times New Roman"/>
          <w:szCs w:val="24"/>
          <w:lang w:eastAsia="es-ES"/>
        </w:rPr>
      </w:pPr>
      <w:r w:rsidRPr="00590F60">
        <w:rPr>
          <w:lang w:eastAsia="es-ES"/>
        </w:rPr>
        <w:t xml:space="preserve">La tipología de defectos que </w:t>
      </w:r>
      <w:r w:rsidR="0081610E" w:rsidRPr="00590F60">
        <w:rPr>
          <w:lang w:eastAsia="es-ES"/>
        </w:rPr>
        <w:t>puedan presentarse</w:t>
      </w:r>
      <w:r w:rsidRPr="00590F60">
        <w:rPr>
          <w:lang w:eastAsia="es-ES"/>
        </w:rPr>
        <w:t>:</w:t>
      </w:r>
    </w:p>
    <w:p w:rsidR="00C158BD" w:rsidRPr="00590F60" w:rsidRDefault="00C158BD" w:rsidP="00350D50">
      <w:pPr>
        <w:numPr>
          <w:ilvl w:val="0"/>
          <w:numId w:val="24"/>
        </w:numPr>
        <w:tabs>
          <w:tab w:val="left" w:pos="993"/>
        </w:tabs>
        <w:ind w:left="993" w:hanging="426"/>
        <w:rPr>
          <w:rFonts w:ascii="Times New Roman" w:hAnsi="Times New Roman"/>
          <w:szCs w:val="24"/>
          <w:lang w:eastAsia="es-ES"/>
        </w:rPr>
      </w:pPr>
      <w:r w:rsidRPr="00590F60">
        <w:rPr>
          <w:lang w:eastAsia="es-ES"/>
        </w:rPr>
        <w:t>Variación de color: distintas intensidades del color admisibles</w:t>
      </w:r>
      <w:r w:rsidR="0081610E" w:rsidRPr="00590F60">
        <w:rPr>
          <w:lang w:eastAsia="es-ES"/>
        </w:rPr>
        <w:t>.</w:t>
      </w:r>
    </w:p>
    <w:p w:rsidR="00C158BD" w:rsidRPr="00590F60" w:rsidRDefault="0081610E" w:rsidP="00350D50">
      <w:pPr>
        <w:numPr>
          <w:ilvl w:val="0"/>
          <w:numId w:val="24"/>
        </w:numPr>
        <w:tabs>
          <w:tab w:val="left" w:pos="993"/>
        </w:tabs>
        <w:ind w:left="993" w:hanging="426"/>
        <w:rPr>
          <w:rFonts w:ascii="Times New Roman" w:hAnsi="Times New Roman"/>
          <w:szCs w:val="24"/>
          <w:lang w:eastAsia="es-ES"/>
        </w:rPr>
      </w:pPr>
      <w:r w:rsidRPr="00590F60">
        <w:rPr>
          <w:lang w:eastAsia="es-ES"/>
        </w:rPr>
        <w:t>Color no especificado en las plantillas establecidas.</w:t>
      </w:r>
    </w:p>
    <w:p w:rsidR="00C158BD" w:rsidRPr="00590F60" w:rsidRDefault="00C158BD" w:rsidP="000D61AF">
      <w:pPr>
        <w:ind w:left="567"/>
        <w:rPr>
          <w:rFonts w:ascii="Times New Roman" w:hAnsi="Times New Roman"/>
          <w:szCs w:val="24"/>
          <w:lang w:eastAsia="es-ES"/>
        </w:rPr>
      </w:pPr>
      <w:r w:rsidRPr="00590F60">
        <w:rPr>
          <w:lang w:eastAsia="es-ES"/>
        </w:rPr>
        <w:t>Dado que los d</w:t>
      </w:r>
      <w:r w:rsidR="00A73000">
        <w:rPr>
          <w:lang w:eastAsia="es-ES"/>
        </w:rPr>
        <w:t>efectos no son fácilmente modeli</w:t>
      </w:r>
      <w:r w:rsidRPr="00590F60">
        <w:rPr>
          <w:lang w:eastAsia="es-ES"/>
        </w:rPr>
        <w:t xml:space="preserve">zables, se requirió de un sistema de aprendizaje de </w:t>
      </w:r>
      <w:r w:rsidR="0081610E" w:rsidRPr="00590F60">
        <w:rPr>
          <w:lang w:eastAsia="es-ES"/>
        </w:rPr>
        <w:t>color con tolerancia adaptativa</w:t>
      </w:r>
      <w:r w:rsidRPr="00590F60">
        <w:rPr>
          <w:lang w:eastAsia="es-ES"/>
        </w:rPr>
        <w:t xml:space="preserve"> ante las variaciones del color</w:t>
      </w:r>
      <w:r w:rsidR="0081610E" w:rsidRPr="00590F60">
        <w:rPr>
          <w:lang w:eastAsia="es-ES"/>
        </w:rPr>
        <w:t>.</w:t>
      </w:r>
    </w:p>
    <w:p w:rsidR="00C158BD" w:rsidRPr="00590F60" w:rsidRDefault="00DF7EA0" w:rsidP="000D61AF">
      <w:pPr>
        <w:ind w:left="567"/>
        <w:rPr>
          <w:rFonts w:ascii="Times New Roman" w:hAnsi="Times New Roman"/>
          <w:szCs w:val="24"/>
          <w:lang w:eastAsia="es-ES"/>
        </w:rPr>
      </w:pPr>
      <w:r w:rsidRPr="00590F60">
        <w:rPr>
          <w:lang w:eastAsia="es-ES"/>
        </w:rPr>
        <w:t xml:space="preserve">El sistema </w:t>
      </w:r>
      <w:r w:rsidR="00AA3A88" w:rsidRPr="00590F60">
        <w:rPr>
          <w:lang w:eastAsia="es-ES"/>
        </w:rPr>
        <w:t xml:space="preserve">de Visión Robótica </w:t>
      </w:r>
      <w:r w:rsidR="00B056E5" w:rsidRPr="00590F60">
        <w:rPr>
          <w:lang w:eastAsia="es-ES"/>
        </w:rPr>
        <w:t>trabaja</w:t>
      </w:r>
      <w:r w:rsidRPr="00590F60">
        <w:rPr>
          <w:lang w:eastAsia="es-ES"/>
        </w:rPr>
        <w:t xml:space="preserve"> de la siguiente manera:</w:t>
      </w:r>
    </w:p>
    <w:p w:rsidR="0081610E" w:rsidRPr="00590F60" w:rsidRDefault="00C311CB" w:rsidP="00350D50">
      <w:pPr>
        <w:numPr>
          <w:ilvl w:val="0"/>
          <w:numId w:val="16"/>
        </w:numPr>
        <w:ind w:left="993" w:hanging="426"/>
        <w:rPr>
          <w:rFonts w:ascii="Times New Roman" w:hAnsi="Times New Roman"/>
          <w:szCs w:val="24"/>
          <w:lang w:eastAsia="es-ES"/>
        </w:rPr>
      </w:pPr>
      <w:r w:rsidRPr="00590F60">
        <w:rPr>
          <w:lang w:eastAsia="es-ES"/>
        </w:rPr>
        <w:t>Calibración</w:t>
      </w:r>
      <w:r w:rsidR="0081610E" w:rsidRPr="00590F60">
        <w:rPr>
          <w:lang w:eastAsia="es-ES"/>
        </w:rPr>
        <w:t xml:space="preserve"> del Sistema: inicialización del sistema</w:t>
      </w:r>
      <w:r w:rsidR="00A574CB">
        <w:rPr>
          <w:lang w:eastAsia="es-ES"/>
        </w:rPr>
        <w:t>.</w:t>
      </w:r>
      <w:r w:rsidR="0081610E" w:rsidRPr="00590F60">
        <w:rPr>
          <w:lang w:eastAsia="es-ES"/>
        </w:rPr>
        <w:t xml:space="preserve"> </w:t>
      </w:r>
      <w:r w:rsidR="00A574CB">
        <w:rPr>
          <w:lang w:eastAsia="es-ES"/>
        </w:rPr>
        <w:t>Selección y</w:t>
      </w:r>
      <w:r w:rsidR="0081610E" w:rsidRPr="00590F60">
        <w:rPr>
          <w:lang w:eastAsia="es-ES"/>
        </w:rPr>
        <w:t xml:space="preserve"> enfoque de la cámara a usar a fin de realizar el ajuste de la imagen posible candidata a ser defina como patrón o plantilla a ser considerada de</w:t>
      </w:r>
      <w:r w:rsidR="00A574CB">
        <w:rPr>
          <w:lang w:eastAsia="es-ES"/>
        </w:rPr>
        <w:t>ntro del proceso de selección.</w:t>
      </w:r>
    </w:p>
    <w:p w:rsidR="000B09E1" w:rsidRPr="000B09E1" w:rsidRDefault="0081610E" w:rsidP="00350D50">
      <w:pPr>
        <w:numPr>
          <w:ilvl w:val="0"/>
          <w:numId w:val="16"/>
        </w:numPr>
        <w:ind w:left="993" w:hanging="426"/>
        <w:rPr>
          <w:rFonts w:ascii="Times New Roman" w:hAnsi="Times New Roman"/>
          <w:szCs w:val="24"/>
          <w:lang w:eastAsia="es-ES"/>
        </w:rPr>
      </w:pPr>
      <w:r w:rsidRPr="00590F60">
        <w:rPr>
          <w:lang w:eastAsia="es-ES"/>
        </w:rPr>
        <w:t xml:space="preserve">Selección de plantillas a ser utilizadas, ya sea de archivos grabados o en ese momento </w:t>
      </w:r>
      <w:r w:rsidR="00E113D9" w:rsidRPr="00590F60">
        <w:rPr>
          <w:lang w:eastAsia="es-ES"/>
        </w:rPr>
        <w:t xml:space="preserve">creación </w:t>
      </w:r>
      <w:r w:rsidRPr="00590F60">
        <w:rPr>
          <w:lang w:eastAsia="es-ES"/>
        </w:rPr>
        <w:t>por parte del usuario, se inspeccionan varias imágenes de muestra a fin de establecer los colores válidos y el no considerarse dentro de los patrones se asumirá como inválido.</w:t>
      </w:r>
      <w:r w:rsidR="00A574CB" w:rsidRPr="00A574CB">
        <w:rPr>
          <w:lang w:eastAsia="es-ES"/>
        </w:rPr>
        <w:t xml:space="preserve"> </w:t>
      </w:r>
      <w:r w:rsidR="00A574CB" w:rsidRPr="00590F60">
        <w:rPr>
          <w:lang w:eastAsia="es-ES"/>
        </w:rPr>
        <w:t xml:space="preserve">Definición de los parámetros de </w:t>
      </w:r>
      <w:r w:rsidR="00A574CB">
        <w:rPr>
          <w:lang w:eastAsia="es-ES"/>
        </w:rPr>
        <w:t xml:space="preserve">búsqueda y </w:t>
      </w:r>
      <w:r w:rsidR="00A574CB" w:rsidRPr="00590F60">
        <w:rPr>
          <w:lang w:eastAsia="es-ES"/>
        </w:rPr>
        <w:t xml:space="preserve">tolerancia para ser considerados </w:t>
      </w:r>
      <w:r w:rsidR="00BF1351">
        <w:rPr>
          <w:lang w:eastAsia="es-ES"/>
        </w:rPr>
        <w:t>a</w:t>
      </w:r>
      <w:r w:rsidR="00A574CB" w:rsidRPr="00590F60">
        <w:rPr>
          <w:lang w:eastAsia="es-ES"/>
        </w:rPr>
        <w:t xml:space="preserve">l momento de </w:t>
      </w:r>
      <w:r w:rsidR="00BF1351">
        <w:rPr>
          <w:lang w:eastAsia="es-ES"/>
        </w:rPr>
        <w:t xml:space="preserve">la </w:t>
      </w:r>
      <w:r w:rsidR="00A574CB" w:rsidRPr="00590F60">
        <w:rPr>
          <w:lang w:eastAsia="es-ES"/>
        </w:rPr>
        <w:t xml:space="preserve">búsqueda de </w:t>
      </w:r>
      <w:r w:rsidR="00BF1351">
        <w:rPr>
          <w:lang w:eastAsia="es-ES"/>
        </w:rPr>
        <w:t>coincidencias</w:t>
      </w:r>
      <w:r w:rsidR="000B09E1">
        <w:rPr>
          <w:lang w:eastAsia="es-ES"/>
        </w:rPr>
        <w:t xml:space="preserve"> con cada patrón o imagen plantilla</w:t>
      </w:r>
    </w:p>
    <w:p w:rsidR="0081610E" w:rsidRPr="000B09E1" w:rsidRDefault="000B09E1" w:rsidP="00350D50">
      <w:pPr>
        <w:numPr>
          <w:ilvl w:val="0"/>
          <w:numId w:val="16"/>
        </w:numPr>
        <w:ind w:left="993" w:hanging="426"/>
        <w:rPr>
          <w:rFonts w:ascii="Times New Roman" w:hAnsi="Times New Roman"/>
          <w:szCs w:val="24"/>
          <w:lang w:eastAsia="es-ES"/>
        </w:rPr>
      </w:pPr>
      <w:r>
        <w:rPr>
          <w:lang w:eastAsia="es-ES"/>
        </w:rPr>
        <w:t>Configuración de parámetros de comunicación y de acción del Sistema de Bandas Transportadoras</w:t>
      </w:r>
      <w:r w:rsidR="00A574CB" w:rsidRPr="00590F60">
        <w:rPr>
          <w:lang w:eastAsia="es-ES"/>
        </w:rPr>
        <w:t>.</w:t>
      </w:r>
    </w:p>
    <w:p w:rsidR="000B09E1" w:rsidRPr="00590F60" w:rsidRDefault="000B09E1" w:rsidP="00350D50">
      <w:pPr>
        <w:numPr>
          <w:ilvl w:val="0"/>
          <w:numId w:val="16"/>
        </w:numPr>
        <w:ind w:left="993" w:hanging="426"/>
        <w:rPr>
          <w:rFonts w:ascii="Times New Roman" w:hAnsi="Times New Roman"/>
          <w:szCs w:val="24"/>
          <w:lang w:eastAsia="es-ES"/>
        </w:rPr>
      </w:pPr>
      <w:r>
        <w:rPr>
          <w:lang w:eastAsia="es-ES"/>
        </w:rPr>
        <w:t>Configuración de parámetros de comunicación y de acción del Sistema de Brazos.</w:t>
      </w:r>
    </w:p>
    <w:p w:rsidR="00C158BD" w:rsidRPr="00590F60" w:rsidRDefault="0081610E" w:rsidP="000B09E1">
      <w:pPr>
        <w:numPr>
          <w:ilvl w:val="0"/>
          <w:numId w:val="16"/>
        </w:numPr>
        <w:ind w:left="993" w:hanging="426"/>
        <w:rPr>
          <w:rFonts w:ascii="Times New Roman" w:hAnsi="Times New Roman"/>
          <w:szCs w:val="24"/>
          <w:lang w:eastAsia="es-ES"/>
        </w:rPr>
      </w:pPr>
      <w:r w:rsidRPr="00590F60">
        <w:rPr>
          <w:lang w:eastAsia="es-ES"/>
        </w:rPr>
        <w:t>Inicio del Sistema</w:t>
      </w:r>
      <w:r w:rsidR="000B09E1">
        <w:rPr>
          <w:lang w:eastAsia="es-ES"/>
        </w:rPr>
        <w:t xml:space="preserve"> de detección. U</w:t>
      </w:r>
      <w:r w:rsidR="00E113D9" w:rsidRPr="00590F60">
        <w:rPr>
          <w:lang w:eastAsia="es-ES"/>
        </w:rPr>
        <w:t xml:space="preserve">na vez iniciado el proceso, </w:t>
      </w:r>
      <w:r w:rsidR="000B09E1">
        <w:rPr>
          <w:lang w:eastAsia="es-ES"/>
        </w:rPr>
        <w:t xml:space="preserve">la banda </w:t>
      </w:r>
      <w:r w:rsidR="004739B3">
        <w:rPr>
          <w:lang w:eastAsia="es-ES"/>
        </w:rPr>
        <w:t>empezará</w:t>
      </w:r>
      <w:r w:rsidR="000B09E1">
        <w:rPr>
          <w:lang w:eastAsia="es-ES"/>
        </w:rPr>
        <w:t xml:space="preserve"> </w:t>
      </w:r>
      <w:r w:rsidR="004739B3">
        <w:rPr>
          <w:lang w:eastAsia="es-ES"/>
        </w:rPr>
        <w:t xml:space="preserve">a </w:t>
      </w:r>
      <w:r w:rsidR="000B09E1">
        <w:rPr>
          <w:lang w:eastAsia="es-ES"/>
        </w:rPr>
        <w:t>moverse acorde a los parámetros establecidos anteriormente. L</w:t>
      </w:r>
      <w:r w:rsidR="004739B3">
        <w:rPr>
          <w:lang w:eastAsia="es-ES"/>
        </w:rPr>
        <w:t>a banda seguirá de este modo</w:t>
      </w:r>
      <w:r w:rsidR="00E113D9" w:rsidRPr="00590F60">
        <w:rPr>
          <w:lang w:eastAsia="es-ES"/>
        </w:rPr>
        <w:t xml:space="preserve"> </w:t>
      </w:r>
      <w:r w:rsidR="004739B3">
        <w:rPr>
          <w:lang w:eastAsia="es-ES"/>
        </w:rPr>
        <w:t xml:space="preserve">y </w:t>
      </w:r>
      <w:r w:rsidR="004739B3" w:rsidRPr="00590F60">
        <w:rPr>
          <w:lang w:eastAsia="es-ES"/>
        </w:rPr>
        <w:t>parar</w:t>
      </w:r>
      <w:r w:rsidR="004739B3">
        <w:rPr>
          <w:lang w:eastAsia="es-ES"/>
        </w:rPr>
        <w:t>á</w:t>
      </w:r>
      <w:r w:rsidR="00E113D9" w:rsidRPr="00590F60">
        <w:rPr>
          <w:lang w:eastAsia="es-ES"/>
        </w:rPr>
        <w:t xml:space="preserve"> cuando se detecte un frasco</w:t>
      </w:r>
      <w:r w:rsidR="00C311CB" w:rsidRPr="00590F60">
        <w:rPr>
          <w:lang w:eastAsia="es-ES"/>
        </w:rPr>
        <w:t xml:space="preserve"> por medio del sensor</w:t>
      </w:r>
      <w:r w:rsidR="00E113D9" w:rsidRPr="00590F60">
        <w:rPr>
          <w:lang w:eastAsia="es-ES"/>
        </w:rPr>
        <w:t xml:space="preserve">, se tomará </w:t>
      </w:r>
      <w:r w:rsidR="00C311CB" w:rsidRPr="00590F60">
        <w:rPr>
          <w:lang w:eastAsia="es-ES"/>
        </w:rPr>
        <w:t>un</w:t>
      </w:r>
      <w:r w:rsidR="00E113D9" w:rsidRPr="00590F60">
        <w:rPr>
          <w:lang w:eastAsia="es-ES"/>
        </w:rPr>
        <w:t xml:space="preserve"> tiempo para realizar </w:t>
      </w:r>
      <w:r w:rsidR="000B09E1">
        <w:rPr>
          <w:lang w:eastAsia="es-ES"/>
        </w:rPr>
        <w:t>la adquisición de la imagen y dé co</w:t>
      </w:r>
      <w:r w:rsidR="00E113D9" w:rsidRPr="00590F60">
        <w:rPr>
          <w:lang w:eastAsia="es-ES"/>
        </w:rPr>
        <w:t>mo resultado el procesamiento de la misma.</w:t>
      </w:r>
      <w:r w:rsidR="00A73000">
        <w:rPr>
          <w:lang w:eastAsia="es-ES"/>
        </w:rPr>
        <w:t xml:space="preserve"> </w:t>
      </w:r>
      <w:r w:rsidR="00C311CB" w:rsidRPr="00590F60">
        <w:rPr>
          <w:lang w:eastAsia="es-ES"/>
        </w:rPr>
        <w:t>Este tiempo dependerá del procesamiento de la computadora en donde se esté ejecutando la aplicación</w:t>
      </w:r>
      <w:r w:rsidR="000B09E1">
        <w:rPr>
          <w:lang w:eastAsia="es-ES"/>
        </w:rPr>
        <w:t xml:space="preserve"> y de la cantidad de patrones a buscar</w:t>
      </w:r>
      <w:r w:rsidR="00C311CB" w:rsidRPr="00590F60">
        <w:rPr>
          <w:lang w:eastAsia="es-ES"/>
        </w:rPr>
        <w:t xml:space="preserve">.  </w:t>
      </w:r>
    </w:p>
    <w:p w:rsidR="00C158BD" w:rsidRPr="00590F60" w:rsidRDefault="000B09E1" w:rsidP="00350D50">
      <w:pPr>
        <w:numPr>
          <w:ilvl w:val="0"/>
          <w:numId w:val="16"/>
        </w:numPr>
        <w:ind w:left="993" w:hanging="426"/>
        <w:rPr>
          <w:rFonts w:ascii="Times New Roman" w:hAnsi="Times New Roman"/>
          <w:szCs w:val="24"/>
          <w:lang w:eastAsia="es-ES"/>
        </w:rPr>
      </w:pPr>
      <w:r>
        <w:rPr>
          <w:lang w:eastAsia="es-ES"/>
        </w:rPr>
        <w:t>Registro de resultados</w:t>
      </w:r>
      <w:r w:rsidR="00C158BD" w:rsidRPr="00590F60">
        <w:rPr>
          <w:lang w:eastAsia="es-ES"/>
        </w:rPr>
        <w:t xml:space="preserve">. Con la imagen </w:t>
      </w:r>
      <w:r w:rsidR="00E113D9" w:rsidRPr="00590F60">
        <w:rPr>
          <w:lang w:eastAsia="es-ES"/>
        </w:rPr>
        <w:t xml:space="preserve">adquirida, </w:t>
      </w:r>
      <w:r w:rsidR="00C158BD" w:rsidRPr="00590F60">
        <w:rPr>
          <w:lang w:eastAsia="es-ES"/>
        </w:rPr>
        <w:t xml:space="preserve">el sistema evalúa </w:t>
      </w:r>
      <w:r w:rsidR="00E113D9" w:rsidRPr="00590F60">
        <w:rPr>
          <w:lang w:eastAsia="es-ES"/>
        </w:rPr>
        <w:t xml:space="preserve">si el envase tiene el color </w:t>
      </w:r>
      <w:r w:rsidR="00C158BD" w:rsidRPr="00590F60">
        <w:rPr>
          <w:lang w:eastAsia="es-ES"/>
        </w:rPr>
        <w:t>suficiente para ser considerada errónea</w:t>
      </w:r>
      <w:r w:rsidR="00E113D9" w:rsidRPr="00590F60">
        <w:rPr>
          <w:lang w:eastAsia="es-ES"/>
        </w:rPr>
        <w:t xml:space="preserve">.  Se lleva un contador de muestras tomadas y muestras </w:t>
      </w:r>
      <w:r w:rsidR="0024787F" w:rsidRPr="00590F60">
        <w:rPr>
          <w:lang w:eastAsia="es-ES"/>
        </w:rPr>
        <w:t>con resultados certeros</w:t>
      </w:r>
      <w:r w:rsidR="00E113D9" w:rsidRPr="00590F60">
        <w:rPr>
          <w:lang w:eastAsia="es-ES"/>
        </w:rPr>
        <w:t>.</w:t>
      </w:r>
      <w:r>
        <w:rPr>
          <w:lang w:eastAsia="es-ES"/>
        </w:rPr>
        <w:t xml:space="preserve"> Además de llevar un registro en forma de tabla de los resultados obtenidos con cada frasco procesado.</w:t>
      </w:r>
    </w:p>
    <w:p w:rsidR="0024787F" w:rsidRPr="00590F60" w:rsidRDefault="0024787F" w:rsidP="0024787F">
      <w:pPr>
        <w:pStyle w:val="Figura"/>
        <w:rPr>
          <w:lang w:eastAsia="es-ES"/>
        </w:rPr>
      </w:pPr>
      <w:bookmarkStart w:id="241" w:name="_Ref245675859"/>
      <w:bookmarkStart w:id="242" w:name="_Toc247437951"/>
      <w:r w:rsidRPr="00590F60">
        <w:rPr>
          <w:i w:val="0"/>
        </w:rPr>
        <w:t xml:space="preserve">Figura 4- </w:t>
      </w:r>
      <w:r w:rsidRPr="00590F60">
        <w:rPr>
          <w:i w:val="0"/>
        </w:rPr>
        <w:fldChar w:fldCharType="begin"/>
      </w:r>
      <w:r w:rsidRPr="00590F60">
        <w:rPr>
          <w:i w:val="0"/>
        </w:rPr>
        <w:instrText xml:space="preserve"> SEQ Figura_4- \* ARABIC </w:instrText>
      </w:r>
      <w:r w:rsidRPr="00590F60">
        <w:rPr>
          <w:i w:val="0"/>
        </w:rPr>
        <w:fldChar w:fldCharType="separate"/>
      </w:r>
      <w:r w:rsidR="00DA7940">
        <w:rPr>
          <w:i w:val="0"/>
          <w:noProof/>
        </w:rPr>
        <w:t>1</w:t>
      </w:r>
      <w:r w:rsidRPr="00590F60">
        <w:rPr>
          <w:i w:val="0"/>
        </w:rPr>
        <w:fldChar w:fldCharType="end"/>
      </w:r>
      <w:bookmarkEnd w:id="241"/>
      <w:r w:rsidRPr="00590F60">
        <w:t xml:space="preserve">     Sistema de Visión Robótica</w:t>
      </w:r>
      <w:bookmarkEnd w:id="242"/>
    </w:p>
    <w:p w:rsidR="0024787F" w:rsidRPr="00590F60" w:rsidRDefault="00EA43B1" w:rsidP="007E69C9">
      <w:pPr>
        <w:spacing w:before="0" w:line="240" w:lineRule="auto"/>
        <w:ind w:left="567"/>
        <w:jc w:val="center"/>
        <w:rPr>
          <w:lang w:eastAsia="es-ES"/>
        </w:rPr>
      </w:pPr>
      <w:r>
        <w:rPr>
          <w:noProof/>
          <w:lang w:eastAsia="es-ES"/>
        </w:rPr>
      </w:r>
      <w:r w:rsidR="007E69C9">
        <w:rPr>
          <w:lang w:eastAsia="es-ES"/>
        </w:rPr>
        <w:pict>
          <v:group id="_x0000_s10663" style="width:312.3pt;height:113.7pt;mso-position-horizontal-relative:char;mso-position-vertical-relative:line" coordorigin="3100,4206" coordsize="7460,2794">
            <v:roundrect id="_x0000_s1925" style="position:absolute;left:3100;top:4206;width:7460;height:2794" arcsize="10923f" strokecolor="#d8d8d8">
              <v:shadow on="t" color="#d8d8d8"/>
            </v:roundrect>
            <v:shape id="_x0000_s10662" type="#_x0000_t75" style="position:absolute;left:3338;top:4420;width:7000;height:2460">
              <v:imagedata r:id="rId249" o:title=""/>
            </v:shape>
            <w10:anchorlock/>
          </v:group>
        </w:pict>
      </w:r>
    </w:p>
    <w:p w:rsidR="00AA3A88" w:rsidRPr="00590F60" w:rsidRDefault="00AA3A88" w:rsidP="00EA43B1">
      <w:pPr>
        <w:pStyle w:val="Fuente"/>
        <w:spacing w:after="480"/>
        <w:ind w:left="2127" w:hanging="505"/>
        <w:rPr>
          <w:lang w:eastAsia="es-ES"/>
        </w:rPr>
      </w:pPr>
      <w:r w:rsidRPr="00590F60">
        <w:rPr>
          <w:lang w:eastAsia="es-ES"/>
        </w:rPr>
        <w:t>FUENTE: Los Autores</w:t>
      </w:r>
    </w:p>
    <w:p w:rsidR="00C158BD" w:rsidRPr="00590F60" w:rsidRDefault="00C158BD" w:rsidP="000D61AF">
      <w:pPr>
        <w:ind w:left="567"/>
        <w:rPr>
          <w:rFonts w:ascii="Times New Roman" w:hAnsi="Times New Roman"/>
          <w:b/>
          <w:szCs w:val="24"/>
          <w:lang w:eastAsia="es-ES"/>
        </w:rPr>
      </w:pPr>
      <w:r w:rsidRPr="00590F60">
        <w:rPr>
          <w:b/>
          <w:lang w:eastAsia="es-ES"/>
        </w:rPr>
        <w:t>Arquitectura de la Solución Implantada</w:t>
      </w:r>
    </w:p>
    <w:p w:rsidR="0039168E" w:rsidRDefault="00C158BD" w:rsidP="007E69C9">
      <w:pPr>
        <w:ind w:left="567"/>
        <w:rPr>
          <w:lang w:eastAsia="es-ES"/>
        </w:rPr>
      </w:pPr>
      <w:r w:rsidRPr="00590F60">
        <w:rPr>
          <w:lang w:eastAsia="es-ES"/>
        </w:rPr>
        <w:t xml:space="preserve">El sistema de visión </w:t>
      </w:r>
      <w:r w:rsidR="00F0744C" w:rsidRPr="00590F60">
        <w:rPr>
          <w:lang w:eastAsia="es-ES"/>
        </w:rPr>
        <w:t>está</w:t>
      </w:r>
      <w:r w:rsidRPr="00590F60">
        <w:rPr>
          <w:lang w:eastAsia="es-ES"/>
        </w:rPr>
        <w:t xml:space="preserve"> compuesto por una cámara </w:t>
      </w:r>
      <w:r w:rsidR="00E113D9" w:rsidRPr="00590F60">
        <w:rPr>
          <w:lang w:eastAsia="es-ES"/>
        </w:rPr>
        <w:t>web de 640x380 pixeles</w:t>
      </w:r>
      <w:r w:rsidRPr="00590F60">
        <w:rPr>
          <w:lang w:eastAsia="es-ES"/>
        </w:rPr>
        <w:t xml:space="preserve">, un sistema de iluminación </w:t>
      </w:r>
      <w:r w:rsidR="00E113D9" w:rsidRPr="00590F60">
        <w:rPr>
          <w:lang w:eastAsia="es-ES"/>
        </w:rPr>
        <w:t xml:space="preserve">frontal, un brazo </w:t>
      </w:r>
      <w:r w:rsidR="00EF0567" w:rsidRPr="00590F60">
        <w:rPr>
          <w:lang w:eastAsia="es-ES"/>
        </w:rPr>
        <w:t>empuja frascos</w:t>
      </w:r>
      <w:r w:rsidR="00E113D9" w:rsidRPr="00590F60">
        <w:rPr>
          <w:lang w:eastAsia="es-ES"/>
        </w:rPr>
        <w:t xml:space="preserve">, </w:t>
      </w:r>
      <w:r w:rsidR="00EF0567" w:rsidRPr="00590F60">
        <w:rPr>
          <w:lang w:eastAsia="es-ES"/>
        </w:rPr>
        <w:t xml:space="preserve">4 </w:t>
      </w:r>
      <w:r w:rsidR="00E113D9" w:rsidRPr="00590F60">
        <w:rPr>
          <w:lang w:eastAsia="es-ES"/>
        </w:rPr>
        <w:t>bandas transportadoras</w:t>
      </w:r>
      <w:r w:rsidR="008866C7" w:rsidRPr="00590F60">
        <w:rPr>
          <w:lang w:eastAsia="es-ES"/>
        </w:rPr>
        <w:t xml:space="preserve">, una </w:t>
      </w:r>
      <w:r w:rsidR="00BC4204" w:rsidRPr="00590F60">
        <w:rPr>
          <w:lang w:eastAsia="es-ES"/>
        </w:rPr>
        <w:t>computadora</w:t>
      </w:r>
      <w:r w:rsidRPr="00590F60">
        <w:rPr>
          <w:lang w:eastAsia="es-ES"/>
        </w:rPr>
        <w:t xml:space="preserve"> y </w:t>
      </w:r>
      <w:r w:rsidR="008866C7" w:rsidRPr="00590F60">
        <w:rPr>
          <w:lang w:eastAsia="es-ES"/>
        </w:rPr>
        <w:t>el paquete IMAQ USB de Lab</w:t>
      </w:r>
      <w:r w:rsidR="00A73000">
        <w:rPr>
          <w:lang w:eastAsia="es-ES"/>
        </w:rPr>
        <w:t>VIEW</w:t>
      </w:r>
      <w:r w:rsidR="008866C7" w:rsidRPr="00590F60">
        <w:rPr>
          <w:lang w:eastAsia="es-ES"/>
        </w:rPr>
        <w:t xml:space="preserve"> 8.5</w:t>
      </w:r>
      <w:r w:rsidRPr="00590F60">
        <w:rPr>
          <w:lang w:eastAsia="es-ES"/>
        </w:rPr>
        <w:t xml:space="preserve"> con alta capacidad</w:t>
      </w:r>
      <w:r w:rsidR="008866C7" w:rsidRPr="00590F60">
        <w:rPr>
          <w:lang w:eastAsia="es-ES"/>
        </w:rPr>
        <w:t xml:space="preserve"> de procesamiento de imágenes</w:t>
      </w:r>
      <w:r w:rsidRPr="00590F60">
        <w:rPr>
          <w:lang w:eastAsia="es-ES"/>
        </w:rPr>
        <w:t>.</w:t>
      </w:r>
      <w:r w:rsidR="00743F1E" w:rsidRPr="00590F60">
        <w:rPr>
          <w:lang w:eastAsia="es-ES"/>
        </w:rPr>
        <w:t xml:space="preserve">  </w:t>
      </w:r>
      <w:r w:rsidRPr="00590F60">
        <w:rPr>
          <w:lang w:eastAsia="es-ES"/>
        </w:rPr>
        <w:t>La aplicación de software se desarrolló con NI</w:t>
      </w:r>
      <w:r w:rsidR="00743F1E" w:rsidRPr="00590F60">
        <w:rPr>
          <w:lang w:eastAsia="es-ES"/>
        </w:rPr>
        <w:t xml:space="preserve"> </w:t>
      </w:r>
      <w:r w:rsidR="00743F1E" w:rsidRPr="00D41083">
        <w:rPr>
          <w:lang w:eastAsia="es-ES"/>
        </w:rPr>
        <w:t>Vision</w:t>
      </w:r>
      <w:r w:rsidR="00743F1E" w:rsidRPr="00590F60">
        <w:rPr>
          <w:lang w:eastAsia="es-ES"/>
        </w:rPr>
        <w:t xml:space="preserve"> </w:t>
      </w:r>
      <w:r w:rsidR="00743F1E" w:rsidRPr="00D41083">
        <w:rPr>
          <w:lang w:eastAsia="es-ES"/>
        </w:rPr>
        <w:t>As</w:t>
      </w:r>
      <w:r w:rsidR="00FD631F" w:rsidRPr="00D41083">
        <w:rPr>
          <w:lang w:eastAsia="es-ES"/>
        </w:rPr>
        <w:t>s</w:t>
      </w:r>
      <w:r w:rsidR="00743F1E" w:rsidRPr="00D41083">
        <w:rPr>
          <w:lang w:eastAsia="es-ES"/>
        </w:rPr>
        <w:t>ista</w:t>
      </w:r>
      <w:r w:rsidR="00FD631F" w:rsidRPr="00D41083">
        <w:rPr>
          <w:lang w:eastAsia="es-ES"/>
        </w:rPr>
        <w:t>nt</w:t>
      </w:r>
      <w:r w:rsidRPr="00590F60">
        <w:rPr>
          <w:lang w:eastAsia="es-ES"/>
        </w:rPr>
        <w:t xml:space="preserve">  y la librería de imágenes NI Vision</w:t>
      </w:r>
      <w:r w:rsidR="00743F1E" w:rsidRPr="00590F60">
        <w:rPr>
          <w:lang w:eastAsia="es-ES"/>
        </w:rPr>
        <w:t xml:space="preserve"> IMAQ de LabVIEW 8.5</w:t>
      </w:r>
      <w:r w:rsidRPr="00590F60">
        <w:rPr>
          <w:lang w:eastAsia="es-ES"/>
        </w:rPr>
        <w:t>.</w:t>
      </w:r>
    </w:p>
    <w:p w:rsidR="00C158BD" w:rsidRPr="00590F60" w:rsidRDefault="00C158BD" w:rsidP="003A72CF">
      <w:pPr>
        <w:ind w:left="567"/>
        <w:rPr>
          <w:rFonts w:ascii="Times New Roman" w:hAnsi="Times New Roman"/>
          <w:szCs w:val="24"/>
          <w:lang w:eastAsia="es-ES"/>
        </w:rPr>
      </w:pPr>
      <w:r w:rsidRPr="00590F60">
        <w:rPr>
          <w:b/>
          <w:lang w:eastAsia="es-ES"/>
        </w:rPr>
        <w:t>Cámara</w:t>
      </w:r>
      <w:r w:rsidR="007E69C9" w:rsidRPr="007E69C9">
        <w:rPr>
          <w:b/>
          <w:szCs w:val="24"/>
          <w:lang w:eastAsia="es-ES"/>
        </w:rPr>
        <w:t xml:space="preserve"> </w:t>
      </w:r>
      <w:r w:rsidR="003A72CF" w:rsidRPr="00590F60">
        <w:rPr>
          <w:lang w:eastAsia="es-ES"/>
        </w:rPr>
        <w:t>c</w:t>
      </w:r>
      <w:r w:rsidR="00743F1E" w:rsidRPr="00590F60">
        <w:rPr>
          <w:lang w:eastAsia="es-ES"/>
        </w:rPr>
        <w:t>on</w:t>
      </w:r>
      <w:r w:rsidRPr="00590F60">
        <w:rPr>
          <w:lang w:eastAsia="es-ES"/>
        </w:rPr>
        <w:t xml:space="preserve"> resolución color</w:t>
      </w:r>
      <w:r w:rsidRPr="007E69C9">
        <w:rPr>
          <w:szCs w:val="24"/>
          <w:lang w:eastAsia="es-ES"/>
        </w:rPr>
        <w:t>,</w:t>
      </w:r>
      <w:r w:rsidRPr="00590F60">
        <w:rPr>
          <w:lang w:eastAsia="es-ES"/>
        </w:rPr>
        <w:t xml:space="preserve"> capacidad de sincronización en la captura de </w:t>
      </w:r>
      <w:r w:rsidR="00EF0567" w:rsidRPr="00590F60">
        <w:rPr>
          <w:lang w:eastAsia="es-ES"/>
        </w:rPr>
        <w:t>cuadros</w:t>
      </w:r>
      <w:r w:rsidR="00743F1E" w:rsidRPr="00590F60">
        <w:rPr>
          <w:lang w:eastAsia="es-ES"/>
        </w:rPr>
        <w:t xml:space="preserve"> en modo snap, grab y secuencia.</w:t>
      </w:r>
      <w:r w:rsidR="00846349" w:rsidRPr="00590F60">
        <w:rPr>
          <w:lang w:eastAsia="es-ES"/>
        </w:rPr>
        <w:t xml:space="preserve"> Modelo</w:t>
      </w:r>
      <w:r w:rsidR="007E69C9" w:rsidRPr="007E69C9">
        <w:rPr>
          <w:lang w:eastAsia="es-ES"/>
        </w:rPr>
        <w:t xml:space="preserve"> </w:t>
      </w:r>
      <w:r w:rsidR="007E69C9" w:rsidRPr="00590F60">
        <w:rPr>
          <w:lang w:eastAsia="es-ES"/>
        </w:rPr>
        <w:t>Genius Eye 110</w:t>
      </w:r>
      <w:r w:rsidR="00846349" w:rsidRPr="00590F60">
        <w:rPr>
          <w:lang w:eastAsia="es-ES"/>
        </w:rPr>
        <w:t>.</w:t>
      </w:r>
    </w:p>
    <w:p w:rsidR="003A72CF" w:rsidRPr="00590F60" w:rsidRDefault="003A72CF" w:rsidP="000D61AF">
      <w:pPr>
        <w:pStyle w:val="NormalNivel3"/>
        <w:ind w:left="567"/>
      </w:pPr>
      <w:r w:rsidRPr="00590F60">
        <w:rPr>
          <w:b/>
          <w:bCs/>
        </w:rPr>
        <w:t>Frascos,</w:t>
      </w:r>
      <w:r w:rsidR="00EF75C6" w:rsidRPr="00590F60">
        <w:t xml:space="preserve"> </w:t>
      </w:r>
      <w:r w:rsidRPr="00590F60">
        <w:t xml:space="preserve">los frascos utilizados son de plástico translúcido, de aproximadamente 9 cm de alto y de 3.5 cm en su base.  Provisto de una tapa de color blanco, </w:t>
      </w:r>
      <w:r w:rsidR="00390D15" w:rsidRPr="00590F60">
        <w:t xml:space="preserve"> tal como se lo muestra </w:t>
      </w:r>
      <w:r w:rsidR="00937128" w:rsidRPr="00590F60">
        <w:t>a continuación:</w:t>
      </w:r>
    </w:p>
    <w:p w:rsidR="00EF0567" w:rsidRPr="00590F60" w:rsidRDefault="00937128" w:rsidP="00EF0567">
      <w:pPr>
        <w:pStyle w:val="Figura"/>
      </w:pPr>
      <w:bookmarkStart w:id="243" w:name="_Ref245833252"/>
      <w:r w:rsidRPr="00590F60">
        <w:rPr>
          <w:noProof/>
        </w:rPr>
        <w:pict>
          <v:roundrect id="_x0000_s1978" style="position:absolute;left:0;text-align:left;margin-left:154.35pt;margin-top:25.95pt;width:140.3pt;height:133.85pt;z-index:-251661312" arcsize="5222f" strokecolor="#d8d8d8">
            <v:shadow on="t" color="#d8d8d8"/>
          </v:roundrect>
        </w:pict>
      </w:r>
      <w:bookmarkStart w:id="244" w:name="_Toc247437952"/>
      <w:r w:rsidR="00EF0567" w:rsidRPr="00590F60">
        <w:rPr>
          <w:i w:val="0"/>
        </w:rPr>
        <w:t xml:space="preserve">Figura 4- </w:t>
      </w:r>
      <w:r w:rsidR="00EF0567" w:rsidRPr="00590F60">
        <w:rPr>
          <w:i w:val="0"/>
        </w:rPr>
        <w:fldChar w:fldCharType="begin"/>
      </w:r>
      <w:r w:rsidR="00EF0567" w:rsidRPr="00590F60">
        <w:rPr>
          <w:i w:val="0"/>
        </w:rPr>
        <w:instrText xml:space="preserve"> SEQ Figura_4- \* ARABIC </w:instrText>
      </w:r>
      <w:r w:rsidR="00EF0567" w:rsidRPr="00590F60">
        <w:rPr>
          <w:i w:val="0"/>
        </w:rPr>
        <w:fldChar w:fldCharType="separate"/>
      </w:r>
      <w:r w:rsidR="00DA7940">
        <w:rPr>
          <w:i w:val="0"/>
          <w:noProof/>
        </w:rPr>
        <w:t>2</w:t>
      </w:r>
      <w:r w:rsidR="00EF0567" w:rsidRPr="00590F60">
        <w:rPr>
          <w:i w:val="0"/>
        </w:rPr>
        <w:fldChar w:fldCharType="end"/>
      </w:r>
      <w:bookmarkEnd w:id="243"/>
      <w:r w:rsidR="00EF0567" w:rsidRPr="00590F60">
        <w:t xml:space="preserve">     Modelo de Frasco utilizado</w:t>
      </w:r>
      <w:bookmarkEnd w:id="244"/>
    </w:p>
    <w:p w:rsidR="003A72CF" w:rsidRPr="00590F60" w:rsidRDefault="007B3702" w:rsidP="000D61AF">
      <w:pPr>
        <w:pStyle w:val="NormalNivel3"/>
        <w:ind w:left="567"/>
      </w:pPr>
      <w:r>
        <w:rPr>
          <w:noProof/>
          <w:lang w:val="es-ES"/>
        </w:rPr>
        <w:drawing>
          <wp:anchor distT="0" distB="0" distL="114300" distR="114300" simplePos="0" relativeHeight="251611136" behindDoc="0" locked="0" layoutInCell="1" allowOverlap="1">
            <wp:simplePos x="0" y="0"/>
            <wp:positionH relativeFrom="column">
              <wp:posOffset>2546985</wp:posOffset>
            </wp:positionH>
            <wp:positionV relativeFrom="paragraph">
              <wp:posOffset>50165</wp:posOffset>
            </wp:positionV>
            <wp:extent cx="605790" cy="1497965"/>
            <wp:effectExtent l="19050" t="0" r="3810" b="0"/>
            <wp:wrapNone/>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50">
                      <a:clrChange>
                        <a:clrFrom>
                          <a:srgbClr val="F3E6E0"/>
                        </a:clrFrom>
                        <a:clrTo>
                          <a:srgbClr val="F3E6E0">
                            <a:alpha val="0"/>
                          </a:srgbClr>
                        </a:clrTo>
                      </a:clrChange>
                      <a:lum contrast="40000"/>
                    </a:blip>
                    <a:srcRect/>
                    <a:stretch>
                      <a:fillRect/>
                    </a:stretch>
                  </pic:blipFill>
                  <pic:spPr bwMode="auto">
                    <a:xfrm>
                      <a:off x="0" y="0"/>
                      <a:ext cx="605790" cy="1497965"/>
                    </a:xfrm>
                    <a:prstGeom prst="rect">
                      <a:avLst/>
                    </a:prstGeom>
                    <a:noFill/>
                    <a:ln w="9525">
                      <a:noFill/>
                      <a:miter lim="800000"/>
                      <a:headEnd/>
                      <a:tailEnd/>
                    </a:ln>
                  </pic:spPr>
                </pic:pic>
              </a:graphicData>
            </a:graphic>
          </wp:anchor>
        </w:drawing>
      </w:r>
    </w:p>
    <w:p w:rsidR="003A72CF" w:rsidRPr="00590F60" w:rsidRDefault="003A72CF" w:rsidP="000D61AF">
      <w:pPr>
        <w:pStyle w:val="NormalNivel3"/>
        <w:ind w:left="567"/>
      </w:pPr>
    </w:p>
    <w:p w:rsidR="003A72CF" w:rsidRPr="00590F60" w:rsidRDefault="003A72CF" w:rsidP="000D61AF">
      <w:pPr>
        <w:pStyle w:val="NormalNivel3"/>
        <w:ind w:left="567"/>
      </w:pPr>
    </w:p>
    <w:p w:rsidR="00937128" w:rsidRPr="00590F60" w:rsidRDefault="00937128" w:rsidP="00937128">
      <w:pPr>
        <w:pStyle w:val="Fuente"/>
        <w:ind w:left="0" w:firstLine="0"/>
        <w:rPr>
          <w:rFonts w:eastAsia="Times New Roman" w:cs="Times New Roman"/>
          <w:sz w:val="24"/>
          <w:szCs w:val="24"/>
          <w:lang w:val="es-MX" w:eastAsia="es-ES"/>
        </w:rPr>
      </w:pPr>
    </w:p>
    <w:p w:rsidR="00EF0567" w:rsidRPr="00590F60" w:rsidRDefault="00EF0567" w:rsidP="00937128">
      <w:pPr>
        <w:pStyle w:val="Fuente"/>
      </w:pPr>
      <w:r w:rsidRPr="00590F60">
        <w:t>FUENTE: Los autores</w:t>
      </w:r>
    </w:p>
    <w:p w:rsidR="00EF0567" w:rsidRPr="00590F60" w:rsidRDefault="00EF0567" w:rsidP="00EF0567">
      <w:pPr>
        <w:pStyle w:val="Fuente"/>
      </w:pPr>
    </w:p>
    <w:p w:rsidR="00390D15" w:rsidRPr="00590F60" w:rsidRDefault="00390D15" w:rsidP="000D61AF">
      <w:pPr>
        <w:pStyle w:val="NormalNivel3"/>
        <w:ind w:left="567"/>
      </w:pPr>
      <w:r w:rsidRPr="00590F60">
        <w:rPr>
          <w:b/>
          <w:bCs/>
        </w:rPr>
        <w:t>C</w:t>
      </w:r>
      <w:r w:rsidR="00EF75C6" w:rsidRPr="00590F60">
        <w:rPr>
          <w:b/>
          <w:bCs/>
        </w:rPr>
        <w:t>aracterísticas del Líquido</w:t>
      </w:r>
      <w:r w:rsidRPr="00590F60">
        <w:rPr>
          <w:b/>
          <w:bCs/>
        </w:rPr>
        <w:t xml:space="preserve">: </w:t>
      </w:r>
      <w:r w:rsidRPr="00590F60">
        <w:t>el lí</w:t>
      </w:r>
      <w:r w:rsidR="00EF75C6" w:rsidRPr="00590F60">
        <w:t xml:space="preserve">quido contenido en el frasco </w:t>
      </w:r>
      <w:r w:rsidRPr="00590F60">
        <w:t>es</w:t>
      </w:r>
      <w:r w:rsidR="00EF75C6" w:rsidRPr="00590F60">
        <w:t xml:space="preserve"> de constitución uniforme</w:t>
      </w:r>
      <w:r w:rsidRPr="00590F60">
        <w:t>,</w:t>
      </w:r>
      <w:r w:rsidR="00EF75C6" w:rsidRPr="00590F60">
        <w:t xml:space="preserve"> </w:t>
      </w:r>
      <w:r w:rsidR="000042A6" w:rsidRPr="00590F60">
        <w:t>homogénea</w:t>
      </w:r>
      <w:r w:rsidR="00EF75C6" w:rsidRPr="00590F60">
        <w:t xml:space="preserve"> y </w:t>
      </w:r>
      <w:r w:rsidR="0058538D" w:rsidRPr="00590F60">
        <w:t>de color</w:t>
      </w:r>
      <w:r w:rsidRPr="00590F60">
        <w:t>es</w:t>
      </w:r>
      <w:r w:rsidR="0058538D" w:rsidRPr="00590F60">
        <w:t xml:space="preserve"> </w:t>
      </w:r>
      <w:r w:rsidR="00807E10" w:rsidRPr="00590F60">
        <w:t>tal</w:t>
      </w:r>
      <w:r w:rsidR="00760D15">
        <w:t>es</w:t>
      </w:r>
      <w:r w:rsidR="00807E10" w:rsidRPr="00590F60">
        <w:t xml:space="preserve"> como el amarillo, rojo, azul</w:t>
      </w:r>
      <w:r w:rsidR="00937128" w:rsidRPr="00590F60">
        <w:t>, anaranjado</w:t>
      </w:r>
      <w:r w:rsidR="00807E10" w:rsidRPr="00590F60">
        <w:t xml:space="preserve"> y </w:t>
      </w:r>
      <w:r w:rsidRPr="00590F60">
        <w:t>verde.</w:t>
      </w:r>
      <w:r w:rsidR="00EF75C6" w:rsidRPr="00590F60">
        <w:t xml:space="preserve"> </w:t>
      </w:r>
      <w:r w:rsidRPr="00590F60">
        <w:t>El nivel del líquido envasado</w:t>
      </w:r>
      <w:r w:rsidR="00EF75C6" w:rsidRPr="00590F60">
        <w:t xml:space="preserve"> fija</w:t>
      </w:r>
      <w:r w:rsidRPr="00590F60">
        <w:t xml:space="preserve">do a una altura aproximada de 5.5 cm. </w:t>
      </w:r>
    </w:p>
    <w:p w:rsidR="00EF75C6" w:rsidRPr="00590F60" w:rsidRDefault="00EF75C6" w:rsidP="000D61AF">
      <w:pPr>
        <w:pStyle w:val="NormalNivel3"/>
        <w:ind w:left="567"/>
      </w:pPr>
      <w:r w:rsidRPr="00590F60">
        <w:rPr>
          <w:b/>
          <w:bCs/>
        </w:rPr>
        <w:t>Características del Entorno</w:t>
      </w:r>
      <w:r w:rsidR="00390D15" w:rsidRPr="00590F60">
        <w:rPr>
          <w:b/>
          <w:bCs/>
        </w:rPr>
        <w:t xml:space="preserve">: </w:t>
      </w:r>
      <w:r w:rsidR="00390D15" w:rsidRPr="00590F60">
        <w:t>a fin de disminuir los efectos del ruido provocados por las variaciones de la iluminación se empleó un armario de tal manera que la iluminación sea invariante a cualquier hora del día</w:t>
      </w:r>
      <w:r w:rsidR="00057323" w:rsidRPr="00590F60">
        <w:t xml:space="preserve">.  </w:t>
      </w:r>
      <w:r w:rsidR="00710BD1">
        <w:t>Para</w:t>
      </w:r>
      <w:r w:rsidR="00057323" w:rsidRPr="00590F60">
        <w:t xml:space="preserve"> </w:t>
      </w:r>
      <w:r w:rsidR="00710BD1">
        <w:t>aplicar la</w:t>
      </w:r>
      <w:r w:rsidR="00057323" w:rsidRPr="00590F60">
        <w:t xml:space="preserve"> iluminación frontal se empleó una lámp</w:t>
      </w:r>
      <w:r w:rsidR="0039168E">
        <w:t>ara con luz fluorescente de 20w.</w:t>
      </w:r>
      <w:r w:rsidR="00057323" w:rsidRPr="00590F60">
        <w:t xml:space="preserve">  Dentro del armario se encuentra ubicado el brazo robótico, el brazo empuja frascos, un sensor de movimiento y la cámara USB constituyéndose de esta manera</w:t>
      </w:r>
      <w:r w:rsidR="00C937A3">
        <w:t xml:space="preserve"> la estación del </w:t>
      </w:r>
      <w:r w:rsidR="00CC6982" w:rsidRPr="00590F60">
        <w:t xml:space="preserve">sistema, en la </w:t>
      </w:r>
      <w:r w:rsidR="007E68F3">
        <w:t xml:space="preserve">Figura 4-3 </w:t>
      </w:r>
      <w:r w:rsidR="00CC6982" w:rsidRPr="00590F60">
        <w:t>se muestra el armario utilizado.</w:t>
      </w:r>
    </w:p>
    <w:p w:rsidR="00807E10" w:rsidRPr="00590F60" w:rsidRDefault="00807E10" w:rsidP="00807E10">
      <w:pPr>
        <w:pStyle w:val="Figura"/>
      </w:pPr>
      <w:bookmarkStart w:id="245" w:name="_Ref245833542"/>
      <w:r w:rsidRPr="00590F60">
        <w:rPr>
          <w:i w:val="0"/>
          <w:noProof/>
          <w:lang w:eastAsia="es-ES"/>
        </w:rPr>
        <w:pict>
          <v:roundrect id="_x0000_s1979" style="position:absolute;left:0;text-align:left;margin-left:74.05pt;margin-top:18.95pt;width:275.3pt;height:3in;z-index:-251660288" arcsize="5222f" strokecolor="#d8d8d8">
            <v:shadow on="t" color="#d8d8d8"/>
          </v:roundrect>
        </w:pict>
      </w:r>
      <w:bookmarkStart w:id="246" w:name="_Toc247437953"/>
      <w:r w:rsidRPr="00590F60">
        <w:rPr>
          <w:i w:val="0"/>
        </w:rPr>
        <w:t xml:space="preserve">Figura 4- </w:t>
      </w:r>
      <w:r w:rsidRPr="00590F60">
        <w:rPr>
          <w:i w:val="0"/>
        </w:rPr>
        <w:fldChar w:fldCharType="begin"/>
      </w:r>
      <w:r w:rsidRPr="00590F60">
        <w:rPr>
          <w:i w:val="0"/>
        </w:rPr>
        <w:instrText xml:space="preserve"> SEQ Figura_4- \* ARABIC </w:instrText>
      </w:r>
      <w:r w:rsidRPr="00590F60">
        <w:rPr>
          <w:i w:val="0"/>
        </w:rPr>
        <w:fldChar w:fldCharType="separate"/>
      </w:r>
      <w:r w:rsidR="00DA7940">
        <w:rPr>
          <w:i w:val="0"/>
          <w:noProof/>
        </w:rPr>
        <w:t>3</w:t>
      </w:r>
      <w:r w:rsidRPr="00590F60">
        <w:rPr>
          <w:i w:val="0"/>
        </w:rPr>
        <w:fldChar w:fldCharType="end"/>
      </w:r>
      <w:bookmarkEnd w:id="245"/>
      <w:r w:rsidRPr="00590F60">
        <w:t xml:space="preserve">     Armario de Iluminación</w:t>
      </w:r>
      <w:bookmarkEnd w:id="246"/>
    </w:p>
    <w:p w:rsidR="00057323" w:rsidRPr="00590F60" w:rsidRDefault="007B3702" w:rsidP="000D61AF">
      <w:pPr>
        <w:pStyle w:val="NormalNivel3"/>
        <w:ind w:left="567"/>
      </w:pPr>
      <w:r>
        <w:rPr>
          <w:noProof/>
          <w:lang w:val="es-ES"/>
        </w:rPr>
        <w:drawing>
          <wp:anchor distT="0" distB="0" distL="114300" distR="114300" simplePos="0" relativeHeight="251612160" behindDoc="0" locked="0" layoutInCell="1" allowOverlap="1">
            <wp:simplePos x="0" y="0"/>
            <wp:positionH relativeFrom="column">
              <wp:posOffset>1156970</wp:posOffset>
            </wp:positionH>
            <wp:positionV relativeFrom="paragraph">
              <wp:posOffset>20320</wp:posOffset>
            </wp:positionV>
            <wp:extent cx="3041015" cy="2424430"/>
            <wp:effectExtent l="19050" t="0" r="6985" b="0"/>
            <wp:wrapNone/>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51"/>
                    <a:srcRect t="16183" r="20103"/>
                    <a:stretch>
                      <a:fillRect/>
                    </a:stretch>
                  </pic:blipFill>
                  <pic:spPr bwMode="auto">
                    <a:xfrm>
                      <a:off x="0" y="0"/>
                      <a:ext cx="3041015" cy="2424430"/>
                    </a:xfrm>
                    <a:prstGeom prst="rect">
                      <a:avLst/>
                    </a:prstGeom>
                    <a:noFill/>
                    <a:ln w="9525">
                      <a:noFill/>
                      <a:miter lim="800000"/>
                      <a:headEnd/>
                      <a:tailEnd/>
                    </a:ln>
                  </pic:spPr>
                </pic:pic>
              </a:graphicData>
            </a:graphic>
          </wp:anchor>
        </w:drawing>
      </w:r>
    </w:p>
    <w:p w:rsidR="00057323" w:rsidRPr="00590F60" w:rsidRDefault="00057323" w:rsidP="000D61AF">
      <w:pPr>
        <w:pStyle w:val="NormalNivel3"/>
        <w:ind w:left="567"/>
      </w:pPr>
    </w:p>
    <w:p w:rsidR="00057323" w:rsidRPr="00590F60" w:rsidRDefault="00057323" w:rsidP="000D61AF">
      <w:pPr>
        <w:pStyle w:val="NormalNivel3"/>
        <w:ind w:left="567"/>
      </w:pPr>
    </w:p>
    <w:p w:rsidR="00807E10" w:rsidRPr="00590F60" w:rsidRDefault="00807E10" w:rsidP="000D61AF">
      <w:pPr>
        <w:pStyle w:val="NormalNivel3"/>
        <w:ind w:left="567"/>
      </w:pPr>
    </w:p>
    <w:p w:rsidR="00807E10" w:rsidRPr="00590F60" w:rsidRDefault="00807E10" w:rsidP="000D61AF">
      <w:pPr>
        <w:pStyle w:val="NormalNivel3"/>
        <w:ind w:left="567"/>
      </w:pPr>
    </w:p>
    <w:p w:rsidR="00807E10" w:rsidRPr="00590F60" w:rsidRDefault="00807E10" w:rsidP="00807E10">
      <w:pPr>
        <w:pStyle w:val="Fuente"/>
      </w:pPr>
    </w:p>
    <w:p w:rsidR="00807E10" w:rsidRPr="00590F60" w:rsidRDefault="00807E10" w:rsidP="00807E10">
      <w:pPr>
        <w:pStyle w:val="Fuente"/>
      </w:pPr>
      <w:r w:rsidRPr="00590F60">
        <w:t>FUENTE: Los autores</w:t>
      </w:r>
    </w:p>
    <w:p w:rsidR="00850364" w:rsidRPr="00590F60" w:rsidRDefault="00850364" w:rsidP="00807E10">
      <w:pPr>
        <w:pStyle w:val="Fuente"/>
      </w:pPr>
    </w:p>
    <w:p w:rsidR="00412CD4" w:rsidRPr="009663FF" w:rsidRDefault="00412CD4" w:rsidP="009663FF">
      <w:pPr>
        <w:pStyle w:val="Ttulo2"/>
        <w:keepNext/>
        <w:tabs>
          <w:tab w:val="clear" w:pos="1080"/>
        </w:tabs>
        <w:ind w:left="567" w:hanging="573"/>
      </w:pPr>
      <w:bookmarkStart w:id="247" w:name="_Toc246322305"/>
      <w:r w:rsidRPr="009663FF">
        <w:t>Diseño del patrón a reconocer</w:t>
      </w:r>
      <w:bookmarkEnd w:id="247"/>
    </w:p>
    <w:p w:rsidR="007A6C40" w:rsidRPr="00590F60" w:rsidRDefault="007A6C40" w:rsidP="007A6C40">
      <w:pPr>
        <w:ind w:left="567"/>
        <w:rPr>
          <w:lang w:val="es-MX" w:eastAsia="es-ES"/>
        </w:rPr>
      </w:pPr>
      <w:r w:rsidRPr="00590F60">
        <w:rPr>
          <w:lang w:val="es-MX" w:eastAsia="es-ES"/>
        </w:rPr>
        <w:t xml:space="preserve">En </w:t>
      </w:r>
      <w:r w:rsidR="00424A6A">
        <w:rPr>
          <w:lang w:val="es-MX" w:eastAsia="es-ES"/>
        </w:rPr>
        <w:t>la aplicación</w:t>
      </w:r>
      <w:r w:rsidRPr="00590F60">
        <w:rPr>
          <w:lang w:val="es-MX" w:eastAsia="es-ES"/>
        </w:rPr>
        <w:t xml:space="preserve"> desarrollad</w:t>
      </w:r>
      <w:r w:rsidR="00424A6A">
        <w:rPr>
          <w:lang w:val="es-MX" w:eastAsia="es-ES"/>
        </w:rPr>
        <w:t>a</w:t>
      </w:r>
      <w:r w:rsidRPr="00590F60">
        <w:rPr>
          <w:lang w:val="es-MX" w:eastAsia="es-ES"/>
        </w:rPr>
        <w:t xml:space="preserve">, como punto principal al momento de seleccionar la plantilla a reconocer </w:t>
      </w:r>
      <w:r w:rsidR="00760D15">
        <w:rPr>
          <w:lang w:val="es-MX" w:eastAsia="es-ES"/>
        </w:rPr>
        <w:t xml:space="preserve">se tomaron en cuenta </w:t>
      </w:r>
      <w:r w:rsidRPr="00590F60">
        <w:rPr>
          <w:lang w:val="es-MX" w:eastAsia="es-ES"/>
        </w:rPr>
        <w:t>los siguientes criterios:</w:t>
      </w:r>
    </w:p>
    <w:p w:rsidR="007A6C40" w:rsidRPr="00590F60" w:rsidRDefault="007A6C40" w:rsidP="00F356B0">
      <w:pPr>
        <w:numPr>
          <w:ilvl w:val="0"/>
          <w:numId w:val="35"/>
        </w:numPr>
        <w:tabs>
          <w:tab w:val="left" w:pos="993"/>
        </w:tabs>
        <w:ind w:left="993" w:hanging="426"/>
        <w:rPr>
          <w:lang w:val="es-MX" w:eastAsia="es-ES"/>
        </w:rPr>
      </w:pPr>
      <w:r w:rsidRPr="00590F60">
        <w:rPr>
          <w:lang w:val="es-MX" w:eastAsia="es-ES"/>
        </w:rPr>
        <w:t>La imagen elegida como patrón no debe contener varios colores.</w:t>
      </w:r>
    </w:p>
    <w:p w:rsidR="007A6C40" w:rsidRPr="00590F60" w:rsidRDefault="007A6C40" w:rsidP="00F356B0">
      <w:pPr>
        <w:numPr>
          <w:ilvl w:val="0"/>
          <w:numId w:val="35"/>
        </w:numPr>
        <w:tabs>
          <w:tab w:val="left" w:pos="993"/>
        </w:tabs>
        <w:ind w:left="993" w:hanging="426"/>
        <w:rPr>
          <w:lang w:val="es-MX" w:eastAsia="es-ES"/>
        </w:rPr>
      </w:pPr>
      <w:r w:rsidRPr="00590F60">
        <w:rPr>
          <w:lang w:val="es-MX" w:eastAsia="es-ES"/>
        </w:rPr>
        <w:t>Al momento de crear la plantilla, el ROI de selección no debe incluir los bordes del frasco, preferentemente debe ser tomado de la parte central de la imagen.</w:t>
      </w:r>
    </w:p>
    <w:p w:rsidR="007A6C40" w:rsidRPr="00590F60" w:rsidRDefault="007A6C40" w:rsidP="00F356B0">
      <w:pPr>
        <w:numPr>
          <w:ilvl w:val="0"/>
          <w:numId w:val="35"/>
        </w:numPr>
        <w:tabs>
          <w:tab w:val="left" w:pos="993"/>
        </w:tabs>
        <w:ind w:left="993" w:hanging="426"/>
        <w:rPr>
          <w:lang w:val="es-MX" w:eastAsia="es-ES"/>
        </w:rPr>
      </w:pPr>
      <w:r w:rsidRPr="00590F60">
        <w:rPr>
          <w:lang w:val="es-MX" w:eastAsia="es-ES"/>
        </w:rPr>
        <w:t>La plantilla a considerar no debe tener falta de colores ni degradación del mismo, debe ser uniforme.</w:t>
      </w:r>
    </w:p>
    <w:p w:rsidR="00CC6982" w:rsidRPr="00590F60" w:rsidRDefault="00C937A3" w:rsidP="005C55DA">
      <w:pPr>
        <w:ind w:left="567"/>
        <w:rPr>
          <w:lang w:val="es-MX" w:eastAsia="es-ES"/>
        </w:rPr>
      </w:pPr>
      <w:r>
        <w:rPr>
          <w:lang w:val="es-MX" w:eastAsia="es-ES"/>
        </w:rPr>
        <w:t>El</w:t>
      </w:r>
      <w:r w:rsidR="00CC6982" w:rsidRPr="00590F60">
        <w:rPr>
          <w:lang w:val="es-MX" w:eastAsia="es-ES"/>
        </w:rPr>
        <w:t xml:space="preserve"> diseño se </w:t>
      </w:r>
      <w:r w:rsidR="00292AD6" w:rsidRPr="00590F60">
        <w:rPr>
          <w:lang w:val="es-MX" w:eastAsia="es-ES"/>
        </w:rPr>
        <w:t>enfocó</w:t>
      </w:r>
      <w:r w:rsidR="00CC6982" w:rsidRPr="00590F60">
        <w:rPr>
          <w:lang w:val="es-MX" w:eastAsia="es-ES"/>
        </w:rPr>
        <w:t xml:space="preserve"> en desarrollar un</w:t>
      </w:r>
      <w:r w:rsidR="00424A6A">
        <w:rPr>
          <w:lang w:val="es-MX" w:eastAsia="es-ES"/>
        </w:rPr>
        <w:t>a</w:t>
      </w:r>
      <w:r w:rsidR="00CC6982" w:rsidRPr="00590F60">
        <w:rPr>
          <w:lang w:val="es-MX" w:eastAsia="es-ES"/>
        </w:rPr>
        <w:t xml:space="preserve"> </w:t>
      </w:r>
      <w:r w:rsidR="00424A6A">
        <w:rPr>
          <w:lang w:val="es-MX" w:eastAsia="es-ES"/>
        </w:rPr>
        <w:t>aplicación</w:t>
      </w:r>
      <w:r w:rsidR="00CC6982" w:rsidRPr="00590F60">
        <w:rPr>
          <w:lang w:val="es-MX" w:eastAsia="es-ES"/>
        </w:rPr>
        <w:t xml:space="preserve"> capaz de brindar al usuario la opción de cargar las plantillas desde archivos guardados en la </w:t>
      </w:r>
      <w:r w:rsidR="00292AD6" w:rsidRPr="00590F60">
        <w:rPr>
          <w:lang w:val="es-MX" w:eastAsia="es-ES"/>
        </w:rPr>
        <w:t>PC</w:t>
      </w:r>
      <w:r w:rsidR="00CC6982" w:rsidRPr="00590F60">
        <w:rPr>
          <w:lang w:val="es-MX" w:eastAsia="es-ES"/>
        </w:rPr>
        <w:t xml:space="preserve"> o realizar la elección del patrón a reconocer desde una imagen</w:t>
      </w:r>
      <w:r w:rsidR="00292AD6" w:rsidRPr="00590F60">
        <w:rPr>
          <w:lang w:val="es-MX" w:eastAsia="es-ES"/>
        </w:rPr>
        <w:t xml:space="preserve"> adquirida</w:t>
      </w:r>
      <w:r w:rsidR="00424A6A">
        <w:rPr>
          <w:lang w:val="es-MX" w:eastAsia="es-ES"/>
        </w:rPr>
        <w:t>.</w:t>
      </w:r>
      <w:r w:rsidR="00292AD6" w:rsidRPr="00590F60">
        <w:rPr>
          <w:lang w:val="es-MX" w:eastAsia="es-ES"/>
        </w:rPr>
        <w:t xml:space="preserve"> </w:t>
      </w:r>
      <w:r w:rsidR="00424A6A">
        <w:rPr>
          <w:lang w:val="es-MX" w:eastAsia="es-ES"/>
        </w:rPr>
        <w:t>L</w:t>
      </w:r>
      <w:r w:rsidR="00292AD6" w:rsidRPr="00590F60">
        <w:rPr>
          <w:lang w:val="es-MX" w:eastAsia="es-ES"/>
        </w:rPr>
        <w:t xml:space="preserve">os diagramas de bloques de todos los procesos que se describirán se incluyen en el </w:t>
      </w:r>
      <w:r w:rsidR="005C55DA">
        <w:rPr>
          <w:lang w:val="es-MX" w:eastAsia="es-ES"/>
        </w:rPr>
        <w:t xml:space="preserve"> Anexo C</w:t>
      </w:r>
      <w:r w:rsidR="00850364" w:rsidRPr="00590F60">
        <w:rPr>
          <w:lang w:val="es-MX" w:eastAsia="es-ES"/>
        </w:rPr>
        <w:t>.</w:t>
      </w:r>
    </w:p>
    <w:p w:rsidR="00CC6982" w:rsidRPr="00590F60" w:rsidRDefault="007A6C40" w:rsidP="00CC6982">
      <w:pPr>
        <w:ind w:left="567"/>
        <w:rPr>
          <w:b/>
          <w:lang w:val="es-MX" w:eastAsia="es-ES"/>
        </w:rPr>
      </w:pPr>
      <w:r w:rsidRPr="00590F60">
        <w:rPr>
          <w:b/>
          <w:lang w:val="es-MX" w:eastAsia="es-ES"/>
        </w:rPr>
        <w:t>Creación de las plantillas</w:t>
      </w:r>
      <w:r w:rsidR="004F73BD" w:rsidRPr="00590F60">
        <w:rPr>
          <w:b/>
          <w:lang w:val="es-MX" w:eastAsia="es-ES"/>
        </w:rPr>
        <w:t xml:space="preserve"> </w:t>
      </w:r>
    </w:p>
    <w:p w:rsidR="00C937A3" w:rsidRPr="00590F60" w:rsidRDefault="00C937A3" w:rsidP="00C937A3">
      <w:pPr>
        <w:ind w:left="567"/>
        <w:rPr>
          <w:lang w:eastAsia="es-ES"/>
        </w:rPr>
      </w:pPr>
      <w:r w:rsidRPr="00590F60">
        <w:rPr>
          <w:lang w:val="es-MX" w:eastAsia="es-ES"/>
        </w:rPr>
        <w:t>La creación de la plantillas</w:t>
      </w:r>
      <w:r>
        <w:rPr>
          <w:lang w:val="es-MX" w:eastAsia="es-ES"/>
        </w:rPr>
        <w:t xml:space="preserve"> se </w:t>
      </w:r>
      <w:r w:rsidRPr="00590F60">
        <w:rPr>
          <w:lang w:val="es-MX" w:eastAsia="es-ES"/>
        </w:rPr>
        <w:t>realiz</w:t>
      </w:r>
      <w:r>
        <w:rPr>
          <w:lang w:val="es-MX" w:eastAsia="es-ES"/>
        </w:rPr>
        <w:t>ó</w:t>
      </w:r>
      <w:r w:rsidRPr="00590F60">
        <w:rPr>
          <w:lang w:val="es-MX" w:eastAsia="es-ES"/>
        </w:rPr>
        <w:t xml:space="preserve"> en una secuencia de 3 pasos, adjuntados cada uno de ellos en el</w:t>
      </w:r>
      <w:r>
        <w:rPr>
          <w:lang w:val="es-MX" w:eastAsia="es-ES"/>
        </w:rPr>
        <w:t xml:space="preserve"> Anexo C</w:t>
      </w:r>
      <w:r w:rsidRPr="00590F60">
        <w:rPr>
          <w:lang w:val="es-MX" w:eastAsia="es-ES"/>
        </w:rPr>
        <w:t xml:space="preserve">, bajo la referencia de </w:t>
      </w:r>
      <w:r w:rsidRPr="00590F60">
        <w:rPr>
          <w:b/>
          <w:lang w:val="es-MX" w:eastAsia="es-ES"/>
        </w:rPr>
        <w:t>Secuencia 2</w:t>
      </w:r>
      <w:r w:rsidRPr="00590F60">
        <w:rPr>
          <w:lang w:val="es-MX" w:eastAsia="es-ES"/>
        </w:rPr>
        <w:t xml:space="preserve"> – Control Crear.</w:t>
      </w:r>
    </w:p>
    <w:p w:rsidR="00C937A3" w:rsidRPr="00590F60" w:rsidRDefault="00C937A3" w:rsidP="00C937A3">
      <w:pPr>
        <w:ind w:left="567"/>
        <w:rPr>
          <w:lang w:val="es-MX" w:eastAsia="es-ES"/>
        </w:rPr>
      </w:pPr>
      <w:r w:rsidRPr="00590F60">
        <w:rPr>
          <w:lang w:eastAsia="es-ES"/>
        </w:rPr>
        <w:t xml:space="preserve">Para iniciar el proceso de creación de la plantilla, </w:t>
      </w:r>
      <w:r w:rsidR="00EF158D">
        <w:rPr>
          <w:lang w:eastAsia="es-ES"/>
        </w:rPr>
        <w:t>dependerá de s</w:t>
      </w:r>
      <w:r w:rsidRPr="00590F60">
        <w:rPr>
          <w:lang w:eastAsia="es-ES"/>
        </w:rPr>
        <w:t xml:space="preserve">i el usuario presiona el Control </w:t>
      </w:r>
      <w:r w:rsidRPr="00590F60">
        <w:rPr>
          <w:u w:val="single"/>
          <w:lang w:eastAsia="es-ES"/>
        </w:rPr>
        <w:t>Crear</w:t>
      </w:r>
      <w:r w:rsidRPr="00590F60">
        <w:rPr>
          <w:lang w:eastAsia="es-ES"/>
        </w:rPr>
        <w:t>, l</w:t>
      </w:r>
      <w:r w:rsidRPr="00590F60">
        <w:rPr>
          <w:lang w:val="es-MX" w:eastAsia="es-ES"/>
        </w:rPr>
        <w:t xml:space="preserve">a secuencia 0 consiste en inicializar la cámara para que comience la toma de imágenes de manera continua que se detendrá una vez que se presione </w:t>
      </w:r>
      <w:r w:rsidRPr="00590F60">
        <w:rPr>
          <w:u w:val="single"/>
          <w:lang w:val="es-MX" w:eastAsia="es-ES"/>
        </w:rPr>
        <w:t>Capturar Imagen</w:t>
      </w:r>
      <w:r w:rsidRPr="00590F60">
        <w:rPr>
          <w:lang w:val="es-MX" w:eastAsia="es-ES"/>
        </w:rPr>
        <w:t xml:space="preserve">.  </w:t>
      </w:r>
    </w:p>
    <w:p w:rsidR="00C937A3" w:rsidRPr="00590F60" w:rsidRDefault="00C937A3" w:rsidP="00C937A3">
      <w:pPr>
        <w:ind w:left="567"/>
        <w:rPr>
          <w:lang w:val="es-MX" w:eastAsia="es-ES"/>
        </w:rPr>
      </w:pPr>
      <w:r w:rsidRPr="00590F60">
        <w:rPr>
          <w:lang w:val="es-MX" w:eastAsia="es-ES"/>
        </w:rPr>
        <w:t xml:space="preserve">En la secuencia 1, se realiza la extracción del color de interés con el uso de ROI, además se está a la espera de que el usuario guarde la misma.  </w:t>
      </w:r>
    </w:p>
    <w:p w:rsidR="00C937A3" w:rsidRPr="00590F60" w:rsidRDefault="00C937A3" w:rsidP="00C937A3">
      <w:pPr>
        <w:ind w:left="567"/>
        <w:rPr>
          <w:lang w:val="es-MX" w:eastAsia="es-ES"/>
        </w:rPr>
      </w:pPr>
      <w:r w:rsidRPr="00590F60">
        <w:rPr>
          <w:lang w:val="es-MX" w:eastAsia="es-ES"/>
        </w:rPr>
        <w:t>Como paso final, una vez guardada la plantilla</w:t>
      </w:r>
      <w:r>
        <w:rPr>
          <w:lang w:val="es-MX" w:eastAsia="es-ES"/>
        </w:rPr>
        <w:t>, se añade</w:t>
      </w:r>
      <w:r w:rsidRPr="00590F60">
        <w:rPr>
          <w:lang w:val="es-MX" w:eastAsia="es-ES"/>
        </w:rPr>
        <w:t xml:space="preserve"> a la lista de </w:t>
      </w:r>
      <w:r w:rsidRPr="00590F60">
        <w:rPr>
          <w:u w:val="single"/>
          <w:lang w:eastAsia="es-ES"/>
        </w:rPr>
        <w:t>Plantillas para detección</w:t>
      </w:r>
      <w:r w:rsidRPr="00590F60">
        <w:rPr>
          <w:lang w:eastAsia="es-ES"/>
        </w:rPr>
        <w:t xml:space="preserve">, </w:t>
      </w:r>
      <w:r w:rsidR="00542798">
        <w:rPr>
          <w:lang w:eastAsia="es-ES"/>
        </w:rPr>
        <w:t xml:space="preserve">se muestra </w:t>
      </w:r>
      <w:r w:rsidR="008D3143">
        <w:rPr>
          <w:lang w:eastAsia="es-ES"/>
        </w:rPr>
        <w:t xml:space="preserve">la respectiva imagen </w:t>
      </w:r>
      <w:r w:rsidR="00542798">
        <w:rPr>
          <w:lang w:eastAsia="es-ES"/>
        </w:rPr>
        <w:t xml:space="preserve">en el Visor de Plantillas </w:t>
      </w:r>
      <w:r>
        <w:rPr>
          <w:lang w:val="es-MX" w:eastAsia="es-ES"/>
        </w:rPr>
        <w:t xml:space="preserve">y se </w:t>
      </w:r>
      <w:r w:rsidR="00542798">
        <w:rPr>
          <w:lang w:val="es-MX" w:eastAsia="es-ES"/>
        </w:rPr>
        <w:t>muestra</w:t>
      </w:r>
      <w:r w:rsidR="008D3143">
        <w:rPr>
          <w:lang w:val="es-MX" w:eastAsia="es-ES"/>
        </w:rPr>
        <w:t xml:space="preserve"> su</w:t>
      </w:r>
      <w:r w:rsidRPr="00590F60">
        <w:rPr>
          <w:lang w:val="es-MX" w:eastAsia="es-ES"/>
        </w:rPr>
        <w:t xml:space="preserve"> </w:t>
      </w:r>
      <w:r w:rsidR="00542798">
        <w:rPr>
          <w:lang w:val="es-MX" w:eastAsia="es-ES"/>
        </w:rPr>
        <w:t>espectro de</w:t>
      </w:r>
      <w:r w:rsidRPr="00590F60">
        <w:rPr>
          <w:lang w:val="es-MX" w:eastAsia="es-ES"/>
        </w:rPr>
        <w:t xml:space="preserve"> color</w:t>
      </w:r>
      <w:r w:rsidR="00542798">
        <w:rPr>
          <w:lang w:val="es-MX" w:eastAsia="es-ES"/>
        </w:rPr>
        <w:t>es</w:t>
      </w:r>
      <w:r w:rsidRPr="00590F60">
        <w:rPr>
          <w:lang w:val="es-MX" w:eastAsia="es-ES"/>
        </w:rPr>
        <w:t>.</w:t>
      </w:r>
    </w:p>
    <w:p w:rsidR="004F73BD" w:rsidRPr="00590F60" w:rsidRDefault="00C937A3" w:rsidP="007D24CC">
      <w:pPr>
        <w:pStyle w:val="Figura"/>
        <w:rPr>
          <w:lang w:val="es-MX" w:eastAsia="es-ES"/>
        </w:rPr>
      </w:pPr>
      <w:r w:rsidRPr="00590F60">
        <w:rPr>
          <w:noProof/>
          <w:lang w:val="en-US"/>
        </w:rPr>
        <w:pict>
          <v:group id="_x0000_s10312" style="position:absolute;left:0;text-align:left;margin-left:99.5pt;margin-top:25.35pt;width:219.1pt;height:483.05pt;z-index:251661312" coordorigin="4258,2916" coordsize="4731,10032">
            <v:oval id="_x0000_s10250" style="position:absolute;left:6695;top:2916;width:360;height:359" o:regroupid="12" strokecolor="#bfbfbf">
              <v:shadow on="t"/>
            </v:oval>
            <v:shapetype id="_x0000_t4" coordsize="21600,21600" o:spt="4" path="m10800,l,10800,10800,21600,21600,10800xe">
              <v:stroke joinstyle="miter"/>
              <v:path gradientshapeok="t" o:connecttype="rect" textboxrect="5400,5400,16200,16200"/>
            </v:shapetype>
            <v:shape id="_x0000_s10252" type="#_x0000_t4" style="position:absolute;left:5738;top:3635;width:2268;height:851" o:regroupid="12" strokecolor="#bfbfbf">
              <v:shadow on="t"/>
              <v:textbox style="mso-next-textbox:#_x0000_s10252">
                <w:txbxContent>
                  <w:p w:rsidR="009663FF" w:rsidRPr="00D42CC9" w:rsidRDefault="009663FF" w:rsidP="00D42CC9">
                    <w:pPr>
                      <w:spacing w:before="0" w:line="240" w:lineRule="auto"/>
                      <w:jc w:val="center"/>
                      <w:rPr>
                        <w:sz w:val="20"/>
                        <w:szCs w:val="20"/>
                      </w:rPr>
                    </w:pPr>
                    <w:r>
                      <w:rPr>
                        <w:sz w:val="20"/>
                        <w:szCs w:val="20"/>
                      </w:rPr>
                      <w:t>Crear</w:t>
                    </w:r>
                  </w:p>
                </w:txbxContent>
              </v:textbox>
            </v:shape>
            <v:shape id="_x0000_s10257" type="#_x0000_t32" style="position:absolute;left:6872;top:3275;width:3;height:360;flip:x" o:connectortype="straight" o:regroupid="12" strokecolor="#bfbfbf">
              <v:stroke endarrow="block"/>
              <v:shadow on="t"/>
            </v:shape>
            <v:shape id="_x0000_s10258" type="#_x0000_t32" style="position:absolute;left:6881;top:8993;width:1;height:360" o:connectortype="straight" o:regroupid="12" strokecolor="#bfbfbf">
              <v:stroke endarrow="block"/>
              <v:shadow on="t"/>
            </v:shape>
            <v:oval id="_x0000_s10259" style="position:absolute;left:6695;top:12589;width:360;height:359" o:regroupid="12" strokecolor="#bfbfbf">
              <v:shadow on="t"/>
            </v:oval>
            <v:rect id="_x0000_s10262" style="position:absolute;left:4950;top:4846;width:4039;height:652" o:regroupid="12" strokecolor="#bfbfbf">
              <v:shadow on="t"/>
              <v:textbox style="mso-next-textbox:#_x0000_s10262">
                <w:txbxContent>
                  <w:p w:rsidR="009663FF" w:rsidRPr="00D42CC9" w:rsidRDefault="009663FF" w:rsidP="00D42CC9">
                    <w:pPr>
                      <w:spacing w:before="120" w:line="240" w:lineRule="auto"/>
                      <w:jc w:val="center"/>
                      <w:rPr>
                        <w:sz w:val="20"/>
                        <w:szCs w:val="20"/>
                      </w:rPr>
                    </w:pPr>
                    <w:r>
                      <w:rPr>
                        <w:sz w:val="20"/>
                        <w:szCs w:val="20"/>
                      </w:rPr>
                      <w:t>Inicializar cámara</w:t>
                    </w:r>
                  </w:p>
                </w:txbxContent>
              </v:textbox>
            </v:rect>
            <v:shape id="_x0000_s10263" type="#_x0000_t4" style="position:absolute;left:5553;top:6875;width:2653;height:1129" o:regroupid="12" strokecolor="#bfbfbf">
              <v:shadow on="t"/>
              <v:textbox style="mso-next-textbox:#_x0000_s10263">
                <w:txbxContent>
                  <w:p w:rsidR="009663FF" w:rsidRPr="00D42CC9" w:rsidRDefault="009663FF" w:rsidP="00D42CC9">
                    <w:pPr>
                      <w:spacing w:before="0" w:line="240" w:lineRule="auto"/>
                      <w:jc w:val="center"/>
                      <w:rPr>
                        <w:sz w:val="20"/>
                        <w:szCs w:val="20"/>
                      </w:rPr>
                    </w:pPr>
                    <w:r>
                      <w:rPr>
                        <w:sz w:val="20"/>
                        <w:szCs w:val="20"/>
                      </w:rPr>
                      <w:t>Captura de Imagen</w:t>
                    </w:r>
                  </w:p>
                </w:txbxContent>
              </v:textbox>
            </v:shape>
            <v:shape id="_x0000_s10264" type="#_x0000_t32" style="position:absolute;left:6869;top:5498;width:3;height:360;flip:x" o:connectortype="straight" o:regroupid="12" strokecolor="#bfbfbf">
              <v:stroke endarrow="block"/>
              <v:shadow on="t"/>
            </v:shape>
            <v:shape id="_x0000_s10265" type="#_x0000_t32" style="position:absolute;left:6880;top:8004;width:1;height:337" o:connectortype="straight" o:regroupid="12" strokecolor="#bfbfbf">
              <v:stroke endarrow="block"/>
              <v:shadow on="t"/>
            </v:shape>
            <v:shape id="_x0000_s10269" type="#_x0000_t32" style="position:absolute;left:6877;top:4486;width:3;height:360;flip:x" o:connectortype="straight" o:regroupid="12" strokecolor="#bfbfbf">
              <v:stroke endarrow="block"/>
              <v:shadow on="t"/>
            </v:shape>
            <v:rect id="_x0000_s10271" style="position:absolute;left:4950;top:5858;width:4039;height:652" o:regroupid="12" strokecolor="#bfbfbf">
              <v:shadow on="t"/>
              <v:textbox style="mso-next-textbox:#_x0000_s10271">
                <w:txbxContent>
                  <w:p w:rsidR="009663FF" w:rsidRPr="00D42CC9" w:rsidRDefault="009663FF" w:rsidP="00D42CC9">
                    <w:pPr>
                      <w:spacing w:before="120" w:line="240" w:lineRule="auto"/>
                      <w:jc w:val="center"/>
                      <w:rPr>
                        <w:sz w:val="20"/>
                        <w:szCs w:val="20"/>
                      </w:rPr>
                    </w:pPr>
                    <w:r>
                      <w:rPr>
                        <w:sz w:val="20"/>
                        <w:szCs w:val="20"/>
                      </w:rPr>
                      <w:t>Captura Modo Grab</w:t>
                    </w:r>
                  </w:p>
                </w:txbxContent>
              </v:textbox>
            </v:rect>
            <v:shape id="_x0000_s10272" type="#_x0000_t32" style="position:absolute;left:6866;top:6510;width:3;height:360;flip:x" o:connectortype="straight" o:regroupid="12" strokecolor="#bfbfbf">
              <v:stroke endarrow="block"/>
              <v:shadow on="t"/>
            </v:shape>
            <v:shape id="_x0000_s10294" style="position:absolute;left:4355;top:6228;width:1198;height:120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198,1207" o:regroupid="12" path="m1198,1207l,1207,,,595,e" filled="f" strokecolor="#bfbfbf">
              <v:stroke endarrow="block"/>
              <v:shadow on="t"/>
              <v:path arrowok="t"/>
            </v:shape>
            <v:rect id="_x0000_s10295" style="position:absolute;left:4950;top:8341;width:4039;height:652" o:regroupid="12" strokecolor="#bfbfbf">
              <v:shadow on="t"/>
              <v:textbox style="mso-next-textbox:#_x0000_s10295">
                <w:txbxContent>
                  <w:p w:rsidR="009663FF" w:rsidRPr="00D42CC9" w:rsidRDefault="009663FF" w:rsidP="00D42CC9">
                    <w:pPr>
                      <w:spacing w:before="120" w:line="240" w:lineRule="auto"/>
                      <w:jc w:val="center"/>
                      <w:rPr>
                        <w:sz w:val="20"/>
                        <w:szCs w:val="20"/>
                      </w:rPr>
                    </w:pPr>
                    <w:r>
                      <w:rPr>
                        <w:sz w:val="20"/>
                        <w:szCs w:val="20"/>
                      </w:rPr>
                      <w:t>Creación de Espacio en Memoria</w:t>
                    </w:r>
                  </w:p>
                </w:txbxContent>
              </v:textbox>
            </v:rect>
            <v:rect id="_x0000_s10296" style="position:absolute;left:4950;top:9353;width:4039;height:652" o:regroupid="12" strokecolor="#bfbfbf">
              <v:shadow on="t"/>
              <v:textbox style="mso-next-textbox:#_x0000_s10296">
                <w:txbxContent>
                  <w:p w:rsidR="009663FF" w:rsidRPr="00D42CC9" w:rsidRDefault="009663FF" w:rsidP="00D42CC9">
                    <w:pPr>
                      <w:spacing w:before="120" w:line="240" w:lineRule="auto"/>
                      <w:jc w:val="center"/>
                      <w:rPr>
                        <w:sz w:val="20"/>
                        <w:szCs w:val="20"/>
                      </w:rPr>
                    </w:pPr>
                    <w:r>
                      <w:rPr>
                        <w:sz w:val="20"/>
                        <w:szCs w:val="20"/>
                      </w:rPr>
                      <w:t>Selección de ROI</w:t>
                    </w:r>
                  </w:p>
                </w:txbxContent>
              </v:textbox>
            </v:rect>
            <v:rect id="_x0000_s10297" style="position:absolute;left:4950;top:11565;width:4039;height:652" o:regroupid="12" strokecolor="#bfbfbf">
              <v:shadow on="t"/>
              <v:textbox style="mso-next-textbox:#_x0000_s10297">
                <w:txbxContent>
                  <w:p w:rsidR="009663FF" w:rsidRPr="00D42CC9" w:rsidRDefault="009663FF" w:rsidP="00D42CC9">
                    <w:pPr>
                      <w:spacing w:before="120" w:line="240" w:lineRule="auto"/>
                      <w:jc w:val="center"/>
                      <w:rPr>
                        <w:sz w:val="20"/>
                        <w:szCs w:val="20"/>
                      </w:rPr>
                    </w:pPr>
                    <w:r>
                      <w:rPr>
                        <w:sz w:val="20"/>
                        <w:szCs w:val="20"/>
                      </w:rPr>
                      <w:t>Añadir a arreglo de plantillas</w:t>
                    </w:r>
                  </w:p>
                </w:txbxContent>
              </v:textbox>
            </v:rect>
            <v:shape id="_x0000_s10299" type="#_x0000_t4" style="position:absolute;left:5738;top:10354;width:2268;height:851" o:regroupid="12" strokecolor="#bfbfbf">
              <v:shadow on="t"/>
              <v:textbox style="mso-next-textbox:#_x0000_s10299">
                <w:txbxContent>
                  <w:p w:rsidR="009663FF" w:rsidRPr="00D42CC9" w:rsidRDefault="009663FF" w:rsidP="00D42CC9">
                    <w:pPr>
                      <w:spacing w:before="0" w:line="240" w:lineRule="auto"/>
                      <w:jc w:val="center"/>
                      <w:rPr>
                        <w:sz w:val="20"/>
                        <w:szCs w:val="20"/>
                      </w:rPr>
                    </w:pPr>
                    <w:r>
                      <w:rPr>
                        <w:sz w:val="20"/>
                        <w:szCs w:val="20"/>
                      </w:rPr>
                      <w:t>Guardar</w:t>
                    </w:r>
                  </w:p>
                </w:txbxContent>
              </v:textbox>
            </v:shape>
            <v:shape id="_x0000_s10300" type="#_x0000_t32" style="position:absolute;left:6882;top:10005;width:1;height:360" o:connectortype="straight" o:regroupid="12" strokecolor="#bfbfbf">
              <v:stroke endarrow="block"/>
              <v:shadow on="t"/>
            </v:shape>
            <v:shape id="_x0000_s10302" type="#_x0000_t32" style="position:absolute;left:6864;top:11205;width:1;height:360" o:connectortype="straight" o:regroupid="12" strokecolor="#bfbfbf">
              <v:stroke endarrow="block"/>
              <v:shadow on="t"/>
            </v:shape>
            <v:shape id="_x0000_s10303" type="#_x0000_t32" style="position:absolute;left:6863;top:12217;width:1;height:360" o:connectortype="straight" o:regroupid="12" strokecolor="#bfbfbf">
              <v:stroke endarrow="block"/>
              <v:shadow on="t"/>
            </v:shape>
            <v:shape id="_x0000_s10304" style="position:absolute;left:4355;top:3123;width:2340;height:93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340,935" o:regroupid="12" path="m1383,935l,935,,,2340,e" filled="f" strokecolor="#bfbfbf">
              <v:stroke endarrow="block"/>
              <v:shadow on="t"/>
              <v:path arrowok="t"/>
            </v:shape>
            <v:rect id="_x0000_s10305" style="position:absolute;left:6827;top:7822;width:548;height:652" o:regroupid="12" filled="f" stroked="f" strokecolor="#bfbfbf">
              <v:shadow on="t"/>
              <v:textbox style="mso-next-textbox:#_x0000_s10305">
                <w:txbxContent>
                  <w:p w:rsidR="009663FF" w:rsidRPr="00D42CC9" w:rsidRDefault="009663FF" w:rsidP="00452255">
                    <w:pPr>
                      <w:spacing w:before="120" w:line="240" w:lineRule="auto"/>
                      <w:jc w:val="center"/>
                      <w:rPr>
                        <w:sz w:val="20"/>
                        <w:szCs w:val="20"/>
                      </w:rPr>
                    </w:pPr>
                    <w:r>
                      <w:rPr>
                        <w:sz w:val="20"/>
                        <w:szCs w:val="20"/>
                      </w:rPr>
                      <w:t>V</w:t>
                    </w:r>
                  </w:p>
                </w:txbxContent>
              </v:textbox>
            </v:rect>
            <v:rect id="_x0000_s10306" style="position:absolute;left:6789;top:4353;width:548;height:652" o:regroupid="12" filled="f" stroked="f" strokecolor="#bfbfbf">
              <v:shadow on="t"/>
              <v:textbox style="mso-next-textbox:#_x0000_s10306">
                <w:txbxContent>
                  <w:p w:rsidR="009663FF" w:rsidRPr="00D42CC9" w:rsidRDefault="009663FF" w:rsidP="00452255">
                    <w:pPr>
                      <w:spacing w:before="120" w:line="240" w:lineRule="auto"/>
                      <w:jc w:val="center"/>
                      <w:rPr>
                        <w:sz w:val="20"/>
                        <w:szCs w:val="20"/>
                      </w:rPr>
                    </w:pPr>
                    <w:r>
                      <w:rPr>
                        <w:sz w:val="20"/>
                        <w:szCs w:val="20"/>
                      </w:rPr>
                      <w:t>V</w:t>
                    </w:r>
                  </w:p>
                </w:txbxContent>
              </v:textbox>
            </v:rect>
            <v:rect id="_x0000_s10307" style="position:absolute;left:6845;top:11071;width:548;height:652" o:regroupid="12" filled="f" stroked="f" strokecolor="#bfbfbf">
              <v:shadow on="t"/>
              <v:textbox style="mso-next-textbox:#_x0000_s10307">
                <w:txbxContent>
                  <w:p w:rsidR="009663FF" w:rsidRPr="00D42CC9" w:rsidRDefault="009663FF" w:rsidP="00452255">
                    <w:pPr>
                      <w:spacing w:before="120" w:line="240" w:lineRule="auto"/>
                      <w:jc w:val="center"/>
                      <w:rPr>
                        <w:sz w:val="20"/>
                        <w:szCs w:val="20"/>
                      </w:rPr>
                    </w:pPr>
                    <w:r>
                      <w:rPr>
                        <w:sz w:val="20"/>
                        <w:szCs w:val="20"/>
                      </w:rPr>
                      <w:t>V</w:t>
                    </w:r>
                  </w:p>
                </w:txbxContent>
              </v:textbox>
            </v:rect>
            <v:shape id="_x0000_s10308" style="position:absolute;left:4258;top:9584;width:1482;height:1207;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coordsize="1198,1207" o:regroupid="12" path="m1198,1207l,1207,,,595,e" filled="f" strokecolor="#bfbfbf">
              <v:stroke endarrow="block"/>
              <v:shadow on="t"/>
              <v:path arrowok="t"/>
            </v:shape>
          </v:group>
        </w:pict>
      </w:r>
      <w:bookmarkStart w:id="248" w:name="_Toc247437954"/>
      <w:r w:rsidR="007D24CC" w:rsidRPr="00590F60">
        <w:rPr>
          <w:i w:val="0"/>
        </w:rPr>
        <w:t xml:space="preserve">Figura 4- </w:t>
      </w:r>
      <w:r w:rsidR="007D24CC" w:rsidRPr="00590F60">
        <w:rPr>
          <w:i w:val="0"/>
        </w:rPr>
        <w:fldChar w:fldCharType="begin"/>
      </w:r>
      <w:r w:rsidR="007D24CC" w:rsidRPr="00590F60">
        <w:rPr>
          <w:i w:val="0"/>
        </w:rPr>
        <w:instrText xml:space="preserve"> SEQ Figura_4- \* ARABIC </w:instrText>
      </w:r>
      <w:r w:rsidR="007D24CC" w:rsidRPr="00590F60">
        <w:rPr>
          <w:i w:val="0"/>
        </w:rPr>
        <w:fldChar w:fldCharType="separate"/>
      </w:r>
      <w:r w:rsidR="00DA7940">
        <w:rPr>
          <w:i w:val="0"/>
          <w:noProof/>
        </w:rPr>
        <w:t>4</w:t>
      </w:r>
      <w:r w:rsidR="007D24CC" w:rsidRPr="00590F60">
        <w:rPr>
          <w:i w:val="0"/>
        </w:rPr>
        <w:fldChar w:fldCharType="end"/>
      </w:r>
      <w:r w:rsidR="007D24CC" w:rsidRPr="00590F60">
        <w:t xml:space="preserve">     Proceso de  Creación de plantillas</w:t>
      </w:r>
      <w:bookmarkEnd w:id="248"/>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4F73BD" w:rsidRPr="00590F60" w:rsidRDefault="004F73BD" w:rsidP="004F73BD">
      <w:pPr>
        <w:ind w:left="567"/>
        <w:rPr>
          <w:lang w:val="es-MX" w:eastAsia="es-ES"/>
        </w:rPr>
      </w:pPr>
    </w:p>
    <w:p w:rsidR="00C937A3" w:rsidRDefault="00C937A3" w:rsidP="007D24CC">
      <w:pPr>
        <w:pStyle w:val="Fuente"/>
        <w:rPr>
          <w:lang w:val="es-MX" w:eastAsia="es-ES"/>
        </w:rPr>
      </w:pPr>
    </w:p>
    <w:p w:rsidR="004F73BD" w:rsidRPr="00590F60" w:rsidRDefault="007D24CC" w:rsidP="007D24CC">
      <w:pPr>
        <w:pStyle w:val="Fuente"/>
        <w:rPr>
          <w:lang w:val="es-MX" w:eastAsia="es-ES"/>
        </w:rPr>
      </w:pPr>
      <w:r w:rsidRPr="00590F60">
        <w:rPr>
          <w:lang w:val="es-MX" w:eastAsia="es-ES"/>
        </w:rPr>
        <w:t>FUENTE: Los Autores</w:t>
      </w:r>
    </w:p>
    <w:p w:rsidR="006564B8" w:rsidRPr="00590F60" w:rsidRDefault="006564B8" w:rsidP="00CC6982">
      <w:pPr>
        <w:ind w:left="567"/>
        <w:rPr>
          <w:b/>
          <w:lang w:val="es-MX" w:eastAsia="es-ES"/>
        </w:rPr>
      </w:pPr>
      <w:r w:rsidRPr="00590F60">
        <w:rPr>
          <w:b/>
          <w:lang w:val="es-MX" w:eastAsia="es-ES"/>
        </w:rPr>
        <w:t>Selección de Plantillas</w:t>
      </w:r>
    </w:p>
    <w:p w:rsidR="00E75A1A" w:rsidRPr="00590F60" w:rsidRDefault="00E75A1A" w:rsidP="00CC6982">
      <w:pPr>
        <w:ind w:left="567"/>
        <w:rPr>
          <w:lang w:val="es-MX" w:eastAsia="es-ES"/>
        </w:rPr>
      </w:pPr>
      <w:r w:rsidRPr="00590F60">
        <w:rPr>
          <w:lang w:val="es-MX" w:eastAsia="es-ES"/>
        </w:rPr>
        <w:t xml:space="preserve">Para seleccionar plantillas a ser consideradas en el análisis de color posterior, </w:t>
      </w:r>
      <w:r w:rsidR="00760D15">
        <w:rPr>
          <w:lang w:val="es-MX" w:eastAsia="es-ES"/>
        </w:rPr>
        <w:t>se hace uso d</w:t>
      </w:r>
      <w:r w:rsidRPr="00590F60">
        <w:rPr>
          <w:lang w:val="es-MX" w:eastAsia="es-ES"/>
        </w:rPr>
        <w:t>el control Añadir, mediante el siguiente proceso:</w:t>
      </w:r>
    </w:p>
    <w:p w:rsidR="00E75A1A" w:rsidRPr="00590F60" w:rsidRDefault="00292AD6" w:rsidP="00292AD6">
      <w:pPr>
        <w:pStyle w:val="Figura"/>
        <w:rPr>
          <w:lang w:val="es-MX" w:eastAsia="es-ES"/>
        </w:rPr>
      </w:pPr>
      <w:bookmarkStart w:id="249" w:name="_Toc247437955"/>
      <w:r w:rsidRPr="00590F60">
        <w:rPr>
          <w:i w:val="0"/>
        </w:rPr>
        <w:t xml:space="preserve">Figura 4- </w:t>
      </w:r>
      <w:r w:rsidRPr="00590F60">
        <w:rPr>
          <w:i w:val="0"/>
        </w:rPr>
        <w:fldChar w:fldCharType="begin"/>
      </w:r>
      <w:r w:rsidRPr="00590F60">
        <w:rPr>
          <w:i w:val="0"/>
        </w:rPr>
        <w:instrText xml:space="preserve"> SEQ Figura_4- \* ARABIC </w:instrText>
      </w:r>
      <w:r w:rsidRPr="00590F60">
        <w:rPr>
          <w:i w:val="0"/>
        </w:rPr>
        <w:fldChar w:fldCharType="separate"/>
      </w:r>
      <w:r w:rsidR="00DA7940">
        <w:rPr>
          <w:i w:val="0"/>
          <w:noProof/>
        </w:rPr>
        <w:t>5</w:t>
      </w:r>
      <w:r w:rsidRPr="00590F60">
        <w:rPr>
          <w:i w:val="0"/>
        </w:rPr>
        <w:fldChar w:fldCharType="end"/>
      </w:r>
      <w:r w:rsidRPr="00590F60">
        <w:t xml:space="preserve">     Proceso de Selección de Plantillas</w:t>
      </w:r>
      <w:bookmarkEnd w:id="249"/>
    </w:p>
    <w:p w:rsidR="00E75A1A" w:rsidRPr="00590F60" w:rsidRDefault="00292AD6" w:rsidP="00CC6982">
      <w:pPr>
        <w:ind w:left="567"/>
        <w:rPr>
          <w:lang w:val="es-MX" w:eastAsia="es-ES"/>
        </w:rPr>
      </w:pPr>
      <w:r w:rsidRPr="00590F60">
        <w:rPr>
          <w:noProof/>
          <w:lang w:val="en-US"/>
        </w:rPr>
        <w:pict>
          <v:group id="_x0000_s10408" style="position:absolute;left:0;text-align:left;margin-left:56.1pt;margin-top:18pt;width:304.4pt;height:281.2pt;z-index:251680768" coordorigin="3390,5340" coordsize="6088,5624">
            <v:oval id="_x0000_s10378" style="position:absolute;left:5730;top:5340;width:360;height:359" o:regroupid="12" strokecolor="#bfbfbf">
              <v:shadow on="t"/>
            </v:oval>
            <v:shape id="_x0000_s10379" type="#_x0000_t4" style="position:absolute;left:4773;top:6059;width:2268;height:851" o:regroupid="12" strokecolor="#bfbfbf">
              <v:shadow on="t"/>
              <v:textbox style="mso-next-textbox:#_x0000_s10379">
                <w:txbxContent>
                  <w:p w:rsidR="009663FF" w:rsidRPr="00D42CC9" w:rsidRDefault="009663FF" w:rsidP="00E75A1A">
                    <w:pPr>
                      <w:spacing w:before="0" w:line="240" w:lineRule="auto"/>
                      <w:jc w:val="center"/>
                      <w:rPr>
                        <w:sz w:val="20"/>
                        <w:szCs w:val="20"/>
                      </w:rPr>
                    </w:pPr>
                    <w:r>
                      <w:rPr>
                        <w:sz w:val="20"/>
                        <w:szCs w:val="20"/>
                      </w:rPr>
                      <w:t>Añadir</w:t>
                    </w:r>
                  </w:p>
                </w:txbxContent>
              </v:textbox>
            </v:shape>
            <v:shape id="_x0000_s10380" type="#_x0000_t32" style="position:absolute;left:5907;top:5699;width:3;height:360;flip:x" o:connectortype="straight" o:regroupid="12" strokecolor="#bfbfbf">
              <v:stroke endarrow="block"/>
              <v:shadow on="t"/>
            </v:shape>
            <v:shape id="_x0000_s10381" type="#_x0000_t32" style="position:absolute;left:5897;top:9233;width:1;height:360" o:connectortype="straight" o:regroupid="12" strokecolor="#bfbfbf">
              <v:stroke endarrow="block"/>
              <v:shadow on="t"/>
            </v:shape>
            <v:oval id="_x0000_s10382" style="position:absolute;left:5711;top:10605;width:360;height:359" o:regroupid="12" strokecolor="#bfbfbf">
              <v:shadow on="t"/>
            </v:oval>
            <v:rect id="_x0000_s10383" style="position:absolute;left:3985;top:7270;width:4039;height:955" o:regroupid="12" strokecolor="#bfbfbf">
              <v:shadow on="t"/>
              <v:textbox style="mso-next-textbox:#_x0000_s10383">
                <w:txbxContent>
                  <w:p w:rsidR="009663FF" w:rsidRPr="00D42CC9" w:rsidRDefault="009663FF" w:rsidP="00E75A1A">
                    <w:pPr>
                      <w:spacing w:before="120" w:line="240" w:lineRule="auto"/>
                      <w:jc w:val="center"/>
                      <w:rPr>
                        <w:sz w:val="20"/>
                        <w:szCs w:val="20"/>
                      </w:rPr>
                    </w:pPr>
                    <w:r>
                      <w:rPr>
                        <w:sz w:val="20"/>
                        <w:szCs w:val="20"/>
                      </w:rPr>
                      <w:t>Visualización de Cuadro de diálogo para seleccionar plantillas</w:t>
                    </w:r>
                  </w:p>
                </w:txbxContent>
              </v:textbox>
            </v:rect>
            <v:shape id="_x0000_s10386" type="#_x0000_t32" style="position:absolute;left:5896;top:8244;width:1;height:337" o:connectortype="straight" o:regroupid="12" strokecolor="#bfbfbf">
              <v:stroke endarrow="block"/>
              <v:shadow on="t"/>
            </v:shape>
            <v:shape id="_x0000_s10387" type="#_x0000_t32" style="position:absolute;left:5912;top:6910;width:3;height:360;flip:x" o:connectortype="straight" o:regroupid="12" strokecolor="#bfbfbf">
              <v:stroke endarrow="block"/>
              <v:shadow on="t"/>
            </v:shape>
            <v:shape id="_x0000_s10390" style="position:absolute;left:3390;top:5547;width:595;height:214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198,1207" o:regroupid="12" path="m1198,1207l,1207,,,595,e" filled="f" strokecolor="#bfbfbf">
              <v:stroke endarrow="block"/>
              <v:shadow on="t"/>
              <v:path arrowok="t"/>
            </v:shape>
            <v:rect id="_x0000_s10391" style="position:absolute;left:3966;top:8581;width:4039;height:652" o:regroupid="12" strokecolor="#bfbfbf">
              <v:shadow on="t"/>
              <v:textbox style="mso-next-textbox:#_x0000_s10391">
                <w:txbxContent>
                  <w:p w:rsidR="009663FF" w:rsidRPr="00D42CC9" w:rsidRDefault="009663FF" w:rsidP="00E75A1A">
                    <w:pPr>
                      <w:spacing w:before="120" w:line="240" w:lineRule="auto"/>
                      <w:jc w:val="center"/>
                      <w:rPr>
                        <w:sz w:val="20"/>
                        <w:szCs w:val="20"/>
                      </w:rPr>
                    </w:pPr>
                    <w:r>
                      <w:rPr>
                        <w:sz w:val="20"/>
                        <w:szCs w:val="20"/>
                      </w:rPr>
                      <w:t>Leer Imagen</w:t>
                    </w:r>
                  </w:p>
                </w:txbxContent>
              </v:textbox>
            </v:rect>
            <v:rect id="_x0000_s10392" style="position:absolute;left:3966;top:9593;width:4039;height:652" o:regroupid="12" strokecolor="#bfbfbf">
              <v:shadow on="t"/>
              <v:textbox style="mso-next-textbox:#_x0000_s10392">
                <w:txbxContent>
                  <w:p w:rsidR="009663FF" w:rsidRPr="00D42CC9" w:rsidRDefault="009663FF" w:rsidP="00E75A1A">
                    <w:pPr>
                      <w:spacing w:before="120" w:line="240" w:lineRule="auto"/>
                      <w:jc w:val="center"/>
                      <w:rPr>
                        <w:sz w:val="20"/>
                        <w:szCs w:val="20"/>
                      </w:rPr>
                    </w:pPr>
                    <w:r>
                      <w:rPr>
                        <w:sz w:val="20"/>
                        <w:szCs w:val="20"/>
                      </w:rPr>
                      <w:t>Añadir a lista</w:t>
                    </w:r>
                  </w:p>
                </w:txbxContent>
              </v:textbox>
            </v:rect>
            <v:shape id="_x0000_s10395" type="#_x0000_t32" style="position:absolute;left:5898;top:10245;width:1;height:360" o:connectortype="straight" o:regroupid="12" strokecolor="#bfbfbf">
              <v:stroke endarrow="block"/>
              <v:shadow on="t"/>
            </v:shape>
            <v:shape id="_x0000_s10398" style="position:absolute;left:3390;top:5547;width:2340;height:93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340,935" o:regroupid="12" path="m1383,935l,935,,,2340,e" filled="f" strokecolor="#bfbfbf">
              <v:stroke endarrow="block"/>
              <v:shadow on="t"/>
              <v:path arrowok="t"/>
            </v:shape>
            <v:rect id="_x0000_s10399" style="position:absolute;left:5843;top:8062;width:957;height:652" o:regroupid="12" filled="f" stroked="f" strokecolor="#bfbfbf">
              <v:shadow on="t"/>
              <v:textbox style="mso-next-textbox:#_x0000_s10399">
                <w:txbxContent>
                  <w:p w:rsidR="009663FF" w:rsidRPr="00D42CC9" w:rsidRDefault="009663FF" w:rsidP="00E75A1A">
                    <w:pPr>
                      <w:spacing w:before="120" w:line="240" w:lineRule="auto"/>
                      <w:jc w:val="center"/>
                      <w:rPr>
                        <w:sz w:val="20"/>
                        <w:szCs w:val="20"/>
                      </w:rPr>
                    </w:pPr>
                    <w:r>
                      <w:rPr>
                        <w:sz w:val="20"/>
                        <w:szCs w:val="20"/>
                      </w:rPr>
                      <w:t>OK</w:t>
                    </w:r>
                  </w:p>
                </w:txbxContent>
              </v:textbox>
            </v:rect>
            <v:rect id="_x0000_s10400" style="position:absolute;left:5824;top:6777;width:548;height:652" o:regroupid="12" filled="f" stroked="f" strokecolor="#bfbfbf">
              <v:shadow on="t"/>
              <v:textbox style="mso-next-textbox:#_x0000_s10400">
                <w:txbxContent>
                  <w:p w:rsidR="009663FF" w:rsidRPr="00D42CC9" w:rsidRDefault="009663FF" w:rsidP="00E75A1A">
                    <w:pPr>
                      <w:spacing w:before="120" w:line="240" w:lineRule="auto"/>
                      <w:jc w:val="center"/>
                      <w:rPr>
                        <w:sz w:val="20"/>
                        <w:szCs w:val="20"/>
                      </w:rPr>
                    </w:pPr>
                    <w:r>
                      <w:rPr>
                        <w:sz w:val="20"/>
                        <w:szCs w:val="20"/>
                      </w:rPr>
                      <w:t>V</w:t>
                    </w:r>
                  </w:p>
                </w:txbxContent>
              </v:textbox>
            </v:re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405" type="#_x0000_t134" style="position:absolute;left:8076;top:9574;width:1402;height:719" filled="f" strokecolor="#bfbfbf">
              <v:shadow on="t"/>
            </v:shape>
            <v:shape id="_x0000_s10407" type="#_x0000_t202" style="position:absolute;left:8239;top:9641;width:1231;height:604;mso-height-percent:200;mso-height-percent:200;mso-width-relative:margin;mso-height-relative:margin" filled="f" stroked="f">
              <v:textbox style="mso-next-textbox:#_x0000_s10407;mso-fit-shape-to-text:t">
                <w:txbxContent>
                  <w:p w:rsidR="009663FF" w:rsidRDefault="009663FF" w:rsidP="00A95221">
                    <w:pPr>
                      <w:spacing w:before="0" w:line="240" w:lineRule="auto"/>
                      <w:ind w:left="0"/>
                      <w:jc w:val="center"/>
                      <w:rPr>
                        <w:sz w:val="20"/>
                        <w:szCs w:val="20"/>
                      </w:rPr>
                    </w:pPr>
                    <w:r w:rsidRPr="00A95221">
                      <w:rPr>
                        <w:sz w:val="20"/>
                        <w:szCs w:val="20"/>
                      </w:rPr>
                      <w:t xml:space="preserve">Espectro </w:t>
                    </w:r>
                  </w:p>
                  <w:p w:rsidR="009663FF" w:rsidRPr="00A95221" w:rsidRDefault="009663FF" w:rsidP="00A95221">
                    <w:pPr>
                      <w:spacing w:before="0" w:line="240" w:lineRule="auto"/>
                      <w:ind w:left="0"/>
                      <w:jc w:val="center"/>
                      <w:rPr>
                        <w:sz w:val="20"/>
                        <w:szCs w:val="20"/>
                      </w:rPr>
                    </w:pPr>
                    <w:r w:rsidRPr="00A95221">
                      <w:rPr>
                        <w:sz w:val="20"/>
                        <w:szCs w:val="20"/>
                      </w:rPr>
                      <w:t>de color</w:t>
                    </w:r>
                  </w:p>
                </w:txbxContent>
              </v:textbox>
            </v:shape>
          </v:group>
        </w:pict>
      </w:r>
    </w:p>
    <w:p w:rsidR="00E75A1A" w:rsidRPr="00590F60" w:rsidRDefault="00E75A1A" w:rsidP="00CC6982">
      <w:pPr>
        <w:ind w:left="567"/>
        <w:rPr>
          <w:lang w:val="es-MX" w:eastAsia="es-ES"/>
        </w:rPr>
      </w:pPr>
    </w:p>
    <w:p w:rsidR="00E75A1A" w:rsidRPr="00590F60" w:rsidRDefault="00E75A1A" w:rsidP="00CC6982">
      <w:pPr>
        <w:ind w:left="567"/>
        <w:rPr>
          <w:lang w:val="es-MX" w:eastAsia="es-ES"/>
        </w:rPr>
      </w:pPr>
    </w:p>
    <w:p w:rsidR="00E75A1A" w:rsidRPr="00590F60" w:rsidRDefault="00E75A1A" w:rsidP="00CC6982">
      <w:pPr>
        <w:ind w:left="567"/>
        <w:rPr>
          <w:lang w:val="es-MX" w:eastAsia="es-ES"/>
        </w:rPr>
      </w:pPr>
    </w:p>
    <w:p w:rsidR="00E75A1A" w:rsidRPr="00590F60" w:rsidRDefault="00E75A1A" w:rsidP="00CC6982">
      <w:pPr>
        <w:ind w:left="567"/>
        <w:rPr>
          <w:lang w:val="es-MX" w:eastAsia="es-ES"/>
        </w:rPr>
      </w:pPr>
    </w:p>
    <w:p w:rsidR="00E75A1A" w:rsidRPr="00590F60" w:rsidRDefault="00E75A1A" w:rsidP="00CC6982">
      <w:pPr>
        <w:ind w:left="567"/>
        <w:rPr>
          <w:lang w:val="es-MX" w:eastAsia="es-ES"/>
        </w:rPr>
      </w:pPr>
    </w:p>
    <w:p w:rsidR="00E75A1A" w:rsidRPr="00590F60" w:rsidRDefault="00E75A1A" w:rsidP="00CC6982">
      <w:pPr>
        <w:ind w:left="567"/>
        <w:rPr>
          <w:lang w:val="es-MX" w:eastAsia="es-ES"/>
        </w:rPr>
      </w:pPr>
    </w:p>
    <w:p w:rsidR="00E75A1A" w:rsidRPr="00590F60" w:rsidRDefault="00E75A1A" w:rsidP="00CC6982">
      <w:pPr>
        <w:ind w:left="567"/>
        <w:rPr>
          <w:lang w:val="es-MX" w:eastAsia="es-ES"/>
        </w:rPr>
      </w:pPr>
    </w:p>
    <w:p w:rsidR="00292AD6" w:rsidRPr="00590F60" w:rsidRDefault="00292AD6" w:rsidP="00292AD6">
      <w:pPr>
        <w:pStyle w:val="Fuente"/>
      </w:pPr>
      <w:r w:rsidRPr="00590F60">
        <w:t>FUENTE: Los autores</w:t>
      </w:r>
    </w:p>
    <w:p w:rsidR="00375211" w:rsidRPr="00590F60" w:rsidRDefault="00375211" w:rsidP="00292AD6">
      <w:pPr>
        <w:pStyle w:val="Fuente"/>
      </w:pPr>
    </w:p>
    <w:p w:rsidR="006564B8" w:rsidRPr="00590F60" w:rsidRDefault="00292AD6" w:rsidP="00292AD6">
      <w:pPr>
        <w:ind w:left="567"/>
        <w:rPr>
          <w:lang w:val="es-MX" w:eastAsia="es-ES"/>
        </w:rPr>
      </w:pPr>
      <w:r w:rsidRPr="00590F60">
        <w:rPr>
          <w:lang w:val="es-MX" w:eastAsia="es-ES"/>
        </w:rPr>
        <w:t>Una vez selecciona</w:t>
      </w:r>
      <w:r w:rsidR="00A50BF2">
        <w:rPr>
          <w:lang w:val="es-MX" w:eastAsia="es-ES"/>
        </w:rPr>
        <w:t>da</w:t>
      </w:r>
      <w:r w:rsidRPr="00590F60">
        <w:rPr>
          <w:lang w:val="es-MX" w:eastAsia="es-ES"/>
        </w:rPr>
        <w:t xml:space="preserve"> la plantilla deseada, en el visor 2 se muestra una vista previa de la misma, en el momento que se navegue a través de la lista de </w:t>
      </w:r>
      <w:r w:rsidRPr="00590F60">
        <w:rPr>
          <w:u w:val="single"/>
          <w:lang w:eastAsia="es-ES"/>
        </w:rPr>
        <w:t>Plantillas para detección</w:t>
      </w:r>
      <w:r w:rsidRPr="00590F60">
        <w:rPr>
          <w:lang w:eastAsia="es-ES"/>
        </w:rPr>
        <w:t>, en cada selección se va actualizando tanto la vista previa como el espectro de color de la misma.</w:t>
      </w:r>
      <w:r w:rsidR="00E75A1A" w:rsidRPr="00590F60">
        <w:rPr>
          <w:lang w:val="es-MX" w:eastAsia="es-ES"/>
        </w:rPr>
        <w:t xml:space="preserve"> </w:t>
      </w:r>
    </w:p>
    <w:p w:rsidR="00900496" w:rsidRPr="00590F60" w:rsidRDefault="00900496" w:rsidP="00292AD6">
      <w:pPr>
        <w:ind w:left="567"/>
        <w:rPr>
          <w:lang w:val="es-MX" w:eastAsia="es-ES"/>
        </w:rPr>
      </w:pPr>
      <w:r w:rsidRPr="00590F60">
        <w:rPr>
          <w:lang w:val="es-MX" w:eastAsia="es-ES"/>
        </w:rPr>
        <w:t xml:space="preserve">La opción de </w:t>
      </w:r>
      <w:r w:rsidRPr="00590F60">
        <w:rPr>
          <w:u w:val="single"/>
          <w:lang w:val="es-MX" w:eastAsia="es-ES"/>
        </w:rPr>
        <w:t>Remover</w:t>
      </w:r>
      <w:r w:rsidRPr="00590F60">
        <w:rPr>
          <w:lang w:val="es-MX" w:eastAsia="es-ES"/>
        </w:rPr>
        <w:t xml:space="preserve"> está disponible </w:t>
      </w:r>
      <w:r w:rsidR="007E68F3">
        <w:rPr>
          <w:lang w:val="es-MX" w:eastAsia="es-ES"/>
        </w:rPr>
        <w:t>si el usuario decide</w:t>
      </w:r>
      <w:r w:rsidRPr="00590F60">
        <w:rPr>
          <w:lang w:val="es-MX" w:eastAsia="es-ES"/>
        </w:rPr>
        <w:t xml:space="preserve"> </w:t>
      </w:r>
      <w:r w:rsidR="00EF158D">
        <w:rPr>
          <w:lang w:val="es-MX" w:eastAsia="es-ES"/>
        </w:rPr>
        <w:t>modificar</w:t>
      </w:r>
      <w:r w:rsidRPr="00590F60">
        <w:rPr>
          <w:lang w:val="es-MX" w:eastAsia="es-ES"/>
        </w:rPr>
        <w:t xml:space="preserve"> alguna de las plantillas listadas en </w:t>
      </w:r>
      <w:r w:rsidRPr="00590F60">
        <w:rPr>
          <w:u w:val="single"/>
          <w:lang w:val="es-MX" w:eastAsia="es-ES"/>
        </w:rPr>
        <w:t>Plantillas para detección.</w:t>
      </w:r>
    </w:p>
    <w:p w:rsidR="00900496" w:rsidRPr="00590F60" w:rsidRDefault="00900496" w:rsidP="00292AD6">
      <w:pPr>
        <w:ind w:left="567"/>
        <w:rPr>
          <w:lang w:val="es-MX" w:eastAsia="es-ES"/>
        </w:rPr>
      </w:pPr>
      <w:r w:rsidRPr="00590F60">
        <w:rPr>
          <w:lang w:val="es-MX" w:eastAsia="es-ES"/>
        </w:rPr>
        <w:t>En el</w:t>
      </w:r>
      <w:r w:rsidR="007E68F3">
        <w:rPr>
          <w:lang w:val="es-MX" w:eastAsia="es-ES"/>
        </w:rPr>
        <w:t xml:space="preserve"> Anexo C</w:t>
      </w:r>
      <w:r w:rsidRPr="00590F60">
        <w:rPr>
          <w:lang w:val="es-MX" w:eastAsia="es-ES"/>
        </w:rPr>
        <w:t xml:space="preserve">, bajo la referencia de </w:t>
      </w:r>
      <w:r w:rsidRPr="00590F60">
        <w:rPr>
          <w:b/>
          <w:lang w:val="es-MX" w:eastAsia="es-ES"/>
        </w:rPr>
        <w:t>Secuencia 2</w:t>
      </w:r>
      <w:r w:rsidRPr="00590F60">
        <w:rPr>
          <w:lang w:val="es-MX" w:eastAsia="es-ES"/>
        </w:rPr>
        <w:t xml:space="preserve"> – Control Añadir y Remover, se adjunta los diagramas de blo</w:t>
      </w:r>
      <w:r w:rsidR="00142F52">
        <w:rPr>
          <w:lang w:val="es-MX" w:eastAsia="es-ES"/>
        </w:rPr>
        <w:t>ques que permiten ejecutar este procedimiento</w:t>
      </w:r>
      <w:r w:rsidRPr="00590F60">
        <w:rPr>
          <w:lang w:val="es-MX" w:eastAsia="es-ES"/>
        </w:rPr>
        <w:t>.</w:t>
      </w:r>
    </w:p>
    <w:p w:rsidR="00491B90" w:rsidRPr="00590F60" w:rsidRDefault="00375211" w:rsidP="00CC6982">
      <w:pPr>
        <w:ind w:left="567"/>
        <w:rPr>
          <w:b/>
          <w:lang w:val="es-MX" w:eastAsia="es-ES"/>
        </w:rPr>
      </w:pPr>
      <w:r w:rsidRPr="00590F60">
        <w:rPr>
          <w:b/>
          <w:lang w:val="es-MX" w:eastAsia="es-ES"/>
        </w:rPr>
        <w:t xml:space="preserve">SubVIs </w:t>
      </w:r>
      <w:r w:rsidR="001B0FF9" w:rsidRPr="00590F60">
        <w:rPr>
          <w:b/>
          <w:lang w:val="es-MX" w:eastAsia="es-ES"/>
        </w:rPr>
        <w:t>desarrollados</w:t>
      </w:r>
    </w:p>
    <w:p w:rsidR="00142F52" w:rsidRPr="00590F60" w:rsidRDefault="00142F52" w:rsidP="00142F52">
      <w:pPr>
        <w:ind w:left="567"/>
        <w:rPr>
          <w:lang w:val="es-MX" w:eastAsia="es-ES"/>
        </w:rPr>
      </w:pPr>
      <w:r w:rsidRPr="00590F60">
        <w:rPr>
          <w:lang w:val="es-MX" w:eastAsia="es-ES"/>
        </w:rPr>
        <w:t>En el</w:t>
      </w:r>
      <w:r>
        <w:rPr>
          <w:lang w:val="es-MX" w:eastAsia="es-ES"/>
        </w:rPr>
        <w:t xml:space="preserve"> Anexo D</w:t>
      </w:r>
      <w:r w:rsidRPr="00590F60">
        <w:rPr>
          <w:lang w:val="es-MX" w:eastAsia="es-ES"/>
        </w:rPr>
        <w:t>, se adjuntan los diagramas de bloques que permiten ejecutar los procedimientos relacionados a los SubVIs desarrollados.</w:t>
      </w:r>
    </w:p>
    <w:p w:rsidR="00375211" w:rsidRPr="00590F60" w:rsidRDefault="00375211" w:rsidP="00CC6982">
      <w:pPr>
        <w:ind w:left="567"/>
        <w:rPr>
          <w:b/>
          <w:lang w:val="es-MX" w:eastAsia="es-ES"/>
        </w:rPr>
      </w:pPr>
      <w:r w:rsidRPr="00590F60">
        <w:rPr>
          <w:b/>
          <w:lang w:val="es-MX" w:eastAsia="es-ES"/>
        </w:rPr>
        <w:t>Save.vi</w:t>
      </w:r>
    </w:p>
    <w:p w:rsidR="00491B90" w:rsidRPr="00590F60" w:rsidRDefault="0077268E" w:rsidP="00322DA3">
      <w:pPr>
        <w:ind w:left="567"/>
        <w:rPr>
          <w:lang w:val="es-MX" w:eastAsia="es-ES"/>
        </w:rPr>
      </w:pPr>
      <w:r w:rsidRPr="00590F60">
        <w:rPr>
          <w:lang w:val="es-MX" w:eastAsia="es-ES"/>
        </w:rPr>
        <w:t xml:space="preserve">El </w:t>
      </w:r>
      <w:r w:rsidR="00375211" w:rsidRPr="00590F60">
        <w:rPr>
          <w:lang w:val="es-MX" w:eastAsia="es-ES"/>
        </w:rPr>
        <w:t>subVI</w:t>
      </w:r>
      <w:r w:rsidRPr="00590F60">
        <w:rPr>
          <w:lang w:val="es-MX" w:eastAsia="es-ES"/>
        </w:rPr>
        <w:t xml:space="preserve"> Save</w:t>
      </w:r>
      <w:r w:rsidR="00322DA3" w:rsidRPr="00590F60">
        <w:rPr>
          <w:lang w:val="es-MX" w:eastAsia="es-ES"/>
        </w:rPr>
        <w:t>.vi</w:t>
      </w:r>
      <w:r w:rsidRPr="00590F60">
        <w:rPr>
          <w:lang w:val="es-MX" w:eastAsia="es-ES"/>
        </w:rPr>
        <w:t xml:space="preserve"> </w:t>
      </w:r>
      <w:r w:rsidR="00375211" w:rsidRPr="00590F60">
        <w:rPr>
          <w:lang w:val="es-MX" w:eastAsia="es-ES"/>
        </w:rPr>
        <w:t xml:space="preserve">cuyo ícono lo </w:t>
      </w:r>
      <w:r w:rsidR="00322DA3" w:rsidRPr="00590F60">
        <w:rPr>
          <w:lang w:val="es-MX" w:eastAsia="es-ES"/>
        </w:rPr>
        <w:t>mostra</w:t>
      </w:r>
      <w:r w:rsidR="00375211" w:rsidRPr="00590F60">
        <w:rPr>
          <w:lang w:val="es-MX" w:eastAsia="es-ES"/>
        </w:rPr>
        <w:t>m</w:t>
      </w:r>
      <w:r w:rsidR="00322DA3" w:rsidRPr="00590F60">
        <w:rPr>
          <w:lang w:val="es-MX" w:eastAsia="es-ES"/>
        </w:rPr>
        <w:t>o</w:t>
      </w:r>
      <w:r w:rsidR="00375211" w:rsidRPr="00590F60">
        <w:rPr>
          <w:lang w:val="es-MX" w:eastAsia="es-ES"/>
        </w:rPr>
        <w:t>s</w:t>
      </w:r>
      <w:r w:rsidR="00322DA3" w:rsidRPr="00590F60">
        <w:rPr>
          <w:lang w:val="es-MX" w:eastAsia="es-ES"/>
        </w:rPr>
        <w:t xml:space="preserve"> en la </w:t>
      </w:r>
      <w:r w:rsidR="007E68F3">
        <w:rPr>
          <w:lang w:val="es-MX" w:eastAsia="es-ES"/>
        </w:rPr>
        <w:t>Figura 4-6</w:t>
      </w:r>
      <w:r w:rsidR="00375211" w:rsidRPr="00590F60">
        <w:rPr>
          <w:lang w:val="es-MX" w:eastAsia="es-ES"/>
        </w:rPr>
        <w:t xml:space="preserve">, lo creamos a fin de guardar cualquier </w:t>
      </w:r>
      <w:r w:rsidRPr="00590F60">
        <w:rPr>
          <w:lang w:val="es-MX" w:eastAsia="es-ES"/>
        </w:rPr>
        <w:t xml:space="preserve">imagen </w:t>
      </w:r>
      <w:r w:rsidR="00375211" w:rsidRPr="00590F60">
        <w:rPr>
          <w:lang w:val="es-MX" w:eastAsia="es-ES"/>
        </w:rPr>
        <w:t xml:space="preserve">que sea ingresada en su entrada </w:t>
      </w:r>
      <w:r w:rsidR="00375211" w:rsidRPr="007E68F3">
        <w:rPr>
          <w:i/>
          <w:lang w:val="es-MX" w:eastAsia="es-ES"/>
        </w:rPr>
        <w:t>Image</w:t>
      </w:r>
      <w:r w:rsidRPr="00590F60">
        <w:rPr>
          <w:lang w:val="es-MX" w:eastAsia="es-ES"/>
        </w:rPr>
        <w:t xml:space="preserve">, presenta un cuadro de diálogo con </w:t>
      </w:r>
      <w:r w:rsidR="00375211" w:rsidRPr="00590F60">
        <w:rPr>
          <w:lang w:val="es-MX" w:eastAsia="es-ES"/>
        </w:rPr>
        <w:t>la opción de confirmar el proceso</w:t>
      </w:r>
      <w:r w:rsidR="00322DA3" w:rsidRPr="00590F60">
        <w:rPr>
          <w:lang w:val="es-MX" w:eastAsia="es-ES"/>
        </w:rPr>
        <w:t xml:space="preserve">.  </w:t>
      </w:r>
      <w:r w:rsidRPr="00590F60">
        <w:rPr>
          <w:lang w:val="es-MX" w:eastAsia="es-ES"/>
        </w:rPr>
        <w:t>Los formatos que permite almacenar la imagen son bmp, jpeg, jpeg2000, png, png with Vision info, tiff.</w:t>
      </w:r>
    </w:p>
    <w:p w:rsidR="00322DA3" w:rsidRPr="00590F60" w:rsidRDefault="00322DA3" w:rsidP="00322DA3">
      <w:pPr>
        <w:pStyle w:val="Figura"/>
        <w:rPr>
          <w:lang w:val="es-MX" w:eastAsia="es-ES"/>
        </w:rPr>
      </w:pPr>
      <w:bookmarkStart w:id="250" w:name="_Ref245835565"/>
      <w:bookmarkStart w:id="251" w:name="_Toc247437956"/>
      <w:r w:rsidRPr="00590F60">
        <w:rPr>
          <w:i w:val="0"/>
        </w:rPr>
        <w:t xml:space="preserve">Figura 4- </w:t>
      </w:r>
      <w:r w:rsidRPr="00590F60">
        <w:rPr>
          <w:i w:val="0"/>
        </w:rPr>
        <w:fldChar w:fldCharType="begin"/>
      </w:r>
      <w:r w:rsidRPr="00590F60">
        <w:rPr>
          <w:i w:val="0"/>
        </w:rPr>
        <w:instrText xml:space="preserve"> SEQ Figura_4- \* ARABIC </w:instrText>
      </w:r>
      <w:r w:rsidRPr="00590F60">
        <w:rPr>
          <w:i w:val="0"/>
        </w:rPr>
        <w:fldChar w:fldCharType="separate"/>
      </w:r>
      <w:r w:rsidR="00DA7940">
        <w:rPr>
          <w:i w:val="0"/>
          <w:noProof/>
        </w:rPr>
        <w:t>6</w:t>
      </w:r>
      <w:r w:rsidRPr="00590F60">
        <w:rPr>
          <w:i w:val="0"/>
        </w:rPr>
        <w:fldChar w:fldCharType="end"/>
      </w:r>
      <w:bookmarkEnd w:id="250"/>
      <w:r w:rsidRPr="00590F60">
        <w:t xml:space="preserve">     SubVI Save.vi</w:t>
      </w:r>
      <w:bookmarkEnd w:id="251"/>
    </w:p>
    <w:p w:rsidR="00491B90" w:rsidRPr="00590F60" w:rsidRDefault="007B3702" w:rsidP="00DB3ECA">
      <w:pPr>
        <w:ind w:left="567"/>
        <w:jc w:val="center"/>
        <w:rPr>
          <w:b/>
          <w:lang w:val="es-MX" w:eastAsia="es-ES"/>
        </w:rPr>
      </w:pPr>
      <w:r>
        <w:rPr>
          <w:noProof/>
          <w:lang w:eastAsia="es-ES"/>
        </w:rPr>
        <w:drawing>
          <wp:anchor distT="0" distB="0" distL="114300" distR="114300" simplePos="0" relativeHeight="251706368" behindDoc="0" locked="0" layoutInCell="1" allowOverlap="1">
            <wp:simplePos x="0" y="0"/>
            <wp:positionH relativeFrom="column">
              <wp:posOffset>1859280</wp:posOffset>
            </wp:positionH>
            <wp:positionV relativeFrom="paragraph">
              <wp:posOffset>139700</wp:posOffset>
            </wp:positionV>
            <wp:extent cx="1899920" cy="772160"/>
            <wp:effectExtent l="19050" t="0" r="0" b="0"/>
            <wp:wrapNone/>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52">
                      <a:clrChange>
                        <a:clrFrom>
                          <a:srgbClr val="FFFFFF"/>
                        </a:clrFrom>
                        <a:clrTo>
                          <a:srgbClr val="FFFFFF">
                            <a:alpha val="0"/>
                          </a:srgbClr>
                        </a:clrTo>
                      </a:clrChange>
                    </a:blip>
                    <a:srcRect/>
                    <a:stretch>
                      <a:fillRect/>
                    </a:stretch>
                  </pic:blipFill>
                  <pic:spPr bwMode="auto">
                    <a:xfrm>
                      <a:off x="0" y="0"/>
                      <a:ext cx="1899920" cy="772160"/>
                    </a:xfrm>
                    <a:prstGeom prst="rect">
                      <a:avLst/>
                    </a:prstGeom>
                    <a:noFill/>
                    <a:ln w="9525">
                      <a:noFill/>
                      <a:miter lim="800000"/>
                      <a:headEnd/>
                      <a:tailEnd/>
                    </a:ln>
                  </pic:spPr>
                </pic:pic>
              </a:graphicData>
            </a:graphic>
          </wp:anchor>
        </w:drawing>
      </w:r>
      <w:r w:rsidR="00322DA3" w:rsidRPr="00590F60">
        <w:rPr>
          <w:noProof/>
          <w:lang w:eastAsia="es-ES"/>
        </w:rPr>
        <w:pict>
          <v:roundrect id="_x0000_s2002" style="position:absolute;left:0;text-align:left;margin-left:71.75pt;margin-top:5.3pt;width:277.7pt;height:60.8pt;z-index:-251659264;mso-position-horizontal-relative:text;mso-position-vertical-relative:text" arcsize="5222f" strokecolor="#d8d8d8">
            <v:shadow on="t" color="#d8d8d8"/>
          </v:roundrect>
        </w:pict>
      </w:r>
    </w:p>
    <w:p w:rsidR="0077268E" w:rsidRPr="00590F60" w:rsidRDefault="0077268E" w:rsidP="00CC6982">
      <w:pPr>
        <w:ind w:left="567"/>
        <w:rPr>
          <w:b/>
          <w:lang w:val="es-MX" w:eastAsia="es-ES"/>
        </w:rPr>
      </w:pPr>
    </w:p>
    <w:p w:rsidR="00322DA3" w:rsidRPr="00590F60" w:rsidRDefault="00322DA3" w:rsidP="00322DA3">
      <w:pPr>
        <w:pStyle w:val="Fuente"/>
      </w:pPr>
      <w:r w:rsidRPr="00590F60">
        <w:t>FUENTE: Los autores</w:t>
      </w:r>
    </w:p>
    <w:p w:rsidR="001B0FF9" w:rsidRPr="00590F60" w:rsidRDefault="001B0FF9" w:rsidP="00CC6982">
      <w:pPr>
        <w:ind w:left="567"/>
        <w:rPr>
          <w:b/>
          <w:lang w:val="es-MX" w:eastAsia="es-ES"/>
        </w:rPr>
      </w:pPr>
    </w:p>
    <w:p w:rsidR="00C92A07" w:rsidRPr="00590F60" w:rsidRDefault="00375211" w:rsidP="00CC6982">
      <w:pPr>
        <w:ind w:left="567"/>
        <w:rPr>
          <w:b/>
          <w:lang w:val="es-MX" w:eastAsia="es-ES"/>
        </w:rPr>
      </w:pPr>
      <w:r w:rsidRPr="00590F60">
        <w:rPr>
          <w:b/>
          <w:lang w:val="es-MX" w:eastAsia="es-ES"/>
        </w:rPr>
        <w:t>Extract</w:t>
      </w:r>
      <w:r w:rsidR="00142F52">
        <w:rPr>
          <w:b/>
          <w:lang w:val="es-MX" w:eastAsia="es-ES"/>
        </w:rPr>
        <w:t>Template</w:t>
      </w:r>
      <w:r w:rsidRPr="00590F60">
        <w:rPr>
          <w:b/>
          <w:lang w:val="es-MX" w:eastAsia="es-ES"/>
        </w:rPr>
        <w:t>.vi</w:t>
      </w:r>
    </w:p>
    <w:p w:rsidR="00491B90" w:rsidRPr="00590F60" w:rsidRDefault="00E95A1D" w:rsidP="00842ECD">
      <w:pPr>
        <w:ind w:left="567"/>
        <w:rPr>
          <w:lang w:val="es-MX" w:eastAsia="es-ES"/>
        </w:rPr>
      </w:pPr>
      <w:r>
        <w:rPr>
          <w:lang w:val="es-MX" w:eastAsia="es-ES"/>
        </w:rPr>
        <w:t>Permite</w:t>
      </w:r>
      <w:r w:rsidR="00491B90" w:rsidRPr="00590F60">
        <w:rPr>
          <w:lang w:val="es-MX" w:eastAsia="es-ES"/>
        </w:rPr>
        <w:t xml:space="preserve"> extraer el color de interés que </w:t>
      </w:r>
      <w:r w:rsidR="00FD631F">
        <w:rPr>
          <w:lang w:val="es-MX" w:eastAsia="es-ES"/>
        </w:rPr>
        <w:t>se almacena</w:t>
      </w:r>
      <w:r w:rsidR="00491B90" w:rsidRPr="00590F60">
        <w:rPr>
          <w:lang w:val="es-MX" w:eastAsia="es-ES"/>
        </w:rPr>
        <w:t xml:space="preserve"> como plantilla, </w:t>
      </w:r>
      <w:r>
        <w:rPr>
          <w:lang w:val="es-MX" w:eastAsia="es-ES"/>
        </w:rPr>
        <w:t xml:space="preserve">se </w:t>
      </w:r>
      <w:r w:rsidR="00491B90" w:rsidRPr="00590F60">
        <w:rPr>
          <w:lang w:val="es-MX" w:eastAsia="es-ES"/>
        </w:rPr>
        <w:t>recibe una imagen fuente</w:t>
      </w:r>
      <w:r w:rsidR="00375211" w:rsidRPr="00590F60">
        <w:rPr>
          <w:lang w:val="es-MX" w:eastAsia="es-ES"/>
        </w:rPr>
        <w:t>, el tipo de sensibilidad de color (bajo, medio o alto), el espacio en memoria de la Imagen Destino (Image Dst), el ROI</w:t>
      </w:r>
      <w:r w:rsidR="00491B90" w:rsidRPr="00590F60">
        <w:rPr>
          <w:lang w:val="es-MX" w:eastAsia="es-ES"/>
        </w:rPr>
        <w:t xml:space="preserve"> y </w:t>
      </w:r>
      <w:r w:rsidR="00375211" w:rsidRPr="00590F60">
        <w:rPr>
          <w:lang w:val="es-MX" w:eastAsia="es-ES"/>
        </w:rPr>
        <w:t xml:space="preserve">como salida tiene el espectro de color de la </w:t>
      </w:r>
      <w:r>
        <w:rPr>
          <w:lang w:val="es-MX" w:eastAsia="es-ES"/>
        </w:rPr>
        <w:t>plantilla</w:t>
      </w:r>
      <w:r w:rsidR="00375211" w:rsidRPr="00590F60">
        <w:rPr>
          <w:lang w:val="es-MX" w:eastAsia="es-ES"/>
        </w:rPr>
        <w:t xml:space="preserve"> y la </w:t>
      </w:r>
      <w:r>
        <w:rPr>
          <w:lang w:val="es-MX" w:eastAsia="es-ES"/>
        </w:rPr>
        <w:t>plantilla en sí.</w:t>
      </w:r>
    </w:p>
    <w:p w:rsidR="006965C4" w:rsidRPr="00590F60" w:rsidRDefault="006965C4" w:rsidP="006965C4">
      <w:pPr>
        <w:pStyle w:val="Figura"/>
        <w:rPr>
          <w:lang w:val="es-MX" w:eastAsia="es-ES"/>
        </w:rPr>
      </w:pPr>
      <w:bookmarkStart w:id="252" w:name="_Ref245836014"/>
      <w:bookmarkStart w:id="253" w:name="_Toc247437957"/>
      <w:r w:rsidRPr="00590F60">
        <w:rPr>
          <w:i w:val="0"/>
        </w:rPr>
        <w:t xml:space="preserve">Figura 4- </w:t>
      </w:r>
      <w:r w:rsidRPr="00590F60">
        <w:rPr>
          <w:i w:val="0"/>
        </w:rPr>
        <w:fldChar w:fldCharType="begin"/>
      </w:r>
      <w:r w:rsidRPr="00590F60">
        <w:rPr>
          <w:i w:val="0"/>
        </w:rPr>
        <w:instrText xml:space="preserve"> SEQ Figura_4- \* ARABIC </w:instrText>
      </w:r>
      <w:r w:rsidRPr="00590F60">
        <w:rPr>
          <w:i w:val="0"/>
        </w:rPr>
        <w:fldChar w:fldCharType="separate"/>
      </w:r>
      <w:r w:rsidR="00DA7940">
        <w:rPr>
          <w:i w:val="0"/>
          <w:noProof/>
        </w:rPr>
        <w:t>7</w:t>
      </w:r>
      <w:r w:rsidRPr="00590F60">
        <w:rPr>
          <w:i w:val="0"/>
        </w:rPr>
        <w:fldChar w:fldCharType="end"/>
      </w:r>
      <w:bookmarkEnd w:id="252"/>
      <w:r w:rsidRPr="00590F60">
        <w:t xml:space="preserve">     SubVI Extract</w:t>
      </w:r>
      <w:r w:rsidR="00142F52">
        <w:t>Template</w:t>
      </w:r>
      <w:r w:rsidRPr="00590F60">
        <w:t>.vi</w:t>
      </w:r>
      <w:bookmarkEnd w:id="253"/>
    </w:p>
    <w:p w:rsidR="006965C4" w:rsidRPr="00590F60" w:rsidRDefault="00F5097C" w:rsidP="00DB3ECA">
      <w:pPr>
        <w:ind w:left="567"/>
        <w:jc w:val="center"/>
        <w:rPr>
          <w:lang w:val="es-MX" w:eastAsia="es-ES"/>
        </w:rPr>
      </w:pPr>
      <w:r w:rsidRPr="00590F60">
        <w:rPr>
          <w:i/>
          <w:noProof/>
          <w:lang w:eastAsia="es-ES"/>
        </w:rPr>
        <w:pict>
          <v:roundrect id="_x0000_s2006" style="position:absolute;left:0;text-align:left;margin-left:83.75pt;margin-top:1.25pt;width:257.3pt;height:78.15pt;z-index:-251658240" arcsize="5222f" strokecolor="#d8d8d8">
            <v:shadow on="t" color="#d8d8d8"/>
          </v:roundrect>
        </w:pict>
      </w:r>
      <w:r w:rsidR="007B3702">
        <w:rPr>
          <w:i/>
          <w:noProof/>
          <w:lang w:eastAsia="es-ES"/>
        </w:rPr>
        <w:drawing>
          <wp:anchor distT="0" distB="0" distL="114300" distR="114300" simplePos="0" relativeHeight="251707392" behindDoc="0" locked="0" layoutInCell="1" allowOverlap="1">
            <wp:simplePos x="0" y="0"/>
            <wp:positionH relativeFrom="column">
              <wp:posOffset>1360805</wp:posOffset>
            </wp:positionH>
            <wp:positionV relativeFrom="paragraph">
              <wp:posOffset>129540</wp:posOffset>
            </wp:positionV>
            <wp:extent cx="2672080" cy="878840"/>
            <wp:effectExtent l="19050" t="0" r="0" b="0"/>
            <wp:wrapNone/>
            <wp:docPr id="1218" name="Imagen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53">
                      <a:clrChange>
                        <a:clrFrom>
                          <a:srgbClr val="FFFFFF"/>
                        </a:clrFrom>
                        <a:clrTo>
                          <a:srgbClr val="FFFFFF">
                            <a:alpha val="0"/>
                          </a:srgbClr>
                        </a:clrTo>
                      </a:clrChange>
                    </a:blip>
                    <a:srcRect/>
                    <a:stretch>
                      <a:fillRect/>
                    </a:stretch>
                  </pic:blipFill>
                  <pic:spPr bwMode="auto">
                    <a:xfrm>
                      <a:off x="0" y="0"/>
                      <a:ext cx="2672080" cy="878840"/>
                    </a:xfrm>
                    <a:prstGeom prst="rect">
                      <a:avLst/>
                    </a:prstGeom>
                    <a:noFill/>
                    <a:ln w="9525">
                      <a:noFill/>
                      <a:miter lim="800000"/>
                      <a:headEnd/>
                      <a:tailEnd/>
                    </a:ln>
                  </pic:spPr>
                </pic:pic>
              </a:graphicData>
            </a:graphic>
          </wp:anchor>
        </w:drawing>
      </w:r>
    </w:p>
    <w:p w:rsidR="006965C4" w:rsidRPr="00590F60" w:rsidRDefault="006965C4" w:rsidP="00DB3ECA">
      <w:pPr>
        <w:ind w:left="567"/>
        <w:jc w:val="center"/>
        <w:rPr>
          <w:lang w:val="es-MX" w:eastAsia="es-ES"/>
        </w:rPr>
      </w:pPr>
    </w:p>
    <w:p w:rsidR="006965C4" w:rsidRPr="00590F60" w:rsidRDefault="006965C4" w:rsidP="006965C4">
      <w:pPr>
        <w:pStyle w:val="Fuente"/>
      </w:pPr>
      <w:r w:rsidRPr="00590F60">
        <w:t>FUENTE: Los autores</w:t>
      </w:r>
    </w:p>
    <w:p w:rsidR="006965C4" w:rsidRPr="00590F60" w:rsidRDefault="006965C4" w:rsidP="006965C4">
      <w:pPr>
        <w:pStyle w:val="Fuente"/>
      </w:pPr>
    </w:p>
    <w:p w:rsidR="001B0FF9" w:rsidRPr="00590F60" w:rsidRDefault="001B0FF9" w:rsidP="00CC6982">
      <w:pPr>
        <w:ind w:left="567"/>
        <w:rPr>
          <w:b/>
          <w:lang w:val="es-MX" w:eastAsia="es-ES"/>
        </w:rPr>
      </w:pPr>
      <w:r w:rsidRPr="00590F60">
        <w:rPr>
          <w:b/>
          <w:lang w:val="es-MX" w:eastAsia="es-ES"/>
        </w:rPr>
        <w:t>ImageFromPath.vi</w:t>
      </w:r>
    </w:p>
    <w:p w:rsidR="001B0FF9" w:rsidRPr="00590F60" w:rsidRDefault="001B0FF9" w:rsidP="00F5097C">
      <w:pPr>
        <w:ind w:left="567"/>
        <w:rPr>
          <w:lang w:val="es-MX" w:eastAsia="es-ES"/>
        </w:rPr>
      </w:pPr>
      <w:r w:rsidRPr="00590F60">
        <w:rPr>
          <w:lang w:val="es-MX" w:eastAsia="es-ES"/>
        </w:rPr>
        <w:t>Permite leer una imag</w:t>
      </w:r>
      <w:r w:rsidR="002F2DEB">
        <w:rPr>
          <w:lang w:val="es-MX" w:eastAsia="es-ES"/>
        </w:rPr>
        <w:t>en desde un directorio definido;</w:t>
      </w:r>
      <w:r w:rsidRPr="00590F60">
        <w:rPr>
          <w:lang w:val="es-MX" w:eastAsia="es-ES"/>
        </w:rPr>
        <w:t xml:space="preserve"> como entrada tiene el directorio, el nombre de la imagen a cargar, el tipo y como salida tiene la imagen que se desea cargar.</w:t>
      </w:r>
    </w:p>
    <w:p w:rsidR="001B0FF9" w:rsidRPr="00590F60" w:rsidRDefault="00F5097C" w:rsidP="00F5097C">
      <w:pPr>
        <w:pStyle w:val="Figura"/>
        <w:rPr>
          <w:lang w:val="es-MX" w:eastAsia="es-ES"/>
        </w:rPr>
      </w:pPr>
      <w:r w:rsidRPr="00590F60">
        <w:rPr>
          <w:b/>
          <w:noProof/>
          <w:lang w:val="en-US"/>
        </w:rPr>
        <w:pict>
          <v:roundrect id="_x0000_s10437" style="position:absolute;left:0;text-align:left;margin-left:83.75pt;margin-top:35pt;width:257.3pt;height:64.5pt;z-index:-251607040" arcsize="5222f" strokecolor="#d8d8d8">
            <v:shadow on="t" color="#d8d8d8"/>
          </v:roundrect>
        </w:pict>
      </w:r>
      <w:bookmarkStart w:id="254" w:name="_Toc247437958"/>
      <w:r w:rsidR="001B0FF9" w:rsidRPr="00590F60">
        <w:rPr>
          <w:i w:val="0"/>
        </w:rPr>
        <w:t xml:space="preserve">Figura 4- </w:t>
      </w:r>
      <w:r w:rsidR="001B0FF9" w:rsidRPr="00590F60">
        <w:rPr>
          <w:i w:val="0"/>
        </w:rPr>
        <w:fldChar w:fldCharType="begin"/>
      </w:r>
      <w:r w:rsidR="001B0FF9" w:rsidRPr="00590F60">
        <w:rPr>
          <w:i w:val="0"/>
        </w:rPr>
        <w:instrText xml:space="preserve"> SEQ Figura_4- \* ARABIC </w:instrText>
      </w:r>
      <w:r w:rsidR="001B0FF9" w:rsidRPr="00590F60">
        <w:rPr>
          <w:i w:val="0"/>
        </w:rPr>
        <w:fldChar w:fldCharType="separate"/>
      </w:r>
      <w:r w:rsidR="00DA7940">
        <w:rPr>
          <w:i w:val="0"/>
          <w:noProof/>
        </w:rPr>
        <w:t>8</w:t>
      </w:r>
      <w:r w:rsidR="001B0FF9" w:rsidRPr="00590F60">
        <w:rPr>
          <w:i w:val="0"/>
        </w:rPr>
        <w:fldChar w:fldCharType="end"/>
      </w:r>
      <w:r w:rsidR="001B0FF9" w:rsidRPr="00590F60">
        <w:t xml:space="preserve">     SubVI ImageFromPath.vi</w:t>
      </w:r>
      <w:bookmarkEnd w:id="254"/>
    </w:p>
    <w:p w:rsidR="001B0FF9" w:rsidRPr="00590F60" w:rsidRDefault="007B3702" w:rsidP="00CC6982">
      <w:pPr>
        <w:ind w:left="567"/>
        <w:rPr>
          <w:b/>
          <w:lang w:val="es-MX" w:eastAsia="es-ES"/>
        </w:rPr>
      </w:pPr>
      <w:r>
        <w:rPr>
          <w:b/>
          <w:noProof/>
          <w:lang w:eastAsia="es-ES"/>
        </w:rPr>
        <w:drawing>
          <wp:anchor distT="0" distB="0" distL="114300" distR="114300" simplePos="0" relativeHeight="251708416" behindDoc="0" locked="0" layoutInCell="1" allowOverlap="1">
            <wp:simplePos x="0" y="0"/>
            <wp:positionH relativeFrom="column">
              <wp:posOffset>1610360</wp:posOffset>
            </wp:positionH>
            <wp:positionV relativeFrom="paragraph">
              <wp:posOffset>8890</wp:posOffset>
            </wp:positionV>
            <wp:extent cx="1924050" cy="688975"/>
            <wp:effectExtent l="19050" t="0" r="0" b="0"/>
            <wp:wrapNone/>
            <wp:docPr id="1219" name="Imagen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54"/>
                    <a:srcRect/>
                    <a:stretch>
                      <a:fillRect/>
                    </a:stretch>
                  </pic:blipFill>
                  <pic:spPr bwMode="auto">
                    <a:xfrm>
                      <a:off x="0" y="0"/>
                      <a:ext cx="1924050" cy="688975"/>
                    </a:xfrm>
                    <a:prstGeom prst="rect">
                      <a:avLst/>
                    </a:prstGeom>
                    <a:noFill/>
                    <a:ln w="9525">
                      <a:noFill/>
                      <a:miter lim="800000"/>
                      <a:headEnd/>
                      <a:tailEnd/>
                    </a:ln>
                  </pic:spPr>
                </pic:pic>
              </a:graphicData>
            </a:graphic>
          </wp:anchor>
        </w:drawing>
      </w:r>
    </w:p>
    <w:p w:rsidR="00F5097C" w:rsidRPr="00590F60" w:rsidRDefault="00F5097C" w:rsidP="00F5097C">
      <w:pPr>
        <w:pStyle w:val="Fuente"/>
      </w:pPr>
    </w:p>
    <w:p w:rsidR="00F5097C" w:rsidRPr="00590F60" w:rsidRDefault="00F5097C" w:rsidP="00F5097C">
      <w:pPr>
        <w:pStyle w:val="Fuente"/>
      </w:pPr>
      <w:r w:rsidRPr="00590F60">
        <w:t>FUENTE: Los autores</w:t>
      </w:r>
    </w:p>
    <w:p w:rsidR="00F5097C" w:rsidRPr="00590F60" w:rsidRDefault="00F5097C" w:rsidP="00FD631F">
      <w:pPr>
        <w:keepNext/>
        <w:ind w:left="567"/>
        <w:rPr>
          <w:b/>
          <w:szCs w:val="24"/>
        </w:rPr>
      </w:pPr>
      <w:r w:rsidRPr="00590F60">
        <w:rPr>
          <w:b/>
          <w:szCs w:val="24"/>
        </w:rPr>
        <w:t>AddTemplateToList.vi</w:t>
      </w:r>
    </w:p>
    <w:p w:rsidR="00F5097C" w:rsidRPr="00590F60" w:rsidRDefault="00F5097C" w:rsidP="00F5097C">
      <w:pPr>
        <w:ind w:left="567"/>
        <w:rPr>
          <w:szCs w:val="24"/>
        </w:rPr>
      </w:pPr>
      <w:r w:rsidRPr="00590F60">
        <w:rPr>
          <w:szCs w:val="24"/>
        </w:rPr>
        <w:t>Añade una imagen (plantilla) a la lista de Plantillas a usar (Arreglo).  Como entrada, a parte de los parámetros de entrada como el nombre del arreglo, directorio e image</w:t>
      </w:r>
      <w:r w:rsidR="00AD1CB1" w:rsidRPr="00590F60">
        <w:rPr>
          <w:szCs w:val="24"/>
        </w:rPr>
        <w:t>n</w:t>
      </w:r>
      <w:r w:rsidRPr="00590F60">
        <w:rPr>
          <w:szCs w:val="24"/>
        </w:rPr>
        <w:t>, permite ingresar nuevos parámetros de la plantilla, cuyos valores pueden ser modificados directamente en el panel frontal.</w:t>
      </w:r>
    </w:p>
    <w:p w:rsidR="00F5097C" w:rsidRPr="00590F60" w:rsidRDefault="00F5097C" w:rsidP="00F5097C">
      <w:pPr>
        <w:pStyle w:val="Figura"/>
        <w:rPr>
          <w:szCs w:val="24"/>
        </w:rPr>
      </w:pPr>
      <w:r w:rsidRPr="00590F60">
        <w:rPr>
          <w:i w:val="0"/>
          <w:noProof/>
          <w:szCs w:val="24"/>
          <w:lang w:val="en-US"/>
        </w:rPr>
        <w:pict>
          <v:roundrect id="_x0000_s10439" style="position:absolute;left:0;text-align:left;margin-left:75.15pt;margin-top:36.05pt;width:303.25pt;height:82.85pt;z-index:-251604992" arcsize="5222f" strokecolor="#d8d8d8">
            <v:shadow on="t" color="#d8d8d8"/>
          </v:roundrect>
        </w:pict>
      </w:r>
      <w:bookmarkStart w:id="255" w:name="_Toc247437959"/>
      <w:r w:rsidRPr="00590F60">
        <w:rPr>
          <w:i w:val="0"/>
          <w:szCs w:val="24"/>
        </w:rPr>
        <w:t xml:space="preserve">Figura 4- </w:t>
      </w:r>
      <w:r w:rsidRPr="00590F60">
        <w:rPr>
          <w:i w:val="0"/>
          <w:szCs w:val="24"/>
        </w:rPr>
        <w:fldChar w:fldCharType="begin"/>
      </w:r>
      <w:r w:rsidRPr="00590F60">
        <w:rPr>
          <w:i w:val="0"/>
          <w:szCs w:val="24"/>
        </w:rPr>
        <w:instrText xml:space="preserve"> SEQ Figura_4- \* ARABIC </w:instrText>
      </w:r>
      <w:r w:rsidRPr="00590F60">
        <w:rPr>
          <w:i w:val="0"/>
          <w:szCs w:val="24"/>
        </w:rPr>
        <w:fldChar w:fldCharType="separate"/>
      </w:r>
      <w:r w:rsidR="00DA7940">
        <w:rPr>
          <w:i w:val="0"/>
          <w:noProof/>
          <w:szCs w:val="24"/>
        </w:rPr>
        <w:t>9</w:t>
      </w:r>
      <w:r w:rsidRPr="00590F60">
        <w:rPr>
          <w:i w:val="0"/>
          <w:szCs w:val="24"/>
        </w:rPr>
        <w:fldChar w:fldCharType="end"/>
      </w:r>
      <w:r w:rsidRPr="00590F60">
        <w:rPr>
          <w:szCs w:val="24"/>
        </w:rPr>
        <w:t xml:space="preserve">     SubVI AddTemplateToList.vi</w:t>
      </w:r>
      <w:bookmarkEnd w:id="255"/>
    </w:p>
    <w:p w:rsidR="00F5097C" w:rsidRPr="00590F60" w:rsidRDefault="007B3702" w:rsidP="00F5097C">
      <w:pPr>
        <w:ind w:left="567"/>
        <w:rPr>
          <w:szCs w:val="24"/>
        </w:rPr>
      </w:pPr>
      <w:r>
        <w:rPr>
          <w:noProof/>
          <w:szCs w:val="24"/>
          <w:lang w:eastAsia="es-ES"/>
        </w:rPr>
        <w:drawing>
          <wp:anchor distT="0" distB="0" distL="114300" distR="114300" simplePos="0" relativeHeight="251710464" behindDoc="0" locked="0" layoutInCell="1" allowOverlap="1">
            <wp:simplePos x="0" y="0"/>
            <wp:positionH relativeFrom="column">
              <wp:posOffset>1171575</wp:posOffset>
            </wp:positionH>
            <wp:positionV relativeFrom="paragraph">
              <wp:posOffset>33655</wp:posOffset>
            </wp:positionV>
            <wp:extent cx="3562350" cy="974090"/>
            <wp:effectExtent l="19050" t="0" r="0" b="0"/>
            <wp:wrapNone/>
            <wp:docPr id="1222" name="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55">
                      <a:clrChange>
                        <a:clrFrom>
                          <a:srgbClr val="FFFFFF"/>
                        </a:clrFrom>
                        <a:clrTo>
                          <a:srgbClr val="FFFFFF">
                            <a:alpha val="0"/>
                          </a:srgbClr>
                        </a:clrTo>
                      </a:clrChange>
                    </a:blip>
                    <a:srcRect/>
                    <a:stretch>
                      <a:fillRect/>
                    </a:stretch>
                  </pic:blipFill>
                  <pic:spPr bwMode="auto">
                    <a:xfrm>
                      <a:off x="0" y="0"/>
                      <a:ext cx="3562350" cy="974090"/>
                    </a:xfrm>
                    <a:prstGeom prst="rect">
                      <a:avLst/>
                    </a:prstGeom>
                    <a:noFill/>
                    <a:ln w="9525">
                      <a:noFill/>
                      <a:miter lim="800000"/>
                      <a:headEnd/>
                      <a:tailEnd/>
                    </a:ln>
                  </pic:spPr>
                </pic:pic>
              </a:graphicData>
            </a:graphic>
          </wp:anchor>
        </w:drawing>
      </w:r>
    </w:p>
    <w:p w:rsidR="00F5097C" w:rsidRPr="00590F60" w:rsidRDefault="00F5097C" w:rsidP="00F5097C">
      <w:pPr>
        <w:spacing w:line="240" w:lineRule="auto"/>
        <w:ind w:left="567"/>
        <w:rPr>
          <w:szCs w:val="24"/>
        </w:rPr>
      </w:pPr>
    </w:p>
    <w:p w:rsidR="00F5097C" w:rsidRPr="00590F60" w:rsidRDefault="00F5097C" w:rsidP="00F5097C">
      <w:pPr>
        <w:spacing w:line="240" w:lineRule="auto"/>
        <w:ind w:left="567"/>
        <w:rPr>
          <w:szCs w:val="24"/>
        </w:rPr>
      </w:pPr>
    </w:p>
    <w:p w:rsidR="006D5C87" w:rsidRPr="00590F60" w:rsidRDefault="006D5C87" w:rsidP="00EA43B1">
      <w:pPr>
        <w:pStyle w:val="Fuente"/>
        <w:spacing w:after="480"/>
        <w:ind w:left="2127" w:hanging="505"/>
      </w:pPr>
      <w:r w:rsidRPr="00590F60">
        <w:t>FUENTE: Los autores</w:t>
      </w:r>
    </w:p>
    <w:p w:rsidR="006D5C87" w:rsidRPr="00590F60" w:rsidRDefault="006D5C87" w:rsidP="006D5C87">
      <w:pPr>
        <w:ind w:left="567"/>
        <w:rPr>
          <w:szCs w:val="24"/>
        </w:rPr>
      </w:pPr>
      <w:r w:rsidRPr="00590F60">
        <w:rPr>
          <w:b/>
          <w:szCs w:val="24"/>
        </w:rPr>
        <w:t>ColorSpectrum.vi</w:t>
      </w:r>
    </w:p>
    <w:p w:rsidR="006D5C87" w:rsidRPr="00590F60" w:rsidRDefault="006D5C87" w:rsidP="006D5C87">
      <w:pPr>
        <w:ind w:left="567"/>
        <w:rPr>
          <w:szCs w:val="24"/>
        </w:rPr>
      </w:pPr>
      <w:r w:rsidRPr="00590F60">
        <w:rPr>
          <w:szCs w:val="24"/>
        </w:rPr>
        <w:t xml:space="preserve">Presenta el espectro de color de la imagen ingresada, necesita de las entradas de complejidad de color (sensibilidad) y umbral de color.  La salida se muestra a manera de gráfico de barras. </w:t>
      </w:r>
    </w:p>
    <w:p w:rsidR="006D5C87" w:rsidRPr="00590F60" w:rsidRDefault="006D5C87" w:rsidP="00AB6568">
      <w:pPr>
        <w:pStyle w:val="Figura"/>
        <w:keepNext/>
        <w:ind w:left="1622"/>
        <w:rPr>
          <w:szCs w:val="24"/>
        </w:rPr>
      </w:pPr>
      <w:bookmarkStart w:id="256" w:name="_Toc247437960"/>
      <w:r w:rsidRPr="00590F60">
        <w:rPr>
          <w:i w:val="0"/>
          <w:szCs w:val="24"/>
        </w:rPr>
        <w:t xml:space="preserve">Figura 4- </w:t>
      </w:r>
      <w:r w:rsidRPr="00590F60">
        <w:rPr>
          <w:i w:val="0"/>
          <w:szCs w:val="24"/>
        </w:rPr>
        <w:fldChar w:fldCharType="begin"/>
      </w:r>
      <w:r w:rsidRPr="00590F60">
        <w:rPr>
          <w:i w:val="0"/>
          <w:szCs w:val="24"/>
        </w:rPr>
        <w:instrText xml:space="preserve"> SEQ Figura_4- \* ARABIC </w:instrText>
      </w:r>
      <w:r w:rsidRPr="00590F60">
        <w:rPr>
          <w:i w:val="0"/>
          <w:szCs w:val="24"/>
        </w:rPr>
        <w:fldChar w:fldCharType="separate"/>
      </w:r>
      <w:r w:rsidR="00DA7940">
        <w:rPr>
          <w:i w:val="0"/>
          <w:noProof/>
          <w:szCs w:val="24"/>
        </w:rPr>
        <w:t>10</w:t>
      </w:r>
      <w:r w:rsidRPr="00590F60">
        <w:rPr>
          <w:i w:val="0"/>
          <w:szCs w:val="24"/>
        </w:rPr>
        <w:fldChar w:fldCharType="end"/>
      </w:r>
      <w:r w:rsidRPr="00590F60">
        <w:rPr>
          <w:szCs w:val="24"/>
        </w:rPr>
        <w:t xml:space="preserve">     SubVI ColorSpectrum.vi</w:t>
      </w:r>
      <w:bookmarkEnd w:id="256"/>
    </w:p>
    <w:p w:rsidR="006D5C87" w:rsidRPr="00590F60" w:rsidRDefault="00EA43B1" w:rsidP="00EA43B1">
      <w:pPr>
        <w:spacing w:before="0" w:line="240" w:lineRule="auto"/>
        <w:jc w:val="center"/>
        <w:rPr>
          <w:szCs w:val="24"/>
        </w:rPr>
      </w:pPr>
      <w:r>
        <w:rPr>
          <w:noProof/>
          <w:szCs w:val="24"/>
          <w:lang w:eastAsia="es-ES"/>
        </w:rPr>
      </w:r>
      <w:r>
        <w:rPr>
          <w:szCs w:val="24"/>
        </w:rPr>
        <w:pict>
          <v:group id="_x0000_s10664" style="width:303.25pt;height:72.2pt;mso-position-horizontal-relative:char;mso-position-vertical-relative:line" coordorigin="3658,3008" coordsize="6065,1444">
            <v:roundrect id="_x0000_s10443" style="position:absolute;left:3658;top:3008;width:6065;height:1444" arcsize="5222f" strokecolor="#d8d8d8">
              <v:shadow on="t" color="#d8d8d8"/>
            </v:roundrect>
            <v:shape id="_x0000_s10442" type="#_x0000_t75" style="position:absolute;left:4470;top:3149;width:4357;height:1122">
              <v:imagedata r:id="rId256" o:title="" chromakey="white"/>
            </v:shape>
            <w10:anchorlock/>
          </v:group>
        </w:pict>
      </w:r>
    </w:p>
    <w:p w:rsidR="006D5C87" w:rsidRPr="00590F60" w:rsidRDefault="006D5C87" w:rsidP="00EA43B1">
      <w:pPr>
        <w:pStyle w:val="Fuente"/>
        <w:spacing w:after="480"/>
        <w:ind w:left="2127" w:hanging="505"/>
      </w:pPr>
      <w:r w:rsidRPr="00590F60">
        <w:t>FUENTE: Los autores</w:t>
      </w:r>
    </w:p>
    <w:p w:rsidR="00412CD4" w:rsidRPr="009663FF" w:rsidRDefault="00412CD4" w:rsidP="009663FF">
      <w:pPr>
        <w:pStyle w:val="Ttulo2"/>
        <w:keepNext/>
        <w:tabs>
          <w:tab w:val="clear" w:pos="1080"/>
        </w:tabs>
        <w:ind w:left="567" w:hanging="573"/>
      </w:pPr>
      <w:bookmarkStart w:id="257" w:name="_Toc246322306"/>
      <w:r w:rsidRPr="009663FF">
        <w:t>Diseño del programa en LabVIEW para la detección de frascos de diversos colores</w:t>
      </w:r>
      <w:bookmarkEnd w:id="257"/>
    </w:p>
    <w:p w:rsidR="00850364" w:rsidRPr="00590F60" w:rsidRDefault="005E6D5B" w:rsidP="00850364">
      <w:pPr>
        <w:ind w:left="567"/>
        <w:rPr>
          <w:lang w:eastAsia="es-ES"/>
        </w:rPr>
      </w:pPr>
      <w:r>
        <w:rPr>
          <w:lang w:eastAsia="es-ES"/>
        </w:rPr>
        <w:t>El</w:t>
      </w:r>
      <w:r w:rsidR="00850364" w:rsidRPr="00590F60">
        <w:rPr>
          <w:lang w:eastAsia="es-ES"/>
        </w:rPr>
        <w:t xml:space="preserve"> panel frontal </w:t>
      </w:r>
      <w:r>
        <w:rPr>
          <w:lang w:eastAsia="es-ES"/>
        </w:rPr>
        <w:t xml:space="preserve">desarrollado en LabView </w:t>
      </w:r>
      <w:r w:rsidR="00850364" w:rsidRPr="00590F60">
        <w:rPr>
          <w:lang w:eastAsia="es-ES"/>
        </w:rPr>
        <w:t xml:space="preserve">permite tener control </w:t>
      </w:r>
      <w:r>
        <w:rPr>
          <w:lang w:eastAsia="es-ES"/>
        </w:rPr>
        <w:t>d</w:t>
      </w:r>
      <w:r w:rsidR="00850364" w:rsidRPr="00590F60">
        <w:rPr>
          <w:lang w:eastAsia="es-ES"/>
        </w:rPr>
        <w:t xml:space="preserve">el sistema </w:t>
      </w:r>
      <w:r>
        <w:rPr>
          <w:lang w:eastAsia="es-ES"/>
        </w:rPr>
        <w:t>en general</w:t>
      </w:r>
      <w:r w:rsidR="00850364" w:rsidRPr="00590F60">
        <w:rPr>
          <w:lang w:eastAsia="es-ES"/>
        </w:rPr>
        <w:t xml:space="preserve">.  </w:t>
      </w:r>
      <w:r>
        <w:rPr>
          <w:lang w:eastAsia="es-ES"/>
        </w:rPr>
        <w:t>Una vez iniciado el proceso,  e</w:t>
      </w:r>
      <w:r w:rsidR="00850364" w:rsidRPr="00590F60">
        <w:rPr>
          <w:lang w:eastAsia="es-ES"/>
        </w:rPr>
        <w:t>l sensor de posición identifica cuando alguna unidad está esperando par</w:t>
      </w:r>
      <w:r>
        <w:rPr>
          <w:lang w:eastAsia="es-ES"/>
        </w:rPr>
        <w:t>a ser inspeccionada y envía un reporte a</w:t>
      </w:r>
      <w:r w:rsidR="00850364" w:rsidRPr="00590F60">
        <w:rPr>
          <w:lang w:eastAsia="es-ES"/>
        </w:rPr>
        <w:t xml:space="preserve">l computador. Una </w:t>
      </w:r>
      <w:r>
        <w:rPr>
          <w:lang w:eastAsia="es-ES"/>
        </w:rPr>
        <w:t xml:space="preserve">vez que el computador recibe el reporte </w:t>
      </w:r>
      <w:r w:rsidR="00AD6C40">
        <w:rPr>
          <w:lang w:eastAsia="es-ES"/>
        </w:rPr>
        <w:t xml:space="preserve">positivo, este puede </w:t>
      </w:r>
      <w:r w:rsidR="00850364" w:rsidRPr="00590F60">
        <w:rPr>
          <w:lang w:eastAsia="es-ES"/>
        </w:rPr>
        <w:t>iniciar la inspección, en ese momento la banda se detiene y la cámara captura un cuadro de la imagen</w:t>
      </w:r>
      <w:r w:rsidR="00AD6C40">
        <w:rPr>
          <w:lang w:eastAsia="es-ES"/>
        </w:rPr>
        <w:t xml:space="preserve">.  Se realiza el aprendizaje de las plantillas y se ejecuta la búsqueda de las mismas en la imagen capturada, determinando si la plantilla está presente o no. </w:t>
      </w:r>
      <w:r w:rsidR="004C39A3">
        <w:rPr>
          <w:lang w:eastAsia="es-ES"/>
        </w:rPr>
        <w:t xml:space="preserve">El resultado de </w:t>
      </w:r>
      <w:r w:rsidR="00E95A1D">
        <w:rPr>
          <w:lang w:eastAsia="es-ES"/>
        </w:rPr>
        <w:t>todos</w:t>
      </w:r>
      <w:r w:rsidR="004C39A3">
        <w:rPr>
          <w:lang w:eastAsia="es-ES"/>
        </w:rPr>
        <w:t xml:space="preserve"> los </w:t>
      </w:r>
      <w:r w:rsidR="003D2D05">
        <w:rPr>
          <w:lang w:eastAsia="es-ES"/>
        </w:rPr>
        <w:t>frascos analizados</w:t>
      </w:r>
      <w:r w:rsidR="004C39A3">
        <w:rPr>
          <w:lang w:eastAsia="es-ES"/>
        </w:rPr>
        <w:t xml:space="preserve"> </w:t>
      </w:r>
      <w:r w:rsidR="00850364" w:rsidRPr="00590F60">
        <w:rPr>
          <w:lang w:eastAsia="es-ES"/>
        </w:rPr>
        <w:t>se resume en una señal de pasa o de falla que se visualiza en el panel frontal de la aplicación junto con el nombre de la plantilla que es reconocida.  Esta señal a su vez decide si transfiere el producto a la siguiente estación (en caso de pasa) o activa el brazo empuja frasco a fin de desechar  el produ</w:t>
      </w:r>
      <w:r w:rsidR="003D2D05">
        <w:rPr>
          <w:lang w:eastAsia="es-ES"/>
        </w:rPr>
        <w:t>cto detenido (en caso de falla), siendo esta última característica opcional y configurable por el usuario.</w:t>
      </w:r>
    </w:p>
    <w:p w:rsidR="00850364" w:rsidRPr="00590F60" w:rsidRDefault="00850364" w:rsidP="00850364">
      <w:pPr>
        <w:ind w:left="567"/>
        <w:rPr>
          <w:lang w:eastAsia="es-ES"/>
        </w:rPr>
      </w:pPr>
      <w:r w:rsidRPr="00590F60">
        <w:rPr>
          <w:lang w:eastAsia="es-ES"/>
        </w:rPr>
        <w:t xml:space="preserve">La pantalla principal del programa cuenta con controles e indicadores a fin de facilitar al usuario el manejo de la herramienta.  </w:t>
      </w:r>
      <w:r w:rsidR="004C39A3">
        <w:rPr>
          <w:lang w:eastAsia="es-ES"/>
        </w:rPr>
        <w:t>Se hace</w:t>
      </w:r>
      <w:r w:rsidRPr="00590F60">
        <w:rPr>
          <w:lang w:eastAsia="es-ES"/>
        </w:rPr>
        <w:t xml:space="preserve"> uso de 6 pestañas para evitar que el usuario deba desplazarse horizontal y verticalmente en el panel frontal de Lab</w:t>
      </w:r>
      <w:r w:rsidR="000163F1">
        <w:rPr>
          <w:lang w:eastAsia="es-ES"/>
        </w:rPr>
        <w:t>VIEW</w:t>
      </w:r>
      <w:r w:rsidR="00E95A1D">
        <w:rPr>
          <w:lang w:eastAsia="es-ES"/>
        </w:rPr>
        <w:t xml:space="preserve">, el cual </w:t>
      </w:r>
      <w:r w:rsidR="002F2DEB">
        <w:rPr>
          <w:lang w:eastAsia="es-ES"/>
        </w:rPr>
        <w:t>a medida que se presiona</w:t>
      </w:r>
      <w:r w:rsidRPr="00590F60">
        <w:rPr>
          <w:lang w:eastAsia="es-ES"/>
        </w:rPr>
        <w:t xml:space="preserve"> </w:t>
      </w:r>
      <w:r w:rsidRPr="00E95A1D">
        <w:rPr>
          <w:u w:val="single"/>
          <w:lang w:eastAsia="es-ES"/>
        </w:rPr>
        <w:t>CONTINUAR</w:t>
      </w:r>
      <w:r w:rsidRPr="00590F60">
        <w:rPr>
          <w:lang w:eastAsia="es-ES"/>
        </w:rPr>
        <w:t xml:space="preserve"> en cada una de ellas, se cambia automáticamente a la siguiente fase, las etiquetas </w:t>
      </w:r>
      <w:r w:rsidR="00E95A1D">
        <w:rPr>
          <w:lang w:eastAsia="es-ES"/>
        </w:rPr>
        <w:t xml:space="preserve">de las </w:t>
      </w:r>
      <w:r w:rsidR="000163F1">
        <w:rPr>
          <w:lang w:eastAsia="es-ES"/>
        </w:rPr>
        <w:t>pestañas</w:t>
      </w:r>
      <w:r w:rsidR="00E95A1D">
        <w:rPr>
          <w:lang w:eastAsia="es-ES"/>
        </w:rPr>
        <w:t xml:space="preserve"> son:</w:t>
      </w:r>
    </w:p>
    <w:p w:rsidR="00850364" w:rsidRPr="00590F60" w:rsidRDefault="00E95A1D" w:rsidP="00F356B0">
      <w:pPr>
        <w:numPr>
          <w:ilvl w:val="0"/>
          <w:numId w:val="34"/>
        </w:numPr>
        <w:tabs>
          <w:tab w:val="left" w:pos="993"/>
        </w:tabs>
        <w:ind w:left="993" w:hanging="426"/>
        <w:rPr>
          <w:lang w:eastAsia="es-ES"/>
        </w:rPr>
      </w:pPr>
      <w:r>
        <w:rPr>
          <w:lang w:eastAsia="es-ES"/>
        </w:rPr>
        <w:t>Inicio.</w:t>
      </w:r>
      <w:r w:rsidR="00850364" w:rsidRPr="00590F60">
        <w:rPr>
          <w:lang w:eastAsia="es-ES"/>
        </w:rPr>
        <w:tab/>
      </w:r>
      <w:r w:rsidR="00850364" w:rsidRPr="00590F60">
        <w:rPr>
          <w:lang w:eastAsia="es-ES"/>
        </w:rPr>
        <w:tab/>
      </w:r>
      <w:r w:rsidR="00850364" w:rsidRPr="00590F60">
        <w:rPr>
          <w:lang w:eastAsia="es-ES"/>
        </w:rPr>
        <w:tab/>
      </w:r>
    </w:p>
    <w:p w:rsidR="00850364" w:rsidRPr="00590F60" w:rsidRDefault="00850364" w:rsidP="00F356B0">
      <w:pPr>
        <w:numPr>
          <w:ilvl w:val="0"/>
          <w:numId w:val="34"/>
        </w:numPr>
        <w:tabs>
          <w:tab w:val="left" w:pos="993"/>
        </w:tabs>
        <w:ind w:left="993" w:hanging="426"/>
        <w:rPr>
          <w:lang w:eastAsia="es-ES"/>
        </w:rPr>
      </w:pPr>
      <w:r w:rsidRPr="00590F60">
        <w:rPr>
          <w:lang w:eastAsia="es-ES"/>
        </w:rPr>
        <w:t>Ajuste de cámara</w:t>
      </w:r>
      <w:r w:rsidR="00E95A1D">
        <w:rPr>
          <w:lang w:eastAsia="es-ES"/>
        </w:rPr>
        <w:t>.</w:t>
      </w:r>
      <w:r w:rsidRPr="00590F60">
        <w:rPr>
          <w:lang w:eastAsia="es-ES"/>
        </w:rPr>
        <w:tab/>
      </w:r>
      <w:r w:rsidRPr="00590F60">
        <w:rPr>
          <w:lang w:eastAsia="es-ES"/>
        </w:rPr>
        <w:tab/>
      </w:r>
    </w:p>
    <w:p w:rsidR="00850364" w:rsidRPr="00590F60" w:rsidRDefault="00850364" w:rsidP="00F356B0">
      <w:pPr>
        <w:numPr>
          <w:ilvl w:val="0"/>
          <w:numId w:val="34"/>
        </w:numPr>
        <w:tabs>
          <w:tab w:val="left" w:pos="993"/>
        </w:tabs>
        <w:ind w:left="993" w:hanging="426"/>
        <w:rPr>
          <w:lang w:eastAsia="es-ES"/>
        </w:rPr>
      </w:pPr>
      <w:r w:rsidRPr="00590F60">
        <w:rPr>
          <w:lang w:eastAsia="es-ES"/>
        </w:rPr>
        <w:t>Selección de Plantillas</w:t>
      </w:r>
      <w:r w:rsidR="00E95A1D">
        <w:rPr>
          <w:lang w:eastAsia="es-ES"/>
        </w:rPr>
        <w:t>.</w:t>
      </w:r>
      <w:r w:rsidRPr="00590F60">
        <w:rPr>
          <w:lang w:eastAsia="es-ES"/>
        </w:rPr>
        <w:tab/>
      </w:r>
    </w:p>
    <w:p w:rsidR="00850364" w:rsidRPr="00590F60" w:rsidRDefault="00850364" w:rsidP="00F356B0">
      <w:pPr>
        <w:numPr>
          <w:ilvl w:val="0"/>
          <w:numId w:val="34"/>
        </w:numPr>
        <w:tabs>
          <w:tab w:val="left" w:pos="993"/>
        </w:tabs>
        <w:ind w:left="993" w:hanging="426"/>
        <w:rPr>
          <w:lang w:eastAsia="es-ES"/>
        </w:rPr>
      </w:pPr>
      <w:r w:rsidRPr="00590F60">
        <w:rPr>
          <w:lang w:eastAsia="es-ES"/>
        </w:rPr>
        <w:t>Ajuste de Sistema de Bandas</w:t>
      </w:r>
      <w:r w:rsidR="00E95A1D">
        <w:rPr>
          <w:lang w:eastAsia="es-ES"/>
        </w:rPr>
        <w:t>.</w:t>
      </w:r>
    </w:p>
    <w:p w:rsidR="00850364" w:rsidRPr="00590F60" w:rsidRDefault="00850364" w:rsidP="00F356B0">
      <w:pPr>
        <w:numPr>
          <w:ilvl w:val="0"/>
          <w:numId w:val="34"/>
        </w:numPr>
        <w:tabs>
          <w:tab w:val="left" w:pos="993"/>
        </w:tabs>
        <w:ind w:left="993" w:hanging="426"/>
        <w:rPr>
          <w:lang w:eastAsia="es-ES"/>
        </w:rPr>
      </w:pPr>
      <w:r w:rsidRPr="00590F60">
        <w:rPr>
          <w:lang w:eastAsia="es-ES"/>
        </w:rPr>
        <w:t>Ajuste de Sistema de Brazos</w:t>
      </w:r>
      <w:r w:rsidR="00E95A1D">
        <w:rPr>
          <w:lang w:eastAsia="es-ES"/>
        </w:rPr>
        <w:t>.</w:t>
      </w:r>
      <w:r w:rsidRPr="00590F60">
        <w:rPr>
          <w:lang w:eastAsia="es-ES"/>
        </w:rPr>
        <w:tab/>
      </w:r>
    </w:p>
    <w:p w:rsidR="00850364" w:rsidRPr="00590F60" w:rsidRDefault="00850364" w:rsidP="00F356B0">
      <w:pPr>
        <w:numPr>
          <w:ilvl w:val="0"/>
          <w:numId w:val="34"/>
        </w:numPr>
        <w:tabs>
          <w:tab w:val="left" w:pos="993"/>
        </w:tabs>
        <w:ind w:left="993" w:hanging="426"/>
        <w:rPr>
          <w:lang w:eastAsia="es-ES"/>
        </w:rPr>
      </w:pPr>
      <w:r w:rsidRPr="00590F60">
        <w:rPr>
          <w:lang w:eastAsia="es-ES"/>
        </w:rPr>
        <w:t>Detección de Frascos de Distintos Colores</w:t>
      </w:r>
      <w:r w:rsidR="00E95A1D">
        <w:rPr>
          <w:lang w:eastAsia="es-ES"/>
        </w:rPr>
        <w:t>.</w:t>
      </w:r>
    </w:p>
    <w:p w:rsidR="00850364" w:rsidRPr="00590F60" w:rsidRDefault="007448B4" w:rsidP="00850364">
      <w:pPr>
        <w:tabs>
          <w:tab w:val="left" w:pos="993"/>
        </w:tabs>
        <w:ind w:left="567"/>
        <w:rPr>
          <w:lang w:eastAsia="es-ES"/>
        </w:rPr>
      </w:pPr>
      <w:r w:rsidRPr="004C39A3">
        <w:rPr>
          <w:b/>
          <w:lang w:eastAsia="es-ES"/>
        </w:rPr>
        <w:t>Pestaña</w:t>
      </w:r>
      <w:r w:rsidR="00850364" w:rsidRPr="004C39A3">
        <w:rPr>
          <w:b/>
          <w:lang w:eastAsia="es-ES"/>
        </w:rPr>
        <w:t xml:space="preserve"> </w:t>
      </w:r>
      <w:r w:rsidRPr="004C39A3">
        <w:rPr>
          <w:b/>
          <w:lang w:eastAsia="es-ES"/>
        </w:rPr>
        <w:t>Inicio</w:t>
      </w:r>
      <w:r>
        <w:rPr>
          <w:lang w:eastAsia="es-ES"/>
        </w:rPr>
        <w:t xml:space="preserve">   </w:t>
      </w:r>
      <w:r>
        <w:rPr>
          <w:lang w:eastAsia="es-ES"/>
        </w:rPr>
        <w:tab/>
      </w:r>
    </w:p>
    <w:p w:rsidR="00850364" w:rsidRPr="00590F60" w:rsidRDefault="00850364" w:rsidP="00F140B2">
      <w:pPr>
        <w:ind w:left="567"/>
        <w:rPr>
          <w:lang w:eastAsia="es-ES"/>
        </w:rPr>
      </w:pPr>
      <w:r w:rsidRPr="00590F60">
        <w:rPr>
          <w:lang w:eastAsia="es-ES"/>
        </w:rPr>
        <w:t xml:space="preserve">La pestaña INICIO fue creada únicamente para permitir inicializar las variables y muestra un mensaje de introducción el que espera la confirmación de </w:t>
      </w:r>
      <w:r w:rsidRPr="00F140B2">
        <w:rPr>
          <w:u w:val="single"/>
          <w:lang w:eastAsia="es-ES"/>
        </w:rPr>
        <w:t>Continuar</w:t>
      </w:r>
      <w:r w:rsidRPr="00590F60">
        <w:rPr>
          <w:lang w:eastAsia="es-ES"/>
        </w:rPr>
        <w:t xml:space="preserve">, la </w:t>
      </w:r>
      <w:r w:rsidR="002F2DEB">
        <w:rPr>
          <w:lang w:eastAsia="es-ES"/>
        </w:rPr>
        <w:t>Figura 4-11</w:t>
      </w:r>
      <w:r w:rsidRPr="00590F60">
        <w:rPr>
          <w:lang w:eastAsia="es-ES"/>
        </w:rPr>
        <w:t xml:space="preserve"> muestra el mensaje inicial.</w:t>
      </w:r>
    </w:p>
    <w:p w:rsidR="00850364" w:rsidRPr="00590F60" w:rsidRDefault="00850364" w:rsidP="00850364">
      <w:pPr>
        <w:pStyle w:val="Figura"/>
        <w:keepNext/>
        <w:tabs>
          <w:tab w:val="left" w:pos="5405"/>
        </w:tabs>
        <w:rPr>
          <w:noProof/>
          <w:lang w:eastAsia="es-ES"/>
        </w:rPr>
      </w:pPr>
      <w:bookmarkStart w:id="258" w:name="_Ref246240172"/>
      <w:bookmarkStart w:id="259" w:name="_Ref246285538"/>
      <w:r w:rsidRPr="00590F60">
        <w:rPr>
          <w:i w:val="0"/>
          <w:noProof/>
          <w:lang w:eastAsia="es-ES"/>
        </w:rPr>
        <w:pict>
          <v:roundrect id="_x0000_s10455" style="position:absolute;left:0;text-align:left;margin-left:72.7pt;margin-top:31.1pt;width:250.6pt;height:115.85pt;z-index:-251600896" arcsize="5704f" strokecolor="#d8d8d8">
            <v:shadow on="t" color="#d8d8d8"/>
          </v:roundrect>
        </w:pict>
      </w:r>
      <w:bookmarkStart w:id="260" w:name="_Toc247437961"/>
      <w:bookmarkEnd w:id="258"/>
      <w:r w:rsidRPr="00590F60">
        <w:rPr>
          <w:i w:val="0"/>
          <w:noProof/>
          <w:lang w:eastAsia="es-ES"/>
        </w:rPr>
        <w:t xml:space="preserve">Figura 4- </w:t>
      </w:r>
      <w:r w:rsidRPr="00590F60">
        <w:rPr>
          <w:i w:val="0"/>
          <w:noProof/>
          <w:lang w:eastAsia="es-ES"/>
        </w:rPr>
        <w:fldChar w:fldCharType="begin"/>
      </w:r>
      <w:r w:rsidRPr="00590F60">
        <w:rPr>
          <w:i w:val="0"/>
          <w:noProof/>
          <w:lang w:eastAsia="es-ES"/>
        </w:rPr>
        <w:instrText xml:space="preserve"> SEQ Figura_4- \* ARABIC </w:instrText>
      </w:r>
      <w:r w:rsidRPr="00590F60">
        <w:rPr>
          <w:i w:val="0"/>
          <w:noProof/>
          <w:lang w:eastAsia="es-ES"/>
        </w:rPr>
        <w:fldChar w:fldCharType="separate"/>
      </w:r>
      <w:r w:rsidR="00DA7940">
        <w:rPr>
          <w:i w:val="0"/>
          <w:noProof/>
          <w:lang w:eastAsia="es-ES"/>
        </w:rPr>
        <w:t>11</w:t>
      </w:r>
      <w:r w:rsidRPr="00590F60">
        <w:rPr>
          <w:i w:val="0"/>
          <w:noProof/>
          <w:lang w:eastAsia="es-ES"/>
        </w:rPr>
        <w:fldChar w:fldCharType="end"/>
      </w:r>
      <w:bookmarkEnd w:id="259"/>
      <w:r w:rsidRPr="00590F60">
        <w:rPr>
          <w:i w:val="0"/>
          <w:noProof/>
          <w:lang w:eastAsia="es-ES"/>
        </w:rPr>
        <w:t xml:space="preserve">     </w:t>
      </w:r>
      <w:r w:rsidRPr="00590F60">
        <w:rPr>
          <w:noProof/>
          <w:lang w:eastAsia="es-ES"/>
        </w:rPr>
        <w:t>Mensaje de Inicio</w:t>
      </w:r>
      <w:bookmarkEnd w:id="260"/>
    </w:p>
    <w:p w:rsidR="00850364" w:rsidRPr="00590F60" w:rsidRDefault="007B3702" w:rsidP="00850364">
      <w:pPr>
        <w:ind w:left="567"/>
        <w:rPr>
          <w:lang w:eastAsia="es-ES"/>
        </w:rPr>
      </w:pPr>
      <w:r>
        <w:rPr>
          <w:noProof/>
          <w:lang w:eastAsia="es-ES"/>
        </w:rPr>
        <w:drawing>
          <wp:anchor distT="0" distB="0" distL="114300" distR="114300" simplePos="0" relativeHeight="251713536" behindDoc="0" locked="0" layoutInCell="1" allowOverlap="1">
            <wp:simplePos x="0" y="0"/>
            <wp:positionH relativeFrom="column">
              <wp:posOffset>1278890</wp:posOffset>
            </wp:positionH>
            <wp:positionV relativeFrom="paragraph">
              <wp:posOffset>7620</wp:posOffset>
            </wp:positionV>
            <wp:extent cx="2529205" cy="1270635"/>
            <wp:effectExtent l="19050" t="0" r="4445" b="0"/>
            <wp:wrapNone/>
            <wp:docPr id="1237" name="Imagen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57"/>
                    <a:srcRect/>
                    <a:stretch>
                      <a:fillRect/>
                    </a:stretch>
                  </pic:blipFill>
                  <pic:spPr bwMode="auto">
                    <a:xfrm>
                      <a:off x="0" y="0"/>
                      <a:ext cx="2529205" cy="1270635"/>
                    </a:xfrm>
                    <a:prstGeom prst="rect">
                      <a:avLst/>
                    </a:prstGeom>
                    <a:noFill/>
                    <a:ln w="9525">
                      <a:noFill/>
                      <a:miter lim="800000"/>
                      <a:headEnd/>
                      <a:tailEnd/>
                    </a:ln>
                  </pic:spPr>
                </pic:pic>
              </a:graphicData>
            </a:graphic>
          </wp:anchor>
        </w:drawing>
      </w:r>
    </w:p>
    <w:p w:rsidR="00850364" w:rsidRPr="00590F60" w:rsidRDefault="00850364" w:rsidP="00850364">
      <w:pPr>
        <w:ind w:left="567"/>
        <w:rPr>
          <w:lang w:eastAsia="es-ES"/>
        </w:rPr>
      </w:pPr>
    </w:p>
    <w:p w:rsidR="00850364" w:rsidRPr="00590F60" w:rsidRDefault="00850364" w:rsidP="00850364">
      <w:pPr>
        <w:ind w:left="567"/>
        <w:rPr>
          <w:lang w:eastAsia="es-ES"/>
        </w:rPr>
      </w:pPr>
    </w:p>
    <w:p w:rsidR="00850364" w:rsidRPr="00590F60" w:rsidRDefault="00850364" w:rsidP="00850364">
      <w:pPr>
        <w:pStyle w:val="Fuente"/>
        <w:rPr>
          <w:lang w:eastAsia="es-ES"/>
        </w:rPr>
      </w:pPr>
      <w:r w:rsidRPr="00590F60">
        <w:rPr>
          <w:lang w:eastAsia="es-ES"/>
        </w:rPr>
        <w:t>FUENTE: Los Autores</w:t>
      </w:r>
    </w:p>
    <w:p w:rsidR="00850364" w:rsidRPr="004C39A3" w:rsidRDefault="004C39A3" w:rsidP="00850364">
      <w:pPr>
        <w:ind w:left="567"/>
        <w:rPr>
          <w:b/>
          <w:lang w:eastAsia="es-ES"/>
        </w:rPr>
      </w:pPr>
      <w:r w:rsidRPr="004C39A3">
        <w:rPr>
          <w:b/>
          <w:lang w:eastAsia="es-ES"/>
        </w:rPr>
        <w:t>Pestaña Ajuste de Cámara</w:t>
      </w:r>
    </w:p>
    <w:p w:rsidR="00850364" w:rsidRPr="00590F60" w:rsidRDefault="00850364" w:rsidP="00F140B2">
      <w:pPr>
        <w:ind w:left="567"/>
        <w:rPr>
          <w:lang w:eastAsia="es-ES"/>
        </w:rPr>
      </w:pPr>
      <w:r w:rsidRPr="00590F60">
        <w:rPr>
          <w:lang w:eastAsia="es-ES"/>
        </w:rPr>
        <w:t xml:space="preserve">Permite elegir el dispositivo de Visión Artificial, cuenta con controles como </w:t>
      </w:r>
      <w:r w:rsidRPr="00590F60">
        <w:rPr>
          <w:u w:val="single"/>
          <w:lang w:eastAsia="es-ES"/>
        </w:rPr>
        <w:t>OK</w:t>
      </w:r>
      <w:r w:rsidRPr="00590F60">
        <w:rPr>
          <w:lang w:eastAsia="es-ES"/>
        </w:rPr>
        <w:t xml:space="preserve">, </w:t>
      </w:r>
      <w:r w:rsidRPr="00590F60">
        <w:rPr>
          <w:u w:val="single"/>
          <w:lang w:eastAsia="es-ES"/>
        </w:rPr>
        <w:t>Refresh</w:t>
      </w:r>
      <w:r w:rsidRPr="00590F60">
        <w:rPr>
          <w:lang w:eastAsia="es-ES"/>
        </w:rPr>
        <w:t xml:space="preserve"> y </w:t>
      </w:r>
      <w:r w:rsidRPr="00590F60">
        <w:rPr>
          <w:u w:val="single"/>
          <w:lang w:eastAsia="es-ES"/>
        </w:rPr>
        <w:t>Continuar</w:t>
      </w:r>
      <w:r w:rsidRPr="00590F60">
        <w:rPr>
          <w:lang w:eastAsia="es-ES"/>
        </w:rPr>
        <w:t xml:space="preserve">, además del indicador </w:t>
      </w:r>
      <w:r w:rsidRPr="00590F60">
        <w:rPr>
          <w:u w:val="single"/>
          <w:lang w:eastAsia="es-ES"/>
        </w:rPr>
        <w:t>cámara escogida.</w:t>
      </w:r>
      <w:r w:rsidRPr="00590F60">
        <w:rPr>
          <w:lang w:eastAsia="es-ES"/>
        </w:rPr>
        <w:t xml:space="preserve">  Al momento presionar OK en el Visor de la pestaña comienza a mostrar de manera </w:t>
      </w:r>
      <w:r w:rsidR="003D2D05" w:rsidRPr="00590F60">
        <w:rPr>
          <w:lang w:eastAsia="es-ES"/>
        </w:rPr>
        <w:t>cont</w:t>
      </w:r>
      <w:r w:rsidR="003D2D05">
        <w:rPr>
          <w:lang w:eastAsia="es-ES"/>
        </w:rPr>
        <w:t>inu</w:t>
      </w:r>
      <w:r w:rsidR="003D2D05" w:rsidRPr="00590F60">
        <w:rPr>
          <w:lang w:eastAsia="es-ES"/>
        </w:rPr>
        <w:t>a</w:t>
      </w:r>
      <w:r w:rsidRPr="00590F60">
        <w:rPr>
          <w:lang w:eastAsia="es-ES"/>
        </w:rPr>
        <w:t xml:space="preserve"> lo captado por la cámara elegida, dando al usuario la opción de realizar el ajuste de la misma: variar su posición, </w:t>
      </w:r>
      <w:r w:rsidR="003D2D05">
        <w:rPr>
          <w:lang w:eastAsia="es-ES"/>
        </w:rPr>
        <w:t>enfoque</w:t>
      </w:r>
      <w:r w:rsidRPr="00590F60">
        <w:rPr>
          <w:lang w:eastAsia="es-ES"/>
        </w:rPr>
        <w:t>, etc. de manera manual.</w:t>
      </w:r>
    </w:p>
    <w:p w:rsidR="00850364" w:rsidRPr="00590F60" w:rsidRDefault="00654577" w:rsidP="00850364">
      <w:pPr>
        <w:pStyle w:val="Figura"/>
        <w:rPr>
          <w:i w:val="0"/>
        </w:rPr>
      </w:pPr>
      <w:r w:rsidRPr="00590F60">
        <w:rPr>
          <w:noProof/>
          <w:lang w:eastAsia="es-ES"/>
        </w:rPr>
        <w:pict>
          <v:roundrect id="_x0000_s10454" style="position:absolute;left:0;text-align:left;margin-left:55.9pt;margin-top:35.95pt;width:334.3pt;height:208.45pt;z-index:-251601920" arcsize="5704f" strokecolor="#d8d8d8">
            <v:shadow on="t" color="#d8d8d8"/>
          </v:roundrect>
        </w:pict>
      </w:r>
      <w:bookmarkStart w:id="261" w:name="_Toc247437962"/>
      <w:r w:rsidR="00850364" w:rsidRPr="00590F60">
        <w:rPr>
          <w:i w:val="0"/>
        </w:rPr>
        <w:t xml:space="preserve">Figura 4- </w:t>
      </w:r>
      <w:r w:rsidR="00850364" w:rsidRPr="00590F60">
        <w:rPr>
          <w:i w:val="0"/>
        </w:rPr>
        <w:fldChar w:fldCharType="begin"/>
      </w:r>
      <w:r w:rsidR="00850364" w:rsidRPr="00590F60">
        <w:rPr>
          <w:i w:val="0"/>
        </w:rPr>
        <w:instrText xml:space="preserve"> SEQ Figura_4- \* ARABIC </w:instrText>
      </w:r>
      <w:r w:rsidR="00850364" w:rsidRPr="00590F60">
        <w:rPr>
          <w:i w:val="0"/>
        </w:rPr>
        <w:fldChar w:fldCharType="separate"/>
      </w:r>
      <w:r w:rsidR="00DA7940">
        <w:rPr>
          <w:i w:val="0"/>
          <w:noProof/>
        </w:rPr>
        <w:t>12</w:t>
      </w:r>
      <w:r w:rsidR="00850364" w:rsidRPr="00590F60">
        <w:rPr>
          <w:i w:val="0"/>
        </w:rPr>
        <w:fldChar w:fldCharType="end"/>
      </w:r>
      <w:r w:rsidR="00850364" w:rsidRPr="00590F60">
        <w:rPr>
          <w:i w:val="0"/>
        </w:rPr>
        <w:t xml:space="preserve">     Pestaña Ajuste de Cámara</w:t>
      </w:r>
      <w:bookmarkEnd w:id="261"/>
    </w:p>
    <w:p w:rsidR="00850364" w:rsidRPr="00590F60" w:rsidRDefault="007B3702" w:rsidP="00850364">
      <w:pPr>
        <w:ind w:left="567"/>
        <w:rPr>
          <w:lang w:eastAsia="es-ES"/>
        </w:rPr>
      </w:pPr>
      <w:r>
        <w:rPr>
          <w:noProof/>
          <w:lang w:eastAsia="es-ES"/>
        </w:rPr>
        <w:drawing>
          <wp:anchor distT="0" distB="0" distL="114300" distR="114300" simplePos="0" relativeHeight="251716608" behindDoc="0" locked="0" layoutInCell="1" allowOverlap="1">
            <wp:simplePos x="0" y="0"/>
            <wp:positionH relativeFrom="column">
              <wp:posOffset>923290</wp:posOffset>
            </wp:positionH>
            <wp:positionV relativeFrom="paragraph">
              <wp:posOffset>28575</wp:posOffset>
            </wp:positionV>
            <wp:extent cx="3827780" cy="2435860"/>
            <wp:effectExtent l="19050" t="0" r="1270" b="0"/>
            <wp:wrapNone/>
            <wp:docPr id="1240" name="Imagen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58"/>
                    <a:srcRect/>
                    <a:stretch>
                      <a:fillRect/>
                    </a:stretch>
                  </pic:blipFill>
                  <pic:spPr bwMode="auto">
                    <a:xfrm>
                      <a:off x="0" y="0"/>
                      <a:ext cx="3827780" cy="2435860"/>
                    </a:xfrm>
                    <a:prstGeom prst="rect">
                      <a:avLst/>
                    </a:prstGeom>
                    <a:noFill/>
                    <a:ln w="9525">
                      <a:noFill/>
                      <a:miter lim="800000"/>
                      <a:headEnd/>
                      <a:tailEnd/>
                    </a:ln>
                  </pic:spPr>
                </pic:pic>
              </a:graphicData>
            </a:graphic>
          </wp:anchor>
        </w:drawing>
      </w:r>
    </w:p>
    <w:p w:rsidR="00850364" w:rsidRPr="00590F60" w:rsidRDefault="00850364" w:rsidP="00850364">
      <w:pPr>
        <w:ind w:left="567"/>
        <w:rPr>
          <w:lang w:eastAsia="es-ES"/>
        </w:rPr>
      </w:pPr>
    </w:p>
    <w:p w:rsidR="00850364" w:rsidRPr="00590F60" w:rsidRDefault="00850364" w:rsidP="00850364">
      <w:pPr>
        <w:ind w:left="567"/>
        <w:rPr>
          <w:lang w:eastAsia="es-ES"/>
        </w:rPr>
      </w:pPr>
    </w:p>
    <w:p w:rsidR="00850364" w:rsidRPr="00590F60" w:rsidRDefault="00850364" w:rsidP="00850364">
      <w:pPr>
        <w:ind w:left="567"/>
        <w:rPr>
          <w:lang w:eastAsia="es-ES"/>
        </w:rPr>
      </w:pPr>
    </w:p>
    <w:p w:rsidR="00850364" w:rsidRPr="00590F60" w:rsidRDefault="00850364" w:rsidP="00850364">
      <w:pPr>
        <w:ind w:left="567"/>
        <w:rPr>
          <w:lang w:eastAsia="es-ES"/>
        </w:rPr>
      </w:pPr>
    </w:p>
    <w:p w:rsidR="00850364" w:rsidRDefault="00850364" w:rsidP="00850364">
      <w:pPr>
        <w:pStyle w:val="Fuente"/>
        <w:rPr>
          <w:lang w:eastAsia="es-ES"/>
        </w:rPr>
      </w:pPr>
      <w:r w:rsidRPr="00590F60">
        <w:rPr>
          <w:lang w:eastAsia="es-ES"/>
        </w:rPr>
        <w:t>FUENTE: Los Autores</w:t>
      </w:r>
    </w:p>
    <w:p w:rsidR="00654577" w:rsidRPr="00590F60" w:rsidRDefault="00654577" w:rsidP="00850364">
      <w:pPr>
        <w:pStyle w:val="Fuente"/>
        <w:rPr>
          <w:lang w:eastAsia="es-ES"/>
        </w:rPr>
      </w:pPr>
    </w:p>
    <w:p w:rsidR="00850364" w:rsidRPr="00654577" w:rsidRDefault="00654577" w:rsidP="00850364">
      <w:pPr>
        <w:ind w:left="567"/>
        <w:rPr>
          <w:b/>
        </w:rPr>
      </w:pPr>
      <w:r w:rsidRPr="00654577">
        <w:rPr>
          <w:b/>
        </w:rPr>
        <w:t>Pestaña Selección de Plantillas</w:t>
      </w:r>
    </w:p>
    <w:p w:rsidR="00850364" w:rsidRPr="00590F60" w:rsidRDefault="00462679" w:rsidP="00F140B2">
      <w:pPr>
        <w:ind w:left="567"/>
        <w:rPr>
          <w:lang w:eastAsia="es-ES"/>
        </w:rPr>
      </w:pPr>
      <w:r>
        <w:rPr>
          <w:lang w:eastAsia="es-ES"/>
        </w:rPr>
        <w:t>E</w:t>
      </w:r>
      <w:r w:rsidR="00850364" w:rsidRPr="00590F60">
        <w:rPr>
          <w:lang w:eastAsia="es-ES"/>
        </w:rPr>
        <w:t xml:space="preserve">stablece las plantillas a ser utilizadas durante la etapa de reconocimiento.  Abarca controles como </w:t>
      </w:r>
      <w:r w:rsidR="00850364" w:rsidRPr="00590F60">
        <w:rPr>
          <w:u w:val="single"/>
          <w:lang w:eastAsia="es-ES"/>
        </w:rPr>
        <w:t>Añadir</w:t>
      </w:r>
      <w:r w:rsidR="00850364" w:rsidRPr="00590F60">
        <w:rPr>
          <w:lang w:eastAsia="es-ES"/>
        </w:rPr>
        <w:t xml:space="preserve">, </w:t>
      </w:r>
      <w:r w:rsidR="00850364" w:rsidRPr="00590F60">
        <w:rPr>
          <w:u w:val="single"/>
          <w:lang w:eastAsia="es-ES"/>
        </w:rPr>
        <w:t>Remover</w:t>
      </w:r>
      <w:r w:rsidR="00A76EEF">
        <w:rPr>
          <w:lang w:eastAsia="es-ES"/>
        </w:rPr>
        <w:t xml:space="preserve">, </w:t>
      </w:r>
      <w:r w:rsidR="00850364" w:rsidRPr="00590F60">
        <w:rPr>
          <w:lang w:eastAsia="es-ES"/>
        </w:rPr>
        <w:t xml:space="preserve"> </w:t>
      </w:r>
      <w:r w:rsidR="00850364" w:rsidRPr="00590F60">
        <w:rPr>
          <w:u w:val="single"/>
          <w:lang w:eastAsia="es-ES"/>
        </w:rPr>
        <w:t>Crear</w:t>
      </w:r>
      <w:r w:rsidR="00A76EEF">
        <w:rPr>
          <w:i/>
          <w:u w:val="single"/>
          <w:lang w:eastAsia="es-ES"/>
        </w:rPr>
        <w:t xml:space="preserve"> y </w:t>
      </w:r>
      <w:r w:rsidR="00A76EEF">
        <w:rPr>
          <w:u w:val="single"/>
          <w:lang w:eastAsia="es-ES"/>
        </w:rPr>
        <w:t>Modificar</w:t>
      </w:r>
      <w:r w:rsidR="00850364" w:rsidRPr="00590F60">
        <w:rPr>
          <w:lang w:eastAsia="es-ES"/>
        </w:rPr>
        <w:t xml:space="preserve">: </w:t>
      </w:r>
    </w:p>
    <w:p w:rsidR="00850364" w:rsidRPr="00590F60" w:rsidRDefault="00850364" w:rsidP="00F356B0">
      <w:pPr>
        <w:numPr>
          <w:ilvl w:val="0"/>
          <w:numId w:val="34"/>
        </w:numPr>
        <w:tabs>
          <w:tab w:val="left" w:pos="993"/>
        </w:tabs>
        <w:ind w:left="993" w:hanging="426"/>
        <w:rPr>
          <w:lang w:eastAsia="es-ES"/>
        </w:rPr>
      </w:pPr>
      <w:r w:rsidRPr="00590F60">
        <w:rPr>
          <w:lang w:eastAsia="es-ES"/>
        </w:rPr>
        <w:t>Añade plantillas previamente creadas y almacenadas en el computador.</w:t>
      </w:r>
    </w:p>
    <w:p w:rsidR="00850364" w:rsidRPr="00590F60" w:rsidRDefault="00850364" w:rsidP="00F356B0">
      <w:pPr>
        <w:numPr>
          <w:ilvl w:val="0"/>
          <w:numId w:val="34"/>
        </w:numPr>
        <w:tabs>
          <w:tab w:val="left" w:pos="993"/>
        </w:tabs>
        <w:ind w:left="993" w:hanging="426"/>
        <w:rPr>
          <w:lang w:eastAsia="es-ES"/>
        </w:rPr>
      </w:pPr>
      <w:r w:rsidRPr="00590F60">
        <w:rPr>
          <w:lang w:eastAsia="es-ES"/>
        </w:rPr>
        <w:t>Remueve la(s) plantilla(s) seleccionada(s) anteriormente una por una.</w:t>
      </w:r>
    </w:p>
    <w:p w:rsidR="00850364" w:rsidRPr="00590F60" w:rsidRDefault="00850364" w:rsidP="00F356B0">
      <w:pPr>
        <w:numPr>
          <w:ilvl w:val="0"/>
          <w:numId w:val="34"/>
        </w:numPr>
        <w:tabs>
          <w:tab w:val="left" w:pos="993"/>
        </w:tabs>
        <w:ind w:left="993" w:hanging="426"/>
        <w:rPr>
          <w:lang w:eastAsia="es-ES"/>
        </w:rPr>
      </w:pPr>
      <w:r w:rsidRPr="00590F60">
        <w:rPr>
          <w:lang w:eastAsia="es-ES"/>
        </w:rPr>
        <w:t xml:space="preserve">Permite la creación y almacenamiento de plantillas si el usuario no dispone de alguna.  </w:t>
      </w:r>
    </w:p>
    <w:p w:rsidR="00850364" w:rsidRDefault="00850364" w:rsidP="00F356B0">
      <w:pPr>
        <w:numPr>
          <w:ilvl w:val="0"/>
          <w:numId w:val="34"/>
        </w:numPr>
        <w:tabs>
          <w:tab w:val="left" w:pos="993"/>
        </w:tabs>
        <w:ind w:left="993" w:hanging="426"/>
        <w:rPr>
          <w:lang w:eastAsia="es-ES"/>
        </w:rPr>
      </w:pPr>
      <w:r w:rsidRPr="00590F60">
        <w:rPr>
          <w:lang w:eastAsia="es-ES"/>
        </w:rPr>
        <w:t>Visualiza el espectro de Color de la plantilla seleccionada.</w:t>
      </w:r>
    </w:p>
    <w:p w:rsidR="00A76EEF" w:rsidRPr="00590F60" w:rsidRDefault="00A76EEF" w:rsidP="00F356B0">
      <w:pPr>
        <w:numPr>
          <w:ilvl w:val="0"/>
          <w:numId w:val="34"/>
        </w:numPr>
        <w:tabs>
          <w:tab w:val="left" w:pos="993"/>
        </w:tabs>
        <w:ind w:left="993" w:hanging="426"/>
        <w:rPr>
          <w:lang w:eastAsia="es-ES"/>
        </w:rPr>
      </w:pPr>
      <w:r>
        <w:rPr>
          <w:lang w:eastAsia="es-ES"/>
        </w:rPr>
        <w:t>Modifica los parámetros de una plantilla.</w:t>
      </w:r>
    </w:p>
    <w:p w:rsidR="00850364" w:rsidRPr="00590F60" w:rsidRDefault="00850364" w:rsidP="00F140B2">
      <w:pPr>
        <w:ind w:left="567"/>
        <w:rPr>
          <w:lang w:eastAsia="es-ES"/>
        </w:rPr>
      </w:pPr>
      <w:r w:rsidRPr="00590F60">
        <w:rPr>
          <w:lang w:eastAsia="es-ES"/>
        </w:rPr>
        <w:t>Cada vez que se selecciona una plantilla con los botones Añadir o Crear, la plantilla es incluida en la lista de “</w:t>
      </w:r>
      <w:r w:rsidRPr="00590F60">
        <w:rPr>
          <w:u w:val="single"/>
          <w:lang w:eastAsia="es-ES"/>
        </w:rPr>
        <w:t>Plantillas para detección</w:t>
      </w:r>
      <w:r w:rsidRPr="00590F60">
        <w:rPr>
          <w:lang w:eastAsia="es-ES"/>
        </w:rPr>
        <w:t xml:space="preserve">”.  </w:t>
      </w:r>
    </w:p>
    <w:p w:rsidR="00850364" w:rsidRPr="00590F60" w:rsidRDefault="001F1868" w:rsidP="00F140B2">
      <w:pPr>
        <w:ind w:left="567"/>
        <w:rPr>
          <w:lang w:eastAsia="es-ES"/>
        </w:rPr>
      </w:pPr>
      <w:r>
        <w:rPr>
          <w:lang w:eastAsia="es-ES"/>
        </w:rPr>
        <w:t>C</w:t>
      </w:r>
      <w:r w:rsidR="00850364" w:rsidRPr="00590F60">
        <w:rPr>
          <w:lang w:eastAsia="es-ES"/>
        </w:rPr>
        <w:t xml:space="preserve">uenta con 2 visores, </w:t>
      </w:r>
      <w:r w:rsidR="00EC3083">
        <w:rPr>
          <w:lang w:eastAsia="es-ES"/>
        </w:rPr>
        <w:t>el primero llamado</w:t>
      </w:r>
      <w:r w:rsidR="00850364" w:rsidRPr="00590F60">
        <w:rPr>
          <w:lang w:eastAsia="es-ES"/>
        </w:rPr>
        <w:t xml:space="preserve"> </w:t>
      </w:r>
      <w:r w:rsidR="00850364" w:rsidRPr="00590F60">
        <w:rPr>
          <w:u w:val="single"/>
          <w:lang w:eastAsia="es-ES"/>
        </w:rPr>
        <w:t>Entrada de Video</w:t>
      </w:r>
      <w:r w:rsidR="00850364" w:rsidRPr="00590F60">
        <w:rPr>
          <w:lang w:eastAsia="es-ES"/>
        </w:rPr>
        <w:t xml:space="preserve">, permite mostrar la imagen de donde se extraerá la plantilla una vez elegida la opción Crear.  En primera instancia muestra una toma continua, luego de ello es conveniente ingresar el nombre de la nueva plantilla a crear en el control </w:t>
      </w:r>
      <w:r w:rsidR="00850364" w:rsidRPr="00590F60">
        <w:rPr>
          <w:u w:val="single"/>
          <w:lang w:eastAsia="es-ES"/>
        </w:rPr>
        <w:t>Nombre de Nueva Plantilla</w:t>
      </w:r>
      <w:r w:rsidR="00850364" w:rsidRPr="00590F60">
        <w:rPr>
          <w:lang w:eastAsia="es-ES"/>
        </w:rPr>
        <w:t xml:space="preserve">, </w:t>
      </w:r>
      <w:r>
        <w:rPr>
          <w:lang w:eastAsia="es-ES"/>
        </w:rPr>
        <w:t xml:space="preserve">se omite la extensión ya que se ha especificado dentro del </w:t>
      </w:r>
      <w:r w:rsidR="00850364" w:rsidRPr="00590F60">
        <w:rPr>
          <w:lang w:eastAsia="es-ES"/>
        </w:rPr>
        <w:t>desarrollo y puede ser configurada como bmp, jpeg, tiff,</w:t>
      </w:r>
      <w:r w:rsidR="002F2DEB">
        <w:rPr>
          <w:lang w:eastAsia="es-ES"/>
        </w:rPr>
        <w:t xml:space="preserve"> siendo</w:t>
      </w:r>
      <w:r w:rsidR="00850364" w:rsidRPr="00590F60">
        <w:rPr>
          <w:lang w:eastAsia="es-ES"/>
        </w:rPr>
        <w:t xml:space="preserve"> png la </w:t>
      </w:r>
      <w:r>
        <w:rPr>
          <w:lang w:eastAsia="es-ES"/>
        </w:rPr>
        <w:t>configurada</w:t>
      </w:r>
      <w:r w:rsidR="00850364" w:rsidRPr="00590F60">
        <w:rPr>
          <w:lang w:eastAsia="es-ES"/>
        </w:rPr>
        <w:t xml:space="preserve"> por default.  </w:t>
      </w:r>
    </w:p>
    <w:p w:rsidR="00850364" w:rsidRPr="00590F60" w:rsidRDefault="00850364" w:rsidP="00F140B2">
      <w:pPr>
        <w:ind w:left="567"/>
        <w:rPr>
          <w:lang w:eastAsia="es-ES"/>
        </w:rPr>
      </w:pPr>
      <w:r w:rsidRPr="00590F60">
        <w:rPr>
          <w:lang w:eastAsia="es-ES"/>
        </w:rPr>
        <w:t xml:space="preserve">Una vez conforme con la imagen mostrada en video, se procede con la ayuda del control </w:t>
      </w:r>
      <w:r w:rsidRPr="00590F60">
        <w:rPr>
          <w:u w:val="single"/>
          <w:lang w:eastAsia="es-ES"/>
        </w:rPr>
        <w:t>Capturar Imagen</w:t>
      </w:r>
      <w:r w:rsidRPr="00590F60">
        <w:rPr>
          <w:lang w:eastAsia="es-ES"/>
        </w:rPr>
        <w:t xml:space="preserve"> a tomar una imagen estática para luego dibujar el recuadro del área de interés del color a ser considerado como plantilla en la imagen fuente, este será mostrado en el Visor de menor tamaño denominado </w:t>
      </w:r>
      <w:r w:rsidRPr="00590F60">
        <w:rPr>
          <w:u w:val="single"/>
          <w:lang w:eastAsia="es-ES"/>
        </w:rPr>
        <w:t>Imagen Plantilla</w:t>
      </w:r>
      <w:r w:rsidRPr="00590F60">
        <w:rPr>
          <w:lang w:eastAsia="es-ES"/>
        </w:rPr>
        <w:t>.</w:t>
      </w:r>
    </w:p>
    <w:p w:rsidR="00850364" w:rsidRPr="00590F60" w:rsidRDefault="00850364" w:rsidP="00F140B2">
      <w:pPr>
        <w:ind w:left="567"/>
        <w:rPr>
          <w:lang w:eastAsia="es-ES"/>
        </w:rPr>
      </w:pPr>
      <w:r w:rsidRPr="00590F60">
        <w:rPr>
          <w:lang w:eastAsia="es-ES"/>
        </w:rPr>
        <w:t xml:space="preserve">Como último paso del proceso de creación de Plantilla, </w:t>
      </w:r>
      <w:r w:rsidR="001F1868">
        <w:rPr>
          <w:lang w:eastAsia="es-ES"/>
        </w:rPr>
        <w:t>se tiene</w:t>
      </w:r>
      <w:r w:rsidRPr="00590F60">
        <w:rPr>
          <w:lang w:eastAsia="es-ES"/>
        </w:rPr>
        <w:t xml:space="preserve"> la opción </w:t>
      </w:r>
      <w:r w:rsidRPr="00590F60">
        <w:rPr>
          <w:u w:val="single"/>
          <w:lang w:eastAsia="es-ES"/>
        </w:rPr>
        <w:t>Guardar Plantilla</w:t>
      </w:r>
      <w:r w:rsidRPr="00590F60">
        <w:rPr>
          <w:lang w:eastAsia="es-ES"/>
        </w:rPr>
        <w:t xml:space="preserve"> para confirmar el respectivo almacenamiento de la misma.  Luego de ello la plantilla creada será añadida automáticamente a la lista de “</w:t>
      </w:r>
      <w:r w:rsidRPr="00590F60">
        <w:rPr>
          <w:u w:val="single"/>
          <w:lang w:eastAsia="es-ES"/>
        </w:rPr>
        <w:t>Plantillas para detección</w:t>
      </w:r>
      <w:r w:rsidRPr="00590F60">
        <w:rPr>
          <w:lang w:eastAsia="es-ES"/>
        </w:rPr>
        <w:t xml:space="preserve">”.  </w:t>
      </w:r>
    </w:p>
    <w:p w:rsidR="00850364" w:rsidRPr="00590F60" w:rsidRDefault="00850364" w:rsidP="00F140B2">
      <w:pPr>
        <w:ind w:left="567"/>
        <w:rPr>
          <w:lang w:eastAsia="es-ES"/>
        </w:rPr>
      </w:pPr>
      <w:r w:rsidRPr="00590F60">
        <w:rPr>
          <w:lang w:eastAsia="es-ES"/>
        </w:rPr>
        <w:t xml:space="preserve">Cada vez que </w:t>
      </w:r>
      <w:r w:rsidR="001F1868">
        <w:rPr>
          <w:lang w:eastAsia="es-ES"/>
        </w:rPr>
        <w:t>se seleccione</w:t>
      </w:r>
      <w:r w:rsidRPr="00590F60">
        <w:rPr>
          <w:lang w:eastAsia="es-ES"/>
        </w:rPr>
        <w:t xml:space="preserve"> nuevas plantillas, éstas se visualizarán en el </w:t>
      </w:r>
      <w:r w:rsidR="00EC3083">
        <w:rPr>
          <w:lang w:eastAsia="es-ES"/>
        </w:rPr>
        <w:t>cuadro Imagen Plantilla</w:t>
      </w:r>
      <w:r w:rsidRPr="00590F60">
        <w:rPr>
          <w:lang w:eastAsia="es-ES"/>
        </w:rPr>
        <w:t xml:space="preserve"> y a su vez se mostrará un espectro de color de la plantilla seleccionada.</w:t>
      </w:r>
    </w:p>
    <w:p w:rsidR="00850364" w:rsidRPr="00590F60" w:rsidRDefault="00850364" w:rsidP="00F140B2">
      <w:pPr>
        <w:ind w:left="567"/>
        <w:rPr>
          <w:lang w:eastAsia="es-ES"/>
        </w:rPr>
      </w:pPr>
      <w:r w:rsidRPr="00590F60">
        <w:rPr>
          <w:lang w:eastAsia="es-ES"/>
        </w:rPr>
        <w:t xml:space="preserve">En la parte derecha de la pestaña que hemos descrito, se muestran 2 </w:t>
      </w:r>
      <w:r w:rsidR="00465E4F" w:rsidRPr="00590F60">
        <w:rPr>
          <w:lang w:eastAsia="es-ES"/>
        </w:rPr>
        <w:t>clústeres</w:t>
      </w:r>
      <w:r w:rsidRPr="00590F60">
        <w:rPr>
          <w:lang w:eastAsia="es-ES"/>
        </w:rPr>
        <w:t xml:space="preserve">, uno referente a los </w:t>
      </w:r>
      <w:r w:rsidRPr="00590F60">
        <w:rPr>
          <w:u w:val="single"/>
          <w:lang w:eastAsia="es-ES"/>
        </w:rPr>
        <w:t>Parámetros para análisis de la plantilla</w:t>
      </w:r>
      <w:r w:rsidRPr="00590F60">
        <w:rPr>
          <w:lang w:eastAsia="es-ES"/>
        </w:rPr>
        <w:t xml:space="preserve"> y otro con las características del rectángulo que empleamos para extraer el área de interés (</w:t>
      </w:r>
      <w:r w:rsidRPr="00590F60">
        <w:rPr>
          <w:u w:val="single"/>
          <w:lang w:eastAsia="es-ES"/>
        </w:rPr>
        <w:t>ROI Descriptor</w:t>
      </w:r>
      <w:r w:rsidRPr="00590F60">
        <w:rPr>
          <w:lang w:eastAsia="es-ES"/>
        </w:rPr>
        <w:t>).</w:t>
      </w:r>
    </w:p>
    <w:p w:rsidR="00850364" w:rsidRPr="00590F60" w:rsidRDefault="00850364" w:rsidP="00F140B2">
      <w:pPr>
        <w:ind w:left="567"/>
        <w:rPr>
          <w:lang w:eastAsia="es-ES"/>
        </w:rPr>
      </w:pPr>
      <w:r w:rsidRPr="00590F60">
        <w:rPr>
          <w:lang w:eastAsia="es-ES"/>
        </w:rPr>
        <w:t xml:space="preserve">La </w:t>
      </w:r>
      <w:r w:rsidR="002F2DEB">
        <w:rPr>
          <w:lang w:eastAsia="es-ES"/>
        </w:rPr>
        <w:t>Figura 4-13</w:t>
      </w:r>
      <w:r w:rsidRPr="00590F60">
        <w:rPr>
          <w:lang w:eastAsia="es-ES"/>
        </w:rPr>
        <w:t xml:space="preserve"> muestra las partes que hemos descrito de la pestaña Plantilla.</w:t>
      </w:r>
    </w:p>
    <w:p w:rsidR="00850364" w:rsidRPr="00590F60" w:rsidRDefault="00850364" w:rsidP="000163F1">
      <w:pPr>
        <w:pStyle w:val="Figura"/>
        <w:keepNext/>
        <w:ind w:left="1622"/>
        <w:rPr>
          <w:i w:val="0"/>
        </w:rPr>
      </w:pPr>
      <w:bookmarkStart w:id="262" w:name="_Ref245832191"/>
      <w:bookmarkStart w:id="263" w:name="_Toc247437963"/>
      <w:r w:rsidRPr="00590F60">
        <w:rPr>
          <w:i w:val="0"/>
        </w:rPr>
        <w:t xml:space="preserve">Figura 4- </w:t>
      </w:r>
      <w:r w:rsidRPr="00590F60">
        <w:rPr>
          <w:i w:val="0"/>
        </w:rPr>
        <w:fldChar w:fldCharType="begin"/>
      </w:r>
      <w:r w:rsidRPr="00590F60">
        <w:rPr>
          <w:i w:val="0"/>
        </w:rPr>
        <w:instrText xml:space="preserve"> SEQ Figura_4- \* ARABIC </w:instrText>
      </w:r>
      <w:r w:rsidRPr="00590F60">
        <w:rPr>
          <w:i w:val="0"/>
        </w:rPr>
        <w:fldChar w:fldCharType="separate"/>
      </w:r>
      <w:r w:rsidR="00DA7940">
        <w:rPr>
          <w:i w:val="0"/>
          <w:noProof/>
        </w:rPr>
        <w:t>13</w:t>
      </w:r>
      <w:r w:rsidRPr="00590F60">
        <w:rPr>
          <w:i w:val="0"/>
        </w:rPr>
        <w:fldChar w:fldCharType="end"/>
      </w:r>
      <w:bookmarkEnd w:id="262"/>
      <w:r w:rsidRPr="00590F60">
        <w:t xml:space="preserve">     Pestaña Selección de Plantillas</w:t>
      </w:r>
      <w:bookmarkEnd w:id="263"/>
      <w:r w:rsidRPr="00590F60">
        <w:rPr>
          <w:i w:val="0"/>
        </w:rPr>
        <w:t xml:space="preserve"> </w:t>
      </w:r>
    </w:p>
    <w:p w:rsidR="00850364" w:rsidRPr="00590F60" w:rsidRDefault="00FD3584" w:rsidP="00E06C38">
      <w:pPr>
        <w:pStyle w:val="Figura"/>
        <w:keepNext/>
        <w:spacing w:before="0" w:line="240" w:lineRule="auto"/>
        <w:ind w:left="567"/>
        <w:jc w:val="center"/>
        <w:rPr>
          <w:i w:val="0"/>
        </w:rPr>
      </w:pPr>
      <w:r>
        <w:rPr>
          <w:noProof/>
          <w:lang w:eastAsia="es-ES"/>
        </w:rPr>
      </w:r>
      <w:r>
        <w:rPr>
          <w:i w:val="0"/>
        </w:rPr>
        <w:pict>
          <v:group id="_x0000_s10796" style="width:395.05pt;height:299.15pt;mso-position-horizontal-relative:char;mso-position-vertical-relative:line" coordorigin="2585,2862" coordsize="7901,5983">
            <v:roundrect id="_x0000_s10667" style="position:absolute;left:2585;top:2862;width:7901;height:5983" arcsize="5704f" o:regroupid="16" strokecolor="#d8d8d8">
              <v:shadow on="t" color="#d8d8d8"/>
            </v:roundrect>
            <v:shape id="_x0000_s10668" type="#_x0000_t75" style="position:absolute;left:4130;top:3663;width:5984;height:4339" o:preferrelative="f" o:regroupid="16">
              <v:imagedata r:id="rId259" o:title="" cropright="7924f"/>
            </v:shape>
            <v:shape id="_x0000_s10669" type="#_x0000_t19" style="position:absolute;left:7116;top:7686;width:505;height:524" o:regroupid="16" strokecolor="#4f81bd" strokeweight="1.5pt">
              <v:stroke endarrow="classic"/>
              <v:shadow color="#868686"/>
            </v:shape>
            <v:shape id="_x0000_s10670" type="#_x0000_t19" style="position:absolute;left:4392;top:7930;width:427;height:468;rotation:90;flip:x" o:regroupid="16" strokecolor="#4f81bd" strokeweight="1.5pt">
              <v:stroke endarrow="classic"/>
              <v:shadow color="#868686"/>
            </v:shape>
            <v:shape id="_x0000_s10671" type="#_x0000_t19" style="position:absolute;left:5717;top:3497;width:227;height:633;flip:y" o:regroupid="16" strokecolor="#4f81bd" strokeweight="1.5pt">
              <v:stroke endarrow="classic"/>
              <v:shadow color="#868686"/>
            </v:shape>
            <v:shape id="_x0000_s10672" type="#_x0000_t19" style="position:absolute;left:4513;top:3588;width:558;height:376;rotation:90;flip:y" o:regroupid="16" strokecolor="#4f81bd" strokeweight="1.5pt">
              <v:stroke endarrow="classic"/>
              <v:shadow color="#868686"/>
            </v:shape>
            <v:shape id="_x0000_s10673" type="#_x0000_t19" style="position:absolute;left:3345;top:5613;width:785;height:241;flip:x" o:regroupid="16" strokecolor="#4f81bd" strokeweight="1.5pt">
              <v:stroke endarrow="classic"/>
              <v:shadow color="#868686"/>
            </v:shape>
            <v:shape id="_x0000_s10674" type="#_x0000_t19" style="position:absolute;left:7621;top:3497;width:417;height:448;flip:y" coordsize="21600,21084" o:regroupid="16" adj="-5075627,,,21084" path="wr-21600,-516,21600,42684,4694,,21600,21084nfewr-21600,-516,21600,42684,4694,,21600,21084l,21084nsxe" strokecolor="#4f81bd" strokeweight="1.5pt">
              <v:stroke endarrow="classic"/>
              <v:shadow color="#868686"/>
              <v:path o:connectlocs="4694,0;21600,21084;0,21084"/>
            </v:shape>
            <v:rect id="_x0000_s10675" style="position:absolute;left:4130;top:5537;width:1384;height:952" o:regroupid="16" filled="f" strokecolor="#4f81bd" strokeweight="1.5pt">
              <v:stroke dashstyle="dash"/>
              <v:shadow color="#868686"/>
            </v:rect>
            <v:rect id="_x0000_s10676" style="position:absolute;left:6993;top:3945;width:1640;height:1478" o:regroupid="16" filled="f" strokecolor="#4f81bd" strokeweight="1.5pt">
              <v:stroke dashstyle="dash"/>
              <v:shadow color="#868686"/>
            </v:rect>
            <v:rect id="_x0000_s10677" style="position:absolute;left:8730;top:3867;width:1138;height:2622" o:regroupid="16" filled="f" strokecolor="#4f81bd" strokeweight="1.5pt">
              <v:stroke dashstyle="dash"/>
              <v:shadow color="#868686"/>
            </v:rect>
            <v:rect id="_x0000_s10678" style="position:absolute;left:8730;top:6713;width:1138;height:1141" o:regroupid="16" filled="f" strokecolor="#4f81bd" strokeweight="1.5pt">
              <v:stroke dashstyle="dash"/>
              <v:shadow color="#868686"/>
            </v:rect>
            <v:shape id="_x0000_s10679" type="#_x0000_t202" style="position:absolute;left:6518;top:3029;width:2212;height:428;mso-width-relative:margin;mso-height-relative:margin" o:regroupid="16" strokecolor="#95b3d7" strokeweight="1pt">
              <v:fill color2="#b8cce4" focusposition="1" focussize="" focus="100%" type="gradient"/>
              <v:shadow on="t" type="perspective" color="#243f60" opacity=".5" offset="1pt" offset2="-3pt"/>
              <v:textbox style="mso-next-textbox:#_x0000_s10679">
                <w:txbxContent>
                  <w:p w:rsidR="009663FF" w:rsidRPr="00855292" w:rsidRDefault="009663FF" w:rsidP="00AB6568">
                    <w:pPr>
                      <w:spacing w:before="0" w:line="240" w:lineRule="auto"/>
                      <w:jc w:val="center"/>
                      <w:rPr>
                        <w:b/>
                        <w:sz w:val="16"/>
                        <w:szCs w:val="16"/>
                      </w:rPr>
                    </w:pPr>
                    <w:r w:rsidRPr="00855292">
                      <w:rPr>
                        <w:b/>
                        <w:sz w:val="16"/>
                        <w:szCs w:val="16"/>
                      </w:rPr>
                      <w:t>Controles Principales</w:t>
                    </w:r>
                  </w:p>
                </w:txbxContent>
              </v:textbox>
            </v:shape>
            <v:shape id="_x0000_s10680" type="#_x0000_t202" style="position:absolute;left:5213;top:2994;width:991;height:503;mso-width-relative:margin;mso-height-relative:margin" o:regroupid="16" strokecolor="#95b3d7" strokeweight="1pt">
              <v:fill color2="#b8cce4" focusposition="1" focussize="" focus="100%" type="gradient"/>
              <v:shadow on="t" type="perspective" color="#243f60" opacity=".5" offset="1pt" offset2="-3pt"/>
              <v:textbox style="mso-next-textbox:#_x0000_s10680">
                <w:txbxContent>
                  <w:p w:rsidR="009663FF" w:rsidRPr="000163F1" w:rsidRDefault="009663FF" w:rsidP="00AB6568">
                    <w:pPr>
                      <w:spacing w:before="0" w:line="240" w:lineRule="auto"/>
                      <w:jc w:val="center"/>
                      <w:rPr>
                        <w:b/>
                        <w:sz w:val="16"/>
                        <w:szCs w:val="16"/>
                      </w:rPr>
                    </w:pPr>
                    <w:r w:rsidRPr="000163F1">
                      <w:rPr>
                        <w:b/>
                        <w:sz w:val="16"/>
                        <w:szCs w:val="16"/>
                      </w:rPr>
                      <w:t>Imagen Plantilla</w:t>
                    </w:r>
                  </w:p>
                </w:txbxContent>
              </v:textbox>
            </v:shape>
            <v:shape id="_x0000_s10681" type="#_x0000_t202" style="position:absolute;left:7080;top:8205;width:1112;height:543;mso-width-relative:margin;mso-height-relative:margin" o:regroupid="16" strokecolor="#95b3d7" strokeweight="1pt">
              <v:fill color2="#b8cce4" focusposition="1" focussize="" focus="100%" type="gradient"/>
              <v:shadow on="t" type="perspective" color="#243f60" opacity=".5" offset="1pt" offset2="-3pt"/>
              <v:textbox style="mso-next-textbox:#_x0000_s10681">
                <w:txbxContent>
                  <w:p w:rsidR="009663FF" w:rsidRPr="000163F1" w:rsidRDefault="009663FF" w:rsidP="00AB6568">
                    <w:pPr>
                      <w:spacing w:before="0" w:line="240" w:lineRule="auto"/>
                      <w:jc w:val="center"/>
                      <w:rPr>
                        <w:b/>
                        <w:sz w:val="16"/>
                        <w:szCs w:val="16"/>
                      </w:rPr>
                    </w:pPr>
                    <w:r w:rsidRPr="000163F1">
                      <w:rPr>
                        <w:b/>
                        <w:sz w:val="16"/>
                        <w:szCs w:val="16"/>
                      </w:rPr>
                      <w:t>Entrada de video</w:t>
                    </w:r>
                  </w:p>
                </w:txbxContent>
              </v:textbox>
            </v:shape>
            <v:shape id="_x0000_s10682" type="#_x0000_t202" style="position:absolute;left:4847;top:8115;width:1357;height:543;mso-width-relative:margin;mso-height-relative:margin" o:regroupid="16" strokecolor="#95b3d7" strokeweight="1pt">
              <v:fill color2="#b8cce4" focusposition="1" focussize="" focus="100%" type="gradient"/>
              <v:shadow on="t" type="perspective" color="#243f60" opacity=".5" offset="1pt" offset2="-3pt"/>
              <v:textbox style="mso-next-textbox:#_x0000_s10682">
                <w:txbxContent>
                  <w:p w:rsidR="009663FF" w:rsidRPr="00855292" w:rsidRDefault="009663FF" w:rsidP="00AB6568">
                    <w:pPr>
                      <w:spacing w:before="0" w:line="240" w:lineRule="auto"/>
                      <w:jc w:val="center"/>
                      <w:rPr>
                        <w:b/>
                        <w:sz w:val="16"/>
                        <w:szCs w:val="16"/>
                      </w:rPr>
                    </w:pPr>
                    <w:r>
                      <w:rPr>
                        <w:b/>
                        <w:sz w:val="16"/>
                        <w:szCs w:val="16"/>
                      </w:rPr>
                      <w:t>Espectro de color</w:t>
                    </w:r>
                  </w:p>
                </w:txbxContent>
              </v:textbox>
            </v:shape>
            <v:shape id="_x0000_s10683" type="#_x0000_t202" style="position:absolute;left:2634;top:5849;width:1357;height:543;mso-width-relative:margin;mso-height-relative:margin" o:regroupid="16" strokecolor="#95b3d7" strokeweight="1pt">
              <v:fill color2="#b8cce4" focusposition="1" focussize="" focus="100%" type="gradient"/>
              <v:shadow on="t" type="perspective" color="#243f60" opacity=".5" offset="1pt" offset2="-3pt"/>
              <v:textbox style="mso-next-textbox:#_x0000_s10683">
                <w:txbxContent>
                  <w:p w:rsidR="009663FF" w:rsidRPr="00855292" w:rsidRDefault="009663FF" w:rsidP="00AB6568">
                    <w:pPr>
                      <w:spacing w:before="0" w:line="240" w:lineRule="auto"/>
                      <w:jc w:val="center"/>
                      <w:rPr>
                        <w:b/>
                        <w:sz w:val="16"/>
                        <w:szCs w:val="16"/>
                      </w:rPr>
                    </w:pPr>
                    <w:r>
                      <w:rPr>
                        <w:b/>
                        <w:sz w:val="16"/>
                        <w:szCs w:val="16"/>
                      </w:rPr>
                      <w:t>Controles para Crear</w:t>
                    </w:r>
                  </w:p>
                </w:txbxContent>
              </v:textbox>
            </v:shape>
            <v:shape id="_x0000_s10684" type="#_x0000_t202" style="position:absolute;left:3026;top:2994;width:1544;height:543;mso-width-relative:margin;mso-height-relative:margin" o:regroupid="16" strokecolor="#95b3d7" strokeweight="1pt">
              <v:fill color2="#b8cce4" focusposition="1" focussize="" focus="100%" type="gradient"/>
              <v:shadow on="t" type="perspective" color="#243f60" opacity=".5" offset="1pt" offset2="-3pt"/>
              <v:textbox style="mso-next-textbox:#_x0000_s10684">
                <w:txbxContent>
                  <w:p w:rsidR="009663FF" w:rsidRPr="00855292" w:rsidRDefault="009663FF" w:rsidP="00AB6568">
                    <w:pPr>
                      <w:spacing w:before="0" w:line="240" w:lineRule="auto"/>
                      <w:jc w:val="center"/>
                      <w:rPr>
                        <w:b/>
                        <w:sz w:val="16"/>
                        <w:szCs w:val="16"/>
                      </w:rPr>
                    </w:pPr>
                    <w:r>
                      <w:rPr>
                        <w:b/>
                        <w:sz w:val="16"/>
                        <w:szCs w:val="16"/>
                      </w:rPr>
                      <w:t>Plantillas para detección</w:t>
                    </w:r>
                  </w:p>
                </w:txbxContent>
              </v:textbox>
            </v:shape>
            <v:shape id="_x0000_s10685" type="#_x0000_t202" style="position:absolute;left:8893;top:3067;width:1293;height:394;mso-width-relative:margin;mso-height-relative:margin" o:regroupid="16" strokecolor="#95b3d7" strokeweight="1pt">
              <v:fill color2="#b8cce4" focusposition="1" focussize="" focus="100%" type="gradient"/>
              <v:shadow on="t" type="perspective" color="#243f60" opacity=".5" offset="1pt" offset2="-3pt"/>
              <v:textbox style="mso-next-textbox:#_x0000_s10685">
                <w:txbxContent>
                  <w:p w:rsidR="009663FF" w:rsidRPr="00855292" w:rsidRDefault="009663FF" w:rsidP="00AB6568">
                    <w:pPr>
                      <w:spacing w:before="0" w:line="240" w:lineRule="auto"/>
                      <w:jc w:val="center"/>
                      <w:rPr>
                        <w:b/>
                        <w:sz w:val="16"/>
                        <w:szCs w:val="16"/>
                      </w:rPr>
                    </w:pPr>
                    <w:r>
                      <w:rPr>
                        <w:b/>
                        <w:sz w:val="16"/>
                        <w:szCs w:val="16"/>
                      </w:rPr>
                      <w:t>Parámetros</w:t>
                    </w:r>
                  </w:p>
                </w:txbxContent>
              </v:textbox>
            </v:shape>
            <v:shape id="_x0000_s10686" type="#_x0000_t202" style="position:absolute;left:9140;top:8205;width:846;height:377;mso-width-relative:margin;mso-height-relative:margin" o:regroupid="16" strokecolor="#95b3d7" strokeweight="1pt">
              <v:fill color2="#b8cce4" focusposition="1" focussize="" focus="100%" type="gradient"/>
              <v:shadow on="t" type="perspective" color="#243f60" opacity=".5" offset="1pt" offset2="-3pt"/>
              <v:textbox style="mso-next-textbox:#_x0000_s10686">
                <w:txbxContent>
                  <w:p w:rsidR="009663FF" w:rsidRPr="00855292" w:rsidRDefault="009663FF" w:rsidP="00AB6568">
                    <w:pPr>
                      <w:spacing w:before="0" w:line="240" w:lineRule="auto"/>
                      <w:jc w:val="center"/>
                      <w:rPr>
                        <w:b/>
                        <w:sz w:val="16"/>
                        <w:szCs w:val="16"/>
                      </w:rPr>
                    </w:pPr>
                    <w:r>
                      <w:rPr>
                        <w:b/>
                        <w:sz w:val="16"/>
                        <w:szCs w:val="16"/>
                      </w:rPr>
                      <w:t>ROI</w:t>
                    </w:r>
                  </w:p>
                </w:txbxContent>
              </v:textbox>
            </v:shape>
            <v:shape id="_x0000_s10687" type="#_x0000_t19" style="position:absolute;left:9155;top:3497;width:417;height:448;flip:y" coordsize="21600,21084" o:regroupid="16" adj="-5075627,,,21084" path="wr-21600,-516,21600,42684,4694,,21600,21084nfewr-21600,-516,21600,42684,4694,,21600,21084l,21084nsxe" strokecolor="#4f81bd" strokeweight="1.5pt">
              <v:stroke endarrow="classic"/>
              <v:shadow color="#868686"/>
              <v:path o:connectlocs="4694,0;21600,21084;0,21084"/>
            </v:shape>
            <v:shape id="_x0000_s10688" type="#_x0000_t19" style="position:absolute;left:9067;top:7854;width:505;height:356" o:regroupid="16" strokecolor="#4f81bd" strokeweight="1.5pt">
              <v:stroke endarrow="classic"/>
              <v:shadow color="#868686"/>
            </v:shape>
            <v:shape id="_x0000_s10793" type="#_x0000_t75" style="position:absolute;left:7025;top:3999;width:1558;height:1320" o:preferrelative="f" o:regroupid="16">
              <v:imagedata r:id="rId260" o:title="" croptop="2304f" cropbottom="4611f" cropleft="3934f" cropright="3785f"/>
            </v:shape>
            <v:shape id="_x0000_s10795" type="#_x0000_t75" style="position:absolute;left:8756;top:3867;width:1089;height:2622">
              <v:imagedata r:id="rId261" o:title="" cropbottom="800f" cropleft="1981f" cropright="2159f"/>
            </v:shape>
            <w10:anchorlock/>
          </v:group>
        </w:pict>
      </w:r>
    </w:p>
    <w:p w:rsidR="00850364" w:rsidRPr="00590F60" w:rsidRDefault="00850364" w:rsidP="00AB6568">
      <w:pPr>
        <w:pStyle w:val="Fuente"/>
        <w:spacing w:after="480"/>
        <w:ind w:left="2127" w:hanging="505"/>
        <w:rPr>
          <w:lang w:eastAsia="es-ES"/>
        </w:rPr>
      </w:pPr>
      <w:r w:rsidRPr="00590F60">
        <w:rPr>
          <w:lang w:eastAsia="es-ES"/>
        </w:rPr>
        <w:t>FUENTE: Los Autores</w:t>
      </w:r>
    </w:p>
    <w:p w:rsidR="00850364" w:rsidRPr="00590F60" w:rsidRDefault="00850364" w:rsidP="00F140B2">
      <w:pPr>
        <w:ind w:left="567"/>
        <w:rPr>
          <w:lang w:eastAsia="es-ES"/>
        </w:rPr>
      </w:pPr>
      <w:r w:rsidRPr="00590F60">
        <w:rPr>
          <w:lang w:eastAsia="es-ES"/>
        </w:rPr>
        <w:t>La</w:t>
      </w:r>
      <w:r w:rsidR="00465E4F">
        <w:rPr>
          <w:lang w:eastAsia="es-ES"/>
        </w:rPr>
        <w:t>s</w:t>
      </w:r>
      <w:r w:rsidRPr="00590F60">
        <w:rPr>
          <w:lang w:eastAsia="es-ES"/>
        </w:rPr>
        <w:t xml:space="preserve"> pestaña</w:t>
      </w:r>
      <w:r w:rsidR="00465E4F">
        <w:rPr>
          <w:lang w:eastAsia="es-ES"/>
        </w:rPr>
        <w:t>s</w:t>
      </w:r>
      <w:r w:rsidRPr="00590F60">
        <w:rPr>
          <w:lang w:eastAsia="es-ES"/>
        </w:rPr>
        <w:t xml:space="preserve"> </w:t>
      </w:r>
      <w:r w:rsidRPr="002F2DEB">
        <w:rPr>
          <w:u w:val="single"/>
          <w:lang w:eastAsia="es-ES"/>
        </w:rPr>
        <w:t xml:space="preserve">Ajuste de Sistema de Bandas </w:t>
      </w:r>
      <w:r w:rsidRPr="002F2DEB">
        <w:rPr>
          <w:lang w:eastAsia="es-ES"/>
        </w:rPr>
        <w:t>y</w:t>
      </w:r>
      <w:r w:rsidRPr="002F2DEB">
        <w:rPr>
          <w:u w:val="single"/>
          <w:lang w:eastAsia="es-ES"/>
        </w:rPr>
        <w:t xml:space="preserve"> Sistema de Brazos</w:t>
      </w:r>
      <w:r w:rsidRPr="00590F60">
        <w:rPr>
          <w:lang w:eastAsia="es-ES"/>
        </w:rPr>
        <w:t xml:space="preserve"> permiten </w:t>
      </w:r>
      <w:r w:rsidR="00462679">
        <w:rPr>
          <w:lang w:eastAsia="es-ES"/>
        </w:rPr>
        <w:t>configurar</w:t>
      </w:r>
      <w:r w:rsidRPr="00590F60">
        <w:rPr>
          <w:lang w:eastAsia="es-ES"/>
        </w:rPr>
        <w:t xml:space="preserve"> de manera directa ambos sistemas, </w:t>
      </w:r>
      <w:r w:rsidR="00FD3584">
        <w:rPr>
          <w:lang w:eastAsia="es-ES"/>
        </w:rPr>
        <w:t>permitiendo</w:t>
      </w:r>
      <w:r w:rsidRPr="00590F60">
        <w:rPr>
          <w:lang w:eastAsia="es-ES"/>
        </w:rPr>
        <w:t xml:space="preserve"> </w:t>
      </w:r>
      <w:r w:rsidR="00FD3584">
        <w:rPr>
          <w:lang w:eastAsia="es-ES"/>
        </w:rPr>
        <w:t>a</w:t>
      </w:r>
      <w:r w:rsidRPr="00590F60">
        <w:rPr>
          <w:lang w:eastAsia="es-ES"/>
        </w:rPr>
        <w:t>l usuario reali</w:t>
      </w:r>
      <w:r w:rsidR="00FD3584">
        <w:rPr>
          <w:lang w:eastAsia="es-ES"/>
        </w:rPr>
        <w:t>zar</w:t>
      </w:r>
      <w:r w:rsidRPr="00590F60">
        <w:rPr>
          <w:lang w:eastAsia="es-ES"/>
        </w:rPr>
        <w:t xml:space="preserve"> los ajustes necesarios para adaptar las bandas y los brazos de mane</w:t>
      </w:r>
      <w:r w:rsidR="00465E4F">
        <w:rPr>
          <w:lang w:eastAsia="es-ES"/>
        </w:rPr>
        <w:t xml:space="preserve">ra óptima.  Se definen en ambas pestañas </w:t>
      </w:r>
      <w:r w:rsidRPr="00590F60">
        <w:rPr>
          <w:lang w:eastAsia="es-ES"/>
        </w:rPr>
        <w:t xml:space="preserve">los puertos de comunicación, la velocidad tanto de las bandas como de los motores, ajuste de distancias, dirección y tipo de movimiento.  El </w:t>
      </w:r>
      <w:r w:rsidR="002F2DEB">
        <w:rPr>
          <w:lang w:eastAsia="es-ES"/>
        </w:rPr>
        <w:t>Anexo B</w:t>
      </w:r>
      <w:r w:rsidRPr="00590F60">
        <w:rPr>
          <w:lang w:eastAsia="es-ES"/>
        </w:rPr>
        <w:t xml:space="preserve">  muestra todas las pestañas de nuestro Panel Frontal para su referencia.</w:t>
      </w:r>
    </w:p>
    <w:p w:rsidR="00850364" w:rsidRPr="00465E4F" w:rsidRDefault="00465E4F" w:rsidP="00465E4F">
      <w:pPr>
        <w:ind w:left="567"/>
        <w:rPr>
          <w:b/>
          <w:lang w:eastAsia="es-ES"/>
        </w:rPr>
      </w:pPr>
      <w:r w:rsidRPr="00465E4F">
        <w:rPr>
          <w:b/>
          <w:lang w:eastAsia="es-ES"/>
        </w:rPr>
        <w:t>Pestaña Detección de Frascos de Distintos colores</w:t>
      </w:r>
    </w:p>
    <w:p w:rsidR="00850364" w:rsidRDefault="00850364" w:rsidP="00F140B2">
      <w:pPr>
        <w:ind w:left="567"/>
        <w:rPr>
          <w:lang w:eastAsia="es-ES"/>
        </w:rPr>
      </w:pPr>
      <w:r w:rsidRPr="00590F60">
        <w:rPr>
          <w:lang w:eastAsia="es-ES"/>
        </w:rPr>
        <w:t>Como última pestaña tenemos la base del presente trabajo, l</w:t>
      </w:r>
      <w:r w:rsidR="00462679">
        <w:rPr>
          <w:lang w:eastAsia="es-ES"/>
        </w:rPr>
        <w:t>uego de haber incurrido en toda la</w:t>
      </w:r>
      <w:r w:rsidRPr="00590F60">
        <w:rPr>
          <w:lang w:eastAsia="es-ES"/>
        </w:rPr>
        <w:t xml:space="preserve"> configuración antes detallad</w:t>
      </w:r>
      <w:r w:rsidR="00462679">
        <w:rPr>
          <w:lang w:eastAsia="es-ES"/>
        </w:rPr>
        <w:t>a</w:t>
      </w:r>
      <w:r w:rsidRPr="00590F60">
        <w:rPr>
          <w:lang w:eastAsia="es-ES"/>
        </w:rPr>
        <w:t xml:space="preserve">, al llegar a la fase de </w:t>
      </w:r>
      <w:r w:rsidRPr="002F2DEB">
        <w:rPr>
          <w:u w:val="single"/>
          <w:lang w:eastAsia="es-ES"/>
        </w:rPr>
        <w:t>Detección de Frascos de Distintos Colores</w:t>
      </w:r>
      <w:r w:rsidRPr="00590F60">
        <w:rPr>
          <w:lang w:eastAsia="es-ES"/>
        </w:rPr>
        <w:t xml:space="preserve">, el proceso se automatiza y se </w:t>
      </w:r>
      <w:r w:rsidR="00462679">
        <w:rPr>
          <w:lang w:eastAsia="es-ES"/>
        </w:rPr>
        <w:t>ejecuta</w:t>
      </w:r>
      <w:r w:rsidRPr="00590F60">
        <w:rPr>
          <w:lang w:eastAsia="es-ES"/>
        </w:rPr>
        <w:t xml:space="preserve"> de manera continua el análisis de los frascos que cursan sobre la banda.  En este punto el usuario se ayuda </w:t>
      </w:r>
      <w:r w:rsidR="002F2DEB">
        <w:rPr>
          <w:lang w:eastAsia="es-ES"/>
        </w:rPr>
        <w:t>de:</w:t>
      </w:r>
    </w:p>
    <w:p w:rsidR="00850364" w:rsidRDefault="00850364" w:rsidP="00F356B0">
      <w:pPr>
        <w:numPr>
          <w:ilvl w:val="0"/>
          <w:numId w:val="32"/>
        </w:numPr>
        <w:ind w:left="993" w:hanging="426"/>
        <w:rPr>
          <w:lang w:eastAsia="es-ES"/>
        </w:rPr>
      </w:pPr>
      <w:r w:rsidRPr="00590F60">
        <w:rPr>
          <w:lang w:eastAsia="es-ES"/>
        </w:rPr>
        <w:t>Paneles de Visión: formado por 2 visores de igual tamaño mostrando en uno una captura continua de video y en el visor de la parte derecha una imagen estática que es tomada como imagen de análisis.</w:t>
      </w:r>
    </w:p>
    <w:p w:rsidR="00462679" w:rsidRPr="00590F60" w:rsidRDefault="00850364" w:rsidP="00F356B0">
      <w:pPr>
        <w:numPr>
          <w:ilvl w:val="0"/>
          <w:numId w:val="32"/>
        </w:numPr>
        <w:ind w:left="993" w:hanging="426"/>
        <w:rPr>
          <w:lang w:eastAsia="es-ES"/>
        </w:rPr>
      </w:pPr>
      <w:r w:rsidRPr="00590F60">
        <w:rPr>
          <w:lang w:eastAsia="es-ES"/>
        </w:rPr>
        <w:t xml:space="preserve">En otro módulo </w:t>
      </w:r>
      <w:r w:rsidR="00462679">
        <w:rPr>
          <w:lang w:eastAsia="es-ES"/>
        </w:rPr>
        <w:t>se encuentran</w:t>
      </w:r>
      <w:r w:rsidRPr="00590F60">
        <w:rPr>
          <w:lang w:eastAsia="es-ES"/>
        </w:rPr>
        <w:t xml:space="preserve"> los botones de control del sistema que permiten iniciar el proceso y detener la banda.</w:t>
      </w:r>
    </w:p>
    <w:p w:rsidR="00462679" w:rsidRPr="00590F60" w:rsidRDefault="00850364" w:rsidP="00F356B0">
      <w:pPr>
        <w:numPr>
          <w:ilvl w:val="0"/>
          <w:numId w:val="32"/>
        </w:numPr>
        <w:ind w:left="993" w:hanging="426"/>
        <w:rPr>
          <w:lang w:eastAsia="es-ES"/>
        </w:rPr>
      </w:pPr>
      <w:r w:rsidRPr="00590F60">
        <w:rPr>
          <w:lang w:eastAsia="es-ES"/>
        </w:rPr>
        <w:t xml:space="preserve">Panel de Estado: Compuesto por un indicador del número de plantillas seleccionadas para el presente análisis y </w:t>
      </w:r>
      <w:r w:rsidR="00462679">
        <w:rPr>
          <w:lang w:eastAsia="es-ES"/>
        </w:rPr>
        <w:t>seis</w:t>
      </w:r>
      <w:r w:rsidRPr="00590F60">
        <w:rPr>
          <w:lang w:eastAsia="es-ES"/>
        </w:rPr>
        <w:t xml:space="preserve"> leds virtuales que muestran el estado del Frasco, Bandas transportadoras y Brazo Robótico que pueden estar en movimiento o no.</w:t>
      </w:r>
    </w:p>
    <w:p w:rsidR="00462679" w:rsidRPr="00590F60" w:rsidRDefault="00EC3083" w:rsidP="00F356B0">
      <w:pPr>
        <w:numPr>
          <w:ilvl w:val="0"/>
          <w:numId w:val="32"/>
        </w:numPr>
        <w:ind w:left="993" w:hanging="426"/>
        <w:rPr>
          <w:lang w:eastAsia="es-ES"/>
        </w:rPr>
      </w:pPr>
      <w:r>
        <w:rPr>
          <w:lang w:eastAsia="es-ES"/>
        </w:rPr>
        <w:t>Panel de Muestras:</w:t>
      </w:r>
      <w:r w:rsidR="00850364" w:rsidRPr="00590F60">
        <w:rPr>
          <w:lang w:eastAsia="es-ES"/>
        </w:rPr>
        <w:t xml:space="preserve"> A fin de contabilizar las pruebas realizadas, </w:t>
      </w:r>
      <w:r w:rsidR="00462679">
        <w:rPr>
          <w:lang w:eastAsia="es-ES"/>
        </w:rPr>
        <w:t>se visualizan</w:t>
      </w:r>
      <w:r w:rsidR="00850364" w:rsidRPr="00590F60">
        <w:rPr>
          <w:lang w:eastAsia="es-ES"/>
        </w:rPr>
        <w:t xml:space="preserve"> contadores del número total de frascos sensados, número de frascos aceptados y número de frascos rechazados, esto ayuda a tener una referencia rápida del desempeño general de la estación de prueba.</w:t>
      </w:r>
    </w:p>
    <w:p w:rsidR="00850364" w:rsidRPr="00590F60" w:rsidRDefault="00850364" w:rsidP="00F356B0">
      <w:pPr>
        <w:numPr>
          <w:ilvl w:val="0"/>
          <w:numId w:val="32"/>
        </w:numPr>
        <w:ind w:left="993" w:hanging="426"/>
        <w:rPr>
          <w:lang w:eastAsia="es-ES"/>
        </w:rPr>
      </w:pPr>
      <w:r w:rsidRPr="00590F60">
        <w:rPr>
          <w:lang w:eastAsia="es-ES"/>
        </w:rPr>
        <w:t>Resultados: mediante la ayuda visual que brinda</w:t>
      </w:r>
      <w:r w:rsidR="00462679">
        <w:rPr>
          <w:lang w:eastAsia="es-ES"/>
        </w:rPr>
        <w:t>n</w:t>
      </w:r>
      <w:r w:rsidRPr="00590F60">
        <w:rPr>
          <w:lang w:eastAsia="es-ES"/>
        </w:rPr>
        <w:t xml:space="preserve"> los leds virtuales, </w:t>
      </w:r>
      <w:r w:rsidR="00462679">
        <w:rPr>
          <w:lang w:eastAsia="es-ES"/>
        </w:rPr>
        <w:t>con</w:t>
      </w:r>
      <w:r w:rsidRPr="00590F60">
        <w:rPr>
          <w:lang w:eastAsia="es-ES"/>
        </w:rPr>
        <w:t xml:space="preserve"> uno de </w:t>
      </w:r>
      <w:r w:rsidR="00462679">
        <w:rPr>
          <w:lang w:eastAsia="es-ES"/>
        </w:rPr>
        <w:t xml:space="preserve">se puede conocer </w:t>
      </w:r>
      <w:r w:rsidRPr="00590F60">
        <w:rPr>
          <w:lang w:eastAsia="es-ES"/>
        </w:rPr>
        <w:t xml:space="preserve">si el frasco analizado cumple con las condiciones de color requeridos por las plantillas.  También </w:t>
      </w:r>
      <w:r w:rsidR="00462679">
        <w:rPr>
          <w:lang w:eastAsia="es-ES"/>
        </w:rPr>
        <w:t xml:space="preserve">se dispone de </w:t>
      </w:r>
      <w:r w:rsidRPr="00590F60">
        <w:rPr>
          <w:lang w:eastAsia="es-ES"/>
        </w:rPr>
        <w:t xml:space="preserve"> un indicador que visualiza el nombre de la plantilla encontrada y como ayuda final se muestra una tabla en donde se presenta información adicional como el nombre de la plantilla, parámetros x, y, ángulo y score de la plantilla encontrada.</w:t>
      </w:r>
    </w:p>
    <w:p w:rsidR="00850364" w:rsidRPr="00590F60" w:rsidRDefault="00850364" w:rsidP="00F140B2">
      <w:pPr>
        <w:ind w:left="567"/>
        <w:rPr>
          <w:lang w:eastAsia="es-ES"/>
        </w:rPr>
      </w:pPr>
      <w:r w:rsidRPr="00590F60">
        <w:rPr>
          <w:lang w:eastAsia="es-ES"/>
        </w:rPr>
        <w:t xml:space="preserve">El botón de </w:t>
      </w:r>
      <w:r w:rsidRPr="00590F60">
        <w:rPr>
          <w:u w:val="single"/>
          <w:lang w:eastAsia="es-ES"/>
        </w:rPr>
        <w:t>Detener Detección</w:t>
      </w:r>
      <w:r w:rsidRPr="00590F60">
        <w:rPr>
          <w:lang w:eastAsia="es-ES"/>
        </w:rPr>
        <w:t xml:space="preserve">  permite finalizar </w:t>
      </w:r>
      <w:r w:rsidR="00462679">
        <w:rPr>
          <w:lang w:eastAsia="es-ES"/>
        </w:rPr>
        <w:t>el procesamiento de imágenes</w:t>
      </w:r>
      <w:r w:rsidRPr="00590F60">
        <w:rPr>
          <w:lang w:eastAsia="es-ES"/>
        </w:rPr>
        <w:t xml:space="preserve"> en cualquier momento. </w:t>
      </w:r>
    </w:p>
    <w:p w:rsidR="00850364" w:rsidRPr="00590F60" w:rsidRDefault="00850364" w:rsidP="008E42B1">
      <w:pPr>
        <w:pStyle w:val="Figura"/>
        <w:keepNext/>
        <w:rPr>
          <w:b/>
          <w:lang w:eastAsia="es-ES"/>
        </w:rPr>
      </w:pPr>
      <w:bookmarkStart w:id="264" w:name="_Ref245817012"/>
      <w:bookmarkStart w:id="265" w:name="_Toc247437964"/>
      <w:r w:rsidRPr="00590F60">
        <w:rPr>
          <w:i w:val="0"/>
        </w:rPr>
        <w:t xml:space="preserve">Figura 4- </w:t>
      </w:r>
      <w:r w:rsidRPr="00590F60">
        <w:rPr>
          <w:i w:val="0"/>
        </w:rPr>
        <w:fldChar w:fldCharType="begin"/>
      </w:r>
      <w:r w:rsidRPr="00590F60">
        <w:rPr>
          <w:i w:val="0"/>
        </w:rPr>
        <w:instrText xml:space="preserve"> SEQ Figura_4- \* ARABIC </w:instrText>
      </w:r>
      <w:r w:rsidRPr="00590F60">
        <w:rPr>
          <w:i w:val="0"/>
        </w:rPr>
        <w:fldChar w:fldCharType="separate"/>
      </w:r>
      <w:r w:rsidR="00DA7940">
        <w:rPr>
          <w:i w:val="0"/>
          <w:noProof/>
        </w:rPr>
        <w:t>14</w:t>
      </w:r>
      <w:r w:rsidRPr="00590F60">
        <w:rPr>
          <w:i w:val="0"/>
        </w:rPr>
        <w:fldChar w:fldCharType="end"/>
      </w:r>
      <w:bookmarkEnd w:id="264"/>
      <w:r w:rsidRPr="00590F60">
        <w:t xml:space="preserve">     Pestaña Detección de Frascos de Distinto Color</w:t>
      </w:r>
      <w:bookmarkEnd w:id="265"/>
    </w:p>
    <w:p w:rsidR="00DC4118" w:rsidRPr="00590F60" w:rsidRDefault="00FD3584" w:rsidP="00C40741">
      <w:pPr>
        <w:pStyle w:val="Fuente"/>
        <w:spacing w:before="0"/>
        <w:ind w:left="567" w:firstLine="0"/>
        <w:jc w:val="center"/>
      </w:pPr>
      <w:r>
        <w:rPr>
          <w:noProof/>
          <w:lang w:eastAsia="es-ES"/>
        </w:rPr>
      </w:r>
      <w:r>
        <w:pict>
          <v:group id="_x0000_s10799" style="width:384.35pt;height:295.1pt;mso-position-horizontal-relative:char;mso-position-vertical-relative:line" coordorigin="2850,10895" coordsize="7687,5902">
            <v:roundrect id="_x0000_s10691" style="position:absolute;left:2850;top:10895;width:7687;height:5902" arcsize="5222f" o:regroupid="17" strokecolor="#d8d8d8">
              <v:shadow on="t" color="#d8d8d8"/>
            </v:roundrect>
            <v:shape id="_x0000_s10695" type="#_x0000_t202" style="position:absolute;left:6058;top:15954;width:1421;height:506;mso-width-relative:margin;mso-height-relative:margin" o:regroupid="18" strokecolor="#95b3d7" strokeweight="1pt">
              <v:fill color2="#b8cce4" focusposition="1" focussize="" focus="100%" type="gradient"/>
              <v:shadow on="t" type="perspective" color="#243f60" opacity=".5" offset="1pt" offset2="-3pt"/>
              <v:textbox style="mso-next-textbox:#_x0000_s10695">
                <w:txbxContent>
                  <w:p w:rsidR="009663FF" w:rsidRPr="00855292" w:rsidRDefault="009663FF" w:rsidP="00C40741">
                    <w:pPr>
                      <w:spacing w:before="0" w:line="240" w:lineRule="auto"/>
                      <w:jc w:val="center"/>
                      <w:rPr>
                        <w:b/>
                        <w:sz w:val="16"/>
                        <w:szCs w:val="16"/>
                      </w:rPr>
                    </w:pPr>
                    <w:r>
                      <w:rPr>
                        <w:b/>
                        <w:sz w:val="16"/>
                        <w:szCs w:val="16"/>
                      </w:rPr>
                      <w:t>Panel de Muestras</w:t>
                    </w:r>
                  </w:p>
                </w:txbxContent>
              </v:textbox>
            </v:shape>
            <v:shape id="_x0000_s10798" type="#_x0000_t75" style="position:absolute;left:3343;top:11770;width:6709;height:4056">
              <v:imagedata r:id="rId262" o:title=""/>
            </v:shape>
            <v:shape id="_x0000_s10696" type="#_x0000_t202" style="position:absolute;left:7094;top:11040;width:1421;height:357;mso-width-relative:margin;mso-height-relative:margin" o:regroupid="18" strokecolor="#95b3d7" strokeweight="1pt">
              <v:fill color2="#b8cce4" focusposition="1" focussize="" focus="100%" type="gradient"/>
              <v:shadow on="t" type="perspective" color="#243f60" opacity=".5" offset="1pt" offset2="-3pt"/>
              <v:textbox style="mso-next-textbox:#_x0000_s10696">
                <w:txbxContent>
                  <w:p w:rsidR="009663FF" w:rsidRPr="00855292" w:rsidRDefault="009663FF" w:rsidP="00C40741">
                    <w:pPr>
                      <w:spacing w:before="0" w:line="240" w:lineRule="auto"/>
                      <w:jc w:val="center"/>
                      <w:rPr>
                        <w:b/>
                        <w:sz w:val="16"/>
                        <w:szCs w:val="16"/>
                      </w:rPr>
                    </w:pPr>
                    <w:r>
                      <w:rPr>
                        <w:b/>
                        <w:sz w:val="16"/>
                        <w:szCs w:val="16"/>
                      </w:rPr>
                      <w:t>Visores</w:t>
                    </w:r>
                  </w:p>
                </w:txbxContent>
              </v:textbox>
            </v:shape>
            <v:shape id="_x0000_s10698" type="#_x0000_t202" style="position:absolute;left:3706;top:11134;width:1421;height:357;mso-width-relative:margin;mso-height-relative:margin" o:regroupid="18" strokecolor="#95b3d7" strokeweight="1pt">
              <v:fill color2="#b8cce4" focusposition="1" focussize="" focus="100%" type="gradient"/>
              <v:shadow on="t" type="perspective" color="#243f60" opacity=".5" offset="1pt" offset2="-3pt"/>
              <v:textbox style="mso-next-textbox:#_x0000_s10698">
                <w:txbxContent>
                  <w:p w:rsidR="009663FF" w:rsidRPr="00855292" w:rsidRDefault="009663FF" w:rsidP="00C40741">
                    <w:pPr>
                      <w:spacing w:before="0" w:line="240" w:lineRule="auto"/>
                      <w:jc w:val="center"/>
                      <w:rPr>
                        <w:b/>
                        <w:sz w:val="16"/>
                        <w:szCs w:val="16"/>
                      </w:rPr>
                    </w:pPr>
                    <w:r>
                      <w:rPr>
                        <w:b/>
                        <w:sz w:val="16"/>
                        <w:szCs w:val="16"/>
                      </w:rPr>
                      <w:t>Controles</w:t>
                    </w:r>
                  </w:p>
                </w:txbxContent>
              </v:textbox>
            </v:shape>
            <v:shape id="_x0000_s10699" type="#_x0000_t202" style="position:absolute;left:3706;top:15957;width:1421;height:357;mso-width-relative:margin;mso-height-relative:margin" o:regroupid="18" strokecolor="#95b3d7" strokeweight="1pt">
              <v:fill color2="#b8cce4" focusposition="1" focussize="" focus="100%" type="gradient"/>
              <v:shadow on="t" type="perspective" color="#243f60" opacity=".5" offset="1pt" offset2="-3pt"/>
              <v:textbox style="mso-next-textbox:#_x0000_s10699">
                <w:txbxContent>
                  <w:p w:rsidR="009663FF" w:rsidRPr="00855292" w:rsidRDefault="009663FF" w:rsidP="00C40741">
                    <w:pPr>
                      <w:spacing w:before="0" w:line="240" w:lineRule="auto"/>
                      <w:jc w:val="center"/>
                      <w:rPr>
                        <w:b/>
                        <w:sz w:val="16"/>
                        <w:szCs w:val="16"/>
                      </w:rPr>
                    </w:pPr>
                    <w:r>
                      <w:rPr>
                        <w:b/>
                        <w:sz w:val="16"/>
                        <w:szCs w:val="16"/>
                      </w:rPr>
                      <w:t>Estado</w:t>
                    </w:r>
                  </w:p>
                </w:txbxContent>
              </v:textbox>
            </v:shape>
            <v:shape id="_x0000_s10700" type="#_x0000_t19" style="position:absolute;left:3001;top:13987;width:804;height:2119;flip:x" coordsize="21600,42067" o:regroupid="18" adj=",4676812" path="wr-21600,,21600,43200,,,6903,42067nfewr-21600,,21600,43200,,,6903,42067l,21600nsxe" strokecolor="#4f81bd" strokeweight="1.5pt">
              <v:stroke endarrow="classic"/>
              <v:shadow color="#868686"/>
              <v:path o:connectlocs="0,0;6903,42067;0,21600"/>
            </v:shape>
            <v:shape id="_x0000_s10701" type="#_x0000_t19" style="position:absolute;left:4199;top:11491;width:505;height:464" o:regroupid="18" strokecolor="#4f81bd" strokeweight="1.5pt">
              <v:stroke startarrow="classic"/>
              <v:shadow color="#868686"/>
            </v:shape>
            <v:shape id="_x0000_s10697" type="#_x0000_t19" style="position:absolute;left:7908;top:11397;width:505;height:464" o:regroupid="18" strokecolor="#4f81bd" strokeweight="1.5pt">
              <v:stroke startarrow="classic"/>
              <v:shadow color="#868686"/>
            </v:shape>
            <v:shape id="_x0000_s10694" type="#_x0000_t19" style="position:absolute;left:5977;top:15489;width:804;height:468" coordsize="21600,12583" o:regroupid="18" adj="-2335062,,,12583" path="wr-21600,-9017,21600,34183,17556,,21600,12583nfewr-21600,-9017,21600,34183,17556,,21600,12583l,12583nsxe" strokecolor="#4f81bd" strokeweight="1.5pt">
              <v:stroke endarrow="classic"/>
              <v:shadow color="#868686"/>
              <v:path o:connectlocs="17556,0;21600,12583;0,12583"/>
            </v:shape>
            <w10:anchorlock/>
          </v:group>
        </w:pict>
      </w:r>
    </w:p>
    <w:p w:rsidR="00850364" w:rsidRPr="00590F60" w:rsidRDefault="00850364" w:rsidP="00C40741">
      <w:pPr>
        <w:pStyle w:val="Fuente"/>
        <w:spacing w:after="480"/>
        <w:ind w:left="2127" w:hanging="505"/>
      </w:pPr>
      <w:r w:rsidRPr="00590F60">
        <w:t>FUENTE:  Los Autores</w:t>
      </w:r>
    </w:p>
    <w:p w:rsidR="00CD6B72" w:rsidRPr="00590F60" w:rsidRDefault="00850364" w:rsidP="00F82858">
      <w:pPr>
        <w:ind w:left="851"/>
        <w:rPr>
          <w:b/>
          <w:lang w:eastAsia="es-ES"/>
        </w:rPr>
      </w:pPr>
      <w:r w:rsidRPr="00590F60">
        <w:rPr>
          <w:b/>
          <w:lang w:eastAsia="es-ES"/>
        </w:rPr>
        <w:t>SubVIs utilizados</w:t>
      </w:r>
    </w:p>
    <w:p w:rsidR="00850364" w:rsidRPr="00590F60" w:rsidRDefault="00850364" w:rsidP="00F82858">
      <w:pPr>
        <w:ind w:left="851"/>
        <w:rPr>
          <w:lang w:eastAsia="es-ES"/>
        </w:rPr>
      </w:pPr>
      <w:r w:rsidRPr="00590F60">
        <w:rPr>
          <w:lang w:eastAsia="es-ES"/>
        </w:rPr>
        <w:t>Además de los</w:t>
      </w:r>
      <w:r w:rsidR="00BC0859">
        <w:rPr>
          <w:lang w:eastAsia="es-ES"/>
        </w:rPr>
        <w:t xml:space="preserve"> VIs</w:t>
      </w:r>
      <w:r w:rsidRPr="00590F60">
        <w:rPr>
          <w:lang w:eastAsia="es-ES"/>
        </w:rPr>
        <w:t xml:space="preserve"> descritos en el tema anterior, la búsqueda se efectuó gracias al uso del subVI GetColor descrito a continuación.</w:t>
      </w:r>
    </w:p>
    <w:p w:rsidR="001447EC" w:rsidRDefault="002D3BB9" w:rsidP="00F82858">
      <w:pPr>
        <w:ind w:left="851"/>
        <w:rPr>
          <w:b/>
          <w:szCs w:val="24"/>
        </w:rPr>
      </w:pPr>
      <w:r w:rsidRPr="00590F60">
        <w:rPr>
          <w:b/>
          <w:szCs w:val="24"/>
        </w:rPr>
        <w:t>GetColor.vi</w:t>
      </w:r>
    </w:p>
    <w:p w:rsidR="002D3BB9" w:rsidRPr="00590F60" w:rsidRDefault="002D3BB9" w:rsidP="00F82858">
      <w:pPr>
        <w:ind w:left="851"/>
        <w:rPr>
          <w:szCs w:val="24"/>
        </w:rPr>
      </w:pPr>
      <w:r w:rsidRPr="00590F60">
        <w:rPr>
          <w:szCs w:val="24"/>
        </w:rPr>
        <w:t>Realiza la búsqueda de las plan</w:t>
      </w:r>
      <w:r w:rsidR="001447EC">
        <w:rPr>
          <w:szCs w:val="24"/>
        </w:rPr>
        <w:t xml:space="preserve">tillas en la imagen ingresada. </w:t>
      </w:r>
      <w:r w:rsidRPr="00590F60">
        <w:rPr>
          <w:szCs w:val="24"/>
        </w:rPr>
        <w:t>Aquí se asocian las características que regirán los parámetros de búsqueda.</w:t>
      </w:r>
    </w:p>
    <w:p w:rsidR="002D3BB9" w:rsidRPr="00590F60" w:rsidRDefault="00B15C7E" w:rsidP="002D3BB9">
      <w:pPr>
        <w:pStyle w:val="Figura"/>
        <w:rPr>
          <w:szCs w:val="24"/>
        </w:rPr>
      </w:pPr>
      <w:bookmarkStart w:id="266" w:name="_Toc247437965"/>
      <w:r>
        <w:rPr>
          <w:i w:val="0"/>
          <w:noProof/>
          <w:szCs w:val="24"/>
          <w:lang w:eastAsia="es-ES"/>
        </w:rPr>
        <w:pict>
          <v:group id="_x0000_s10803" style="position:absolute;left:0;text-align:left;margin-left:98.2pt;margin-top:27.1pt;width:277.45pt;height:105.4pt;z-index:251732992" coordorigin="3716,2834" coordsize="6065,2304">
            <v:roundrect id="_x0000_s10446" style="position:absolute;left:3716;top:2834;width:6065;height:2304" arcsize="5222f" strokecolor="#d8d8d8">
              <v:shadow on="t" color="#d8d8d8"/>
            </v:roundrect>
            <v:shape id="_x0000_s10445" type="#_x0000_t75" style="position:absolute;left:4131;top:3064;width:4806;height:1795">
              <v:imagedata r:id="rId263" o:title=""/>
            </v:shape>
          </v:group>
        </w:pict>
      </w:r>
      <w:r w:rsidR="002D3BB9" w:rsidRPr="00590F60">
        <w:rPr>
          <w:i w:val="0"/>
          <w:szCs w:val="24"/>
        </w:rPr>
        <w:t xml:space="preserve">Figura 4- </w:t>
      </w:r>
      <w:r w:rsidR="002D3BB9" w:rsidRPr="00590F60">
        <w:rPr>
          <w:i w:val="0"/>
          <w:szCs w:val="24"/>
        </w:rPr>
        <w:fldChar w:fldCharType="begin"/>
      </w:r>
      <w:r w:rsidR="002D3BB9" w:rsidRPr="00590F60">
        <w:rPr>
          <w:i w:val="0"/>
          <w:szCs w:val="24"/>
        </w:rPr>
        <w:instrText xml:space="preserve"> SEQ Figura_4- \* ARABIC </w:instrText>
      </w:r>
      <w:r w:rsidR="002D3BB9" w:rsidRPr="00590F60">
        <w:rPr>
          <w:i w:val="0"/>
          <w:szCs w:val="24"/>
        </w:rPr>
        <w:fldChar w:fldCharType="separate"/>
      </w:r>
      <w:r w:rsidR="00DA7940">
        <w:rPr>
          <w:i w:val="0"/>
          <w:noProof/>
          <w:szCs w:val="24"/>
        </w:rPr>
        <w:t>15</w:t>
      </w:r>
      <w:r w:rsidR="002D3BB9" w:rsidRPr="00590F60">
        <w:rPr>
          <w:i w:val="0"/>
          <w:szCs w:val="24"/>
        </w:rPr>
        <w:fldChar w:fldCharType="end"/>
      </w:r>
      <w:r w:rsidR="002D3BB9" w:rsidRPr="00590F60">
        <w:rPr>
          <w:szCs w:val="24"/>
        </w:rPr>
        <w:t xml:space="preserve">     SubVI GetColor.vi</w:t>
      </w:r>
      <w:bookmarkEnd w:id="266"/>
    </w:p>
    <w:p w:rsidR="002D3BB9" w:rsidRPr="00590F60" w:rsidRDefault="002D3BB9" w:rsidP="002D3BB9">
      <w:pPr>
        <w:rPr>
          <w:szCs w:val="24"/>
        </w:rPr>
      </w:pPr>
    </w:p>
    <w:p w:rsidR="002D3BB9" w:rsidRPr="00590F60" w:rsidRDefault="002D3BB9" w:rsidP="002D3BB9">
      <w:pPr>
        <w:spacing w:line="240" w:lineRule="auto"/>
        <w:rPr>
          <w:szCs w:val="24"/>
          <w:lang w:val="es-EC"/>
        </w:rPr>
      </w:pPr>
    </w:p>
    <w:p w:rsidR="002D3BB9" w:rsidRPr="00590F60" w:rsidRDefault="002D3BB9" w:rsidP="00B15C7E">
      <w:pPr>
        <w:spacing w:after="480" w:line="240" w:lineRule="auto"/>
        <w:rPr>
          <w:szCs w:val="24"/>
        </w:rPr>
      </w:pPr>
    </w:p>
    <w:p w:rsidR="002D3BB9" w:rsidRPr="00590F60" w:rsidRDefault="002D3BB9" w:rsidP="00323B4B">
      <w:pPr>
        <w:pStyle w:val="Fuente"/>
      </w:pPr>
      <w:r w:rsidRPr="00590F60">
        <w:t>FUENTE: Los autores</w:t>
      </w:r>
    </w:p>
    <w:p w:rsidR="002D3BB9" w:rsidRPr="00590F60" w:rsidRDefault="002D3BB9" w:rsidP="00F140B2">
      <w:pPr>
        <w:ind w:left="567"/>
        <w:rPr>
          <w:szCs w:val="24"/>
          <w:lang w:val="es-MX" w:eastAsia="es-ES"/>
        </w:rPr>
      </w:pPr>
      <w:r w:rsidRPr="00590F60">
        <w:rPr>
          <w:szCs w:val="24"/>
          <w:lang w:val="es-MX" w:eastAsia="es-ES"/>
        </w:rPr>
        <w:t>Los parámetros a configurar, se muestran a continuación:</w:t>
      </w:r>
    </w:p>
    <w:p w:rsidR="002D3BB9" w:rsidRPr="00BC0859" w:rsidRDefault="00BC0859" w:rsidP="00F140B2">
      <w:pPr>
        <w:ind w:left="567"/>
        <w:rPr>
          <w:szCs w:val="24"/>
          <w:lang w:eastAsia="es-ES"/>
        </w:rPr>
      </w:pPr>
      <w:r w:rsidRPr="00BC0859">
        <w:rPr>
          <w:i/>
          <w:szCs w:val="24"/>
          <w:lang w:eastAsia="es-ES"/>
        </w:rPr>
        <w:t>El Peso de</w:t>
      </w:r>
      <w:r w:rsidR="006F7518">
        <w:rPr>
          <w:i/>
          <w:szCs w:val="24"/>
          <w:lang w:eastAsia="es-ES"/>
        </w:rPr>
        <w:t xml:space="preserve">l color en resultado </w:t>
      </w:r>
      <w:r w:rsidRPr="00BC0859">
        <w:rPr>
          <w:i/>
          <w:szCs w:val="24"/>
          <w:lang w:eastAsia="es-ES"/>
        </w:rPr>
        <w:t>(</w:t>
      </w:r>
      <w:r w:rsidR="002D3BB9" w:rsidRPr="00BC0859">
        <w:rPr>
          <w:i/>
          <w:szCs w:val="24"/>
          <w:lang w:eastAsia="es-ES"/>
        </w:rPr>
        <w:t xml:space="preserve">Color Score </w:t>
      </w:r>
      <w:r w:rsidR="002D3BB9" w:rsidRPr="00D41083">
        <w:rPr>
          <w:i/>
          <w:szCs w:val="24"/>
          <w:lang w:eastAsia="es-ES"/>
        </w:rPr>
        <w:t>Weight</w:t>
      </w:r>
      <w:r w:rsidRPr="00BC0859">
        <w:rPr>
          <w:i/>
          <w:szCs w:val="24"/>
          <w:lang w:eastAsia="es-ES"/>
        </w:rPr>
        <w:t>)</w:t>
      </w:r>
      <w:r w:rsidR="002D3BB9" w:rsidRPr="00BC0859">
        <w:rPr>
          <w:i/>
          <w:szCs w:val="24"/>
          <w:lang w:eastAsia="es-ES"/>
        </w:rPr>
        <w:t>,</w:t>
      </w:r>
      <w:r w:rsidR="002D3BB9" w:rsidRPr="00BC0859">
        <w:rPr>
          <w:szCs w:val="24"/>
          <w:lang w:eastAsia="es-ES"/>
        </w:rPr>
        <w:t xml:space="preserve"> entre 0 – 1000, determina el porcentaje de contribución de color a ser considerado por la búsqueda</w:t>
      </w:r>
      <w:r w:rsidR="00866D2A">
        <w:rPr>
          <w:szCs w:val="24"/>
          <w:lang w:eastAsia="es-ES"/>
        </w:rPr>
        <w:t xml:space="preserve"> cuando la búsqueda se basa en color y forma</w:t>
      </w:r>
      <w:r w:rsidR="002D3BB9" w:rsidRPr="00BC0859">
        <w:rPr>
          <w:szCs w:val="24"/>
          <w:lang w:eastAsia="es-ES"/>
        </w:rPr>
        <w:t>.</w:t>
      </w:r>
    </w:p>
    <w:p w:rsidR="002D3BB9" w:rsidRPr="00BC0859" w:rsidRDefault="00BC0859" w:rsidP="00F140B2">
      <w:pPr>
        <w:ind w:left="567"/>
        <w:rPr>
          <w:szCs w:val="24"/>
          <w:lang w:eastAsia="es-ES"/>
        </w:rPr>
      </w:pPr>
      <w:r w:rsidRPr="00BC0859">
        <w:rPr>
          <w:i/>
          <w:szCs w:val="24"/>
          <w:lang w:eastAsia="es-ES"/>
        </w:rPr>
        <w:t>El Modo de la Búsqueda (</w:t>
      </w:r>
      <w:r w:rsidR="002D3BB9" w:rsidRPr="00BC0859">
        <w:rPr>
          <w:i/>
          <w:szCs w:val="24"/>
          <w:lang w:eastAsia="es-ES"/>
        </w:rPr>
        <w:t>Match Mode</w:t>
      </w:r>
      <w:r w:rsidRPr="00BC0859">
        <w:rPr>
          <w:i/>
          <w:szCs w:val="24"/>
          <w:lang w:eastAsia="es-ES"/>
        </w:rPr>
        <w:t>)</w:t>
      </w:r>
      <w:r w:rsidR="002D3BB9" w:rsidRPr="00BC0859">
        <w:rPr>
          <w:szCs w:val="24"/>
          <w:lang w:eastAsia="es-ES"/>
        </w:rPr>
        <w:t xml:space="preserve">, indica el modo de variación a usar cuando se está realizando la inspección de la imagen.   Si está </w:t>
      </w:r>
      <w:r w:rsidRPr="00BC0859">
        <w:rPr>
          <w:szCs w:val="24"/>
          <w:lang w:eastAsia="es-ES"/>
        </w:rPr>
        <w:t>configurada</w:t>
      </w:r>
      <w:r w:rsidR="002D3BB9" w:rsidRPr="00BC0859">
        <w:rPr>
          <w:szCs w:val="24"/>
          <w:lang w:eastAsia="es-ES"/>
        </w:rPr>
        <w:t xml:space="preserve"> en Shift invariant, se realiza la búsqueda de la plantilla de color asumiendo </w:t>
      </w:r>
      <w:r w:rsidRPr="00BC0859">
        <w:rPr>
          <w:szCs w:val="24"/>
          <w:lang w:eastAsia="es-ES"/>
        </w:rPr>
        <w:t xml:space="preserve">que </w:t>
      </w:r>
      <w:r w:rsidR="002D3BB9" w:rsidRPr="00BC0859">
        <w:rPr>
          <w:szCs w:val="24"/>
          <w:lang w:eastAsia="es-ES"/>
        </w:rPr>
        <w:t>no está rotada mas de 4 grados.  Rotation invariant, busca la plantilla de color si</w:t>
      </w:r>
      <w:r w:rsidRPr="00BC0859">
        <w:rPr>
          <w:szCs w:val="24"/>
          <w:lang w:eastAsia="es-ES"/>
        </w:rPr>
        <w:t>n restricción en la rotación de la plantilla</w:t>
      </w:r>
      <w:r w:rsidR="002D3BB9" w:rsidRPr="00BC0859">
        <w:rPr>
          <w:szCs w:val="24"/>
          <w:lang w:eastAsia="es-ES"/>
        </w:rPr>
        <w:t>.</w:t>
      </w:r>
    </w:p>
    <w:p w:rsidR="002D3BB9" w:rsidRPr="00590F60" w:rsidRDefault="00BC0859" w:rsidP="00F140B2">
      <w:pPr>
        <w:ind w:left="567"/>
        <w:rPr>
          <w:lang w:eastAsia="es-ES"/>
        </w:rPr>
      </w:pPr>
      <w:r>
        <w:rPr>
          <w:i/>
          <w:lang w:eastAsia="es-ES"/>
        </w:rPr>
        <w:t>El modo del parámetro de Búsqueda (</w:t>
      </w:r>
      <w:r w:rsidR="002D3BB9" w:rsidRPr="00BC0859">
        <w:rPr>
          <w:i/>
          <w:lang w:eastAsia="es-ES"/>
        </w:rPr>
        <w:t>Match Feature mode</w:t>
      </w:r>
      <w:r>
        <w:rPr>
          <w:i/>
          <w:lang w:eastAsia="es-ES"/>
        </w:rPr>
        <w:t>)</w:t>
      </w:r>
      <w:r w:rsidR="002D3BB9" w:rsidRPr="00BC0859">
        <w:rPr>
          <w:lang w:eastAsia="es-ES"/>
        </w:rPr>
        <w:t>, especifica las características a buscar cuando</w:t>
      </w:r>
      <w:r>
        <w:rPr>
          <w:lang w:eastAsia="es-ES"/>
        </w:rPr>
        <w:t xml:space="preserve"> se busca una plantilla </w:t>
      </w:r>
      <w:r w:rsidR="002D3BB9" w:rsidRPr="00590F60">
        <w:rPr>
          <w:lang w:eastAsia="es-ES"/>
        </w:rPr>
        <w:t>en la imagen, puede ser color y forma, solo color y solo forma.</w:t>
      </w:r>
    </w:p>
    <w:p w:rsidR="002D3BB9" w:rsidRPr="00BC0859" w:rsidRDefault="00BC0859" w:rsidP="00F140B2">
      <w:pPr>
        <w:ind w:left="567"/>
        <w:rPr>
          <w:lang w:eastAsia="es-ES"/>
        </w:rPr>
      </w:pPr>
      <w:r w:rsidRPr="00BC0859">
        <w:rPr>
          <w:i/>
          <w:lang w:eastAsia="es-ES"/>
        </w:rPr>
        <w:t>La sensibilidad al color (</w:t>
      </w:r>
      <w:r w:rsidR="002D3BB9" w:rsidRPr="00BC0859">
        <w:rPr>
          <w:i/>
          <w:lang w:eastAsia="es-ES"/>
        </w:rPr>
        <w:t>Color Sensitivity</w:t>
      </w:r>
      <w:r w:rsidRPr="00BC0859">
        <w:rPr>
          <w:i/>
          <w:lang w:eastAsia="es-ES"/>
        </w:rPr>
        <w:t>)</w:t>
      </w:r>
      <w:r w:rsidR="002D3BB9" w:rsidRPr="00BC0859">
        <w:rPr>
          <w:i/>
          <w:lang w:eastAsia="es-ES"/>
        </w:rPr>
        <w:t>,</w:t>
      </w:r>
      <w:r w:rsidR="002D3BB9" w:rsidRPr="00BC0859">
        <w:rPr>
          <w:lang w:eastAsia="es-ES"/>
        </w:rPr>
        <w:t xml:space="preserve"> especifica el nivel de sensibilidad del color, puede ser bajo, medio o alto.</w:t>
      </w:r>
    </w:p>
    <w:p w:rsidR="002D3BB9" w:rsidRPr="00BC0859" w:rsidRDefault="00BC0859" w:rsidP="00F140B2">
      <w:pPr>
        <w:ind w:left="567"/>
        <w:rPr>
          <w:lang w:eastAsia="es-ES"/>
        </w:rPr>
      </w:pPr>
      <w:r w:rsidRPr="00BC0859">
        <w:rPr>
          <w:i/>
          <w:lang w:eastAsia="es-ES"/>
        </w:rPr>
        <w:t>La estrategia de Búsqueda (</w:t>
      </w:r>
      <w:r w:rsidR="002D3BB9" w:rsidRPr="00BC0859">
        <w:rPr>
          <w:i/>
          <w:lang w:eastAsia="es-ES"/>
        </w:rPr>
        <w:t>Search strategy</w:t>
      </w:r>
      <w:r w:rsidRPr="00BC0859">
        <w:rPr>
          <w:i/>
          <w:lang w:eastAsia="es-ES"/>
        </w:rPr>
        <w:t>)</w:t>
      </w:r>
      <w:r w:rsidR="002D3BB9" w:rsidRPr="00BC0859">
        <w:rPr>
          <w:lang w:eastAsia="es-ES"/>
        </w:rPr>
        <w:t>, especifica como las características del color de la imagen son usadas durante la fase de búsqueda.  Se puede elegir entre Conservativa, balanceada, agresiva y muy agresiva</w:t>
      </w:r>
    </w:p>
    <w:p w:rsidR="002D3BB9" w:rsidRPr="00590F60" w:rsidRDefault="004D66FF" w:rsidP="00F140B2">
      <w:pPr>
        <w:ind w:left="567"/>
        <w:rPr>
          <w:lang w:eastAsia="es-ES"/>
        </w:rPr>
      </w:pPr>
      <w:r>
        <w:rPr>
          <w:i/>
          <w:lang w:eastAsia="es-ES"/>
        </w:rPr>
        <w:t>El resultado de coincidencia mínimo</w:t>
      </w:r>
      <w:r w:rsidR="00BC0859" w:rsidRPr="00BC0859">
        <w:rPr>
          <w:i/>
          <w:lang w:eastAsia="es-ES"/>
        </w:rPr>
        <w:t xml:space="preserve"> (</w:t>
      </w:r>
      <w:r>
        <w:rPr>
          <w:i/>
          <w:lang w:eastAsia="es-ES"/>
        </w:rPr>
        <w:t>Minimun Match Score</w:t>
      </w:r>
      <w:r w:rsidR="00BC0859" w:rsidRPr="00BC0859">
        <w:rPr>
          <w:i/>
          <w:lang w:eastAsia="es-ES"/>
        </w:rPr>
        <w:t>)</w:t>
      </w:r>
      <w:r w:rsidR="002D3BB9" w:rsidRPr="00BC0859">
        <w:rPr>
          <w:lang w:eastAsia="es-ES"/>
        </w:rPr>
        <w:t xml:space="preserve">, es </w:t>
      </w:r>
      <w:r>
        <w:rPr>
          <w:lang w:eastAsia="es-ES"/>
        </w:rPr>
        <w:t>la</w:t>
      </w:r>
      <w:r w:rsidR="002D3BB9" w:rsidRPr="00BC0859">
        <w:rPr>
          <w:lang w:eastAsia="es-ES"/>
        </w:rPr>
        <w:t xml:space="preserve"> </w:t>
      </w:r>
      <w:r>
        <w:rPr>
          <w:lang w:eastAsia="es-ES"/>
        </w:rPr>
        <w:t xml:space="preserve">mínima valoración a la coincidencia que </w:t>
      </w:r>
      <w:r w:rsidR="00E21DB8">
        <w:rPr>
          <w:lang w:eastAsia="es-ES"/>
        </w:rPr>
        <w:t>puede tener un acier</w:t>
      </w:r>
      <w:r w:rsidR="009D30F7">
        <w:rPr>
          <w:lang w:eastAsia="es-ES"/>
        </w:rPr>
        <w:t>to.</w:t>
      </w:r>
    </w:p>
    <w:p w:rsidR="00412CD4" w:rsidRPr="009663FF" w:rsidRDefault="00412CD4" w:rsidP="009663FF">
      <w:pPr>
        <w:pStyle w:val="Ttulo2"/>
        <w:keepNext/>
        <w:tabs>
          <w:tab w:val="clear" w:pos="1080"/>
        </w:tabs>
        <w:ind w:left="567" w:hanging="573"/>
      </w:pPr>
      <w:bookmarkStart w:id="267" w:name="_Toc246322307"/>
      <w:r w:rsidRPr="009663FF">
        <w:t>Configuración del software</w:t>
      </w:r>
      <w:bookmarkEnd w:id="267"/>
    </w:p>
    <w:p w:rsidR="0063694B" w:rsidRPr="00590F60" w:rsidRDefault="0063694B" w:rsidP="00323B4B">
      <w:pPr>
        <w:ind w:left="567"/>
        <w:rPr>
          <w:lang w:val="es-MX" w:eastAsia="es-ES"/>
        </w:rPr>
      </w:pPr>
      <w:r w:rsidRPr="00590F60">
        <w:rPr>
          <w:lang w:val="es-MX" w:eastAsia="es-ES"/>
        </w:rPr>
        <w:t xml:space="preserve">Basta con tener en cuenta los parámetros de configuración de la búsqueda de patrones para obtener óptimos o pésimos resultados, la   </w:t>
      </w:r>
      <w:r w:rsidR="002F2DEB">
        <w:rPr>
          <w:lang w:val="es-MX" w:eastAsia="es-ES"/>
        </w:rPr>
        <w:t>Figura 4-16</w:t>
      </w:r>
      <w:r w:rsidR="00B856DF" w:rsidRPr="00590F60">
        <w:rPr>
          <w:lang w:val="es-MX" w:eastAsia="es-ES"/>
        </w:rPr>
        <w:t xml:space="preserve"> </w:t>
      </w:r>
      <w:r w:rsidRPr="00590F60">
        <w:rPr>
          <w:lang w:val="es-MX" w:eastAsia="es-ES"/>
        </w:rPr>
        <w:t>muestra los parámetros de búsqueda configurados:</w:t>
      </w:r>
    </w:p>
    <w:p w:rsidR="0063694B" w:rsidRPr="00590F60" w:rsidRDefault="00665124" w:rsidP="00B856DF">
      <w:pPr>
        <w:pStyle w:val="Figura"/>
        <w:rPr>
          <w:lang w:val="es-MX" w:eastAsia="es-ES"/>
        </w:rPr>
      </w:pPr>
      <w:bookmarkStart w:id="268" w:name="_Ref245874859"/>
      <w:r>
        <w:rPr>
          <w:noProof/>
          <w:lang w:eastAsia="es-ES"/>
        </w:rPr>
        <w:pict>
          <v:group id="_x0000_s10813" style="position:absolute;left:0;text-align:left;margin-left:145.8pt;margin-top:33.8pt;width:2in;height:167.55pt;z-index:251734016" coordorigin="5184,9207" coordsize="2880,3351">
            <v:roundrect id="_x0000_s10481" style="position:absolute;left:5184;top:9207;width:2880;height:3351" arcsize="5222f" o:regroupid="19" strokecolor="#d8d8d8">
              <v:shadow on="t" color="#d8d8d8"/>
            </v:roundrect>
            <v:shape id="_x0000_s10812" type="#_x0000_t75" style="position:absolute;left:5720;top:9262;width:1774;height:3244">
              <v:imagedata r:id="rId264" o:title=""/>
            </v:shape>
          </v:group>
        </w:pict>
      </w:r>
      <w:bookmarkStart w:id="269" w:name="_Toc247437966"/>
      <w:r w:rsidR="00B856DF" w:rsidRPr="00590F60">
        <w:rPr>
          <w:i w:val="0"/>
        </w:rPr>
        <w:t xml:space="preserve">Figura 4- </w:t>
      </w:r>
      <w:r w:rsidR="00B856DF" w:rsidRPr="00590F60">
        <w:rPr>
          <w:i w:val="0"/>
        </w:rPr>
        <w:fldChar w:fldCharType="begin"/>
      </w:r>
      <w:r w:rsidR="00B856DF" w:rsidRPr="00590F60">
        <w:rPr>
          <w:i w:val="0"/>
        </w:rPr>
        <w:instrText xml:space="preserve"> SEQ Figura_4- \* ARABIC </w:instrText>
      </w:r>
      <w:r w:rsidR="00B856DF" w:rsidRPr="00590F60">
        <w:rPr>
          <w:i w:val="0"/>
        </w:rPr>
        <w:fldChar w:fldCharType="separate"/>
      </w:r>
      <w:r w:rsidR="00DA7940">
        <w:rPr>
          <w:i w:val="0"/>
          <w:noProof/>
        </w:rPr>
        <w:t>16</w:t>
      </w:r>
      <w:r w:rsidR="00B856DF" w:rsidRPr="00590F60">
        <w:rPr>
          <w:i w:val="0"/>
        </w:rPr>
        <w:fldChar w:fldCharType="end"/>
      </w:r>
      <w:bookmarkEnd w:id="268"/>
      <w:r w:rsidR="00B856DF" w:rsidRPr="00590F60">
        <w:rPr>
          <w:noProof/>
        </w:rPr>
        <w:t xml:space="preserve">     Par</w:t>
      </w:r>
      <w:r w:rsidR="00BC0859">
        <w:rPr>
          <w:noProof/>
        </w:rPr>
        <w:t>á</w:t>
      </w:r>
      <w:r w:rsidR="00B856DF" w:rsidRPr="00590F60">
        <w:rPr>
          <w:noProof/>
        </w:rPr>
        <w:t>metros de busqueda de la plantilla</w:t>
      </w:r>
      <w:bookmarkEnd w:id="269"/>
    </w:p>
    <w:p w:rsidR="0063694B" w:rsidRPr="00590F60" w:rsidRDefault="0063694B" w:rsidP="0063694B">
      <w:pPr>
        <w:ind w:left="567"/>
        <w:rPr>
          <w:lang w:val="es-MX" w:eastAsia="es-ES"/>
        </w:rPr>
      </w:pPr>
    </w:p>
    <w:p w:rsidR="0063694B" w:rsidRPr="00590F60" w:rsidRDefault="0063694B" w:rsidP="0063694B">
      <w:pPr>
        <w:ind w:left="567"/>
        <w:rPr>
          <w:lang w:val="es-MX" w:eastAsia="es-ES"/>
        </w:rPr>
      </w:pPr>
    </w:p>
    <w:p w:rsidR="0063694B" w:rsidRPr="00590F60" w:rsidRDefault="0063694B" w:rsidP="0063694B">
      <w:pPr>
        <w:ind w:left="567"/>
        <w:rPr>
          <w:lang w:val="es-MX" w:eastAsia="es-ES"/>
        </w:rPr>
      </w:pPr>
    </w:p>
    <w:p w:rsidR="0063694B" w:rsidRPr="00590F60" w:rsidRDefault="0063694B" w:rsidP="0063694B">
      <w:pPr>
        <w:ind w:left="567"/>
        <w:rPr>
          <w:lang w:val="es-MX" w:eastAsia="es-ES"/>
        </w:rPr>
      </w:pPr>
    </w:p>
    <w:p w:rsidR="006965C4" w:rsidRPr="00590F60" w:rsidRDefault="00B856DF" w:rsidP="00B856DF">
      <w:pPr>
        <w:pStyle w:val="Fuente"/>
        <w:rPr>
          <w:lang w:val="es-MX" w:eastAsia="es-ES"/>
        </w:rPr>
      </w:pPr>
      <w:r w:rsidRPr="00590F60">
        <w:rPr>
          <w:lang w:val="es-MX" w:eastAsia="es-ES"/>
        </w:rPr>
        <w:t>FUENTE: Los Autores</w:t>
      </w:r>
    </w:p>
    <w:p w:rsidR="00B856DF" w:rsidRPr="00590F60" w:rsidRDefault="00323B4B" w:rsidP="00323B4B">
      <w:pPr>
        <w:ind w:left="567"/>
        <w:rPr>
          <w:lang w:val="es-MX" w:eastAsia="es-ES"/>
        </w:rPr>
      </w:pPr>
      <w:r w:rsidRPr="00590F60">
        <w:rPr>
          <w:lang w:val="es-MX" w:eastAsia="es-ES"/>
        </w:rPr>
        <w:t xml:space="preserve">Para obtener óptimos resultados, </w:t>
      </w:r>
      <w:r w:rsidR="00BC0859">
        <w:rPr>
          <w:lang w:val="es-MX" w:eastAsia="es-ES"/>
        </w:rPr>
        <w:t xml:space="preserve">se eligió </w:t>
      </w:r>
      <w:r w:rsidRPr="00590F60">
        <w:rPr>
          <w:lang w:val="es-MX" w:eastAsia="es-ES"/>
        </w:rPr>
        <w:t xml:space="preserve"> una sensibilidad de color Alta a fin de no tener problemas en cuanto al reconocimiento de colores </w:t>
      </w:r>
      <w:r w:rsidR="004405B2">
        <w:rPr>
          <w:lang w:val="es-MX" w:eastAsia="es-ES"/>
        </w:rPr>
        <w:t>cercanos en el espectro</w:t>
      </w:r>
      <w:r w:rsidR="00BC0859">
        <w:rPr>
          <w:lang w:val="es-MX" w:eastAsia="es-ES"/>
        </w:rPr>
        <w:t xml:space="preserve">. </w:t>
      </w:r>
      <w:r w:rsidRPr="00590F60">
        <w:rPr>
          <w:lang w:val="es-MX" w:eastAsia="es-ES"/>
        </w:rPr>
        <w:t xml:space="preserve"> Además de </w:t>
      </w:r>
      <w:r w:rsidR="003C20DB">
        <w:rPr>
          <w:lang w:val="es-MX" w:eastAsia="es-ES"/>
        </w:rPr>
        <w:t>ajustar</w:t>
      </w:r>
      <w:r w:rsidR="004405B2">
        <w:rPr>
          <w:lang w:val="es-MX" w:eastAsia="es-ES"/>
        </w:rPr>
        <w:t xml:space="preserve"> un valor de coincidencia mínimo en 800. La </w:t>
      </w:r>
      <w:r w:rsidR="003C20DB">
        <w:rPr>
          <w:lang w:val="es-MX" w:eastAsia="es-ES"/>
        </w:rPr>
        <w:t>C</w:t>
      </w:r>
      <w:r w:rsidR="004405B2">
        <w:rPr>
          <w:lang w:val="es-MX" w:eastAsia="es-ES"/>
        </w:rPr>
        <w:t xml:space="preserve">aracterística de </w:t>
      </w:r>
      <w:r w:rsidR="003C20DB">
        <w:rPr>
          <w:lang w:val="es-MX" w:eastAsia="es-ES"/>
        </w:rPr>
        <w:t>B</w:t>
      </w:r>
      <w:r w:rsidR="004405B2">
        <w:rPr>
          <w:lang w:val="es-MX" w:eastAsia="es-ES"/>
        </w:rPr>
        <w:t>úsqueda se fija en solo color debido a que el presente trabajo se basa en detección de colores únicamente</w:t>
      </w:r>
      <w:r w:rsidR="006F7518">
        <w:rPr>
          <w:lang w:val="es-MX" w:eastAsia="es-ES"/>
        </w:rPr>
        <w:t xml:space="preserve"> y </w:t>
      </w:r>
      <w:r w:rsidR="003C20DB">
        <w:rPr>
          <w:lang w:val="es-MX" w:eastAsia="es-ES"/>
        </w:rPr>
        <w:t>es por</w:t>
      </w:r>
      <w:r w:rsidR="006F7518">
        <w:rPr>
          <w:lang w:val="es-MX" w:eastAsia="es-ES"/>
        </w:rPr>
        <w:t xml:space="preserve"> esto</w:t>
      </w:r>
      <w:r w:rsidR="004405B2">
        <w:rPr>
          <w:lang w:val="es-MX" w:eastAsia="es-ES"/>
        </w:rPr>
        <w:t xml:space="preserve"> </w:t>
      </w:r>
      <w:r w:rsidR="003C20DB">
        <w:rPr>
          <w:lang w:val="es-MX" w:eastAsia="es-ES"/>
        </w:rPr>
        <w:t xml:space="preserve">que </w:t>
      </w:r>
      <w:r w:rsidR="006F7518">
        <w:rPr>
          <w:lang w:val="es-MX" w:eastAsia="es-ES"/>
        </w:rPr>
        <w:t>l</w:t>
      </w:r>
      <w:r w:rsidR="004405B2">
        <w:rPr>
          <w:lang w:val="es-MX" w:eastAsia="es-ES"/>
        </w:rPr>
        <w:t>os</w:t>
      </w:r>
      <w:r w:rsidRPr="00590F60">
        <w:rPr>
          <w:lang w:val="es-MX" w:eastAsia="es-ES"/>
        </w:rPr>
        <w:t xml:space="preserve"> parámetros </w:t>
      </w:r>
      <w:r w:rsidR="004405B2">
        <w:rPr>
          <w:lang w:val="es-MX" w:eastAsia="es-ES"/>
        </w:rPr>
        <w:t xml:space="preserve">como </w:t>
      </w:r>
      <w:r w:rsidR="006F7518">
        <w:rPr>
          <w:lang w:val="es-MX" w:eastAsia="es-ES"/>
        </w:rPr>
        <w:t>precisión</w:t>
      </w:r>
      <w:r w:rsidR="004405B2">
        <w:rPr>
          <w:lang w:val="es-MX" w:eastAsia="es-ES"/>
        </w:rPr>
        <w:t xml:space="preserve"> de subpixel</w:t>
      </w:r>
      <w:r w:rsidR="003C20DB">
        <w:rPr>
          <w:lang w:val="es-MX" w:eastAsia="es-ES"/>
        </w:rPr>
        <w:t xml:space="preserve"> y</w:t>
      </w:r>
      <w:r w:rsidR="006F7518">
        <w:rPr>
          <w:lang w:val="es-MX" w:eastAsia="es-ES"/>
        </w:rPr>
        <w:t xml:space="preserve"> peso del color</w:t>
      </w:r>
      <w:r w:rsidR="004405B2">
        <w:rPr>
          <w:lang w:val="es-MX" w:eastAsia="es-ES"/>
        </w:rPr>
        <w:t xml:space="preserve"> </w:t>
      </w:r>
      <w:r w:rsidR="003C20DB">
        <w:rPr>
          <w:lang w:val="es-MX" w:eastAsia="es-ES"/>
        </w:rPr>
        <w:t xml:space="preserve">se vuelven innecesarios. Y los parámetros restantes Modo de Búsqueda y Estrategia de Búsqueda se configuran </w:t>
      </w:r>
      <w:r w:rsidR="00752E5D">
        <w:rPr>
          <w:lang w:val="es-MX" w:eastAsia="es-ES"/>
        </w:rPr>
        <w:t xml:space="preserve">acorde al entorno controlado del sistema </w:t>
      </w:r>
      <w:r w:rsidR="003C20DB">
        <w:rPr>
          <w:lang w:val="es-MX" w:eastAsia="es-ES"/>
        </w:rPr>
        <w:t>ya que no hay rotación y los colores de los frascos contrastan muy bien con el fondo y una búsqueda conservativa da buenos resultados.</w:t>
      </w:r>
    </w:p>
    <w:p w:rsidR="00412CD4" w:rsidRPr="009663FF" w:rsidRDefault="00412CD4" w:rsidP="009663FF">
      <w:pPr>
        <w:pStyle w:val="Ttulo2"/>
        <w:keepNext/>
        <w:tabs>
          <w:tab w:val="clear" w:pos="1080"/>
        </w:tabs>
        <w:ind w:left="567" w:hanging="573"/>
      </w:pPr>
      <w:bookmarkStart w:id="270" w:name="_Toc246322308"/>
      <w:r w:rsidRPr="009663FF">
        <w:t>Calibración del hardware</w:t>
      </w:r>
      <w:bookmarkEnd w:id="270"/>
    </w:p>
    <w:p w:rsidR="00E962D9" w:rsidRPr="00590F60" w:rsidRDefault="00E962D9" w:rsidP="00E962D9">
      <w:pPr>
        <w:ind w:left="567"/>
        <w:rPr>
          <w:lang w:val="es-MX" w:eastAsia="es-ES"/>
        </w:rPr>
      </w:pPr>
      <w:r w:rsidRPr="00590F60">
        <w:rPr>
          <w:lang w:val="es-MX" w:eastAsia="es-ES"/>
        </w:rPr>
        <w:t xml:space="preserve">Una vez </w:t>
      </w:r>
      <w:r w:rsidR="00BC0859">
        <w:rPr>
          <w:lang w:val="es-MX" w:eastAsia="es-ES"/>
        </w:rPr>
        <w:t>configurado</w:t>
      </w:r>
      <w:r w:rsidRPr="00590F60">
        <w:rPr>
          <w:lang w:val="es-MX" w:eastAsia="es-ES"/>
        </w:rPr>
        <w:t xml:space="preserve"> </w:t>
      </w:r>
      <w:r w:rsidR="00BC0859">
        <w:rPr>
          <w:lang w:val="es-MX" w:eastAsia="es-ES"/>
        </w:rPr>
        <w:t>el</w:t>
      </w:r>
      <w:r w:rsidRPr="00590F60">
        <w:rPr>
          <w:lang w:val="es-MX" w:eastAsia="es-ES"/>
        </w:rPr>
        <w:t xml:space="preserve"> sistema</w:t>
      </w:r>
      <w:r w:rsidR="009405D1" w:rsidRPr="00590F60">
        <w:rPr>
          <w:lang w:val="es-MX" w:eastAsia="es-ES"/>
        </w:rPr>
        <w:t xml:space="preserve"> en cuanto a software</w:t>
      </w:r>
      <w:r w:rsidRPr="00590F60">
        <w:rPr>
          <w:lang w:val="es-MX" w:eastAsia="es-ES"/>
        </w:rPr>
        <w:t>, se había mencionado la existencia de 2 pestañas</w:t>
      </w:r>
      <w:r w:rsidR="00B15C7E">
        <w:rPr>
          <w:lang w:val="es-MX" w:eastAsia="es-ES"/>
        </w:rPr>
        <w:t xml:space="preserve">, una para </w:t>
      </w:r>
      <w:r w:rsidRPr="00590F60">
        <w:rPr>
          <w:lang w:val="es-MX" w:eastAsia="es-ES"/>
        </w:rPr>
        <w:t xml:space="preserve">el Sistema </w:t>
      </w:r>
      <w:r w:rsidR="009405D1" w:rsidRPr="00590F60">
        <w:rPr>
          <w:lang w:val="es-MX" w:eastAsia="es-ES"/>
        </w:rPr>
        <w:t>de B</w:t>
      </w:r>
      <w:r w:rsidRPr="00590F60">
        <w:rPr>
          <w:lang w:val="es-MX" w:eastAsia="es-ES"/>
        </w:rPr>
        <w:t>andas y</w:t>
      </w:r>
      <w:r w:rsidR="00B15C7E">
        <w:rPr>
          <w:lang w:val="es-MX" w:eastAsia="es-ES"/>
        </w:rPr>
        <w:t xml:space="preserve"> otra para un Sistema de</w:t>
      </w:r>
      <w:r w:rsidRPr="00590F60">
        <w:rPr>
          <w:lang w:val="es-MX" w:eastAsia="es-ES"/>
        </w:rPr>
        <w:t xml:space="preserve"> Brazos, gracias a ellas el usuario tiene el control </w:t>
      </w:r>
      <w:r w:rsidR="00BC0859">
        <w:rPr>
          <w:lang w:val="es-MX" w:eastAsia="es-ES"/>
        </w:rPr>
        <w:t xml:space="preserve">total del hardware </w:t>
      </w:r>
      <w:r w:rsidR="00B15C7E">
        <w:rPr>
          <w:lang w:val="es-MX" w:eastAsia="es-ES"/>
        </w:rPr>
        <w:t>integrado a</w:t>
      </w:r>
      <w:r w:rsidR="00BC0859">
        <w:rPr>
          <w:lang w:val="es-MX" w:eastAsia="es-ES"/>
        </w:rPr>
        <w:t xml:space="preserve">l </w:t>
      </w:r>
      <w:r w:rsidRPr="00590F60">
        <w:rPr>
          <w:lang w:val="es-MX" w:eastAsia="es-ES"/>
        </w:rPr>
        <w:t>Sistema de Visión.</w:t>
      </w:r>
    </w:p>
    <w:p w:rsidR="00E962D9" w:rsidRPr="00590F60" w:rsidRDefault="009405D1" w:rsidP="00E962D9">
      <w:pPr>
        <w:ind w:left="567"/>
        <w:rPr>
          <w:lang w:val="es-MX" w:eastAsia="es-ES"/>
        </w:rPr>
      </w:pPr>
      <w:r w:rsidRPr="00590F60">
        <w:rPr>
          <w:lang w:val="es-MX" w:eastAsia="es-ES"/>
        </w:rPr>
        <w:t>L</w:t>
      </w:r>
      <w:r w:rsidR="00E962D9" w:rsidRPr="00590F60">
        <w:rPr>
          <w:lang w:val="es-MX" w:eastAsia="es-ES"/>
        </w:rPr>
        <w:t xml:space="preserve">os controles que </w:t>
      </w:r>
      <w:r w:rsidR="00BC0859">
        <w:rPr>
          <w:lang w:val="es-MX" w:eastAsia="es-ES"/>
        </w:rPr>
        <w:t>se han</w:t>
      </w:r>
      <w:r w:rsidR="00E962D9" w:rsidRPr="00590F60">
        <w:rPr>
          <w:lang w:val="es-MX" w:eastAsia="es-ES"/>
        </w:rPr>
        <w:t xml:space="preserve"> proporcionado</w:t>
      </w:r>
      <w:r w:rsidRPr="00590F60">
        <w:rPr>
          <w:lang w:val="es-MX" w:eastAsia="es-ES"/>
        </w:rPr>
        <w:t xml:space="preserve"> permiten </w:t>
      </w:r>
      <w:r w:rsidR="00E962D9" w:rsidRPr="00590F60">
        <w:rPr>
          <w:lang w:val="es-MX" w:eastAsia="es-ES"/>
        </w:rPr>
        <w:t>variar los parámetros detallados a continuación:</w:t>
      </w:r>
    </w:p>
    <w:p w:rsidR="00EF6C3E" w:rsidRPr="00590F60" w:rsidRDefault="00E962D9" w:rsidP="00F356B0">
      <w:pPr>
        <w:numPr>
          <w:ilvl w:val="0"/>
          <w:numId w:val="38"/>
        </w:numPr>
        <w:tabs>
          <w:tab w:val="left" w:pos="993"/>
        </w:tabs>
        <w:ind w:left="993" w:hanging="426"/>
        <w:rPr>
          <w:lang w:val="es-MX" w:eastAsia="es-ES"/>
        </w:rPr>
      </w:pPr>
      <w:r w:rsidRPr="00590F60">
        <w:rPr>
          <w:lang w:val="es-MX" w:eastAsia="es-ES"/>
        </w:rPr>
        <w:t xml:space="preserve">Establecer </w:t>
      </w:r>
      <w:r w:rsidR="009405D1" w:rsidRPr="00590F60">
        <w:rPr>
          <w:lang w:val="es-MX" w:eastAsia="es-ES"/>
        </w:rPr>
        <w:t>el</w:t>
      </w:r>
      <w:r w:rsidRPr="00590F60">
        <w:rPr>
          <w:lang w:val="es-MX" w:eastAsia="es-ES"/>
        </w:rPr>
        <w:t xml:space="preserve"> puerto de comunicación a conveniencia, de acuerdo a la capacidad de </w:t>
      </w:r>
      <w:r w:rsidR="00BC0859">
        <w:rPr>
          <w:lang w:val="es-MX" w:eastAsia="es-ES"/>
        </w:rPr>
        <w:t>la</w:t>
      </w:r>
      <w:r w:rsidRPr="00590F60">
        <w:rPr>
          <w:lang w:val="es-MX" w:eastAsia="es-ES"/>
        </w:rPr>
        <w:t xml:space="preserve"> máquina utilizada (computadora)</w:t>
      </w:r>
      <w:r w:rsidR="002F2DEB">
        <w:rPr>
          <w:lang w:val="es-MX" w:eastAsia="es-ES"/>
        </w:rPr>
        <w:t>.</w:t>
      </w:r>
    </w:p>
    <w:p w:rsidR="00E962D9" w:rsidRPr="00590F60" w:rsidRDefault="00E962D9" w:rsidP="00F356B0">
      <w:pPr>
        <w:numPr>
          <w:ilvl w:val="0"/>
          <w:numId w:val="38"/>
        </w:numPr>
        <w:tabs>
          <w:tab w:val="left" w:pos="993"/>
        </w:tabs>
        <w:ind w:left="993" w:hanging="426"/>
        <w:rPr>
          <w:lang w:val="es-MX" w:eastAsia="es-ES"/>
        </w:rPr>
      </w:pPr>
      <w:r w:rsidRPr="00590F60">
        <w:rPr>
          <w:lang w:val="es-MX" w:eastAsia="es-ES"/>
        </w:rPr>
        <w:t>Variación de la velocidad del movimiento de las bandas transportadoras</w:t>
      </w:r>
      <w:r w:rsidR="002F2DEB">
        <w:rPr>
          <w:lang w:val="es-MX" w:eastAsia="es-ES"/>
        </w:rPr>
        <w:t>.</w:t>
      </w:r>
    </w:p>
    <w:p w:rsidR="00E962D9" w:rsidRPr="00590F60" w:rsidRDefault="00E962D9" w:rsidP="00F356B0">
      <w:pPr>
        <w:numPr>
          <w:ilvl w:val="0"/>
          <w:numId w:val="38"/>
        </w:numPr>
        <w:tabs>
          <w:tab w:val="left" w:pos="993"/>
        </w:tabs>
        <w:ind w:left="993" w:hanging="426"/>
        <w:rPr>
          <w:lang w:val="es-MX" w:eastAsia="es-ES"/>
        </w:rPr>
      </w:pPr>
      <w:r w:rsidRPr="00590F60">
        <w:rPr>
          <w:lang w:val="es-MX" w:eastAsia="es-ES"/>
        </w:rPr>
        <w:t>Ajuste de la distancia Sensor – Cámara</w:t>
      </w:r>
      <w:r w:rsidR="002F2DEB">
        <w:rPr>
          <w:lang w:val="es-MX" w:eastAsia="es-ES"/>
        </w:rPr>
        <w:t>.</w:t>
      </w:r>
    </w:p>
    <w:p w:rsidR="00E962D9" w:rsidRPr="00590F60" w:rsidRDefault="00BC0859" w:rsidP="00F356B0">
      <w:pPr>
        <w:numPr>
          <w:ilvl w:val="0"/>
          <w:numId w:val="38"/>
        </w:numPr>
        <w:tabs>
          <w:tab w:val="left" w:pos="993"/>
        </w:tabs>
        <w:ind w:left="993" w:hanging="426"/>
        <w:rPr>
          <w:lang w:val="es-MX" w:eastAsia="es-ES"/>
        </w:rPr>
      </w:pPr>
      <w:r>
        <w:rPr>
          <w:lang w:val="es-MX" w:eastAsia="es-ES"/>
        </w:rPr>
        <w:t>Determinar la d</w:t>
      </w:r>
      <w:r w:rsidR="00E962D9" w:rsidRPr="00590F60">
        <w:rPr>
          <w:lang w:val="es-MX" w:eastAsia="es-ES"/>
        </w:rPr>
        <w:t>irección de movimiento de las bandas transportadoras</w:t>
      </w:r>
      <w:r w:rsidR="002F2DEB">
        <w:rPr>
          <w:lang w:val="es-MX" w:eastAsia="es-ES"/>
        </w:rPr>
        <w:t>.</w:t>
      </w:r>
    </w:p>
    <w:p w:rsidR="00E962D9" w:rsidRPr="00590F60" w:rsidRDefault="00BC0859" w:rsidP="00F356B0">
      <w:pPr>
        <w:numPr>
          <w:ilvl w:val="0"/>
          <w:numId w:val="38"/>
        </w:numPr>
        <w:tabs>
          <w:tab w:val="left" w:pos="993"/>
        </w:tabs>
        <w:ind w:left="993" w:hanging="426"/>
        <w:rPr>
          <w:lang w:val="es-MX" w:eastAsia="es-ES"/>
        </w:rPr>
      </w:pPr>
      <w:r>
        <w:rPr>
          <w:lang w:val="es-MX" w:eastAsia="es-ES"/>
        </w:rPr>
        <w:t>Establecer el t</w:t>
      </w:r>
      <w:r w:rsidR="00E962D9" w:rsidRPr="00590F60">
        <w:rPr>
          <w:lang w:val="es-MX" w:eastAsia="es-ES"/>
        </w:rPr>
        <w:t>ipo de Movimiento de las bandas transportadoras</w:t>
      </w:r>
      <w:r w:rsidR="002F2DEB">
        <w:rPr>
          <w:lang w:val="es-MX" w:eastAsia="es-ES"/>
        </w:rPr>
        <w:t>.</w:t>
      </w:r>
    </w:p>
    <w:p w:rsidR="009405D1" w:rsidRPr="00590F60" w:rsidRDefault="009405D1" w:rsidP="00F356B0">
      <w:pPr>
        <w:numPr>
          <w:ilvl w:val="0"/>
          <w:numId w:val="39"/>
        </w:numPr>
        <w:tabs>
          <w:tab w:val="left" w:pos="993"/>
        </w:tabs>
        <w:ind w:left="993" w:hanging="426"/>
        <w:rPr>
          <w:lang w:val="es-MX" w:eastAsia="es-ES"/>
        </w:rPr>
      </w:pPr>
      <w:r w:rsidRPr="00590F60">
        <w:rPr>
          <w:lang w:val="es-MX" w:eastAsia="es-ES"/>
        </w:rPr>
        <w:t xml:space="preserve">Establecer la configuración Serial del </w:t>
      </w:r>
      <w:r w:rsidR="001F6FE4">
        <w:rPr>
          <w:lang w:val="es-MX" w:eastAsia="es-ES"/>
        </w:rPr>
        <w:t>Sistema de Brazos</w:t>
      </w:r>
      <w:r w:rsidR="002F2DEB">
        <w:rPr>
          <w:lang w:val="es-MX" w:eastAsia="es-ES"/>
        </w:rPr>
        <w:t>.</w:t>
      </w:r>
    </w:p>
    <w:p w:rsidR="009405D1" w:rsidRPr="00590F60" w:rsidRDefault="009405D1" w:rsidP="00F356B0">
      <w:pPr>
        <w:numPr>
          <w:ilvl w:val="0"/>
          <w:numId w:val="39"/>
        </w:numPr>
        <w:tabs>
          <w:tab w:val="left" w:pos="993"/>
        </w:tabs>
        <w:ind w:left="993" w:hanging="426"/>
        <w:rPr>
          <w:lang w:val="es-MX" w:eastAsia="es-ES"/>
        </w:rPr>
      </w:pPr>
      <w:r w:rsidRPr="00590F60">
        <w:rPr>
          <w:lang w:val="es-MX" w:eastAsia="es-ES"/>
        </w:rPr>
        <w:t xml:space="preserve">Realizar Ajustes </w:t>
      </w:r>
      <w:r w:rsidR="001F6FE4">
        <w:rPr>
          <w:lang w:val="es-MX" w:eastAsia="es-ES"/>
        </w:rPr>
        <w:t>de la posición del brazo empuja frascos ante el hecho de no detectar un color conocido</w:t>
      </w:r>
      <w:r w:rsidR="002F2DEB">
        <w:rPr>
          <w:lang w:val="es-MX" w:eastAsia="es-ES"/>
        </w:rPr>
        <w:t>.</w:t>
      </w:r>
    </w:p>
    <w:p w:rsidR="00EF75C6" w:rsidRPr="00590F60" w:rsidRDefault="00412CD4" w:rsidP="009663FF">
      <w:pPr>
        <w:pStyle w:val="Ttulo2"/>
        <w:keepNext/>
        <w:tabs>
          <w:tab w:val="clear" w:pos="1080"/>
        </w:tabs>
        <w:ind w:left="567" w:hanging="573"/>
      </w:pPr>
      <w:bookmarkStart w:id="271" w:name="_Toc246322309"/>
      <w:r w:rsidRPr="00590F60">
        <w:t>Sincronización con las Bandas Transportadoras y Brazo Robótico manejados con dsPICs</w:t>
      </w:r>
      <w:bookmarkEnd w:id="271"/>
      <w:r w:rsidR="00EF75C6" w:rsidRPr="00590F60">
        <w:t xml:space="preserve"> </w:t>
      </w:r>
    </w:p>
    <w:p w:rsidR="007D6811" w:rsidRDefault="00F82858" w:rsidP="001F6FE4">
      <w:pPr>
        <w:ind w:left="567"/>
        <w:rPr>
          <w:lang w:eastAsia="es-ES"/>
        </w:rPr>
      </w:pPr>
      <w:r w:rsidRPr="00590F60">
        <w:rPr>
          <w:lang w:eastAsia="es-ES"/>
        </w:rPr>
        <w:t xml:space="preserve">En lo referente al sincronismo del sistema, todo se desenvuelve en el hecho de enviar y recibir </w:t>
      </w:r>
      <w:r w:rsidR="00E962D9" w:rsidRPr="00590F60">
        <w:rPr>
          <w:lang w:eastAsia="es-ES"/>
        </w:rPr>
        <w:t>señales</w:t>
      </w:r>
      <w:r w:rsidRPr="00590F60">
        <w:rPr>
          <w:lang w:eastAsia="es-ES"/>
        </w:rPr>
        <w:t xml:space="preserve"> por parte de los sistemas que interactúan con el VI principal.  </w:t>
      </w:r>
      <w:r w:rsidR="00E962D9" w:rsidRPr="00590F60">
        <w:rPr>
          <w:lang w:eastAsia="es-ES"/>
        </w:rPr>
        <w:t>Una vez la banda transportadora en movimiento, está a la espera de que el</w:t>
      </w:r>
      <w:r w:rsidRPr="00590F60">
        <w:rPr>
          <w:lang w:eastAsia="es-ES"/>
        </w:rPr>
        <w:t xml:space="preserve"> sensor</w:t>
      </w:r>
      <w:r w:rsidR="00E962D9" w:rsidRPr="00590F60">
        <w:rPr>
          <w:lang w:eastAsia="es-ES"/>
        </w:rPr>
        <w:t xml:space="preserve"> detecte la presencia de algún frasco</w:t>
      </w:r>
      <w:r w:rsidRPr="00590F60">
        <w:rPr>
          <w:lang w:eastAsia="es-ES"/>
        </w:rPr>
        <w:t>,</w:t>
      </w:r>
      <w:r w:rsidR="00E962D9" w:rsidRPr="00590F60">
        <w:rPr>
          <w:lang w:eastAsia="es-ES"/>
        </w:rPr>
        <w:t xml:space="preserve"> una vez detectado el mismo, </w:t>
      </w:r>
      <w:r w:rsidR="001F6FE4">
        <w:rPr>
          <w:lang w:eastAsia="es-ES"/>
        </w:rPr>
        <w:t xml:space="preserve">se envía un comando para </w:t>
      </w:r>
      <w:r w:rsidR="00E962D9" w:rsidRPr="00590F60">
        <w:rPr>
          <w:lang w:eastAsia="es-ES"/>
        </w:rPr>
        <w:t xml:space="preserve">que la banda transportadora se detenga, es allí cuando el sistema de visión efectúa el análisis de la imagen captada por la cámara y determina la aceptación o rechazo del frasco.  En caso de rechazo, se envía una señal al Brazo empuja frascos a fin de que inicie la acción de rechazar la botella.  La </w:t>
      </w:r>
      <w:r w:rsidR="002F2DEB">
        <w:rPr>
          <w:lang w:eastAsia="es-ES"/>
        </w:rPr>
        <w:t>F</w:t>
      </w:r>
      <w:r w:rsidR="00E962D9" w:rsidRPr="00590F60">
        <w:rPr>
          <w:lang w:eastAsia="es-ES"/>
        </w:rPr>
        <w:t>igura</w:t>
      </w:r>
      <w:r w:rsidR="002F2DEB">
        <w:rPr>
          <w:lang w:eastAsia="es-ES"/>
        </w:rPr>
        <w:t xml:space="preserve"> 4-17</w:t>
      </w:r>
      <w:r w:rsidR="00E962D9" w:rsidRPr="00590F60">
        <w:rPr>
          <w:lang w:eastAsia="es-ES"/>
        </w:rPr>
        <w:t xml:space="preserve"> muestra el proceso descrito del trabajo del Sistema en general y cómo se logra el funcionamiento en conjunto de las bandas transportadoras y el brazo.</w:t>
      </w:r>
    </w:p>
    <w:p w:rsidR="00C40741" w:rsidRPr="001F4095" w:rsidRDefault="009405D1" w:rsidP="001F4095">
      <w:pPr>
        <w:pStyle w:val="Figura"/>
        <w:rPr>
          <w:i w:val="0"/>
        </w:rPr>
      </w:pPr>
      <w:bookmarkStart w:id="272" w:name="_Toc247437967"/>
      <w:r w:rsidRPr="00590F60">
        <w:rPr>
          <w:i w:val="0"/>
        </w:rPr>
        <w:t xml:space="preserve">Figura 4- </w:t>
      </w:r>
      <w:r w:rsidRPr="00590F60">
        <w:rPr>
          <w:i w:val="0"/>
        </w:rPr>
        <w:fldChar w:fldCharType="begin"/>
      </w:r>
      <w:r w:rsidRPr="00590F60">
        <w:rPr>
          <w:i w:val="0"/>
        </w:rPr>
        <w:instrText xml:space="preserve"> SEQ Figura_4- \* ARABIC </w:instrText>
      </w:r>
      <w:r w:rsidRPr="00590F60">
        <w:rPr>
          <w:i w:val="0"/>
        </w:rPr>
        <w:fldChar w:fldCharType="separate"/>
      </w:r>
      <w:r w:rsidR="00DA7940">
        <w:rPr>
          <w:i w:val="0"/>
        </w:rPr>
        <w:t>17</w:t>
      </w:r>
      <w:r w:rsidRPr="00590F60">
        <w:rPr>
          <w:i w:val="0"/>
        </w:rPr>
        <w:fldChar w:fldCharType="end"/>
      </w:r>
      <w:r w:rsidRPr="001F4095">
        <w:rPr>
          <w:i w:val="0"/>
        </w:rPr>
        <w:t xml:space="preserve">     Proceso de funcionamiento</w:t>
      </w:r>
      <w:bookmarkEnd w:id="272"/>
      <w:r w:rsidRPr="001F4095">
        <w:rPr>
          <w:i w:val="0"/>
        </w:rPr>
        <w:t xml:space="preserve"> </w:t>
      </w:r>
    </w:p>
    <w:p w:rsidR="009405D1" w:rsidRDefault="00C40741" w:rsidP="001F4095">
      <w:pPr>
        <w:spacing w:before="0" w:line="240" w:lineRule="auto"/>
        <w:ind w:left="567"/>
        <w:jc w:val="center"/>
        <w:rPr>
          <w:i/>
        </w:rPr>
      </w:pPr>
      <w:r w:rsidRPr="00590F60">
        <w:rPr>
          <w:i/>
          <w:noProof/>
          <w:lang w:val="en-US"/>
        </w:rPr>
      </w:r>
      <w:r>
        <w:rPr>
          <w:i/>
        </w:rPr>
        <w:pict>
          <v:group id="_x0000_s10728" style="width:256.8pt;height:556.75pt;mso-position-horizontal-relative:char;mso-position-vertical-relative:line" coordorigin="3141,1599" coordsize="5399,12259">
            <v:oval id="_x0000_s10729" style="position:absolute;left:5841;top:1599;width:360;height:298" strokecolor="#bfbfbf">
              <v:shadow on="t" color="#7f7f7f"/>
            </v:oval>
            <v:rect id="_x0000_s10730" style="position:absolute;left:3500;top:2138;width:5039;height:599" strokecolor="#bfbfbf">
              <v:shadow on="t" color="#7f7f7f"/>
              <v:textbox style="mso-next-textbox:#_x0000_s10730">
                <w:txbxContent>
                  <w:p w:rsidR="009663FF" w:rsidRPr="00DA7940" w:rsidRDefault="009663FF" w:rsidP="00C40741">
                    <w:pPr>
                      <w:spacing w:before="0" w:line="240" w:lineRule="auto"/>
                      <w:jc w:val="center"/>
                      <w:rPr>
                        <w:sz w:val="18"/>
                        <w:szCs w:val="18"/>
                      </w:rPr>
                    </w:pPr>
                    <w:r w:rsidRPr="00DA7940">
                      <w:rPr>
                        <w:sz w:val="18"/>
                        <w:szCs w:val="18"/>
                      </w:rPr>
                      <w:t>Inicialización de parámetros de proceso de reconocimiento de frascos de distintos colores</w:t>
                    </w:r>
                  </w:p>
                </w:txbxContent>
              </v:textbox>
            </v:rect>
            <v:rect id="_x0000_s10731" style="position:absolute;left:3501;top:3218;width:5039;height:599" strokecolor="#bfbfbf">
              <v:shadow on="t" color="#7f7f7f"/>
              <v:textbox style="mso-next-textbox:#_x0000_s10731">
                <w:txbxContent>
                  <w:p w:rsidR="009663FF" w:rsidRPr="00DA7940" w:rsidRDefault="009663FF" w:rsidP="00DA7940">
                    <w:pPr>
                      <w:spacing w:before="120" w:after="100" w:afterAutospacing="1" w:line="240" w:lineRule="auto"/>
                      <w:jc w:val="center"/>
                      <w:rPr>
                        <w:sz w:val="18"/>
                        <w:szCs w:val="18"/>
                      </w:rPr>
                    </w:pPr>
                    <w:r w:rsidRPr="00DA7940">
                      <w:rPr>
                        <w:sz w:val="18"/>
                        <w:szCs w:val="18"/>
                      </w:rPr>
                      <w:t>Selección de imágenes de Patrón para comparación.</w:t>
                    </w:r>
                  </w:p>
                </w:txbxContent>
              </v:textbox>
            </v:rect>
            <v:rect id="_x0000_s10732" style="position:absolute;left:3501;top:4298;width:5039;height:599" strokecolor="#bfbfbf">
              <v:shadow on="t" color="#7f7f7f"/>
              <v:textbox style="mso-next-textbox:#_x0000_s10732">
                <w:txbxContent>
                  <w:p w:rsidR="009663FF" w:rsidRPr="00DA7940" w:rsidRDefault="009663FF" w:rsidP="00C40741">
                    <w:pPr>
                      <w:spacing w:before="0" w:line="240" w:lineRule="auto"/>
                      <w:jc w:val="center"/>
                      <w:rPr>
                        <w:sz w:val="18"/>
                        <w:szCs w:val="18"/>
                      </w:rPr>
                    </w:pPr>
                    <w:r w:rsidRPr="00DA7940">
                      <w:rPr>
                        <w:sz w:val="18"/>
                        <w:szCs w:val="18"/>
                      </w:rPr>
                      <w:t>Run-time del sistema. Banda en movimiento y  en espera de la detección de un objeto.</w:t>
                    </w:r>
                  </w:p>
                </w:txbxContent>
              </v:textbox>
            </v:rect>
            <v:shape id="_x0000_s10733" type="#_x0000_t4" style="position:absolute;left:4884;top:5378;width:2268;height:1009" strokecolor="#bfbfbf">
              <v:shadow on="t" color="#7f7f7f"/>
              <v:textbox style="mso-next-textbox:#_x0000_s10733">
                <w:txbxContent>
                  <w:p w:rsidR="009663FF" w:rsidRPr="00DA7940" w:rsidRDefault="009663FF" w:rsidP="00C40741">
                    <w:pPr>
                      <w:spacing w:before="0" w:line="240" w:lineRule="auto"/>
                      <w:jc w:val="center"/>
                      <w:rPr>
                        <w:sz w:val="18"/>
                        <w:szCs w:val="18"/>
                      </w:rPr>
                    </w:pPr>
                    <w:r w:rsidRPr="00DA7940">
                      <w:rPr>
                        <w:sz w:val="18"/>
                        <w:szCs w:val="18"/>
                      </w:rPr>
                      <w:t>Objeto detectado</w:t>
                    </w:r>
                  </w:p>
                </w:txbxContent>
              </v:textbox>
            </v:shape>
            <v:rect id="_x0000_s10734" style="position:absolute;left:3501;top:6868;width:5039;height:599" strokecolor="#bfbfbf">
              <v:shadow on="t" color="#7f7f7f"/>
              <v:textbox style="mso-next-textbox:#_x0000_s10734">
                <w:txbxContent>
                  <w:p w:rsidR="009663FF" w:rsidRPr="00F82858" w:rsidRDefault="009663FF" w:rsidP="008629F8">
                    <w:pPr>
                      <w:spacing w:before="0" w:line="240" w:lineRule="auto"/>
                      <w:jc w:val="center"/>
                      <w:rPr>
                        <w:sz w:val="20"/>
                        <w:szCs w:val="20"/>
                      </w:rPr>
                    </w:pPr>
                    <w:r w:rsidRPr="00F82858">
                      <w:rPr>
                        <w:sz w:val="20"/>
                        <w:szCs w:val="20"/>
                      </w:rPr>
                      <w:t xml:space="preserve">Banda </w:t>
                    </w:r>
                    <w:r>
                      <w:rPr>
                        <w:sz w:val="20"/>
                        <w:szCs w:val="20"/>
                      </w:rPr>
                      <w:t>detenida</w:t>
                    </w:r>
                    <w:r w:rsidRPr="00F82858">
                      <w:rPr>
                        <w:sz w:val="20"/>
                        <w:szCs w:val="20"/>
                      </w:rPr>
                      <w:t xml:space="preserve">. </w:t>
                    </w:r>
                  </w:p>
                  <w:p w:rsidR="009663FF" w:rsidRPr="00F82858" w:rsidRDefault="009663FF" w:rsidP="00C40741">
                    <w:pPr>
                      <w:jc w:val="center"/>
                      <w:rPr>
                        <w:sz w:val="20"/>
                        <w:szCs w:val="20"/>
                      </w:rPr>
                    </w:pPr>
                    <w:r w:rsidRPr="00F82858">
                      <w:rPr>
                        <w:sz w:val="20"/>
                        <w:szCs w:val="20"/>
                      </w:rPr>
                      <w:t xml:space="preserve">Captura de imagen. </w:t>
                    </w:r>
                  </w:p>
                  <w:p w:rsidR="009663FF" w:rsidRPr="00F82858" w:rsidRDefault="009663FF" w:rsidP="00C40741">
                    <w:pPr>
                      <w:jc w:val="center"/>
                      <w:rPr>
                        <w:sz w:val="20"/>
                        <w:szCs w:val="20"/>
                      </w:rPr>
                    </w:pPr>
                  </w:p>
                </w:txbxContent>
              </v:textbox>
            </v:rect>
            <v:rect id="_x0000_s10735" style="position:absolute;left:3501;top:7948;width:5039;height:599" strokecolor="#bfbfbf">
              <v:shadow on="t" color="#7f7f7f"/>
              <v:textbox style="mso-next-textbox:#_x0000_s10735">
                <w:txbxContent>
                  <w:p w:rsidR="009663FF" w:rsidRPr="00F82858" w:rsidRDefault="009663FF" w:rsidP="00C40741">
                    <w:pPr>
                      <w:spacing w:before="120"/>
                      <w:jc w:val="center"/>
                      <w:rPr>
                        <w:sz w:val="20"/>
                        <w:szCs w:val="20"/>
                      </w:rPr>
                    </w:pPr>
                    <w:r w:rsidRPr="00F82858">
                      <w:rPr>
                        <w:sz w:val="20"/>
                        <w:szCs w:val="20"/>
                      </w:rPr>
                      <w:t>Análisis de Imagen.</w:t>
                    </w:r>
                  </w:p>
                </w:txbxContent>
              </v:textbox>
            </v:rect>
            <v:rect id="_x0000_s10736" style="position:absolute;left:3501;top:9028;width:5039;height:599" strokecolor="#bfbfbf">
              <v:shadow on="t" color="#7f7f7f"/>
              <v:textbox style="mso-next-textbox:#_x0000_s10736">
                <w:txbxContent>
                  <w:p w:rsidR="009663FF" w:rsidRPr="00F82858" w:rsidRDefault="009663FF" w:rsidP="008629F8">
                    <w:pPr>
                      <w:spacing w:before="0"/>
                      <w:jc w:val="center"/>
                      <w:rPr>
                        <w:sz w:val="20"/>
                        <w:szCs w:val="20"/>
                      </w:rPr>
                    </w:pPr>
                    <w:r w:rsidRPr="00F82858">
                      <w:rPr>
                        <w:sz w:val="20"/>
                        <w:szCs w:val="20"/>
                      </w:rPr>
                      <w:t xml:space="preserve">Acción de Respuesta. </w:t>
                    </w:r>
                  </w:p>
                  <w:p w:rsidR="009663FF" w:rsidRPr="00F82858" w:rsidRDefault="009663FF" w:rsidP="00C40741">
                    <w:pPr>
                      <w:jc w:val="center"/>
                      <w:rPr>
                        <w:sz w:val="20"/>
                        <w:szCs w:val="20"/>
                      </w:rPr>
                    </w:pPr>
                    <w:r w:rsidRPr="00F82858">
                      <w:rPr>
                        <w:sz w:val="20"/>
                        <w:szCs w:val="20"/>
                      </w:rPr>
                      <w:t>Movimiento de Brazo programado</w:t>
                    </w:r>
                  </w:p>
                  <w:p w:rsidR="009663FF" w:rsidRPr="00F82858" w:rsidRDefault="009663FF" w:rsidP="00C40741">
                    <w:pPr>
                      <w:jc w:val="center"/>
                      <w:rPr>
                        <w:sz w:val="20"/>
                        <w:szCs w:val="20"/>
                      </w:rPr>
                    </w:pPr>
                  </w:p>
                </w:txbxContent>
              </v:textbox>
            </v:rect>
            <v:rect id="_x0000_s10737" style="position:absolute;left:3501;top:10108;width:5039;height:599" strokecolor="#bfbfbf">
              <v:shadow on="t" color="#7f7f7f"/>
              <v:textbox style="mso-next-textbox:#_x0000_s10737">
                <w:txbxContent>
                  <w:p w:rsidR="009663FF" w:rsidRPr="00F82858" w:rsidRDefault="009663FF" w:rsidP="00C40741">
                    <w:pPr>
                      <w:spacing w:before="120"/>
                      <w:jc w:val="center"/>
                      <w:rPr>
                        <w:sz w:val="20"/>
                        <w:szCs w:val="20"/>
                      </w:rPr>
                    </w:pPr>
                    <w:r w:rsidRPr="00F82858">
                      <w:rPr>
                        <w:sz w:val="20"/>
                        <w:szCs w:val="20"/>
                      </w:rPr>
                      <w:t>Verificación de continuidad de análisis.</w:t>
                    </w:r>
                  </w:p>
                </w:txbxContent>
              </v:textbox>
            </v:rect>
            <v:shape id="_x0000_s10738" type="#_x0000_t4" style="position:absolute;left:4884;top:11165;width:2268;height:933" strokecolor="#bfbfbf">
              <v:shadow on="t" color="#7f7f7f"/>
              <v:textbox style="mso-next-textbox:#_x0000_s10738">
                <w:txbxContent>
                  <w:p w:rsidR="009663FF" w:rsidRPr="00035AAD" w:rsidRDefault="009663FF" w:rsidP="00035AAD">
                    <w:pPr>
                      <w:spacing w:before="100" w:beforeAutospacing="1" w:after="100" w:afterAutospacing="1" w:line="240" w:lineRule="auto"/>
                      <w:jc w:val="center"/>
                      <w:rPr>
                        <w:sz w:val="16"/>
                        <w:szCs w:val="16"/>
                      </w:rPr>
                    </w:pPr>
                    <w:r w:rsidRPr="00035AAD">
                      <w:rPr>
                        <w:sz w:val="16"/>
                        <w:szCs w:val="16"/>
                      </w:rPr>
                      <w:t>Continúa Análisis</w:t>
                    </w:r>
                  </w:p>
                </w:txbxContent>
              </v:textbox>
            </v:shape>
            <v:rect id="_x0000_s10739" style="position:absolute;left:3501;top:12575;width:5039;height:599" strokecolor="#bfbfbf">
              <v:shadow on="t" color="#7f7f7f"/>
              <v:textbox style="mso-next-textbox:#_x0000_s10739">
                <w:txbxContent>
                  <w:p w:rsidR="009663FF" w:rsidRPr="00F82858" w:rsidRDefault="009663FF" w:rsidP="00C40741">
                    <w:pPr>
                      <w:spacing w:before="120"/>
                      <w:jc w:val="center"/>
                      <w:rPr>
                        <w:sz w:val="20"/>
                        <w:szCs w:val="20"/>
                      </w:rPr>
                    </w:pPr>
                    <w:r w:rsidRPr="00F82858">
                      <w:rPr>
                        <w:sz w:val="20"/>
                        <w:szCs w:val="20"/>
                      </w:rPr>
                      <w:t>Finalización de Parámetros de proceso.</w:t>
                    </w:r>
                  </w:p>
                </w:txbxContent>
              </v:textbox>
            </v:rect>
            <v:shape id="_x0000_s10740" type="#_x0000_t32" style="position:absolute;left:6020;top:1897;width:1;height:241;flip:x" o:connectortype="straight" strokecolor="#bfbfbf">
              <v:stroke endarrow="block"/>
              <v:shadow on="t" color="#7f7f7f"/>
            </v:shape>
            <v:shape id="_x0000_s10741" type="#_x0000_t32" style="position:absolute;left:6020;top:2737;width:1;height:481" o:connectortype="straight" strokecolor="#bfbfbf">
              <v:stroke endarrow="block"/>
              <v:shadow on="t" color="#7f7f7f"/>
            </v:shape>
            <v:shape id="_x0000_s10742" type="#_x0000_t32" style="position:absolute;left:6021;top:3817;width:1;height:481" o:connectortype="straight" strokecolor="#bfbfbf">
              <v:stroke endarrow="block"/>
              <v:shadow on="t" color="#7f7f7f"/>
            </v:shape>
            <v:shape id="_x0000_s10743" type="#_x0000_t32" style="position:absolute;left:6018;top:4897;width:3;height:481;flip:x" o:connectortype="straight" strokecolor="#bfbfbf">
              <v:stroke endarrow="block"/>
              <v:shadow on="t" color="#7f7f7f"/>
            </v:shape>
            <v:shape id="_x0000_s10744" type="#_x0000_t32" style="position:absolute;left:6018;top:6387;width:3;height:481" o:connectortype="straight" strokecolor="#bfbfbf">
              <v:stroke endarrow="block"/>
              <v:shadow on="t" color="#7f7f7f"/>
            </v:shape>
            <v:shape id="_x0000_s10745" type="#_x0000_t32" style="position:absolute;left:6021;top:7467;width:1;height:481" o:connectortype="straight" strokecolor="#bfbfbf">
              <v:stroke endarrow="block"/>
              <v:shadow on="t" color="#7f7f7f"/>
            </v:shape>
            <v:shape id="_x0000_s10746" type="#_x0000_t32" style="position:absolute;left:6021;top:8547;width:1;height:481" o:connectortype="straight" strokecolor="#bfbfbf">
              <v:stroke endarrow="block"/>
              <v:shadow on="t" color="#7f7f7f"/>
            </v:shape>
            <v:shape id="_x0000_s10747" type="#_x0000_t32" style="position:absolute;left:6021;top:9627;width:1;height:481" o:connectortype="straight" strokecolor="#bfbfbf">
              <v:stroke endarrow="block"/>
              <v:shadow on="t" color="#7f7f7f"/>
            </v:shape>
            <v:shape id="_x0000_s10748" type="#_x0000_t32" style="position:absolute;left:6018;top:10707;width:3;height:458;flip:x" o:connectortype="straight" strokecolor="#bfbfbf">
              <v:stroke endarrow="block"/>
              <v:shadow on="t" color="#7f7f7f"/>
            </v:shape>
            <v:shape id="_x0000_s10749" type="#_x0000_t32" style="position:absolute;left:6018;top:12098;width:3;height:477" o:connectortype="straight" strokecolor="#bfbfbf">
              <v:stroke endarrow="block"/>
              <v:shadow on="t" color="#7f7f7f"/>
            </v:shape>
            <v:oval id="_x0000_s10750" style="position:absolute;left:5841;top:13560;width:360;height:298" strokecolor="#bfbfbf">
              <v:shadow on="t" color="#7f7f7f"/>
            </v:oval>
            <v:shape id="_x0000_s10751" type="#_x0000_t32" style="position:absolute;left:6020;top:13295;width:1;height:265" o:connectortype="straight" strokecolor="#bfbfbf">
              <v:stroke endarrow="block"/>
              <v:shadow on="t" color="#7f7f7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52" type="#_x0000_t34" style="position:absolute;left:3501;top:4598;width:1383;height:1285;rotation:180" o:connectortype="elbow" adj="27223,-117615,-86010" strokecolor="#bfbfbf">
              <v:stroke endarrow="block"/>
              <v:shadow on="t" color="#7f7f7f"/>
            </v:shape>
            <v:shapetype id="_x0000_t33" coordsize="21600,21600" o:spt="33" o:oned="t" path="m,l21600,r,21600e" filled="f">
              <v:stroke joinstyle="miter"/>
              <v:path arrowok="t" fillok="f" o:connecttype="none"/>
              <o:lock v:ext="edit" shapetype="t"/>
            </v:shapetype>
            <v:shape id="_x0000_s10753" type="#_x0000_t33" style="position:absolute;left:3141;top:5343;width:1743;height:6289;rotation:180" o:connectortype="elbow" adj="-60537,-43032,-60537" strokecolor="#bfbfbf">
              <v:stroke endarrow="block"/>
              <v:shadow on="t" color="#7f7f7f"/>
            </v:shape>
            <w10:anchorlock/>
          </v:group>
        </w:pict>
      </w:r>
    </w:p>
    <w:p w:rsidR="00C40741" w:rsidRPr="00590F60" w:rsidRDefault="00C40741" w:rsidP="00C40741">
      <w:pPr>
        <w:pStyle w:val="Fuente"/>
        <w:rPr>
          <w:lang w:val="es-MX" w:eastAsia="es-ES"/>
        </w:rPr>
      </w:pPr>
      <w:bookmarkStart w:id="273" w:name="_Toc246322310"/>
      <w:r w:rsidRPr="00590F60">
        <w:rPr>
          <w:lang w:val="es-MX" w:eastAsia="es-ES"/>
        </w:rPr>
        <w:t>FUENTE: Los Autores</w:t>
      </w:r>
    </w:p>
    <w:p w:rsidR="00412CD4" w:rsidRPr="009663FF" w:rsidRDefault="00412CD4" w:rsidP="009663FF">
      <w:pPr>
        <w:pStyle w:val="Ttulo2"/>
        <w:keepNext/>
        <w:tabs>
          <w:tab w:val="clear" w:pos="1080"/>
        </w:tabs>
        <w:ind w:left="567" w:hanging="573"/>
      </w:pPr>
      <w:r w:rsidRPr="009663FF">
        <w:t>Análisis de costos</w:t>
      </w:r>
      <w:bookmarkEnd w:id="273"/>
    </w:p>
    <w:p w:rsidR="00232634" w:rsidRDefault="00232634" w:rsidP="00B867AE">
      <w:pPr>
        <w:ind w:left="567"/>
        <w:rPr>
          <w:lang w:val="es-MX" w:eastAsia="es-ES"/>
        </w:rPr>
      </w:pPr>
      <w:r w:rsidRPr="00590F60">
        <w:rPr>
          <w:lang w:val="es-MX" w:eastAsia="es-ES"/>
        </w:rPr>
        <w:t>Los costos incurridos en la elaboración de la presente tesis corresponden a los siguientes aspectos:</w:t>
      </w:r>
    </w:p>
    <w:p w:rsidR="008A1EAF" w:rsidRDefault="003C68B5" w:rsidP="008A1EAF">
      <w:pPr>
        <w:tabs>
          <w:tab w:val="left" w:pos="993"/>
        </w:tabs>
        <w:ind w:left="567"/>
        <w:rPr>
          <w:lang w:val="es-MX" w:eastAsia="es-ES"/>
        </w:rPr>
      </w:pPr>
      <w:r w:rsidRPr="00590F60">
        <w:rPr>
          <w:lang w:val="es-MX" w:eastAsia="es-ES"/>
        </w:rPr>
        <w:t>Desarrollo Intelectual</w:t>
      </w:r>
      <w:r w:rsidR="001F6FE4">
        <w:rPr>
          <w:lang w:val="es-MX" w:eastAsia="es-ES"/>
        </w:rPr>
        <w:t>: se tomó</w:t>
      </w:r>
      <w:r w:rsidR="00B867AE" w:rsidRPr="00590F60">
        <w:rPr>
          <w:lang w:val="es-MX" w:eastAsia="es-ES"/>
        </w:rPr>
        <w:t xml:space="preserve"> en cuenta el tiempo que </w:t>
      </w:r>
      <w:r w:rsidR="008A1EAF">
        <w:rPr>
          <w:lang w:val="es-MX" w:eastAsia="es-ES"/>
        </w:rPr>
        <w:t>se invirtió</w:t>
      </w:r>
      <w:r w:rsidR="00B867AE" w:rsidRPr="00590F60">
        <w:rPr>
          <w:lang w:val="es-MX" w:eastAsia="es-ES"/>
        </w:rPr>
        <w:t xml:space="preserve"> en el</w:t>
      </w:r>
      <w:r w:rsidR="008A1EAF">
        <w:rPr>
          <w:lang w:val="es-MX" w:eastAsia="es-ES"/>
        </w:rPr>
        <w:t xml:space="preserve"> desarrollo de la solución</w:t>
      </w:r>
      <w:r w:rsidR="00B867AE" w:rsidRPr="00590F60">
        <w:rPr>
          <w:lang w:val="es-MX" w:eastAsia="es-ES"/>
        </w:rPr>
        <w:t xml:space="preserve">, la creación de cada uno de los </w:t>
      </w:r>
      <w:r w:rsidR="00424A6A">
        <w:rPr>
          <w:lang w:val="es-MX" w:eastAsia="es-ES"/>
        </w:rPr>
        <w:t>VIs</w:t>
      </w:r>
      <w:r w:rsidR="00B867AE" w:rsidRPr="00590F60">
        <w:rPr>
          <w:lang w:val="es-MX" w:eastAsia="es-ES"/>
        </w:rPr>
        <w:t xml:space="preserve"> utilizados.  Las horas trabajo hombre </w:t>
      </w:r>
      <w:r w:rsidR="008A1EAF">
        <w:rPr>
          <w:lang w:val="es-MX" w:eastAsia="es-ES"/>
        </w:rPr>
        <w:t xml:space="preserve">que se necesitó para integrar </w:t>
      </w:r>
      <w:r w:rsidR="00424A6A">
        <w:rPr>
          <w:lang w:val="es-MX" w:eastAsia="es-ES"/>
        </w:rPr>
        <w:t>la aplicación</w:t>
      </w:r>
      <w:r w:rsidR="00B867AE" w:rsidRPr="00590F60">
        <w:rPr>
          <w:lang w:val="es-MX" w:eastAsia="es-ES"/>
        </w:rPr>
        <w:t xml:space="preserve"> desarrollad</w:t>
      </w:r>
      <w:r w:rsidR="00424A6A">
        <w:rPr>
          <w:lang w:val="es-MX" w:eastAsia="es-ES"/>
        </w:rPr>
        <w:t>a</w:t>
      </w:r>
      <w:r w:rsidR="00B867AE" w:rsidRPr="00590F60">
        <w:rPr>
          <w:lang w:val="es-MX" w:eastAsia="es-ES"/>
        </w:rPr>
        <w:t xml:space="preserve"> en Lab</w:t>
      </w:r>
      <w:r w:rsidR="00D27184">
        <w:rPr>
          <w:lang w:val="es-MX" w:eastAsia="es-ES"/>
        </w:rPr>
        <w:t>VIEW</w:t>
      </w:r>
      <w:r w:rsidR="00B867AE" w:rsidRPr="00590F60">
        <w:rPr>
          <w:lang w:val="es-MX" w:eastAsia="es-ES"/>
        </w:rPr>
        <w:t xml:space="preserve"> con las bandas Transportadoras y la interacción con el brazo empuja frasco.  </w:t>
      </w:r>
      <w:r w:rsidR="008A1EAF">
        <w:rPr>
          <w:lang w:val="es-MX" w:eastAsia="es-ES"/>
        </w:rPr>
        <w:t>El detalle lo presentamos en la Tabla 6 mostrada a continuación.</w:t>
      </w:r>
    </w:p>
    <w:p w:rsidR="00B867AE" w:rsidRPr="008A1EAF" w:rsidRDefault="00B867AE" w:rsidP="008A1EAF">
      <w:pPr>
        <w:tabs>
          <w:tab w:val="left" w:pos="993"/>
        </w:tabs>
        <w:ind w:left="567"/>
        <w:rPr>
          <w:i/>
        </w:rPr>
      </w:pPr>
      <w:bookmarkStart w:id="274" w:name="_Toc247430220"/>
      <w:r w:rsidRPr="008A1EAF">
        <w:t xml:space="preserve">Tabla </w:t>
      </w:r>
      <w:fldSimple w:instr=" SEQ Tabla \* ARABIC ">
        <w:r w:rsidR="00DA7940">
          <w:rPr>
            <w:noProof/>
          </w:rPr>
          <w:t>6</w:t>
        </w:r>
      </w:fldSimple>
      <w:r w:rsidRPr="00590F60">
        <w:t xml:space="preserve">     </w:t>
      </w:r>
      <w:r w:rsidRPr="008A1EAF">
        <w:rPr>
          <w:i/>
        </w:rPr>
        <w:t>Horas invertidas en el desarrollo Intelectual de la solución</w:t>
      </w:r>
      <w:bookmarkEnd w:id="274"/>
    </w:p>
    <w:tbl>
      <w:tblPr>
        <w:tblW w:w="4172" w:type="pct"/>
        <w:jc w:val="right"/>
        <w:tblInd w:w="-3959" w:type="dxa"/>
        <w:tblBorders>
          <w:top w:val="single" w:sz="8" w:space="0" w:color="9BBB59"/>
          <w:left w:val="single" w:sz="8" w:space="0" w:color="9BBB59"/>
          <w:bottom w:val="single" w:sz="8" w:space="0" w:color="9BBB59"/>
          <w:right w:val="single" w:sz="8" w:space="0" w:color="9BBB59"/>
        </w:tblBorders>
        <w:tblLook w:val="04A0"/>
      </w:tblPr>
      <w:tblGrid>
        <w:gridCol w:w="4677"/>
        <w:gridCol w:w="2410"/>
      </w:tblGrid>
      <w:tr w:rsidR="008F74E0" w:rsidRPr="00590F60" w:rsidTr="008F74E0">
        <w:trPr>
          <w:trHeight w:val="569"/>
          <w:jc w:val="right"/>
        </w:trPr>
        <w:tc>
          <w:tcPr>
            <w:tcW w:w="7087" w:type="dxa"/>
            <w:gridSpan w:val="2"/>
            <w:tcBorders>
              <w:top w:val="nil"/>
              <w:left w:val="nil"/>
              <w:bottom w:val="single" w:sz="24" w:space="0" w:color="9BBB59"/>
              <w:right w:val="nil"/>
            </w:tcBorders>
            <w:shd w:val="clear" w:color="auto" w:fill="FFFFFF"/>
          </w:tcPr>
          <w:p w:rsidR="008F74E0" w:rsidRPr="00590F60" w:rsidRDefault="008F74E0" w:rsidP="00B867AE">
            <w:pPr>
              <w:spacing w:line="360" w:lineRule="auto"/>
              <w:rPr>
                <w:b/>
                <w:bCs/>
                <w:sz w:val="20"/>
                <w:szCs w:val="20"/>
                <w:lang w:eastAsia="es-ES"/>
              </w:rPr>
            </w:pPr>
            <w:r w:rsidRPr="00590F60">
              <w:rPr>
                <w:b/>
                <w:bCs/>
                <w:sz w:val="18"/>
                <w:szCs w:val="18"/>
                <w:lang w:eastAsia="es-ES"/>
              </w:rPr>
              <w:t xml:space="preserve">Desarrollo Intelectual </w:t>
            </w:r>
          </w:p>
        </w:tc>
      </w:tr>
      <w:tr w:rsidR="008F74E0" w:rsidRPr="00590F60" w:rsidTr="008F74E0">
        <w:trPr>
          <w:trHeight w:val="633"/>
          <w:jc w:val="right"/>
        </w:trPr>
        <w:tc>
          <w:tcPr>
            <w:tcW w:w="4677" w:type="dxa"/>
            <w:tcBorders>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Programación  de instrumentos virtuales</w:t>
            </w:r>
          </w:p>
        </w:tc>
        <w:tc>
          <w:tcPr>
            <w:tcW w:w="2410" w:type="dxa"/>
          </w:tcPr>
          <w:p w:rsidR="008F74E0" w:rsidRPr="00590F60" w:rsidRDefault="008A1EAF" w:rsidP="0025657F">
            <w:pPr>
              <w:spacing w:line="360" w:lineRule="auto"/>
              <w:jc w:val="center"/>
              <w:rPr>
                <w:sz w:val="20"/>
                <w:szCs w:val="20"/>
                <w:lang w:eastAsia="es-ES"/>
              </w:rPr>
            </w:pPr>
            <w:r>
              <w:rPr>
                <w:sz w:val="20"/>
                <w:szCs w:val="20"/>
                <w:lang w:eastAsia="es-ES"/>
              </w:rPr>
              <w:t>18</w:t>
            </w:r>
            <w:r w:rsidR="0025657F">
              <w:rPr>
                <w:sz w:val="20"/>
                <w:szCs w:val="20"/>
                <w:lang w:eastAsia="es-ES"/>
              </w:rPr>
              <w:t>0</w:t>
            </w:r>
            <w:r w:rsidR="008F74E0" w:rsidRPr="00590F60">
              <w:rPr>
                <w:sz w:val="20"/>
                <w:szCs w:val="20"/>
                <w:lang w:eastAsia="es-ES"/>
              </w:rPr>
              <w:t>h</w:t>
            </w:r>
          </w:p>
        </w:tc>
      </w:tr>
      <w:tr w:rsidR="008F74E0" w:rsidRPr="00590F60" w:rsidTr="008F74E0">
        <w:trPr>
          <w:trHeight w:val="569"/>
          <w:jc w:val="right"/>
        </w:trPr>
        <w:tc>
          <w:tcPr>
            <w:tcW w:w="4677" w:type="dxa"/>
            <w:tcBorders>
              <w:top w:val="nil"/>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Integración entre Software y Hardware</w:t>
            </w:r>
          </w:p>
        </w:tc>
        <w:tc>
          <w:tcPr>
            <w:tcW w:w="2410" w:type="dxa"/>
            <w:tcBorders>
              <w:top w:val="nil"/>
              <w:left w:val="nil"/>
              <w:bottom w:val="nil"/>
            </w:tcBorders>
            <w:shd w:val="clear" w:color="auto" w:fill="E6EED5"/>
          </w:tcPr>
          <w:p w:rsidR="008F74E0" w:rsidRPr="00590F60" w:rsidRDefault="008A1EAF" w:rsidP="00B867AE">
            <w:pPr>
              <w:spacing w:line="360" w:lineRule="auto"/>
              <w:jc w:val="center"/>
              <w:rPr>
                <w:sz w:val="20"/>
                <w:szCs w:val="20"/>
                <w:lang w:eastAsia="es-ES"/>
              </w:rPr>
            </w:pPr>
            <w:r>
              <w:rPr>
                <w:sz w:val="20"/>
                <w:szCs w:val="20"/>
                <w:lang w:eastAsia="es-ES"/>
              </w:rPr>
              <w:t>6</w:t>
            </w:r>
            <w:r w:rsidR="008F74E0" w:rsidRPr="00590F60">
              <w:rPr>
                <w:sz w:val="20"/>
                <w:szCs w:val="20"/>
                <w:lang w:eastAsia="es-ES"/>
              </w:rPr>
              <w:t>0h</w:t>
            </w:r>
          </w:p>
        </w:tc>
      </w:tr>
      <w:tr w:rsidR="008F74E0" w:rsidRPr="00590F60" w:rsidTr="008F74E0">
        <w:trPr>
          <w:trHeight w:val="569"/>
          <w:jc w:val="right"/>
        </w:trPr>
        <w:tc>
          <w:tcPr>
            <w:tcW w:w="4677" w:type="dxa"/>
            <w:tcBorders>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Pruebas con las bandas</w:t>
            </w:r>
          </w:p>
        </w:tc>
        <w:tc>
          <w:tcPr>
            <w:tcW w:w="2410" w:type="dxa"/>
          </w:tcPr>
          <w:p w:rsidR="008F74E0" w:rsidRPr="00590F60" w:rsidRDefault="008F74E0" w:rsidP="00B867AE">
            <w:pPr>
              <w:spacing w:line="360" w:lineRule="auto"/>
              <w:jc w:val="center"/>
              <w:rPr>
                <w:sz w:val="20"/>
                <w:szCs w:val="20"/>
                <w:lang w:eastAsia="es-ES"/>
              </w:rPr>
            </w:pPr>
            <w:r w:rsidRPr="00590F60">
              <w:rPr>
                <w:sz w:val="20"/>
                <w:szCs w:val="20"/>
                <w:lang w:eastAsia="es-ES"/>
              </w:rPr>
              <w:t>30h</w:t>
            </w:r>
          </w:p>
        </w:tc>
      </w:tr>
      <w:tr w:rsidR="008F74E0" w:rsidRPr="00590F60" w:rsidTr="008F74E0">
        <w:trPr>
          <w:trHeight w:val="569"/>
          <w:jc w:val="right"/>
        </w:trPr>
        <w:tc>
          <w:tcPr>
            <w:tcW w:w="4677" w:type="dxa"/>
            <w:tcBorders>
              <w:top w:val="nil"/>
              <w:left w:val="nil"/>
              <w:bottom w:val="single" w:sz="12" w:space="0" w:color="92D050"/>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Pruebas con el brazo</w:t>
            </w:r>
          </w:p>
        </w:tc>
        <w:tc>
          <w:tcPr>
            <w:tcW w:w="2410" w:type="dxa"/>
            <w:tcBorders>
              <w:top w:val="nil"/>
              <w:left w:val="nil"/>
              <w:bottom w:val="single" w:sz="12" w:space="0" w:color="92D050"/>
            </w:tcBorders>
            <w:shd w:val="clear" w:color="auto" w:fill="E6EED5"/>
          </w:tcPr>
          <w:p w:rsidR="008F74E0" w:rsidRPr="00590F60" w:rsidRDefault="0025657F" w:rsidP="00B867AE">
            <w:pPr>
              <w:spacing w:line="360" w:lineRule="auto"/>
              <w:jc w:val="center"/>
              <w:rPr>
                <w:sz w:val="20"/>
                <w:szCs w:val="20"/>
                <w:lang w:eastAsia="es-ES"/>
              </w:rPr>
            </w:pPr>
            <w:r>
              <w:rPr>
                <w:sz w:val="20"/>
                <w:szCs w:val="20"/>
                <w:lang w:eastAsia="es-ES"/>
              </w:rPr>
              <w:t>2</w:t>
            </w:r>
            <w:r w:rsidR="008F74E0" w:rsidRPr="00590F60">
              <w:rPr>
                <w:sz w:val="20"/>
                <w:szCs w:val="20"/>
                <w:lang w:eastAsia="es-ES"/>
              </w:rPr>
              <w:t>0h</w:t>
            </w:r>
          </w:p>
        </w:tc>
      </w:tr>
      <w:tr w:rsidR="008F74E0" w:rsidRPr="00590F60" w:rsidTr="008F74E0">
        <w:trPr>
          <w:trHeight w:val="569"/>
          <w:jc w:val="right"/>
        </w:trPr>
        <w:tc>
          <w:tcPr>
            <w:tcW w:w="4677" w:type="dxa"/>
            <w:tcBorders>
              <w:top w:val="single" w:sz="12" w:space="0" w:color="92D050"/>
              <w:left w:val="single" w:sz="12" w:space="0" w:color="92D050"/>
              <w:bottom w:val="single" w:sz="12" w:space="0" w:color="92D050"/>
              <w:right w:val="single" w:sz="8" w:space="0" w:color="9BBB59"/>
            </w:tcBorders>
            <w:shd w:val="clear" w:color="auto" w:fill="FFFFFF"/>
          </w:tcPr>
          <w:p w:rsidR="008F74E0" w:rsidRPr="00590F60" w:rsidRDefault="008F74E0" w:rsidP="00B867AE">
            <w:pPr>
              <w:spacing w:line="360" w:lineRule="auto"/>
              <w:rPr>
                <w:b/>
                <w:bCs/>
                <w:sz w:val="18"/>
                <w:szCs w:val="18"/>
                <w:lang w:eastAsia="es-ES"/>
              </w:rPr>
            </w:pPr>
            <w:r w:rsidRPr="00590F60">
              <w:rPr>
                <w:b/>
                <w:bCs/>
                <w:sz w:val="18"/>
                <w:szCs w:val="18"/>
                <w:lang w:eastAsia="es-ES"/>
              </w:rPr>
              <w:t>TOTAL</w:t>
            </w:r>
          </w:p>
        </w:tc>
        <w:tc>
          <w:tcPr>
            <w:tcW w:w="2410" w:type="dxa"/>
            <w:tcBorders>
              <w:top w:val="single" w:sz="12" w:space="0" w:color="92D050"/>
              <w:left w:val="nil"/>
              <w:bottom w:val="single" w:sz="12" w:space="0" w:color="92D050"/>
            </w:tcBorders>
            <w:shd w:val="clear" w:color="auto" w:fill="E6EED5"/>
          </w:tcPr>
          <w:p w:rsidR="008F74E0" w:rsidRPr="00590F60" w:rsidRDefault="008A1EAF" w:rsidP="0025657F">
            <w:pPr>
              <w:spacing w:line="360" w:lineRule="auto"/>
              <w:jc w:val="center"/>
              <w:rPr>
                <w:b/>
                <w:bCs/>
                <w:sz w:val="18"/>
                <w:szCs w:val="18"/>
                <w:lang w:eastAsia="es-ES"/>
              </w:rPr>
            </w:pPr>
            <w:r>
              <w:rPr>
                <w:b/>
                <w:bCs/>
                <w:sz w:val="18"/>
                <w:szCs w:val="18"/>
                <w:lang w:eastAsia="es-ES"/>
              </w:rPr>
              <w:t>29</w:t>
            </w:r>
            <w:r w:rsidR="0025657F">
              <w:rPr>
                <w:b/>
                <w:bCs/>
                <w:sz w:val="18"/>
                <w:szCs w:val="18"/>
                <w:lang w:eastAsia="es-ES"/>
              </w:rPr>
              <w:t>0</w:t>
            </w:r>
            <w:r w:rsidR="008F74E0" w:rsidRPr="00590F60">
              <w:rPr>
                <w:b/>
                <w:bCs/>
                <w:sz w:val="18"/>
                <w:szCs w:val="18"/>
                <w:lang w:eastAsia="es-ES"/>
              </w:rPr>
              <w:t xml:space="preserve"> horas</w:t>
            </w:r>
          </w:p>
        </w:tc>
      </w:tr>
    </w:tbl>
    <w:p w:rsidR="000253F9" w:rsidRPr="00590F60" w:rsidRDefault="000253F9" w:rsidP="000253F9">
      <w:pPr>
        <w:pStyle w:val="Fuente"/>
      </w:pPr>
      <w:r w:rsidRPr="00590F60">
        <w:t>FUENTE: Los autores</w:t>
      </w:r>
    </w:p>
    <w:p w:rsidR="009405D1" w:rsidRPr="00590F60" w:rsidRDefault="009405D1" w:rsidP="000253F9">
      <w:pPr>
        <w:pStyle w:val="Fuente"/>
      </w:pPr>
    </w:p>
    <w:p w:rsidR="00B867AE" w:rsidRPr="00590F60" w:rsidRDefault="00B867AE" w:rsidP="00B867AE">
      <w:pPr>
        <w:pStyle w:val="PARRAFO11"/>
        <w:rPr>
          <w:lang w:eastAsia="es-ES"/>
        </w:rPr>
      </w:pPr>
      <w:r w:rsidRPr="00590F60">
        <w:rPr>
          <w:lang w:eastAsia="es-ES"/>
        </w:rPr>
        <w:t>Los costos de</w:t>
      </w:r>
      <w:r w:rsidR="008A1EAF">
        <w:rPr>
          <w:lang w:eastAsia="es-ES"/>
        </w:rPr>
        <w:t xml:space="preserve"> e</w:t>
      </w:r>
      <w:r w:rsidRPr="00590F60">
        <w:rPr>
          <w:lang w:eastAsia="es-ES"/>
        </w:rPr>
        <w:t>l</w:t>
      </w:r>
      <w:r w:rsidR="008A1EAF">
        <w:rPr>
          <w:lang w:eastAsia="es-ES"/>
        </w:rPr>
        <w:t>aboración del</w:t>
      </w:r>
      <w:r w:rsidRPr="00590F60">
        <w:rPr>
          <w:lang w:eastAsia="es-ES"/>
        </w:rPr>
        <w:t xml:space="preserve"> Brazo Robótico, del Brazo Empuja Frascos y de las Bandas Transportadoras, </w:t>
      </w:r>
      <w:r w:rsidR="00C618D5">
        <w:rPr>
          <w:lang w:eastAsia="es-ES"/>
        </w:rPr>
        <w:t xml:space="preserve">no </w:t>
      </w:r>
      <w:r w:rsidR="008A1EAF">
        <w:rPr>
          <w:lang w:eastAsia="es-ES"/>
        </w:rPr>
        <w:t>fueron parte de este</w:t>
      </w:r>
      <w:r w:rsidRPr="00590F60">
        <w:rPr>
          <w:lang w:eastAsia="es-ES"/>
        </w:rPr>
        <w:t xml:space="preserve"> trabajo de tesis</w:t>
      </w:r>
      <w:r w:rsidR="008A1EAF">
        <w:rPr>
          <w:lang w:eastAsia="es-ES"/>
        </w:rPr>
        <w:t>, ya que fueron desarrollados por otros grupos  de estudiantes del mismo Tópico.  Sin embargo</w:t>
      </w:r>
      <w:r w:rsidR="00C618D5">
        <w:rPr>
          <w:lang w:eastAsia="es-ES"/>
        </w:rPr>
        <w:t>,</w:t>
      </w:r>
      <w:r w:rsidR="008A1EAF">
        <w:rPr>
          <w:lang w:eastAsia="es-ES"/>
        </w:rPr>
        <w:t xml:space="preserve"> </w:t>
      </w:r>
      <w:r w:rsidR="00C618D5">
        <w:rPr>
          <w:lang w:eastAsia="es-ES"/>
        </w:rPr>
        <w:t xml:space="preserve">estos son </w:t>
      </w:r>
      <w:r w:rsidR="008A1EAF">
        <w:rPr>
          <w:lang w:eastAsia="es-ES"/>
        </w:rPr>
        <w:t>detalla</w:t>
      </w:r>
      <w:r w:rsidR="0046713B">
        <w:rPr>
          <w:lang w:eastAsia="es-ES"/>
        </w:rPr>
        <w:t>d</w:t>
      </w:r>
      <w:r w:rsidR="008A1EAF">
        <w:rPr>
          <w:lang w:eastAsia="es-ES"/>
        </w:rPr>
        <w:t>os en la Tabla 7.</w:t>
      </w:r>
    </w:p>
    <w:p w:rsidR="00B867AE" w:rsidRPr="00590F60" w:rsidRDefault="00B867AE" w:rsidP="00B867AE">
      <w:pPr>
        <w:pStyle w:val="Figura"/>
      </w:pPr>
      <w:bookmarkStart w:id="275" w:name="_Ref245839573"/>
      <w:bookmarkStart w:id="276" w:name="_Toc247430221"/>
      <w:r w:rsidRPr="00590F60">
        <w:rPr>
          <w:i w:val="0"/>
        </w:rPr>
        <w:t xml:space="preserve">Tabla </w:t>
      </w:r>
      <w:r w:rsidRPr="00590F60">
        <w:rPr>
          <w:i w:val="0"/>
        </w:rPr>
        <w:fldChar w:fldCharType="begin"/>
      </w:r>
      <w:r w:rsidRPr="00590F60">
        <w:rPr>
          <w:i w:val="0"/>
        </w:rPr>
        <w:instrText xml:space="preserve"> SEQ Tabla \* ARABIC </w:instrText>
      </w:r>
      <w:r w:rsidRPr="00590F60">
        <w:rPr>
          <w:i w:val="0"/>
        </w:rPr>
        <w:fldChar w:fldCharType="separate"/>
      </w:r>
      <w:r w:rsidR="00DA7940">
        <w:rPr>
          <w:i w:val="0"/>
          <w:noProof/>
        </w:rPr>
        <w:t>7</w:t>
      </w:r>
      <w:r w:rsidRPr="00590F60">
        <w:rPr>
          <w:i w:val="0"/>
        </w:rPr>
        <w:fldChar w:fldCharType="end"/>
      </w:r>
      <w:bookmarkEnd w:id="275"/>
      <w:r w:rsidRPr="00590F60">
        <w:t xml:space="preserve">     Hardware Sistema Visión Robótica</w:t>
      </w:r>
      <w:bookmarkEnd w:id="276"/>
    </w:p>
    <w:tbl>
      <w:tblPr>
        <w:tblW w:w="3662" w:type="pct"/>
        <w:jc w:val="right"/>
        <w:tblInd w:w="-2786" w:type="dxa"/>
        <w:tblBorders>
          <w:top w:val="single" w:sz="8" w:space="0" w:color="9BBB59"/>
          <w:left w:val="single" w:sz="8" w:space="0" w:color="9BBB59"/>
          <w:bottom w:val="single" w:sz="8" w:space="0" w:color="9BBB59"/>
          <w:right w:val="single" w:sz="8" w:space="0" w:color="9BBB59"/>
        </w:tblBorders>
        <w:tblLook w:val="04A0"/>
      </w:tblPr>
      <w:tblGrid>
        <w:gridCol w:w="3970"/>
        <w:gridCol w:w="2250"/>
      </w:tblGrid>
      <w:tr w:rsidR="008F74E0" w:rsidRPr="00590F60" w:rsidTr="00B867AE">
        <w:trPr>
          <w:trHeight w:val="569"/>
          <w:jc w:val="right"/>
        </w:trPr>
        <w:tc>
          <w:tcPr>
            <w:tcW w:w="3970" w:type="dxa"/>
            <w:tcBorders>
              <w:top w:val="nil"/>
              <w:left w:val="nil"/>
              <w:bottom w:val="single" w:sz="24" w:space="0" w:color="9BBB59"/>
              <w:right w:val="nil"/>
            </w:tcBorders>
            <w:shd w:val="clear" w:color="auto" w:fill="FFFFFF"/>
          </w:tcPr>
          <w:p w:rsidR="008F74E0" w:rsidRPr="00590F60" w:rsidRDefault="008F74E0" w:rsidP="00B867AE">
            <w:pPr>
              <w:spacing w:line="360" w:lineRule="auto"/>
              <w:rPr>
                <w:b/>
                <w:bCs/>
                <w:sz w:val="18"/>
                <w:szCs w:val="18"/>
                <w:lang w:eastAsia="es-ES"/>
              </w:rPr>
            </w:pPr>
            <w:r w:rsidRPr="00590F60">
              <w:rPr>
                <w:b/>
                <w:bCs/>
                <w:sz w:val="18"/>
                <w:szCs w:val="18"/>
                <w:lang w:eastAsia="es-ES"/>
              </w:rPr>
              <w:t xml:space="preserve">Hardware Sistema Visión Robótica </w:t>
            </w:r>
          </w:p>
        </w:tc>
        <w:tc>
          <w:tcPr>
            <w:tcW w:w="2250" w:type="dxa"/>
            <w:tcBorders>
              <w:top w:val="nil"/>
              <w:left w:val="nil"/>
              <w:bottom w:val="single" w:sz="24" w:space="0" w:color="9BBB59"/>
              <w:right w:val="nil"/>
            </w:tcBorders>
            <w:shd w:val="clear" w:color="auto" w:fill="FFFFFF"/>
          </w:tcPr>
          <w:p w:rsidR="008F74E0" w:rsidRPr="00590F60" w:rsidRDefault="008F74E0" w:rsidP="00B867AE">
            <w:pPr>
              <w:spacing w:line="360" w:lineRule="auto"/>
              <w:rPr>
                <w:b/>
                <w:bCs/>
                <w:sz w:val="20"/>
                <w:szCs w:val="20"/>
                <w:lang w:eastAsia="es-ES"/>
              </w:rPr>
            </w:pPr>
          </w:p>
        </w:tc>
      </w:tr>
      <w:tr w:rsidR="008F74E0" w:rsidRPr="00590F60" w:rsidTr="00B867AE">
        <w:trPr>
          <w:trHeight w:val="569"/>
          <w:jc w:val="right"/>
        </w:trPr>
        <w:tc>
          <w:tcPr>
            <w:tcW w:w="3970" w:type="dxa"/>
            <w:tcBorders>
              <w:top w:val="nil"/>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Tarjeta Control y Brazo Empuja Frasco</w:t>
            </w:r>
          </w:p>
        </w:tc>
        <w:tc>
          <w:tcPr>
            <w:tcW w:w="2250" w:type="dxa"/>
            <w:tcBorders>
              <w:top w:val="nil"/>
              <w:left w:val="nil"/>
              <w:bottom w:val="nil"/>
            </w:tcBorders>
            <w:shd w:val="clear" w:color="auto" w:fill="E6EED5"/>
          </w:tcPr>
          <w:p w:rsidR="008F74E0" w:rsidRPr="00590F60" w:rsidRDefault="008F74E0" w:rsidP="00B867AE">
            <w:pPr>
              <w:spacing w:line="360" w:lineRule="auto"/>
              <w:rPr>
                <w:sz w:val="20"/>
                <w:szCs w:val="20"/>
                <w:lang w:eastAsia="es-ES"/>
              </w:rPr>
            </w:pPr>
            <w:r w:rsidRPr="00590F60">
              <w:rPr>
                <w:sz w:val="20"/>
                <w:szCs w:val="20"/>
                <w:lang w:eastAsia="es-ES"/>
              </w:rPr>
              <w:t>$68.47</w:t>
            </w:r>
          </w:p>
        </w:tc>
      </w:tr>
      <w:tr w:rsidR="008F74E0" w:rsidRPr="00590F60" w:rsidTr="00B867AE">
        <w:trPr>
          <w:trHeight w:val="596"/>
          <w:jc w:val="right"/>
        </w:trPr>
        <w:tc>
          <w:tcPr>
            <w:tcW w:w="3970" w:type="dxa"/>
            <w:tcBorders>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 xml:space="preserve">Brazo </w:t>
            </w:r>
            <w:r w:rsidR="000253F9" w:rsidRPr="00590F60">
              <w:rPr>
                <w:sz w:val="18"/>
                <w:szCs w:val="18"/>
                <w:lang w:eastAsia="es-ES"/>
              </w:rPr>
              <w:t>Robótico</w:t>
            </w:r>
          </w:p>
        </w:tc>
        <w:tc>
          <w:tcPr>
            <w:tcW w:w="2250" w:type="dxa"/>
          </w:tcPr>
          <w:p w:rsidR="008F74E0" w:rsidRPr="00590F60" w:rsidRDefault="008F74E0" w:rsidP="00B867AE">
            <w:pPr>
              <w:spacing w:line="360" w:lineRule="auto"/>
              <w:rPr>
                <w:sz w:val="20"/>
                <w:szCs w:val="20"/>
                <w:lang w:eastAsia="es-ES"/>
              </w:rPr>
            </w:pPr>
            <w:r w:rsidRPr="00590F60">
              <w:rPr>
                <w:sz w:val="20"/>
                <w:szCs w:val="20"/>
                <w:lang w:eastAsia="es-ES"/>
              </w:rPr>
              <w:t>$478.88</w:t>
            </w:r>
          </w:p>
        </w:tc>
      </w:tr>
      <w:tr w:rsidR="008F74E0" w:rsidRPr="00590F60" w:rsidTr="00B867AE">
        <w:trPr>
          <w:trHeight w:val="569"/>
          <w:jc w:val="right"/>
        </w:trPr>
        <w:tc>
          <w:tcPr>
            <w:tcW w:w="3970" w:type="dxa"/>
            <w:tcBorders>
              <w:top w:val="nil"/>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Sistema de Bandas Transportadoras</w:t>
            </w:r>
          </w:p>
        </w:tc>
        <w:tc>
          <w:tcPr>
            <w:tcW w:w="2250" w:type="dxa"/>
            <w:tcBorders>
              <w:top w:val="nil"/>
              <w:left w:val="nil"/>
              <w:bottom w:val="nil"/>
            </w:tcBorders>
            <w:shd w:val="clear" w:color="auto" w:fill="E6EED5"/>
          </w:tcPr>
          <w:p w:rsidR="008F74E0" w:rsidRPr="00590F60" w:rsidRDefault="008F74E0" w:rsidP="00B867AE">
            <w:pPr>
              <w:spacing w:line="360" w:lineRule="auto"/>
              <w:rPr>
                <w:sz w:val="20"/>
                <w:szCs w:val="20"/>
                <w:lang w:eastAsia="es-ES"/>
              </w:rPr>
            </w:pPr>
            <w:r w:rsidRPr="00590F60">
              <w:rPr>
                <w:sz w:val="20"/>
                <w:szCs w:val="20"/>
                <w:lang w:eastAsia="es-ES"/>
              </w:rPr>
              <w:t>$835.92</w:t>
            </w:r>
          </w:p>
        </w:tc>
      </w:tr>
    </w:tbl>
    <w:p w:rsidR="000253F9" w:rsidRPr="00590F60" w:rsidRDefault="000253F9" w:rsidP="000253F9">
      <w:pPr>
        <w:pStyle w:val="Fuente"/>
      </w:pPr>
      <w:r w:rsidRPr="00590F60">
        <w:t>FUENTE: Los autores</w:t>
      </w:r>
    </w:p>
    <w:p w:rsidR="008F74E0" w:rsidRPr="00590F60" w:rsidRDefault="008F74E0" w:rsidP="008F74E0">
      <w:pPr>
        <w:pStyle w:val="Fuente"/>
        <w:tabs>
          <w:tab w:val="left" w:pos="2410"/>
        </w:tabs>
        <w:ind w:left="2410" w:hanging="790"/>
        <w:rPr>
          <w:lang w:val="en-US"/>
        </w:rPr>
      </w:pPr>
    </w:p>
    <w:p w:rsidR="003C68B5" w:rsidRPr="0046713B" w:rsidRDefault="0003037C" w:rsidP="0046713B">
      <w:pPr>
        <w:pStyle w:val="PARRAFO11"/>
        <w:rPr>
          <w:lang w:eastAsia="es-ES"/>
        </w:rPr>
      </w:pPr>
      <w:r>
        <w:rPr>
          <w:lang w:eastAsia="es-ES"/>
        </w:rPr>
        <w:t>Cabe mencionar además los costos por</w:t>
      </w:r>
      <w:r w:rsidR="000253F9" w:rsidRPr="0046713B">
        <w:rPr>
          <w:lang w:eastAsia="es-ES"/>
        </w:rPr>
        <w:t xml:space="preserve"> la elaboración del armario de iluminación, sistema de iluminación, frascos utilizados, cámara y cables</w:t>
      </w:r>
      <w:r w:rsidR="008A1EAF" w:rsidRPr="0046713B">
        <w:rPr>
          <w:lang w:eastAsia="es-ES"/>
        </w:rPr>
        <w:t>.</w:t>
      </w:r>
    </w:p>
    <w:p w:rsidR="000253F9" w:rsidRPr="00590F60" w:rsidRDefault="000253F9" w:rsidP="000253F9">
      <w:pPr>
        <w:pStyle w:val="Figura"/>
        <w:rPr>
          <w:lang w:val="es-MX" w:eastAsia="es-ES"/>
        </w:rPr>
      </w:pPr>
      <w:bookmarkStart w:id="277" w:name="_Toc247430222"/>
      <w:r w:rsidRPr="00590F60">
        <w:rPr>
          <w:i w:val="0"/>
        </w:rPr>
        <w:t xml:space="preserve">Tabla </w:t>
      </w:r>
      <w:r w:rsidRPr="00590F60">
        <w:rPr>
          <w:i w:val="0"/>
        </w:rPr>
        <w:fldChar w:fldCharType="begin"/>
      </w:r>
      <w:r w:rsidRPr="00590F60">
        <w:rPr>
          <w:i w:val="0"/>
        </w:rPr>
        <w:instrText xml:space="preserve"> SEQ Tabla \* ARABIC </w:instrText>
      </w:r>
      <w:r w:rsidRPr="00590F60">
        <w:rPr>
          <w:i w:val="0"/>
        </w:rPr>
        <w:fldChar w:fldCharType="separate"/>
      </w:r>
      <w:r w:rsidR="00DA7940">
        <w:rPr>
          <w:i w:val="0"/>
          <w:noProof/>
        </w:rPr>
        <w:t>8</w:t>
      </w:r>
      <w:r w:rsidRPr="00590F60">
        <w:rPr>
          <w:i w:val="0"/>
        </w:rPr>
        <w:fldChar w:fldCharType="end"/>
      </w:r>
      <w:r w:rsidRPr="00590F60">
        <w:t xml:space="preserve">     Costos de los materiales complementarios</w:t>
      </w:r>
      <w:bookmarkEnd w:id="277"/>
    </w:p>
    <w:tbl>
      <w:tblPr>
        <w:tblW w:w="3844" w:type="pct"/>
        <w:jc w:val="right"/>
        <w:tblInd w:w="-1496" w:type="dxa"/>
        <w:tblBorders>
          <w:top w:val="single" w:sz="8" w:space="0" w:color="9BBB59"/>
          <w:left w:val="single" w:sz="8" w:space="0" w:color="9BBB59"/>
          <w:bottom w:val="single" w:sz="8" w:space="0" w:color="9BBB59"/>
          <w:right w:val="single" w:sz="8" w:space="0" w:color="9BBB59"/>
        </w:tblBorders>
        <w:tblLook w:val="04A0"/>
      </w:tblPr>
      <w:tblGrid>
        <w:gridCol w:w="2680"/>
        <w:gridCol w:w="2250"/>
        <w:gridCol w:w="1599"/>
      </w:tblGrid>
      <w:tr w:rsidR="008F74E0" w:rsidRPr="00590F60" w:rsidTr="00B867AE">
        <w:trPr>
          <w:trHeight w:val="569"/>
          <w:jc w:val="right"/>
        </w:trPr>
        <w:tc>
          <w:tcPr>
            <w:tcW w:w="4930" w:type="dxa"/>
            <w:gridSpan w:val="2"/>
            <w:tcBorders>
              <w:top w:val="nil"/>
              <w:left w:val="nil"/>
              <w:bottom w:val="single" w:sz="24" w:space="0" w:color="9BBB59"/>
              <w:right w:val="nil"/>
            </w:tcBorders>
            <w:shd w:val="clear" w:color="auto" w:fill="FFFFFF"/>
          </w:tcPr>
          <w:p w:rsidR="008F74E0" w:rsidRPr="00590F60" w:rsidRDefault="008F74E0" w:rsidP="00EF6C3E">
            <w:pPr>
              <w:spacing w:line="360" w:lineRule="auto"/>
              <w:rPr>
                <w:b/>
                <w:bCs/>
                <w:sz w:val="20"/>
                <w:szCs w:val="20"/>
                <w:lang w:eastAsia="es-ES"/>
              </w:rPr>
            </w:pPr>
            <w:r w:rsidRPr="00590F60">
              <w:rPr>
                <w:b/>
                <w:bCs/>
                <w:sz w:val="18"/>
                <w:szCs w:val="18"/>
                <w:lang w:eastAsia="es-ES"/>
              </w:rPr>
              <w:t xml:space="preserve"> Costos de los materiales </w:t>
            </w:r>
            <w:r w:rsidR="00EF6C3E" w:rsidRPr="00590F60">
              <w:rPr>
                <w:b/>
                <w:bCs/>
                <w:sz w:val="18"/>
                <w:szCs w:val="18"/>
                <w:lang w:eastAsia="es-ES"/>
              </w:rPr>
              <w:t>complementarios</w:t>
            </w:r>
            <w:r w:rsidRPr="00590F60">
              <w:rPr>
                <w:b/>
                <w:bCs/>
                <w:sz w:val="18"/>
                <w:szCs w:val="18"/>
                <w:lang w:eastAsia="es-ES"/>
              </w:rPr>
              <w:t xml:space="preserve"> </w:t>
            </w:r>
          </w:p>
        </w:tc>
        <w:tc>
          <w:tcPr>
            <w:tcW w:w="1599" w:type="dxa"/>
            <w:tcBorders>
              <w:top w:val="nil"/>
              <w:left w:val="nil"/>
              <w:bottom w:val="single" w:sz="24" w:space="0" w:color="9BBB59"/>
              <w:right w:val="nil"/>
            </w:tcBorders>
            <w:shd w:val="clear" w:color="auto" w:fill="FFFFFF"/>
          </w:tcPr>
          <w:p w:rsidR="008F74E0" w:rsidRPr="00590F60" w:rsidRDefault="008F74E0" w:rsidP="00B867AE">
            <w:pPr>
              <w:spacing w:line="360" w:lineRule="auto"/>
              <w:jc w:val="center"/>
              <w:rPr>
                <w:b/>
                <w:bCs/>
                <w:sz w:val="20"/>
                <w:szCs w:val="20"/>
                <w:lang w:eastAsia="es-ES"/>
              </w:rPr>
            </w:pPr>
          </w:p>
        </w:tc>
      </w:tr>
      <w:tr w:rsidR="008F74E0" w:rsidRPr="00590F60" w:rsidTr="00B867AE">
        <w:trPr>
          <w:trHeight w:val="569"/>
          <w:jc w:val="right"/>
        </w:trPr>
        <w:tc>
          <w:tcPr>
            <w:tcW w:w="2680" w:type="dxa"/>
            <w:tcBorders>
              <w:top w:val="nil"/>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Cámara Web Eye 110</w:t>
            </w:r>
          </w:p>
        </w:tc>
        <w:tc>
          <w:tcPr>
            <w:tcW w:w="2250" w:type="dxa"/>
            <w:tcBorders>
              <w:top w:val="nil"/>
              <w:left w:val="nil"/>
              <w:bottom w:val="nil"/>
            </w:tcBorders>
            <w:shd w:val="clear" w:color="auto" w:fill="E6EED5"/>
          </w:tcPr>
          <w:p w:rsidR="008F74E0" w:rsidRPr="00590F60" w:rsidRDefault="008F74E0" w:rsidP="00B867AE">
            <w:pPr>
              <w:spacing w:line="360" w:lineRule="auto"/>
              <w:jc w:val="center"/>
              <w:rPr>
                <w:sz w:val="20"/>
                <w:szCs w:val="20"/>
                <w:lang w:eastAsia="es-ES"/>
              </w:rPr>
            </w:pPr>
            <w:r w:rsidRPr="00590F60">
              <w:rPr>
                <w:sz w:val="20"/>
                <w:szCs w:val="20"/>
                <w:lang w:eastAsia="es-ES"/>
              </w:rPr>
              <w:t>1</w:t>
            </w:r>
          </w:p>
        </w:tc>
        <w:tc>
          <w:tcPr>
            <w:tcW w:w="1599" w:type="dxa"/>
            <w:tcBorders>
              <w:top w:val="nil"/>
              <w:left w:val="nil"/>
              <w:bottom w:val="nil"/>
              <w:right w:val="nil"/>
            </w:tcBorders>
            <w:shd w:val="clear" w:color="auto" w:fill="E6EED5"/>
          </w:tcPr>
          <w:p w:rsidR="008F74E0" w:rsidRPr="00590F60" w:rsidRDefault="008F74E0" w:rsidP="00B867AE">
            <w:pPr>
              <w:spacing w:line="360" w:lineRule="auto"/>
              <w:jc w:val="center"/>
              <w:rPr>
                <w:sz w:val="20"/>
                <w:szCs w:val="20"/>
                <w:lang w:eastAsia="es-ES"/>
              </w:rPr>
            </w:pPr>
            <w:r w:rsidRPr="00590F60">
              <w:rPr>
                <w:sz w:val="20"/>
                <w:szCs w:val="20"/>
                <w:lang w:eastAsia="es-ES"/>
              </w:rPr>
              <w:t>$17</w:t>
            </w:r>
          </w:p>
        </w:tc>
      </w:tr>
      <w:tr w:rsidR="008F74E0" w:rsidRPr="00590F60" w:rsidTr="00B867AE">
        <w:trPr>
          <w:trHeight w:val="633"/>
          <w:jc w:val="right"/>
        </w:trPr>
        <w:tc>
          <w:tcPr>
            <w:tcW w:w="2680" w:type="dxa"/>
            <w:tcBorders>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Lámpara 20 W</w:t>
            </w:r>
            <w:r w:rsidR="000253F9" w:rsidRPr="00590F60">
              <w:rPr>
                <w:sz w:val="18"/>
                <w:szCs w:val="18"/>
                <w:lang w:eastAsia="es-ES"/>
              </w:rPr>
              <w:t xml:space="preserve"> con panel</w:t>
            </w:r>
          </w:p>
        </w:tc>
        <w:tc>
          <w:tcPr>
            <w:tcW w:w="2250" w:type="dxa"/>
          </w:tcPr>
          <w:p w:rsidR="008F74E0" w:rsidRPr="00590F60" w:rsidRDefault="008F74E0" w:rsidP="00B867AE">
            <w:pPr>
              <w:spacing w:line="360" w:lineRule="auto"/>
              <w:jc w:val="center"/>
              <w:rPr>
                <w:sz w:val="20"/>
                <w:szCs w:val="20"/>
                <w:lang w:eastAsia="es-ES"/>
              </w:rPr>
            </w:pPr>
            <w:r w:rsidRPr="00590F60">
              <w:rPr>
                <w:sz w:val="20"/>
                <w:szCs w:val="20"/>
                <w:lang w:eastAsia="es-ES"/>
              </w:rPr>
              <w:t>1</w:t>
            </w:r>
          </w:p>
        </w:tc>
        <w:tc>
          <w:tcPr>
            <w:tcW w:w="1599" w:type="dxa"/>
          </w:tcPr>
          <w:p w:rsidR="008F74E0" w:rsidRPr="00590F60" w:rsidRDefault="008F74E0" w:rsidP="00B867AE">
            <w:pPr>
              <w:spacing w:line="360" w:lineRule="auto"/>
              <w:jc w:val="center"/>
              <w:rPr>
                <w:sz w:val="20"/>
                <w:szCs w:val="20"/>
                <w:lang w:eastAsia="es-ES"/>
              </w:rPr>
            </w:pPr>
            <w:r w:rsidRPr="00590F60">
              <w:rPr>
                <w:sz w:val="20"/>
                <w:szCs w:val="20"/>
                <w:lang w:eastAsia="es-ES"/>
              </w:rPr>
              <w:t>$7</w:t>
            </w:r>
          </w:p>
        </w:tc>
      </w:tr>
      <w:tr w:rsidR="008F74E0" w:rsidRPr="00590F60" w:rsidTr="00B867AE">
        <w:trPr>
          <w:trHeight w:val="569"/>
          <w:jc w:val="right"/>
        </w:trPr>
        <w:tc>
          <w:tcPr>
            <w:tcW w:w="2680" w:type="dxa"/>
            <w:tcBorders>
              <w:top w:val="nil"/>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Frascos Plásticos</w:t>
            </w:r>
          </w:p>
        </w:tc>
        <w:tc>
          <w:tcPr>
            <w:tcW w:w="2250" w:type="dxa"/>
            <w:tcBorders>
              <w:top w:val="nil"/>
              <w:left w:val="nil"/>
              <w:bottom w:val="nil"/>
            </w:tcBorders>
            <w:shd w:val="clear" w:color="auto" w:fill="E6EED5"/>
          </w:tcPr>
          <w:p w:rsidR="008F74E0" w:rsidRPr="00590F60" w:rsidRDefault="008F74E0" w:rsidP="00B867AE">
            <w:pPr>
              <w:spacing w:line="360" w:lineRule="auto"/>
              <w:jc w:val="center"/>
              <w:rPr>
                <w:sz w:val="20"/>
                <w:szCs w:val="20"/>
                <w:lang w:eastAsia="es-ES"/>
              </w:rPr>
            </w:pPr>
            <w:r w:rsidRPr="00590F60">
              <w:rPr>
                <w:sz w:val="20"/>
                <w:szCs w:val="20"/>
                <w:lang w:eastAsia="es-ES"/>
              </w:rPr>
              <w:t>25</w:t>
            </w:r>
          </w:p>
        </w:tc>
        <w:tc>
          <w:tcPr>
            <w:tcW w:w="1599" w:type="dxa"/>
            <w:tcBorders>
              <w:top w:val="nil"/>
              <w:left w:val="nil"/>
              <w:bottom w:val="nil"/>
              <w:right w:val="nil"/>
            </w:tcBorders>
            <w:shd w:val="clear" w:color="auto" w:fill="E6EED5"/>
          </w:tcPr>
          <w:p w:rsidR="008F74E0" w:rsidRPr="00590F60" w:rsidRDefault="008F74E0" w:rsidP="00B867AE">
            <w:pPr>
              <w:spacing w:line="360" w:lineRule="auto"/>
              <w:jc w:val="center"/>
              <w:rPr>
                <w:sz w:val="20"/>
                <w:szCs w:val="20"/>
                <w:lang w:eastAsia="es-ES"/>
              </w:rPr>
            </w:pPr>
            <w:r w:rsidRPr="00590F60">
              <w:rPr>
                <w:sz w:val="20"/>
                <w:szCs w:val="20"/>
                <w:lang w:eastAsia="es-ES"/>
              </w:rPr>
              <w:t>$6.25</w:t>
            </w:r>
          </w:p>
        </w:tc>
      </w:tr>
      <w:tr w:rsidR="008F74E0" w:rsidRPr="00590F60" w:rsidTr="00B867AE">
        <w:trPr>
          <w:trHeight w:val="569"/>
          <w:jc w:val="right"/>
        </w:trPr>
        <w:tc>
          <w:tcPr>
            <w:tcW w:w="2680" w:type="dxa"/>
            <w:tcBorders>
              <w:left w:val="nil"/>
              <w:bottom w:val="nil"/>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Armario de iluminación</w:t>
            </w:r>
          </w:p>
        </w:tc>
        <w:tc>
          <w:tcPr>
            <w:tcW w:w="2250" w:type="dxa"/>
          </w:tcPr>
          <w:p w:rsidR="008F74E0" w:rsidRPr="00590F60" w:rsidRDefault="008F74E0" w:rsidP="00B867AE">
            <w:pPr>
              <w:spacing w:line="360" w:lineRule="auto"/>
              <w:jc w:val="center"/>
              <w:rPr>
                <w:sz w:val="20"/>
                <w:szCs w:val="20"/>
                <w:lang w:eastAsia="es-ES"/>
              </w:rPr>
            </w:pPr>
            <w:r w:rsidRPr="00590F60">
              <w:rPr>
                <w:sz w:val="20"/>
                <w:szCs w:val="20"/>
                <w:lang w:eastAsia="es-ES"/>
              </w:rPr>
              <w:t>1</w:t>
            </w:r>
          </w:p>
        </w:tc>
        <w:tc>
          <w:tcPr>
            <w:tcW w:w="1599" w:type="dxa"/>
          </w:tcPr>
          <w:p w:rsidR="008F74E0" w:rsidRPr="00590F60" w:rsidRDefault="008F74E0" w:rsidP="00B867AE">
            <w:pPr>
              <w:spacing w:line="360" w:lineRule="auto"/>
              <w:jc w:val="center"/>
              <w:rPr>
                <w:sz w:val="20"/>
                <w:szCs w:val="20"/>
                <w:lang w:eastAsia="es-ES"/>
              </w:rPr>
            </w:pPr>
            <w:r w:rsidRPr="00590F60">
              <w:rPr>
                <w:sz w:val="20"/>
                <w:szCs w:val="20"/>
                <w:lang w:eastAsia="es-ES"/>
              </w:rPr>
              <w:t>$90</w:t>
            </w:r>
          </w:p>
        </w:tc>
      </w:tr>
      <w:tr w:rsidR="008F74E0" w:rsidRPr="00590F60" w:rsidTr="00B867AE">
        <w:trPr>
          <w:trHeight w:val="569"/>
          <w:jc w:val="right"/>
        </w:trPr>
        <w:tc>
          <w:tcPr>
            <w:tcW w:w="2680" w:type="dxa"/>
            <w:tcBorders>
              <w:top w:val="nil"/>
              <w:left w:val="nil"/>
              <w:bottom w:val="single" w:sz="12" w:space="0" w:color="92D050"/>
              <w:right w:val="single" w:sz="8" w:space="0" w:color="9BBB59"/>
            </w:tcBorders>
            <w:shd w:val="clear" w:color="auto" w:fill="FFFFFF"/>
          </w:tcPr>
          <w:p w:rsidR="008F74E0" w:rsidRPr="00590F60" w:rsidRDefault="008F74E0" w:rsidP="00B867AE">
            <w:pPr>
              <w:spacing w:line="360" w:lineRule="auto"/>
              <w:rPr>
                <w:sz w:val="18"/>
                <w:szCs w:val="18"/>
                <w:lang w:eastAsia="es-ES"/>
              </w:rPr>
            </w:pPr>
            <w:r w:rsidRPr="00590F60">
              <w:rPr>
                <w:sz w:val="18"/>
                <w:szCs w:val="18"/>
                <w:lang w:eastAsia="es-ES"/>
              </w:rPr>
              <w:t>Cable Serial - Usb</w:t>
            </w:r>
          </w:p>
        </w:tc>
        <w:tc>
          <w:tcPr>
            <w:tcW w:w="2250" w:type="dxa"/>
            <w:tcBorders>
              <w:top w:val="nil"/>
              <w:left w:val="nil"/>
              <w:bottom w:val="single" w:sz="12" w:space="0" w:color="92D050"/>
            </w:tcBorders>
            <w:shd w:val="clear" w:color="auto" w:fill="E6EED5"/>
          </w:tcPr>
          <w:p w:rsidR="008F74E0" w:rsidRPr="00590F60" w:rsidRDefault="008F74E0" w:rsidP="00B867AE">
            <w:pPr>
              <w:spacing w:line="360" w:lineRule="auto"/>
              <w:jc w:val="center"/>
              <w:rPr>
                <w:sz w:val="20"/>
                <w:szCs w:val="20"/>
                <w:lang w:eastAsia="es-ES"/>
              </w:rPr>
            </w:pPr>
            <w:r w:rsidRPr="00590F60">
              <w:rPr>
                <w:sz w:val="20"/>
                <w:szCs w:val="20"/>
                <w:lang w:eastAsia="es-ES"/>
              </w:rPr>
              <w:t>2</w:t>
            </w:r>
          </w:p>
        </w:tc>
        <w:tc>
          <w:tcPr>
            <w:tcW w:w="1599" w:type="dxa"/>
            <w:tcBorders>
              <w:top w:val="nil"/>
              <w:left w:val="nil"/>
              <w:bottom w:val="single" w:sz="12" w:space="0" w:color="92D050"/>
              <w:right w:val="nil"/>
            </w:tcBorders>
            <w:shd w:val="clear" w:color="auto" w:fill="E6EED5"/>
          </w:tcPr>
          <w:p w:rsidR="008F74E0" w:rsidRPr="00590F60" w:rsidRDefault="008F74E0" w:rsidP="00B867AE">
            <w:pPr>
              <w:spacing w:line="360" w:lineRule="auto"/>
              <w:jc w:val="center"/>
              <w:rPr>
                <w:sz w:val="20"/>
                <w:szCs w:val="20"/>
                <w:lang w:eastAsia="es-ES"/>
              </w:rPr>
            </w:pPr>
            <w:r w:rsidRPr="00590F60">
              <w:rPr>
                <w:sz w:val="20"/>
                <w:szCs w:val="20"/>
                <w:lang w:eastAsia="es-ES"/>
              </w:rPr>
              <w:t>$26</w:t>
            </w:r>
          </w:p>
        </w:tc>
      </w:tr>
      <w:tr w:rsidR="008F74E0" w:rsidRPr="00590F60" w:rsidTr="00B867AE">
        <w:trPr>
          <w:trHeight w:val="569"/>
          <w:jc w:val="right"/>
        </w:trPr>
        <w:tc>
          <w:tcPr>
            <w:tcW w:w="2680" w:type="dxa"/>
            <w:tcBorders>
              <w:top w:val="single" w:sz="12" w:space="0" w:color="92D050"/>
              <w:left w:val="single" w:sz="12" w:space="0" w:color="92D050"/>
              <w:bottom w:val="single" w:sz="12" w:space="0" w:color="92D050"/>
              <w:right w:val="single" w:sz="8" w:space="0" w:color="9BBB59"/>
            </w:tcBorders>
            <w:shd w:val="clear" w:color="auto" w:fill="FFFFFF"/>
          </w:tcPr>
          <w:p w:rsidR="008F74E0" w:rsidRPr="00590F60" w:rsidRDefault="008F74E0" w:rsidP="00B867AE">
            <w:pPr>
              <w:spacing w:line="360" w:lineRule="auto"/>
              <w:rPr>
                <w:b/>
                <w:bCs/>
                <w:sz w:val="18"/>
                <w:szCs w:val="18"/>
                <w:lang w:eastAsia="es-ES"/>
              </w:rPr>
            </w:pPr>
            <w:r w:rsidRPr="00590F60">
              <w:rPr>
                <w:b/>
                <w:bCs/>
                <w:sz w:val="18"/>
                <w:szCs w:val="18"/>
                <w:lang w:eastAsia="es-ES"/>
              </w:rPr>
              <w:t>TOTAL</w:t>
            </w:r>
          </w:p>
        </w:tc>
        <w:tc>
          <w:tcPr>
            <w:tcW w:w="2250" w:type="dxa"/>
            <w:tcBorders>
              <w:top w:val="single" w:sz="12" w:space="0" w:color="92D050"/>
              <w:left w:val="nil"/>
              <w:bottom w:val="single" w:sz="12" w:space="0" w:color="92D050"/>
            </w:tcBorders>
            <w:shd w:val="clear" w:color="auto" w:fill="E6EED5"/>
          </w:tcPr>
          <w:p w:rsidR="008F74E0" w:rsidRPr="00590F60" w:rsidRDefault="008F74E0" w:rsidP="00B867AE">
            <w:pPr>
              <w:spacing w:line="360" w:lineRule="auto"/>
              <w:jc w:val="center"/>
              <w:rPr>
                <w:b/>
                <w:bCs/>
                <w:sz w:val="18"/>
                <w:szCs w:val="18"/>
                <w:lang w:eastAsia="es-ES"/>
              </w:rPr>
            </w:pPr>
          </w:p>
        </w:tc>
        <w:tc>
          <w:tcPr>
            <w:tcW w:w="1599" w:type="dxa"/>
            <w:tcBorders>
              <w:top w:val="single" w:sz="12" w:space="0" w:color="92D050"/>
              <w:left w:val="nil"/>
              <w:bottom w:val="single" w:sz="12" w:space="0" w:color="92D050"/>
              <w:right w:val="single" w:sz="12" w:space="0" w:color="92D050"/>
            </w:tcBorders>
            <w:shd w:val="clear" w:color="auto" w:fill="E6EED5"/>
          </w:tcPr>
          <w:p w:rsidR="008F74E0" w:rsidRPr="00590F60" w:rsidRDefault="008F74E0" w:rsidP="00B867AE">
            <w:pPr>
              <w:spacing w:line="360" w:lineRule="auto"/>
              <w:jc w:val="center"/>
              <w:rPr>
                <w:b/>
                <w:bCs/>
                <w:sz w:val="18"/>
                <w:szCs w:val="18"/>
                <w:lang w:eastAsia="es-ES"/>
              </w:rPr>
            </w:pPr>
            <w:r w:rsidRPr="00590F60">
              <w:rPr>
                <w:b/>
                <w:bCs/>
                <w:sz w:val="18"/>
                <w:szCs w:val="18"/>
                <w:lang w:eastAsia="es-ES"/>
              </w:rPr>
              <w:t>$146.25</w:t>
            </w:r>
          </w:p>
        </w:tc>
      </w:tr>
    </w:tbl>
    <w:p w:rsidR="000253F9" w:rsidRDefault="000253F9" w:rsidP="000253F9">
      <w:pPr>
        <w:pStyle w:val="Fuente"/>
      </w:pPr>
      <w:r w:rsidRPr="00590F60">
        <w:t>FUENTE: Los autores</w:t>
      </w:r>
    </w:p>
    <w:p w:rsidR="00581AF1" w:rsidRDefault="00581AF1" w:rsidP="000253F9">
      <w:pPr>
        <w:pStyle w:val="Ttulo1"/>
        <w:spacing w:line="480" w:lineRule="auto"/>
        <w:jc w:val="center"/>
        <w:rPr>
          <w:lang w:val="es-MX"/>
        </w:rPr>
        <w:sectPr w:rsidR="00581AF1" w:rsidSect="00C83BE4">
          <w:pgSz w:w="11906" w:h="16838" w:code="9"/>
          <w:pgMar w:top="2268" w:right="1361" w:bottom="2268" w:left="2268" w:header="708" w:footer="708" w:gutter="0"/>
          <w:cols w:space="708"/>
          <w:titlePg/>
          <w:docGrid w:linePitch="360"/>
        </w:sectPr>
      </w:pPr>
    </w:p>
    <w:p w:rsidR="008114FF" w:rsidRPr="008114FF" w:rsidRDefault="008114FF" w:rsidP="008114FF">
      <w:pPr>
        <w:pStyle w:val="Ttulo1"/>
        <w:numPr>
          <w:ilvl w:val="0"/>
          <w:numId w:val="0"/>
        </w:numPr>
        <w:spacing w:before="0" w:after="0" w:line="480" w:lineRule="auto"/>
        <w:rPr>
          <w:sz w:val="2"/>
          <w:szCs w:val="2"/>
        </w:rPr>
      </w:pPr>
      <w:bookmarkStart w:id="278" w:name="_Toc246322311"/>
    </w:p>
    <w:p w:rsidR="00412CD4" w:rsidRPr="00590F60" w:rsidRDefault="00412CD4" w:rsidP="008114FF">
      <w:pPr>
        <w:pStyle w:val="Ttulo1"/>
        <w:tabs>
          <w:tab w:val="clear" w:pos="2913"/>
          <w:tab w:val="num" w:pos="1418"/>
        </w:tabs>
        <w:spacing w:line="480" w:lineRule="auto"/>
        <w:ind w:left="0" w:firstLine="0"/>
        <w:jc w:val="center"/>
      </w:pPr>
      <w:r w:rsidRPr="00590F60">
        <w:t>Datos experimentales</w:t>
      </w:r>
      <w:bookmarkEnd w:id="278"/>
    </w:p>
    <w:p w:rsidR="00412CD4" w:rsidRPr="009663FF" w:rsidRDefault="00412CD4" w:rsidP="009663FF">
      <w:pPr>
        <w:pStyle w:val="Ttulo2"/>
        <w:keepNext/>
        <w:tabs>
          <w:tab w:val="clear" w:pos="1080"/>
        </w:tabs>
        <w:ind w:left="567" w:hanging="573"/>
      </w:pPr>
      <w:bookmarkStart w:id="279" w:name="_Toc246322312"/>
      <w:r w:rsidRPr="009663FF">
        <w:t>Pruebas realizadas</w:t>
      </w:r>
      <w:bookmarkEnd w:id="279"/>
    </w:p>
    <w:p w:rsidR="00193033" w:rsidRPr="00590F60" w:rsidRDefault="00151DA4" w:rsidP="00F23B98">
      <w:pPr>
        <w:ind w:left="567"/>
        <w:rPr>
          <w:lang w:val="es-MX" w:eastAsia="es-ES"/>
        </w:rPr>
      </w:pPr>
      <w:r w:rsidRPr="00590F60">
        <w:rPr>
          <w:lang w:val="es-MX" w:eastAsia="es-ES"/>
        </w:rPr>
        <w:t>Una de las primeras pruebas realizadas fue escoger el tipo de iluminación para favorecer la captura de la imagen tomada</w:t>
      </w:r>
      <w:r>
        <w:rPr>
          <w:lang w:val="es-MX" w:eastAsia="es-ES"/>
        </w:rPr>
        <w:t xml:space="preserve"> por </w:t>
      </w:r>
      <w:r w:rsidR="008A1EAF">
        <w:rPr>
          <w:lang w:val="es-MX" w:eastAsia="es-ES"/>
        </w:rPr>
        <w:t>la</w:t>
      </w:r>
      <w:r>
        <w:rPr>
          <w:lang w:val="es-MX" w:eastAsia="es-ES"/>
        </w:rPr>
        <w:t xml:space="preserve"> cámara, </w:t>
      </w:r>
      <w:r w:rsidR="00D27184">
        <w:rPr>
          <w:lang w:val="es-MX" w:eastAsia="es-ES"/>
        </w:rPr>
        <w:t>con base</w:t>
      </w:r>
      <w:r w:rsidRPr="00590F60">
        <w:rPr>
          <w:lang w:val="es-MX" w:eastAsia="es-ES"/>
        </w:rPr>
        <w:t xml:space="preserve"> en las investigaciones</w:t>
      </w:r>
      <w:r>
        <w:rPr>
          <w:lang w:val="es-MX" w:eastAsia="es-ES"/>
        </w:rPr>
        <w:t>,</w:t>
      </w:r>
      <w:r w:rsidRPr="00590F60">
        <w:rPr>
          <w:lang w:val="es-MX" w:eastAsia="es-ES"/>
        </w:rPr>
        <w:t xml:space="preserve"> </w:t>
      </w:r>
      <w:r w:rsidR="008A1EAF">
        <w:rPr>
          <w:lang w:val="es-MX" w:eastAsia="es-ES"/>
        </w:rPr>
        <w:t>se iniciaron</w:t>
      </w:r>
      <w:r w:rsidRPr="00590F60">
        <w:rPr>
          <w:lang w:val="es-MX" w:eastAsia="es-ES"/>
        </w:rPr>
        <w:t xml:space="preserve"> las </w:t>
      </w:r>
      <w:r>
        <w:rPr>
          <w:lang w:val="es-MX" w:eastAsia="es-ES"/>
        </w:rPr>
        <w:t xml:space="preserve">pruebas </w:t>
      </w:r>
      <w:r w:rsidRPr="00590F60">
        <w:rPr>
          <w:lang w:val="es-MX" w:eastAsia="es-ES"/>
        </w:rPr>
        <w:t xml:space="preserve"> teniendo una idea más certera del tipo de iluminación que favorecía la apreciación de imágenes de color.  En el capítulo 2, el subtema 2.4 muestra los resultados de las distintas ilu</w:t>
      </w:r>
      <w:r>
        <w:rPr>
          <w:lang w:val="es-MX" w:eastAsia="es-ES"/>
        </w:rPr>
        <w:t xml:space="preserve">minaciones que </w:t>
      </w:r>
      <w:r w:rsidR="00A37AAE">
        <w:rPr>
          <w:lang w:val="es-MX" w:eastAsia="es-ES"/>
        </w:rPr>
        <w:t>se pueden aplicar</w:t>
      </w:r>
      <w:r>
        <w:rPr>
          <w:lang w:val="es-MX" w:eastAsia="es-ES"/>
        </w:rPr>
        <w:t>;</w:t>
      </w:r>
      <w:r w:rsidR="00B14F20">
        <w:rPr>
          <w:lang w:val="es-MX" w:eastAsia="es-ES"/>
        </w:rPr>
        <w:t xml:space="preserve"> siendo</w:t>
      </w:r>
      <w:r w:rsidRPr="00590F60">
        <w:rPr>
          <w:lang w:val="es-MX" w:eastAsia="es-ES"/>
        </w:rPr>
        <w:t xml:space="preserve"> la iluminación frontal </w:t>
      </w:r>
      <w:r w:rsidR="00B14F20">
        <w:rPr>
          <w:lang w:val="es-MX" w:eastAsia="es-ES"/>
        </w:rPr>
        <w:t xml:space="preserve">la que más </w:t>
      </w:r>
      <w:r w:rsidRPr="00590F60">
        <w:rPr>
          <w:lang w:val="es-MX" w:eastAsia="es-ES"/>
        </w:rPr>
        <w:t>favorec</w:t>
      </w:r>
      <w:r w:rsidR="00A37AAE">
        <w:rPr>
          <w:lang w:val="es-MX" w:eastAsia="es-ES"/>
        </w:rPr>
        <w:t>e la detección de colores, se debe tomar en cuenta el</w:t>
      </w:r>
      <w:r w:rsidRPr="00590F60">
        <w:rPr>
          <w:lang w:val="es-MX" w:eastAsia="es-ES"/>
        </w:rPr>
        <w:t xml:space="preserve"> problema de la reflexión del foco de </w:t>
      </w:r>
      <w:r w:rsidR="00A37AAE">
        <w:rPr>
          <w:lang w:val="es-MX" w:eastAsia="es-ES"/>
        </w:rPr>
        <w:t>la</w:t>
      </w:r>
      <w:r w:rsidRPr="00590F60">
        <w:rPr>
          <w:lang w:val="es-MX" w:eastAsia="es-ES"/>
        </w:rPr>
        <w:t xml:space="preserve"> </w:t>
      </w:r>
      <w:r w:rsidR="00A37AAE">
        <w:rPr>
          <w:lang w:val="es-MX" w:eastAsia="es-ES"/>
        </w:rPr>
        <w:t>luminaria</w:t>
      </w:r>
      <w:r w:rsidRPr="00590F60">
        <w:rPr>
          <w:lang w:val="es-MX" w:eastAsia="es-ES"/>
        </w:rPr>
        <w:t xml:space="preserve"> sobre la superficie de los frascos, luego de varias pruebas </w:t>
      </w:r>
      <w:r w:rsidR="00A37AAE">
        <w:rPr>
          <w:lang w:val="es-MX" w:eastAsia="es-ES"/>
        </w:rPr>
        <w:t xml:space="preserve">se determinó que es </w:t>
      </w:r>
      <w:r w:rsidR="00B14F20">
        <w:rPr>
          <w:lang w:val="es-MX" w:eastAsia="es-ES"/>
        </w:rPr>
        <w:t>conveniente</w:t>
      </w:r>
      <w:r w:rsidRPr="00590F60">
        <w:rPr>
          <w:lang w:val="es-MX" w:eastAsia="es-ES"/>
        </w:rPr>
        <w:t xml:space="preserve"> que la ubicación de la iluminaria sea superior frontal, pues en ese caso </w:t>
      </w:r>
      <w:r w:rsidR="00842ECD" w:rsidRPr="00590F60">
        <w:rPr>
          <w:lang w:val="es-MX" w:eastAsia="es-ES"/>
        </w:rPr>
        <w:t xml:space="preserve">no crea efectos de color faltante dentro del recuadro de análisis que era </w:t>
      </w:r>
      <w:r w:rsidR="00A37AAE">
        <w:rPr>
          <w:lang w:val="es-MX" w:eastAsia="es-ES"/>
        </w:rPr>
        <w:t>donde se sitúa</w:t>
      </w:r>
      <w:r w:rsidR="00842ECD" w:rsidRPr="00590F60">
        <w:rPr>
          <w:lang w:val="es-MX" w:eastAsia="es-ES"/>
        </w:rPr>
        <w:t xml:space="preserve"> el líquido</w:t>
      </w:r>
      <w:r w:rsidR="00064DAC" w:rsidRPr="00590F60">
        <w:rPr>
          <w:lang w:val="es-MX" w:eastAsia="es-ES"/>
        </w:rPr>
        <w:t xml:space="preserve"> de color</w:t>
      </w:r>
      <w:r w:rsidR="00842ECD" w:rsidRPr="00590F60">
        <w:rPr>
          <w:lang w:val="es-MX" w:eastAsia="es-ES"/>
        </w:rPr>
        <w:t xml:space="preserve"> que </w:t>
      </w:r>
      <w:r w:rsidR="00A37AAE">
        <w:rPr>
          <w:lang w:val="es-MX" w:eastAsia="es-ES"/>
        </w:rPr>
        <w:t>es contenido en</w:t>
      </w:r>
      <w:r w:rsidR="00842ECD" w:rsidRPr="00590F60">
        <w:rPr>
          <w:lang w:val="es-MX" w:eastAsia="es-ES"/>
        </w:rPr>
        <w:t xml:space="preserve"> los frascos.  En la </w:t>
      </w:r>
      <w:r>
        <w:rPr>
          <w:lang w:val="es-MX" w:eastAsia="es-ES"/>
        </w:rPr>
        <w:t>Figura 5-1</w:t>
      </w:r>
      <w:r w:rsidR="00064DAC" w:rsidRPr="00590F60">
        <w:rPr>
          <w:lang w:val="es-MX" w:eastAsia="es-ES"/>
        </w:rPr>
        <w:t xml:space="preserve"> </w:t>
      </w:r>
      <w:r w:rsidR="00842ECD" w:rsidRPr="00590F60">
        <w:rPr>
          <w:lang w:val="es-MX" w:eastAsia="es-ES"/>
        </w:rPr>
        <w:t>se puede apreciar los efectos de utilizar luz frontal directa y en el segundo recuadro luz frontal directa superior.</w:t>
      </w:r>
    </w:p>
    <w:p w:rsidR="00842ECD" w:rsidRPr="00590F60" w:rsidRDefault="00842ECD" w:rsidP="00842ECD">
      <w:pPr>
        <w:pStyle w:val="Figura"/>
        <w:rPr>
          <w:lang w:val="es-MX" w:eastAsia="es-ES"/>
        </w:rPr>
      </w:pPr>
      <w:bookmarkStart w:id="280" w:name="_Ref245842192"/>
      <w:bookmarkStart w:id="281" w:name="_Toc247437968"/>
      <w:r w:rsidRPr="00590F60">
        <w:rPr>
          <w:i w:val="0"/>
        </w:rPr>
        <w:t xml:space="preserve">Figura 5- </w:t>
      </w:r>
      <w:r w:rsidRPr="00590F60">
        <w:rPr>
          <w:i w:val="0"/>
        </w:rPr>
        <w:fldChar w:fldCharType="begin"/>
      </w:r>
      <w:r w:rsidRPr="00590F60">
        <w:rPr>
          <w:i w:val="0"/>
        </w:rPr>
        <w:instrText xml:space="preserve"> SEQ Figura_5- \* ARABIC </w:instrText>
      </w:r>
      <w:r w:rsidRPr="00590F60">
        <w:rPr>
          <w:i w:val="0"/>
        </w:rPr>
        <w:fldChar w:fldCharType="separate"/>
      </w:r>
      <w:r w:rsidR="00DA7940">
        <w:rPr>
          <w:i w:val="0"/>
          <w:noProof/>
        </w:rPr>
        <w:t>1</w:t>
      </w:r>
      <w:r w:rsidRPr="00590F60">
        <w:rPr>
          <w:i w:val="0"/>
        </w:rPr>
        <w:fldChar w:fldCharType="end"/>
      </w:r>
      <w:bookmarkEnd w:id="280"/>
      <w:r w:rsidRPr="00590F60">
        <w:t xml:space="preserve">   Luz Frontal</w:t>
      </w:r>
      <w:bookmarkEnd w:id="281"/>
    </w:p>
    <w:p w:rsidR="00842ECD" w:rsidRPr="00C00E54" w:rsidRDefault="00C00E54" w:rsidP="00D64066">
      <w:pPr>
        <w:spacing w:before="0" w:line="240" w:lineRule="auto"/>
        <w:ind w:left="567"/>
        <w:jc w:val="center"/>
        <w:rPr>
          <w:b/>
          <w:lang w:val="es-MX" w:eastAsia="es-ES"/>
        </w:rPr>
      </w:pPr>
      <w:r w:rsidRPr="00C00E54">
        <w:rPr>
          <w:b/>
          <w:lang w:val="es-MX" w:eastAsia="es-ES"/>
        </w:rPr>
      </w:r>
      <w:r w:rsidR="00B97207" w:rsidRPr="00C00E54">
        <w:rPr>
          <w:b/>
          <w:lang w:val="es-MX" w:eastAsia="es-ES"/>
        </w:rPr>
        <w:pict>
          <v:group id="_x0000_s10807" style="width:354.95pt;height:134.15pt;mso-position-horizontal-relative:char;mso-position-vertical-relative:line" coordorigin="2497,4622" coordsize="7639,3149">
            <v:roundrect id="_x0000_s10808" style="position:absolute;left:2497;top:4622;width:7639;height:3149" arcsize="5222f" strokecolor="#d8d8d8">
              <v:shadow on="t" color="#d8d8d8"/>
            </v:roundrect>
            <v:group id="_x0000_s10809" style="position:absolute;left:2833;top:4886;width:6985;height:2595" coordorigin="2833,4886" coordsize="6985,2595">
              <v:shape id="_x0000_s10810" type="#_x0000_t75" style="position:absolute;left:6428;top:4886;width:3390;height:2595">
                <v:imagedata r:id="rId265" o:title=""/>
              </v:shape>
              <v:shape id="_x0000_s10811" type="#_x0000_t75" style="position:absolute;left:2833;top:4901;width:3240;height:2580">
                <v:imagedata r:id="rId266" o:title=""/>
              </v:shape>
            </v:group>
            <w10:anchorlock/>
          </v:group>
        </w:pict>
      </w:r>
    </w:p>
    <w:p w:rsidR="00340F52" w:rsidRPr="00590F60" w:rsidRDefault="00340F52" w:rsidP="00B14F20">
      <w:pPr>
        <w:pStyle w:val="Fuente"/>
        <w:spacing w:after="480"/>
        <w:ind w:left="2127" w:hanging="505"/>
      </w:pPr>
      <w:r w:rsidRPr="00590F60">
        <w:t>FUENTE: Los autores</w:t>
      </w:r>
    </w:p>
    <w:p w:rsidR="00842ECD" w:rsidRPr="00590F60" w:rsidRDefault="004F570D" w:rsidP="00F23B98">
      <w:pPr>
        <w:ind w:left="567"/>
        <w:rPr>
          <w:lang w:val="es-MX" w:eastAsia="es-ES"/>
        </w:rPr>
      </w:pPr>
      <w:r>
        <w:rPr>
          <w:lang w:eastAsia="es-ES"/>
        </w:rPr>
        <w:t>El programa permite buscar una cantidad de patrones definido por el usuario durante la ejecución del programa</w:t>
      </w:r>
      <w:r w:rsidR="008C342A">
        <w:rPr>
          <w:lang w:val="es-MX" w:eastAsia="es-ES"/>
        </w:rPr>
        <w:t>. Las plantillas pueden ser añadidas según</w:t>
      </w:r>
      <w:r>
        <w:rPr>
          <w:lang w:val="es-MX" w:eastAsia="es-ES"/>
        </w:rPr>
        <w:t xml:space="preserve"> la necesidad del usuario. </w:t>
      </w:r>
      <w:r w:rsidR="007C7CC4">
        <w:rPr>
          <w:lang w:val="es-MX" w:eastAsia="es-ES"/>
        </w:rPr>
        <w:t xml:space="preserve">Los procedimientos para llevarlo a cabo se detallan en la sección 4.2. </w:t>
      </w:r>
      <w:r>
        <w:rPr>
          <w:lang w:val="es-MX" w:eastAsia="es-ES"/>
        </w:rPr>
        <w:t>Se realizaron varias pruebas seleccionando tres plantillas de colores amarillo, rojo y verde. Estas mismas fueron creadas en la primera ejecución del sistema.</w:t>
      </w:r>
    </w:p>
    <w:p w:rsidR="00064DAC" w:rsidRPr="00590F60" w:rsidRDefault="007E69E6" w:rsidP="00F23B98">
      <w:pPr>
        <w:ind w:left="567"/>
        <w:rPr>
          <w:lang w:val="es-MX" w:eastAsia="es-ES"/>
        </w:rPr>
      </w:pPr>
      <w:r>
        <w:rPr>
          <w:lang w:val="es-MX" w:eastAsia="es-ES"/>
        </w:rPr>
        <w:t>Aunque el sistema permite la búsqueda de va</w:t>
      </w:r>
      <w:r w:rsidR="001847D0">
        <w:rPr>
          <w:lang w:val="es-MX" w:eastAsia="es-ES"/>
        </w:rPr>
        <w:t xml:space="preserve">rios patrones y con la posibilidad de obtener más de una coincidencia en la búsqueda, el desarrollo solo considera que se procesa una botella a la vez. </w:t>
      </w:r>
      <w:r w:rsidR="00C63E30">
        <w:rPr>
          <w:lang w:val="es-MX" w:eastAsia="es-ES"/>
        </w:rPr>
        <w:t xml:space="preserve">En el desarrollo de la aplicación es </w:t>
      </w:r>
      <w:r w:rsidR="00F50CE8">
        <w:rPr>
          <w:lang w:val="es-MX" w:eastAsia="es-ES"/>
        </w:rPr>
        <w:t xml:space="preserve">posible realizar variaciones que permitan reconocer </w:t>
      </w:r>
      <w:r w:rsidR="003A32F3">
        <w:rPr>
          <w:lang w:val="es-MX" w:eastAsia="es-ES"/>
        </w:rPr>
        <w:t>más</w:t>
      </w:r>
      <w:r w:rsidR="00F50CE8">
        <w:rPr>
          <w:lang w:val="es-MX" w:eastAsia="es-ES"/>
        </w:rPr>
        <w:t xml:space="preserve"> de una coincidencia como se ve en la Figura 5-2.</w:t>
      </w:r>
    </w:p>
    <w:p w:rsidR="00064DAC" w:rsidRPr="00590F60" w:rsidRDefault="00064DAC" w:rsidP="00424A6A">
      <w:pPr>
        <w:pStyle w:val="Figura"/>
        <w:keepNext/>
        <w:ind w:left="1622"/>
        <w:rPr>
          <w:lang w:val="es-MX" w:eastAsia="es-ES"/>
        </w:rPr>
      </w:pPr>
      <w:bookmarkStart w:id="282" w:name="_Toc247437969"/>
      <w:r w:rsidRPr="00590F60">
        <w:rPr>
          <w:i w:val="0"/>
        </w:rPr>
        <w:t xml:space="preserve">Figura 5- </w:t>
      </w:r>
      <w:r w:rsidRPr="00590F60">
        <w:rPr>
          <w:i w:val="0"/>
        </w:rPr>
        <w:fldChar w:fldCharType="begin"/>
      </w:r>
      <w:r w:rsidRPr="00590F60">
        <w:rPr>
          <w:i w:val="0"/>
        </w:rPr>
        <w:instrText xml:space="preserve"> SEQ Figura_5- \* ARABIC </w:instrText>
      </w:r>
      <w:r w:rsidRPr="00590F60">
        <w:rPr>
          <w:i w:val="0"/>
        </w:rPr>
        <w:fldChar w:fldCharType="separate"/>
      </w:r>
      <w:r w:rsidR="00DA7940">
        <w:rPr>
          <w:i w:val="0"/>
          <w:noProof/>
        </w:rPr>
        <w:t>2</w:t>
      </w:r>
      <w:r w:rsidRPr="00590F60">
        <w:rPr>
          <w:i w:val="0"/>
        </w:rPr>
        <w:fldChar w:fldCharType="end"/>
      </w:r>
      <w:r w:rsidRPr="00590F60">
        <w:t xml:space="preserve">     Uso d</w:t>
      </w:r>
      <w:r w:rsidR="00424A6A">
        <w:t xml:space="preserve">e </w:t>
      </w:r>
      <w:r w:rsidR="00C63E30">
        <w:t>una</w:t>
      </w:r>
      <w:r w:rsidR="00424A6A">
        <w:t xml:space="preserve"> </w:t>
      </w:r>
      <w:r w:rsidR="00C63E30">
        <w:t>aplicación ejemplo</w:t>
      </w:r>
      <w:r w:rsidRPr="00590F60">
        <w:t xml:space="preserve"> sobre varias botellas</w:t>
      </w:r>
      <w:bookmarkEnd w:id="282"/>
    </w:p>
    <w:p w:rsidR="00064DAC" w:rsidRPr="00590F60" w:rsidRDefault="00C63E30" w:rsidP="008A624D">
      <w:pPr>
        <w:spacing w:before="0" w:line="240" w:lineRule="auto"/>
        <w:ind w:left="567"/>
        <w:rPr>
          <w:b/>
          <w:lang w:val="es-MX" w:eastAsia="es-ES"/>
        </w:rPr>
      </w:pPr>
      <w:r>
        <w:rPr>
          <w:b/>
          <w:noProof/>
          <w:lang w:eastAsia="es-ES"/>
        </w:rPr>
      </w:r>
      <w:r>
        <w:rPr>
          <w:b/>
          <w:lang w:val="es-MX" w:eastAsia="es-ES"/>
        </w:rPr>
        <w:pict>
          <v:group id="_x0000_s10814" style="width:373.7pt;height:200.5pt;mso-position-horizontal-relative:char;mso-position-vertical-relative:line" coordorigin="2844,2853" coordsize="7474,4010">
            <v:roundrect id="_x0000_s10536" style="position:absolute;left:2844;top:2853;width:7474;height:4010" arcsize="5222f" o:regroupid="20" strokecolor="#d8d8d8">
              <v:shadow on="t" color="#d8d8d8"/>
            </v:roundrect>
            <v:shape id="_x0000_s2015" type="#_x0000_t75" style="position:absolute;left:5680;top:3028;width:4301;height:3703" o:preferrelative="f" o:regroupid="20">
              <v:imagedata r:id="rId267" o:title=""/>
            </v:shape>
            <v:shape id="_x0000_s2016" type="#_x0000_t75" style="position:absolute;left:3174;top:3270;width:1365;height:1328" o:preferrelative="f" o:regroupid="20">
              <v:imagedata r:id="rId268" o:title=""/>
            </v:shape>
            <w10:anchorlock/>
          </v:group>
        </w:pict>
      </w:r>
    </w:p>
    <w:p w:rsidR="00340F52" w:rsidRPr="00590F60" w:rsidRDefault="00340F52" w:rsidP="008A624D">
      <w:pPr>
        <w:pStyle w:val="Fuente"/>
        <w:spacing w:after="480"/>
        <w:ind w:left="2127" w:hanging="505"/>
      </w:pPr>
      <w:r w:rsidRPr="00590F60">
        <w:t>FUENTE: Los autores</w:t>
      </w:r>
    </w:p>
    <w:p w:rsidR="00064DAC" w:rsidRPr="00590F60" w:rsidRDefault="00E1590F" w:rsidP="00064DAC">
      <w:pPr>
        <w:ind w:left="567"/>
        <w:rPr>
          <w:lang w:val="es-MX" w:eastAsia="es-ES"/>
        </w:rPr>
      </w:pPr>
      <w:r>
        <w:rPr>
          <w:lang w:val="es-MX" w:eastAsia="es-ES"/>
        </w:rPr>
        <w:t>El sistema puede perfectamente interactuar con sus periféricos mediante los ajustes de parámetros de los mismos. En las bandas consideró las tres posibilidades de movimiento: suave, normal y fuerte, y se configuró su velocidad y distancia mas adecuados para llevar a cabo el análisis de visión.</w:t>
      </w:r>
    </w:p>
    <w:p w:rsidR="00C836FD" w:rsidRPr="00590F60" w:rsidRDefault="00D73BDC" w:rsidP="00064DAC">
      <w:pPr>
        <w:ind w:left="567"/>
        <w:rPr>
          <w:lang w:val="es-MX" w:eastAsia="es-ES"/>
        </w:rPr>
      </w:pPr>
      <w:r>
        <w:rPr>
          <w:lang w:val="es-MX" w:eastAsia="es-ES"/>
        </w:rPr>
        <w:t>Se realizaron pruebas con colores distantes del espectro y baja sensibilidad de color. Además entre mas cercanos los colores la sensibilidad debía ser mas alta. De esta manera se permitió determinar cuales son los ajustes necesarios para obtener buenos resultados. L</w:t>
      </w:r>
      <w:r w:rsidR="006A4C94" w:rsidRPr="00590F60">
        <w:rPr>
          <w:lang w:val="es-MX" w:eastAsia="es-ES"/>
        </w:rPr>
        <w:t xml:space="preserve">a </w:t>
      </w:r>
      <w:r w:rsidR="00F26F6B">
        <w:rPr>
          <w:lang w:val="es-MX" w:eastAsia="es-ES"/>
        </w:rPr>
        <w:t>Figura 4-16</w:t>
      </w:r>
      <w:r w:rsidR="006A4C94" w:rsidRPr="00590F60">
        <w:rPr>
          <w:lang w:val="es-MX" w:eastAsia="es-ES"/>
        </w:rPr>
        <w:t xml:space="preserve">  muestra los pará</w:t>
      </w:r>
      <w:r w:rsidR="006F2AF0" w:rsidRPr="00590F60">
        <w:rPr>
          <w:lang w:val="es-MX" w:eastAsia="es-ES"/>
        </w:rPr>
        <w:t>metros de búsqueda configurados</w:t>
      </w:r>
      <w:r w:rsidR="00E0449B">
        <w:rPr>
          <w:lang w:val="es-MX" w:eastAsia="es-ES"/>
        </w:rPr>
        <w:t xml:space="preserve"> para obtener los mejores resultados</w:t>
      </w:r>
      <w:r w:rsidR="006F2AF0" w:rsidRPr="00590F60">
        <w:rPr>
          <w:lang w:val="es-MX" w:eastAsia="es-ES"/>
        </w:rPr>
        <w:t>.</w:t>
      </w:r>
    </w:p>
    <w:p w:rsidR="00412CD4" w:rsidRPr="00F23B98" w:rsidRDefault="00412CD4" w:rsidP="00F23B98">
      <w:pPr>
        <w:pStyle w:val="Ttulo2"/>
        <w:keepNext/>
        <w:tabs>
          <w:tab w:val="clear" w:pos="1080"/>
        </w:tabs>
        <w:ind w:left="567" w:hanging="573"/>
      </w:pPr>
      <w:bookmarkStart w:id="283" w:name="_Toc246322313"/>
      <w:r w:rsidRPr="00F23B98">
        <w:t>Datos obtenidos</w:t>
      </w:r>
      <w:bookmarkEnd w:id="283"/>
    </w:p>
    <w:p w:rsidR="00064DAC" w:rsidRPr="00590F60" w:rsidRDefault="0044159D" w:rsidP="00064DAC">
      <w:pPr>
        <w:ind w:left="567"/>
        <w:rPr>
          <w:lang w:val="es-MX" w:eastAsia="es-ES"/>
        </w:rPr>
      </w:pPr>
      <w:r>
        <w:rPr>
          <w:lang w:val="es-MX" w:eastAsia="es-ES"/>
        </w:rPr>
        <w:t>El presente</w:t>
      </w:r>
      <w:r w:rsidR="00064DAC" w:rsidRPr="00590F60">
        <w:rPr>
          <w:lang w:val="es-MX" w:eastAsia="es-ES"/>
        </w:rPr>
        <w:t xml:space="preserve"> análisis se basó en 90 pruebas con frascos de colores tales como el amarillo, rojo, verde, anaranjado, </w:t>
      </w:r>
      <w:r w:rsidR="00BE3A55" w:rsidRPr="00590F60">
        <w:rPr>
          <w:lang w:val="es-MX" w:eastAsia="es-ES"/>
        </w:rPr>
        <w:t>y azul</w:t>
      </w:r>
      <w:r w:rsidR="00064DAC" w:rsidRPr="00590F60">
        <w:rPr>
          <w:lang w:val="es-MX" w:eastAsia="es-ES"/>
        </w:rPr>
        <w:t xml:space="preserve"> siendo lo colores válidos los 3 primeros y teniendo un solo frasco en cada toma individual. </w:t>
      </w:r>
    </w:p>
    <w:p w:rsidR="00064DAC" w:rsidRPr="00590F60" w:rsidRDefault="00064DAC" w:rsidP="00064DAC">
      <w:pPr>
        <w:ind w:left="567"/>
        <w:rPr>
          <w:lang w:val="es-MX" w:eastAsia="es-ES"/>
        </w:rPr>
      </w:pPr>
      <w:r w:rsidRPr="00590F60">
        <w:rPr>
          <w:lang w:val="es-MX" w:eastAsia="es-ES"/>
        </w:rPr>
        <w:t>Se introdujeron 50 muestras de colores válidos y 40 con colores inválidos</w:t>
      </w:r>
      <w:r w:rsidR="006B3FCC" w:rsidRPr="00590F60">
        <w:rPr>
          <w:lang w:val="es-MX" w:eastAsia="es-ES"/>
        </w:rPr>
        <w:t xml:space="preserve"> tal como se muestra en la </w:t>
      </w:r>
      <w:r w:rsidR="00F26F6B">
        <w:rPr>
          <w:lang w:val="es-MX" w:eastAsia="es-ES"/>
        </w:rPr>
        <w:t>Figura 5-3</w:t>
      </w:r>
      <w:r w:rsidRPr="00590F60">
        <w:rPr>
          <w:lang w:val="es-MX" w:eastAsia="es-ES"/>
        </w:rPr>
        <w:t>, de mane</w:t>
      </w:r>
      <w:r w:rsidR="0044159D">
        <w:rPr>
          <w:lang w:val="es-MX" w:eastAsia="es-ES"/>
        </w:rPr>
        <w:t>ra alternada y secuencialmente.</w:t>
      </w:r>
    </w:p>
    <w:p w:rsidR="00A965F2" w:rsidRPr="00590F60" w:rsidRDefault="007B3702" w:rsidP="006B3FCC">
      <w:pPr>
        <w:pStyle w:val="Figura"/>
        <w:rPr>
          <w:lang w:val="es-MX" w:eastAsia="es-ES"/>
        </w:rPr>
      </w:pPr>
      <w:bookmarkStart w:id="284" w:name="_Ref245847444"/>
      <w:bookmarkStart w:id="285" w:name="_Toc247437970"/>
      <w:r>
        <w:rPr>
          <w:noProof/>
          <w:lang w:eastAsia="es-ES"/>
        </w:rPr>
        <w:drawing>
          <wp:anchor distT="0" distB="0" distL="114300" distR="114300" simplePos="0" relativeHeight="251659264" behindDoc="0" locked="0" layoutInCell="1" allowOverlap="1">
            <wp:simplePos x="0" y="0"/>
            <wp:positionH relativeFrom="column">
              <wp:posOffset>982345</wp:posOffset>
            </wp:positionH>
            <wp:positionV relativeFrom="paragraph">
              <wp:posOffset>309245</wp:posOffset>
            </wp:positionV>
            <wp:extent cx="3203575" cy="2343150"/>
            <wp:effectExtent l="19050" t="0" r="0" b="0"/>
            <wp:wrapNone/>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269"/>
                    <a:srcRect/>
                    <a:stretch>
                      <a:fillRect/>
                    </a:stretch>
                  </pic:blipFill>
                  <pic:spPr bwMode="auto">
                    <a:xfrm>
                      <a:off x="0" y="0"/>
                      <a:ext cx="3203575" cy="2343150"/>
                    </a:xfrm>
                    <a:prstGeom prst="rect">
                      <a:avLst/>
                    </a:prstGeom>
                    <a:noFill/>
                    <a:ln w="9525">
                      <a:noFill/>
                      <a:miter lim="800000"/>
                      <a:headEnd/>
                      <a:tailEnd/>
                    </a:ln>
                  </pic:spPr>
                </pic:pic>
              </a:graphicData>
            </a:graphic>
          </wp:anchor>
        </w:drawing>
      </w:r>
      <w:r w:rsidR="006B3FCC" w:rsidRPr="00590F60">
        <w:rPr>
          <w:i w:val="0"/>
        </w:rPr>
        <w:t xml:space="preserve">Figura 5- </w:t>
      </w:r>
      <w:r w:rsidR="006B3FCC" w:rsidRPr="00590F60">
        <w:rPr>
          <w:i w:val="0"/>
        </w:rPr>
        <w:fldChar w:fldCharType="begin"/>
      </w:r>
      <w:r w:rsidR="006B3FCC" w:rsidRPr="00590F60">
        <w:rPr>
          <w:i w:val="0"/>
        </w:rPr>
        <w:instrText xml:space="preserve"> SEQ Figura_5- \* ARABIC </w:instrText>
      </w:r>
      <w:r w:rsidR="006B3FCC" w:rsidRPr="00590F60">
        <w:rPr>
          <w:i w:val="0"/>
        </w:rPr>
        <w:fldChar w:fldCharType="separate"/>
      </w:r>
      <w:r w:rsidR="00DA7940">
        <w:rPr>
          <w:i w:val="0"/>
          <w:noProof/>
        </w:rPr>
        <w:t>3</w:t>
      </w:r>
      <w:r w:rsidR="006B3FCC" w:rsidRPr="00590F60">
        <w:rPr>
          <w:i w:val="0"/>
        </w:rPr>
        <w:fldChar w:fldCharType="end"/>
      </w:r>
      <w:bookmarkEnd w:id="284"/>
      <w:r w:rsidR="006B3FCC" w:rsidRPr="00590F60">
        <w:t xml:space="preserve">     Muestras ingresadas para análisis</w:t>
      </w:r>
      <w:bookmarkEnd w:id="285"/>
    </w:p>
    <w:p w:rsidR="00193033" w:rsidRPr="00590F60" w:rsidRDefault="00193033" w:rsidP="00193033">
      <w:pPr>
        <w:rPr>
          <w:lang w:val="es-MX" w:eastAsia="es-ES"/>
        </w:rPr>
      </w:pPr>
    </w:p>
    <w:p w:rsidR="00193033" w:rsidRPr="00590F60" w:rsidRDefault="00193033" w:rsidP="00193033">
      <w:pPr>
        <w:rPr>
          <w:lang w:val="es-MX" w:eastAsia="es-ES"/>
        </w:rPr>
      </w:pPr>
    </w:p>
    <w:p w:rsidR="006B3FCC" w:rsidRPr="00590F60" w:rsidRDefault="006B3FCC" w:rsidP="00193033">
      <w:pPr>
        <w:rPr>
          <w:lang w:val="es-MX" w:eastAsia="es-ES"/>
        </w:rPr>
      </w:pPr>
    </w:p>
    <w:p w:rsidR="006B3FCC" w:rsidRPr="00590F60" w:rsidRDefault="006B3FCC" w:rsidP="00193033">
      <w:pPr>
        <w:rPr>
          <w:lang w:val="es-MX" w:eastAsia="es-ES"/>
        </w:rPr>
      </w:pPr>
    </w:p>
    <w:p w:rsidR="00C8749C" w:rsidRPr="00590F60" w:rsidRDefault="00C8749C" w:rsidP="008A624D">
      <w:pPr>
        <w:pStyle w:val="Fuente"/>
        <w:spacing w:after="480"/>
        <w:ind w:left="2127" w:hanging="505"/>
      </w:pPr>
      <w:r w:rsidRPr="00590F60">
        <w:t>FUENTE: Los autores</w:t>
      </w:r>
    </w:p>
    <w:p w:rsidR="006B3FCC" w:rsidRPr="00590F60" w:rsidRDefault="006B3FCC" w:rsidP="006B3FCC">
      <w:pPr>
        <w:ind w:left="567"/>
        <w:rPr>
          <w:lang w:val="es-MX" w:eastAsia="es-ES"/>
        </w:rPr>
      </w:pPr>
      <w:r w:rsidRPr="00590F60">
        <w:rPr>
          <w:lang w:val="es-MX" w:eastAsia="es-ES"/>
        </w:rPr>
        <w:t xml:space="preserve">En el </w:t>
      </w:r>
      <w:r w:rsidR="00F26F6B">
        <w:rPr>
          <w:lang w:val="es-MX" w:eastAsia="es-ES"/>
        </w:rPr>
        <w:t>Anexo E</w:t>
      </w:r>
      <w:r w:rsidR="00F26F6B" w:rsidRPr="00590F60">
        <w:rPr>
          <w:lang w:val="es-MX" w:eastAsia="es-ES"/>
        </w:rPr>
        <w:t xml:space="preserve"> </w:t>
      </w:r>
      <w:r w:rsidRPr="00590F60">
        <w:rPr>
          <w:lang w:val="es-MX" w:eastAsia="es-ES"/>
        </w:rPr>
        <w:t xml:space="preserve"> se muestra el resultado d</w:t>
      </w:r>
      <w:r w:rsidR="00340F52" w:rsidRPr="00590F60">
        <w:rPr>
          <w:lang w:val="es-MX" w:eastAsia="es-ES"/>
        </w:rPr>
        <w:t xml:space="preserve">e las pruebas individuales con </w:t>
      </w:r>
      <w:r w:rsidRPr="00590F60">
        <w:rPr>
          <w:lang w:val="es-MX" w:eastAsia="es-ES"/>
        </w:rPr>
        <w:t>l</w:t>
      </w:r>
      <w:r w:rsidR="00340F52" w:rsidRPr="00590F60">
        <w:rPr>
          <w:lang w:val="es-MX" w:eastAsia="es-ES"/>
        </w:rPr>
        <w:t>a respectiva</w:t>
      </w:r>
      <w:r w:rsidRPr="00590F60">
        <w:rPr>
          <w:lang w:val="es-MX" w:eastAsia="es-ES"/>
        </w:rPr>
        <w:t xml:space="preserve"> </w:t>
      </w:r>
      <w:r w:rsidR="00340F52" w:rsidRPr="00590F60">
        <w:rPr>
          <w:lang w:val="es-MX" w:eastAsia="es-ES"/>
        </w:rPr>
        <w:t>deducción</w:t>
      </w:r>
      <w:r w:rsidR="006E0A72" w:rsidRPr="00590F60">
        <w:rPr>
          <w:lang w:val="es-MX" w:eastAsia="es-ES"/>
        </w:rPr>
        <w:t xml:space="preserve"> del análisis visual y el obtenido por </w:t>
      </w:r>
      <w:r w:rsidR="00424A6A">
        <w:rPr>
          <w:lang w:val="es-MX" w:eastAsia="es-ES"/>
        </w:rPr>
        <w:t>la aplicación</w:t>
      </w:r>
      <w:r w:rsidRPr="00590F60">
        <w:rPr>
          <w:lang w:val="es-MX" w:eastAsia="es-ES"/>
        </w:rPr>
        <w:t>.</w:t>
      </w:r>
    </w:p>
    <w:p w:rsidR="00C836FD" w:rsidRPr="00590F60" w:rsidRDefault="00C836FD" w:rsidP="006B3FCC">
      <w:pPr>
        <w:ind w:left="567"/>
        <w:rPr>
          <w:lang w:val="es-MX" w:eastAsia="es-ES"/>
        </w:rPr>
      </w:pPr>
      <w:r w:rsidRPr="00590F60">
        <w:rPr>
          <w:lang w:val="es-MX" w:eastAsia="es-ES"/>
        </w:rPr>
        <w:t xml:space="preserve">De lo mencionado del apartado anterior, las pruebas de diferenciación entre colores parecidos dependen de gran manera de la correcta selección de los parámetros a considerar, los resultados de escoger una mala configuración en los parámetros </w:t>
      </w:r>
      <w:r w:rsidR="0044159D">
        <w:rPr>
          <w:lang w:val="es-MX" w:eastAsia="es-ES"/>
        </w:rPr>
        <w:t>se</w:t>
      </w:r>
      <w:r w:rsidRPr="00590F60">
        <w:rPr>
          <w:lang w:val="es-MX" w:eastAsia="es-ES"/>
        </w:rPr>
        <w:t xml:space="preserve"> muestra </w:t>
      </w:r>
      <w:r w:rsidR="0044159D">
        <w:rPr>
          <w:lang w:val="es-MX" w:eastAsia="es-ES"/>
        </w:rPr>
        <w:t xml:space="preserve">en </w:t>
      </w:r>
      <w:r w:rsidRPr="00590F60">
        <w:rPr>
          <w:lang w:val="es-MX" w:eastAsia="es-ES"/>
        </w:rPr>
        <w:t xml:space="preserve">la </w:t>
      </w:r>
      <w:r w:rsidR="00F26F6B">
        <w:rPr>
          <w:lang w:val="es-MX" w:eastAsia="es-ES"/>
        </w:rPr>
        <w:t>F</w:t>
      </w:r>
      <w:r w:rsidRPr="00590F60">
        <w:rPr>
          <w:lang w:val="es-MX" w:eastAsia="es-ES"/>
        </w:rPr>
        <w:t xml:space="preserve">igura </w:t>
      </w:r>
      <w:r w:rsidR="00F26F6B">
        <w:rPr>
          <w:lang w:val="es-MX" w:eastAsia="es-ES"/>
        </w:rPr>
        <w:t>5-4</w:t>
      </w:r>
      <w:r w:rsidR="00C926E8">
        <w:rPr>
          <w:lang w:val="es-MX" w:eastAsia="es-ES"/>
        </w:rPr>
        <w:t>.</w:t>
      </w:r>
      <w:r w:rsidRPr="00590F60">
        <w:rPr>
          <w:lang w:val="es-MX" w:eastAsia="es-ES"/>
        </w:rPr>
        <w:t xml:space="preserve"> </w:t>
      </w:r>
      <w:r w:rsidR="00C926E8">
        <w:rPr>
          <w:lang w:val="es-MX" w:eastAsia="es-ES"/>
        </w:rPr>
        <w:t xml:space="preserve">En esta </w:t>
      </w:r>
      <w:r w:rsidRPr="00590F60">
        <w:rPr>
          <w:lang w:val="es-MX" w:eastAsia="es-ES"/>
        </w:rPr>
        <w:t xml:space="preserve">se aprecia que el algoritmo de búsqueda falla debido a que se escoge </w:t>
      </w:r>
      <w:r w:rsidR="00C926E8">
        <w:rPr>
          <w:lang w:val="es-MX" w:eastAsia="es-ES"/>
        </w:rPr>
        <w:t>una sensibilidad al color baja y un mínimo de coincidencia de 700.</w:t>
      </w:r>
    </w:p>
    <w:p w:rsidR="006F2AF0" w:rsidRDefault="006F2AF0" w:rsidP="006F2AF0">
      <w:pPr>
        <w:pStyle w:val="Figura"/>
      </w:pPr>
      <w:bookmarkStart w:id="286" w:name="_Toc247437971"/>
      <w:r w:rsidRPr="00590F60">
        <w:rPr>
          <w:i w:val="0"/>
        </w:rPr>
        <w:t xml:space="preserve">Figura 5- </w:t>
      </w:r>
      <w:r w:rsidRPr="00590F60">
        <w:rPr>
          <w:i w:val="0"/>
        </w:rPr>
        <w:fldChar w:fldCharType="begin"/>
      </w:r>
      <w:r w:rsidRPr="00590F60">
        <w:rPr>
          <w:i w:val="0"/>
        </w:rPr>
        <w:instrText xml:space="preserve"> SEQ Figura_5- \* ARABIC </w:instrText>
      </w:r>
      <w:r w:rsidRPr="00590F60">
        <w:rPr>
          <w:i w:val="0"/>
        </w:rPr>
        <w:fldChar w:fldCharType="separate"/>
      </w:r>
      <w:r w:rsidR="00DA7940">
        <w:rPr>
          <w:i w:val="0"/>
          <w:noProof/>
        </w:rPr>
        <w:t>4</w:t>
      </w:r>
      <w:r w:rsidRPr="00590F60">
        <w:rPr>
          <w:i w:val="0"/>
        </w:rPr>
        <w:fldChar w:fldCharType="end"/>
      </w:r>
      <w:r w:rsidRPr="00590F60">
        <w:t xml:space="preserve">     Ejemplo de diferenciación de colores similares con parámetros no adecuados</w:t>
      </w:r>
      <w:bookmarkEnd w:id="286"/>
    </w:p>
    <w:p w:rsidR="00C836FD" w:rsidRPr="00590F60" w:rsidRDefault="003B3C63" w:rsidP="003B3C63">
      <w:pPr>
        <w:spacing w:before="0" w:line="240" w:lineRule="auto"/>
        <w:ind w:left="567"/>
        <w:jc w:val="center"/>
        <w:rPr>
          <w:lang w:val="es-MX" w:eastAsia="es-ES"/>
        </w:rPr>
      </w:pPr>
      <w:r>
        <w:rPr>
          <w:i/>
          <w:noProof/>
          <w:lang w:eastAsia="es-ES"/>
        </w:rPr>
      </w:r>
      <w:r>
        <w:rPr>
          <w:lang w:val="es-MX" w:eastAsia="es-ES"/>
        </w:rPr>
        <w:pict>
          <v:group id="_x0000_s10823" style="width:334.6pt;height:190.45pt;mso-position-horizontal-relative:char;mso-position-vertical-relative:line" coordorigin="4076,7616" coordsize="6692,3809">
            <v:roundrect id="_x0000_s10757" style="position:absolute;left:4076;top:7616;width:6692;height:3809" arcsize="5222f" o:regroupid="21" strokecolor="#d8d8d8">
              <v:shadow on="t" color="#d8d8d8"/>
            </v:roundrect>
            <v:shape id="_x0000_s10758" type="#_x0000_t75" style="position:absolute;left:6914;top:8626;width:1209;height:2486" o:preferrelative="f" o:regroupid="21">
              <v:imagedata r:id="rId270" o:title="" croptop="11550f" cropbottom="8767f" cropleft="42500f" cropright="12369f"/>
            </v:shape>
            <v:shape id="_x0000_s10817" type="#_x0000_t75" style="position:absolute;left:4591;top:8300;width:1481;height:1440" o:preferrelative="f">
              <v:imagedata r:id="rId270" o:title="" croptop="37834f" cropbottom="1510f" cropleft="9423f" cropright="43046f"/>
            </v:shape>
            <v:shape id="_x0000_s10818" type="#_x0000_t75" style="position:absolute;left:8952;top:8626;width:1019;height:2486" o:preferrelative="f">
              <v:imagedata r:id="rId270" o:title="" croptop="11604f" cropbottom="8713f" cropleft="52611f" cropright="3935f"/>
            </v:shape>
            <v:shape id="_x0000_s10820" type="#_x0000_t202" style="position:absolute;left:6823;top:7797;width:1313;height:604;mso-height-percent:200;mso-height-percent:200;mso-width-relative:margin;mso-height-relative:margin" stroked="f">
              <v:textbox style="mso-fit-shape-to-text:t">
                <w:txbxContent>
                  <w:p w:rsidR="003B3C63" w:rsidRPr="003B3C63" w:rsidRDefault="003B3C63" w:rsidP="003B3C63">
                    <w:pPr>
                      <w:spacing w:before="0" w:line="240" w:lineRule="auto"/>
                      <w:rPr>
                        <w:sz w:val="20"/>
                        <w:szCs w:val="20"/>
                      </w:rPr>
                    </w:pPr>
                    <w:r w:rsidRPr="003B3C63">
                      <w:rPr>
                        <w:sz w:val="20"/>
                        <w:szCs w:val="20"/>
                      </w:rPr>
                      <w:t>Detección correcta</w:t>
                    </w:r>
                  </w:p>
                </w:txbxContent>
              </v:textbox>
            </v:shape>
            <v:shape id="_x0000_s10821" type="#_x0000_t202" style="position:absolute;left:4663;top:7797;width:1313;height:374;mso-height-percent:200;mso-height-percent:200;mso-width-relative:margin;mso-height-relative:margin" stroked="f">
              <v:textbox style="mso-fit-shape-to-text:t">
                <w:txbxContent>
                  <w:p w:rsidR="003B3C63" w:rsidRPr="003B3C63" w:rsidRDefault="003B3C63" w:rsidP="003B3C63">
                    <w:pPr>
                      <w:spacing w:before="0" w:line="240" w:lineRule="auto"/>
                      <w:rPr>
                        <w:sz w:val="20"/>
                        <w:szCs w:val="20"/>
                      </w:rPr>
                    </w:pPr>
                    <w:r w:rsidRPr="003B3C63">
                      <w:rPr>
                        <w:sz w:val="20"/>
                        <w:szCs w:val="20"/>
                      </w:rPr>
                      <w:t>Plantilla</w:t>
                    </w:r>
                  </w:p>
                </w:txbxContent>
              </v:textbox>
            </v:shape>
            <v:shape id="_x0000_s10822" type="#_x0000_t202" style="position:absolute;left:8874;top:7797;width:1313;height:604;mso-height-percent:200;mso-height-percent:200;mso-width-relative:margin;mso-height-relative:margin" stroked="f">
              <v:textbox style="mso-fit-shape-to-text:t">
                <w:txbxContent>
                  <w:p w:rsidR="003B3C63" w:rsidRPr="003B3C63" w:rsidRDefault="003B3C63" w:rsidP="003B3C63">
                    <w:pPr>
                      <w:spacing w:before="0" w:line="240" w:lineRule="auto"/>
                      <w:rPr>
                        <w:sz w:val="20"/>
                        <w:szCs w:val="20"/>
                      </w:rPr>
                    </w:pPr>
                    <w:r w:rsidRPr="003B3C63">
                      <w:rPr>
                        <w:sz w:val="20"/>
                        <w:szCs w:val="20"/>
                      </w:rPr>
                      <w:t>Detección Incorrecta</w:t>
                    </w:r>
                  </w:p>
                </w:txbxContent>
              </v:textbox>
            </v:shape>
            <w10:anchorlock/>
          </v:group>
        </w:pict>
      </w:r>
    </w:p>
    <w:p w:rsidR="006F2AF0" w:rsidRPr="00590F60" w:rsidRDefault="003B3C63" w:rsidP="008A624D">
      <w:pPr>
        <w:pStyle w:val="Fuente"/>
        <w:spacing w:after="480"/>
        <w:ind w:left="2127" w:hanging="505"/>
        <w:rPr>
          <w:lang w:val="es-MX" w:eastAsia="es-ES"/>
        </w:rPr>
      </w:pPr>
      <w:r>
        <w:rPr>
          <w:lang w:val="es-MX" w:eastAsia="es-ES"/>
        </w:rPr>
        <w:t>FU</w:t>
      </w:r>
      <w:r w:rsidR="006F2AF0" w:rsidRPr="00590F60">
        <w:rPr>
          <w:lang w:val="es-MX" w:eastAsia="es-ES"/>
        </w:rPr>
        <w:t>ENTE: Los Autores</w:t>
      </w:r>
    </w:p>
    <w:p w:rsidR="00C836FD" w:rsidRPr="00590F60" w:rsidRDefault="00C836FD" w:rsidP="006B3FCC">
      <w:pPr>
        <w:ind w:left="567"/>
        <w:rPr>
          <w:lang w:val="es-MX" w:eastAsia="es-ES"/>
        </w:rPr>
      </w:pPr>
      <w:r w:rsidRPr="00590F60">
        <w:rPr>
          <w:lang w:val="es-MX" w:eastAsia="es-ES"/>
        </w:rPr>
        <w:t>En cambio</w:t>
      </w:r>
      <w:r w:rsidR="006D6A77">
        <w:rPr>
          <w:lang w:val="es-MX" w:eastAsia="es-ES"/>
        </w:rPr>
        <w:t>,</w:t>
      </w:r>
      <w:r w:rsidRPr="00590F60">
        <w:rPr>
          <w:lang w:val="es-MX" w:eastAsia="es-ES"/>
        </w:rPr>
        <w:t xml:space="preserve"> </w:t>
      </w:r>
      <w:r w:rsidR="006D6A77">
        <w:rPr>
          <w:lang w:val="es-MX" w:eastAsia="es-ES"/>
        </w:rPr>
        <w:t>con un ajuste de</w:t>
      </w:r>
      <w:r w:rsidRPr="00590F60">
        <w:rPr>
          <w:lang w:val="es-MX" w:eastAsia="es-ES"/>
        </w:rPr>
        <w:t xml:space="preserve"> parámetros </w:t>
      </w:r>
      <w:r w:rsidR="006D6A77">
        <w:rPr>
          <w:lang w:val="es-MX" w:eastAsia="es-ES"/>
        </w:rPr>
        <w:t>en forma adecuada</w:t>
      </w:r>
      <w:r w:rsidRPr="00590F60">
        <w:rPr>
          <w:lang w:val="es-MX" w:eastAsia="es-ES"/>
        </w:rPr>
        <w:t xml:space="preserve"> </w:t>
      </w:r>
      <w:r w:rsidR="006D6A77">
        <w:rPr>
          <w:lang w:val="es-MX" w:eastAsia="es-ES"/>
        </w:rPr>
        <w:t>al considerar</w:t>
      </w:r>
      <w:r w:rsidR="006A4C94" w:rsidRPr="00590F60">
        <w:rPr>
          <w:lang w:val="es-MX" w:eastAsia="es-ES"/>
        </w:rPr>
        <w:t xml:space="preserve"> </w:t>
      </w:r>
      <w:r w:rsidR="008B61DB">
        <w:rPr>
          <w:lang w:val="es-MX" w:eastAsia="es-ES"/>
        </w:rPr>
        <w:t xml:space="preserve">una </w:t>
      </w:r>
      <w:r w:rsidR="006A4C94" w:rsidRPr="00590F60">
        <w:rPr>
          <w:lang w:val="es-MX" w:eastAsia="es-ES"/>
        </w:rPr>
        <w:t>alta sensibilidad al color</w:t>
      </w:r>
      <w:r w:rsidR="006D6A77">
        <w:rPr>
          <w:lang w:val="es-MX" w:eastAsia="es-ES"/>
        </w:rPr>
        <w:t xml:space="preserve"> y con un mínimo de coincidencia de 800</w:t>
      </w:r>
      <w:r w:rsidR="00306110">
        <w:rPr>
          <w:lang w:val="es-MX" w:eastAsia="es-ES"/>
        </w:rPr>
        <w:t xml:space="preserve">, </w:t>
      </w:r>
      <w:r w:rsidR="006D6A77">
        <w:rPr>
          <w:lang w:val="es-MX" w:eastAsia="es-ES"/>
        </w:rPr>
        <w:t xml:space="preserve">se </w:t>
      </w:r>
      <w:r w:rsidR="00306110">
        <w:rPr>
          <w:lang w:val="es-MX" w:eastAsia="es-ES"/>
        </w:rPr>
        <w:t>obt</w:t>
      </w:r>
      <w:r w:rsidR="006D6A77">
        <w:rPr>
          <w:lang w:val="es-MX" w:eastAsia="es-ES"/>
        </w:rPr>
        <w:t>iene</w:t>
      </w:r>
      <w:r w:rsidR="00306110">
        <w:rPr>
          <w:lang w:val="es-MX" w:eastAsia="es-ES"/>
        </w:rPr>
        <w:t xml:space="preserve"> de esta manera</w:t>
      </w:r>
      <w:r w:rsidR="006A4C94" w:rsidRPr="00590F60">
        <w:rPr>
          <w:lang w:val="es-MX" w:eastAsia="es-ES"/>
        </w:rPr>
        <w:t xml:space="preserve"> </w:t>
      </w:r>
      <w:r w:rsidR="006D6A77">
        <w:rPr>
          <w:lang w:val="es-MX" w:eastAsia="es-ES"/>
        </w:rPr>
        <w:t>mejores</w:t>
      </w:r>
      <w:r w:rsidR="006A4C94" w:rsidRPr="00590F60">
        <w:rPr>
          <w:lang w:val="es-MX" w:eastAsia="es-ES"/>
        </w:rPr>
        <w:t xml:space="preserve"> resultados inclusive si </w:t>
      </w:r>
      <w:r w:rsidR="006D6A77">
        <w:rPr>
          <w:lang w:val="es-MX" w:eastAsia="es-ES"/>
        </w:rPr>
        <w:t>es que el</w:t>
      </w:r>
      <w:r w:rsidR="006A4C94" w:rsidRPr="00590F60">
        <w:rPr>
          <w:lang w:val="es-MX" w:eastAsia="es-ES"/>
        </w:rPr>
        <w:t xml:space="preserve"> número de aciertos permitidos </w:t>
      </w:r>
      <w:r w:rsidR="006D6A77">
        <w:rPr>
          <w:lang w:val="es-MX" w:eastAsia="es-ES"/>
        </w:rPr>
        <w:t>fuese mayor a uno</w:t>
      </w:r>
      <w:r w:rsidR="00AD2E36">
        <w:rPr>
          <w:lang w:val="es-MX" w:eastAsia="es-ES"/>
        </w:rPr>
        <w:t>.</w:t>
      </w:r>
    </w:p>
    <w:p w:rsidR="006F2AF0" w:rsidRPr="00590F60" w:rsidRDefault="006F2AF0" w:rsidP="00B97207">
      <w:pPr>
        <w:pStyle w:val="Figura"/>
        <w:keepNext/>
        <w:ind w:left="1622"/>
        <w:rPr>
          <w:lang w:val="es-MX" w:eastAsia="es-ES"/>
        </w:rPr>
      </w:pPr>
      <w:bookmarkStart w:id="287" w:name="_Toc247437972"/>
      <w:r w:rsidRPr="00590F60">
        <w:rPr>
          <w:i w:val="0"/>
        </w:rPr>
        <w:t xml:space="preserve">Figura 5- </w:t>
      </w:r>
      <w:r w:rsidRPr="00590F60">
        <w:rPr>
          <w:i w:val="0"/>
        </w:rPr>
        <w:fldChar w:fldCharType="begin"/>
      </w:r>
      <w:r w:rsidRPr="00590F60">
        <w:rPr>
          <w:i w:val="0"/>
        </w:rPr>
        <w:instrText xml:space="preserve"> SEQ Figura_5- \* ARABIC </w:instrText>
      </w:r>
      <w:r w:rsidRPr="00590F60">
        <w:rPr>
          <w:i w:val="0"/>
        </w:rPr>
        <w:fldChar w:fldCharType="separate"/>
      </w:r>
      <w:r w:rsidR="00DA7940">
        <w:rPr>
          <w:i w:val="0"/>
          <w:noProof/>
        </w:rPr>
        <w:t>5</w:t>
      </w:r>
      <w:r w:rsidRPr="00590F60">
        <w:rPr>
          <w:i w:val="0"/>
        </w:rPr>
        <w:fldChar w:fldCharType="end"/>
      </w:r>
      <w:r w:rsidRPr="00590F60">
        <w:t xml:space="preserve">     Ejemplo de diferenciación de colores similares con parámetros adecuados</w:t>
      </w:r>
      <w:bookmarkEnd w:id="287"/>
    </w:p>
    <w:p w:rsidR="00C836FD" w:rsidRPr="00590F60" w:rsidRDefault="006D6A77" w:rsidP="008A624D">
      <w:pPr>
        <w:spacing w:before="0" w:line="240" w:lineRule="auto"/>
        <w:ind w:left="567"/>
        <w:jc w:val="center"/>
        <w:rPr>
          <w:lang w:val="es-MX" w:eastAsia="es-ES"/>
        </w:rPr>
      </w:pPr>
      <w:r>
        <w:rPr>
          <w:noProof/>
          <w:lang w:eastAsia="es-ES"/>
        </w:rPr>
      </w:r>
      <w:r w:rsidR="0093573E">
        <w:rPr>
          <w:lang w:val="es-MX" w:eastAsia="es-ES"/>
        </w:rPr>
        <w:pict>
          <v:group id="_x0000_s10825" style="width:303.7pt;height:142.95pt;mso-position-horizontal-relative:char;mso-position-vertical-relative:line" coordorigin="3498,3405" coordsize="6854,3333">
            <v:roundrect id="_x0000_s10761" style="position:absolute;left:3498;top:3405;width:6854;height:3333" arcsize="5222f" o:regroupid="22" strokecolor="#d8d8d8">
              <v:shadow on="t" color="#d8d8d8"/>
            </v:roundrect>
            <v:shape id="_x0000_s10762" type="#_x0000_t75" style="position:absolute;left:3943;top:3655;width:1774;height:1358" o:preferrelative="f" o:regroupid="22">
              <v:imagedata r:id="rId271" o:title="" croptop="37453f" cropbottom="2536f" cropleft="9042f" cropright="42435f"/>
            </v:shape>
            <v:shape id="_x0000_s10824" type="#_x0000_t75" style="position:absolute;left:6290;top:3546;width:3695;height:2888" o:preferrelative="f">
              <v:imagedata r:id="rId271" o:title="" cropleft="30209f"/>
            </v:shape>
            <w10:anchorlock/>
          </v:group>
        </w:pict>
      </w:r>
    </w:p>
    <w:p w:rsidR="006F2AF0" w:rsidRPr="00590F60" w:rsidRDefault="006F2AF0" w:rsidP="008A624D">
      <w:pPr>
        <w:pStyle w:val="Fuente"/>
        <w:spacing w:after="480"/>
        <w:ind w:left="2127" w:hanging="505"/>
        <w:rPr>
          <w:lang w:val="es-MX" w:eastAsia="es-ES"/>
        </w:rPr>
      </w:pPr>
      <w:r w:rsidRPr="00590F60">
        <w:rPr>
          <w:lang w:val="es-MX" w:eastAsia="es-ES"/>
        </w:rPr>
        <w:t>FUENTE: Los Autores</w:t>
      </w:r>
    </w:p>
    <w:p w:rsidR="00412CD4" w:rsidRPr="00F23B98" w:rsidRDefault="00412CD4" w:rsidP="00F23B98">
      <w:pPr>
        <w:pStyle w:val="Ttulo2"/>
        <w:keepNext/>
        <w:tabs>
          <w:tab w:val="clear" w:pos="1080"/>
        </w:tabs>
        <w:ind w:left="567" w:hanging="573"/>
      </w:pPr>
      <w:bookmarkStart w:id="288" w:name="_Toc246322314"/>
      <w:r w:rsidRPr="00F23B98">
        <w:t>Análisis de resultados</w:t>
      </w:r>
      <w:bookmarkEnd w:id="288"/>
    </w:p>
    <w:p w:rsidR="00412CD4" w:rsidRPr="00590F60" w:rsidRDefault="006E0A72" w:rsidP="00306110">
      <w:pPr>
        <w:ind w:left="567"/>
        <w:rPr>
          <w:rFonts w:cs="Arial"/>
          <w:szCs w:val="24"/>
          <w:lang w:val="es-MX"/>
        </w:rPr>
      </w:pPr>
      <w:r w:rsidRPr="00590F60">
        <w:rPr>
          <w:lang w:val="es-MX" w:eastAsia="es-ES"/>
        </w:rPr>
        <w:t xml:space="preserve">De acuerdo a </w:t>
      </w:r>
      <w:r w:rsidR="00306110">
        <w:rPr>
          <w:lang w:val="es-MX" w:eastAsia="es-ES"/>
        </w:rPr>
        <w:t>la</w:t>
      </w:r>
      <w:r w:rsidRPr="00590F60">
        <w:rPr>
          <w:lang w:val="es-MX" w:eastAsia="es-ES"/>
        </w:rPr>
        <w:t xml:space="preserve"> experiencia, </w:t>
      </w:r>
      <w:r w:rsidR="00306110">
        <w:rPr>
          <w:lang w:val="es-MX" w:eastAsia="es-ES"/>
        </w:rPr>
        <w:t xml:space="preserve">durante la etapa de análisis de la totalidad de los frascos, </w:t>
      </w:r>
      <w:r w:rsidRPr="00590F60">
        <w:rPr>
          <w:lang w:val="es-MX" w:eastAsia="es-ES"/>
        </w:rPr>
        <w:t xml:space="preserve">la </w:t>
      </w:r>
      <w:r w:rsidR="00F26F6B">
        <w:rPr>
          <w:lang w:val="es-MX" w:eastAsia="es-ES"/>
        </w:rPr>
        <w:t>Figura 5-6</w:t>
      </w:r>
      <w:r w:rsidR="00C8749C" w:rsidRPr="00590F60">
        <w:rPr>
          <w:lang w:val="es-MX" w:eastAsia="es-ES"/>
        </w:rPr>
        <w:t xml:space="preserve"> </w:t>
      </w:r>
      <w:r w:rsidRPr="00590F60">
        <w:rPr>
          <w:lang w:val="es-MX" w:eastAsia="es-ES"/>
        </w:rPr>
        <w:t xml:space="preserve">muestra el número </w:t>
      </w:r>
      <w:r w:rsidR="00C8749C" w:rsidRPr="00590F60">
        <w:rPr>
          <w:lang w:val="es-MX" w:eastAsia="es-ES"/>
        </w:rPr>
        <w:t xml:space="preserve">total </w:t>
      </w:r>
      <w:r w:rsidRPr="00590F60">
        <w:rPr>
          <w:lang w:val="es-MX" w:eastAsia="es-ES"/>
        </w:rPr>
        <w:t xml:space="preserve">de frascos </w:t>
      </w:r>
      <w:r w:rsidR="00C8749C" w:rsidRPr="00590F60">
        <w:rPr>
          <w:lang w:val="es-MX" w:eastAsia="es-ES"/>
        </w:rPr>
        <w:t xml:space="preserve">analizados, segmentados </w:t>
      </w:r>
      <w:r w:rsidRPr="00590F60">
        <w:rPr>
          <w:lang w:val="es-MX" w:eastAsia="es-ES"/>
        </w:rPr>
        <w:t>por color</w:t>
      </w:r>
      <w:r w:rsidR="00306110">
        <w:rPr>
          <w:lang w:val="es-MX" w:eastAsia="es-ES"/>
        </w:rPr>
        <w:t xml:space="preserve"> que ingresaron a la</w:t>
      </w:r>
      <w:r w:rsidRPr="00590F60">
        <w:rPr>
          <w:lang w:val="es-MX" w:eastAsia="es-ES"/>
        </w:rPr>
        <w:t xml:space="preserve"> estación de prueba</w:t>
      </w:r>
      <w:r w:rsidR="00306110">
        <w:rPr>
          <w:lang w:val="es-MX" w:eastAsia="es-ES"/>
        </w:rPr>
        <w:t xml:space="preserve"> de la plataforma de Visión</w:t>
      </w:r>
    </w:p>
    <w:p w:rsidR="00EF6C3E" w:rsidRPr="00590F60" w:rsidRDefault="00C8749C" w:rsidP="008A624D">
      <w:pPr>
        <w:pStyle w:val="Figura"/>
        <w:keepNext/>
        <w:rPr>
          <w:szCs w:val="24"/>
          <w:lang w:val="es-MX"/>
        </w:rPr>
      </w:pPr>
      <w:bookmarkStart w:id="289" w:name="_Ref245848793"/>
      <w:bookmarkStart w:id="290" w:name="_Toc247437973"/>
      <w:r w:rsidRPr="00590F60">
        <w:rPr>
          <w:i w:val="0"/>
        </w:rPr>
        <w:t xml:space="preserve">Figura 5- </w:t>
      </w:r>
      <w:r w:rsidRPr="00590F60">
        <w:rPr>
          <w:i w:val="0"/>
        </w:rPr>
        <w:fldChar w:fldCharType="begin"/>
      </w:r>
      <w:r w:rsidRPr="00590F60">
        <w:rPr>
          <w:i w:val="0"/>
        </w:rPr>
        <w:instrText xml:space="preserve"> SEQ Figura_5- \* ARABIC </w:instrText>
      </w:r>
      <w:r w:rsidRPr="00590F60">
        <w:rPr>
          <w:i w:val="0"/>
        </w:rPr>
        <w:fldChar w:fldCharType="separate"/>
      </w:r>
      <w:r w:rsidR="00DA7940">
        <w:rPr>
          <w:i w:val="0"/>
          <w:noProof/>
        </w:rPr>
        <w:t>6</w:t>
      </w:r>
      <w:r w:rsidRPr="00590F60">
        <w:rPr>
          <w:i w:val="0"/>
        </w:rPr>
        <w:fldChar w:fldCharType="end"/>
      </w:r>
      <w:bookmarkEnd w:id="289"/>
      <w:r w:rsidRPr="00590F60">
        <w:t xml:space="preserve">     Total de muestras por color analizadas</w:t>
      </w:r>
      <w:bookmarkEnd w:id="290"/>
    </w:p>
    <w:p w:rsidR="00C8749C" w:rsidRPr="00590F60" w:rsidRDefault="007B3702" w:rsidP="008A624D">
      <w:pPr>
        <w:keepNext/>
        <w:spacing w:before="0" w:line="240" w:lineRule="auto"/>
        <w:jc w:val="center"/>
      </w:pPr>
      <w:r>
        <w:rPr>
          <w:noProof/>
          <w:lang w:eastAsia="es-ES"/>
        </w:rPr>
        <w:drawing>
          <wp:inline distT="0" distB="0" distL="0" distR="0">
            <wp:extent cx="2773045" cy="1978660"/>
            <wp:effectExtent l="19050" t="0" r="825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2"/>
                    <a:srcRect/>
                    <a:stretch>
                      <a:fillRect/>
                    </a:stretch>
                  </pic:blipFill>
                  <pic:spPr bwMode="auto">
                    <a:xfrm>
                      <a:off x="0" y="0"/>
                      <a:ext cx="2773045" cy="1978660"/>
                    </a:xfrm>
                    <a:prstGeom prst="rect">
                      <a:avLst/>
                    </a:prstGeom>
                    <a:noFill/>
                    <a:ln w="9525">
                      <a:noFill/>
                      <a:miter lim="800000"/>
                      <a:headEnd/>
                      <a:tailEnd/>
                    </a:ln>
                  </pic:spPr>
                </pic:pic>
              </a:graphicData>
            </a:graphic>
          </wp:inline>
        </w:drawing>
      </w:r>
    </w:p>
    <w:p w:rsidR="00C8749C" w:rsidRPr="00590F60" w:rsidRDefault="00C8749C" w:rsidP="008A624D">
      <w:pPr>
        <w:pStyle w:val="Fuente"/>
        <w:spacing w:after="480"/>
        <w:ind w:left="2127" w:hanging="505"/>
      </w:pPr>
      <w:r w:rsidRPr="00590F60">
        <w:t>FUENTE: Los autores</w:t>
      </w:r>
    </w:p>
    <w:p w:rsidR="00C8749C" w:rsidRPr="00F23B98" w:rsidRDefault="00306110" w:rsidP="00F23B98">
      <w:pPr>
        <w:ind w:left="567"/>
        <w:rPr>
          <w:lang w:val="es-MX" w:eastAsia="es-ES"/>
        </w:rPr>
      </w:pPr>
      <w:r w:rsidRPr="00F23B98">
        <w:rPr>
          <w:lang w:val="es-MX" w:eastAsia="es-ES"/>
        </w:rPr>
        <w:t>Se obtuvo</w:t>
      </w:r>
      <w:r w:rsidR="00F26F6B" w:rsidRPr="00F23B98">
        <w:rPr>
          <w:lang w:val="es-MX" w:eastAsia="es-ES"/>
        </w:rPr>
        <w:t xml:space="preserve"> que</w:t>
      </w:r>
      <w:r w:rsidR="00BC3AA8" w:rsidRPr="00F23B98">
        <w:rPr>
          <w:lang w:val="es-MX" w:eastAsia="es-ES"/>
        </w:rPr>
        <w:t xml:space="preserve"> de las pruebas realizadas </w:t>
      </w:r>
      <w:r w:rsidRPr="00F23B98">
        <w:rPr>
          <w:lang w:val="es-MX" w:eastAsia="es-ES"/>
        </w:rPr>
        <w:t>dieron</w:t>
      </w:r>
      <w:r w:rsidR="00BC3AA8" w:rsidRPr="00F23B98">
        <w:rPr>
          <w:lang w:val="es-MX" w:eastAsia="es-ES"/>
        </w:rPr>
        <w:t xml:space="preserve"> dos condiciones</w:t>
      </w:r>
      <w:r w:rsidR="00F26F6B" w:rsidRPr="00F23B98">
        <w:rPr>
          <w:lang w:val="es-MX" w:eastAsia="es-ES"/>
        </w:rPr>
        <w:t xml:space="preserve"> fallida y </w:t>
      </w:r>
      <w:r w:rsidRPr="00F23B98">
        <w:rPr>
          <w:lang w:val="es-MX" w:eastAsia="es-ES"/>
        </w:rPr>
        <w:t xml:space="preserve">al diferencia erróneamente entre el rojo y el anaranjado, </w:t>
      </w:r>
      <w:r w:rsidR="00DC2F38" w:rsidRPr="00F23B98">
        <w:rPr>
          <w:lang w:val="es-MX" w:eastAsia="es-ES"/>
        </w:rPr>
        <w:t xml:space="preserve">teniendo así una efectividad del </w:t>
      </w:r>
      <w:r w:rsidR="00BC3AA8" w:rsidRPr="00F23B98">
        <w:rPr>
          <w:lang w:val="es-MX" w:eastAsia="es-ES"/>
        </w:rPr>
        <w:t>97.78%</w:t>
      </w:r>
      <w:r w:rsidR="00DC2F38" w:rsidRPr="00F23B98">
        <w:rPr>
          <w:lang w:val="es-MX" w:eastAsia="es-ES"/>
        </w:rPr>
        <w:t xml:space="preserve"> para </w:t>
      </w:r>
      <w:r w:rsidR="00BC3AA8" w:rsidRPr="00F23B98">
        <w:rPr>
          <w:lang w:val="es-MX" w:eastAsia="es-ES"/>
        </w:rPr>
        <w:t>el presente</w:t>
      </w:r>
      <w:r w:rsidR="00DC2F38" w:rsidRPr="00F23B98">
        <w:rPr>
          <w:lang w:val="es-MX" w:eastAsia="es-ES"/>
        </w:rPr>
        <w:t xml:space="preserve"> desarrollo.  Las razones de dicho fallo </w:t>
      </w:r>
      <w:r w:rsidRPr="00F23B98">
        <w:rPr>
          <w:lang w:val="es-MX" w:eastAsia="es-ES"/>
        </w:rPr>
        <w:t xml:space="preserve">se dieron a que en el presente no se estipulaba </w:t>
      </w:r>
      <w:r w:rsidR="0093573E">
        <w:rPr>
          <w:lang w:val="es-MX" w:eastAsia="es-ES"/>
        </w:rPr>
        <w:t>una alta sensibilidad al color ya que al ser colores cercanos el sistema no los discriminaba de forma correcta</w:t>
      </w:r>
      <w:r w:rsidR="00DC2F38" w:rsidRPr="00F23B98">
        <w:rPr>
          <w:lang w:val="es-MX" w:eastAsia="es-ES"/>
        </w:rPr>
        <w:t xml:space="preserve">, una vez tomado en cuenta </w:t>
      </w:r>
      <w:r w:rsidRPr="00F23B98">
        <w:rPr>
          <w:lang w:val="es-MX" w:eastAsia="es-ES"/>
        </w:rPr>
        <w:t>este parámetro,</w:t>
      </w:r>
      <w:r w:rsidR="00DC2F38" w:rsidRPr="00F23B98">
        <w:rPr>
          <w:lang w:val="es-MX" w:eastAsia="es-ES"/>
        </w:rPr>
        <w:t xml:space="preserve"> los resultados </w:t>
      </w:r>
      <w:r w:rsidR="0093573E">
        <w:rPr>
          <w:lang w:val="es-MX" w:eastAsia="es-ES"/>
        </w:rPr>
        <w:t>posteriores</w:t>
      </w:r>
      <w:r w:rsidRPr="00F23B98">
        <w:rPr>
          <w:lang w:val="es-MX" w:eastAsia="es-ES"/>
        </w:rPr>
        <w:t xml:space="preserve"> </w:t>
      </w:r>
      <w:r w:rsidR="0093573E">
        <w:rPr>
          <w:lang w:val="es-MX" w:eastAsia="es-ES"/>
        </w:rPr>
        <w:t>mejoraro</w:t>
      </w:r>
      <w:r w:rsidR="001F4095" w:rsidRPr="00F23B98">
        <w:rPr>
          <w:lang w:val="es-MX" w:eastAsia="es-ES"/>
        </w:rPr>
        <w:t>n</w:t>
      </w:r>
      <w:r w:rsidR="00DC2F38" w:rsidRPr="00F23B98">
        <w:rPr>
          <w:lang w:val="es-MX" w:eastAsia="es-ES"/>
        </w:rPr>
        <w:t>.</w:t>
      </w:r>
    </w:p>
    <w:p w:rsidR="00297C64" w:rsidRPr="00590F60" w:rsidRDefault="00297C64" w:rsidP="00DC2F38"/>
    <w:p w:rsidR="00297C64" w:rsidRDefault="00297C64" w:rsidP="00EF6C3E">
      <w:pPr>
        <w:pStyle w:val="Ttulo1"/>
        <w:numPr>
          <w:ilvl w:val="0"/>
          <w:numId w:val="0"/>
        </w:numPr>
        <w:spacing w:line="480" w:lineRule="auto"/>
        <w:ind w:left="357"/>
        <w:jc w:val="center"/>
        <w:sectPr w:rsidR="00297C64" w:rsidSect="00C83BE4">
          <w:pgSz w:w="11906" w:h="16838" w:code="9"/>
          <w:pgMar w:top="2268" w:right="1361" w:bottom="2268" w:left="2268" w:header="708" w:footer="708" w:gutter="0"/>
          <w:cols w:space="708"/>
          <w:titlePg/>
          <w:docGrid w:linePitch="360"/>
        </w:sectPr>
      </w:pPr>
    </w:p>
    <w:p w:rsidR="008114FF" w:rsidRPr="008114FF" w:rsidRDefault="008114FF" w:rsidP="008114FF">
      <w:pPr>
        <w:pStyle w:val="Ttulo1"/>
        <w:numPr>
          <w:ilvl w:val="0"/>
          <w:numId w:val="0"/>
        </w:numPr>
        <w:spacing w:before="0" w:after="0" w:line="480" w:lineRule="auto"/>
        <w:ind w:left="357"/>
        <w:jc w:val="center"/>
        <w:rPr>
          <w:sz w:val="2"/>
          <w:szCs w:val="2"/>
        </w:rPr>
      </w:pPr>
      <w:bookmarkStart w:id="291" w:name="_Toc246322315"/>
    </w:p>
    <w:p w:rsidR="00412CD4" w:rsidRPr="00590F60" w:rsidRDefault="00412CD4" w:rsidP="00EF6C3E">
      <w:pPr>
        <w:pStyle w:val="Ttulo1"/>
        <w:numPr>
          <w:ilvl w:val="0"/>
          <w:numId w:val="0"/>
        </w:numPr>
        <w:spacing w:line="480" w:lineRule="auto"/>
        <w:ind w:left="357"/>
        <w:jc w:val="center"/>
      </w:pPr>
      <w:r w:rsidRPr="00590F60">
        <w:t>Conclusiones y recomendaciones</w:t>
      </w:r>
      <w:bookmarkEnd w:id="291"/>
    </w:p>
    <w:p w:rsidR="000544B9" w:rsidRDefault="000544B9" w:rsidP="000544B9">
      <w:pPr>
        <w:spacing w:before="360"/>
        <w:rPr>
          <w:lang w:eastAsia="es-ES"/>
        </w:rPr>
      </w:pPr>
    </w:p>
    <w:p w:rsidR="00E6495D" w:rsidRDefault="00E6495D" w:rsidP="000544B9">
      <w:pPr>
        <w:spacing w:before="360"/>
        <w:rPr>
          <w:lang w:eastAsia="es-ES"/>
        </w:rPr>
      </w:pPr>
      <w:r>
        <w:rPr>
          <w:lang w:eastAsia="es-ES"/>
        </w:rPr>
        <w:t xml:space="preserve">Las conclusiones del presente trabajo de investigación son: </w:t>
      </w:r>
    </w:p>
    <w:p w:rsidR="008114FF" w:rsidRDefault="003D744A" w:rsidP="00F356B0">
      <w:pPr>
        <w:numPr>
          <w:ilvl w:val="0"/>
          <w:numId w:val="40"/>
        </w:numPr>
        <w:spacing w:before="360"/>
        <w:rPr>
          <w:lang w:eastAsia="es-ES"/>
        </w:rPr>
      </w:pPr>
      <w:r w:rsidRPr="00590F60">
        <w:rPr>
          <w:lang w:eastAsia="es-ES"/>
        </w:rPr>
        <w:t>La</w:t>
      </w:r>
      <w:r w:rsidR="00630441">
        <w:rPr>
          <w:lang w:eastAsia="es-ES"/>
        </w:rPr>
        <w:t>s</w:t>
      </w:r>
      <w:r w:rsidRPr="00590F60">
        <w:rPr>
          <w:lang w:eastAsia="es-ES"/>
        </w:rPr>
        <w:t xml:space="preserve"> nuevas tecnologías y los mercados actuales apuntan hacia un control de producción automatizado que permita elevar los niveles de calida</w:t>
      </w:r>
      <w:r w:rsidR="003C2192">
        <w:rPr>
          <w:lang w:eastAsia="es-ES"/>
        </w:rPr>
        <w:t xml:space="preserve">d de los productos ofertados, </w:t>
      </w:r>
      <w:r w:rsidRPr="00590F60">
        <w:rPr>
          <w:lang w:eastAsia="es-ES"/>
        </w:rPr>
        <w:t>bajar los tiempos en la etapa de cont</w:t>
      </w:r>
      <w:r w:rsidR="003C2192">
        <w:rPr>
          <w:lang w:eastAsia="es-ES"/>
        </w:rPr>
        <w:t>rol dentro del proceso industrial</w:t>
      </w:r>
      <w:r>
        <w:rPr>
          <w:lang w:eastAsia="es-ES"/>
        </w:rPr>
        <w:t xml:space="preserve"> y </w:t>
      </w:r>
      <w:r w:rsidR="00740456">
        <w:rPr>
          <w:lang w:eastAsia="es-ES"/>
        </w:rPr>
        <w:t xml:space="preserve"> </w:t>
      </w:r>
      <w:r>
        <w:rPr>
          <w:lang w:eastAsia="es-ES"/>
        </w:rPr>
        <w:t xml:space="preserve">reducir costos de operación, es así que </w:t>
      </w:r>
      <w:r w:rsidR="00306110">
        <w:rPr>
          <w:lang w:eastAsia="es-ES"/>
        </w:rPr>
        <w:t>el presente</w:t>
      </w:r>
      <w:r w:rsidR="003911DE">
        <w:rPr>
          <w:lang w:eastAsia="es-ES"/>
        </w:rPr>
        <w:t xml:space="preserve"> trabajo</w:t>
      </w:r>
      <w:r>
        <w:rPr>
          <w:lang w:eastAsia="es-ES"/>
        </w:rPr>
        <w:t xml:space="preserve"> </w:t>
      </w:r>
      <w:r w:rsidRPr="00590F60">
        <w:rPr>
          <w:lang w:eastAsia="es-ES"/>
        </w:rPr>
        <w:t xml:space="preserve">constituye </w:t>
      </w:r>
      <w:r w:rsidR="00AD633C" w:rsidRPr="00AD633C">
        <w:rPr>
          <w:lang w:eastAsia="es-ES"/>
        </w:rPr>
        <w:t xml:space="preserve">una solución viable a la problemática del control de calidad en líneas de producción, determinando de esta manera que los sistemas </w:t>
      </w:r>
      <w:r w:rsidR="00881344">
        <w:rPr>
          <w:lang w:eastAsia="es-ES"/>
        </w:rPr>
        <w:t>automáticos</w:t>
      </w:r>
      <w:r w:rsidR="00AD633C" w:rsidRPr="00AD633C">
        <w:rPr>
          <w:lang w:eastAsia="es-ES"/>
        </w:rPr>
        <w:t xml:space="preserve"> pueden reemplazar perfectamente a los procedimientos manuales que tienen serias desventajas técnicas y económicas debido a la dependencia humana.</w:t>
      </w:r>
    </w:p>
    <w:p w:rsidR="008114FF" w:rsidRDefault="008114FF" w:rsidP="000544B9">
      <w:pPr>
        <w:spacing w:before="360"/>
        <w:rPr>
          <w:lang w:eastAsia="es-ES"/>
        </w:rPr>
        <w:sectPr w:rsidR="008114FF" w:rsidSect="00C83BE4">
          <w:pgSz w:w="11906" w:h="16838" w:code="9"/>
          <w:pgMar w:top="2268" w:right="1361" w:bottom="2268" w:left="2268" w:header="708" w:footer="708" w:gutter="0"/>
          <w:cols w:space="708"/>
          <w:titlePg/>
          <w:docGrid w:linePitch="360"/>
        </w:sectPr>
      </w:pPr>
    </w:p>
    <w:p w:rsidR="00E107DD" w:rsidRDefault="00306110" w:rsidP="00F356B0">
      <w:pPr>
        <w:numPr>
          <w:ilvl w:val="0"/>
          <w:numId w:val="40"/>
        </w:numPr>
        <w:spacing w:before="360"/>
        <w:rPr>
          <w:lang w:eastAsia="es-ES"/>
        </w:rPr>
      </w:pPr>
      <w:r>
        <w:rPr>
          <w:lang w:eastAsia="es-ES"/>
        </w:rPr>
        <w:t>La presente</w:t>
      </w:r>
      <w:r w:rsidR="003D744A">
        <w:rPr>
          <w:lang w:eastAsia="es-ES"/>
        </w:rPr>
        <w:t xml:space="preserve"> investigación </w:t>
      </w:r>
      <w:r w:rsidR="00E107DD">
        <w:rPr>
          <w:lang w:eastAsia="es-ES"/>
        </w:rPr>
        <w:t xml:space="preserve">permitió </w:t>
      </w:r>
      <w:r w:rsidR="0046077E" w:rsidRPr="00590F60">
        <w:rPr>
          <w:lang w:eastAsia="es-ES"/>
        </w:rPr>
        <w:t>incorpora</w:t>
      </w:r>
      <w:r w:rsidR="00E107DD">
        <w:rPr>
          <w:lang w:eastAsia="es-ES"/>
        </w:rPr>
        <w:t>r</w:t>
      </w:r>
      <w:r w:rsidR="00881344">
        <w:rPr>
          <w:lang w:eastAsia="es-ES"/>
        </w:rPr>
        <w:t xml:space="preserve"> funcionalidades que aportan positivamente a la docencia en el campo de </w:t>
      </w:r>
      <w:r w:rsidR="00E107DD">
        <w:rPr>
          <w:lang w:eastAsia="es-ES"/>
        </w:rPr>
        <w:t>Visió</w:t>
      </w:r>
      <w:r w:rsidR="00740456">
        <w:rPr>
          <w:lang w:eastAsia="es-ES"/>
        </w:rPr>
        <w:t xml:space="preserve">n </w:t>
      </w:r>
      <w:r w:rsidR="003C2192">
        <w:rPr>
          <w:lang w:eastAsia="es-ES"/>
        </w:rPr>
        <w:t>Artificial, c</w:t>
      </w:r>
      <w:r w:rsidR="00740456">
        <w:rPr>
          <w:lang w:eastAsia="es-ES"/>
        </w:rPr>
        <w:t>onstituyéndose en un</w:t>
      </w:r>
      <w:r w:rsidR="00881344">
        <w:rPr>
          <w:lang w:eastAsia="es-ES"/>
        </w:rPr>
        <w:t>a herramienta con</w:t>
      </w:r>
      <w:r w:rsidR="005679AD">
        <w:rPr>
          <w:lang w:eastAsia="es-ES"/>
        </w:rPr>
        <w:t xml:space="preserve"> fines educativos</w:t>
      </w:r>
      <w:r w:rsidR="0046077E" w:rsidRPr="00590F60">
        <w:rPr>
          <w:lang w:eastAsia="es-ES"/>
        </w:rPr>
        <w:t>.</w:t>
      </w:r>
      <w:r w:rsidR="00E107DD">
        <w:rPr>
          <w:lang w:eastAsia="es-ES"/>
        </w:rPr>
        <w:t xml:space="preserve">  </w:t>
      </w:r>
    </w:p>
    <w:p w:rsidR="003C2192" w:rsidRDefault="00306110" w:rsidP="00F356B0">
      <w:pPr>
        <w:numPr>
          <w:ilvl w:val="0"/>
          <w:numId w:val="40"/>
        </w:numPr>
        <w:spacing w:before="360"/>
        <w:rPr>
          <w:lang w:eastAsia="es-ES"/>
        </w:rPr>
      </w:pPr>
      <w:r>
        <w:rPr>
          <w:lang w:eastAsia="es-ES"/>
        </w:rPr>
        <w:t>Esta</w:t>
      </w:r>
      <w:r w:rsidR="003911DE">
        <w:rPr>
          <w:lang w:eastAsia="es-ES"/>
        </w:rPr>
        <w:t xml:space="preserve"> </w:t>
      </w:r>
      <w:r w:rsidR="00740456">
        <w:rPr>
          <w:lang w:eastAsia="es-ES"/>
        </w:rPr>
        <w:t>soluci</w:t>
      </w:r>
      <w:r w:rsidR="00AD633C">
        <w:rPr>
          <w:lang w:eastAsia="es-ES"/>
        </w:rPr>
        <w:t xml:space="preserve">ón </w:t>
      </w:r>
      <w:r w:rsidR="00740456">
        <w:rPr>
          <w:lang w:eastAsia="es-ES"/>
        </w:rPr>
        <w:t xml:space="preserve">además de </w:t>
      </w:r>
      <w:r w:rsidR="00AD633C">
        <w:rPr>
          <w:lang w:eastAsia="es-ES"/>
        </w:rPr>
        <w:t xml:space="preserve">tener </w:t>
      </w:r>
      <w:r w:rsidR="003911DE">
        <w:rPr>
          <w:lang w:eastAsia="es-ES"/>
        </w:rPr>
        <w:t xml:space="preserve">un </w:t>
      </w:r>
      <w:r w:rsidR="00AD633C">
        <w:rPr>
          <w:lang w:eastAsia="es-ES"/>
        </w:rPr>
        <w:t xml:space="preserve">bajo </w:t>
      </w:r>
      <w:r w:rsidR="00740456">
        <w:rPr>
          <w:lang w:eastAsia="es-ES"/>
        </w:rPr>
        <w:t>costo</w:t>
      </w:r>
      <w:r w:rsidR="003911DE">
        <w:rPr>
          <w:lang w:eastAsia="es-ES"/>
        </w:rPr>
        <w:t xml:space="preserve"> de implementación</w:t>
      </w:r>
      <w:r w:rsidR="00740456">
        <w:rPr>
          <w:lang w:eastAsia="es-ES"/>
        </w:rPr>
        <w:t xml:space="preserve">, </w:t>
      </w:r>
      <w:r w:rsidR="00881344">
        <w:rPr>
          <w:lang w:eastAsia="es-ES"/>
        </w:rPr>
        <w:t xml:space="preserve">es </w:t>
      </w:r>
      <w:r w:rsidR="003911DE">
        <w:rPr>
          <w:lang w:eastAsia="es-ES"/>
        </w:rPr>
        <w:t xml:space="preserve">una opción con </w:t>
      </w:r>
      <w:r w:rsidR="00881344">
        <w:rPr>
          <w:lang w:eastAsia="es-ES"/>
        </w:rPr>
        <w:t>moderado</w:t>
      </w:r>
      <w:r w:rsidR="003911DE">
        <w:rPr>
          <w:lang w:eastAsia="es-ES"/>
        </w:rPr>
        <w:t xml:space="preserve"> tiempo de ejecución, siendo esta característica una ventaja a considerar al momento de elegir entre los sistemas </w:t>
      </w:r>
      <w:r w:rsidR="00881344">
        <w:rPr>
          <w:lang w:eastAsia="es-ES"/>
        </w:rPr>
        <w:t>automáticos de</w:t>
      </w:r>
      <w:r w:rsidR="006F6AE3">
        <w:rPr>
          <w:lang w:eastAsia="es-ES"/>
        </w:rPr>
        <w:t xml:space="preserve"> detección de colores</w:t>
      </w:r>
      <w:r w:rsidR="003911DE">
        <w:rPr>
          <w:lang w:eastAsia="es-ES"/>
        </w:rPr>
        <w:t>.</w:t>
      </w:r>
    </w:p>
    <w:p w:rsidR="003C2192" w:rsidRDefault="00881344" w:rsidP="00F356B0">
      <w:pPr>
        <w:numPr>
          <w:ilvl w:val="0"/>
          <w:numId w:val="40"/>
        </w:numPr>
        <w:spacing w:before="360"/>
        <w:rPr>
          <w:lang w:eastAsia="es-ES"/>
        </w:rPr>
      </w:pPr>
      <w:r>
        <w:rPr>
          <w:lang w:eastAsia="es-ES"/>
        </w:rPr>
        <w:t>Aprovechando</w:t>
      </w:r>
      <w:r w:rsidR="003C2192">
        <w:rPr>
          <w:lang w:eastAsia="es-ES"/>
        </w:rPr>
        <w:t xml:space="preserve"> la facilidad de uso de </w:t>
      </w:r>
      <w:r w:rsidR="003C2192" w:rsidRPr="00590F60">
        <w:rPr>
          <w:lang w:eastAsia="es-ES"/>
        </w:rPr>
        <w:t xml:space="preserve">recursos </w:t>
      </w:r>
      <w:r>
        <w:rPr>
          <w:lang w:eastAsia="es-ES"/>
        </w:rPr>
        <w:t xml:space="preserve">elaborados por otros miembros del tópico como son el </w:t>
      </w:r>
      <w:r w:rsidR="003C2192" w:rsidRPr="00590F60">
        <w:rPr>
          <w:lang w:eastAsia="es-ES"/>
        </w:rPr>
        <w:t>brazo robótico</w:t>
      </w:r>
      <w:r w:rsidR="003C2192">
        <w:rPr>
          <w:lang w:eastAsia="es-ES"/>
        </w:rPr>
        <w:t xml:space="preserve"> y las bandas transportadoras</w:t>
      </w:r>
      <w:r w:rsidR="003C2192" w:rsidRPr="00590F60">
        <w:rPr>
          <w:lang w:eastAsia="es-ES"/>
        </w:rPr>
        <w:t>,</w:t>
      </w:r>
      <w:r>
        <w:rPr>
          <w:lang w:eastAsia="es-ES"/>
        </w:rPr>
        <w:t xml:space="preserve"> </w:t>
      </w:r>
      <w:r w:rsidR="00424A6A">
        <w:rPr>
          <w:lang w:eastAsia="es-ES"/>
        </w:rPr>
        <w:t>la aplicación</w:t>
      </w:r>
      <w:r w:rsidR="006F6AE3">
        <w:rPr>
          <w:lang w:eastAsia="es-ES"/>
        </w:rPr>
        <w:t xml:space="preserve"> mostró una alta flexibilidad,</w:t>
      </w:r>
      <w:r w:rsidR="003C2192">
        <w:rPr>
          <w:lang w:eastAsia="es-ES"/>
        </w:rPr>
        <w:t xml:space="preserve"> ya que fue capaz de lograr una buena coordinación </w:t>
      </w:r>
      <w:r>
        <w:rPr>
          <w:lang w:eastAsia="es-ES"/>
        </w:rPr>
        <w:t>con</w:t>
      </w:r>
      <w:r w:rsidR="003C2192">
        <w:rPr>
          <w:lang w:eastAsia="es-ES"/>
        </w:rPr>
        <w:t xml:space="preserve"> los dispositivos externos usados</w:t>
      </w:r>
      <w:r>
        <w:rPr>
          <w:lang w:eastAsia="es-ES"/>
        </w:rPr>
        <w:t>.</w:t>
      </w:r>
    </w:p>
    <w:p w:rsidR="005679AD" w:rsidRDefault="005679AD" w:rsidP="00F356B0">
      <w:pPr>
        <w:numPr>
          <w:ilvl w:val="0"/>
          <w:numId w:val="40"/>
        </w:numPr>
        <w:spacing w:before="360"/>
        <w:rPr>
          <w:lang w:eastAsia="es-ES"/>
        </w:rPr>
      </w:pPr>
      <w:r>
        <w:rPr>
          <w:lang w:eastAsia="es-ES"/>
        </w:rPr>
        <w:t xml:space="preserve">Las diferentes tonalidades de los colores </w:t>
      </w:r>
      <w:r w:rsidR="003D744A">
        <w:rPr>
          <w:lang w:eastAsia="es-ES"/>
        </w:rPr>
        <w:t>ju</w:t>
      </w:r>
      <w:r>
        <w:rPr>
          <w:lang w:eastAsia="es-ES"/>
        </w:rPr>
        <w:t>ga</w:t>
      </w:r>
      <w:r w:rsidR="003D744A">
        <w:rPr>
          <w:lang w:eastAsia="es-ES"/>
        </w:rPr>
        <w:t>ron</w:t>
      </w:r>
      <w:r>
        <w:rPr>
          <w:lang w:eastAsia="es-ES"/>
        </w:rPr>
        <w:t xml:space="preserve">  un papel </w:t>
      </w:r>
      <w:r w:rsidR="00881344">
        <w:rPr>
          <w:lang w:eastAsia="es-ES"/>
        </w:rPr>
        <w:t>primordial</w:t>
      </w:r>
      <w:r>
        <w:rPr>
          <w:lang w:eastAsia="es-ES"/>
        </w:rPr>
        <w:t xml:space="preserve"> al momento de establecer la detección de los mismos</w:t>
      </w:r>
      <w:r w:rsidR="006F6AE3">
        <w:rPr>
          <w:lang w:eastAsia="es-ES"/>
        </w:rPr>
        <w:t>.</w:t>
      </w:r>
      <w:r w:rsidR="003D744A">
        <w:rPr>
          <w:lang w:eastAsia="es-ES"/>
        </w:rPr>
        <w:t xml:space="preserve"> </w:t>
      </w:r>
      <w:r w:rsidR="00306110">
        <w:rPr>
          <w:lang w:eastAsia="es-ES"/>
        </w:rPr>
        <w:t>El</w:t>
      </w:r>
      <w:r w:rsidR="003D744A">
        <w:rPr>
          <w:lang w:eastAsia="es-ES"/>
        </w:rPr>
        <w:t xml:space="preserve"> sistema respondió satisfactoriamente al momento de diferenciar colores secundarios gracias al uso de parámetros adecuados que aumentaron la efectividad de la solución.</w:t>
      </w:r>
    </w:p>
    <w:p w:rsidR="008114FF" w:rsidRDefault="008114FF" w:rsidP="00306110">
      <w:pPr>
        <w:spacing w:before="360"/>
        <w:ind w:left="0"/>
        <w:jc w:val="center"/>
        <w:rPr>
          <w:lang w:eastAsia="es-ES"/>
        </w:rPr>
        <w:sectPr w:rsidR="008114FF" w:rsidSect="00C83BE4">
          <w:pgSz w:w="11906" w:h="16838" w:code="9"/>
          <w:pgMar w:top="2268" w:right="1361" w:bottom="2268" w:left="2268" w:header="708" w:footer="708" w:gutter="0"/>
          <w:cols w:space="708"/>
          <w:titlePg/>
          <w:docGrid w:linePitch="360"/>
        </w:sectPr>
      </w:pPr>
    </w:p>
    <w:p w:rsidR="00306110" w:rsidRPr="00306110" w:rsidRDefault="00306110" w:rsidP="00306110">
      <w:pPr>
        <w:spacing w:before="360"/>
        <w:ind w:left="0"/>
        <w:jc w:val="center"/>
        <w:rPr>
          <w:b/>
          <w:lang w:eastAsia="es-ES"/>
        </w:rPr>
      </w:pPr>
      <w:r w:rsidRPr="00306110">
        <w:rPr>
          <w:b/>
          <w:lang w:eastAsia="es-ES"/>
        </w:rPr>
        <w:t>RECOMENDACIONES</w:t>
      </w:r>
    </w:p>
    <w:p w:rsidR="00EF28DB" w:rsidRPr="00590F60" w:rsidRDefault="003D744A" w:rsidP="00F356B0">
      <w:pPr>
        <w:numPr>
          <w:ilvl w:val="0"/>
          <w:numId w:val="41"/>
        </w:numPr>
        <w:spacing w:before="360"/>
        <w:rPr>
          <w:lang w:eastAsia="es-ES"/>
        </w:rPr>
      </w:pPr>
      <w:r>
        <w:rPr>
          <w:lang w:eastAsia="es-ES"/>
        </w:rPr>
        <w:t xml:space="preserve">En un futuro se podrían plantear desarrollos basados en lo implementado en la presente tesis, ya que </w:t>
      </w:r>
      <w:r w:rsidR="00424A6A">
        <w:rPr>
          <w:lang w:eastAsia="es-ES"/>
        </w:rPr>
        <w:t>la aplicación</w:t>
      </w:r>
      <w:r w:rsidR="006F6AE3">
        <w:rPr>
          <w:lang w:eastAsia="es-ES"/>
        </w:rPr>
        <w:t xml:space="preserve"> </w:t>
      </w:r>
      <w:r w:rsidR="004D2E1A">
        <w:rPr>
          <w:lang w:eastAsia="es-ES"/>
        </w:rPr>
        <w:t>admite</w:t>
      </w:r>
      <w:r w:rsidR="006F6AE3">
        <w:rPr>
          <w:lang w:eastAsia="es-ES"/>
        </w:rPr>
        <w:t xml:space="preserve"> la escalabilidad a fin </w:t>
      </w:r>
      <w:r>
        <w:rPr>
          <w:lang w:eastAsia="es-ES"/>
        </w:rPr>
        <w:t xml:space="preserve">de </w:t>
      </w:r>
      <w:r w:rsidR="004D2E1A">
        <w:rPr>
          <w:lang w:eastAsia="es-ES"/>
        </w:rPr>
        <w:t>incluir</w:t>
      </w:r>
      <w:r w:rsidR="000F29E9">
        <w:rPr>
          <w:lang w:eastAsia="es-ES"/>
        </w:rPr>
        <w:t xml:space="preserve"> </w:t>
      </w:r>
      <w:r w:rsidR="00EF28DB" w:rsidRPr="00590F60">
        <w:rPr>
          <w:lang w:eastAsia="es-ES"/>
        </w:rPr>
        <w:t xml:space="preserve">mejoras </w:t>
      </w:r>
      <w:r w:rsidR="004D2E1A">
        <w:rPr>
          <w:lang w:eastAsia="es-ES"/>
        </w:rPr>
        <w:t>y</w:t>
      </w:r>
      <w:r w:rsidR="00EF28DB" w:rsidRPr="00590F60">
        <w:rPr>
          <w:lang w:eastAsia="es-ES"/>
        </w:rPr>
        <w:t xml:space="preserve"> nuevas funcionalidades que permitan que esta aplicación se vuelva comercial dentro del mercado industrial.</w:t>
      </w:r>
    </w:p>
    <w:p w:rsidR="00EF28DB" w:rsidRDefault="00EF28DB" w:rsidP="00F356B0">
      <w:pPr>
        <w:numPr>
          <w:ilvl w:val="0"/>
          <w:numId w:val="41"/>
        </w:numPr>
        <w:spacing w:before="360"/>
        <w:rPr>
          <w:lang w:eastAsia="es-ES"/>
        </w:rPr>
      </w:pPr>
      <w:r w:rsidRPr="00590F60">
        <w:rPr>
          <w:lang w:eastAsia="es-ES"/>
        </w:rPr>
        <w:t>Los tiempos de análisis de imágenes dependen mayormente de la capacidad de procesador del equipo donde se ejecuta el programa</w:t>
      </w:r>
      <w:r w:rsidR="004D2E1A">
        <w:rPr>
          <w:lang w:eastAsia="es-ES"/>
        </w:rPr>
        <w:t xml:space="preserve"> y del tiempo de captura de imágenes</w:t>
      </w:r>
      <w:r w:rsidRPr="00590F60">
        <w:rPr>
          <w:lang w:eastAsia="es-ES"/>
        </w:rPr>
        <w:t>. Por lo que se recomienda que se realice</w:t>
      </w:r>
      <w:r w:rsidR="00881344">
        <w:rPr>
          <w:lang w:eastAsia="es-ES"/>
        </w:rPr>
        <w:t>n</w:t>
      </w:r>
      <w:r w:rsidRPr="00590F60">
        <w:rPr>
          <w:lang w:eastAsia="es-ES"/>
        </w:rPr>
        <w:t xml:space="preserve"> pruebas en computadores </w:t>
      </w:r>
      <w:r w:rsidR="004D2E1A">
        <w:rPr>
          <w:lang w:eastAsia="es-ES"/>
        </w:rPr>
        <w:t xml:space="preserve">y cámaras </w:t>
      </w:r>
      <w:r w:rsidRPr="00590F60">
        <w:rPr>
          <w:lang w:eastAsia="es-ES"/>
        </w:rPr>
        <w:t>industriales de alta robustez y eficiencia</w:t>
      </w:r>
      <w:r w:rsidR="004D2E1A">
        <w:rPr>
          <w:lang w:eastAsia="es-ES"/>
        </w:rPr>
        <w:t xml:space="preserve">, </w:t>
      </w:r>
      <w:r w:rsidRPr="00590F60">
        <w:rPr>
          <w:lang w:eastAsia="es-ES"/>
        </w:rPr>
        <w:t xml:space="preserve">para observar </w:t>
      </w:r>
      <w:r w:rsidR="00881344">
        <w:rPr>
          <w:lang w:eastAsia="es-ES"/>
        </w:rPr>
        <w:t>sistemas de mejores rendimientos adecuados para el</w:t>
      </w:r>
      <w:r w:rsidRPr="00590F60">
        <w:rPr>
          <w:lang w:eastAsia="es-ES"/>
        </w:rPr>
        <w:t xml:space="preserve"> ambiente industrial. </w:t>
      </w:r>
    </w:p>
    <w:p w:rsidR="000B1932" w:rsidRPr="000B1932" w:rsidRDefault="000B1932" w:rsidP="00F356B0">
      <w:pPr>
        <w:numPr>
          <w:ilvl w:val="0"/>
          <w:numId w:val="41"/>
        </w:numPr>
        <w:spacing w:before="360"/>
        <w:rPr>
          <w:lang w:eastAsia="es-ES"/>
        </w:rPr>
      </w:pPr>
      <w:r w:rsidRPr="000B1932">
        <w:rPr>
          <w:lang w:eastAsia="es-ES"/>
        </w:rPr>
        <w:t xml:space="preserve">El </w:t>
      </w:r>
      <w:r w:rsidR="00881344">
        <w:rPr>
          <w:lang w:eastAsia="es-ES"/>
        </w:rPr>
        <w:t>adecuado</w:t>
      </w:r>
      <w:r w:rsidRPr="000B1932">
        <w:rPr>
          <w:lang w:eastAsia="es-ES"/>
        </w:rPr>
        <w:t xml:space="preserve"> diseño de la estación de trabajo, en cuanto a iluminación y fondo de contraste, permite un mejor desempeño del programa de control </w:t>
      </w:r>
      <w:r w:rsidR="00881344">
        <w:rPr>
          <w:lang w:eastAsia="es-ES"/>
        </w:rPr>
        <w:t>en el reconocimiento de colores ya que de ello dependen l</w:t>
      </w:r>
      <w:r>
        <w:rPr>
          <w:lang w:eastAsia="es-ES"/>
        </w:rPr>
        <w:t>os resultados de</w:t>
      </w:r>
      <w:r w:rsidR="00881344">
        <w:rPr>
          <w:lang w:eastAsia="es-ES"/>
        </w:rPr>
        <w:t xml:space="preserve"> </w:t>
      </w:r>
      <w:r w:rsidRPr="000B1932">
        <w:rPr>
          <w:lang w:eastAsia="es-ES"/>
        </w:rPr>
        <w:t xml:space="preserve">la búsqueda de </w:t>
      </w:r>
      <w:r>
        <w:rPr>
          <w:lang w:eastAsia="es-ES"/>
        </w:rPr>
        <w:t xml:space="preserve">diversos </w:t>
      </w:r>
      <w:r w:rsidRPr="000B1932">
        <w:rPr>
          <w:lang w:eastAsia="es-ES"/>
        </w:rPr>
        <w:t>co</w:t>
      </w:r>
      <w:r>
        <w:rPr>
          <w:lang w:eastAsia="es-ES"/>
        </w:rPr>
        <w:t>lores</w:t>
      </w:r>
      <w:r w:rsidRPr="000B1932">
        <w:rPr>
          <w:lang w:eastAsia="es-ES"/>
        </w:rPr>
        <w:t>.</w:t>
      </w:r>
    </w:p>
    <w:p w:rsidR="000B1932" w:rsidRPr="00590F60" w:rsidRDefault="000B1932" w:rsidP="00F356B0">
      <w:pPr>
        <w:numPr>
          <w:ilvl w:val="0"/>
          <w:numId w:val="41"/>
        </w:numPr>
        <w:spacing w:before="360"/>
        <w:rPr>
          <w:lang w:eastAsia="es-ES"/>
        </w:rPr>
      </w:pPr>
      <w:r>
        <w:rPr>
          <w:lang w:eastAsia="es-ES"/>
        </w:rPr>
        <w:t xml:space="preserve">La </w:t>
      </w:r>
      <w:r w:rsidR="004D2E1A">
        <w:rPr>
          <w:lang w:eastAsia="es-ES"/>
        </w:rPr>
        <w:t>apropiada</w:t>
      </w:r>
      <w:r>
        <w:rPr>
          <w:lang w:eastAsia="es-ES"/>
        </w:rPr>
        <w:t xml:space="preserve"> elección de los parámetros de búsqueda </w:t>
      </w:r>
      <w:r w:rsidR="00A25F19">
        <w:rPr>
          <w:lang w:eastAsia="es-ES"/>
        </w:rPr>
        <w:t xml:space="preserve">como </w:t>
      </w:r>
      <w:r>
        <w:rPr>
          <w:lang w:eastAsia="es-ES"/>
        </w:rPr>
        <w:t xml:space="preserve">la alta sensibilidad </w:t>
      </w:r>
      <w:r w:rsidR="00881344">
        <w:rPr>
          <w:lang w:eastAsia="es-ES"/>
        </w:rPr>
        <w:t>de</w:t>
      </w:r>
      <w:r>
        <w:rPr>
          <w:lang w:eastAsia="es-ES"/>
        </w:rPr>
        <w:t xml:space="preserve"> color </w:t>
      </w:r>
      <w:r w:rsidR="00A25F19">
        <w:rPr>
          <w:lang w:eastAsia="es-ES"/>
        </w:rPr>
        <w:t xml:space="preserve">y el mínimo grado de coincidencia </w:t>
      </w:r>
      <w:r w:rsidR="004D2E1A">
        <w:rPr>
          <w:lang w:eastAsia="es-ES"/>
        </w:rPr>
        <w:t>d</w:t>
      </w:r>
      <w:r w:rsidR="00A25F19">
        <w:rPr>
          <w:lang w:eastAsia="es-ES"/>
        </w:rPr>
        <w:t>a</w:t>
      </w:r>
      <w:r w:rsidR="004D2E1A">
        <w:rPr>
          <w:lang w:eastAsia="es-ES"/>
        </w:rPr>
        <w:t xml:space="preserve">n </w:t>
      </w:r>
      <w:r>
        <w:rPr>
          <w:lang w:eastAsia="es-ES"/>
        </w:rPr>
        <w:t xml:space="preserve">como resultado la correcta </w:t>
      </w:r>
      <w:r w:rsidR="004D2E1A">
        <w:rPr>
          <w:lang w:eastAsia="es-ES"/>
        </w:rPr>
        <w:t>detección</w:t>
      </w:r>
      <w:r>
        <w:rPr>
          <w:lang w:eastAsia="es-ES"/>
        </w:rPr>
        <w:t xml:space="preserve"> entre los colores </w:t>
      </w:r>
      <w:r w:rsidR="00A25F19">
        <w:rPr>
          <w:lang w:eastAsia="es-ES"/>
        </w:rPr>
        <w:t xml:space="preserve">a </w:t>
      </w:r>
      <w:r>
        <w:rPr>
          <w:lang w:eastAsia="es-ES"/>
        </w:rPr>
        <w:t>analiza</w:t>
      </w:r>
      <w:r w:rsidR="00A25F19">
        <w:rPr>
          <w:lang w:eastAsia="es-ES"/>
        </w:rPr>
        <w:t>r</w:t>
      </w:r>
      <w:r w:rsidR="004D2E1A">
        <w:rPr>
          <w:lang w:eastAsia="es-ES"/>
        </w:rPr>
        <w:t xml:space="preserve">, </w:t>
      </w:r>
      <w:r w:rsidR="00437C9C">
        <w:rPr>
          <w:lang w:eastAsia="es-ES"/>
        </w:rPr>
        <w:t xml:space="preserve">y </w:t>
      </w:r>
      <w:r w:rsidR="004D2E1A">
        <w:rPr>
          <w:lang w:eastAsia="es-ES"/>
        </w:rPr>
        <w:t>ya</w:t>
      </w:r>
      <w:r>
        <w:rPr>
          <w:lang w:eastAsia="es-ES"/>
        </w:rPr>
        <w:t xml:space="preserve"> que los colores </w:t>
      </w:r>
      <w:r w:rsidR="00A25F19">
        <w:rPr>
          <w:lang w:eastAsia="es-ES"/>
        </w:rPr>
        <w:t>distantes en el espectro tienen mejor respuesta</w:t>
      </w:r>
      <w:r w:rsidR="00437C9C">
        <w:rPr>
          <w:lang w:eastAsia="es-ES"/>
        </w:rPr>
        <w:t>, s</w:t>
      </w:r>
      <w:r w:rsidR="00A25F19">
        <w:rPr>
          <w:lang w:eastAsia="es-ES"/>
        </w:rPr>
        <w:t xml:space="preserve">e recomienda experimentar con colores </w:t>
      </w:r>
      <w:r w:rsidR="00671755">
        <w:rPr>
          <w:lang w:eastAsia="es-ES"/>
        </w:rPr>
        <w:t>más</w:t>
      </w:r>
      <w:r w:rsidR="00A25F19">
        <w:rPr>
          <w:lang w:eastAsia="es-ES"/>
        </w:rPr>
        <w:t xml:space="preserve"> cercanos, por ejemplo colores similares con diferentes tonalidades</w:t>
      </w:r>
      <w:r>
        <w:rPr>
          <w:lang w:eastAsia="es-ES"/>
        </w:rPr>
        <w:t xml:space="preserve">.  </w:t>
      </w:r>
    </w:p>
    <w:p w:rsidR="000F29E9" w:rsidRDefault="00EF28DB" w:rsidP="00F356B0">
      <w:pPr>
        <w:numPr>
          <w:ilvl w:val="0"/>
          <w:numId w:val="41"/>
        </w:numPr>
        <w:spacing w:before="360"/>
        <w:rPr>
          <w:lang w:eastAsia="es-ES"/>
        </w:rPr>
      </w:pPr>
      <w:r w:rsidRPr="00590F60">
        <w:rPr>
          <w:lang w:eastAsia="es-ES"/>
        </w:rPr>
        <w:t xml:space="preserve">Verificar si </w:t>
      </w:r>
      <w:r w:rsidR="000B1932">
        <w:rPr>
          <w:lang w:eastAsia="es-ES"/>
        </w:rPr>
        <w:t xml:space="preserve">en el mercado </w:t>
      </w:r>
      <w:r w:rsidRPr="00590F60">
        <w:rPr>
          <w:lang w:eastAsia="es-ES"/>
        </w:rPr>
        <w:t xml:space="preserve">existen nuevos modelos o bloques de procesamiento de imágenes de mayor eficiencia </w:t>
      </w:r>
      <w:r w:rsidR="000B1932">
        <w:rPr>
          <w:lang w:eastAsia="es-ES"/>
        </w:rPr>
        <w:t>en programas similares a Lab</w:t>
      </w:r>
      <w:r w:rsidR="003346E8">
        <w:rPr>
          <w:lang w:eastAsia="es-ES"/>
        </w:rPr>
        <w:t>VIEW</w:t>
      </w:r>
      <w:r w:rsidR="000B1932">
        <w:rPr>
          <w:lang w:eastAsia="es-ES"/>
        </w:rPr>
        <w:t xml:space="preserve"> a fin de buscar soluciones alternativas.</w:t>
      </w:r>
    </w:p>
    <w:p w:rsidR="00E6780B" w:rsidRDefault="00E6780B" w:rsidP="000544B9">
      <w:pPr>
        <w:pStyle w:val="Epgrafe"/>
        <w:spacing w:before="360" w:line="480" w:lineRule="auto"/>
        <w:jc w:val="center"/>
      </w:pPr>
    </w:p>
    <w:p w:rsidR="00E6780B" w:rsidRPr="00E6780B" w:rsidRDefault="00E6780B" w:rsidP="00E6780B">
      <w:pPr>
        <w:sectPr w:rsidR="00E6780B" w:rsidRPr="00E6780B" w:rsidSect="00C83BE4">
          <w:pgSz w:w="11906" w:h="16838" w:code="9"/>
          <w:pgMar w:top="2268" w:right="1361" w:bottom="2268" w:left="2268" w:header="708" w:footer="708" w:gutter="0"/>
          <w:cols w:space="708"/>
          <w:titlePg/>
          <w:docGrid w:linePitch="360"/>
        </w:sectPr>
      </w:pPr>
    </w:p>
    <w:p w:rsidR="0086686A" w:rsidRPr="00590F60" w:rsidRDefault="0086686A" w:rsidP="000544B9">
      <w:pPr>
        <w:pStyle w:val="Epgrafe"/>
        <w:spacing w:before="360" w:line="480" w:lineRule="auto"/>
        <w:jc w:val="center"/>
        <w:rPr>
          <w:color w:val="auto"/>
          <w:sz w:val="28"/>
          <w:szCs w:val="28"/>
        </w:rPr>
      </w:pPr>
      <w:r w:rsidRPr="00590F60">
        <w:rPr>
          <w:color w:val="auto"/>
          <w:sz w:val="28"/>
          <w:szCs w:val="28"/>
        </w:rPr>
        <w:t xml:space="preserve">Anexo </w:t>
      </w:r>
      <w:r w:rsidR="006564B8" w:rsidRPr="00590F60">
        <w:rPr>
          <w:color w:val="auto"/>
          <w:sz w:val="28"/>
          <w:szCs w:val="28"/>
        </w:rPr>
        <w:fldChar w:fldCharType="begin"/>
      </w:r>
      <w:r w:rsidR="006564B8" w:rsidRPr="00590F60">
        <w:rPr>
          <w:color w:val="auto"/>
          <w:sz w:val="28"/>
          <w:szCs w:val="28"/>
        </w:rPr>
        <w:instrText xml:space="preserve"> SEQ Anexo \* ALPHABETIC </w:instrText>
      </w:r>
      <w:r w:rsidR="006564B8" w:rsidRPr="00590F60">
        <w:rPr>
          <w:color w:val="auto"/>
          <w:sz w:val="28"/>
          <w:szCs w:val="28"/>
        </w:rPr>
        <w:fldChar w:fldCharType="separate"/>
      </w:r>
      <w:r w:rsidR="00DA7940">
        <w:rPr>
          <w:noProof/>
          <w:color w:val="auto"/>
          <w:sz w:val="28"/>
          <w:szCs w:val="28"/>
        </w:rPr>
        <w:t>A</w:t>
      </w:r>
      <w:r w:rsidR="006564B8" w:rsidRPr="00590F60">
        <w:rPr>
          <w:color w:val="auto"/>
          <w:sz w:val="28"/>
          <w:szCs w:val="28"/>
        </w:rPr>
        <w:fldChar w:fldCharType="end"/>
      </w:r>
      <w:r w:rsidRPr="00590F60">
        <w:rPr>
          <w:color w:val="auto"/>
          <w:sz w:val="28"/>
          <w:szCs w:val="28"/>
        </w:rPr>
        <w:t xml:space="preserve">     PROGRAMACIÓN DEL DSPIC CONTROLADOS DEL BRAZO ROBÓTICO</w:t>
      </w:r>
    </w:p>
    <w:p w:rsidR="00A71617" w:rsidRPr="00055303" w:rsidRDefault="00A71617" w:rsidP="00A71617">
      <w:pPr>
        <w:pStyle w:val="codigofuente"/>
        <w:spacing w:before="120" w:line="360" w:lineRule="auto"/>
        <w:rPr>
          <w:rFonts w:ascii="Arial" w:hAnsi="Arial"/>
          <w:b w:val="0"/>
          <w:sz w:val="24"/>
          <w:szCs w:val="24"/>
          <w:lang w:val="es-ES"/>
        </w:rPr>
      </w:pP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Uart1_Init(9600)</w:t>
      </w:r>
    </w:p>
    <w:p w:rsidR="00A71617" w:rsidRDefault="00A71617" w:rsidP="00A71617">
      <w:pPr>
        <w:pStyle w:val="codigofuente"/>
        <w:spacing w:before="120" w:line="360" w:lineRule="auto"/>
        <w:rPr>
          <w:rFonts w:ascii="Arial" w:hAnsi="Arial"/>
          <w:b w:val="0"/>
          <w:sz w:val="24"/>
          <w:szCs w:val="24"/>
        </w:rPr>
      </w:pP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while TRUE</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if Uart1_Data_Ready = 1 then </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n-GB"/>
        </w:rPr>
        <w:t xml:space="preserve"> </w:t>
      </w:r>
      <w:r w:rsidRPr="00A71617">
        <w:rPr>
          <w:rFonts w:ascii="Arial" w:hAnsi="Arial"/>
          <w:b w:val="0"/>
          <w:sz w:val="24"/>
          <w:szCs w:val="24"/>
          <w:lang w:val="es-ES"/>
        </w:rPr>
        <w:t xml:space="preserve">'Se verifica si hay dato </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'listo en el buffer</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rxDato1 = Uart1_Read_Char()  </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'Si hay dato, se procede a leer</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lang w:val="es-ES"/>
        </w:rPr>
        <w:t xml:space="preserve">      </w:t>
      </w:r>
      <w:r w:rsidRPr="00A71617">
        <w:rPr>
          <w:rFonts w:ascii="Arial" w:hAnsi="Arial"/>
          <w:b w:val="0"/>
          <w:sz w:val="24"/>
          <w:szCs w:val="24"/>
        </w:rPr>
        <w:t>while Uart1_Data_Ready = 0</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wend</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rxDato2High = Uart1_Read_Char()</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while Uart1_Data_Ready = 0</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wend</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rxDato2Low = Uart1_Read_Char()</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rPr>
        <w:t xml:space="preserve">      </w:t>
      </w:r>
      <w:r w:rsidRPr="00A71617">
        <w:rPr>
          <w:rFonts w:ascii="Arial" w:hAnsi="Arial"/>
          <w:b w:val="0"/>
          <w:sz w:val="24"/>
          <w:szCs w:val="24"/>
          <w:lang w:val="es-ES"/>
        </w:rPr>
        <w:t>select case rxDato1</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'Ingreso de la nueva posición de cada servo</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lang w:val="es-ES"/>
        </w:rPr>
        <w:t xml:space="preserve">          </w:t>
      </w:r>
      <w:r w:rsidRPr="00A71617">
        <w:rPr>
          <w:rFonts w:ascii="Arial" w:hAnsi="Arial"/>
          <w:b w:val="0"/>
          <w:sz w:val="24"/>
          <w:szCs w:val="24"/>
        </w:rPr>
        <w:t>case "1","2","3","4","5"</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rxDato2Low = rxDato2Low and $00FF</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rxDato2High = rxDato2High &lt;&lt; 8</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 = rxDato2High or rxDato2Low</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index=rxDato1-0x0030  </w:t>
      </w:r>
    </w:p>
    <w:p w:rsidR="00A71617" w:rsidRDefault="00317FC0" w:rsidP="00A71617">
      <w:pPr>
        <w:pStyle w:val="codigofuente"/>
        <w:spacing w:before="120" w:line="360" w:lineRule="auto"/>
        <w:rPr>
          <w:rFonts w:ascii="Arial" w:hAnsi="Arial"/>
          <w:b w:val="0"/>
          <w:sz w:val="24"/>
          <w:szCs w:val="24"/>
          <w:lang w:val="en-GB"/>
        </w:rPr>
      </w:pPr>
      <w:r w:rsidRPr="00A71617">
        <w:rPr>
          <w:rFonts w:ascii="Arial" w:hAnsi="Arial"/>
          <w:b w:val="0"/>
          <w:sz w:val="24"/>
          <w:szCs w:val="24"/>
          <w:lang w:val="en-GB"/>
        </w:rPr>
        <w:t xml:space="preserve">    </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n-GB"/>
        </w:rPr>
        <w:t xml:space="preserve">  </w:t>
      </w:r>
      <w:r w:rsidRPr="00A71617">
        <w:rPr>
          <w:rFonts w:ascii="Arial" w:hAnsi="Arial"/>
          <w:b w:val="0"/>
          <w:sz w:val="24"/>
          <w:szCs w:val="24"/>
          <w:lang w:val="es-ES"/>
        </w:rPr>
        <w:t>'Se resta de 30 para cambia a notación Decimal</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MotorNuevaPosicion[index] = rxDato2 </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'Variable de la nueva posición</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lang w:val="es-ES"/>
        </w:rPr>
        <w:t xml:space="preserve">          </w:t>
      </w:r>
      <w:r w:rsidRPr="00A71617">
        <w:rPr>
          <w:rFonts w:ascii="Arial" w:hAnsi="Arial"/>
          <w:b w:val="0"/>
          <w:sz w:val="24"/>
          <w:szCs w:val="24"/>
        </w:rPr>
        <w:t>case "B"</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rxDato2Low = rxDato2Low and $00FF</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rxDato2High = rxDato2High &lt;&lt; 8</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 = rxDato2High or rxDato2Low</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select case rxDato2</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case 0</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PR5=Inicio    </w:t>
      </w:r>
    </w:p>
    <w:p w:rsidR="00A71617" w:rsidRPr="00055303" w:rsidRDefault="00A71617" w:rsidP="00A71617">
      <w:pPr>
        <w:pStyle w:val="codigofuente"/>
        <w:spacing w:before="120" w:line="360" w:lineRule="auto"/>
        <w:rPr>
          <w:rFonts w:ascii="Arial" w:hAnsi="Arial"/>
          <w:b w:val="0"/>
          <w:sz w:val="24"/>
          <w:szCs w:val="24"/>
        </w:rPr>
      </w:pP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'Posición Incial del empuja frascos</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case 1</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PR5=Centro    </w:t>
      </w:r>
    </w:p>
    <w:p w:rsidR="00A71617" w:rsidRDefault="00A71617" w:rsidP="00A71617">
      <w:pPr>
        <w:pStyle w:val="codigofuente"/>
        <w:spacing w:before="120" w:line="360" w:lineRule="auto"/>
        <w:rPr>
          <w:rFonts w:ascii="Arial" w:hAnsi="Arial"/>
          <w:b w:val="0"/>
          <w:sz w:val="24"/>
          <w:szCs w:val="24"/>
          <w:lang w:val="es-ES"/>
        </w:rPr>
      </w:pP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'Posición Central del empuja frascos</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case 2</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PR5=Fin       </w:t>
      </w:r>
    </w:p>
    <w:p w:rsidR="00A71617" w:rsidRDefault="00A71617" w:rsidP="00A71617">
      <w:pPr>
        <w:pStyle w:val="codigofuente"/>
        <w:spacing w:before="120" w:line="360" w:lineRule="auto"/>
        <w:rPr>
          <w:rFonts w:ascii="Arial" w:hAnsi="Arial"/>
          <w:b w:val="0"/>
          <w:sz w:val="24"/>
          <w:szCs w:val="24"/>
          <w:lang w:val="es-ES"/>
        </w:rPr>
      </w:pP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'Posición Final del empuja frascos</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end select</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'Ingreso de la velocidad de los servos del brazo robótico</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lang w:val="es-ES"/>
        </w:rPr>
        <w:t xml:space="preserve">          </w:t>
      </w:r>
      <w:r w:rsidRPr="00A71617">
        <w:rPr>
          <w:rFonts w:ascii="Arial" w:hAnsi="Arial"/>
          <w:b w:val="0"/>
          <w:sz w:val="24"/>
          <w:szCs w:val="24"/>
        </w:rPr>
        <w:t>case "V"</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rxDato2Low = rxDato2Low and $00FF</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rPr>
        <w:t xml:space="preserve">     </w:t>
      </w:r>
      <w:r w:rsidRPr="00A71617">
        <w:rPr>
          <w:rFonts w:ascii="Arial" w:hAnsi="Arial"/>
          <w:b w:val="0"/>
          <w:sz w:val="24"/>
          <w:szCs w:val="24"/>
          <w:lang w:val="es-ES"/>
        </w:rPr>
        <w:t>rxDato2High = rxDato2High &lt;&lt; 8</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VelocidadSeleccionada = rxDato2High or rxDato2Low</w:t>
      </w:r>
    </w:p>
    <w:p w:rsid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'Ingreso de </w:t>
      </w:r>
      <w:smartTag w:uri="urn:schemas-microsoft-com:office:smarttags" w:element="PersonName">
        <w:smartTagPr>
          <w:attr w:name="ProductID" w:val="//www.monografias.com/trabajos13/histarte/histarte.shtmlm"/>
        </w:smartTagPr>
        <w:r w:rsidRPr="00A71617">
          <w:rPr>
            <w:rFonts w:ascii="Arial" w:hAnsi="Arial"/>
            <w:b w:val="0"/>
            <w:sz w:val="24"/>
            <w:szCs w:val="24"/>
            <w:lang w:val="es-ES"/>
          </w:rPr>
          <w:t>la Posición Inicial</w:t>
        </w:r>
      </w:smartTag>
      <w:r w:rsidRPr="00A71617">
        <w:rPr>
          <w:rFonts w:ascii="Arial" w:hAnsi="Arial"/>
          <w:b w:val="0"/>
          <w:sz w:val="24"/>
          <w:szCs w:val="24"/>
          <w:lang w:val="es-ES"/>
        </w:rPr>
        <w:t xml:space="preserve"> del empuja frascos</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lang w:val="es-ES"/>
        </w:rPr>
        <w:t xml:space="preserve">          </w:t>
      </w:r>
      <w:r w:rsidRPr="00A71617">
        <w:rPr>
          <w:rFonts w:ascii="Arial" w:hAnsi="Arial"/>
          <w:b w:val="0"/>
          <w:sz w:val="24"/>
          <w:szCs w:val="24"/>
        </w:rPr>
        <w:t>case "I"</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rxDato2Low = rxDato2Low and $00FF</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rxDato2High = rxDato2High &lt;&lt; 8</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Inicio = rxDato2High or rxDato2Low</w:t>
      </w:r>
    </w:p>
    <w:p w:rsidR="00A71617" w:rsidRDefault="00317FC0" w:rsidP="00A71617">
      <w:pPr>
        <w:pStyle w:val="codigofuente"/>
        <w:spacing w:before="120" w:line="360" w:lineRule="auto"/>
        <w:rPr>
          <w:rFonts w:ascii="Arial" w:hAnsi="Arial"/>
          <w:b w:val="0"/>
          <w:sz w:val="24"/>
          <w:szCs w:val="24"/>
          <w:lang w:val="en-GB"/>
        </w:rPr>
      </w:pPr>
      <w:r w:rsidRPr="00A71617">
        <w:rPr>
          <w:rFonts w:ascii="Arial" w:hAnsi="Arial"/>
          <w:b w:val="0"/>
          <w:sz w:val="24"/>
          <w:szCs w:val="24"/>
          <w:lang w:val="en-GB"/>
        </w:rPr>
        <w:t xml:space="preserve">  </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n-GB"/>
        </w:rPr>
        <w:t xml:space="preserve">  </w:t>
      </w:r>
      <w:r w:rsidRPr="00A71617">
        <w:rPr>
          <w:rFonts w:ascii="Arial" w:hAnsi="Arial"/>
          <w:b w:val="0"/>
          <w:sz w:val="24"/>
          <w:szCs w:val="24"/>
          <w:lang w:val="es-ES"/>
        </w:rPr>
        <w:t xml:space="preserve">'Ingreso de </w:t>
      </w:r>
      <w:smartTag w:uri="urn:schemas-microsoft-com:office:smarttags" w:element="PersonName">
        <w:smartTagPr>
          <w:attr w:name="ProductID" w:val="熠繪焤繪焐繪烰繪煘繪焴繪烔繪烀繪ꮌ繬ꭼ繬ꭨ繬 Ǐ2C:\ARCHIV~1\ARCHIV~1\MICROS~1\SMARTT~1\FPERSON.DLLgǝ&#10;āᯋ㐪¬®㎐´Ȫ?䗄&gt;~⍄픀᮱砘ベ̮ᄷ̮ᄷيᄷ̯ᄷ&#10;&#10;̠ᄷ̫ᄷ썐᮵쐀᮵쒰᮵앰᮵옰᮵웠᮵\??\C:\Documents and Settings\Carlos\Datos de programa\Microsoft\Office\Reciente\index.dat潦摬牥s᮲ᮠ᮲呐獥獩䴠摯捩摡⁯杁獯潴ㄠ弹㠰䰮䭎℀᮲⊠᮲⍐᮲␐᮲Ⓚ᮲▀᮲☰᮲⛠᮲0᮲⡠᮲VgĴኛ㬊䀀䀀䀀䀀À0＞ἠജ聱0PPpp°p0@@pp0P0@pppppppppp@@ppp` pp`PPp`ppppppp@@@p```````0``00`0````@`@``p``P`P`p` p@ppp`àp@ p  @@Pp``@Pp0PppppP``P`pP`PpPP``p0`PP`` ppppPPPPppp````````````0000```````p````````＀ÿৄޞȦǄХෛʼ`` ﬄ ✀＞‟＀ÿÿ肀Ɗ샀ÀVVƂយ渊(䀀䀀䀀䀀°0＞ἠ࠼聱pppppppppppppppppppppppppppppppp00@PP` 00@P000"/>
        </w:smartTagPr>
        <w:r w:rsidRPr="00A71617">
          <w:rPr>
            <w:rFonts w:ascii="Arial" w:hAnsi="Arial"/>
            <w:b w:val="0"/>
            <w:sz w:val="24"/>
            <w:szCs w:val="24"/>
            <w:lang w:val="es-ES"/>
          </w:rPr>
          <w:t>la Posición Final</w:t>
        </w:r>
      </w:smartTag>
      <w:r w:rsidRPr="00A71617">
        <w:rPr>
          <w:rFonts w:ascii="Arial" w:hAnsi="Arial"/>
          <w:b w:val="0"/>
          <w:sz w:val="24"/>
          <w:szCs w:val="24"/>
          <w:lang w:val="es-ES"/>
        </w:rPr>
        <w:t xml:space="preserve"> del empuja frascos</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lang w:val="es-ES"/>
        </w:rPr>
        <w:t xml:space="preserve">          </w:t>
      </w:r>
      <w:r w:rsidRPr="00A71617">
        <w:rPr>
          <w:rFonts w:ascii="Arial" w:hAnsi="Arial"/>
          <w:b w:val="0"/>
          <w:sz w:val="24"/>
          <w:szCs w:val="24"/>
        </w:rPr>
        <w:t>case "F"</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rxDato2Low = rxDato2Low and $00FF</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rxDato2High = rxDato2High &lt;&lt; 8</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Fin = rxDato2High or rxDato2Low</w:t>
      </w:r>
    </w:p>
    <w:p w:rsidR="00A71617" w:rsidRDefault="00317FC0" w:rsidP="00A71617">
      <w:pPr>
        <w:pStyle w:val="codigofuente"/>
        <w:spacing w:before="120" w:line="360" w:lineRule="auto"/>
        <w:rPr>
          <w:rFonts w:ascii="Arial" w:hAnsi="Arial"/>
          <w:b w:val="0"/>
          <w:sz w:val="24"/>
          <w:szCs w:val="24"/>
          <w:lang w:val="en-GB"/>
        </w:rPr>
      </w:pPr>
      <w:r w:rsidRPr="00A71617">
        <w:rPr>
          <w:rFonts w:ascii="Arial" w:hAnsi="Arial"/>
          <w:b w:val="0"/>
          <w:sz w:val="24"/>
          <w:szCs w:val="24"/>
          <w:lang w:val="en-GB"/>
        </w:rPr>
        <w:t xml:space="preserve"> </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n-GB"/>
        </w:rPr>
        <w:t xml:space="preserve">  </w:t>
      </w:r>
      <w:r w:rsidRPr="00A71617">
        <w:rPr>
          <w:rFonts w:ascii="Arial" w:hAnsi="Arial"/>
          <w:b w:val="0"/>
          <w:sz w:val="24"/>
          <w:szCs w:val="24"/>
          <w:lang w:val="es-ES"/>
        </w:rPr>
        <w:t xml:space="preserve">'Ingreso de </w:t>
      </w:r>
      <w:smartTag w:uri="urn:schemas-microsoft-com:office:smarttags" w:element="PersonName">
        <w:smartTagPr>
          <w:attr w:name="ProductID" w:val="熠繪焤繪焐繪烰繪煘繪焴繪烔繪烀繪ꮌ繬ꭼ繬ꭨ繬 Ǐ2C:\ARCHIV~1\ARCHIV~1\MICROS~1\SMARTT~1\FPERSON.DLLgǝ&#10;āᯋ㐪¬®㎐´Ȫ?䗄&gt;~⍄픀᮱砘ベ̮ᄷ̮ᄷيᄷ̯ᄷ&#10;&#10;̠ᄷ̫ᄷ썐᮵쐀᮵쒰᮵앰᮵옰᮵웠᮵\??\C:\Documents and Settings\Carlos\Datos de programa\Microsoft\Office\Reciente\index.dat潦摬牥s᮲ᮠ᮲呐獥獩䴠摯捩摡⁯杁獯潴ㄠ弹㠰䰮䭎℀᮲⊠᮲⍐᮲␐᮲Ⓚ᮲▀᮲☰᮲⛠᮲0᮲⡠᮲VgĴኛ㬊䀀䀀䀀䀀À0＞ἠജ聱0PPpp°p0@@pp0P0@pppppppppp@@ppp` pp`PPp`ppppppp@@@p```````0``00`0````@`@``p``P`P`p` p@ppp`àp@ p  @@Pp``@Pp0PppppP``P`pP`PpPP``p0`PP`` ppppPPPPppp````````````0000```````p````````＀ÿৄޞȦǄХෛʼ`` ﬄ ✀＞‟＀ÿÿ肀Ɗ샀ÀVVƂយ渊(䀀䀀䀀䀀°0＞ἠ࠼聱pppppppppppppppppppppppppppppppp00@PP` 00@P000"/>
        </w:smartTagPr>
        <w:r w:rsidRPr="00A71617">
          <w:rPr>
            <w:rFonts w:ascii="Arial" w:hAnsi="Arial"/>
            <w:b w:val="0"/>
            <w:sz w:val="24"/>
            <w:szCs w:val="24"/>
            <w:lang w:val="es-ES"/>
          </w:rPr>
          <w:t>la Posición Central</w:t>
        </w:r>
      </w:smartTag>
      <w:r w:rsidRPr="00A71617">
        <w:rPr>
          <w:rFonts w:ascii="Arial" w:hAnsi="Arial"/>
          <w:b w:val="0"/>
          <w:sz w:val="24"/>
          <w:szCs w:val="24"/>
          <w:lang w:val="es-ES"/>
        </w:rPr>
        <w:t xml:space="preserve"> del empuja frascos</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lang w:val="es-ES"/>
        </w:rPr>
        <w:t xml:space="preserve">          </w:t>
      </w:r>
      <w:r w:rsidRPr="00A71617">
        <w:rPr>
          <w:rFonts w:ascii="Arial" w:hAnsi="Arial"/>
          <w:b w:val="0"/>
          <w:sz w:val="24"/>
          <w:szCs w:val="24"/>
        </w:rPr>
        <w:t>case "C"</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rxDato2Low = rxDato2Low and $00FF</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rxDato2High = rxDato2High &lt;&lt; 8</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Centro = rxDato2High or rxDato2Low</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rPr>
        <w:t xml:space="preserve">          </w:t>
      </w:r>
      <w:r w:rsidRPr="00A71617">
        <w:rPr>
          <w:rFonts w:ascii="Arial" w:hAnsi="Arial"/>
          <w:b w:val="0"/>
          <w:sz w:val="24"/>
          <w:szCs w:val="24"/>
          <w:lang w:val="es-ES"/>
        </w:rPr>
        <w:t>'Identificación del dispositivo</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case "N"</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Uart1_Write_Text("200")</w:t>
      </w:r>
    </w:p>
    <w:p w:rsid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w:t>
      </w:r>
    </w:p>
    <w:p w:rsidR="00317FC0" w:rsidRPr="00A71617" w:rsidRDefault="00317FC0" w:rsidP="00A71617">
      <w:pPr>
        <w:pStyle w:val="codigofuente"/>
        <w:spacing w:before="120" w:line="360" w:lineRule="auto"/>
        <w:rPr>
          <w:rFonts w:ascii="Arial" w:hAnsi="Arial"/>
          <w:b w:val="0"/>
          <w:sz w:val="24"/>
          <w:szCs w:val="24"/>
          <w:lang w:val="es-ES"/>
        </w:rPr>
      </w:pPr>
      <w:r w:rsidRPr="00A71617">
        <w:rPr>
          <w:rFonts w:ascii="Arial" w:hAnsi="Arial"/>
          <w:b w:val="0"/>
          <w:sz w:val="24"/>
          <w:szCs w:val="24"/>
          <w:lang w:val="es-ES"/>
        </w:rPr>
        <w:t xml:space="preserve"> 'Identificación de comando para reseteo del sistema</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lang w:val="es-ES"/>
        </w:rPr>
        <w:t xml:space="preserve">          </w:t>
      </w:r>
      <w:r w:rsidRPr="00A71617">
        <w:rPr>
          <w:rFonts w:ascii="Arial" w:hAnsi="Arial"/>
          <w:b w:val="0"/>
          <w:sz w:val="24"/>
          <w:szCs w:val="24"/>
        </w:rPr>
        <w:t>case "*"</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Inicio_Reset()</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end select</w:t>
      </w:r>
    </w:p>
    <w:p w:rsidR="00317FC0" w:rsidRPr="00A71617" w:rsidRDefault="00317FC0" w:rsidP="00A71617">
      <w:pPr>
        <w:pStyle w:val="codigofuente"/>
        <w:spacing w:before="120" w:line="360" w:lineRule="auto"/>
        <w:rPr>
          <w:rFonts w:ascii="Arial" w:hAnsi="Arial"/>
          <w:b w:val="0"/>
          <w:sz w:val="24"/>
          <w:szCs w:val="24"/>
        </w:rPr>
      </w:pPr>
      <w:r w:rsidRPr="00A71617">
        <w:rPr>
          <w:rFonts w:ascii="Arial" w:hAnsi="Arial"/>
          <w:b w:val="0"/>
          <w:sz w:val="24"/>
          <w:szCs w:val="24"/>
        </w:rPr>
        <w:t xml:space="preserve">    end if</w:t>
      </w:r>
    </w:p>
    <w:p w:rsidR="00193033" w:rsidRPr="00590F60" w:rsidRDefault="00193033" w:rsidP="001070FC">
      <w:pPr>
        <w:pStyle w:val="codigofuente"/>
      </w:pPr>
      <w:r w:rsidRPr="00590F60">
        <w:br w:type="page"/>
      </w:r>
    </w:p>
    <w:p w:rsidR="0086686A" w:rsidRPr="00590F60" w:rsidRDefault="007B3702" w:rsidP="006564B8">
      <w:pPr>
        <w:pStyle w:val="Epgrafe"/>
        <w:spacing w:line="480" w:lineRule="auto"/>
        <w:jc w:val="center"/>
        <w:rPr>
          <w:color w:val="auto"/>
          <w:sz w:val="28"/>
          <w:szCs w:val="28"/>
        </w:rPr>
      </w:pPr>
      <w:bookmarkStart w:id="292" w:name="_Ref246311198"/>
      <w:r>
        <w:rPr>
          <w:noProof/>
          <w:color w:val="auto"/>
          <w:sz w:val="28"/>
          <w:szCs w:val="28"/>
          <w:lang w:eastAsia="es-ES"/>
        </w:rPr>
        <w:drawing>
          <wp:anchor distT="0" distB="0" distL="114300" distR="114300" simplePos="0" relativeHeight="251662336" behindDoc="0" locked="0" layoutInCell="1" allowOverlap="1">
            <wp:simplePos x="0" y="0"/>
            <wp:positionH relativeFrom="column">
              <wp:posOffset>4604385</wp:posOffset>
            </wp:positionH>
            <wp:positionV relativeFrom="paragraph">
              <wp:posOffset>400685</wp:posOffset>
            </wp:positionV>
            <wp:extent cx="546100" cy="546100"/>
            <wp:effectExtent l="19050" t="0" r="6350" b="0"/>
            <wp:wrapNone/>
            <wp:docPr id="1102" name="Imagen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73"/>
                    <a:srcRect/>
                    <a:stretch>
                      <a:fillRect/>
                    </a:stretch>
                  </pic:blipFill>
                  <pic:spPr bwMode="auto">
                    <a:xfrm>
                      <a:off x="0" y="0"/>
                      <a:ext cx="546100" cy="546100"/>
                    </a:xfrm>
                    <a:prstGeom prst="rect">
                      <a:avLst/>
                    </a:prstGeom>
                    <a:noFill/>
                    <a:ln w="9525">
                      <a:noFill/>
                      <a:miter lim="800000"/>
                      <a:headEnd/>
                      <a:tailEnd/>
                    </a:ln>
                  </pic:spPr>
                </pic:pic>
              </a:graphicData>
            </a:graphic>
          </wp:anchor>
        </w:drawing>
      </w:r>
      <w:r w:rsidR="006564B8" w:rsidRPr="00590F60">
        <w:rPr>
          <w:color w:val="auto"/>
          <w:sz w:val="28"/>
          <w:szCs w:val="28"/>
        </w:rPr>
        <w:t xml:space="preserve">Anexo </w:t>
      </w:r>
      <w:r w:rsidR="006564B8" w:rsidRPr="00590F60">
        <w:rPr>
          <w:color w:val="auto"/>
          <w:sz w:val="28"/>
          <w:szCs w:val="28"/>
        </w:rPr>
        <w:fldChar w:fldCharType="begin"/>
      </w:r>
      <w:r w:rsidR="006564B8" w:rsidRPr="00590F60">
        <w:rPr>
          <w:color w:val="auto"/>
          <w:sz w:val="28"/>
          <w:szCs w:val="28"/>
        </w:rPr>
        <w:instrText xml:space="preserve"> SEQ Anexo \* ALPHABETIC </w:instrText>
      </w:r>
      <w:r w:rsidR="006564B8" w:rsidRPr="00590F60">
        <w:rPr>
          <w:color w:val="auto"/>
          <w:sz w:val="28"/>
          <w:szCs w:val="28"/>
        </w:rPr>
        <w:fldChar w:fldCharType="separate"/>
      </w:r>
      <w:r w:rsidR="00DA7940">
        <w:rPr>
          <w:noProof/>
          <w:color w:val="auto"/>
          <w:sz w:val="28"/>
          <w:szCs w:val="28"/>
        </w:rPr>
        <w:t>B</w:t>
      </w:r>
      <w:r w:rsidR="006564B8" w:rsidRPr="00590F60">
        <w:rPr>
          <w:color w:val="auto"/>
          <w:sz w:val="28"/>
          <w:szCs w:val="28"/>
        </w:rPr>
        <w:fldChar w:fldCharType="end"/>
      </w:r>
      <w:bookmarkEnd w:id="292"/>
      <w:r w:rsidR="006564B8" w:rsidRPr="00590F60">
        <w:rPr>
          <w:color w:val="auto"/>
          <w:sz w:val="28"/>
          <w:szCs w:val="28"/>
        </w:rPr>
        <w:t xml:space="preserve">     PANEL FRONTAL DETECCIÓN DE FRASCOS DE DIFERENTE COLOR</w:t>
      </w:r>
    </w:p>
    <w:p w:rsidR="0086686A" w:rsidRPr="00590F60" w:rsidRDefault="0086686A" w:rsidP="0086686A">
      <w:pPr>
        <w:spacing w:line="240" w:lineRule="auto"/>
        <w:rPr>
          <w:b/>
        </w:rPr>
      </w:pPr>
      <w:r w:rsidRPr="00590F60">
        <w:rPr>
          <w:b/>
        </w:rPr>
        <w:t>Pestaña Inicio</w:t>
      </w:r>
    </w:p>
    <w:p w:rsidR="0086686A" w:rsidRPr="00590F60" w:rsidRDefault="007B3702" w:rsidP="0086686A">
      <w:pPr>
        <w:pStyle w:val="Epgrafe"/>
        <w:spacing w:line="480" w:lineRule="auto"/>
        <w:jc w:val="center"/>
      </w:pPr>
      <w:r>
        <w:rPr>
          <w:noProof/>
          <w:lang w:eastAsia="es-ES"/>
        </w:rPr>
        <w:drawing>
          <wp:inline distT="0" distB="0" distL="0" distR="0">
            <wp:extent cx="5756275" cy="3687445"/>
            <wp:effectExtent l="0" t="1028700" r="0" b="1017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4"/>
                    <a:srcRect/>
                    <a:stretch>
                      <a:fillRect/>
                    </a:stretch>
                  </pic:blipFill>
                  <pic:spPr bwMode="auto">
                    <a:xfrm rot="-5400000">
                      <a:off x="0" y="0"/>
                      <a:ext cx="5756275" cy="3687445"/>
                    </a:xfrm>
                    <a:prstGeom prst="rect">
                      <a:avLst/>
                    </a:prstGeom>
                    <a:noFill/>
                    <a:ln w="9525">
                      <a:noFill/>
                      <a:miter lim="800000"/>
                      <a:headEnd/>
                      <a:tailEnd/>
                    </a:ln>
                  </pic:spPr>
                </pic:pic>
              </a:graphicData>
            </a:graphic>
          </wp:inline>
        </w:drawing>
      </w:r>
    </w:p>
    <w:p w:rsidR="008114FF" w:rsidRDefault="008114FF" w:rsidP="0086686A">
      <w:pPr>
        <w:spacing w:line="240" w:lineRule="auto"/>
        <w:rPr>
          <w:b/>
        </w:rPr>
        <w:sectPr w:rsidR="008114FF" w:rsidSect="00486B02">
          <w:headerReference w:type="default" r:id="rId275"/>
          <w:pgSz w:w="11906" w:h="16838" w:code="9"/>
          <w:pgMar w:top="2268" w:right="1361" w:bottom="2268" w:left="2268" w:header="708" w:footer="708" w:gutter="0"/>
          <w:pgNumType w:start="1"/>
          <w:cols w:space="708"/>
          <w:docGrid w:linePitch="360"/>
        </w:sectPr>
      </w:pPr>
    </w:p>
    <w:p w:rsidR="0086686A" w:rsidRPr="00590F60" w:rsidRDefault="0086686A" w:rsidP="0086686A">
      <w:pPr>
        <w:spacing w:line="240" w:lineRule="auto"/>
        <w:rPr>
          <w:b/>
        </w:rPr>
      </w:pPr>
      <w:r w:rsidRPr="00590F60">
        <w:rPr>
          <w:b/>
        </w:rPr>
        <w:t>Pestaña Ajuste de cámara</w:t>
      </w:r>
    </w:p>
    <w:p w:rsidR="00063FDD" w:rsidRPr="00590F60" w:rsidRDefault="007B3702" w:rsidP="00063FDD">
      <w:pPr>
        <w:spacing w:line="240" w:lineRule="auto"/>
        <w:rPr>
          <w:b/>
          <w:sz w:val="28"/>
          <w:szCs w:val="28"/>
        </w:rPr>
      </w:pPr>
      <w:r>
        <w:rPr>
          <w:noProof/>
          <w:lang w:eastAsia="es-ES"/>
        </w:rPr>
        <w:drawing>
          <wp:anchor distT="0" distB="0" distL="114300" distR="114300" simplePos="0" relativeHeight="251660288" behindDoc="0" locked="0" layoutInCell="1" allowOverlap="1">
            <wp:simplePos x="0" y="0"/>
            <wp:positionH relativeFrom="margin">
              <wp:align>center</wp:align>
            </wp:positionH>
            <wp:positionV relativeFrom="margin">
              <wp:align>bottom</wp:align>
            </wp:positionV>
            <wp:extent cx="7200265" cy="4572000"/>
            <wp:effectExtent l="0" t="1314450" r="0" b="1295400"/>
            <wp:wrapSquare wrapText="bothSides"/>
            <wp:docPr id="1031" name="Imagen 1031" descr="C:\DOCUME~1\EDUARD~1\CONFIG~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C:\DOCUME~1\EDUARD~1\CONFIG~1\Temp\msohtmlclip1\01\clip_image001.png"/>
                    <pic:cNvPicPr>
                      <a:picLocks noChangeAspect="1" noChangeArrowheads="1"/>
                    </pic:cNvPicPr>
                  </pic:nvPicPr>
                  <pic:blipFill>
                    <a:blip r:embed="rId258" r:link="rId276"/>
                    <a:srcRect/>
                    <a:stretch>
                      <a:fillRect/>
                    </a:stretch>
                  </pic:blipFill>
                  <pic:spPr bwMode="auto">
                    <a:xfrm rot="-5400000">
                      <a:off x="0" y="0"/>
                      <a:ext cx="7200265" cy="4572000"/>
                    </a:xfrm>
                    <a:prstGeom prst="rect">
                      <a:avLst/>
                    </a:prstGeom>
                    <a:noFill/>
                    <a:ln w="9525">
                      <a:noFill/>
                      <a:miter lim="800000"/>
                      <a:headEnd/>
                      <a:tailEnd/>
                    </a:ln>
                  </pic:spPr>
                </pic:pic>
              </a:graphicData>
            </a:graphic>
          </wp:anchor>
        </w:drawing>
      </w:r>
      <w:r w:rsidR="0086686A" w:rsidRPr="00590F60">
        <w:rPr>
          <w:sz w:val="28"/>
          <w:szCs w:val="28"/>
        </w:rPr>
        <w:br w:type="page"/>
      </w:r>
      <w:r w:rsidR="00063FDD" w:rsidRPr="00590F60">
        <w:rPr>
          <w:b/>
          <w:sz w:val="28"/>
          <w:szCs w:val="28"/>
        </w:rPr>
        <w:t>Pestaña Selección de Plantillas</w:t>
      </w:r>
    </w:p>
    <w:p w:rsidR="00063FDD" w:rsidRPr="00590F60" w:rsidRDefault="00063FDD" w:rsidP="00063FDD">
      <w:pPr>
        <w:spacing w:line="240" w:lineRule="auto"/>
        <w:rPr>
          <w:sz w:val="28"/>
          <w:szCs w:val="28"/>
        </w:rPr>
      </w:pPr>
    </w:p>
    <w:p w:rsidR="001D1706" w:rsidRPr="00590F60" w:rsidRDefault="00C74E11" w:rsidP="001D1706">
      <w:pPr>
        <w:pStyle w:val="Epgrafe"/>
        <w:spacing w:line="480" w:lineRule="auto"/>
        <w:rPr>
          <w:color w:val="auto"/>
          <w:sz w:val="28"/>
          <w:szCs w:val="28"/>
        </w:rPr>
      </w:pPr>
      <w:bookmarkStart w:id="293" w:name="_Ref246310653"/>
      <w:r>
        <w:rPr>
          <w:noProof/>
          <w:lang w:eastAsia="es-ES"/>
        </w:rPr>
        <w:pict>
          <v:group id="_x0000_s10828" style="position:absolute;left:0;text-align:left;margin-left:26.4pt;margin-top:4.25pt;width:360.95pt;height:566.65pt;z-index:251735040" coordorigin="2796,3237" coordsize="7219,11333">
            <v:shape id="_x0000_s10248" type="#_x0000_t75" alt="" style="position:absolute;left:739;top:5294;width:11333;height:7219;rotation:-90;mso-position-horizontal:center;mso-position-horizontal-relative:margin;mso-position-vertical:bottom;mso-position-vertical-relative:margin">
              <v:imagedata r:id="rId277" r:href="rId278"/>
            </v:shape>
            <v:shape id="_x0000_s10826" type="#_x0000_t75" style="position:absolute;left:3274;top:6898;width:2432;height:3100">
              <v:imagedata r:id="rId279" o:title=""/>
            </v:shape>
            <v:shape id="_x0000_s10827" type="#_x0000_t75" style="position:absolute;left:3167;top:5009;width:4374;height:1889">
              <v:imagedata r:id="rId280" o:title=""/>
            </v:shape>
          </v:group>
        </w:pict>
      </w:r>
      <w:r w:rsidR="001D1706" w:rsidRPr="00590F60">
        <w:rPr>
          <w:color w:val="auto"/>
          <w:sz w:val="28"/>
          <w:szCs w:val="28"/>
        </w:rPr>
        <w:br w:type="page"/>
        <w:t>Ajuste de Sistema de bandas</w:t>
      </w:r>
    </w:p>
    <w:p w:rsidR="001D1706" w:rsidRPr="00590F60" w:rsidRDefault="007B3702" w:rsidP="001D1706">
      <w:pPr>
        <w:pStyle w:val="Epgrafe"/>
        <w:spacing w:line="480" w:lineRule="auto"/>
        <w:rPr>
          <w:color w:val="auto"/>
          <w:sz w:val="28"/>
          <w:szCs w:val="28"/>
        </w:rPr>
      </w:pPr>
      <w:r>
        <w:rPr>
          <w:noProof/>
          <w:lang w:eastAsia="es-ES"/>
        </w:rPr>
        <w:drawing>
          <wp:anchor distT="0" distB="0" distL="114300" distR="114300" simplePos="0" relativeHeight="251712512" behindDoc="0" locked="0" layoutInCell="1" allowOverlap="1">
            <wp:simplePos x="0" y="0"/>
            <wp:positionH relativeFrom="margin">
              <wp:align>center</wp:align>
            </wp:positionH>
            <wp:positionV relativeFrom="margin">
              <wp:align>bottom</wp:align>
            </wp:positionV>
            <wp:extent cx="4365625" cy="7200265"/>
            <wp:effectExtent l="19050" t="0" r="0" b="0"/>
            <wp:wrapSquare wrapText="bothSides"/>
            <wp:docPr id="1231" name="Imagen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81"/>
                    <a:srcRect/>
                    <a:stretch>
                      <a:fillRect/>
                    </a:stretch>
                  </pic:blipFill>
                  <pic:spPr bwMode="auto">
                    <a:xfrm>
                      <a:off x="0" y="0"/>
                      <a:ext cx="4365625" cy="7200265"/>
                    </a:xfrm>
                    <a:prstGeom prst="rect">
                      <a:avLst/>
                    </a:prstGeom>
                    <a:noFill/>
                    <a:ln w="9525">
                      <a:noFill/>
                      <a:miter lim="800000"/>
                      <a:headEnd/>
                      <a:tailEnd/>
                    </a:ln>
                  </pic:spPr>
                </pic:pic>
              </a:graphicData>
            </a:graphic>
          </wp:anchor>
        </w:drawing>
      </w:r>
      <w:r w:rsidR="001D1706" w:rsidRPr="00590F60">
        <w:rPr>
          <w:color w:val="auto"/>
          <w:sz w:val="28"/>
          <w:szCs w:val="28"/>
        </w:rPr>
        <w:br w:type="page"/>
        <w:t>Ajuste de Sistema de Brazos</w:t>
      </w:r>
    </w:p>
    <w:p w:rsidR="001D1706" w:rsidRPr="00590F60" w:rsidRDefault="007B3702" w:rsidP="00C74E11">
      <w:pPr>
        <w:pStyle w:val="Epgrafe"/>
        <w:spacing w:line="480" w:lineRule="auto"/>
        <w:jc w:val="center"/>
        <w:rPr>
          <w:color w:val="auto"/>
          <w:sz w:val="28"/>
          <w:szCs w:val="28"/>
        </w:rPr>
      </w:pPr>
      <w:r>
        <w:rPr>
          <w:noProof/>
          <w:color w:val="auto"/>
          <w:sz w:val="28"/>
          <w:szCs w:val="28"/>
          <w:lang w:eastAsia="es-ES"/>
        </w:rPr>
        <w:drawing>
          <wp:inline distT="0" distB="0" distL="0" distR="0">
            <wp:extent cx="4279900" cy="7012940"/>
            <wp:effectExtent l="19050" t="0" r="6350" b="0"/>
            <wp:docPr id="1613" name="Imagen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82"/>
                    <a:srcRect/>
                    <a:stretch>
                      <a:fillRect/>
                    </a:stretch>
                  </pic:blipFill>
                  <pic:spPr bwMode="auto">
                    <a:xfrm>
                      <a:off x="0" y="0"/>
                      <a:ext cx="4279900" cy="7012940"/>
                    </a:xfrm>
                    <a:prstGeom prst="rect">
                      <a:avLst/>
                    </a:prstGeom>
                    <a:noFill/>
                    <a:ln w="9525">
                      <a:noFill/>
                      <a:miter lim="800000"/>
                      <a:headEnd/>
                      <a:tailEnd/>
                    </a:ln>
                  </pic:spPr>
                </pic:pic>
              </a:graphicData>
            </a:graphic>
          </wp:inline>
        </w:drawing>
      </w:r>
    </w:p>
    <w:p w:rsidR="001D1706" w:rsidRPr="00590F60" w:rsidRDefault="001D1706" w:rsidP="001D1706">
      <w:pPr>
        <w:pStyle w:val="Epgrafe"/>
        <w:spacing w:line="480" w:lineRule="auto"/>
        <w:rPr>
          <w:color w:val="auto"/>
          <w:sz w:val="28"/>
          <w:szCs w:val="28"/>
        </w:rPr>
      </w:pPr>
      <w:r w:rsidRPr="00590F60">
        <w:rPr>
          <w:color w:val="auto"/>
          <w:sz w:val="28"/>
          <w:szCs w:val="28"/>
        </w:rPr>
        <w:br w:type="page"/>
        <w:t>Detección de Frascos de Distintos Colores</w:t>
      </w:r>
    </w:p>
    <w:p w:rsidR="0026721F" w:rsidRDefault="007B3702" w:rsidP="006F2AF0">
      <w:pPr>
        <w:pStyle w:val="Epgrafe"/>
        <w:spacing w:line="480" w:lineRule="auto"/>
        <w:jc w:val="center"/>
        <w:rPr>
          <w:color w:val="auto"/>
          <w:sz w:val="28"/>
          <w:szCs w:val="28"/>
        </w:rPr>
      </w:pPr>
      <w:r>
        <w:rPr>
          <w:noProof/>
          <w:color w:val="auto"/>
          <w:sz w:val="28"/>
          <w:szCs w:val="28"/>
          <w:lang w:eastAsia="es-ES"/>
        </w:rPr>
        <w:drawing>
          <wp:inline distT="0" distB="0" distL="0" distR="0">
            <wp:extent cx="4164330" cy="6824980"/>
            <wp:effectExtent l="19050" t="0" r="7620" b="0"/>
            <wp:docPr id="1614" name="Imagen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83"/>
                    <a:srcRect/>
                    <a:stretch>
                      <a:fillRect/>
                    </a:stretch>
                  </pic:blipFill>
                  <pic:spPr bwMode="auto">
                    <a:xfrm>
                      <a:off x="0" y="0"/>
                      <a:ext cx="4164330" cy="6824980"/>
                    </a:xfrm>
                    <a:prstGeom prst="rect">
                      <a:avLst/>
                    </a:prstGeom>
                    <a:noFill/>
                    <a:ln w="9525">
                      <a:noFill/>
                      <a:miter lim="800000"/>
                      <a:headEnd/>
                      <a:tailEnd/>
                    </a:ln>
                  </pic:spPr>
                </pic:pic>
              </a:graphicData>
            </a:graphic>
          </wp:inline>
        </w:drawing>
      </w:r>
    </w:p>
    <w:p w:rsidR="008C2858" w:rsidRPr="00590F60" w:rsidRDefault="001D1706" w:rsidP="006F2AF0">
      <w:pPr>
        <w:pStyle w:val="Epgrafe"/>
        <w:spacing w:line="480" w:lineRule="auto"/>
        <w:jc w:val="center"/>
        <w:rPr>
          <w:color w:val="auto"/>
          <w:sz w:val="28"/>
          <w:szCs w:val="28"/>
        </w:rPr>
      </w:pPr>
      <w:r w:rsidRPr="00590F60">
        <w:rPr>
          <w:color w:val="auto"/>
          <w:sz w:val="28"/>
          <w:szCs w:val="28"/>
        </w:rPr>
        <w:br w:type="page"/>
      </w:r>
      <w:r w:rsidR="008C2858" w:rsidRPr="00590F60">
        <w:rPr>
          <w:color w:val="auto"/>
          <w:sz w:val="28"/>
          <w:szCs w:val="28"/>
        </w:rPr>
        <w:t xml:space="preserve">Anexo </w:t>
      </w:r>
      <w:r w:rsidR="008C2858" w:rsidRPr="00590F60">
        <w:rPr>
          <w:color w:val="auto"/>
          <w:sz w:val="28"/>
          <w:szCs w:val="28"/>
        </w:rPr>
        <w:fldChar w:fldCharType="begin"/>
      </w:r>
      <w:r w:rsidR="008C2858" w:rsidRPr="00590F60">
        <w:rPr>
          <w:color w:val="auto"/>
          <w:sz w:val="28"/>
          <w:szCs w:val="28"/>
        </w:rPr>
        <w:instrText xml:space="preserve"> SEQ Anexo \* ALPHABETIC </w:instrText>
      </w:r>
      <w:r w:rsidR="008C2858" w:rsidRPr="00590F60">
        <w:rPr>
          <w:color w:val="auto"/>
          <w:sz w:val="28"/>
          <w:szCs w:val="28"/>
        </w:rPr>
        <w:fldChar w:fldCharType="separate"/>
      </w:r>
      <w:r w:rsidR="00DA7940">
        <w:rPr>
          <w:noProof/>
          <w:color w:val="auto"/>
          <w:sz w:val="28"/>
          <w:szCs w:val="28"/>
        </w:rPr>
        <w:t>C</w:t>
      </w:r>
      <w:r w:rsidR="008C2858" w:rsidRPr="00590F60">
        <w:rPr>
          <w:color w:val="auto"/>
          <w:sz w:val="28"/>
          <w:szCs w:val="28"/>
        </w:rPr>
        <w:fldChar w:fldCharType="end"/>
      </w:r>
      <w:bookmarkEnd w:id="293"/>
      <w:r w:rsidR="008C2858" w:rsidRPr="00590F60">
        <w:rPr>
          <w:color w:val="auto"/>
          <w:sz w:val="28"/>
          <w:szCs w:val="28"/>
        </w:rPr>
        <w:t xml:space="preserve">     </w:t>
      </w:r>
      <w:r w:rsidR="00292AD6" w:rsidRPr="00590F60">
        <w:rPr>
          <w:color w:val="auto"/>
          <w:sz w:val="28"/>
          <w:szCs w:val="28"/>
        </w:rPr>
        <w:t xml:space="preserve">DIAGRAMAS DE BLOQUES DE LA </w:t>
      </w:r>
      <w:r w:rsidR="008C2858" w:rsidRPr="00590F60">
        <w:rPr>
          <w:color w:val="auto"/>
          <w:sz w:val="28"/>
          <w:szCs w:val="28"/>
        </w:rPr>
        <w:t>APLICACIÓN DE DETECCIÓN DE FRASCOS DE DISTINTO COLOR</w:t>
      </w:r>
    </w:p>
    <w:p w:rsidR="009300DA" w:rsidRPr="00590F60" w:rsidRDefault="007B3702" w:rsidP="009300DA">
      <w:pPr>
        <w:spacing w:line="360" w:lineRule="auto"/>
      </w:pPr>
      <w:r>
        <w:rPr>
          <w:noProof/>
          <w:sz w:val="28"/>
          <w:szCs w:val="28"/>
          <w:lang w:eastAsia="es-ES"/>
        </w:rPr>
        <w:drawing>
          <wp:anchor distT="0" distB="0" distL="114300" distR="114300" simplePos="0" relativeHeight="251663360" behindDoc="0" locked="0" layoutInCell="1" allowOverlap="1">
            <wp:simplePos x="0" y="0"/>
            <wp:positionH relativeFrom="column">
              <wp:posOffset>4378325</wp:posOffset>
            </wp:positionH>
            <wp:positionV relativeFrom="paragraph">
              <wp:posOffset>-120015</wp:posOffset>
            </wp:positionV>
            <wp:extent cx="546100" cy="546100"/>
            <wp:effectExtent l="19050" t="0" r="6350" b="0"/>
            <wp:wrapNone/>
            <wp:docPr id="1128" name="Imagen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73"/>
                    <a:srcRect/>
                    <a:stretch>
                      <a:fillRect/>
                    </a:stretch>
                  </pic:blipFill>
                  <pic:spPr bwMode="auto">
                    <a:xfrm>
                      <a:off x="0" y="0"/>
                      <a:ext cx="546100" cy="546100"/>
                    </a:xfrm>
                    <a:prstGeom prst="rect">
                      <a:avLst/>
                    </a:prstGeom>
                    <a:noFill/>
                    <a:ln w="9525">
                      <a:noFill/>
                      <a:miter lim="800000"/>
                      <a:headEnd/>
                      <a:tailEnd/>
                    </a:ln>
                  </pic:spPr>
                </pic:pic>
              </a:graphicData>
            </a:graphic>
          </wp:anchor>
        </w:drawing>
      </w:r>
      <w:r w:rsidR="009300DA" w:rsidRPr="00590F60">
        <w:t xml:space="preserve">Diagrama de Bloques de </w:t>
      </w:r>
      <w:r w:rsidR="009300DA" w:rsidRPr="00590F60">
        <w:rPr>
          <w:b/>
        </w:rPr>
        <w:t>MAIN_Panel.vi</w:t>
      </w:r>
      <w:r w:rsidR="009300DA" w:rsidRPr="00590F60">
        <w:t xml:space="preserve"> </w:t>
      </w:r>
    </w:p>
    <w:p w:rsidR="007F0B64" w:rsidRPr="00590F60" w:rsidRDefault="007F0B64" w:rsidP="009300DA">
      <w:pPr>
        <w:spacing w:line="360" w:lineRule="auto"/>
        <w:rPr>
          <w:b/>
        </w:rPr>
      </w:pPr>
      <w:r w:rsidRPr="00590F60">
        <w:rPr>
          <w:b/>
        </w:rPr>
        <w:t>Secuencia 0</w:t>
      </w:r>
    </w:p>
    <w:p w:rsidR="007F0B64" w:rsidRPr="00590F60" w:rsidRDefault="00F2378E" w:rsidP="00063FDD">
      <w:pPr>
        <w:spacing w:line="240" w:lineRule="auto"/>
      </w:pPr>
      <w:r>
        <w:rPr>
          <w:noProof/>
          <w:lang w:eastAsia="es-ES"/>
        </w:rPr>
      </w:r>
      <w:r>
        <w:rPr>
          <w:b/>
        </w:rPr>
        <w:pict>
          <v:group id="_x0000_s10834" style="width:400.15pt;height:329.45pt;mso-position-horizontal-relative:char;mso-position-vertical-relative:line" coordorigin="2595,5342" coordsize="8003,6589">
            <v:shape id="_x0000_s10835" type="#_x0000_t75" style="position:absolute;left:2595;top:5342;width:8003;height:4130">
              <v:imagedata r:id="rId284" o:title="" cropleft="2140f"/>
            </v:shape>
            <v:shape id="_x0000_s10836" type="#_x0000_t75" style="position:absolute;left:2595;top:9472;width:8003;height:2459">
              <v:imagedata r:id="rId285" o:title="" cropleft="2140f"/>
            </v:shape>
            <w10:anchorlock/>
          </v:group>
        </w:pict>
      </w:r>
    </w:p>
    <w:p w:rsidR="007F0B64" w:rsidRPr="00590F60" w:rsidRDefault="00F2378E" w:rsidP="00063FDD">
      <w:pPr>
        <w:spacing w:line="240" w:lineRule="auto"/>
        <w:rPr>
          <w:b/>
        </w:rPr>
      </w:pPr>
      <w:r>
        <w:rPr>
          <w:b/>
        </w:rPr>
        <w:br w:type="page"/>
      </w:r>
      <w:r w:rsidR="007F0B64" w:rsidRPr="00590F60">
        <w:rPr>
          <w:b/>
        </w:rPr>
        <w:t>Secuencia 1</w:t>
      </w:r>
    </w:p>
    <w:p w:rsidR="009300DA" w:rsidRPr="00590F60" w:rsidRDefault="00BF39D0" w:rsidP="00063FDD">
      <w:pPr>
        <w:spacing w:line="240" w:lineRule="auto"/>
      </w:pPr>
      <w:r>
        <w:rPr>
          <w:noProof/>
          <w:lang w:eastAsia="es-ES"/>
        </w:rPr>
      </w:r>
      <w:r>
        <w:pict>
          <v:group id="_x0000_s10839" style="width:413.65pt;height:391pt;mso-position-horizontal-relative:char;mso-position-vertical-relative:line" coordorigin="2325,3549" coordsize="8273,7820">
            <v:shape id="_x0000_s10837" type="#_x0000_t75" style="position:absolute;left:2325;top:8574;width:8273;height:2795">
              <v:imagedata r:id="rId286" o:title="" croptop="29880f"/>
            </v:shape>
            <v:shape id="_x0000_s10838" type="#_x0000_t75" style="position:absolute;left:2325;top:3549;width:8273;height:5026">
              <v:imagedata r:id="rId287" o:title="" cropleft="71f"/>
            </v:shape>
            <w10:anchorlock/>
          </v:group>
        </w:pict>
      </w:r>
    </w:p>
    <w:p w:rsidR="0046136D" w:rsidRPr="00590F60" w:rsidRDefault="0046136D" w:rsidP="0046136D">
      <w:pPr>
        <w:spacing w:line="240" w:lineRule="auto"/>
        <w:ind w:left="0"/>
      </w:pPr>
    </w:p>
    <w:p w:rsidR="009300DA" w:rsidRPr="00590F60" w:rsidRDefault="009300DA" w:rsidP="00063FDD">
      <w:pPr>
        <w:spacing w:line="240" w:lineRule="auto"/>
      </w:pPr>
    </w:p>
    <w:p w:rsidR="007F0B64" w:rsidRPr="00590F60" w:rsidRDefault="00AF643F" w:rsidP="00063FDD">
      <w:pPr>
        <w:spacing w:line="240" w:lineRule="auto"/>
        <w:rPr>
          <w:b/>
        </w:rPr>
      </w:pPr>
      <w:r w:rsidRPr="00590F60">
        <w:br w:type="page"/>
      </w:r>
      <w:r w:rsidR="007F0B64" w:rsidRPr="00590F60">
        <w:rPr>
          <w:b/>
        </w:rPr>
        <w:t>Secuencia 2</w:t>
      </w:r>
    </w:p>
    <w:p w:rsidR="00900496" w:rsidRPr="00590F60" w:rsidRDefault="00904A00" w:rsidP="00063FDD">
      <w:pPr>
        <w:spacing w:line="240" w:lineRule="auto"/>
      </w:pPr>
      <w:r>
        <w:rPr>
          <w:noProof/>
          <w:lang w:eastAsia="es-ES"/>
        </w:rPr>
        <w:pict>
          <v:group id="_x0000_s10843" style="position:absolute;left:0;text-align:left;margin-left:3.1pt;margin-top:40.8pt;width:413.3pt;height:441.75pt;z-index:251736064" coordorigin="2330,3600" coordsize="8266,8835">
            <v:shape id="_x0000_s10840" type="#_x0000_t75" style="position:absolute;left:2330;top:3600;width:8143;height:3955">
              <v:imagedata r:id="rId288" o:title="" croptop="959f" cropbottom="3388f" cropright="975f"/>
            </v:shape>
            <v:shape id="_x0000_s10841" type="#_x0000_t75" style="position:absolute;left:2330;top:7555;width:8143;height:4273">
              <v:imagedata r:id="rId289" o:title="" croptop="848f" cropright="975f"/>
            </v:shape>
            <v:shape id="_x0000_s10842" type="#_x0000_t75" style="position:absolute;left:2330;top:11709;width:8266;height:726">
              <v:imagedata r:id="rId290" o:title="" croptop="54229f"/>
            </v:shape>
            <w10:wrap type="square"/>
          </v:group>
        </w:pict>
      </w:r>
      <w:r w:rsidR="00900496" w:rsidRPr="00590F60">
        <w:t>Proceso de Selección de Plantillas</w:t>
      </w:r>
    </w:p>
    <w:p w:rsidR="007F0B64" w:rsidRPr="00590F60" w:rsidRDefault="007F0B64" w:rsidP="00063FDD">
      <w:pPr>
        <w:spacing w:line="240" w:lineRule="auto"/>
      </w:pPr>
    </w:p>
    <w:p w:rsidR="00AF643F" w:rsidRPr="00590F60" w:rsidRDefault="00AF643F" w:rsidP="00AF643F">
      <w:pPr>
        <w:spacing w:line="240" w:lineRule="auto"/>
      </w:pPr>
      <w:r w:rsidRPr="00590F60">
        <w:br w:type="page"/>
        <w:t xml:space="preserve">Control Crear </w:t>
      </w:r>
    </w:p>
    <w:p w:rsidR="00AF643F" w:rsidRPr="00590F60" w:rsidRDefault="00AF643F" w:rsidP="00F356B0">
      <w:pPr>
        <w:numPr>
          <w:ilvl w:val="0"/>
          <w:numId w:val="36"/>
        </w:numPr>
        <w:spacing w:line="240" w:lineRule="auto"/>
      </w:pPr>
      <w:r w:rsidRPr="00590F60">
        <w:t>Secuencia 0</w:t>
      </w:r>
    </w:p>
    <w:p w:rsidR="00510A65" w:rsidRPr="00590F60" w:rsidRDefault="007B3702" w:rsidP="00F356B0">
      <w:pPr>
        <w:numPr>
          <w:ilvl w:val="0"/>
          <w:numId w:val="36"/>
        </w:numPr>
        <w:spacing w:line="240" w:lineRule="auto"/>
      </w:pPr>
      <w:r>
        <w:rPr>
          <w:noProof/>
          <w:lang w:eastAsia="es-ES"/>
        </w:rPr>
        <w:drawing>
          <wp:anchor distT="0" distB="0" distL="114300" distR="114300" simplePos="0" relativeHeight="251665408" behindDoc="0" locked="0" layoutInCell="1" allowOverlap="1">
            <wp:simplePos x="0" y="0"/>
            <wp:positionH relativeFrom="margin">
              <wp:align>center</wp:align>
            </wp:positionH>
            <wp:positionV relativeFrom="margin">
              <wp:align>bottom</wp:align>
            </wp:positionV>
            <wp:extent cx="3295650" cy="6480175"/>
            <wp:effectExtent l="19050" t="0" r="0" b="0"/>
            <wp:wrapSquare wrapText="bothSides"/>
            <wp:docPr id="1131" name="Imagen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91"/>
                    <a:srcRect/>
                    <a:stretch>
                      <a:fillRect/>
                    </a:stretch>
                  </pic:blipFill>
                  <pic:spPr bwMode="auto">
                    <a:xfrm>
                      <a:off x="0" y="0"/>
                      <a:ext cx="3295650" cy="6480175"/>
                    </a:xfrm>
                    <a:prstGeom prst="rect">
                      <a:avLst/>
                    </a:prstGeom>
                    <a:noFill/>
                    <a:ln w="9525">
                      <a:noFill/>
                      <a:miter lim="800000"/>
                      <a:headEnd/>
                      <a:tailEnd/>
                    </a:ln>
                  </pic:spPr>
                </pic:pic>
              </a:graphicData>
            </a:graphic>
          </wp:anchor>
        </w:drawing>
      </w:r>
      <w:r w:rsidR="00510A65" w:rsidRPr="00590F60">
        <w:br w:type="page"/>
      </w:r>
    </w:p>
    <w:p w:rsidR="00AF643F" w:rsidRPr="00590F60" w:rsidRDefault="00510A65" w:rsidP="00F356B0">
      <w:pPr>
        <w:numPr>
          <w:ilvl w:val="0"/>
          <w:numId w:val="37"/>
        </w:numPr>
        <w:spacing w:line="240" w:lineRule="auto"/>
      </w:pPr>
      <w:r w:rsidRPr="00590F60">
        <w:t>Secuencia 1</w:t>
      </w:r>
    </w:p>
    <w:p w:rsidR="00AF643F" w:rsidRPr="00590F60" w:rsidRDefault="00AF643F" w:rsidP="00AF643F">
      <w:pPr>
        <w:spacing w:line="240" w:lineRule="auto"/>
      </w:pPr>
    </w:p>
    <w:p w:rsidR="00AF643F" w:rsidRPr="00590F60" w:rsidRDefault="007B3702" w:rsidP="00AF643F">
      <w:pPr>
        <w:spacing w:line="240" w:lineRule="auto"/>
      </w:pPr>
      <w:r>
        <w:rPr>
          <w:noProof/>
          <w:lang w:eastAsia="es-ES"/>
        </w:rPr>
        <w:drawing>
          <wp:anchor distT="0" distB="0" distL="114300" distR="114300" simplePos="0" relativeHeight="251664384" behindDoc="0" locked="0" layoutInCell="1" allowOverlap="1">
            <wp:simplePos x="0" y="0"/>
            <wp:positionH relativeFrom="margin">
              <wp:align>center</wp:align>
            </wp:positionH>
            <wp:positionV relativeFrom="margin">
              <wp:align>bottom</wp:align>
            </wp:positionV>
            <wp:extent cx="3197860" cy="6480175"/>
            <wp:effectExtent l="19050" t="0" r="2540" b="0"/>
            <wp:wrapSquare wrapText="bothSides"/>
            <wp:docPr id="1130" name="Imagen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92"/>
                    <a:srcRect/>
                    <a:stretch>
                      <a:fillRect/>
                    </a:stretch>
                  </pic:blipFill>
                  <pic:spPr bwMode="auto">
                    <a:xfrm>
                      <a:off x="0" y="0"/>
                      <a:ext cx="3197860" cy="6480175"/>
                    </a:xfrm>
                    <a:prstGeom prst="rect">
                      <a:avLst/>
                    </a:prstGeom>
                    <a:noFill/>
                    <a:ln w="9525">
                      <a:noFill/>
                      <a:miter lim="800000"/>
                      <a:headEnd/>
                      <a:tailEnd/>
                    </a:ln>
                  </pic:spPr>
                </pic:pic>
              </a:graphicData>
            </a:graphic>
          </wp:anchor>
        </w:drawing>
      </w: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510A65" w:rsidP="00AF643F">
      <w:pPr>
        <w:spacing w:line="240" w:lineRule="auto"/>
      </w:pPr>
      <w:r w:rsidRPr="00590F60">
        <w:br w:type="page"/>
      </w:r>
    </w:p>
    <w:p w:rsidR="00510A65" w:rsidRPr="00590F60" w:rsidRDefault="00510A65" w:rsidP="00F356B0">
      <w:pPr>
        <w:numPr>
          <w:ilvl w:val="0"/>
          <w:numId w:val="37"/>
        </w:numPr>
        <w:spacing w:line="240" w:lineRule="auto"/>
      </w:pPr>
      <w:r w:rsidRPr="00590F60">
        <w:t>Secuencia 2</w:t>
      </w:r>
    </w:p>
    <w:p w:rsidR="00510A65" w:rsidRPr="00590F60" w:rsidRDefault="00510A65"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7B3702" w:rsidP="00AF643F">
      <w:pPr>
        <w:spacing w:line="240" w:lineRule="auto"/>
      </w:pPr>
      <w:r>
        <w:rPr>
          <w:noProof/>
          <w:lang w:eastAsia="es-ES"/>
        </w:rPr>
        <w:drawing>
          <wp:anchor distT="0" distB="0" distL="114300" distR="114300" simplePos="0" relativeHeight="251666432" behindDoc="0" locked="0" layoutInCell="1" allowOverlap="1">
            <wp:simplePos x="0" y="0"/>
            <wp:positionH relativeFrom="margin">
              <wp:align>center</wp:align>
            </wp:positionH>
            <wp:positionV relativeFrom="margin">
              <wp:align>bottom</wp:align>
            </wp:positionV>
            <wp:extent cx="3107055" cy="6120130"/>
            <wp:effectExtent l="19050" t="0" r="0" b="0"/>
            <wp:wrapSquare wrapText="bothSides"/>
            <wp:docPr id="1132" name="Imagen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93"/>
                    <a:srcRect/>
                    <a:stretch>
                      <a:fillRect/>
                    </a:stretch>
                  </pic:blipFill>
                  <pic:spPr bwMode="auto">
                    <a:xfrm>
                      <a:off x="0" y="0"/>
                      <a:ext cx="3107055" cy="6120130"/>
                    </a:xfrm>
                    <a:prstGeom prst="rect">
                      <a:avLst/>
                    </a:prstGeom>
                    <a:noFill/>
                    <a:ln w="9525">
                      <a:noFill/>
                      <a:miter lim="800000"/>
                      <a:headEnd/>
                      <a:tailEnd/>
                    </a:ln>
                  </pic:spPr>
                </pic:pic>
              </a:graphicData>
            </a:graphic>
          </wp:anchor>
        </w:drawing>
      </w: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p>
    <w:p w:rsidR="00AF643F" w:rsidRPr="00590F60" w:rsidRDefault="00AF643F" w:rsidP="00AF643F">
      <w:pPr>
        <w:spacing w:line="240" w:lineRule="auto"/>
      </w:pPr>
      <w:r w:rsidRPr="00590F60">
        <w:br w:type="page"/>
      </w:r>
      <w:r w:rsidR="00510A65" w:rsidRPr="00590F60">
        <w:t xml:space="preserve">Control </w:t>
      </w:r>
      <w:r w:rsidRPr="00590F60">
        <w:t>Añadir</w:t>
      </w:r>
    </w:p>
    <w:p w:rsidR="00AF643F" w:rsidRPr="00590F60" w:rsidRDefault="00AF643F" w:rsidP="00AF643F">
      <w:pPr>
        <w:spacing w:line="240" w:lineRule="auto"/>
      </w:pPr>
    </w:p>
    <w:p w:rsidR="00AF643F" w:rsidRPr="00590F60" w:rsidRDefault="007B3702" w:rsidP="00AF643F">
      <w:pPr>
        <w:spacing w:line="240" w:lineRule="auto"/>
      </w:pPr>
      <w:r>
        <w:rPr>
          <w:noProof/>
          <w:lang w:eastAsia="es-ES"/>
        </w:rPr>
        <w:drawing>
          <wp:anchor distT="0" distB="0" distL="114300" distR="114300" simplePos="0" relativeHeight="251668480" behindDoc="0" locked="0" layoutInCell="1" allowOverlap="1">
            <wp:simplePos x="0" y="0"/>
            <wp:positionH relativeFrom="margin">
              <wp:posOffset>134620</wp:posOffset>
            </wp:positionH>
            <wp:positionV relativeFrom="margin">
              <wp:posOffset>758190</wp:posOffset>
            </wp:positionV>
            <wp:extent cx="2872740" cy="6461760"/>
            <wp:effectExtent l="19050" t="0" r="3810" b="0"/>
            <wp:wrapSquare wrapText="bothSides"/>
            <wp:docPr id="1133" name="Imagen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94"/>
                    <a:srcRect/>
                    <a:stretch>
                      <a:fillRect/>
                    </a:stretch>
                  </pic:blipFill>
                  <pic:spPr bwMode="auto">
                    <a:xfrm>
                      <a:off x="0" y="0"/>
                      <a:ext cx="2872740" cy="6461760"/>
                    </a:xfrm>
                    <a:prstGeom prst="rect">
                      <a:avLst/>
                    </a:prstGeom>
                    <a:noFill/>
                    <a:ln w="9525">
                      <a:noFill/>
                      <a:miter lim="800000"/>
                      <a:headEnd/>
                      <a:tailEnd/>
                    </a:ln>
                  </pic:spPr>
                </pic:pic>
              </a:graphicData>
            </a:graphic>
          </wp:anchor>
        </w:drawing>
      </w:r>
    </w:p>
    <w:p w:rsidR="00AF643F" w:rsidRPr="00590F60" w:rsidRDefault="007B3702" w:rsidP="00AF643F">
      <w:pPr>
        <w:spacing w:line="240" w:lineRule="auto"/>
      </w:pPr>
      <w:r>
        <w:rPr>
          <w:noProof/>
          <w:lang w:eastAsia="es-ES"/>
        </w:rPr>
        <w:drawing>
          <wp:anchor distT="0" distB="0" distL="114300" distR="114300" simplePos="0" relativeHeight="251667456" behindDoc="0" locked="0" layoutInCell="1" allowOverlap="1">
            <wp:simplePos x="0" y="0"/>
            <wp:positionH relativeFrom="column">
              <wp:posOffset>-8890</wp:posOffset>
            </wp:positionH>
            <wp:positionV relativeFrom="paragraph">
              <wp:posOffset>860425</wp:posOffset>
            </wp:positionV>
            <wp:extent cx="2250440" cy="3624580"/>
            <wp:effectExtent l="19050" t="0" r="0" b="0"/>
            <wp:wrapNone/>
            <wp:docPr id="1134" name="Imagen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95"/>
                    <a:srcRect l="16545" t="2704" r="6464" b="34991"/>
                    <a:stretch>
                      <a:fillRect/>
                    </a:stretch>
                  </pic:blipFill>
                  <pic:spPr bwMode="auto">
                    <a:xfrm>
                      <a:off x="0" y="0"/>
                      <a:ext cx="2250440" cy="3624580"/>
                    </a:xfrm>
                    <a:prstGeom prst="rect">
                      <a:avLst/>
                    </a:prstGeom>
                    <a:noFill/>
                    <a:ln w="9525">
                      <a:noFill/>
                      <a:miter lim="800000"/>
                      <a:headEnd/>
                      <a:tailEnd/>
                    </a:ln>
                  </pic:spPr>
                </pic:pic>
              </a:graphicData>
            </a:graphic>
          </wp:anchor>
        </w:drawing>
      </w:r>
      <w:r w:rsidR="00510A65" w:rsidRPr="00590F60">
        <w:rPr>
          <w:noProof/>
          <w:lang w:val="en-US"/>
        </w:rPr>
        <w:pict>
          <v:shape id="_x0000_s10351" type="#_x0000_t19" style="position:absolute;left:0;text-align:left;margin-left:-52.55pt;margin-top:23.8pt;width:123.45pt;height:43.8pt;z-index:251669504;mso-position-horizontal-relative:text;mso-position-vertical-relative:text" strokecolor="#548dd4" strokeweight="1.5pt">
            <v:stroke startarrow="oval" endarrow="block"/>
            <v:shadow color="#868686"/>
          </v:shape>
        </w:pict>
      </w:r>
      <w:r w:rsidR="00510A65" w:rsidRPr="00590F60">
        <w:br w:type="page"/>
        <w:t xml:space="preserve">Control </w:t>
      </w:r>
      <w:r w:rsidR="00AF643F" w:rsidRPr="00590F60">
        <w:t>Remover</w:t>
      </w:r>
    </w:p>
    <w:p w:rsidR="00510A65" w:rsidRPr="00590F60" w:rsidRDefault="00510A65" w:rsidP="00AF643F">
      <w:pPr>
        <w:spacing w:line="240" w:lineRule="auto"/>
      </w:pPr>
    </w:p>
    <w:p w:rsidR="00510A65" w:rsidRPr="00590F60" w:rsidRDefault="00510A65" w:rsidP="00AF643F">
      <w:pPr>
        <w:spacing w:line="240" w:lineRule="auto"/>
      </w:pPr>
    </w:p>
    <w:p w:rsidR="00510A65" w:rsidRPr="00590F60" w:rsidRDefault="00510A65" w:rsidP="00AF643F">
      <w:pPr>
        <w:spacing w:line="240" w:lineRule="auto"/>
      </w:pPr>
    </w:p>
    <w:p w:rsidR="00510A65" w:rsidRPr="00590F60" w:rsidRDefault="007B3702" w:rsidP="00ED4020">
      <w:pPr>
        <w:spacing w:line="240" w:lineRule="auto"/>
        <w:jc w:val="center"/>
      </w:pPr>
      <w:r>
        <w:rPr>
          <w:noProof/>
          <w:lang w:eastAsia="es-ES"/>
        </w:rPr>
        <w:drawing>
          <wp:inline distT="0" distB="0" distL="0" distR="0">
            <wp:extent cx="1948815" cy="526161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6"/>
                    <a:srcRect/>
                    <a:stretch>
                      <a:fillRect/>
                    </a:stretch>
                  </pic:blipFill>
                  <pic:spPr bwMode="auto">
                    <a:xfrm>
                      <a:off x="0" y="0"/>
                      <a:ext cx="1948815" cy="5261610"/>
                    </a:xfrm>
                    <a:prstGeom prst="rect">
                      <a:avLst/>
                    </a:prstGeom>
                    <a:noFill/>
                    <a:ln w="9525">
                      <a:noFill/>
                      <a:miter lim="800000"/>
                      <a:headEnd/>
                      <a:tailEnd/>
                    </a:ln>
                  </pic:spPr>
                </pic:pic>
              </a:graphicData>
            </a:graphic>
          </wp:inline>
        </w:drawing>
      </w:r>
    </w:p>
    <w:p w:rsidR="00510A65" w:rsidRPr="00590F60" w:rsidRDefault="00510A65" w:rsidP="00AF643F">
      <w:pPr>
        <w:spacing w:line="240" w:lineRule="auto"/>
      </w:pPr>
    </w:p>
    <w:p w:rsidR="00510A65" w:rsidRPr="00590F60" w:rsidRDefault="00510A65" w:rsidP="00AF643F">
      <w:pPr>
        <w:spacing w:line="240" w:lineRule="auto"/>
      </w:pPr>
    </w:p>
    <w:p w:rsidR="00210A6F" w:rsidRPr="00590F60" w:rsidRDefault="00510A65" w:rsidP="00210A6F">
      <w:pPr>
        <w:spacing w:line="240" w:lineRule="auto"/>
      </w:pPr>
      <w:r w:rsidRPr="00590F60">
        <w:br w:type="page"/>
      </w:r>
      <w:r w:rsidR="00210A6F" w:rsidRPr="00590F60">
        <w:t xml:space="preserve">Control </w:t>
      </w:r>
      <w:r w:rsidR="00210A6F">
        <w:t>Modificar</w:t>
      </w:r>
    </w:p>
    <w:p w:rsidR="00CE02B4" w:rsidRPr="00590F60" w:rsidRDefault="00CE02B4" w:rsidP="00210A6F">
      <w:pPr>
        <w:spacing w:line="240" w:lineRule="auto"/>
      </w:pPr>
      <w:r>
        <w:t>Secuencia 0</w:t>
      </w:r>
    </w:p>
    <w:p w:rsidR="00CE02B4" w:rsidRDefault="007B3702" w:rsidP="006F2AF0">
      <w:pPr>
        <w:ind w:left="0"/>
      </w:pPr>
      <w:r>
        <w:rPr>
          <w:noProof/>
          <w:lang w:eastAsia="es-ES"/>
        </w:rPr>
        <w:drawing>
          <wp:inline distT="0" distB="0" distL="0" distR="0">
            <wp:extent cx="4227195" cy="3013075"/>
            <wp:effectExtent l="1905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7"/>
                    <a:srcRect/>
                    <a:stretch>
                      <a:fillRect/>
                    </a:stretch>
                  </pic:blipFill>
                  <pic:spPr bwMode="auto">
                    <a:xfrm>
                      <a:off x="0" y="0"/>
                      <a:ext cx="4227195" cy="3013075"/>
                    </a:xfrm>
                    <a:prstGeom prst="rect">
                      <a:avLst/>
                    </a:prstGeom>
                    <a:noFill/>
                    <a:ln w="9525">
                      <a:noFill/>
                      <a:miter lim="800000"/>
                      <a:headEnd/>
                      <a:tailEnd/>
                    </a:ln>
                  </pic:spPr>
                </pic:pic>
              </a:graphicData>
            </a:graphic>
          </wp:inline>
        </w:drawing>
      </w:r>
    </w:p>
    <w:p w:rsidR="00CE02B4" w:rsidRDefault="00CE02B4" w:rsidP="006F2AF0">
      <w:pPr>
        <w:ind w:left="0"/>
      </w:pPr>
      <w:r>
        <w:t>Secuencia 1</w:t>
      </w:r>
    </w:p>
    <w:p w:rsidR="00CE02B4" w:rsidRDefault="007B3702" w:rsidP="006F2AF0">
      <w:pPr>
        <w:ind w:left="0"/>
      </w:pPr>
      <w:r>
        <w:rPr>
          <w:noProof/>
          <w:lang w:eastAsia="es-ES"/>
        </w:rPr>
        <w:drawing>
          <wp:inline distT="0" distB="0" distL="0" distR="0">
            <wp:extent cx="4227195" cy="2922905"/>
            <wp:effectExtent l="19050" t="0" r="190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8"/>
                    <a:srcRect/>
                    <a:stretch>
                      <a:fillRect/>
                    </a:stretch>
                  </pic:blipFill>
                  <pic:spPr bwMode="auto">
                    <a:xfrm>
                      <a:off x="0" y="0"/>
                      <a:ext cx="4227195" cy="2922905"/>
                    </a:xfrm>
                    <a:prstGeom prst="rect">
                      <a:avLst/>
                    </a:prstGeom>
                    <a:noFill/>
                    <a:ln w="9525">
                      <a:noFill/>
                      <a:miter lim="800000"/>
                      <a:headEnd/>
                      <a:tailEnd/>
                    </a:ln>
                  </pic:spPr>
                </pic:pic>
              </a:graphicData>
            </a:graphic>
          </wp:inline>
        </w:drawing>
      </w:r>
    </w:p>
    <w:p w:rsidR="00CE02B4" w:rsidRDefault="00CE02B4" w:rsidP="006F2AF0">
      <w:pPr>
        <w:ind w:left="0"/>
      </w:pPr>
      <w:r>
        <w:t>Secuencia 2</w:t>
      </w:r>
    </w:p>
    <w:p w:rsidR="00CE02B4" w:rsidRDefault="007B3702" w:rsidP="006F2AF0">
      <w:pPr>
        <w:ind w:left="0"/>
      </w:pPr>
      <w:r>
        <w:rPr>
          <w:noProof/>
          <w:lang w:eastAsia="es-ES"/>
        </w:rPr>
        <w:drawing>
          <wp:inline distT="0" distB="0" distL="0" distR="0">
            <wp:extent cx="4242435" cy="2967990"/>
            <wp:effectExtent l="19050" t="0" r="571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9"/>
                    <a:srcRect/>
                    <a:stretch>
                      <a:fillRect/>
                    </a:stretch>
                  </pic:blipFill>
                  <pic:spPr bwMode="auto">
                    <a:xfrm>
                      <a:off x="0" y="0"/>
                      <a:ext cx="4242435" cy="2967990"/>
                    </a:xfrm>
                    <a:prstGeom prst="rect">
                      <a:avLst/>
                    </a:prstGeom>
                    <a:noFill/>
                    <a:ln w="9525">
                      <a:noFill/>
                      <a:miter lim="800000"/>
                      <a:headEnd/>
                      <a:tailEnd/>
                    </a:ln>
                  </pic:spPr>
                </pic:pic>
              </a:graphicData>
            </a:graphic>
          </wp:inline>
        </w:drawing>
      </w:r>
    </w:p>
    <w:p w:rsidR="00CE02B4" w:rsidRDefault="00CE02B4" w:rsidP="006F2AF0">
      <w:pPr>
        <w:ind w:left="0"/>
      </w:pPr>
      <w:r>
        <w:t>Secuencia 3</w:t>
      </w:r>
    </w:p>
    <w:p w:rsidR="00CE02B4" w:rsidRDefault="007B3702" w:rsidP="006F2AF0">
      <w:pPr>
        <w:ind w:left="0"/>
      </w:pPr>
      <w:r>
        <w:rPr>
          <w:noProof/>
          <w:lang w:eastAsia="es-ES"/>
        </w:rPr>
        <w:drawing>
          <wp:inline distT="0" distB="0" distL="0" distR="0">
            <wp:extent cx="4242435" cy="2997835"/>
            <wp:effectExtent l="19050" t="0" r="571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0"/>
                    <a:srcRect/>
                    <a:stretch>
                      <a:fillRect/>
                    </a:stretch>
                  </pic:blipFill>
                  <pic:spPr bwMode="auto">
                    <a:xfrm>
                      <a:off x="0" y="0"/>
                      <a:ext cx="4242435" cy="2997835"/>
                    </a:xfrm>
                    <a:prstGeom prst="rect">
                      <a:avLst/>
                    </a:prstGeom>
                    <a:noFill/>
                    <a:ln w="9525">
                      <a:noFill/>
                      <a:miter lim="800000"/>
                      <a:headEnd/>
                      <a:tailEnd/>
                    </a:ln>
                  </pic:spPr>
                </pic:pic>
              </a:graphicData>
            </a:graphic>
          </wp:inline>
        </w:drawing>
      </w:r>
    </w:p>
    <w:p w:rsidR="00ED4020" w:rsidRDefault="00210A6F" w:rsidP="006F2AF0">
      <w:pPr>
        <w:ind w:left="0"/>
      </w:pPr>
      <w:r>
        <w:br w:type="page"/>
      </w:r>
      <w:r w:rsidR="00E75A1A" w:rsidRPr="00590F60">
        <w:t xml:space="preserve">Proceso para actualización de Visor </w:t>
      </w:r>
      <w:r w:rsidR="00ED4020">
        <w:t>Imagen de Plantilla</w:t>
      </w:r>
      <w:r w:rsidR="00E75A1A" w:rsidRPr="00590F60">
        <w:t xml:space="preserve"> y Espectro de color al momento de seleccionar otra plantilla de la lista de Plantillas</w:t>
      </w:r>
      <w:r w:rsidR="006F2AF0" w:rsidRPr="00590F60">
        <w:t xml:space="preserve"> haciendo clic en los respectivos nombres de los ítems.</w:t>
      </w:r>
      <w:r w:rsidR="00ED4020" w:rsidRPr="00ED4020">
        <w:t xml:space="preserve"> </w:t>
      </w:r>
    </w:p>
    <w:p w:rsidR="00AF643F" w:rsidRPr="00590F60" w:rsidRDefault="00ED4020" w:rsidP="006F2AF0">
      <w:pPr>
        <w:ind w:left="0"/>
      </w:pPr>
      <w:r>
        <w:rPr>
          <w:noProof/>
          <w:lang w:eastAsia="es-ES"/>
        </w:rPr>
      </w:r>
      <w:r>
        <w:pict>
          <v:group id="_x0000_s10854" style="width:401.75pt;height:483.65pt;mso-position-horizontal-relative:char;mso-position-vertical-relative:line" coordorigin="2268,4164" coordsize="8035,9673">
            <v:shape id="_x0000_s10855" type="#_x0000_t75" style="position:absolute;left:2268;top:4164;width:3566;height:9673;mso-position-horizontal-relative:margin;mso-position-vertical-relative:margin">
              <v:imagedata r:id="rId301" o:title=""/>
            </v:shape>
            <v:shape id="_x0000_s10856" type="#_x0000_t75" style="position:absolute;left:6028;top:6096;width:1758;height:2768">
              <v:imagedata r:id="rId302" o:title=""/>
            </v:shape>
            <v:shape id="_x0000_s10857" type="#_x0000_t75" style="position:absolute;left:7288;top:8078;width:1739;height:2768">
              <v:imagedata r:id="rId303" o:title=""/>
            </v:shape>
            <v:shape id="_x0000_s10858" type="#_x0000_t75" style="position:absolute;left:8564;top:10475;width:1739;height:2786">
              <v:imagedata r:id="rId304" o:title=""/>
            </v:shape>
            <v:shape id="_x0000_s10859" type="#_x0000_t19" style="position:absolute;left:5086;top:9828;width:2202;height:647" strokecolor="#548dd4" strokeweight="1.5pt">
              <v:stroke startarrow="oval" endarrow="block"/>
            </v:shape>
            <v:shape id="_x0000_s10860" type="#_x0000_t19" style="position:absolute;left:5086;top:9828;width:3478;height:2543;flip:x y" strokecolor="#548dd4" strokeweight="1.5pt">
              <v:stroke startarrow="block" endarrow="oval"/>
            </v:shape>
            <v:shape id="_x0000_s10861" type="#_x0000_t19" style="position:absolute;left:5086;top:8668;width:942;height:1160;flip:x" strokecolor="#548dd4" strokeweight="1.5pt">
              <v:stroke startarrow="block" endarrow="oval"/>
            </v:shape>
            <w10:anchorlock/>
          </v:group>
        </w:pict>
      </w:r>
    </w:p>
    <w:p w:rsidR="007F0B64" w:rsidRPr="00590F60" w:rsidRDefault="00AF643F" w:rsidP="00ED4020">
      <w:pPr>
        <w:spacing w:line="240" w:lineRule="auto"/>
        <w:ind w:left="0"/>
        <w:rPr>
          <w:b/>
        </w:rPr>
      </w:pPr>
      <w:r w:rsidRPr="00590F60">
        <w:br w:type="page"/>
      </w:r>
      <w:r w:rsidR="007F0B64" w:rsidRPr="00590F60">
        <w:rPr>
          <w:b/>
        </w:rPr>
        <w:t>Secuencia 3</w:t>
      </w:r>
    </w:p>
    <w:p w:rsidR="007F0B64" w:rsidRPr="00590F60" w:rsidRDefault="007F0B64" w:rsidP="00063FDD">
      <w:pPr>
        <w:spacing w:line="240" w:lineRule="auto"/>
      </w:pPr>
    </w:p>
    <w:p w:rsidR="007F0B64" w:rsidRPr="00590F60" w:rsidRDefault="00040FC0" w:rsidP="00063FDD">
      <w:pPr>
        <w:spacing w:line="240" w:lineRule="auto"/>
      </w:pPr>
      <w:r w:rsidRPr="00590F60">
        <w:rPr>
          <w:noProof/>
          <w:lang w:val="en-US"/>
        </w:rPr>
        <w:pict>
          <v:group id="_x0000_s10362" style="position:absolute;left:0;text-align:left;margin-left:49.6pt;margin-top:.2pt;width:301.25pt;height:512.25pt;z-index:251670528" coordorigin="2326,2808" coordsize="6025,10245">
            <v:shape id="_x0000_s10361" type="#_x0000_t75" style="position:absolute;left:8096;top:2808;width:255;height:10245">
              <v:imagedata r:id="rId305" o:title=""/>
            </v:shape>
            <v:shape id="_x0000_s10360" type="#_x0000_t75" style="position:absolute;left:2326;top:2808;width:5771;height:10203" o:borderleftcolor="this" o:borderrightcolor="this" strokeweight=".5pt">
              <v:imagedata r:id="rId306" o:title=""/>
            </v:shape>
          </v:group>
        </w:pict>
      </w:r>
    </w:p>
    <w:p w:rsidR="007F0B64" w:rsidRPr="00590F60" w:rsidRDefault="007F0B64" w:rsidP="00063FDD">
      <w:pPr>
        <w:spacing w:line="240" w:lineRule="auto"/>
      </w:pPr>
    </w:p>
    <w:p w:rsidR="009B0496" w:rsidRPr="00590F60" w:rsidRDefault="00040FC0" w:rsidP="00063FDD">
      <w:pPr>
        <w:spacing w:line="240" w:lineRule="auto"/>
        <w:rPr>
          <w:b/>
        </w:rPr>
      </w:pPr>
      <w:r w:rsidRPr="00590F60">
        <w:br w:type="page"/>
      </w:r>
      <w:r w:rsidR="007F0B64" w:rsidRPr="00590F60">
        <w:rPr>
          <w:b/>
        </w:rPr>
        <w:t>Secuencia 4</w:t>
      </w:r>
    </w:p>
    <w:p w:rsidR="00131B48" w:rsidRPr="00590F60" w:rsidRDefault="00131B48" w:rsidP="00F356B0">
      <w:pPr>
        <w:numPr>
          <w:ilvl w:val="0"/>
          <w:numId w:val="37"/>
        </w:numPr>
        <w:spacing w:line="240" w:lineRule="auto"/>
      </w:pPr>
      <w:r w:rsidRPr="00590F60">
        <w:t>Inicio True – Secuencia 0</w:t>
      </w:r>
    </w:p>
    <w:p w:rsidR="00D84C76" w:rsidRPr="00590F60" w:rsidRDefault="00131B48" w:rsidP="00063FDD">
      <w:pPr>
        <w:spacing w:line="240" w:lineRule="auto"/>
        <w:rPr>
          <w:b/>
        </w:rPr>
      </w:pPr>
      <w:r w:rsidRPr="00590F60">
        <w:rPr>
          <w:noProof/>
          <w:lang w:val="en-US"/>
        </w:rPr>
        <w:pict>
          <v:oval id="_x0000_s10370" style="position:absolute;left:0;text-align:left;margin-left:199.85pt;margin-top:21.9pt;width:42.1pt;height:17.75pt;z-index:251677696" filled="f" strokecolor="#4f81bd" strokeweight="1pt">
            <v:stroke dashstyle="dash"/>
            <v:shadow color="#868686"/>
          </v:oval>
        </w:pict>
      </w:r>
      <w:r w:rsidR="007B3702">
        <w:rPr>
          <w:noProof/>
          <w:lang w:eastAsia="es-ES"/>
        </w:rPr>
        <w:drawing>
          <wp:anchor distT="0" distB="0" distL="114300" distR="114300" simplePos="0" relativeHeight="251674624" behindDoc="0" locked="0" layoutInCell="1" allowOverlap="1">
            <wp:simplePos x="0" y="0"/>
            <wp:positionH relativeFrom="column">
              <wp:posOffset>32385</wp:posOffset>
            </wp:positionH>
            <wp:positionV relativeFrom="paragraph">
              <wp:posOffset>153035</wp:posOffset>
            </wp:positionV>
            <wp:extent cx="5248910" cy="2636520"/>
            <wp:effectExtent l="19050" t="0" r="8890" b="0"/>
            <wp:wrapNone/>
            <wp:docPr id="1151" name="Imagen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07"/>
                    <a:srcRect/>
                    <a:stretch>
                      <a:fillRect/>
                    </a:stretch>
                  </pic:blipFill>
                  <pic:spPr bwMode="auto">
                    <a:xfrm>
                      <a:off x="0" y="0"/>
                      <a:ext cx="5248910" cy="2636520"/>
                    </a:xfrm>
                    <a:prstGeom prst="rect">
                      <a:avLst/>
                    </a:prstGeom>
                    <a:noFill/>
                    <a:ln w="9525">
                      <a:noFill/>
                      <a:miter lim="800000"/>
                      <a:headEnd/>
                      <a:tailEnd/>
                    </a:ln>
                  </pic:spPr>
                </pic:pic>
              </a:graphicData>
            </a:graphic>
          </wp:anchor>
        </w:drawing>
      </w:r>
    </w:p>
    <w:p w:rsidR="00D84C76" w:rsidRPr="00590F60" w:rsidRDefault="00131B48" w:rsidP="00063FDD">
      <w:pPr>
        <w:spacing w:line="240" w:lineRule="auto"/>
        <w:rPr>
          <w:b/>
        </w:rPr>
      </w:pPr>
      <w:r w:rsidRPr="00590F60">
        <w:rPr>
          <w:noProof/>
          <w:lang w:val="en-US"/>
        </w:rPr>
        <w:pict>
          <v:oval id="_x0000_s10371" style="position:absolute;left:0;text-align:left;margin-left:200.55pt;margin-top:20.45pt;width:42.1pt;height:15.85pt;z-index:251678720" filled="f" strokecolor="#4f81bd" strokeweight="1pt">
            <v:stroke dashstyle="dash"/>
            <v:shadow color="#868686"/>
          </v:oval>
        </w:pict>
      </w:r>
    </w:p>
    <w:p w:rsidR="00D84C76" w:rsidRPr="00590F60" w:rsidRDefault="00D84C76" w:rsidP="00063FDD">
      <w:pPr>
        <w:spacing w:line="240" w:lineRule="auto"/>
        <w:rPr>
          <w:b/>
        </w:rPr>
      </w:pPr>
    </w:p>
    <w:p w:rsidR="00D84C76" w:rsidRPr="00590F60" w:rsidRDefault="00D84C76" w:rsidP="00063FDD">
      <w:pPr>
        <w:spacing w:line="240" w:lineRule="auto"/>
        <w:rPr>
          <w:b/>
        </w:rPr>
      </w:pPr>
    </w:p>
    <w:p w:rsidR="00D84C76" w:rsidRPr="00590F60" w:rsidRDefault="00D84C76" w:rsidP="00063FDD">
      <w:pPr>
        <w:spacing w:line="240" w:lineRule="auto"/>
        <w:rPr>
          <w:b/>
        </w:rPr>
      </w:pPr>
    </w:p>
    <w:p w:rsidR="00D84C76" w:rsidRPr="00590F60" w:rsidRDefault="00D84C76" w:rsidP="00063FDD">
      <w:pPr>
        <w:spacing w:line="240" w:lineRule="auto"/>
        <w:rPr>
          <w:b/>
        </w:rPr>
      </w:pPr>
    </w:p>
    <w:p w:rsidR="00D84C76" w:rsidRPr="00590F60" w:rsidRDefault="00131B48" w:rsidP="00063FDD">
      <w:pPr>
        <w:spacing w:line="240" w:lineRule="auto"/>
        <w:rPr>
          <w:b/>
        </w:rPr>
      </w:pPr>
      <w:r w:rsidRPr="00590F60">
        <w:rPr>
          <w:noProof/>
          <w:lang w:val="en-US"/>
        </w:rPr>
        <w:pict>
          <v:shape id="_x0000_s10368" type="#_x0000_t19" style="position:absolute;left:0;text-align:left;margin-left:241.95pt;margin-top:11.15pt;width:54.2pt;height:229.25pt;flip:x y;z-index:251675648" strokecolor="#548dd4" strokeweight="1.5pt">
            <v:stroke startarrow="block" endarrow="oval"/>
          </v:shape>
        </w:pict>
      </w:r>
      <w:r w:rsidRPr="00590F60">
        <w:rPr>
          <w:noProof/>
          <w:lang w:val="en-US"/>
        </w:rPr>
        <w:pict>
          <v:shape id="_x0000_s10369" type="#_x0000_t19" style="position:absolute;left:0;text-align:left;margin-left:187.45pt;margin-top:11.15pt;width:54.2pt;height:227.95pt;flip:y;z-index:251676672" strokecolor="#548dd4" strokeweight="1.5pt">
            <v:stroke startarrow="block" endarrow="oval"/>
          </v:shape>
        </w:pict>
      </w:r>
    </w:p>
    <w:p w:rsidR="00D84C76" w:rsidRPr="00590F60" w:rsidRDefault="00D84C76" w:rsidP="00063FDD">
      <w:pPr>
        <w:spacing w:line="240" w:lineRule="auto"/>
        <w:rPr>
          <w:b/>
        </w:rPr>
      </w:pPr>
    </w:p>
    <w:p w:rsidR="009B0496" w:rsidRPr="00590F60" w:rsidRDefault="007B3702" w:rsidP="00063FDD">
      <w:pPr>
        <w:spacing w:line="240" w:lineRule="auto"/>
      </w:pPr>
      <w:r>
        <w:rPr>
          <w:noProof/>
          <w:lang w:eastAsia="es-ES"/>
        </w:rPr>
        <w:drawing>
          <wp:inline distT="0" distB="0" distL="0" distR="0">
            <wp:extent cx="5246370" cy="1184275"/>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8"/>
                    <a:srcRect b="56340"/>
                    <a:stretch>
                      <a:fillRect/>
                    </a:stretch>
                  </pic:blipFill>
                  <pic:spPr bwMode="auto">
                    <a:xfrm>
                      <a:off x="0" y="0"/>
                      <a:ext cx="5246370" cy="1184275"/>
                    </a:xfrm>
                    <a:prstGeom prst="rect">
                      <a:avLst/>
                    </a:prstGeom>
                    <a:noFill/>
                    <a:ln w="9525">
                      <a:noFill/>
                      <a:miter lim="800000"/>
                      <a:headEnd/>
                      <a:tailEnd/>
                    </a:ln>
                  </pic:spPr>
                </pic:pic>
              </a:graphicData>
            </a:graphic>
          </wp:inline>
        </w:drawing>
      </w:r>
    </w:p>
    <w:p w:rsidR="00D84C76" w:rsidRPr="00590F60" w:rsidRDefault="007B3702" w:rsidP="00063FDD">
      <w:pPr>
        <w:spacing w:line="240" w:lineRule="auto"/>
      </w:pPr>
      <w:r>
        <w:rPr>
          <w:noProof/>
          <w:lang w:eastAsia="es-ES"/>
        </w:rPr>
        <w:drawing>
          <wp:anchor distT="0" distB="0" distL="114300" distR="114300" simplePos="0" relativeHeight="251673600" behindDoc="0" locked="0" layoutInCell="1" allowOverlap="1">
            <wp:simplePos x="0" y="0"/>
            <wp:positionH relativeFrom="column">
              <wp:posOffset>32385</wp:posOffset>
            </wp:positionH>
            <wp:positionV relativeFrom="paragraph">
              <wp:posOffset>-1270</wp:posOffset>
            </wp:positionV>
            <wp:extent cx="5248910" cy="570230"/>
            <wp:effectExtent l="19050" t="0" r="8890" b="0"/>
            <wp:wrapNone/>
            <wp:docPr id="1149" name="Imagen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08"/>
                    <a:srcRect t="79033"/>
                    <a:stretch>
                      <a:fillRect/>
                    </a:stretch>
                  </pic:blipFill>
                  <pic:spPr bwMode="auto">
                    <a:xfrm>
                      <a:off x="0" y="0"/>
                      <a:ext cx="5248910" cy="570230"/>
                    </a:xfrm>
                    <a:prstGeom prst="rect">
                      <a:avLst/>
                    </a:prstGeom>
                    <a:noFill/>
                    <a:ln w="9525">
                      <a:noFill/>
                      <a:miter lim="800000"/>
                      <a:headEnd/>
                      <a:tailEnd/>
                    </a:ln>
                  </pic:spPr>
                </pic:pic>
              </a:graphicData>
            </a:graphic>
          </wp:anchor>
        </w:drawing>
      </w:r>
    </w:p>
    <w:p w:rsidR="009B0496" w:rsidRPr="00590F60" w:rsidRDefault="009B0496" w:rsidP="00063FDD">
      <w:pPr>
        <w:spacing w:line="240" w:lineRule="auto"/>
      </w:pPr>
    </w:p>
    <w:p w:rsidR="00D84C76" w:rsidRPr="00590F60" w:rsidRDefault="00D84C76" w:rsidP="00063FDD">
      <w:pPr>
        <w:spacing w:line="240" w:lineRule="auto"/>
      </w:pPr>
    </w:p>
    <w:p w:rsidR="00D84C76" w:rsidRPr="00590F60" w:rsidRDefault="007B3702" w:rsidP="00063FDD">
      <w:pPr>
        <w:spacing w:line="240" w:lineRule="auto"/>
      </w:pPr>
      <w:r>
        <w:rPr>
          <w:noProof/>
          <w:lang w:eastAsia="es-ES"/>
        </w:rPr>
        <w:drawing>
          <wp:anchor distT="0" distB="0" distL="114300" distR="114300" simplePos="0" relativeHeight="251672576" behindDoc="0" locked="0" layoutInCell="1" allowOverlap="1">
            <wp:simplePos x="0" y="0"/>
            <wp:positionH relativeFrom="column">
              <wp:posOffset>3297555</wp:posOffset>
            </wp:positionH>
            <wp:positionV relativeFrom="paragraph">
              <wp:posOffset>83820</wp:posOffset>
            </wp:positionV>
            <wp:extent cx="1677035" cy="1844675"/>
            <wp:effectExtent l="19050" t="0" r="0" b="0"/>
            <wp:wrapNone/>
            <wp:docPr id="1148" name="Imagen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09"/>
                    <a:srcRect/>
                    <a:stretch>
                      <a:fillRect/>
                    </a:stretch>
                  </pic:blipFill>
                  <pic:spPr bwMode="auto">
                    <a:xfrm>
                      <a:off x="0" y="0"/>
                      <a:ext cx="1677035" cy="184467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71552" behindDoc="0" locked="0" layoutInCell="1" allowOverlap="1">
            <wp:simplePos x="0" y="0"/>
            <wp:positionH relativeFrom="column">
              <wp:posOffset>1080135</wp:posOffset>
            </wp:positionH>
            <wp:positionV relativeFrom="paragraph">
              <wp:posOffset>83820</wp:posOffset>
            </wp:positionV>
            <wp:extent cx="1638935" cy="1803400"/>
            <wp:effectExtent l="19050" t="0" r="0" b="0"/>
            <wp:wrapNone/>
            <wp:docPr id="1147" name="Imagen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10"/>
                    <a:srcRect/>
                    <a:stretch>
                      <a:fillRect/>
                    </a:stretch>
                  </pic:blipFill>
                  <pic:spPr bwMode="auto">
                    <a:xfrm>
                      <a:off x="0" y="0"/>
                      <a:ext cx="1638935" cy="1803400"/>
                    </a:xfrm>
                    <a:prstGeom prst="rect">
                      <a:avLst/>
                    </a:prstGeom>
                    <a:noFill/>
                    <a:ln w="9525">
                      <a:noFill/>
                      <a:miter lim="800000"/>
                      <a:headEnd/>
                      <a:tailEnd/>
                    </a:ln>
                  </pic:spPr>
                </pic:pic>
              </a:graphicData>
            </a:graphic>
          </wp:anchor>
        </w:drawing>
      </w:r>
    </w:p>
    <w:p w:rsidR="00D84C76" w:rsidRPr="00590F60" w:rsidRDefault="00D84C76" w:rsidP="00063FDD">
      <w:pPr>
        <w:spacing w:line="240" w:lineRule="auto"/>
      </w:pPr>
    </w:p>
    <w:p w:rsidR="00131B48" w:rsidRPr="00590F60" w:rsidRDefault="00D84C76" w:rsidP="00F356B0">
      <w:pPr>
        <w:numPr>
          <w:ilvl w:val="0"/>
          <w:numId w:val="37"/>
        </w:numPr>
        <w:spacing w:line="240" w:lineRule="auto"/>
      </w:pPr>
      <w:r w:rsidRPr="00590F60">
        <w:br w:type="page"/>
      </w:r>
      <w:r w:rsidR="00131B48" w:rsidRPr="00590F60">
        <w:t>Inicio True – Secuencia 1</w:t>
      </w:r>
    </w:p>
    <w:p w:rsidR="00131B48" w:rsidRPr="00590F60" w:rsidRDefault="007B3702" w:rsidP="00063FDD">
      <w:pPr>
        <w:spacing w:line="240" w:lineRule="auto"/>
      </w:pPr>
      <w:r>
        <w:rPr>
          <w:noProof/>
          <w:lang w:eastAsia="es-ES"/>
        </w:rPr>
        <w:drawing>
          <wp:anchor distT="0" distB="0" distL="114300" distR="114300" simplePos="0" relativeHeight="251737088" behindDoc="0" locked="0" layoutInCell="1" allowOverlap="1">
            <wp:simplePos x="0" y="0"/>
            <wp:positionH relativeFrom="column">
              <wp:posOffset>457835</wp:posOffset>
            </wp:positionH>
            <wp:positionV relativeFrom="paragraph">
              <wp:posOffset>211455</wp:posOffset>
            </wp:positionV>
            <wp:extent cx="4086225" cy="7150100"/>
            <wp:effectExtent l="19050" t="0" r="9525" b="0"/>
            <wp:wrapNone/>
            <wp:docPr id="1646" name="Imagen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311"/>
                    <a:srcRect/>
                    <a:stretch>
                      <a:fillRect/>
                    </a:stretch>
                  </pic:blipFill>
                  <pic:spPr bwMode="auto">
                    <a:xfrm>
                      <a:off x="0" y="0"/>
                      <a:ext cx="4086225" cy="7150100"/>
                    </a:xfrm>
                    <a:prstGeom prst="rect">
                      <a:avLst/>
                    </a:prstGeom>
                    <a:noFill/>
                    <a:ln w="9525">
                      <a:noFill/>
                      <a:miter lim="800000"/>
                      <a:headEnd/>
                      <a:tailEnd/>
                    </a:ln>
                  </pic:spPr>
                </pic:pic>
              </a:graphicData>
            </a:graphic>
          </wp:anchor>
        </w:drawing>
      </w:r>
    </w:p>
    <w:p w:rsidR="00131B48" w:rsidRPr="00590F60" w:rsidRDefault="00131B48" w:rsidP="00063FDD">
      <w:pPr>
        <w:spacing w:line="240" w:lineRule="auto"/>
      </w:pPr>
    </w:p>
    <w:p w:rsidR="00131B48" w:rsidRPr="00590F60" w:rsidRDefault="00131B48" w:rsidP="00063FDD">
      <w:pPr>
        <w:spacing w:line="240" w:lineRule="auto"/>
      </w:pPr>
    </w:p>
    <w:p w:rsidR="009B0496" w:rsidRPr="00590F60" w:rsidRDefault="009B0496"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F356B0">
      <w:pPr>
        <w:numPr>
          <w:ilvl w:val="0"/>
          <w:numId w:val="37"/>
        </w:numPr>
        <w:spacing w:line="240" w:lineRule="auto"/>
      </w:pPr>
      <w:r w:rsidRPr="00590F60">
        <w:br w:type="page"/>
        <w:t>Inicio True – Secuencia 2</w:t>
      </w:r>
    </w:p>
    <w:p w:rsidR="00131B48" w:rsidRPr="00590F60" w:rsidRDefault="007B3702" w:rsidP="00063FDD">
      <w:pPr>
        <w:spacing w:line="240" w:lineRule="auto"/>
      </w:pPr>
      <w:r>
        <w:rPr>
          <w:noProof/>
          <w:lang w:eastAsia="es-ES"/>
        </w:rPr>
        <w:drawing>
          <wp:anchor distT="0" distB="0" distL="114300" distR="114300" simplePos="0" relativeHeight="251679744" behindDoc="0" locked="0" layoutInCell="1" allowOverlap="1">
            <wp:simplePos x="0" y="0"/>
            <wp:positionH relativeFrom="margin">
              <wp:align>center</wp:align>
            </wp:positionH>
            <wp:positionV relativeFrom="margin">
              <wp:align>center</wp:align>
            </wp:positionV>
            <wp:extent cx="3797300" cy="6480175"/>
            <wp:effectExtent l="19050" t="0" r="0" b="0"/>
            <wp:wrapSquare wrapText="bothSides"/>
            <wp:docPr id="1157"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12"/>
                    <a:srcRect/>
                    <a:stretch>
                      <a:fillRect/>
                    </a:stretch>
                  </pic:blipFill>
                  <pic:spPr bwMode="auto">
                    <a:xfrm>
                      <a:off x="0" y="0"/>
                      <a:ext cx="3797300" cy="6480175"/>
                    </a:xfrm>
                    <a:prstGeom prst="rect">
                      <a:avLst/>
                    </a:prstGeom>
                    <a:noFill/>
                    <a:ln w="9525">
                      <a:noFill/>
                      <a:miter lim="800000"/>
                      <a:headEnd/>
                      <a:tailEnd/>
                    </a:ln>
                  </pic:spPr>
                </pic:pic>
              </a:graphicData>
            </a:graphic>
          </wp:anchor>
        </w:drawing>
      </w: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131B48" w:rsidRPr="00590F60" w:rsidRDefault="00131B48" w:rsidP="00063FDD">
      <w:pPr>
        <w:spacing w:line="240" w:lineRule="auto"/>
      </w:pPr>
    </w:p>
    <w:p w:rsidR="009B0496" w:rsidRPr="00590F60" w:rsidRDefault="009B0496" w:rsidP="00063FDD">
      <w:pPr>
        <w:spacing w:line="240" w:lineRule="auto"/>
      </w:pPr>
    </w:p>
    <w:p w:rsidR="00131B48" w:rsidRPr="00590F60" w:rsidRDefault="00131B48" w:rsidP="00F356B0">
      <w:pPr>
        <w:numPr>
          <w:ilvl w:val="0"/>
          <w:numId w:val="37"/>
        </w:numPr>
        <w:spacing w:line="240" w:lineRule="auto"/>
      </w:pPr>
      <w:r w:rsidRPr="00590F60">
        <w:br w:type="page"/>
        <w:t>Inicio True – Secuencia 1</w:t>
      </w:r>
    </w:p>
    <w:p w:rsidR="00131B48" w:rsidRPr="00590F60" w:rsidRDefault="007B3702" w:rsidP="00063FDD">
      <w:pPr>
        <w:spacing w:line="240" w:lineRule="auto"/>
      </w:pPr>
      <w:r>
        <w:rPr>
          <w:noProof/>
          <w:lang w:eastAsia="es-ES"/>
        </w:rPr>
        <w:drawing>
          <wp:inline distT="0" distB="0" distL="0" distR="0">
            <wp:extent cx="5246370" cy="2938145"/>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3"/>
                    <a:srcRect/>
                    <a:stretch>
                      <a:fillRect/>
                    </a:stretch>
                  </pic:blipFill>
                  <pic:spPr bwMode="auto">
                    <a:xfrm>
                      <a:off x="0" y="0"/>
                      <a:ext cx="5246370" cy="2938145"/>
                    </a:xfrm>
                    <a:prstGeom prst="rect">
                      <a:avLst/>
                    </a:prstGeom>
                    <a:noFill/>
                    <a:ln w="9525">
                      <a:noFill/>
                      <a:miter lim="800000"/>
                      <a:headEnd/>
                      <a:tailEnd/>
                    </a:ln>
                  </pic:spPr>
                </pic:pic>
              </a:graphicData>
            </a:graphic>
          </wp:inline>
        </w:drawing>
      </w:r>
      <w:r>
        <w:rPr>
          <w:noProof/>
          <w:lang w:eastAsia="es-ES"/>
        </w:rPr>
        <w:drawing>
          <wp:inline distT="0" distB="0" distL="0" distR="0">
            <wp:extent cx="5246370" cy="50990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4"/>
                    <a:srcRect t="39021"/>
                    <a:stretch>
                      <a:fillRect/>
                    </a:stretch>
                  </pic:blipFill>
                  <pic:spPr bwMode="auto">
                    <a:xfrm>
                      <a:off x="0" y="0"/>
                      <a:ext cx="5246370" cy="509905"/>
                    </a:xfrm>
                    <a:prstGeom prst="rect">
                      <a:avLst/>
                    </a:prstGeom>
                    <a:noFill/>
                    <a:ln w="9525">
                      <a:noFill/>
                      <a:miter lim="800000"/>
                      <a:headEnd/>
                      <a:tailEnd/>
                    </a:ln>
                  </pic:spPr>
                </pic:pic>
              </a:graphicData>
            </a:graphic>
          </wp:inline>
        </w:drawing>
      </w:r>
    </w:p>
    <w:p w:rsidR="00131B48" w:rsidRPr="00590F60" w:rsidRDefault="007B3702" w:rsidP="00063FDD">
      <w:pPr>
        <w:spacing w:line="240" w:lineRule="auto"/>
      </w:pPr>
      <w:r>
        <w:rPr>
          <w:noProof/>
          <w:lang w:eastAsia="es-ES"/>
        </w:rPr>
        <w:drawing>
          <wp:inline distT="0" distB="0" distL="0" distR="0">
            <wp:extent cx="5246370" cy="2847975"/>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5"/>
                    <a:srcRect/>
                    <a:stretch>
                      <a:fillRect/>
                    </a:stretch>
                  </pic:blipFill>
                  <pic:spPr bwMode="auto">
                    <a:xfrm>
                      <a:off x="0" y="0"/>
                      <a:ext cx="5246370" cy="2847975"/>
                    </a:xfrm>
                    <a:prstGeom prst="rect">
                      <a:avLst/>
                    </a:prstGeom>
                    <a:noFill/>
                    <a:ln w="9525">
                      <a:noFill/>
                      <a:miter lim="800000"/>
                      <a:headEnd/>
                      <a:tailEnd/>
                    </a:ln>
                  </pic:spPr>
                </pic:pic>
              </a:graphicData>
            </a:graphic>
          </wp:inline>
        </w:drawing>
      </w:r>
    </w:p>
    <w:p w:rsidR="00900496" w:rsidRPr="00590F60" w:rsidRDefault="00063FDD" w:rsidP="00900496">
      <w:pPr>
        <w:pStyle w:val="Epgrafe"/>
        <w:jc w:val="center"/>
        <w:rPr>
          <w:color w:val="auto"/>
          <w:sz w:val="28"/>
          <w:szCs w:val="28"/>
        </w:rPr>
      </w:pPr>
      <w:bookmarkStart w:id="294" w:name="_Ref246312106"/>
      <w:r w:rsidRPr="00590F60">
        <w:br w:type="page"/>
      </w:r>
      <w:r w:rsidR="007B3702">
        <w:rPr>
          <w:noProof/>
          <w:lang w:eastAsia="es-ES"/>
        </w:rPr>
        <w:drawing>
          <wp:anchor distT="0" distB="0" distL="114300" distR="114300" simplePos="0" relativeHeight="251681792" behindDoc="0" locked="0" layoutInCell="1" allowOverlap="1">
            <wp:simplePos x="0" y="0"/>
            <wp:positionH relativeFrom="column">
              <wp:posOffset>4592320</wp:posOffset>
            </wp:positionH>
            <wp:positionV relativeFrom="paragraph">
              <wp:posOffset>-82550</wp:posOffset>
            </wp:positionV>
            <wp:extent cx="546100" cy="546100"/>
            <wp:effectExtent l="19050" t="0" r="6350" b="0"/>
            <wp:wrapNone/>
            <wp:docPr id="1193" name="Imagen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73"/>
                    <a:srcRect/>
                    <a:stretch>
                      <a:fillRect/>
                    </a:stretch>
                  </pic:blipFill>
                  <pic:spPr bwMode="auto">
                    <a:xfrm>
                      <a:off x="0" y="0"/>
                      <a:ext cx="546100" cy="546100"/>
                    </a:xfrm>
                    <a:prstGeom prst="rect">
                      <a:avLst/>
                    </a:prstGeom>
                    <a:noFill/>
                    <a:ln w="9525">
                      <a:noFill/>
                      <a:miter lim="800000"/>
                      <a:headEnd/>
                      <a:tailEnd/>
                    </a:ln>
                  </pic:spPr>
                </pic:pic>
              </a:graphicData>
            </a:graphic>
          </wp:anchor>
        </w:drawing>
      </w:r>
      <w:r w:rsidR="00900496" w:rsidRPr="00590F60">
        <w:rPr>
          <w:color w:val="auto"/>
          <w:sz w:val="28"/>
          <w:szCs w:val="28"/>
        </w:rPr>
        <w:t xml:space="preserve">Anexo </w:t>
      </w:r>
      <w:r w:rsidR="00900496" w:rsidRPr="00590F60">
        <w:rPr>
          <w:color w:val="auto"/>
          <w:sz w:val="28"/>
          <w:szCs w:val="28"/>
        </w:rPr>
        <w:fldChar w:fldCharType="begin"/>
      </w:r>
      <w:r w:rsidR="00900496" w:rsidRPr="00590F60">
        <w:rPr>
          <w:color w:val="auto"/>
          <w:sz w:val="28"/>
          <w:szCs w:val="28"/>
        </w:rPr>
        <w:instrText xml:space="preserve"> SEQ Anexo \* ALPHABETIC </w:instrText>
      </w:r>
      <w:r w:rsidR="00900496" w:rsidRPr="00590F60">
        <w:rPr>
          <w:color w:val="auto"/>
          <w:sz w:val="28"/>
          <w:szCs w:val="28"/>
        </w:rPr>
        <w:fldChar w:fldCharType="separate"/>
      </w:r>
      <w:r w:rsidR="00DA7940">
        <w:rPr>
          <w:noProof/>
          <w:color w:val="auto"/>
          <w:sz w:val="28"/>
          <w:szCs w:val="28"/>
        </w:rPr>
        <w:t>D</w:t>
      </w:r>
      <w:r w:rsidR="00900496" w:rsidRPr="00590F60">
        <w:rPr>
          <w:color w:val="auto"/>
          <w:sz w:val="28"/>
          <w:szCs w:val="28"/>
        </w:rPr>
        <w:fldChar w:fldCharType="end"/>
      </w:r>
      <w:bookmarkEnd w:id="294"/>
      <w:r w:rsidR="00900496" w:rsidRPr="00590F60">
        <w:rPr>
          <w:color w:val="auto"/>
          <w:sz w:val="28"/>
          <w:szCs w:val="28"/>
        </w:rPr>
        <w:t xml:space="preserve">     SUB</w:t>
      </w:r>
      <w:r w:rsidR="00424A6A">
        <w:rPr>
          <w:color w:val="auto"/>
          <w:sz w:val="28"/>
          <w:szCs w:val="28"/>
        </w:rPr>
        <w:t>VIS</w:t>
      </w:r>
      <w:r w:rsidR="00900496" w:rsidRPr="00590F60">
        <w:rPr>
          <w:color w:val="auto"/>
          <w:sz w:val="28"/>
          <w:szCs w:val="28"/>
        </w:rPr>
        <w:t xml:space="preserve"> UTILIZADOS</w:t>
      </w:r>
    </w:p>
    <w:p w:rsidR="00900496" w:rsidRPr="00590F60" w:rsidRDefault="00900496" w:rsidP="00900496">
      <w:pPr>
        <w:spacing w:line="240" w:lineRule="auto"/>
        <w:rPr>
          <w:sz w:val="28"/>
          <w:szCs w:val="28"/>
        </w:rPr>
      </w:pPr>
    </w:p>
    <w:p w:rsidR="00900496" w:rsidRPr="00590F60" w:rsidRDefault="00900496" w:rsidP="00900496">
      <w:pPr>
        <w:spacing w:line="240" w:lineRule="auto"/>
        <w:rPr>
          <w:sz w:val="28"/>
          <w:szCs w:val="28"/>
        </w:rPr>
      </w:pPr>
      <w:r w:rsidRPr="00590F60">
        <w:rPr>
          <w:b/>
          <w:sz w:val="28"/>
          <w:szCs w:val="28"/>
        </w:rPr>
        <w:t>SubVI Save.v</w:t>
      </w:r>
      <w:r w:rsidRPr="00590F60">
        <w:rPr>
          <w:sz w:val="28"/>
          <w:szCs w:val="28"/>
        </w:rPr>
        <w:t>i:  Guarda imagen en el directorio de Templates</w:t>
      </w:r>
    </w:p>
    <w:p w:rsidR="00900496" w:rsidRPr="00590F60" w:rsidRDefault="00900496" w:rsidP="00900496">
      <w:pPr>
        <w:spacing w:line="240" w:lineRule="auto"/>
        <w:rPr>
          <w:sz w:val="28"/>
          <w:szCs w:val="28"/>
        </w:rPr>
      </w:pPr>
    </w:p>
    <w:p w:rsidR="00900496" w:rsidRPr="00590F60" w:rsidRDefault="00900496" w:rsidP="00900496">
      <w:pPr>
        <w:spacing w:line="240" w:lineRule="auto"/>
        <w:rPr>
          <w:sz w:val="28"/>
          <w:szCs w:val="28"/>
        </w:rPr>
      </w:pPr>
      <w:r w:rsidRPr="00590F60">
        <w:rPr>
          <w:sz w:val="28"/>
          <w:szCs w:val="28"/>
        </w:rPr>
        <w:t>Ícono</w:t>
      </w:r>
    </w:p>
    <w:p w:rsidR="00900496" w:rsidRPr="00590F60" w:rsidRDefault="007B3702" w:rsidP="00900496">
      <w:pPr>
        <w:spacing w:line="240" w:lineRule="auto"/>
        <w:rPr>
          <w:sz w:val="28"/>
          <w:szCs w:val="28"/>
        </w:rPr>
      </w:pPr>
      <w:r>
        <w:rPr>
          <w:noProof/>
          <w:lang w:eastAsia="es-ES"/>
        </w:rPr>
        <w:drawing>
          <wp:anchor distT="0" distB="0" distL="114300" distR="114300" simplePos="0" relativeHeight="251682816" behindDoc="0" locked="0" layoutInCell="1" allowOverlap="1">
            <wp:simplePos x="0" y="0"/>
            <wp:positionH relativeFrom="column">
              <wp:posOffset>1564005</wp:posOffset>
            </wp:positionH>
            <wp:positionV relativeFrom="paragraph">
              <wp:posOffset>15240</wp:posOffset>
            </wp:positionV>
            <wp:extent cx="1899920" cy="772160"/>
            <wp:effectExtent l="19050" t="0" r="5080" b="0"/>
            <wp:wrapNone/>
            <wp:docPr id="1194" name="Imagen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316"/>
                    <a:srcRect/>
                    <a:stretch>
                      <a:fillRect/>
                    </a:stretch>
                  </pic:blipFill>
                  <pic:spPr bwMode="auto">
                    <a:xfrm>
                      <a:off x="0" y="0"/>
                      <a:ext cx="1899920" cy="772160"/>
                    </a:xfrm>
                    <a:prstGeom prst="rect">
                      <a:avLst/>
                    </a:prstGeom>
                    <a:noFill/>
                    <a:ln w="9525">
                      <a:noFill/>
                      <a:miter lim="800000"/>
                      <a:headEnd/>
                      <a:tailEnd/>
                    </a:ln>
                  </pic:spPr>
                </pic:pic>
              </a:graphicData>
            </a:graphic>
          </wp:anchor>
        </w:drawing>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r w:rsidRPr="00590F60">
        <w:t>Diagrama de Bloques</w:t>
      </w:r>
    </w:p>
    <w:p w:rsidR="00900496" w:rsidRPr="00590F60" w:rsidRDefault="00900496" w:rsidP="00900496">
      <w:pPr>
        <w:spacing w:line="240" w:lineRule="auto"/>
      </w:pPr>
    </w:p>
    <w:p w:rsidR="00900496" w:rsidRPr="00590F60" w:rsidRDefault="007B3702" w:rsidP="00900496">
      <w:pPr>
        <w:spacing w:line="240" w:lineRule="auto"/>
      </w:pPr>
      <w:r>
        <w:rPr>
          <w:noProof/>
          <w:lang w:eastAsia="es-ES"/>
        </w:rPr>
        <w:drawing>
          <wp:anchor distT="0" distB="0" distL="114300" distR="114300" simplePos="0" relativeHeight="251683840" behindDoc="0" locked="0" layoutInCell="1" allowOverlap="1">
            <wp:simplePos x="0" y="0"/>
            <wp:positionH relativeFrom="column">
              <wp:posOffset>-27305</wp:posOffset>
            </wp:positionH>
            <wp:positionV relativeFrom="paragraph">
              <wp:posOffset>231775</wp:posOffset>
            </wp:positionV>
            <wp:extent cx="5165725" cy="2018665"/>
            <wp:effectExtent l="19050" t="0" r="0" b="0"/>
            <wp:wrapNone/>
            <wp:docPr id="1195" name="Imagen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17"/>
                    <a:srcRect/>
                    <a:stretch>
                      <a:fillRect/>
                    </a:stretch>
                  </pic:blipFill>
                  <pic:spPr bwMode="auto">
                    <a:xfrm>
                      <a:off x="0" y="0"/>
                      <a:ext cx="5165725" cy="2018665"/>
                    </a:xfrm>
                    <a:prstGeom prst="rect">
                      <a:avLst/>
                    </a:prstGeom>
                    <a:noFill/>
                    <a:ln w="9525">
                      <a:noFill/>
                      <a:miter lim="800000"/>
                      <a:headEnd/>
                      <a:tailEnd/>
                    </a:ln>
                  </pic:spPr>
                </pic:pic>
              </a:graphicData>
            </a:graphic>
          </wp:anchor>
        </w:drawing>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rPr>
          <w:sz w:val="28"/>
          <w:szCs w:val="28"/>
        </w:rPr>
      </w:pPr>
      <w:r w:rsidRPr="00590F60">
        <w:br w:type="page"/>
      </w:r>
      <w:r w:rsidRPr="00590F60">
        <w:rPr>
          <w:b/>
          <w:sz w:val="28"/>
          <w:szCs w:val="28"/>
        </w:rPr>
        <w:t>SubVI ExtractTemplate.vi</w:t>
      </w:r>
      <w:r w:rsidRPr="00590F60">
        <w:rPr>
          <w:sz w:val="28"/>
          <w:szCs w:val="28"/>
        </w:rPr>
        <w:t>:  Extrae el área de interés de la imagen fuente a fin  de crear la plantilla.</w:t>
      </w:r>
    </w:p>
    <w:p w:rsidR="00900496" w:rsidRPr="00590F60" w:rsidRDefault="00900496" w:rsidP="00900496">
      <w:pPr>
        <w:spacing w:line="240" w:lineRule="auto"/>
        <w:rPr>
          <w:sz w:val="28"/>
          <w:szCs w:val="28"/>
        </w:rPr>
      </w:pPr>
      <w:r w:rsidRPr="00590F60">
        <w:rPr>
          <w:sz w:val="28"/>
          <w:szCs w:val="28"/>
        </w:rPr>
        <w:t>Ícono</w:t>
      </w:r>
    </w:p>
    <w:p w:rsidR="00900496" w:rsidRPr="00590F60" w:rsidRDefault="00900496" w:rsidP="00900496">
      <w:pPr>
        <w:spacing w:line="240" w:lineRule="auto"/>
      </w:pPr>
    </w:p>
    <w:p w:rsidR="00900496" w:rsidRPr="00590F60" w:rsidRDefault="007B3702" w:rsidP="00900496">
      <w:pPr>
        <w:spacing w:line="240" w:lineRule="auto"/>
      </w:pPr>
      <w:r>
        <w:rPr>
          <w:noProof/>
          <w:lang w:eastAsia="es-ES"/>
        </w:rPr>
        <w:drawing>
          <wp:anchor distT="0" distB="0" distL="114300" distR="114300" simplePos="0" relativeHeight="251684864" behindDoc="0" locked="0" layoutInCell="1" allowOverlap="1">
            <wp:simplePos x="0" y="0"/>
            <wp:positionH relativeFrom="column">
              <wp:posOffset>1006475</wp:posOffset>
            </wp:positionH>
            <wp:positionV relativeFrom="paragraph">
              <wp:posOffset>299720</wp:posOffset>
            </wp:positionV>
            <wp:extent cx="2672080" cy="878840"/>
            <wp:effectExtent l="19050" t="0" r="0" b="0"/>
            <wp:wrapNone/>
            <wp:docPr id="1196" name="Imagen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18"/>
                    <a:srcRect/>
                    <a:stretch>
                      <a:fillRect/>
                    </a:stretch>
                  </pic:blipFill>
                  <pic:spPr bwMode="auto">
                    <a:xfrm>
                      <a:off x="0" y="0"/>
                      <a:ext cx="2672080" cy="878840"/>
                    </a:xfrm>
                    <a:prstGeom prst="rect">
                      <a:avLst/>
                    </a:prstGeom>
                    <a:noFill/>
                    <a:ln w="9525">
                      <a:noFill/>
                      <a:miter lim="800000"/>
                      <a:headEnd/>
                      <a:tailEnd/>
                    </a:ln>
                  </pic:spPr>
                </pic:pic>
              </a:graphicData>
            </a:graphic>
          </wp:anchor>
        </w:drawing>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r w:rsidRPr="00590F60">
        <w:t>Diagrama de Bloques</w:t>
      </w:r>
    </w:p>
    <w:p w:rsidR="00900496" w:rsidRPr="00590F60" w:rsidRDefault="00900496" w:rsidP="00900496">
      <w:pPr>
        <w:spacing w:line="240" w:lineRule="auto"/>
      </w:pPr>
    </w:p>
    <w:p w:rsidR="00900496" w:rsidRPr="00590F60" w:rsidRDefault="007B3702" w:rsidP="00900496">
      <w:pPr>
        <w:spacing w:line="240" w:lineRule="auto"/>
      </w:pPr>
      <w:r>
        <w:rPr>
          <w:noProof/>
          <w:lang w:eastAsia="es-ES"/>
        </w:rPr>
        <w:drawing>
          <wp:anchor distT="0" distB="0" distL="114300" distR="114300" simplePos="0" relativeHeight="251685888" behindDoc="0" locked="0" layoutInCell="1" allowOverlap="1">
            <wp:simplePos x="0" y="0"/>
            <wp:positionH relativeFrom="column">
              <wp:posOffset>8255</wp:posOffset>
            </wp:positionH>
            <wp:positionV relativeFrom="paragraph">
              <wp:posOffset>190500</wp:posOffset>
            </wp:positionV>
            <wp:extent cx="5248910" cy="3051810"/>
            <wp:effectExtent l="19050" t="0" r="8890" b="0"/>
            <wp:wrapNone/>
            <wp:docPr id="1197" name="Imagen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19"/>
                    <a:srcRect/>
                    <a:stretch>
                      <a:fillRect/>
                    </a:stretch>
                  </pic:blipFill>
                  <pic:spPr bwMode="auto">
                    <a:xfrm>
                      <a:off x="0" y="0"/>
                      <a:ext cx="5248910" cy="3051810"/>
                    </a:xfrm>
                    <a:prstGeom prst="rect">
                      <a:avLst/>
                    </a:prstGeom>
                    <a:noFill/>
                    <a:ln w="9525">
                      <a:noFill/>
                      <a:miter lim="800000"/>
                      <a:headEnd/>
                      <a:tailEnd/>
                    </a:ln>
                  </pic:spPr>
                </pic:pic>
              </a:graphicData>
            </a:graphic>
          </wp:anchor>
        </w:drawing>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rPr>
          <w:sz w:val="28"/>
          <w:szCs w:val="28"/>
        </w:rPr>
      </w:pPr>
      <w:r w:rsidRPr="00590F60">
        <w:br w:type="page"/>
      </w:r>
      <w:r w:rsidRPr="00590F60">
        <w:rPr>
          <w:b/>
          <w:sz w:val="28"/>
          <w:szCs w:val="28"/>
        </w:rPr>
        <w:t>SubVI ImageFromPath.vi</w:t>
      </w:r>
      <w:r w:rsidRPr="00590F60">
        <w:rPr>
          <w:sz w:val="28"/>
          <w:szCs w:val="28"/>
        </w:rPr>
        <w:t>:  Extrae una imagen de un directorio pre-establecido.</w:t>
      </w:r>
    </w:p>
    <w:p w:rsidR="00900496" w:rsidRPr="00590F60" w:rsidRDefault="00900496" w:rsidP="00900496">
      <w:pPr>
        <w:spacing w:line="240" w:lineRule="auto"/>
        <w:rPr>
          <w:sz w:val="28"/>
          <w:szCs w:val="28"/>
        </w:rPr>
      </w:pPr>
      <w:r w:rsidRPr="00590F60">
        <w:rPr>
          <w:sz w:val="28"/>
          <w:szCs w:val="28"/>
        </w:rPr>
        <w:t>Ícono</w:t>
      </w:r>
    </w:p>
    <w:p w:rsidR="00900496" w:rsidRPr="00590F60" w:rsidRDefault="007B3702" w:rsidP="00900496">
      <w:pPr>
        <w:spacing w:line="240" w:lineRule="auto"/>
      </w:pPr>
      <w:r>
        <w:rPr>
          <w:noProof/>
          <w:lang w:eastAsia="es-ES"/>
        </w:rPr>
        <w:drawing>
          <wp:anchor distT="0" distB="0" distL="114300" distR="114300" simplePos="0" relativeHeight="251686912" behindDoc="0" locked="0" layoutInCell="1" allowOverlap="1">
            <wp:simplePos x="0" y="0"/>
            <wp:positionH relativeFrom="column">
              <wp:posOffset>1220470</wp:posOffset>
            </wp:positionH>
            <wp:positionV relativeFrom="paragraph">
              <wp:posOffset>305435</wp:posOffset>
            </wp:positionV>
            <wp:extent cx="1924050" cy="688975"/>
            <wp:effectExtent l="19050" t="0" r="0" b="0"/>
            <wp:wrapNone/>
            <wp:docPr id="1198" name="Imagen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20"/>
                    <a:srcRect/>
                    <a:stretch>
                      <a:fillRect/>
                    </a:stretch>
                  </pic:blipFill>
                  <pic:spPr bwMode="auto">
                    <a:xfrm>
                      <a:off x="0" y="0"/>
                      <a:ext cx="1924050" cy="688975"/>
                    </a:xfrm>
                    <a:prstGeom prst="rect">
                      <a:avLst/>
                    </a:prstGeom>
                    <a:noFill/>
                    <a:ln w="9525">
                      <a:noFill/>
                      <a:miter lim="800000"/>
                      <a:headEnd/>
                      <a:tailEnd/>
                    </a:ln>
                  </pic:spPr>
                </pic:pic>
              </a:graphicData>
            </a:graphic>
          </wp:anchor>
        </w:drawing>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r w:rsidRPr="00590F60">
        <w:t>Diagrama de Bloques</w:t>
      </w:r>
    </w:p>
    <w:p w:rsidR="00900496" w:rsidRPr="00590F60" w:rsidRDefault="00900496" w:rsidP="00900496">
      <w:pPr>
        <w:spacing w:line="240" w:lineRule="auto"/>
      </w:pPr>
    </w:p>
    <w:p w:rsidR="00900496" w:rsidRPr="00590F60" w:rsidRDefault="007B3702" w:rsidP="00900496">
      <w:pPr>
        <w:spacing w:line="240" w:lineRule="auto"/>
      </w:pPr>
      <w:r>
        <w:rPr>
          <w:noProof/>
          <w:lang w:eastAsia="es-ES"/>
        </w:rPr>
        <w:drawing>
          <wp:anchor distT="0" distB="0" distL="114300" distR="114300" simplePos="0" relativeHeight="251687936" behindDoc="0" locked="0" layoutInCell="1" allowOverlap="1">
            <wp:simplePos x="0" y="0"/>
            <wp:positionH relativeFrom="column">
              <wp:posOffset>32385</wp:posOffset>
            </wp:positionH>
            <wp:positionV relativeFrom="paragraph">
              <wp:posOffset>60960</wp:posOffset>
            </wp:positionV>
            <wp:extent cx="4631690" cy="2042795"/>
            <wp:effectExtent l="19050" t="0" r="0" b="0"/>
            <wp:wrapNone/>
            <wp:docPr id="1199" name="Imagen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21"/>
                    <a:srcRect/>
                    <a:stretch>
                      <a:fillRect/>
                    </a:stretch>
                  </pic:blipFill>
                  <pic:spPr bwMode="auto">
                    <a:xfrm>
                      <a:off x="0" y="0"/>
                      <a:ext cx="4631690" cy="2042795"/>
                    </a:xfrm>
                    <a:prstGeom prst="rect">
                      <a:avLst/>
                    </a:prstGeom>
                    <a:noFill/>
                    <a:ln w="9525">
                      <a:noFill/>
                      <a:miter lim="800000"/>
                      <a:headEnd/>
                      <a:tailEnd/>
                    </a:ln>
                  </pic:spPr>
                </pic:pic>
              </a:graphicData>
            </a:graphic>
          </wp:anchor>
        </w:drawing>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r w:rsidRPr="00590F60">
        <w:rPr>
          <w:noProof/>
          <w:lang w:val="en-US"/>
        </w:rPr>
        <w:pict>
          <v:shape id="_x0000_s10417" type="#_x0000_t19" style="position:absolute;left:0;text-align:left;margin-left:362.55pt;margin-top:7.3pt;width:34.6pt;height:34.75pt;flip:y;z-index:251689984" coordsize="21600,22390" adj="-141293,5726757,,813" path="wr-21600,-20787,21600,22413,21585,,986,22390nfewr-21600,-20787,21600,22413,21585,,986,22390l,813nsxe" strokecolor="#548dd4" strokeweight="1.5pt">
            <v:stroke startarrow="block"/>
            <v:path o:connectlocs="21585,0;986,22390;0,813"/>
          </v:shape>
        </w:pict>
      </w:r>
    </w:p>
    <w:p w:rsidR="00900496" w:rsidRPr="00590F60" w:rsidRDefault="007B3702" w:rsidP="00900496">
      <w:pPr>
        <w:spacing w:line="240" w:lineRule="auto"/>
      </w:pPr>
      <w:r>
        <w:rPr>
          <w:noProof/>
          <w:lang w:eastAsia="es-ES"/>
        </w:rPr>
        <w:drawing>
          <wp:anchor distT="0" distB="0" distL="114300" distR="114300" simplePos="0" relativeHeight="251688960" behindDoc="0" locked="0" layoutInCell="1" allowOverlap="1">
            <wp:simplePos x="0" y="0"/>
            <wp:positionH relativeFrom="column">
              <wp:posOffset>3463925</wp:posOffset>
            </wp:positionH>
            <wp:positionV relativeFrom="paragraph">
              <wp:posOffset>206375</wp:posOffset>
            </wp:positionV>
            <wp:extent cx="1686560" cy="1223010"/>
            <wp:effectExtent l="19050" t="0" r="27940" b="15240"/>
            <wp:wrapNone/>
            <wp:docPr id="1200" name="Imagen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322"/>
                    <a:srcRect/>
                    <a:stretch>
                      <a:fillRect/>
                    </a:stretch>
                  </pic:blipFill>
                  <pic:spPr bwMode="auto">
                    <a:xfrm>
                      <a:off x="0" y="0"/>
                      <a:ext cx="1686560" cy="1223010"/>
                    </a:xfrm>
                    <a:prstGeom prst="rect">
                      <a:avLst/>
                    </a:prstGeom>
                    <a:noFill/>
                    <a:ln w="9525">
                      <a:noFill/>
                      <a:miter lim="800000"/>
                      <a:headEnd/>
                      <a:tailEnd/>
                    </a:ln>
                    <a:effectLst>
                      <a:outerShdw dist="35921" dir="2700000" algn="ctr" rotWithShape="0">
                        <a:srgbClr val="548DD4"/>
                      </a:outerShdw>
                    </a:effectLst>
                  </pic:spPr>
                </pic:pic>
              </a:graphicData>
            </a:graphic>
          </wp:anchor>
        </w:drawing>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rPr>
          <w:sz w:val="28"/>
          <w:szCs w:val="28"/>
        </w:rPr>
      </w:pPr>
      <w:r w:rsidRPr="00590F60">
        <w:br w:type="page"/>
      </w:r>
      <w:r w:rsidRPr="00590F60">
        <w:rPr>
          <w:b/>
          <w:sz w:val="28"/>
          <w:szCs w:val="28"/>
        </w:rPr>
        <w:t>SubVI AddTemplateToList.vi</w:t>
      </w:r>
      <w:r w:rsidRPr="00590F60">
        <w:rPr>
          <w:sz w:val="28"/>
          <w:szCs w:val="28"/>
        </w:rPr>
        <w:t>:  Añade una imagen (plantilla) a la lista de Plantillas a usar (Arreglo)</w:t>
      </w:r>
    </w:p>
    <w:p w:rsidR="00900496" w:rsidRPr="00590F60" w:rsidRDefault="007B3702" w:rsidP="00900496">
      <w:pPr>
        <w:rPr>
          <w:sz w:val="28"/>
          <w:szCs w:val="28"/>
        </w:rPr>
      </w:pPr>
      <w:r>
        <w:rPr>
          <w:noProof/>
          <w:lang w:eastAsia="es-ES"/>
        </w:rPr>
        <w:drawing>
          <wp:anchor distT="0" distB="0" distL="114300" distR="114300" simplePos="0" relativeHeight="251691008" behindDoc="0" locked="0" layoutInCell="1" allowOverlap="1">
            <wp:simplePos x="0" y="0"/>
            <wp:positionH relativeFrom="column">
              <wp:posOffset>661670</wp:posOffset>
            </wp:positionH>
            <wp:positionV relativeFrom="paragraph">
              <wp:posOffset>354330</wp:posOffset>
            </wp:positionV>
            <wp:extent cx="3562350" cy="974090"/>
            <wp:effectExtent l="19050" t="0" r="0" b="0"/>
            <wp:wrapNone/>
            <wp:docPr id="1202" name="Imagen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55"/>
                    <a:srcRect/>
                    <a:stretch>
                      <a:fillRect/>
                    </a:stretch>
                  </pic:blipFill>
                  <pic:spPr bwMode="auto">
                    <a:xfrm>
                      <a:off x="0" y="0"/>
                      <a:ext cx="3562350" cy="974090"/>
                    </a:xfrm>
                    <a:prstGeom prst="rect">
                      <a:avLst/>
                    </a:prstGeom>
                    <a:noFill/>
                    <a:ln w="9525">
                      <a:noFill/>
                      <a:miter lim="800000"/>
                      <a:headEnd/>
                      <a:tailEnd/>
                    </a:ln>
                  </pic:spPr>
                </pic:pic>
              </a:graphicData>
            </a:graphic>
          </wp:anchor>
        </w:drawing>
      </w:r>
      <w:r w:rsidR="00900496" w:rsidRPr="00590F60">
        <w:t>Ícono</w:t>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r w:rsidRPr="00590F60">
        <w:t xml:space="preserve">Diagrama de Bloques </w:t>
      </w:r>
    </w:p>
    <w:p w:rsidR="00900496" w:rsidRPr="00590F60" w:rsidRDefault="007B3702" w:rsidP="00900496">
      <w:pPr>
        <w:spacing w:line="240" w:lineRule="auto"/>
      </w:pPr>
      <w:r>
        <w:rPr>
          <w:noProof/>
          <w:lang w:eastAsia="es-ES"/>
        </w:rPr>
        <w:drawing>
          <wp:anchor distT="0" distB="0" distL="114300" distR="114300" simplePos="0" relativeHeight="251692032" behindDoc="0" locked="0" layoutInCell="1" allowOverlap="1">
            <wp:simplePos x="0" y="0"/>
            <wp:positionH relativeFrom="column">
              <wp:posOffset>-38735</wp:posOffset>
            </wp:positionH>
            <wp:positionV relativeFrom="paragraph">
              <wp:posOffset>151765</wp:posOffset>
            </wp:positionV>
            <wp:extent cx="5248910" cy="2280285"/>
            <wp:effectExtent l="19050" t="0" r="8890" b="0"/>
            <wp:wrapNone/>
            <wp:docPr id="1203" name="Imagen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23">
                      <a:clrChange>
                        <a:clrFrom>
                          <a:srgbClr val="FFFFFF"/>
                        </a:clrFrom>
                        <a:clrTo>
                          <a:srgbClr val="FFFFFF">
                            <a:alpha val="0"/>
                          </a:srgbClr>
                        </a:clrTo>
                      </a:clrChange>
                    </a:blip>
                    <a:srcRect/>
                    <a:stretch>
                      <a:fillRect/>
                    </a:stretch>
                  </pic:blipFill>
                  <pic:spPr bwMode="auto">
                    <a:xfrm>
                      <a:off x="0" y="0"/>
                      <a:ext cx="5248910" cy="2280285"/>
                    </a:xfrm>
                    <a:prstGeom prst="rect">
                      <a:avLst/>
                    </a:prstGeom>
                    <a:noFill/>
                    <a:ln w="9525">
                      <a:noFill/>
                      <a:miter lim="800000"/>
                      <a:headEnd/>
                      <a:tailEnd/>
                    </a:ln>
                  </pic:spPr>
                </pic:pic>
              </a:graphicData>
            </a:graphic>
          </wp:anchor>
        </w:drawing>
      </w:r>
      <w:r w:rsidR="00900496" w:rsidRPr="00590F60">
        <w:tab/>
        <w:t>Secuencia 0</w:t>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7B3702" w:rsidP="00900496">
      <w:pPr>
        <w:spacing w:line="240" w:lineRule="auto"/>
        <w:ind w:left="708"/>
      </w:pPr>
      <w:r>
        <w:rPr>
          <w:noProof/>
          <w:lang w:eastAsia="es-ES"/>
        </w:rPr>
        <w:drawing>
          <wp:anchor distT="0" distB="0" distL="114300" distR="114300" simplePos="0" relativeHeight="251693056" behindDoc="0" locked="0" layoutInCell="1" allowOverlap="1">
            <wp:simplePos x="0" y="0"/>
            <wp:positionH relativeFrom="column">
              <wp:posOffset>-38735</wp:posOffset>
            </wp:positionH>
            <wp:positionV relativeFrom="paragraph">
              <wp:posOffset>325755</wp:posOffset>
            </wp:positionV>
            <wp:extent cx="5260975" cy="1959610"/>
            <wp:effectExtent l="19050" t="0" r="0" b="0"/>
            <wp:wrapNone/>
            <wp:docPr id="1204" name="Imagen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24"/>
                    <a:srcRect t="17487"/>
                    <a:stretch>
                      <a:fillRect/>
                    </a:stretch>
                  </pic:blipFill>
                  <pic:spPr bwMode="auto">
                    <a:xfrm>
                      <a:off x="0" y="0"/>
                      <a:ext cx="5260975" cy="1959610"/>
                    </a:xfrm>
                    <a:prstGeom prst="rect">
                      <a:avLst/>
                    </a:prstGeom>
                    <a:noFill/>
                    <a:ln w="9525">
                      <a:noFill/>
                      <a:miter lim="800000"/>
                      <a:headEnd/>
                      <a:tailEnd/>
                    </a:ln>
                  </pic:spPr>
                </pic:pic>
              </a:graphicData>
            </a:graphic>
          </wp:anchor>
        </w:drawing>
      </w:r>
      <w:r w:rsidR="00900496" w:rsidRPr="00590F60">
        <w:t>Secuencia 1</w:t>
      </w:r>
      <w:r w:rsidR="00900496" w:rsidRPr="00590F60">
        <w:br w:type="page"/>
        <w:t>Secuencia 2</w:t>
      </w:r>
    </w:p>
    <w:p w:rsidR="00900496" w:rsidRPr="00590F60" w:rsidRDefault="007B3702" w:rsidP="00900496">
      <w:pPr>
        <w:spacing w:line="240" w:lineRule="auto"/>
      </w:pPr>
      <w:r>
        <w:rPr>
          <w:noProof/>
          <w:lang w:eastAsia="es-ES"/>
        </w:rPr>
        <w:drawing>
          <wp:anchor distT="0" distB="0" distL="114300" distR="114300" simplePos="0" relativeHeight="251694080" behindDoc="0" locked="0" layoutInCell="1" allowOverlap="1">
            <wp:simplePos x="0" y="0"/>
            <wp:positionH relativeFrom="column">
              <wp:posOffset>32385</wp:posOffset>
            </wp:positionH>
            <wp:positionV relativeFrom="paragraph">
              <wp:posOffset>259715</wp:posOffset>
            </wp:positionV>
            <wp:extent cx="5248910" cy="1935480"/>
            <wp:effectExtent l="19050" t="0" r="8890" b="0"/>
            <wp:wrapNone/>
            <wp:docPr id="1205" name="Imagen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25"/>
                    <a:srcRect t="14670"/>
                    <a:stretch>
                      <a:fillRect/>
                    </a:stretch>
                  </pic:blipFill>
                  <pic:spPr bwMode="auto">
                    <a:xfrm>
                      <a:off x="0" y="0"/>
                      <a:ext cx="5248910" cy="1935480"/>
                    </a:xfrm>
                    <a:prstGeom prst="rect">
                      <a:avLst/>
                    </a:prstGeom>
                    <a:noFill/>
                    <a:ln w="9525">
                      <a:noFill/>
                      <a:miter lim="800000"/>
                      <a:headEnd/>
                      <a:tailEnd/>
                    </a:ln>
                  </pic:spPr>
                </pic:pic>
              </a:graphicData>
            </a:graphic>
          </wp:anchor>
        </w:drawing>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r w:rsidRPr="00590F60">
        <w:tab/>
      </w:r>
    </w:p>
    <w:p w:rsidR="00900496" w:rsidRPr="00590F60" w:rsidRDefault="00900496" w:rsidP="00900496">
      <w:pPr>
        <w:spacing w:line="240" w:lineRule="auto"/>
        <w:ind w:firstLine="651"/>
      </w:pPr>
      <w:r w:rsidRPr="00590F60">
        <w:t>Secuencia 3</w:t>
      </w:r>
    </w:p>
    <w:p w:rsidR="00900496" w:rsidRPr="00590F60" w:rsidRDefault="007B3702" w:rsidP="00900496">
      <w:pPr>
        <w:spacing w:line="240" w:lineRule="auto"/>
      </w:pPr>
      <w:r>
        <w:rPr>
          <w:noProof/>
          <w:lang w:eastAsia="es-ES"/>
        </w:rPr>
        <w:drawing>
          <wp:anchor distT="0" distB="0" distL="114300" distR="114300" simplePos="0" relativeHeight="251695104" behindDoc="0" locked="0" layoutInCell="1" allowOverlap="1">
            <wp:simplePos x="0" y="0"/>
            <wp:positionH relativeFrom="column">
              <wp:posOffset>32385</wp:posOffset>
            </wp:positionH>
            <wp:positionV relativeFrom="paragraph">
              <wp:posOffset>250190</wp:posOffset>
            </wp:positionV>
            <wp:extent cx="5248910" cy="1936750"/>
            <wp:effectExtent l="19050" t="0" r="8890" b="0"/>
            <wp:wrapNone/>
            <wp:docPr id="1206" name="Imagen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26"/>
                    <a:srcRect t="14613"/>
                    <a:stretch>
                      <a:fillRect/>
                    </a:stretch>
                  </pic:blipFill>
                  <pic:spPr bwMode="auto">
                    <a:xfrm>
                      <a:off x="0" y="0"/>
                      <a:ext cx="5248910" cy="1936750"/>
                    </a:xfrm>
                    <a:prstGeom prst="rect">
                      <a:avLst/>
                    </a:prstGeom>
                    <a:noFill/>
                    <a:ln w="9525">
                      <a:noFill/>
                      <a:miter lim="800000"/>
                      <a:headEnd/>
                      <a:tailEnd/>
                    </a:ln>
                  </pic:spPr>
                </pic:pic>
              </a:graphicData>
            </a:graphic>
          </wp:anchor>
        </w:drawing>
      </w:r>
    </w:p>
    <w:p w:rsidR="00900496" w:rsidRPr="00590F60" w:rsidRDefault="00900496" w:rsidP="00900496">
      <w:pPr>
        <w:rPr>
          <w:sz w:val="28"/>
          <w:szCs w:val="28"/>
        </w:rPr>
      </w:pPr>
      <w:r w:rsidRPr="00590F60">
        <w:br w:type="page"/>
      </w:r>
      <w:r w:rsidRPr="00590F60">
        <w:rPr>
          <w:b/>
          <w:sz w:val="28"/>
          <w:szCs w:val="28"/>
        </w:rPr>
        <w:t>SubVI ColorSpectrum.vi</w:t>
      </w:r>
      <w:r w:rsidRPr="00590F60">
        <w:rPr>
          <w:sz w:val="28"/>
          <w:szCs w:val="28"/>
        </w:rPr>
        <w:t>:  Presenta el espectro de color de la imagen ingresada</w:t>
      </w:r>
    </w:p>
    <w:p w:rsidR="00900496" w:rsidRPr="00590F60" w:rsidRDefault="007B3702" w:rsidP="00900496">
      <w:pPr>
        <w:rPr>
          <w:sz w:val="28"/>
          <w:szCs w:val="28"/>
        </w:rPr>
      </w:pPr>
      <w:r>
        <w:rPr>
          <w:noProof/>
          <w:lang w:eastAsia="es-ES"/>
        </w:rPr>
        <w:drawing>
          <wp:anchor distT="0" distB="0" distL="114300" distR="114300" simplePos="0" relativeHeight="251696128" behindDoc="0" locked="0" layoutInCell="1" allowOverlap="1">
            <wp:simplePos x="0" y="0"/>
            <wp:positionH relativeFrom="column">
              <wp:posOffset>982345</wp:posOffset>
            </wp:positionH>
            <wp:positionV relativeFrom="paragraph">
              <wp:posOffset>472440</wp:posOffset>
            </wp:positionV>
            <wp:extent cx="2766695" cy="712470"/>
            <wp:effectExtent l="19050" t="0" r="0" b="0"/>
            <wp:wrapNone/>
            <wp:docPr id="1207" name="Imagen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27"/>
                    <a:srcRect/>
                    <a:stretch>
                      <a:fillRect/>
                    </a:stretch>
                  </pic:blipFill>
                  <pic:spPr bwMode="auto">
                    <a:xfrm>
                      <a:off x="0" y="0"/>
                      <a:ext cx="2766695" cy="712470"/>
                    </a:xfrm>
                    <a:prstGeom prst="rect">
                      <a:avLst/>
                    </a:prstGeom>
                    <a:noFill/>
                    <a:ln w="9525">
                      <a:noFill/>
                      <a:miter lim="800000"/>
                      <a:headEnd/>
                      <a:tailEnd/>
                    </a:ln>
                  </pic:spPr>
                </pic:pic>
              </a:graphicData>
            </a:graphic>
          </wp:anchor>
        </w:drawing>
      </w:r>
      <w:r w:rsidR="00900496" w:rsidRPr="00590F60">
        <w:t>Ícono</w:t>
      </w: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r w:rsidRPr="00590F60">
        <w:t>Diagrama de Bloques</w:t>
      </w:r>
    </w:p>
    <w:p w:rsidR="00900496" w:rsidRPr="00590F60" w:rsidRDefault="00900496" w:rsidP="00900496">
      <w:pPr>
        <w:spacing w:line="240" w:lineRule="auto"/>
        <w:ind w:left="708"/>
        <w:rPr>
          <w:lang w:val="es-EC"/>
        </w:rPr>
      </w:pPr>
      <w:r w:rsidRPr="00590F60">
        <w:rPr>
          <w:lang w:val="es-EC"/>
        </w:rPr>
        <w:t>0 Secuencia:  Color Spectrum – Low Sensitivity</w:t>
      </w:r>
    </w:p>
    <w:p w:rsidR="00900496" w:rsidRPr="00590F60" w:rsidRDefault="00900496" w:rsidP="00900496">
      <w:pPr>
        <w:spacing w:line="240" w:lineRule="auto"/>
        <w:ind w:left="708"/>
        <w:rPr>
          <w:lang w:val="en-US"/>
        </w:rPr>
      </w:pPr>
      <w:r w:rsidRPr="00590F60">
        <w:rPr>
          <w:lang w:val="en-US"/>
        </w:rPr>
        <w:t>1 Secuencia:  Color Spectrum – Medium Sensitivity</w:t>
      </w:r>
    </w:p>
    <w:p w:rsidR="00900496" w:rsidRPr="00590F60" w:rsidRDefault="00900496" w:rsidP="00900496">
      <w:pPr>
        <w:spacing w:line="240" w:lineRule="auto"/>
        <w:ind w:left="708"/>
        <w:rPr>
          <w:lang w:val="en-US"/>
        </w:rPr>
      </w:pPr>
      <w:r w:rsidRPr="00590F60">
        <w:rPr>
          <w:lang w:val="en-US"/>
        </w:rPr>
        <w:t>2 Secuencia:  Color Spectrum – High Sensitivity</w:t>
      </w:r>
    </w:p>
    <w:p w:rsidR="00900496" w:rsidRPr="00590F60" w:rsidRDefault="007B3702" w:rsidP="00900496">
      <w:pPr>
        <w:spacing w:line="240" w:lineRule="auto"/>
        <w:rPr>
          <w:lang w:val="en-US"/>
        </w:rPr>
      </w:pPr>
      <w:r>
        <w:rPr>
          <w:noProof/>
          <w:lang w:eastAsia="es-ES"/>
        </w:rPr>
        <w:drawing>
          <wp:anchor distT="0" distB="0" distL="114300" distR="114300" simplePos="0" relativeHeight="251697152" behindDoc="0" locked="0" layoutInCell="1" allowOverlap="1">
            <wp:simplePos x="0" y="0"/>
            <wp:positionH relativeFrom="column">
              <wp:posOffset>32385</wp:posOffset>
            </wp:positionH>
            <wp:positionV relativeFrom="paragraph">
              <wp:posOffset>285750</wp:posOffset>
            </wp:positionV>
            <wp:extent cx="5248910" cy="1947545"/>
            <wp:effectExtent l="19050" t="0" r="8890" b="0"/>
            <wp:wrapNone/>
            <wp:docPr id="1208" name="Imagen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28"/>
                    <a:srcRect/>
                    <a:stretch>
                      <a:fillRect/>
                    </a:stretch>
                  </pic:blipFill>
                  <pic:spPr bwMode="auto">
                    <a:xfrm>
                      <a:off x="0" y="0"/>
                      <a:ext cx="5248910" cy="1947545"/>
                    </a:xfrm>
                    <a:prstGeom prst="rect">
                      <a:avLst/>
                    </a:prstGeom>
                    <a:noFill/>
                    <a:ln w="9525">
                      <a:noFill/>
                      <a:miter lim="800000"/>
                      <a:headEnd/>
                      <a:tailEnd/>
                    </a:ln>
                  </pic:spPr>
                </pic:pic>
              </a:graphicData>
            </a:graphic>
          </wp:anchor>
        </w:drawing>
      </w:r>
    </w:p>
    <w:p w:rsidR="00900496" w:rsidRPr="00590F60" w:rsidRDefault="00900496" w:rsidP="00900496">
      <w:pPr>
        <w:spacing w:line="240" w:lineRule="auto"/>
        <w:rPr>
          <w:lang w:val="en-US"/>
        </w:rPr>
      </w:pPr>
    </w:p>
    <w:p w:rsidR="00900496" w:rsidRPr="00590F60" w:rsidRDefault="00900496" w:rsidP="00900496">
      <w:pPr>
        <w:spacing w:line="240" w:lineRule="auto"/>
        <w:rPr>
          <w:lang w:val="en-US"/>
        </w:rPr>
      </w:pPr>
    </w:p>
    <w:p w:rsidR="00900496" w:rsidRPr="00590F60" w:rsidRDefault="00900496" w:rsidP="00900496">
      <w:pPr>
        <w:spacing w:line="240" w:lineRule="auto"/>
        <w:rPr>
          <w:lang w:val="en-US"/>
        </w:rPr>
      </w:pPr>
      <w:r w:rsidRPr="00590F60">
        <w:rPr>
          <w:noProof/>
          <w:lang w:val="en-US"/>
        </w:rPr>
        <w:pict>
          <v:shape id="_x0000_s10428" type="#_x0000_t19" style="position:absolute;left:0;text-align:left;margin-left:161.5pt;margin-top:3.95pt;width:32.7pt;height:153.35pt;flip:x;z-index:251701248" strokecolor="#548dd4" strokeweight="1.5pt">
            <v:stroke endarrow="block"/>
          </v:shape>
        </w:pict>
      </w:r>
      <w:r w:rsidRPr="00590F60">
        <w:rPr>
          <w:noProof/>
          <w:lang w:val="en-US"/>
        </w:rPr>
        <w:pict>
          <v:shape id="_x0000_s10427" type="#_x0000_t19" style="position:absolute;left:0;text-align:left;margin-left:187.7pt;margin-top:3.95pt;width:32.7pt;height:101pt;z-index:251700224" strokecolor="#548dd4" strokeweight="1.5pt">
            <v:stroke endarrow="block"/>
          </v:shape>
        </w:pict>
      </w:r>
    </w:p>
    <w:p w:rsidR="00900496" w:rsidRPr="00590F60" w:rsidRDefault="00900496" w:rsidP="00900496">
      <w:pPr>
        <w:spacing w:line="240" w:lineRule="auto"/>
        <w:rPr>
          <w:lang w:val="en-US"/>
        </w:rPr>
      </w:pPr>
    </w:p>
    <w:p w:rsidR="00900496" w:rsidRPr="00590F60" w:rsidRDefault="00900496" w:rsidP="00900496">
      <w:pPr>
        <w:spacing w:line="240" w:lineRule="auto"/>
        <w:rPr>
          <w:lang w:val="en-US"/>
        </w:rPr>
      </w:pPr>
    </w:p>
    <w:p w:rsidR="00900496" w:rsidRPr="00590F60" w:rsidRDefault="00900496" w:rsidP="00900496">
      <w:pPr>
        <w:spacing w:line="240" w:lineRule="auto"/>
        <w:rPr>
          <w:lang w:val="en-US"/>
        </w:rPr>
      </w:pPr>
    </w:p>
    <w:p w:rsidR="00900496" w:rsidRPr="00590F60" w:rsidRDefault="00900496" w:rsidP="00900496">
      <w:pPr>
        <w:spacing w:line="240" w:lineRule="auto"/>
        <w:rPr>
          <w:lang w:val="en-US"/>
        </w:rPr>
      </w:pPr>
      <w:r w:rsidRPr="00590F60">
        <w:rPr>
          <w:noProof/>
          <w:lang w:val="en-US"/>
        </w:rPr>
        <w:pict>
          <v:shape id="_x0000_s10429" type="#_x0000_t202" style="position:absolute;left:0;text-align:left;margin-left:249.2pt;margin-top:.05pt;width:71.95pt;height:46.8pt;z-index:251702272;mso-height-percent:200;mso-height-percent:200;mso-width-relative:margin;mso-height-relative:margin" filled="f" stroked="f">
            <v:textbox style="mso-next-textbox:#_x0000_s10429;mso-fit-shape-to-text:t">
              <w:txbxContent>
                <w:p w:rsidR="009663FF" w:rsidRDefault="009663FF" w:rsidP="00900496">
                  <w:r>
                    <w:t>Low</w:t>
                  </w:r>
                </w:p>
              </w:txbxContent>
            </v:textbox>
          </v:shape>
        </w:pict>
      </w:r>
      <w:r w:rsidR="007B3702">
        <w:rPr>
          <w:noProof/>
          <w:lang w:eastAsia="es-ES"/>
        </w:rPr>
        <w:drawing>
          <wp:anchor distT="0" distB="0" distL="114300" distR="114300" simplePos="0" relativeHeight="251698176" behindDoc="0" locked="0" layoutInCell="1" allowOverlap="1">
            <wp:simplePos x="0" y="0"/>
            <wp:positionH relativeFrom="column">
              <wp:posOffset>2597150</wp:posOffset>
            </wp:positionH>
            <wp:positionV relativeFrom="paragraph">
              <wp:posOffset>22860</wp:posOffset>
            </wp:positionV>
            <wp:extent cx="653415" cy="427355"/>
            <wp:effectExtent l="19050" t="0" r="0" b="0"/>
            <wp:wrapNone/>
            <wp:docPr id="1209" name="Imagen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329"/>
                    <a:srcRect/>
                    <a:stretch>
                      <a:fillRect/>
                    </a:stretch>
                  </pic:blipFill>
                  <pic:spPr bwMode="auto">
                    <a:xfrm>
                      <a:off x="0" y="0"/>
                      <a:ext cx="653415" cy="427355"/>
                    </a:xfrm>
                    <a:prstGeom prst="rect">
                      <a:avLst/>
                    </a:prstGeom>
                    <a:noFill/>
                    <a:ln w="9525">
                      <a:noFill/>
                      <a:miter lim="800000"/>
                      <a:headEnd/>
                      <a:tailEnd/>
                    </a:ln>
                  </pic:spPr>
                </pic:pic>
              </a:graphicData>
            </a:graphic>
          </wp:anchor>
        </w:drawing>
      </w:r>
    </w:p>
    <w:p w:rsidR="00900496" w:rsidRPr="00590F60" w:rsidRDefault="00900496" w:rsidP="00900496">
      <w:pPr>
        <w:spacing w:line="240" w:lineRule="auto"/>
        <w:rPr>
          <w:lang w:val="en-US"/>
        </w:rPr>
      </w:pPr>
    </w:p>
    <w:p w:rsidR="00900496" w:rsidRPr="00590F60" w:rsidRDefault="00900496" w:rsidP="00900496">
      <w:pPr>
        <w:spacing w:line="240" w:lineRule="auto"/>
        <w:rPr>
          <w:lang w:val="en-US"/>
        </w:rPr>
      </w:pPr>
      <w:r w:rsidRPr="00590F60">
        <w:rPr>
          <w:noProof/>
          <w:lang w:val="en-US"/>
        </w:rPr>
        <w:pict>
          <v:shape id="_x0000_s10430" type="#_x0000_t202" style="position:absolute;left:0;text-align:left;margin-left:203.25pt;margin-top:2.55pt;width:71.95pt;height:46.8pt;z-index:251703296;mso-height-percent:200;mso-height-percent:200;mso-width-relative:margin;mso-height-relative:margin" filled="f" stroked="f">
            <v:textbox style="mso-next-textbox:#_x0000_s10430;mso-fit-shape-to-text:t">
              <w:txbxContent>
                <w:p w:rsidR="009663FF" w:rsidRDefault="009663FF" w:rsidP="00900496">
                  <w:r>
                    <w:t>Medium</w:t>
                  </w:r>
                </w:p>
              </w:txbxContent>
            </v:textbox>
          </v:shape>
        </w:pict>
      </w:r>
      <w:r w:rsidR="007B3702">
        <w:rPr>
          <w:noProof/>
          <w:lang w:eastAsia="es-ES"/>
        </w:rPr>
        <w:drawing>
          <wp:anchor distT="0" distB="0" distL="114300" distR="114300" simplePos="0" relativeHeight="251699200" behindDoc="0" locked="0" layoutInCell="1" allowOverlap="1">
            <wp:simplePos x="0" y="0"/>
            <wp:positionH relativeFrom="column">
              <wp:posOffset>1896745</wp:posOffset>
            </wp:positionH>
            <wp:positionV relativeFrom="paragraph">
              <wp:posOffset>32385</wp:posOffset>
            </wp:positionV>
            <wp:extent cx="700405" cy="462915"/>
            <wp:effectExtent l="19050" t="0" r="4445" b="0"/>
            <wp:wrapNone/>
            <wp:docPr id="1210" name="Imagen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330"/>
                    <a:srcRect/>
                    <a:stretch>
                      <a:fillRect/>
                    </a:stretch>
                  </pic:blipFill>
                  <pic:spPr bwMode="auto">
                    <a:xfrm>
                      <a:off x="0" y="0"/>
                      <a:ext cx="700405" cy="462915"/>
                    </a:xfrm>
                    <a:prstGeom prst="rect">
                      <a:avLst/>
                    </a:prstGeom>
                    <a:noFill/>
                    <a:ln w="9525">
                      <a:noFill/>
                      <a:miter lim="800000"/>
                      <a:headEnd/>
                      <a:tailEnd/>
                    </a:ln>
                  </pic:spPr>
                </pic:pic>
              </a:graphicData>
            </a:graphic>
          </wp:anchor>
        </w:drawing>
      </w:r>
    </w:p>
    <w:p w:rsidR="00900496" w:rsidRPr="00590F60" w:rsidRDefault="00900496" w:rsidP="00900496">
      <w:pPr>
        <w:spacing w:line="240" w:lineRule="auto"/>
        <w:rPr>
          <w:lang w:val="en-US"/>
        </w:rPr>
      </w:pPr>
    </w:p>
    <w:p w:rsidR="00900496" w:rsidRPr="00590F60" w:rsidRDefault="00900496" w:rsidP="00900496">
      <w:pPr>
        <w:rPr>
          <w:sz w:val="28"/>
          <w:szCs w:val="28"/>
        </w:rPr>
      </w:pPr>
      <w:r w:rsidRPr="00597641">
        <w:br w:type="page"/>
      </w:r>
      <w:r w:rsidRPr="00590F60">
        <w:rPr>
          <w:b/>
          <w:sz w:val="28"/>
          <w:szCs w:val="28"/>
        </w:rPr>
        <w:t>SubVI GetColor.vi</w:t>
      </w:r>
      <w:r w:rsidRPr="00590F60">
        <w:rPr>
          <w:sz w:val="28"/>
          <w:szCs w:val="28"/>
        </w:rPr>
        <w:t>:  Realiza la búsqueda de las plantillas en la imagen ingresada</w:t>
      </w:r>
    </w:p>
    <w:p w:rsidR="00900496" w:rsidRPr="00590F60" w:rsidRDefault="007B3702" w:rsidP="00900496">
      <w:pPr>
        <w:rPr>
          <w:sz w:val="28"/>
          <w:szCs w:val="28"/>
        </w:rPr>
      </w:pPr>
      <w:r>
        <w:rPr>
          <w:noProof/>
          <w:lang w:eastAsia="es-ES"/>
        </w:rPr>
        <w:drawing>
          <wp:anchor distT="0" distB="0" distL="114300" distR="114300" simplePos="0" relativeHeight="251704320" behindDoc="0" locked="0" layoutInCell="1" allowOverlap="1">
            <wp:simplePos x="0" y="0"/>
            <wp:positionH relativeFrom="column">
              <wp:posOffset>1195705</wp:posOffset>
            </wp:positionH>
            <wp:positionV relativeFrom="paragraph">
              <wp:posOffset>436880</wp:posOffset>
            </wp:positionV>
            <wp:extent cx="3051810" cy="1139825"/>
            <wp:effectExtent l="19050" t="0" r="0" b="0"/>
            <wp:wrapNone/>
            <wp:docPr id="1215" name="Imagen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331"/>
                    <a:srcRect/>
                    <a:stretch>
                      <a:fillRect/>
                    </a:stretch>
                  </pic:blipFill>
                  <pic:spPr bwMode="auto">
                    <a:xfrm>
                      <a:off x="0" y="0"/>
                      <a:ext cx="3051810" cy="1139825"/>
                    </a:xfrm>
                    <a:prstGeom prst="rect">
                      <a:avLst/>
                    </a:prstGeom>
                    <a:noFill/>
                    <a:ln w="9525">
                      <a:noFill/>
                      <a:miter lim="800000"/>
                      <a:headEnd/>
                      <a:tailEnd/>
                    </a:ln>
                  </pic:spPr>
                </pic:pic>
              </a:graphicData>
            </a:graphic>
          </wp:anchor>
        </w:drawing>
      </w:r>
      <w:r w:rsidR="00900496" w:rsidRPr="00590F60">
        <w:t>Ícono</w:t>
      </w:r>
    </w:p>
    <w:p w:rsidR="00900496" w:rsidRPr="00590F60" w:rsidRDefault="00900496" w:rsidP="00900496">
      <w:pPr>
        <w:spacing w:line="240" w:lineRule="auto"/>
        <w:rPr>
          <w:lang w:val="es-EC"/>
        </w:rPr>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p>
    <w:p w:rsidR="00900496" w:rsidRPr="00590F60" w:rsidRDefault="00900496" w:rsidP="00900496">
      <w:pPr>
        <w:spacing w:line="240" w:lineRule="auto"/>
      </w:pPr>
      <w:r w:rsidRPr="00590F60">
        <w:t>Diagrama de Bloques</w:t>
      </w:r>
    </w:p>
    <w:p w:rsidR="007E6242" w:rsidRPr="00590F60" w:rsidRDefault="007B3702" w:rsidP="002C3327">
      <w:pPr>
        <w:spacing w:line="240" w:lineRule="auto"/>
        <w:jc w:val="center"/>
        <w:rPr>
          <w:b/>
          <w:bCs/>
          <w:sz w:val="28"/>
          <w:szCs w:val="28"/>
        </w:rPr>
      </w:pPr>
      <w:bookmarkStart w:id="295" w:name="_Ref246311950"/>
      <w:r>
        <w:rPr>
          <w:noProof/>
          <w:lang w:eastAsia="es-ES"/>
        </w:rPr>
        <w:drawing>
          <wp:anchor distT="0" distB="0" distL="114300" distR="114300" simplePos="0" relativeHeight="251705344" behindDoc="0" locked="0" layoutInCell="1" allowOverlap="1">
            <wp:simplePos x="0" y="0"/>
            <wp:positionH relativeFrom="column">
              <wp:posOffset>32385</wp:posOffset>
            </wp:positionH>
            <wp:positionV relativeFrom="paragraph">
              <wp:posOffset>65405</wp:posOffset>
            </wp:positionV>
            <wp:extent cx="4999355" cy="4678680"/>
            <wp:effectExtent l="19050" t="0" r="0" b="0"/>
            <wp:wrapNone/>
            <wp:docPr id="1216" name="Imagen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332"/>
                    <a:srcRect/>
                    <a:stretch>
                      <a:fillRect/>
                    </a:stretch>
                  </pic:blipFill>
                  <pic:spPr bwMode="auto">
                    <a:xfrm>
                      <a:off x="0" y="0"/>
                      <a:ext cx="4999355" cy="4678680"/>
                    </a:xfrm>
                    <a:prstGeom prst="rect">
                      <a:avLst/>
                    </a:prstGeom>
                    <a:noFill/>
                    <a:ln w="9525">
                      <a:noFill/>
                      <a:miter lim="800000"/>
                      <a:headEnd/>
                      <a:tailEnd/>
                    </a:ln>
                  </pic:spPr>
                </pic:pic>
              </a:graphicData>
            </a:graphic>
          </wp:anchor>
        </w:drawing>
      </w:r>
      <w:r w:rsidR="00900496" w:rsidRPr="00590F60">
        <w:br w:type="page"/>
      </w:r>
      <w:r w:rsidR="0086686A" w:rsidRPr="00590F60">
        <w:rPr>
          <w:b/>
          <w:bCs/>
          <w:sz w:val="28"/>
          <w:szCs w:val="28"/>
        </w:rPr>
        <w:t xml:space="preserve">Anexo </w:t>
      </w:r>
      <w:r w:rsidR="006564B8" w:rsidRPr="00590F60">
        <w:rPr>
          <w:b/>
          <w:bCs/>
          <w:sz w:val="28"/>
          <w:szCs w:val="28"/>
        </w:rPr>
        <w:fldChar w:fldCharType="begin"/>
      </w:r>
      <w:r w:rsidR="006564B8" w:rsidRPr="00590F60">
        <w:rPr>
          <w:b/>
          <w:bCs/>
          <w:sz w:val="28"/>
          <w:szCs w:val="28"/>
        </w:rPr>
        <w:instrText xml:space="preserve"> SEQ Anexo \* ALPHABETIC </w:instrText>
      </w:r>
      <w:r w:rsidR="006564B8" w:rsidRPr="00590F60">
        <w:rPr>
          <w:b/>
          <w:bCs/>
          <w:sz w:val="28"/>
          <w:szCs w:val="28"/>
        </w:rPr>
        <w:fldChar w:fldCharType="separate"/>
      </w:r>
      <w:r w:rsidR="00DA7940">
        <w:rPr>
          <w:b/>
          <w:bCs/>
          <w:noProof/>
          <w:sz w:val="28"/>
          <w:szCs w:val="28"/>
        </w:rPr>
        <w:t>E</w:t>
      </w:r>
      <w:r w:rsidR="006564B8" w:rsidRPr="00590F60">
        <w:rPr>
          <w:b/>
          <w:bCs/>
          <w:sz w:val="28"/>
          <w:szCs w:val="28"/>
        </w:rPr>
        <w:fldChar w:fldCharType="end"/>
      </w:r>
      <w:bookmarkEnd w:id="295"/>
      <w:r w:rsidR="0086686A" w:rsidRPr="00590F60">
        <w:rPr>
          <w:b/>
          <w:bCs/>
          <w:sz w:val="28"/>
          <w:szCs w:val="28"/>
        </w:rPr>
        <w:t xml:space="preserve">     DATOS OBTENIDOS DE BÚSQUEDA DE COLOR</w:t>
      </w:r>
    </w:p>
    <w:p w:rsidR="006B3FCC" w:rsidRPr="00590F60" w:rsidRDefault="006B3FCC" w:rsidP="006B3FCC">
      <w:r w:rsidRPr="00590F60">
        <w:rPr>
          <w:lang w:val="es-MX"/>
        </w:rPr>
        <w:t>Hemos definido O como Pasa y X como Falla.</w:t>
      </w:r>
    </w:p>
    <w:tbl>
      <w:tblPr>
        <w:tblW w:w="5778" w:type="dxa"/>
        <w:tblInd w:w="1303" w:type="dxa"/>
        <w:tblBorders>
          <w:top w:val="single" w:sz="8" w:space="0" w:color="9BBB59"/>
          <w:bottom w:val="single" w:sz="8" w:space="0" w:color="9BBB59"/>
        </w:tblBorders>
        <w:tblLook w:val="04A0"/>
      </w:tblPr>
      <w:tblGrid>
        <w:gridCol w:w="1200"/>
        <w:gridCol w:w="1282"/>
        <w:gridCol w:w="1261"/>
        <w:gridCol w:w="2065"/>
      </w:tblGrid>
      <w:tr w:rsidR="008062E6" w:rsidRPr="00590F60" w:rsidTr="008062E6">
        <w:trPr>
          <w:trHeight w:val="560"/>
        </w:trPr>
        <w:tc>
          <w:tcPr>
            <w:tcW w:w="1200" w:type="dxa"/>
            <w:shd w:val="clear" w:color="auto" w:fill="00B050"/>
            <w:hideMark/>
          </w:tcPr>
          <w:p w:rsidR="008062E6" w:rsidRPr="00590F60" w:rsidRDefault="008062E6" w:rsidP="00B91AC4">
            <w:pPr>
              <w:spacing w:before="0" w:line="240" w:lineRule="auto"/>
              <w:ind w:left="0"/>
              <w:jc w:val="center"/>
              <w:rPr>
                <w:rFonts w:eastAsia="Times New Roman" w:cs="Arial"/>
                <w:b/>
                <w:bCs/>
                <w:color w:val="FFFFFF"/>
                <w:sz w:val="20"/>
                <w:szCs w:val="20"/>
                <w:lang w:eastAsia="es-ES"/>
              </w:rPr>
            </w:pPr>
            <w:r w:rsidRPr="00590F60">
              <w:rPr>
                <w:rFonts w:eastAsia="Times New Roman" w:cs="Arial"/>
                <w:b/>
                <w:bCs/>
                <w:color w:val="FFFFFF"/>
                <w:sz w:val="20"/>
                <w:szCs w:val="20"/>
                <w:lang w:eastAsia="es-ES"/>
              </w:rPr>
              <w:t>Imagen No.</w:t>
            </w:r>
          </w:p>
        </w:tc>
        <w:tc>
          <w:tcPr>
            <w:tcW w:w="1252" w:type="dxa"/>
            <w:shd w:val="clear" w:color="auto" w:fill="00B050"/>
            <w:hideMark/>
          </w:tcPr>
          <w:p w:rsidR="008062E6" w:rsidRPr="00590F60" w:rsidRDefault="008062E6" w:rsidP="008062E6">
            <w:pPr>
              <w:spacing w:before="0" w:line="240" w:lineRule="auto"/>
              <w:ind w:left="0"/>
              <w:jc w:val="center"/>
              <w:rPr>
                <w:rFonts w:eastAsia="Times New Roman" w:cs="Arial"/>
                <w:b/>
                <w:bCs/>
                <w:color w:val="FFFFFF"/>
                <w:sz w:val="20"/>
                <w:szCs w:val="20"/>
                <w:lang w:eastAsia="es-ES"/>
              </w:rPr>
            </w:pPr>
            <w:r w:rsidRPr="00590F60">
              <w:rPr>
                <w:rFonts w:eastAsia="Times New Roman" w:cs="Arial"/>
                <w:b/>
                <w:bCs/>
                <w:color w:val="FFFFFF"/>
                <w:sz w:val="20"/>
                <w:szCs w:val="20"/>
                <w:lang w:eastAsia="es-ES"/>
              </w:rPr>
              <w:t>Color</w:t>
            </w:r>
          </w:p>
        </w:tc>
        <w:tc>
          <w:tcPr>
            <w:tcW w:w="1261" w:type="dxa"/>
            <w:shd w:val="clear" w:color="auto" w:fill="00B050"/>
            <w:hideMark/>
          </w:tcPr>
          <w:p w:rsidR="008062E6" w:rsidRPr="00590F60" w:rsidRDefault="008062E6" w:rsidP="00B91AC4">
            <w:pPr>
              <w:spacing w:before="0" w:line="240" w:lineRule="auto"/>
              <w:ind w:left="0"/>
              <w:jc w:val="center"/>
              <w:rPr>
                <w:rFonts w:eastAsia="Times New Roman" w:cs="Arial"/>
                <w:b/>
                <w:bCs/>
                <w:color w:val="FFFFFF"/>
                <w:sz w:val="20"/>
                <w:szCs w:val="20"/>
                <w:lang w:eastAsia="es-ES"/>
              </w:rPr>
            </w:pPr>
            <w:r w:rsidRPr="00590F60">
              <w:rPr>
                <w:rFonts w:eastAsia="Times New Roman" w:cs="Arial"/>
                <w:b/>
                <w:bCs/>
                <w:color w:val="FFFFFF"/>
                <w:sz w:val="20"/>
                <w:szCs w:val="20"/>
                <w:lang w:eastAsia="es-ES"/>
              </w:rPr>
              <w:t>Inspección Real</w:t>
            </w:r>
          </w:p>
        </w:tc>
        <w:tc>
          <w:tcPr>
            <w:tcW w:w="2065" w:type="dxa"/>
            <w:shd w:val="clear" w:color="auto" w:fill="00B050"/>
            <w:hideMark/>
          </w:tcPr>
          <w:p w:rsidR="008062E6" w:rsidRPr="00590F60" w:rsidRDefault="00424A6A" w:rsidP="00B91AC4">
            <w:pPr>
              <w:spacing w:before="0" w:line="240" w:lineRule="auto"/>
              <w:ind w:left="0"/>
              <w:jc w:val="center"/>
              <w:rPr>
                <w:rFonts w:eastAsia="Times New Roman" w:cs="Arial"/>
                <w:b/>
                <w:bCs/>
                <w:color w:val="FFFFFF"/>
                <w:sz w:val="20"/>
                <w:szCs w:val="20"/>
                <w:lang w:eastAsia="es-ES"/>
              </w:rPr>
            </w:pPr>
            <w:r>
              <w:rPr>
                <w:rFonts w:eastAsia="Times New Roman" w:cs="Arial"/>
                <w:b/>
                <w:bCs/>
                <w:color w:val="FFFFFF"/>
                <w:sz w:val="20"/>
                <w:szCs w:val="20"/>
                <w:lang w:eastAsia="es-ES"/>
              </w:rPr>
              <w:t>Aplicación</w:t>
            </w:r>
            <w:r w:rsidR="008062E6" w:rsidRPr="00590F60">
              <w:rPr>
                <w:rFonts w:eastAsia="Times New Roman" w:cs="Arial"/>
                <w:b/>
                <w:bCs/>
                <w:color w:val="FFFFFF"/>
                <w:sz w:val="20"/>
                <w:szCs w:val="20"/>
                <w:lang w:eastAsia="es-ES"/>
              </w:rPr>
              <w:t xml:space="preserve"> de LabVIEW</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DC2F38" w:rsidTr="008062E6">
        <w:trPr>
          <w:trHeight w:val="300"/>
        </w:trPr>
        <w:tc>
          <w:tcPr>
            <w:tcW w:w="1200" w:type="dxa"/>
            <w:noWrap/>
            <w:hideMark/>
          </w:tcPr>
          <w:p w:rsidR="008062E6" w:rsidRPr="00DC2F38" w:rsidRDefault="008062E6" w:rsidP="00B91AC4">
            <w:pPr>
              <w:spacing w:before="0" w:line="240" w:lineRule="auto"/>
              <w:ind w:left="0"/>
              <w:jc w:val="center"/>
              <w:rPr>
                <w:rFonts w:ascii="Calibri" w:eastAsia="Times New Roman" w:hAnsi="Calibri"/>
                <w:b/>
                <w:bCs/>
                <w:color w:val="000000"/>
                <w:sz w:val="22"/>
                <w:lang w:eastAsia="es-ES"/>
              </w:rPr>
            </w:pPr>
            <w:r w:rsidRPr="00DC2F38">
              <w:rPr>
                <w:rFonts w:ascii="Calibri" w:eastAsia="Times New Roman" w:hAnsi="Calibri"/>
                <w:b/>
                <w:bCs/>
                <w:color w:val="000000"/>
                <w:sz w:val="22"/>
                <w:lang w:eastAsia="es-ES"/>
              </w:rPr>
              <w:t>2</w:t>
            </w:r>
          </w:p>
        </w:tc>
        <w:tc>
          <w:tcPr>
            <w:tcW w:w="1252" w:type="dxa"/>
            <w:noWrap/>
            <w:hideMark/>
          </w:tcPr>
          <w:p w:rsidR="008062E6" w:rsidRPr="00DC2F38" w:rsidRDefault="008062E6" w:rsidP="008062E6">
            <w:pPr>
              <w:spacing w:before="0" w:line="240" w:lineRule="auto"/>
              <w:ind w:left="0"/>
              <w:rPr>
                <w:rFonts w:ascii="Calibri" w:eastAsia="Times New Roman" w:hAnsi="Calibri"/>
                <w:b/>
                <w:color w:val="000000"/>
                <w:sz w:val="22"/>
                <w:lang w:eastAsia="es-ES"/>
              </w:rPr>
            </w:pPr>
            <w:r w:rsidRPr="00DC2F38">
              <w:rPr>
                <w:rFonts w:ascii="Calibri" w:eastAsia="Times New Roman" w:hAnsi="Calibri"/>
                <w:b/>
                <w:color w:val="000000"/>
                <w:sz w:val="22"/>
                <w:lang w:eastAsia="es-ES"/>
              </w:rPr>
              <w:t>Anaranjado</w:t>
            </w:r>
          </w:p>
        </w:tc>
        <w:tc>
          <w:tcPr>
            <w:tcW w:w="1261" w:type="dxa"/>
            <w:noWrap/>
            <w:hideMark/>
          </w:tcPr>
          <w:p w:rsidR="008062E6" w:rsidRPr="00DC2F38" w:rsidRDefault="00DC2F38" w:rsidP="00B91AC4">
            <w:pPr>
              <w:spacing w:before="0" w:line="240" w:lineRule="auto"/>
              <w:ind w:left="0"/>
              <w:jc w:val="center"/>
              <w:rPr>
                <w:rFonts w:ascii="Calibri" w:eastAsia="Times New Roman" w:hAnsi="Calibri"/>
                <w:b/>
                <w:color w:val="000000"/>
                <w:sz w:val="22"/>
                <w:lang w:eastAsia="es-ES"/>
              </w:rPr>
            </w:pPr>
            <w:r w:rsidRPr="00DC2F38">
              <w:rPr>
                <w:rFonts w:ascii="Calibri" w:eastAsia="Times New Roman" w:hAnsi="Calibri"/>
                <w:b/>
                <w:color w:val="000000"/>
                <w:sz w:val="22"/>
                <w:lang w:eastAsia="es-ES"/>
              </w:rPr>
              <w:t>X</w:t>
            </w:r>
          </w:p>
        </w:tc>
        <w:tc>
          <w:tcPr>
            <w:tcW w:w="2065" w:type="dxa"/>
            <w:noWrap/>
            <w:hideMark/>
          </w:tcPr>
          <w:p w:rsidR="008062E6" w:rsidRPr="00DC2F38" w:rsidRDefault="00DC2F38" w:rsidP="00B91AC4">
            <w:pPr>
              <w:spacing w:before="0" w:line="240" w:lineRule="auto"/>
              <w:ind w:left="0"/>
              <w:jc w:val="center"/>
              <w:rPr>
                <w:rFonts w:ascii="Calibri" w:eastAsia="Times New Roman" w:hAnsi="Calibri"/>
                <w:b/>
                <w:color w:val="000000"/>
                <w:sz w:val="22"/>
                <w:lang w:eastAsia="es-ES"/>
              </w:rPr>
            </w:pPr>
            <w:r w:rsidRPr="00DC2F38">
              <w:rPr>
                <w:rFonts w:ascii="Calibri" w:eastAsia="Times New Roman" w:hAnsi="Calibri"/>
                <w:b/>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9</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10</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11</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12</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13</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14</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15</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16</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17</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18</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19</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20</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21</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22</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23</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24</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25</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26</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27</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28</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29</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30</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31</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32</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33</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34</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35</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36</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37</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38</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39</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40</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41</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42</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43</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44</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45</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46</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47</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48</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49</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50</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51</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52</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53</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54</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55</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56</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57</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58</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59</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60</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61</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62</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63</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64</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65</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66</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67</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68</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69</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70</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71</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72</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73</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74</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75</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76</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77</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78</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79</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80</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Verde</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81</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82</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Amarillo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83</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84</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85</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86</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Azul</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87</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88</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89</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Rojo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O</w:t>
            </w:r>
          </w:p>
        </w:tc>
      </w:tr>
      <w:tr w:rsidR="008062E6" w:rsidRPr="00590F60" w:rsidTr="008062E6">
        <w:trPr>
          <w:trHeight w:val="300"/>
        </w:trPr>
        <w:tc>
          <w:tcPr>
            <w:tcW w:w="1200" w:type="dxa"/>
            <w:noWrap/>
            <w:hideMark/>
          </w:tcPr>
          <w:p w:rsidR="008062E6" w:rsidRPr="00590F60" w:rsidRDefault="008062E6" w:rsidP="00B91AC4">
            <w:pPr>
              <w:spacing w:before="0" w:line="240" w:lineRule="auto"/>
              <w:ind w:left="0"/>
              <w:jc w:val="center"/>
              <w:rPr>
                <w:rFonts w:ascii="Calibri" w:eastAsia="Times New Roman" w:hAnsi="Calibri"/>
                <w:b/>
                <w:bCs/>
                <w:color w:val="000000"/>
                <w:sz w:val="22"/>
                <w:lang w:eastAsia="es-ES"/>
              </w:rPr>
            </w:pPr>
            <w:r w:rsidRPr="00590F60">
              <w:rPr>
                <w:rFonts w:ascii="Calibri" w:eastAsia="Times New Roman" w:hAnsi="Calibri"/>
                <w:b/>
                <w:bCs/>
                <w:color w:val="000000"/>
                <w:sz w:val="22"/>
                <w:lang w:eastAsia="es-ES"/>
              </w:rPr>
              <w:t>90</w:t>
            </w:r>
          </w:p>
        </w:tc>
        <w:tc>
          <w:tcPr>
            <w:tcW w:w="1252" w:type="dxa"/>
            <w:noWrap/>
            <w:hideMark/>
          </w:tcPr>
          <w:p w:rsidR="008062E6" w:rsidRPr="00590F60" w:rsidRDefault="008062E6" w:rsidP="008062E6">
            <w:pPr>
              <w:spacing w:before="0" w:line="240" w:lineRule="auto"/>
              <w:ind w:left="0"/>
              <w:rPr>
                <w:rFonts w:ascii="Calibri" w:eastAsia="Times New Roman" w:hAnsi="Calibri"/>
                <w:color w:val="000000"/>
                <w:sz w:val="22"/>
                <w:lang w:eastAsia="es-ES"/>
              </w:rPr>
            </w:pPr>
            <w:r w:rsidRPr="00590F60">
              <w:rPr>
                <w:rFonts w:ascii="Calibri" w:eastAsia="Times New Roman" w:hAnsi="Calibri"/>
                <w:color w:val="000000"/>
                <w:sz w:val="22"/>
                <w:lang w:eastAsia="es-ES"/>
              </w:rPr>
              <w:t>Anaranjado</w:t>
            </w:r>
          </w:p>
        </w:tc>
        <w:tc>
          <w:tcPr>
            <w:tcW w:w="1261"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c>
          <w:tcPr>
            <w:tcW w:w="2065" w:type="dxa"/>
            <w:noWrap/>
            <w:hideMark/>
          </w:tcPr>
          <w:p w:rsidR="008062E6" w:rsidRPr="00590F60" w:rsidRDefault="008062E6" w:rsidP="00B91AC4">
            <w:pPr>
              <w:spacing w:before="0" w:line="240" w:lineRule="auto"/>
              <w:ind w:left="0"/>
              <w:jc w:val="center"/>
              <w:rPr>
                <w:rFonts w:ascii="Calibri" w:eastAsia="Times New Roman" w:hAnsi="Calibri"/>
                <w:color w:val="000000"/>
                <w:sz w:val="22"/>
                <w:lang w:eastAsia="es-ES"/>
              </w:rPr>
            </w:pPr>
            <w:r w:rsidRPr="00590F60">
              <w:rPr>
                <w:rFonts w:ascii="Calibri" w:eastAsia="Times New Roman" w:hAnsi="Calibri"/>
                <w:color w:val="000000"/>
                <w:sz w:val="22"/>
                <w:lang w:eastAsia="es-ES"/>
              </w:rPr>
              <w:t>X</w:t>
            </w:r>
          </w:p>
        </w:tc>
      </w:tr>
    </w:tbl>
    <w:p w:rsidR="008062E6" w:rsidRPr="00590F60" w:rsidRDefault="008062E6" w:rsidP="008062E6">
      <w:pPr>
        <w:rPr>
          <w:lang w:val="es-MX" w:eastAsia="es-ES"/>
        </w:rPr>
      </w:pPr>
    </w:p>
    <w:p w:rsidR="008062E6" w:rsidRPr="00590F60" w:rsidRDefault="008062E6" w:rsidP="008062E6">
      <w:pPr>
        <w:pStyle w:val="Ttulo1"/>
        <w:numPr>
          <w:ilvl w:val="0"/>
          <w:numId w:val="0"/>
        </w:numPr>
        <w:ind w:left="357"/>
      </w:pPr>
    </w:p>
    <w:p w:rsidR="006F045D" w:rsidRPr="00590F60" w:rsidRDefault="004D051D" w:rsidP="006F045D">
      <w:pPr>
        <w:pStyle w:val="Capitulo"/>
      </w:pPr>
      <w:r w:rsidRPr="00590F60">
        <w:br w:type="page"/>
      </w:r>
      <w:r w:rsidR="006F045D" w:rsidRPr="00590F60">
        <w:t>Bibliografía</w:t>
      </w:r>
    </w:p>
    <w:p w:rsidR="00935DC9" w:rsidRPr="00935DC9" w:rsidRDefault="00935DC9" w:rsidP="00935DC9">
      <w:pPr>
        <w:numPr>
          <w:ilvl w:val="0"/>
          <w:numId w:val="4"/>
        </w:numPr>
        <w:autoSpaceDE w:val="0"/>
        <w:autoSpaceDN w:val="0"/>
        <w:adjustRightInd w:val="0"/>
        <w:rPr>
          <w:rFonts w:cs="Arial"/>
          <w:szCs w:val="24"/>
          <w:lang w:val="en-US"/>
        </w:rPr>
      </w:pPr>
      <w:r>
        <w:rPr>
          <w:lang w:val="en-US"/>
        </w:rPr>
        <w:t xml:space="preserve">Travis J., </w:t>
      </w:r>
      <w:r w:rsidRPr="00935DC9">
        <w:rPr>
          <w:lang w:val="en-US"/>
        </w:rPr>
        <w:t>Kring</w:t>
      </w:r>
      <w:r>
        <w:rPr>
          <w:lang w:val="en-US"/>
        </w:rPr>
        <w:t xml:space="preserve"> J.</w:t>
      </w:r>
      <w:r w:rsidRPr="00935DC9">
        <w:rPr>
          <w:lang w:val="en-US"/>
        </w:rPr>
        <w:t>,</w:t>
      </w:r>
      <w:r w:rsidRPr="00935DC9">
        <w:rPr>
          <w:b/>
          <w:bCs/>
          <w:lang w:val="en-US"/>
        </w:rPr>
        <w:t xml:space="preserve"> </w:t>
      </w:r>
      <w:r>
        <w:rPr>
          <w:b/>
          <w:bCs/>
          <w:lang w:val="en-US"/>
        </w:rPr>
        <w:t>“</w:t>
      </w:r>
      <w:r w:rsidRPr="00935DC9">
        <w:rPr>
          <w:b/>
          <w:bCs/>
          <w:lang w:val="en-US"/>
        </w:rPr>
        <w:t>LABVIEW FOR EVERYONE</w:t>
      </w:r>
      <w:r>
        <w:rPr>
          <w:b/>
          <w:bCs/>
          <w:lang w:val="en-US"/>
        </w:rPr>
        <w:t>”</w:t>
      </w:r>
      <w:r w:rsidRPr="00935DC9">
        <w:rPr>
          <w:b/>
          <w:bCs/>
          <w:lang w:val="en-US"/>
        </w:rPr>
        <w:t xml:space="preserve">, </w:t>
      </w:r>
      <w:r w:rsidRPr="00935DC9">
        <w:rPr>
          <w:bCs/>
          <w:lang w:val="en-US"/>
        </w:rPr>
        <w:t>Prentice Hall, Julio 2007.</w:t>
      </w:r>
    </w:p>
    <w:p w:rsidR="00935DC9" w:rsidRDefault="00935DC9" w:rsidP="00935DC9">
      <w:pPr>
        <w:numPr>
          <w:ilvl w:val="0"/>
          <w:numId w:val="4"/>
        </w:numPr>
        <w:autoSpaceDE w:val="0"/>
        <w:autoSpaceDN w:val="0"/>
        <w:adjustRightInd w:val="0"/>
        <w:rPr>
          <w:rFonts w:cs="Arial"/>
          <w:szCs w:val="24"/>
          <w:lang w:val="en-US"/>
        </w:rPr>
      </w:pPr>
      <w:r w:rsidRPr="00935DC9">
        <w:rPr>
          <w:rFonts w:cs="Arial"/>
          <w:szCs w:val="24"/>
          <w:lang w:val="en-US"/>
        </w:rPr>
        <w:t xml:space="preserve">Klinger T., </w:t>
      </w:r>
      <w:r w:rsidRPr="00935DC9">
        <w:rPr>
          <w:rFonts w:cs="Arial"/>
          <w:b/>
          <w:szCs w:val="24"/>
          <w:lang w:val="en-US"/>
        </w:rPr>
        <w:t xml:space="preserve">"IMAGE PROCESSING WITH LABVIEW AND IMAQ VISION", </w:t>
      </w:r>
      <w:r w:rsidRPr="00935DC9">
        <w:rPr>
          <w:rFonts w:cs="Arial"/>
          <w:szCs w:val="24"/>
          <w:lang w:val="en-US"/>
        </w:rPr>
        <w:t xml:space="preserve"> Prentice Hall, 2003</w:t>
      </w:r>
      <w:r>
        <w:rPr>
          <w:rFonts w:cs="Arial"/>
          <w:szCs w:val="24"/>
          <w:lang w:val="en-US"/>
        </w:rPr>
        <w:t>.</w:t>
      </w:r>
    </w:p>
    <w:p w:rsidR="00935DC9" w:rsidRDefault="00935DC9" w:rsidP="00935DC9">
      <w:pPr>
        <w:numPr>
          <w:ilvl w:val="0"/>
          <w:numId w:val="4"/>
        </w:numPr>
        <w:autoSpaceDE w:val="0"/>
        <w:autoSpaceDN w:val="0"/>
        <w:adjustRightInd w:val="0"/>
        <w:rPr>
          <w:rFonts w:cs="Arial"/>
          <w:szCs w:val="24"/>
        </w:rPr>
      </w:pPr>
      <w:r>
        <w:rPr>
          <w:rFonts w:cs="Arial"/>
          <w:szCs w:val="24"/>
        </w:rPr>
        <w:t xml:space="preserve">Sanchez G., Alvarado C., </w:t>
      </w:r>
      <w:r w:rsidRPr="000637A1">
        <w:rPr>
          <w:rFonts w:cs="Arial"/>
          <w:szCs w:val="24"/>
        </w:rPr>
        <w:t>Tesis de Grado</w:t>
      </w:r>
      <w:r w:rsidRPr="00E6495D">
        <w:rPr>
          <w:rFonts w:cs="Arial"/>
          <w:b/>
          <w:szCs w:val="24"/>
        </w:rPr>
        <w:t>: “DISEÑO DE BRAZO ROBÓTICO Y DISEÑO DE BRAZO EMPUJA FRASCOS CONTROLADOS POR LABVIEW Y DSPICS”,</w:t>
      </w:r>
      <w:r w:rsidRPr="000637A1">
        <w:rPr>
          <w:rFonts w:cs="Arial"/>
          <w:szCs w:val="24"/>
        </w:rPr>
        <w:t xml:space="preserve"> </w:t>
      </w:r>
      <w:r>
        <w:rPr>
          <w:rFonts w:cs="Arial"/>
          <w:szCs w:val="24"/>
        </w:rPr>
        <w:t>Espol, 2008.</w:t>
      </w:r>
    </w:p>
    <w:p w:rsidR="00935DC9" w:rsidRDefault="00935DC9" w:rsidP="00935DC9">
      <w:pPr>
        <w:numPr>
          <w:ilvl w:val="0"/>
          <w:numId w:val="4"/>
        </w:numPr>
        <w:autoSpaceDE w:val="0"/>
        <w:autoSpaceDN w:val="0"/>
        <w:adjustRightInd w:val="0"/>
        <w:spacing w:before="120" w:after="240"/>
        <w:rPr>
          <w:rFonts w:cs="Arial"/>
          <w:szCs w:val="24"/>
        </w:rPr>
      </w:pPr>
      <w:r>
        <w:rPr>
          <w:rFonts w:cs="Arial"/>
          <w:szCs w:val="24"/>
        </w:rPr>
        <w:t xml:space="preserve">Paucar L, Peña V., </w:t>
      </w:r>
      <w:r w:rsidRPr="008114FF">
        <w:rPr>
          <w:rFonts w:cs="Arial"/>
          <w:szCs w:val="24"/>
        </w:rPr>
        <w:t xml:space="preserve">Tesis de Grado: </w:t>
      </w:r>
      <w:r w:rsidRPr="00E6495D">
        <w:rPr>
          <w:rFonts w:cs="Arial"/>
          <w:b/>
          <w:szCs w:val="24"/>
        </w:rPr>
        <w:t>“DISEÑO DE DOS BANDAS TRANSPORTADORAS DE 100X10CM Y DOS DE 30X10CM CON MOTORES CONTROLADOS CON DSPICS ”</w:t>
      </w:r>
      <w:r w:rsidRPr="008114FF">
        <w:rPr>
          <w:rFonts w:cs="Arial"/>
          <w:szCs w:val="24"/>
        </w:rPr>
        <w:t>, Espol, 2008</w:t>
      </w:r>
      <w:r>
        <w:rPr>
          <w:rFonts w:cs="Arial"/>
          <w:szCs w:val="24"/>
        </w:rPr>
        <w:t>.</w:t>
      </w:r>
    </w:p>
    <w:p w:rsidR="006F045D" w:rsidRPr="00827427" w:rsidRDefault="006E0388" w:rsidP="00827427">
      <w:pPr>
        <w:numPr>
          <w:ilvl w:val="0"/>
          <w:numId w:val="4"/>
        </w:numPr>
        <w:spacing w:before="120" w:after="240"/>
        <w:rPr>
          <w:rFonts w:cs="Arial"/>
          <w:szCs w:val="24"/>
        </w:rPr>
      </w:pPr>
      <w:r>
        <w:rPr>
          <w:rFonts w:cs="Arial"/>
          <w:szCs w:val="24"/>
        </w:rPr>
        <w:t>Celis M.</w:t>
      </w:r>
      <w:r w:rsidR="006F045D" w:rsidRPr="00827427">
        <w:rPr>
          <w:rFonts w:cs="Arial"/>
          <w:szCs w:val="24"/>
        </w:rPr>
        <w:t>,</w:t>
      </w:r>
      <w:r>
        <w:rPr>
          <w:rFonts w:cs="Arial"/>
          <w:szCs w:val="24"/>
        </w:rPr>
        <w:t xml:space="preserve"> </w:t>
      </w:r>
      <w:r w:rsidRPr="006E0388">
        <w:rPr>
          <w:rFonts w:cs="Arial"/>
          <w:b/>
          <w:szCs w:val="24"/>
        </w:rPr>
        <w:t>“FISIOLOGÍA HUMANA”</w:t>
      </w:r>
      <w:r>
        <w:rPr>
          <w:rFonts w:cs="Arial"/>
          <w:szCs w:val="24"/>
        </w:rPr>
        <w:t>, Ganong</w:t>
      </w:r>
      <w:r w:rsidR="006F045D" w:rsidRPr="00827427">
        <w:rPr>
          <w:rFonts w:cs="Arial"/>
          <w:szCs w:val="24"/>
        </w:rPr>
        <w:t xml:space="preserve">, 1999, </w:t>
      </w:r>
      <w:r>
        <w:rPr>
          <w:rFonts w:cs="Arial"/>
          <w:szCs w:val="24"/>
        </w:rPr>
        <w:t xml:space="preserve">Pág. </w:t>
      </w:r>
      <w:r w:rsidR="006F045D" w:rsidRPr="00827427">
        <w:rPr>
          <w:rFonts w:cs="Arial"/>
          <w:szCs w:val="24"/>
        </w:rPr>
        <w:t>50-57.</w:t>
      </w:r>
    </w:p>
    <w:p w:rsidR="009E22B4" w:rsidRPr="006E0388" w:rsidRDefault="009E22B4" w:rsidP="00827427">
      <w:pPr>
        <w:numPr>
          <w:ilvl w:val="0"/>
          <w:numId w:val="4"/>
        </w:numPr>
        <w:spacing w:before="120" w:after="240"/>
        <w:rPr>
          <w:rFonts w:cs="Arial"/>
          <w:szCs w:val="24"/>
        </w:rPr>
      </w:pPr>
      <w:r w:rsidRPr="006E0388">
        <w:rPr>
          <w:rFonts w:cs="Arial"/>
          <w:szCs w:val="24"/>
        </w:rPr>
        <w:t>Unive</w:t>
      </w:r>
      <w:r w:rsidR="006E0388">
        <w:rPr>
          <w:rFonts w:cs="Arial"/>
          <w:szCs w:val="24"/>
        </w:rPr>
        <w:t>rsidad Miguel Hernandez</w:t>
      </w:r>
      <w:r w:rsidRPr="006E0388">
        <w:rPr>
          <w:rFonts w:cs="Arial"/>
          <w:szCs w:val="24"/>
        </w:rPr>
        <w:t>,</w:t>
      </w:r>
      <w:r w:rsidR="006F045D" w:rsidRPr="006E0388">
        <w:rPr>
          <w:rFonts w:cs="Arial"/>
          <w:szCs w:val="24"/>
        </w:rPr>
        <w:t xml:space="preserve"> </w:t>
      </w:r>
      <w:r w:rsidR="006E0388" w:rsidRPr="006E0388">
        <w:rPr>
          <w:rFonts w:cs="Arial"/>
          <w:szCs w:val="24"/>
        </w:rPr>
        <w:t>“</w:t>
      </w:r>
      <w:r w:rsidR="006E0388" w:rsidRPr="006E0388">
        <w:rPr>
          <w:rFonts w:cs="Arial"/>
          <w:b/>
          <w:szCs w:val="24"/>
        </w:rPr>
        <w:t>SISTEMAS DE VISIÓN ARTIFICIAL</w:t>
      </w:r>
      <w:r w:rsidR="006E0388" w:rsidRPr="006E0388">
        <w:rPr>
          <w:rFonts w:cs="Arial"/>
          <w:szCs w:val="24"/>
        </w:rPr>
        <w:t>”,</w:t>
      </w:r>
      <w:r w:rsidR="006E0388">
        <w:rPr>
          <w:rFonts w:cs="Arial"/>
          <w:szCs w:val="24"/>
        </w:rPr>
        <w:t xml:space="preserve"> </w:t>
      </w:r>
      <w:hyperlink r:id="rId333" w:history="1">
        <w:r w:rsidR="006E0388" w:rsidRPr="006E0388">
          <w:rPr>
            <w:rStyle w:val="Hipervnculo"/>
            <w:rFonts w:cs="Arial"/>
            <w:szCs w:val="24"/>
          </w:rPr>
          <w:t>http://isa.umh.es</w:t>
        </w:r>
      </w:hyperlink>
      <w:r w:rsidR="006E0388" w:rsidRPr="006E0388">
        <w:rPr>
          <w:rFonts w:cs="Arial"/>
          <w:szCs w:val="24"/>
        </w:rPr>
        <w:t>, Marzo 2008.</w:t>
      </w:r>
    </w:p>
    <w:p w:rsidR="00827427" w:rsidRPr="00827427" w:rsidRDefault="00424A6A" w:rsidP="00827427">
      <w:pPr>
        <w:numPr>
          <w:ilvl w:val="0"/>
          <w:numId w:val="4"/>
        </w:numPr>
        <w:autoSpaceDE w:val="0"/>
        <w:autoSpaceDN w:val="0"/>
        <w:adjustRightInd w:val="0"/>
        <w:spacing w:before="120"/>
        <w:rPr>
          <w:rFonts w:eastAsia="Times New Roman" w:cs="Arial"/>
          <w:szCs w:val="24"/>
        </w:rPr>
      </w:pPr>
      <w:r>
        <w:rPr>
          <w:rFonts w:eastAsia="Times New Roman" w:cs="Arial"/>
          <w:szCs w:val="24"/>
        </w:rPr>
        <w:t>Pérez</w:t>
      </w:r>
      <w:r w:rsidR="006E0388">
        <w:rPr>
          <w:rFonts w:eastAsia="Times New Roman" w:cs="Arial"/>
          <w:szCs w:val="24"/>
        </w:rPr>
        <w:t xml:space="preserve"> C.</w:t>
      </w:r>
      <w:r w:rsidR="00827427" w:rsidRPr="00827427">
        <w:rPr>
          <w:rFonts w:eastAsia="Times New Roman" w:cs="Arial"/>
          <w:szCs w:val="24"/>
        </w:rPr>
        <w:t>, Vicente</w:t>
      </w:r>
      <w:r w:rsidR="006E0388">
        <w:rPr>
          <w:rFonts w:eastAsia="Times New Roman" w:cs="Arial"/>
          <w:szCs w:val="24"/>
        </w:rPr>
        <w:t xml:space="preserve"> M.</w:t>
      </w:r>
      <w:r w:rsidR="00827427" w:rsidRPr="00827427">
        <w:rPr>
          <w:rFonts w:eastAsia="Times New Roman" w:cs="Arial"/>
          <w:szCs w:val="24"/>
        </w:rPr>
        <w:t xml:space="preserve">, </w:t>
      </w:r>
      <w:r w:rsidR="006E0388">
        <w:rPr>
          <w:rFonts w:eastAsia="Times New Roman" w:cs="Arial"/>
          <w:szCs w:val="24"/>
        </w:rPr>
        <w:t>F</w:t>
      </w:r>
      <w:r w:rsidR="00827427" w:rsidRPr="00827427">
        <w:rPr>
          <w:rFonts w:eastAsia="Times New Roman" w:cs="Arial"/>
          <w:szCs w:val="24"/>
        </w:rPr>
        <w:t>ernández</w:t>
      </w:r>
      <w:r w:rsidR="006E0388">
        <w:rPr>
          <w:rFonts w:eastAsia="Times New Roman" w:cs="Arial"/>
          <w:szCs w:val="24"/>
        </w:rPr>
        <w:t xml:space="preserve"> C.</w:t>
      </w:r>
      <w:r w:rsidR="00827427" w:rsidRPr="00827427">
        <w:rPr>
          <w:rFonts w:eastAsia="Times New Roman" w:cs="Arial"/>
          <w:szCs w:val="24"/>
        </w:rPr>
        <w:t>, Reinoso</w:t>
      </w:r>
      <w:r w:rsidR="006E0388">
        <w:rPr>
          <w:rFonts w:eastAsia="Times New Roman" w:cs="Arial"/>
          <w:szCs w:val="24"/>
        </w:rPr>
        <w:t xml:space="preserve"> O.</w:t>
      </w:r>
      <w:r w:rsidR="00827427" w:rsidRPr="00827427">
        <w:rPr>
          <w:rFonts w:eastAsia="Times New Roman" w:cs="Arial"/>
          <w:szCs w:val="24"/>
        </w:rPr>
        <w:t>, Gil</w:t>
      </w:r>
      <w:r w:rsidR="006E0388">
        <w:rPr>
          <w:rFonts w:eastAsia="Times New Roman" w:cs="Arial"/>
          <w:szCs w:val="24"/>
        </w:rPr>
        <w:t xml:space="preserve"> A.</w:t>
      </w:r>
      <w:r w:rsidR="00827427" w:rsidRPr="00827427">
        <w:rPr>
          <w:rFonts w:eastAsia="Times New Roman" w:cs="Arial"/>
          <w:szCs w:val="24"/>
        </w:rPr>
        <w:t>, "</w:t>
      </w:r>
      <w:r w:rsidR="00827427" w:rsidRPr="00827427">
        <w:rPr>
          <w:rFonts w:eastAsia="Times New Roman" w:cs="Arial"/>
          <w:b/>
          <w:bCs/>
          <w:szCs w:val="24"/>
        </w:rPr>
        <w:t>APLICACI</w:t>
      </w:r>
      <w:r w:rsidRPr="00827427">
        <w:rPr>
          <w:rFonts w:eastAsia="Times New Roman" w:cs="Arial"/>
          <w:b/>
          <w:bCs/>
          <w:szCs w:val="24"/>
        </w:rPr>
        <w:t>Ó</w:t>
      </w:r>
      <w:r w:rsidR="00827427" w:rsidRPr="00827427">
        <w:rPr>
          <w:rFonts w:eastAsia="Times New Roman" w:cs="Arial"/>
          <w:b/>
          <w:bCs/>
          <w:szCs w:val="24"/>
        </w:rPr>
        <w:t>N DE LOS DIFERENTES ESPACIOS DE COLOR PARA DETECCIÓN Y SEGUIMIENTO DE CARAS</w:t>
      </w:r>
      <w:r w:rsidR="00827427" w:rsidRPr="00827427">
        <w:rPr>
          <w:rFonts w:eastAsia="Times New Roman" w:cs="Arial"/>
          <w:szCs w:val="24"/>
        </w:rPr>
        <w:t xml:space="preserve">",  Universidad Miguel Hernández, </w:t>
      </w:r>
      <w:r w:rsidR="004F24CB">
        <w:rPr>
          <w:rFonts w:eastAsia="Times New Roman" w:cs="Arial"/>
          <w:szCs w:val="24"/>
        </w:rPr>
        <w:t>Abril 2008</w:t>
      </w:r>
      <w:r w:rsidR="00827427" w:rsidRPr="00827427">
        <w:rPr>
          <w:rFonts w:eastAsia="Times New Roman" w:cs="Arial"/>
          <w:szCs w:val="24"/>
        </w:rPr>
        <w:t>.</w:t>
      </w:r>
    </w:p>
    <w:p w:rsidR="004F24CB" w:rsidRDefault="00827427" w:rsidP="00827427">
      <w:pPr>
        <w:numPr>
          <w:ilvl w:val="0"/>
          <w:numId w:val="4"/>
        </w:numPr>
        <w:autoSpaceDE w:val="0"/>
        <w:autoSpaceDN w:val="0"/>
        <w:adjustRightInd w:val="0"/>
        <w:spacing w:before="120"/>
        <w:rPr>
          <w:rFonts w:cs="Arial"/>
          <w:szCs w:val="24"/>
          <w:lang w:eastAsia="es-ES"/>
        </w:rPr>
      </w:pPr>
      <w:r w:rsidRPr="004F24CB">
        <w:rPr>
          <w:rFonts w:cs="Arial"/>
          <w:szCs w:val="24"/>
          <w:lang w:eastAsia="es-ES"/>
        </w:rPr>
        <w:t xml:space="preserve">Pajares </w:t>
      </w:r>
      <w:r w:rsidR="004F24CB">
        <w:rPr>
          <w:rFonts w:cs="Arial"/>
          <w:szCs w:val="24"/>
          <w:lang w:eastAsia="es-ES"/>
        </w:rPr>
        <w:t>G.</w:t>
      </w:r>
      <w:r w:rsidRPr="004F24CB">
        <w:rPr>
          <w:rFonts w:cs="Arial"/>
          <w:szCs w:val="24"/>
          <w:lang w:eastAsia="es-ES"/>
        </w:rPr>
        <w:t xml:space="preserve">, </w:t>
      </w:r>
      <w:r w:rsidRPr="004F24CB">
        <w:rPr>
          <w:rFonts w:cs="Arial"/>
          <w:b/>
          <w:szCs w:val="24"/>
          <w:lang w:eastAsia="es-ES"/>
        </w:rPr>
        <w:t>“APLICACIONES INDUSTRIALES DE LA VISION POR COMPUTADOR</w:t>
      </w:r>
      <w:r w:rsidRPr="004F24CB">
        <w:rPr>
          <w:rFonts w:cs="Arial"/>
          <w:szCs w:val="24"/>
          <w:lang w:eastAsia="es-ES"/>
        </w:rPr>
        <w:t xml:space="preserve">”, Universidad Complutense de Madrid, </w:t>
      </w:r>
    </w:p>
    <w:p w:rsidR="00935DC9" w:rsidRPr="004F24CB" w:rsidRDefault="00935DC9" w:rsidP="00935DC9">
      <w:pPr>
        <w:numPr>
          <w:ilvl w:val="0"/>
          <w:numId w:val="4"/>
        </w:numPr>
        <w:autoSpaceDE w:val="0"/>
        <w:autoSpaceDN w:val="0"/>
        <w:adjustRightInd w:val="0"/>
        <w:spacing w:before="120"/>
        <w:rPr>
          <w:rFonts w:cs="Arial"/>
          <w:szCs w:val="24"/>
          <w:lang w:eastAsia="es-ES"/>
        </w:rPr>
      </w:pPr>
      <w:r>
        <w:rPr>
          <w:rFonts w:cs="Arial"/>
          <w:szCs w:val="24"/>
          <w:lang w:eastAsia="es-ES"/>
        </w:rPr>
        <w:t>Molina R, “</w:t>
      </w:r>
      <w:r w:rsidRPr="004F24CB">
        <w:rPr>
          <w:rFonts w:cs="Arial"/>
          <w:b/>
          <w:szCs w:val="24"/>
          <w:lang w:eastAsia="es-ES"/>
        </w:rPr>
        <w:t>DEL PROCESAMIENTO A LA VISIÓN ARTIFICIAL</w:t>
      </w:r>
      <w:r>
        <w:rPr>
          <w:rFonts w:cs="Arial"/>
          <w:szCs w:val="24"/>
          <w:lang w:eastAsia="es-ES"/>
        </w:rPr>
        <w:t>”, Universidad de Granada, Abril 2008.</w:t>
      </w:r>
    </w:p>
    <w:p w:rsidR="00935DC9" w:rsidRPr="00E6495D" w:rsidRDefault="00935DC9" w:rsidP="00935DC9">
      <w:pPr>
        <w:numPr>
          <w:ilvl w:val="0"/>
          <w:numId w:val="4"/>
        </w:numPr>
        <w:spacing w:before="120" w:after="240"/>
        <w:rPr>
          <w:rFonts w:cs="Arial"/>
          <w:szCs w:val="24"/>
          <w:lang w:val="es-EC"/>
        </w:rPr>
      </w:pPr>
      <w:r w:rsidRPr="00E6495D">
        <w:rPr>
          <w:rFonts w:cs="Arial"/>
          <w:szCs w:val="24"/>
        </w:rPr>
        <w:t xml:space="preserve">Universidad Politécnica de Madrid, </w:t>
      </w:r>
      <w:r w:rsidRPr="00E6495D">
        <w:rPr>
          <w:rFonts w:cs="Arial"/>
          <w:b/>
          <w:szCs w:val="24"/>
        </w:rPr>
        <w:t>“INTRODUCCIÓN A LA VISIÓN ARTIFICIAL”</w:t>
      </w:r>
      <w:r w:rsidRPr="00E6495D">
        <w:rPr>
          <w:rFonts w:cs="Arial"/>
          <w:szCs w:val="24"/>
        </w:rPr>
        <w:t>,http://www.elai.upm.es/spain/Asignaturas/</w:t>
      </w:r>
      <w:r w:rsidRPr="00E6495D">
        <w:rPr>
          <w:rFonts w:cs="Arial"/>
          <w:szCs w:val="24"/>
          <w:lang w:val="es-EC"/>
        </w:rPr>
        <w:t>Robotica/ApuntesVA/cap1IntroVA.pdf</w:t>
      </w:r>
    </w:p>
    <w:p w:rsidR="004F24CB" w:rsidRDefault="004F24CB" w:rsidP="00827427">
      <w:pPr>
        <w:numPr>
          <w:ilvl w:val="0"/>
          <w:numId w:val="4"/>
        </w:numPr>
        <w:autoSpaceDE w:val="0"/>
        <w:autoSpaceDN w:val="0"/>
        <w:adjustRightInd w:val="0"/>
        <w:spacing w:before="120"/>
        <w:rPr>
          <w:rFonts w:cs="Arial"/>
          <w:szCs w:val="24"/>
          <w:lang w:eastAsia="es-ES"/>
        </w:rPr>
      </w:pPr>
      <w:r>
        <w:rPr>
          <w:rFonts w:cs="Arial"/>
          <w:szCs w:val="24"/>
          <w:lang w:eastAsia="es-ES"/>
        </w:rPr>
        <w:t xml:space="preserve">Neira J., </w:t>
      </w:r>
      <w:r w:rsidRPr="004F24CB">
        <w:rPr>
          <w:rFonts w:cs="Arial"/>
          <w:b/>
          <w:szCs w:val="24"/>
          <w:lang w:eastAsia="es-ES"/>
        </w:rPr>
        <w:t>“VISIÓN POR COMPUTADOR”</w:t>
      </w:r>
      <w:r w:rsidRPr="004F24CB">
        <w:rPr>
          <w:rFonts w:cs="Arial"/>
          <w:szCs w:val="24"/>
          <w:lang w:eastAsia="es-ES"/>
        </w:rPr>
        <w:t>,</w:t>
      </w:r>
      <w:r>
        <w:rPr>
          <w:rFonts w:cs="Arial"/>
          <w:szCs w:val="24"/>
          <w:lang w:eastAsia="es-ES"/>
        </w:rPr>
        <w:t xml:space="preserve"> Abril 2008</w:t>
      </w:r>
    </w:p>
    <w:p w:rsidR="00E6495D" w:rsidRDefault="006F045D" w:rsidP="00827427">
      <w:pPr>
        <w:numPr>
          <w:ilvl w:val="0"/>
          <w:numId w:val="4"/>
        </w:numPr>
        <w:spacing w:before="120" w:after="240"/>
        <w:rPr>
          <w:rFonts w:cs="Arial"/>
          <w:szCs w:val="24"/>
        </w:rPr>
      </w:pPr>
      <w:r w:rsidRPr="00E6495D">
        <w:rPr>
          <w:rFonts w:cs="Arial"/>
          <w:szCs w:val="24"/>
        </w:rPr>
        <w:t xml:space="preserve">AUTIS Ingenieros, </w:t>
      </w:r>
      <w:r w:rsidR="00E6495D" w:rsidRPr="00E6495D">
        <w:rPr>
          <w:rFonts w:cs="Arial"/>
          <w:b/>
          <w:szCs w:val="24"/>
        </w:rPr>
        <w:t>“VISIÓN ARTIFICIAL”</w:t>
      </w:r>
      <w:r w:rsidRPr="00E6495D">
        <w:rPr>
          <w:rFonts w:cs="Arial"/>
          <w:szCs w:val="24"/>
        </w:rPr>
        <w:t xml:space="preserve">, </w:t>
      </w:r>
      <w:hyperlink r:id="rId334" w:history="1">
        <w:r w:rsidR="00E6495D" w:rsidRPr="00995641">
          <w:rPr>
            <w:rStyle w:val="Hipervnculo"/>
            <w:rFonts w:cs="Arial"/>
            <w:szCs w:val="24"/>
          </w:rPr>
          <w:t>http://www.autis.es</w:t>
        </w:r>
      </w:hyperlink>
      <w:r w:rsidR="00E6495D">
        <w:rPr>
          <w:rFonts w:cs="Arial"/>
          <w:szCs w:val="24"/>
        </w:rPr>
        <w:t>, Abril 2008.</w:t>
      </w:r>
    </w:p>
    <w:p w:rsidR="00E6495D" w:rsidRPr="00E6495D" w:rsidRDefault="006F045D" w:rsidP="00827427">
      <w:pPr>
        <w:numPr>
          <w:ilvl w:val="0"/>
          <w:numId w:val="4"/>
        </w:numPr>
        <w:spacing w:before="120" w:after="240"/>
        <w:rPr>
          <w:rFonts w:cs="Arial"/>
          <w:szCs w:val="24"/>
          <w:lang w:val="es-EC"/>
        </w:rPr>
      </w:pPr>
      <w:r w:rsidRPr="00E6495D">
        <w:rPr>
          <w:rFonts w:cs="Arial"/>
          <w:szCs w:val="24"/>
        </w:rPr>
        <w:t xml:space="preserve">Lynx Visión, </w:t>
      </w:r>
      <w:r w:rsidR="00E6495D" w:rsidRPr="00E6495D">
        <w:rPr>
          <w:rFonts w:cs="Arial"/>
          <w:b/>
          <w:szCs w:val="24"/>
        </w:rPr>
        <w:t>“INTRODUCCIÓN A LA VISIÓN ARTIFICIAL”</w:t>
      </w:r>
      <w:r w:rsidRPr="00E6495D">
        <w:rPr>
          <w:rFonts w:cs="Arial"/>
          <w:szCs w:val="24"/>
        </w:rPr>
        <w:t xml:space="preserve">, </w:t>
      </w:r>
      <w:hyperlink r:id="rId335" w:history="1">
        <w:r w:rsidR="00E6495D" w:rsidRPr="00995641">
          <w:rPr>
            <w:rStyle w:val="Hipervnculo"/>
            <w:rFonts w:cs="Arial"/>
            <w:szCs w:val="24"/>
          </w:rPr>
          <w:t>http://www.lynxvision.net/</w:t>
        </w:r>
      </w:hyperlink>
      <w:r w:rsidR="00E6495D">
        <w:rPr>
          <w:rFonts w:cs="Arial"/>
          <w:szCs w:val="24"/>
        </w:rPr>
        <w:t>, Mayo 2008.</w:t>
      </w:r>
    </w:p>
    <w:p w:rsidR="006F045D" w:rsidRDefault="006F045D" w:rsidP="00827427">
      <w:pPr>
        <w:numPr>
          <w:ilvl w:val="0"/>
          <w:numId w:val="4"/>
        </w:numPr>
        <w:spacing w:before="120" w:after="240"/>
        <w:rPr>
          <w:rFonts w:cs="Arial"/>
          <w:szCs w:val="24"/>
        </w:rPr>
      </w:pPr>
      <w:r w:rsidRPr="00827427">
        <w:rPr>
          <w:rFonts w:cs="Arial"/>
          <w:szCs w:val="24"/>
        </w:rPr>
        <w:t xml:space="preserve">Panasonic Electric Works Europe AG, </w:t>
      </w:r>
      <w:r w:rsidR="00E6495D">
        <w:rPr>
          <w:rFonts w:cs="Arial"/>
          <w:szCs w:val="24"/>
        </w:rPr>
        <w:t>“</w:t>
      </w:r>
      <w:r w:rsidR="00E6495D" w:rsidRPr="00E6495D">
        <w:rPr>
          <w:rFonts w:cs="Arial"/>
          <w:b/>
          <w:szCs w:val="24"/>
        </w:rPr>
        <w:t>VISIÓN ARTIFICIAL”</w:t>
      </w:r>
      <w:r w:rsidR="00E6495D">
        <w:rPr>
          <w:rFonts w:cs="Arial"/>
          <w:szCs w:val="24"/>
        </w:rPr>
        <w:t>, http://www.panasonicelectric</w:t>
      </w:r>
      <w:r w:rsidRPr="00827427">
        <w:rPr>
          <w:rFonts w:cs="Arial"/>
          <w:szCs w:val="24"/>
        </w:rPr>
        <w:t>works.es/pewes/es/downloads/sf_x633_vision_artificial_es_0707.pdf</w:t>
      </w:r>
    </w:p>
    <w:p w:rsidR="00935DC9" w:rsidRPr="004F24CB" w:rsidRDefault="00935DC9" w:rsidP="00935DC9">
      <w:pPr>
        <w:numPr>
          <w:ilvl w:val="0"/>
          <w:numId w:val="4"/>
        </w:numPr>
        <w:autoSpaceDE w:val="0"/>
        <w:autoSpaceDN w:val="0"/>
        <w:adjustRightInd w:val="0"/>
        <w:spacing w:before="120"/>
        <w:rPr>
          <w:rFonts w:cs="Arial"/>
          <w:szCs w:val="24"/>
          <w:lang w:val="en-US" w:eastAsia="es-ES"/>
        </w:rPr>
      </w:pPr>
      <w:r w:rsidRPr="004F24CB">
        <w:rPr>
          <w:rFonts w:cs="Arial"/>
          <w:szCs w:val="24"/>
          <w:lang w:val="en-US" w:eastAsia="es-ES"/>
        </w:rPr>
        <w:t xml:space="preserve">National Instruments Corporation, </w:t>
      </w:r>
      <w:r w:rsidRPr="004F24CB">
        <w:rPr>
          <w:rFonts w:cs="Arial"/>
          <w:b/>
          <w:szCs w:val="24"/>
          <w:lang w:val="en-US" w:eastAsia="es-ES"/>
        </w:rPr>
        <w:t>“</w:t>
      </w:r>
      <w:r w:rsidRPr="004F24CB">
        <w:rPr>
          <w:rFonts w:cs="Arial"/>
          <w:b/>
          <w:szCs w:val="24"/>
          <w:lang w:val="en-US"/>
        </w:rPr>
        <w:t>COMPACT VISION SYSTEMS</w:t>
      </w:r>
      <w:r w:rsidRPr="004F24CB">
        <w:rPr>
          <w:rFonts w:cs="Arial"/>
          <w:szCs w:val="24"/>
          <w:lang w:val="en-US" w:eastAsia="es-ES"/>
        </w:rPr>
        <w:t xml:space="preserve">”,  </w:t>
      </w:r>
      <w:r>
        <w:rPr>
          <w:rFonts w:cs="Arial"/>
          <w:szCs w:val="24"/>
          <w:lang w:val="en-US"/>
        </w:rPr>
        <w:t>http:/www.ni.com,</w:t>
      </w:r>
      <w:r w:rsidRPr="004F24CB">
        <w:rPr>
          <w:rFonts w:cs="Arial"/>
          <w:szCs w:val="24"/>
          <w:lang w:val="en-US" w:eastAsia="es-ES"/>
        </w:rPr>
        <w:t xml:space="preserve"> 2008.</w:t>
      </w:r>
    </w:p>
    <w:p w:rsidR="00E6495D" w:rsidRDefault="00E6495D" w:rsidP="00E6495D">
      <w:pPr>
        <w:numPr>
          <w:ilvl w:val="0"/>
          <w:numId w:val="4"/>
        </w:numPr>
        <w:autoSpaceDE w:val="0"/>
        <w:autoSpaceDN w:val="0"/>
        <w:adjustRightInd w:val="0"/>
        <w:spacing w:before="120" w:after="240"/>
        <w:rPr>
          <w:rFonts w:cs="Arial"/>
          <w:szCs w:val="24"/>
          <w:lang w:val="en-US"/>
        </w:rPr>
      </w:pPr>
      <w:r w:rsidRPr="004F24CB">
        <w:rPr>
          <w:rFonts w:cs="Arial"/>
          <w:szCs w:val="24"/>
          <w:lang w:val="en-US" w:eastAsia="es-ES"/>
        </w:rPr>
        <w:t>Na</w:t>
      </w:r>
      <w:r>
        <w:rPr>
          <w:rFonts w:cs="Arial"/>
          <w:szCs w:val="24"/>
          <w:lang w:val="en-US" w:eastAsia="es-ES"/>
        </w:rPr>
        <w:t xml:space="preserve">tional Instruments Corporation, </w:t>
      </w:r>
      <w:r w:rsidRPr="00E6495D">
        <w:rPr>
          <w:rFonts w:cs="Arial"/>
          <w:szCs w:val="24"/>
          <w:lang w:val="en-US"/>
        </w:rPr>
        <w:t>“</w:t>
      </w:r>
      <w:r w:rsidRPr="00E6495D">
        <w:rPr>
          <w:rFonts w:cs="Arial"/>
          <w:b/>
          <w:bCs/>
          <w:szCs w:val="24"/>
          <w:lang w:val="en-US"/>
        </w:rPr>
        <w:t>NI VISION ASSISTANT TUTORIAL</w:t>
      </w:r>
      <w:r w:rsidRPr="00E6495D">
        <w:rPr>
          <w:rFonts w:cs="Arial"/>
          <w:szCs w:val="24"/>
          <w:lang w:val="en-US"/>
        </w:rPr>
        <w:t xml:space="preserve">”, </w:t>
      </w:r>
      <w:r w:rsidR="00B036DC">
        <w:rPr>
          <w:rFonts w:cs="Arial"/>
          <w:szCs w:val="24"/>
          <w:lang w:val="en-US"/>
        </w:rPr>
        <w:t xml:space="preserve">http:/www.ni.com, </w:t>
      </w:r>
      <w:r w:rsidRPr="00E6495D">
        <w:rPr>
          <w:rFonts w:cs="Arial"/>
          <w:szCs w:val="24"/>
          <w:lang w:val="en-US"/>
        </w:rPr>
        <w:t>2008</w:t>
      </w:r>
      <w:r>
        <w:rPr>
          <w:rFonts w:cs="Arial"/>
          <w:szCs w:val="24"/>
          <w:lang w:val="en-US"/>
        </w:rPr>
        <w:t>.</w:t>
      </w:r>
    </w:p>
    <w:p w:rsidR="00E6495D" w:rsidRDefault="00E6495D" w:rsidP="00E6495D">
      <w:pPr>
        <w:numPr>
          <w:ilvl w:val="0"/>
          <w:numId w:val="4"/>
        </w:numPr>
        <w:autoSpaceDE w:val="0"/>
        <w:autoSpaceDN w:val="0"/>
        <w:adjustRightInd w:val="0"/>
        <w:spacing w:before="120" w:after="240"/>
        <w:rPr>
          <w:rFonts w:cs="Arial"/>
          <w:szCs w:val="24"/>
          <w:lang w:val="en-US"/>
        </w:rPr>
      </w:pPr>
      <w:r w:rsidRPr="00E6495D">
        <w:rPr>
          <w:rFonts w:cs="Arial"/>
          <w:szCs w:val="24"/>
          <w:lang w:val="en-US" w:eastAsia="es-ES"/>
        </w:rPr>
        <w:t>Na</w:t>
      </w:r>
      <w:r>
        <w:rPr>
          <w:rFonts w:cs="Arial"/>
          <w:szCs w:val="24"/>
          <w:lang w:val="en-US" w:eastAsia="es-ES"/>
        </w:rPr>
        <w:t xml:space="preserve">tional Instruments Corporation, </w:t>
      </w:r>
      <w:r w:rsidRPr="00E6495D">
        <w:rPr>
          <w:rFonts w:cs="Arial"/>
          <w:szCs w:val="24"/>
          <w:lang w:val="en-US"/>
        </w:rPr>
        <w:t>“</w:t>
      </w:r>
      <w:r w:rsidRPr="00E6495D">
        <w:rPr>
          <w:rFonts w:cs="Arial"/>
          <w:b/>
          <w:bCs/>
          <w:szCs w:val="24"/>
          <w:lang w:val="en-US"/>
        </w:rPr>
        <w:t>IMAQ VISION FOR MEASUREMENT STUDIO USER MANUAL</w:t>
      </w:r>
      <w:r w:rsidRPr="00E6495D">
        <w:rPr>
          <w:rFonts w:cs="Arial"/>
          <w:szCs w:val="24"/>
          <w:lang w:val="en-US"/>
        </w:rPr>
        <w:t xml:space="preserve">”, </w:t>
      </w:r>
      <w:r w:rsidR="00B036DC">
        <w:rPr>
          <w:rFonts w:cs="Arial"/>
          <w:szCs w:val="24"/>
          <w:lang w:val="en-US"/>
        </w:rPr>
        <w:t>http:/www.ni.com,</w:t>
      </w:r>
      <w:r w:rsidR="00B036DC" w:rsidRPr="00E6495D">
        <w:rPr>
          <w:rFonts w:cs="Arial"/>
          <w:szCs w:val="24"/>
          <w:lang w:val="en-US"/>
        </w:rPr>
        <w:t xml:space="preserve"> </w:t>
      </w:r>
      <w:r w:rsidRPr="00E6495D">
        <w:rPr>
          <w:rFonts w:cs="Arial"/>
          <w:szCs w:val="24"/>
          <w:lang w:val="en-US"/>
        </w:rPr>
        <w:t>2008</w:t>
      </w:r>
      <w:r>
        <w:rPr>
          <w:rFonts w:cs="Arial"/>
          <w:szCs w:val="24"/>
          <w:lang w:val="en-US"/>
        </w:rPr>
        <w:t>.</w:t>
      </w:r>
    </w:p>
    <w:p w:rsidR="00E6495D" w:rsidRDefault="00E6495D" w:rsidP="00E6495D">
      <w:pPr>
        <w:numPr>
          <w:ilvl w:val="0"/>
          <w:numId w:val="4"/>
        </w:numPr>
        <w:autoSpaceDE w:val="0"/>
        <w:autoSpaceDN w:val="0"/>
        <w:adjustRightInd w:val="0"/>
        <w:spacing w:before="120" w:after="240"/>
        <w:rPr>
          <w:rFonts w:cs="Arial"/>
          <w:szCs w:val="24"/>
          <w:lang w:val="en-US"/>
        </w:rPr>
      </w:pPr>
      <w:r w:rsidRPr="00E6495D">
        <w:rPr>
          <w:rFonts w:cs="Arial"/>
          <w:szCs w:val="24"/>
          <w:lang w:val="en-US" w:eastAsia="es-ES"/>
        </w:rPr>
        <w:t>Na</w:t>
      </w:r>
      <w:r>
        <w:rPr>
          <w:rFonts w:cs="Arial"/>
          <w:szCs w:val="24"/>
          <w:lang w:val="en-US" w:eastAsia="es-ES"/>
        </w:rPr>
        <w:t xml:space="preserve">tional Instruments Corporation, </w:t>
      </w:r>
      <w:r w:rsidRPr="00E6495D">
        <w:rPr>
          <w:rFonts w:cs="Arial"/>
          <w:szCs w:val="24"/>
          <w:lang w:val="en-US"/>
        </w:rPr>
        <w:t>“</w:t>
      </w:r>
      <w:r w:rsidRPr="00E6495D">
        <w:rPr>
          <w:rFonts w:cs="Arial"/>
          <w:b/>
          <w:bCs/>
          <w:szCs w:val="24"/>
        </w:rPr>
        <w:t>NI VISION CONCEPTS MANUAL</w:t>
      </w:r>
      <w:r w:rsidRPr="00E6495D">
        <w:rPr>
          <w:rFonts w:cs="Arial"/>
          <w:szCs w:val="24"/>
          <w:lang w:val="en-US"/>
        </w:rPr>
        <w:t xml:space="preserve">”, </w:t>
      </w:r>
      <w:r w:rsidR="00B036DC">
        <w:rPr>
          <w:rFonts w:cs="Arial"/>
          <w:szCs w:val="24"/>
          <w:lang w:val="en-US"/>
        </w:rPr>
        <w:t xml:space="preserve">http:/www.ni.com, </w:t>
      </w:r>
      <w:r w:rsidRPr="00E6495D">
        <w:rPr>
          <w:rFonts w:cs="Arial"/>
          <w:szCs w:val="24"/>
          <w:lang w:val="en-US"/>
        </w:rPr>
        <w:t>2008</w:t>
      </w:r>
      <w:r>
        <w:rPr>
          <w:rFonts w:cs="Arial"/>
          <w:szCs w:val="24"/>
          <w:lang w:val="en-US"/>
        </w:rPr>
        <w:t>.</w:t>
      </w:r>
    </w:p>
    <w:p w:rsidR="00E6495D" w:rsidRDefault="00E6495D" w:rsidP="00E6495D">
      <w:pPr>
        <w:numPr>
          <w:ilvl w:val="0"/>
          <w:numId w:val="4"/>
        </w:numPr>
        <w:autoSpaceDE w:val="0"/>
        <w:autoSpaceDN w:val="0"/>
        <w:adjustRightInd w:val="0"/>
        <w:spacing w:before="120" w:after="240"/>
        <w:rPr>
          <w:rFonts w:cs="Arial"/>
          <w:szCs w:val="24"/>
          <w:lang w:val="en-US"/>
        </w:rPr>
      </w:pPr>
      <w:r w:rsidRPr="00E6495D">
        <w:rPr>
          <w:rFonts w:cs="Arial"/>
          <w:szCs w:val="24"/>
          <w:lang w:val="en-US" w:eastAsia="es-ES"/>
        </w:rPr>
        <w:t>Na</w:t>
      </w:r>
      <w:r>
        <w:rPr>
          <w:rFonts w:cs="Arial"/>
          <w:szCs w:val="24"/>
          <w:lang w:val="en-US" w:eastAsia="es-ES"/>
        </w:rPr>
        <w:t xml:space="preserve">tional Instruments Corporation, </w:t>
      </w:r>
      <w:r w:rsidRPr="00E6495D">
        <w:rPr>
          <w:rFonts w:cs="Arial"/>
          <w:szCs w:val="24"/>
          <w:lang w:val="en-US"/>
        </w:rPr>
        <w:t>“</w:t>
      </w:r>
      <w:r w:rsidRPr="00E6495D">
        <w:rPr>
          <w:rFonts w:cs="Arial"/>
          <w:b/>
          <w:bCs/>
          <w:szCs w:val="24"/>
          <w:lang w:val="en-US"/>
        </w:rPr>
        <w:t>IMAQ VISION BUILDER</w:t>
      </w:r>
      <w:r w:rsidRPr="00E6495D">
        <w:rPr>
          <w:rFonts w:cs="Arial"/>
          <w:szCs w:val="24"/>
          <w:lang w:val="en-US"/>
        </w:rPr>
        <w:t xml:space="preserve">”, </w:t>
      </w:r>
      <w:r w:rsidR="00B036DC">
        <w:rPr>
          <w:rFonts w:cs="Arial"/>
          <w:szCs w:val="24"/>
          <w:lang w:val="en-US"/>
        </w:rPr>
        <w:t>http:/www.ni.com,</w:t>
      </w:r>
      <w:r w:rsidR="00B036DC" w:rsidRPr="00E6495D">
        <w:rPr>
          <w:rFonts w:cs="Arial"/>
          <w:szCs w:val="24"/>
          <w:lang w:val="en-US"/>
        </w:rPr>
        <w:t xml:space="preserve"> </w:t>
      </w:r>
      <w:r w:rsidRPr="00E6495D">
        <w:rPr>
          <w:rFonts w:cs="Arial"/>
          <w:szCs w:val="24"/>
          <w:lang w:val="en-US"/>
        </w:rPr>
        <w:t>2008</w:t>
      </w:r>
      <w:r>
        <w:rPr>
          <w:rFonts w:cs="Arial"/>
          <w:szCs w:val="24"/>
          <w:lang w:val="en-US"/>
        </w:rPr>
        <w:t>.</w:t>
      </w:r>
    </w:p>
    <w:p w:rsidR="00E6495D" w:rsidRPr="00E6495D" w:rsidRDefault="00E6495D" w:rsidP="00E6495D">
      <w:pPr>
        <w:autoSpaceDE w:val="0"/>
        <w:autoSpaceDN w:val="0"/>
        <w:adjustRightInd w:val="0"/>
        <w:spacing w:before="120" w:after="240"/>
        <w:ind w:left="720"/>
        <w:rPr>
          <w:rFonts w:cs="Arial"/>
          <w:szCs w:val="24"/>
          <w:lang w:val="en-US"/>
        </w:rPr>
      </w:pPr>
    </w:p>
    <w:p w:rsidR="00E6495D" w:rsidRPr="00E6495D" w:rsidRDefault="00E6495D" w:rsidP="00E6495D">
      <w:pPr>
        <w:autoSpaceDE w:val="0"/>
        <w:autoSpaceDN w:val="0"/>
        <w:adjustRightInd w:val="0"/>
        <w:spacing w:before="120" w:after="240"/>
        <w:ind w:left="720"/>
        <w:rPr>
          <w:rFonts w:cs="Arial"/>
          <w:szCs w:val="24"/>
          <w:lang w:val="en-US"/>
        </w:rPr>
      </w:pPr>
    </w:p>
    <w:p w:rsidR="00E6495D" w:rsidRPr="00E6495D" w:rsidRDefault="00E6495D" w:rsidP="00E6495D">
      <w:pPr>
        <w:autoSpaceDE w:val="0"/>
        <w:autoSpaceDN w:val="0"/>
        <w:adjustRightInd w:val="0"/>
        <w:spacing w:before="120" w:after="240"/>
        <w:ind w:left="360"/>
        <w:rPr>
          <w:rFonts w:cs="Arial"/>
          <w:szCs w:val="24"/>
          <w:lang w:val="en-US"/>
        </w:rPr>
      </w:pPr>
    </w:p>
    <w:sectPr w:rsidR="00E6495D" w:rsidRPr="00E6495D" w:rsidSect="00486B02">
      <w:pgSz w:w="11906" w:h="16838" w:code="9"/>
      <w:pgMar w:top="2268" w:right="1361" w:bottom="2268"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B67" w:rsidRDefault="00931B67" w:rsidP="00884080">
      <w:pPr>
        <w:spacing w:line="240" w:lineRule="auto"/>
      </w:pPr>
      <w:r>
        <w:separator/>
      </w:r>
    </w:p>
  </w:endnote>
  <w:endnote w:type="continuationSeparator" w:id="1">
    <w:p w:rsidR="00931B67" w:rsidRDefault="00931B67" w:rsidP="0088408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B67" w:rsidRDefault="00931B67" w:rsidP="00884080">
      <w:pPr>
        <w:spacing w:line="240" w:lineRule="auto"/>
      </w:pPr>
      <w:r>
        <w:separator/>
      </w:r>
    </w:p>
  </w:footnote>
  <w:footnote w:type="continuationSeparator" w:id="1">
    <w:p w:rsidR="00931B67" w:rsidRDefault="00931B67" w:rsidP="0088408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3FF" w:rsidRDefault="009663FF">
    <w:pPr>
      <w:pStyle w:val="Encabezado"/>
      <w:jc w:val="right"/>
    </w:pPr>
    <w:fldSimple w:instr=" PAGE   \* MERGEFORMAT ">
      <w:r w:rsidR="00C17E27">
        <w:rPr>
          <w:noProof/>
        </w:rPr>
        <w:t>154</w:t>
      </w:r>
    </w:fldSimple>
  </w:p>
  <w:p w:rsidR="009663FF" w:rsidRDefault="009663FF" w:rsidP="00D85A4B">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3FF" w:rsidRDefault="009663FF" w:rsidP="00D85A4B">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1_"/>
      </v:shape>
    </w:pict>
  </w:numPicBullet>
  <w:abstractNum w:abstractNumId="0">
    <w:nsid w:val="05293002"/>
    <w:multiLevelType w:val="hybridMultilevel"/>
    <w:tmpl w:val="074EA33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nsid w:val="0C775E7A"/>
    <w:multiLevelType w:val="hybridMultilevel"/>
    <w:tmpl w:val="8F5A059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nsid w:val="0D4E2635"/>
    <w:multiLevelType w:val="hybridMultilevel"/>
    <w:tmpl w:val="6770D1DC"/>
    <w:lvl w:ilvl="0" w:tplc="4664CFE4">
      <w:start w:val="1"/>
      <w:numFmt w:val="decimal"/>
      <w:pStyle w:val="nivel3cap44521"/>
      <w:lvlText w:val="4.3.2.%1"/>
      <w:lvlJc w:val="left"/>
      <w:pPr>
        <w:tabs>
          <w:tab w:val="num" w:pos="1908"/>
        </w:tabs>
        <w:ind w:left="2296" w:hanging="73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E6A3152"/>
    <w:multiLevelType w:val="hybridMultilevel"/>
    <w:tmpl w:val="CA06BDBC"/>
    <w:lvl w:ilvl="0" w:tplc="676E68C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3B42C3"/>
    <w:multiLevelType w:val="hybridMultilevel"/>
    <w:tmpl w:val="E012D018"/>
    <w:lvl w:ilvl="0" w:tplc="B650AB56">
      <w:start w:val="1"/>
      <w:numFmt w:val="decimal"/>
      <w:lvlText w:val="%1."/>
      <w:lvlJc w:val="left"/>
      <w:pPr>
        <w:tabs>
          <w:tab w:val="num" w:pos="720"/>
        </w:tabs>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86100F9"/>
    <w:multiLevelType w:val="hybridMultilevel"/>
    <w:tmpl w:val="243C858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nsid w:val="21741BDB"/>
    <w:multiLevelType w:val="hybridMultilevel"/>
    <w:tmpl w:val="4850B8B8"/>
    <w:lvl w:ilvl="0" w:tplc="279E2C1A">
      <w:start w:val="1"/>
      <w:numFmt w:val="lowerLetter"/>
      <w:lvlText w:val="%1)"/>
      <w:lvlJc w:val="left"/>
      <w:pPr>
        <w:ind w:left="2832" w:hanging="705"/>
      </w:pPr>
      <w:rPr>
        <w:rFonts w:hint="default"/>
      </w:rPr>
    </w:lvl>
    <w:lvl w:ilvl="1" w:tplc="0C0A0019" w:tentative="1">
      <w:start w:val="1"/>
      <w:numFmt w:val="lowerLetter"/>
      <w:lvlText w:val="%2."/>
      <w:lvlJc w:val="left"/>
      <w:pPr>
        <w:ind w:left="3207" w:hanging="360"/>
      </w:pPr>
    </w:lvl>
    <w:lvl w:ilvl="2" w:tplc="0C0A001B" w:tentative="1">
      <w:start w:val="1"/>
      <w:numFmt w:val="lowerRoman"/>
      <w:lvlText w:val="%3."/>
      <w:lvlJc w:val="right"/>
      <w:pPr>
        <w:ind w:left="3927" w:hanging="180"/>
      </w:pPr>
    </w:lvl>
    <w:lvl w:ilvl="3" w:tplc="0C0A000F" w:tentative="1">
      <w:start w:val="1"/>
      <w:numFmt w:val="decimal"/>
      <w:lvlText w:val="%4."/>
      <w:lvlJc w:val="left"/>
      <w:pPr>
        <w:ind w:left="4647" w:hanging="360"/>
      </w:pPr>
    </w:lvl>
    <w:lvl w:ilvl="4" w:tplc="0C0A0019" w:tentative="1">
      <w:start w:val="1"/>
      <w:numFmt w:val="lowerLetter"/>
      <w:lvlText w:val="%5."/>
      <w:lvlJc w:val="left"/>
      <w:pPr>
        <w:ind w:left="5367" w:hanging="360"/>
      </w:pPr>
    </w:lvl>
    <w:lvl w:ilvl="5" w:tplc="0C0A001B" w:tentative="1">
      <w:start w:val="1"/>
      <w:numFmt w:val="lowerRoman"/>
      <w:lvlText w:val="%6."/>
      <w:lvlJc w:val="right"/>
      <w:pPr>
        <w:ind w:left="6087" w:hanging="180"/>
      </w:pPr>
    </w:lvl>
    <w:lvl w:ilvl="6" w:tplc="0C0A000F" w:tentative="1">
      <w:start w:val="1"/>
      <w:numFmt w:val="decimal"/>
      <w:lvlText w:val="%7."/>
      <w:lvlJc w:val="left"/>
      <w:pPr>
        <w:ind w:left="6807" w:hanging="360"/>
      </w:pPr>
    </w:lvl>
    <w:lvl w:ilvl="7" w:tplc="0C0A0019" w:tentative="1">
      <w:start w:val="1"/>
      <w:numFmt w:val="lowerLetter"/>
      <w:lvlText w:val="%8."/>
      <w:lvlJc w:val="left"/>
      <w:pPr>
        <w:ind w:left="7527" w:hanging="360"/>
      </w:pPr>
    </w:lvl>
    <w:lvl w:ilvl="8" w:tplc="0C0A001B" w:tentative="1">
      <w:start w:val="1"/>
      <w:numFmt w:val="lowerRoman"/>
      <w:lvlText w:val="%9."/>
      <w:lvlJc w:val="right"/>
      <w:pPr>
        <w:ind w:left="8247" w:hanging="180"/>
      </w:pPr>
    </w:lvl>
  </w:abstractNum>
  <w:abstractNum w:abstractNumId="7">
    <w:nsid w:val="22246B86"/>
    <w:multiLevelType w:val="hybridMultilevel"/>
    <w:tmpl w:val="0B9EF1C0"/>
    <w:lvl w:ilvl="0" w:tplc="AA8A2280">
      <w:start w:val="1"/>
      <w:numFmt w:val="decimal"/>
      <w:lvlText w:val="%1."/>
      <w:lvlJc w:val="left"/>
      <w:pPr>
        <w:ind w:left="777" w:hanging="360"/>
      </w:pPr>
      <w:rPr>
        <w:rFonts w:ascii="Arial" w:hAnsi="Arial" w:hint="default"/>
      </w:r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abstractNum w:abstractNumId="8">
    <w:nsid w:val="266955B2"/>
    <w:multiLevelType w:val="hybridMultilevel"/>
    <w:tmpl w:val="A282DE4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nsid w:val="268F01D8"/>
    <w:multiLevelType w:val="hybridMultilevel"/>
    <w:tmpl w:val="E21861D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nsid w:val="2BBE5755"/>
    <w:multiLevelType w:val="hybridMultilevel"/>
    <w:tmpl w:val="32427A36"/>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11">
    <w:nsid w:val="2C957CFB"/>
    <w:multiLevelType w:val="hybridMultilevel"/>
    <w:tmpl w:val="E214D49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nsid w:val="30FE3938"/>
    <w:multiLevelType w:val="multilevel"/>
    <w:tmpl w:val="7CCE85F8"/>
    <w:lvl w:ilvl="0">
      <w:start w:val="1"/>
      <w:numFmt w:val="decimal"/>
      <w:pStyle w:val="Ttulo1"/>
      <w:lvlText w:val="CAPITULO %1."/>
      <w:lvlJc w:val="left"/>
      <w:pPr>
        <w:tabs>
          <w:tab w:val="num" w:pos="2913"/>
        </w:tabs>
        <w:ind w:left="2913" w:hanging="360"/>
      </w:pPr>
      <w:rPr>
        <w:rFonts w:hint="default"/>
        <w:b/>
      </w:rPr>
    </w:lvl>
    <w:lvl w:ilvl="1">
      <w:start w:val="1"/>
      <w:numFmt w:val="decimal"/>
      <w:pStyle w:val="Ttulo2"/>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3">
    <w:nsid w:val="37654CB6"/>
    <w:multiLevelType w:val="hybridMultilevel"/>
    <w:tmpl w:val="8BF2300C"/>
    <w:lvl w:ilvl="0" w:tplc="B650AB56">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824753D"/>
    <w:multiLevelType w:val="hybridMultilevel"/>
    <w:tmpl w:val="76286EDA"/>
    <w:lvl w:ilvl="0" w:tplc="D806E954">
      <w:start w:val="1"/>
      <w:numFmt w:val="decimal"/>
      <w:pStyle w:val="nivel2cap3321"/>
      <w:lvlText w:val="3.2.%1"/>
      <w:lvlJc w:val="left"/>
      <w:pPr>
        <w:tabs>
          <w:tab w:val="num" w:pos="1134"/>
        </w:tabs>
        <w:ind w:left="1758" w:hanging="737"/>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F9E8BFA">
      <w:start w:val="1"/>
      <w:numFmt w:val="bullet"/>
      <w:lvlText w:val="-"/>
      <w:lvlJc w:val="left"/>
      <w:pPr>
        <w:tabs>
          <w:tab w:val="num" w:pos="2340"/>
        </w:tabs>
        <w:ind w:left="2340" w:hanging="360"/>
      </w:pPr>
      <w:rPr>
        <w:rFonts w:ascii="Arial" w:eastAsia="Times New Roman"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EE17DC2"/>
    <w:multiLevelType w:val="hybridMultilevel"/>
    <w:tmpl w:val="96D84576"/>
    <w:lvl w:ilvl="0" w:tplc="0C0A0001">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16">
    <w:nsid w:val="3F0B44E0"/>
    <w:multiLevelType w:val="multilevel"/>
    <w:tmpl w:val="44EA1804"/>
    <w:numStyleLink w:val="ConvietasNivel2"/>
  </w:abstractNum>
  <w:abstractNum w:abstractNumId="17">
    <w:nsid w:val="3F542C2A"/>
    <w:multiLevelType w:val="hybridMultilevel"/>
    <w:tmpl w:val="9BD6CA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684E0896">
      <w:numFmt w:val="bullet"/>
      <w:lvlText w:val="•"/>
      <w:lvlJc w:val="left"/>
      <w:pPr>
        <w:ind w:left="6480" w:hanging="360"/>
      </w:pPr>
      <w:rPr>
        <w:rFonts w:ascii="Arial" w:eastAsia="Calibri" w:hAnsi="Arial" w:cs="Arial" w:hint="default"/>
      </w:rPr>
    </w:lvl>
  </w:abstractNum>
  <w:abstractNum w:abstractNumId="18">
    <w:nsid w:val="4452504E"/>
    <w:multiLevelType w:val="hybridMultilevel"/>
    <w:tmpl w:val="632C0F36"/>
    <w:lvl w:ilvl="0" w:tplc="0C0A0001">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9">
    <w:nsid w:val="446F1172"/>
    <w:multiLevelType w:val="hybridMultilevel"/>
    <w:tmpl w:val="D5C0CD12"/>
    <w:lvl w:ilvl="0" w:tplc="0C0A0001">
      <w:start w:val="1"/>
      <w:numFmt w:val="bullet"/>
      <w:lvlText w:val=""/>
      <w:lvlJc w:val="left"/>
      <w:pPr>
        <w:ind w:left="777" w:hanging="360"/>
      </w:pPr>
      <w:rPr>
        <w:rFonts w:ascii="Symbol" w:hAnsi="Symbol" w:hint="default"/>
        <w:color w:val="auto"/>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0">
    <w:nsid w:val="44845006"/>
    <w:multiLevelType w:val="multilevel"/>
    <w:tmpl w:val="C45EF1C4"/>
    <w:styleLink w:val="ConvietasNivel3"/>
    <w:lvl w:ilvl="0">
      <w:start w:val="1"/>
      <w:numFmt w:val="bullet"/>
      <w:lvlText w:val=""/>
      <w:lvlJc w:val="left"/>
      <w:pPr>
        <w:tabs>
          <w:tab w:val="num" w:pos="2138"/>
        </w:tabs>
        <w:ind w:left="2138" w:hanging="360"/>
      </w:pPr>
      <w:rPr>
        <w:rFonts w:ascii="Symbol" w:hAnsi="Symbol"/>
        <w:sz w:val="24"/>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21">
    <w:nsid w:val="44DD0E67"/>
    <w:multiLevelType w:val="hybridMultilevel"/>
    <w:tmpl w:val="69AAFCD8"/>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56B632D"/>
    <w:multiLevelType w:val="hybridMultilevel"/>
    <w:tmpl w:val="1B7E3AAA"/>
    <w:lvl w:ilvl="0" w:tplc="0C0A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71D5CA0"/>
    <w:multiLevelType w:val="hybridMultilevel"/>
    <w:tmpl w:val="0E60BD5A"/>
    <w:lvl w:ilvl="0" w:tplc="66122FDA">
      <w:start w:val="1"/>
      <w:numFmt w:val="lowerLetter"/>
      <w:lvlText w:val="%1)"/>
      <w:lvlJc w:val="left"/>
      <w:pPr>
        <w:ind w:left="2591" w:hanging="360"/>
      </w:pPr>
      <w:rPr>
        <w:rFonts w:hint="default"/>
      </w:rPr>
    </w:lvl>
    <w:lvl w:ilvl="1" w:tplc="0C0A0019" w:tentative="1">
      <w:start w:val="1"/>
      <w:numFmt w:val="lowerLetter"/>
      <w:lvlText w:val="%2."/>
      <w:lvlJc w:val="left"/>
      <w:pPr>
        <w:ind w:left="3311" w:hanging="360"/>
      </w:pPr>
    </w:lvl>
    <w:lvl w:ilvl="2" w:tplc="0C0A001B" w:tentative="1">
      <w:start w:val="1"/>
      <w:numFmt w:val="lowerRoman"/>
      <w:lvlText w:val="%3."/>
      <w:lvlJc w:val="right"/>
      <w:pPr>
        <w:ind w:left="4031" w:hanging="180"/>
      </w:pPr>
    </w:lvl>
    <w:lvl w:ilvl="3" w:tplc="0C0A000F" w:tentative="1">
      <w:start w:val="1"/>
      <w:numFmt w:val="decimal"/>
      <w:lvlText w:val="%4."/>
      <w:lvlJc w:val="left"/>
      <w:pPr>
        <w:ind w:left="4751" w:hanging="360"/>
      </w:pPr>
    </w:lvl>
    <w:lvl w:ilvl="4" w:tplc="0C0A0019" w:tentative="1">
      <w:start w:val="1"/>
      <w:numFmt w:val="lowerLetter"/>
      <w:lvlText w:val="%5."/>
      <w:lvlJc w:val="left"/>
      <w:pPr>
        <w:ind w:left="5471" w:hanging="360"/>
      </w:pPr>
    </w:lvl>
    <w:lvl w:ilvl="5" w:tplc="0C0A001B" w:tentative="1">
      <w:start w:val="1"/>
      <w:numFmt w:val="lowerRoman"/>
      <w:lvlText w:val="%6."/>
      <w:lvlJc w:val="right"/>
      <w:pPr>
        <w:ind w:left="6191" w:hanging="180"/>
      </w:pPr>
    </w:lvl>
    <w:lvl w:ilvl="6" w:tplc="0C0A000F" w:tentative="1">
      <w:start w:val="1"/>
      <w:numFmt w:val="decimal"/>
      <w:lvlText w:val="%7."/>
      <w:lvlJc w:val="left"/>
      <w:pPr>
        <w:ind w:left="6911" w:hanging="360"/>
      </w:pPr>
    </w:lvl>
    <w:lvl w:ilvl="7" w:tplc="0C0A0019" w:tentative="1">
      <w:start w:val="1"/>
      <w:numFmt w:val="lowerLetter"/>
      <w:lvlText w:val="%8."/>
      <w:lvlJc w:val="left"/>
      <w:pPr>
        <w:ind w:left="7631" w:hanging="360"/>
      </w:pPr>
    </w:lvl>
    <w:lvl w:ilvl="8" w:tplc="0C0A001B" w:tentative="1">
      <w:start w:val="1"/>
      <w:numFmt w:val="lowerRoman"/>
      <w:lvlText w:val="%9."/>
      <w:lvlJc w:val="right"/>
      <w:pPr>
        <w:ind w:left="8351" w:hanging="180"/>
      </w:pPr>
    </w:lvl>
  </w:abstractNum>
  <w:abstractNum w:abstractNumId="24">
    <w:nsid w:val="48A24098"/>
    <w:multiLevelType w:val="hybridMultilevel"/>
    <w:tmpl w:val="4C5A80C0"/>
    <w:lvl w:ilvl="0" w:tplc="3A448FB6">
      <w:start w:val="1"/>
      <w:numFmt w:val="decimal"/>
      <w:pStyle w:val="nivel3cap44531"/>
      <w:lvlText w:val="4.3.3.%1"/>
      <w:lvlJc w:val="left"/>
      <w:pPr>
        <w:tabs>
          <w:tab w:val="num" w:pos="1908"/>
        </w:tabs>
        <w:ind w:left="2296" w:hanging="73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A1D1146"/>
    <w:multiLevelType w:val="hybridMultilevel"/>
    <w:tmpl w:val="A4E0B74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nsid w:val="4BD72C80"/>
    <w:multiLevelType w:val="multilevel"/>
    <w:tmpl w:val="44EA1804"/>
    <w:styleLink w:val="ConvietasNivel2"/>
    <w:lvl w:ilvl="0">
      <w:start w:val="1"/>
      <w:numFmt w:val="bullet"/>
      <w:lvlText w:val=""/>
      <w:lvlJc w:val="left"/>
      <w:pPr>
        <w:tabs>
          <w:tab w:val="num" w:pos="1797"/>
        </w:tabs>
        <w:ind w:left="1797" w:hanging="360"/>
      </w:pPr>
      <w:rPr>
        <w:rFonts w:ascii="Symbol" w:hAnsi="Symbol"/>
        <w:sz w:val="24"/>
      </w:rPr>
    </w:lvl>
    <w:lvl w:ilvl="1">
      <w:start w:val="1"/>
      <w:numFmt w:val="bullet"/>
      <w:lvlText w:val="o"/>
      <w:lvlJc w:val="left"/>
      <w:pPr>
        <w:tabs>
          <w:tab w:val="num" w:pos="2517"/>
        </w:tabs>
        <w:ind w:left="2517" w:hanging="360"/>
      </w:pPr>
      <w:rPr>
        <w:rFonts w:ascii="Courier New" w:hAnsi="Courier New" w:cs="Courier New" w:hint="default"/>
      </w:rPr>
    </w:lvl>
    <w:lvl w:ilvl="2">
      <w:start w:val="1"/>
      <w:numFmt w:val="bullet"/>
      <w:lvlText w:val=""/>
      <w:lvlJc w:val="left"/>
      <w:pPr>
        <w:tabs>
          <w:tab w:val="num" w:pos="3237"/>
        </w:tabs>
        <w:ind w:left="3237" w:hanging="360"/>
      </w:pPr>
      <w:rPr>
        <w:rFonts w:ascii="Wingdings" w:hAnsi="Wingdings" w:hint="default"/>
      </w:rPr>
    </w:lvl>
    <w:lvl w:ilvl="3">
      <w:start w:val="1"/>
      <w:numFmt w:val="bullet"/>
      <w:lvlText w:val=""/>
      <w:lvlJc w:val="left"/>
      <w:pPr>
        <w:tabs>
          <w:tab w:val="num" w:pos="3957"/>
        </w:tabs>
        <w:ind w:left="3957" w:hanging="360"/>
      </w:pPr>
      <w:rPr>
        <w:rFonts w:ascii="Symbol" w:hAnsi="Symbol" w:hint="default"/>
      </w:rPr>
    </w:lvl>
    <w:lvl w:ilvl="4">
      <w:start w:val="1"/>
      <w:numFmt w:val="bullet"/>
      <w:lvlText w:val="o"/>
      <w:lvlJc w:val="left"/>
      <w:pPr>
        <w:tabs>
          <w:tab w:val="num" w:pos="4677"/>
        </w:tabs>
        <w:ind w:left="4677" w:hanging="360"/>
      </w:pPr>
      <w:rPr>
        <w:rFonts w:ascii="Courier New" w:hAnsi="Courier New" w:cs="Courier New" w:hint="default"/>
      </w:rPr>
    </w:lvl>
    <w:lvl w:ilvl="5">
      <w:start w:val="1"/>
      <w:numFmt w:val="bullet"/>
      <w:lvlText w:val=""/>
      <w:lvlJc w:val="left"/>
      <w:pPr>
        <w:tabs>
          <w:tab w:val="num" w:pos="5397"/>
        </w:tabs>
        <w:ind w:left="5397" w:hanging="360"/>
      </w:pPr>
      <w:rPr>
        <w:rFonts w:ascii="Wingdings" w:hAnsi="Wingdings" w:hint="default"/>
      </w:rPr>
    </w:lvl>
    <w:lvl w:ilvl="6">
      <w:start w:val="1"/>
      <w:numFmt w:val="bullet"/>
      <w:lvlText w:val=""/>
      <w:lvlJc w:val="left"/>
      <w:pPr>
        <w:tabs>
          <w:tab w:val="num" w:pos="6117"/>
        </w:tabs>
        <w:ind w:left="6117" w:hanging="360"/>
      </w:pPr>
      <w:rPr>
        <w:rFonts w:ascii="Symbol" w:hAnsi="Symbol" w:hint="default"/>
      </w:rPr>
    </w:lvl>
    <w:lvl w:ilvl="7">
      <w:start w:val="1"/>
      <w:numFmt w:val="bullet"/>
      <w:lvlText w:val="o"/>
      <w:lvlJc w:val="left"/>
      <w:pPr>
        <w:tabs>
          <w:tab w:val="num" w:pos="6837"/>
        </w:tabs>
        <w:ind w:left="6837" w:hanging="360"/>
      </w:pPr>
      <w:rPr>
        <w:rFonts w:ascii="Courier New" w:hAnsi="Courier New" w:cs="Courier New" w:hint="default"/>
      </w:rPr>
    </w:lvl>
    <w:lvl w:ilvl="8">
      <w:start w:val="1"/>
      <w:numFmt w:val="bullet"/>
      <w:lvlText w:val=""/>
      <w:lvlJc w:val="left"/>
      <w:pPr>
        <w:tabs>
          <w:tab w:val="num" w:pos="7557"/>
        </w:tabs>
        <w:ind w:left="7557" w:hanging="360"/>
      </w:pPr>
      <w:rPr>
        <w:rFonts w:ascii="Wingdings" w:hAnsi="Wingdings" w:hint="default"/>
      </w:rPr>
    </w:lvl>
  </w:abstractNum>
  <w:abstractNum w:abstractNumId="27">
    <w:nsid w:val="54DD67CA"/>
    <w:multiLevelType w:val="hybridMultilevel"/>
    <w:tmpl w:val="E1007966"/>
    <w:lvl w:ilvl="0" w:tplc="6AA0ED3A">
      <w:start w:val="4"/>
      <w:numFmt w:val="bullet"/>
      <w:pStyle w:val="vieta1111"/>
      <w:lvlText w:val="-"/>
      <w:lvlJc w:val="left"/>
      <w:pPr>
        <w:tabs>
          <w:tab w:val="num" w:pos="1428"/>
        </w:tabs>
        <w:ind w:left="1428" w:hanging="360"/>
      </w:pPr>
      <w:rPr>
        <w:rFonts w:ascii="Times New Roman" w:eastAsia="Times New Roman" w:hAnsi="Times New Roman" w:cs="Times New Roman"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8">
    <w:nsid w:val="565E179D"/>
    <w:multiLevelType w:val="hybridMultilevel"/>
    <w:tmpl w:val="F4724A24"/>
    <w:lvl w:ilvl="0" w:tplc="B650AB56">
      <w:start w:val="1"/>
      <w:numFmt w:val="decimal"/>
      <w:lvlText w:val="%1."/>
      <w:lvlJc w:val="left"/>
      <w:pPr>
        <w:tabs>
          <w:tab w:val="num" w:pos="777"/>
        </w:tabs>
        <w:ind w:left="777" w:hanging="360"/>
      </w:pPr>
      <w:rPr>
        <w:b w:val="0"/>
      </w:r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abstractNum w:abstractNumId="29">
    <w:nsid w:val="5828432C"/>
    <w:multiLevelType w:val="hybridMultilevel"/>
    <w:tmpl w:val="4F8E91AA"/>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0">
    <w:nsid w:val="59DD2C35"/>
    <w:multiLevelType w:val="hybridMultilevel"/>
    <w:tmpl w:val="37507F2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1">
    <w:nsid w:val="5C515A11"/>
    <w:multiLevelType w:val="hybridMultilevel"/>
    <w:tmpl w:val="F5E4F534"/>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32">
    <w:nsid w:val="62854F9C"/>
    <w:multiLevelType w:val="hybridMultilevel"/>
    <w:tmpl w:val="C302DCA2"/>
    <w:lvl w:ilvl="0" w:tplc="8248A7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7C4898"/>
    <w:multiLevelType w:val="hybridMultilevel"/>
    <w:tmpl w:val="992A788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4">
    <w:nsid w:val="67CE12FD"/>
    <w:multiLevelType w:val="hybridMultilevel"/>
    <w:tmpl w:val="607CFB36"/>
    <w:lvl w:ilvl="0" w:tplc="FFEE0D18">
      <w:start w:val="1"/>
      <w:numFmt w:val="decimal"/>
      <w:pStyle w:val="NIVEL1CAP551"/>
      <w:lvlText w:val="5.%1."/>
      <w:lvlJc w:val="left"/>
      <w:pPr>
        <w:tabs>
          <w:tab w:val="num" w:pos="1077"/>
        </w:tabs>
        <w:ind w:left="1080" w:hanging="68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AC731A0"/>
    <w:multiLevelType w:val="hybridMultilevel"/>
    <w:tmpl w:val="E5269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B543704"/>
    <w:multiLevelType w:val="hybridMultilevel"/>
    <w:tmpl w:val="8DBE3BBC"/>
    <w:lvl w:ilvl="0" w:tplc="0C0A0001">
      <w:start w:val="1"/>
      <w:numFmt w:val="bullet"/>
      <w:lvlText w:val=""/>
      <w:lvlJc w:val="left"/>
      <w:pPr>
        <w:ind w:left="777" w:hanging="360"/>
      </w:pPr>
      <w:rPr>
        <w:rFonts w:ascii="Symbol" w:hAnsi="Symbol" w:hint="default"/>
        <w:color w:val="auto"/>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7">
    <w:nsid w:val="6E266789"/>
    <w:multiLevelType w:val="hybridMultilevel"/>
    <w:tmpl w:val="9A320E44"/>
    <w:lvl w:ilvl="0" w:tplc="0C0A0001">
      <w:start w:val="1"/>
      <w:numFmt w:val="bullet"/>
      <w:lvlText w:val=""/>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nsid w:val="6E382401"/>
    <w:multiLevelType w:val="hybridMultilevel"/>
    <w:tmpl w:val="E88E5752"/>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EE47D0A"/>
    <w:multiLevelType w:val="hybridMultilevel"/>
    <w:tmpl w:val="3870723C"/>
    <w:lvl w:ilvl="0" w:tplc="09265896">
      <w:start w:val="1"/>
      <w:numFmt w:val="decimal"/>
      <w:pStyle w:val="nivel1cap4"/>
      <w:lvlText w:val="4.%1."/>
      <w:lvlJc w:val="left"/>
      <w:pPr>
        <w:tabs>
          <w:tab w:val="num" w:pos="1077"/>
        </w:tabs>
        <w:ind w:left="1080" w:hanging="683"/>
      </w:pPr>
      <w:rPr>
        <w:rFonts w:hint="default"/>
      </w:rPr>
    </w:lvl>
    <w:lvl w:ilvl="1" w:tplc="13CCEC26">
      <w:start w:val="4"/>
      <w:numFmt w:val="bullet"/>
      <w:lvlText w:val="-"/>
      <w:lvlJc w:val="left"/>
      <w:pPr>
        <w:tabs>
          <w:tab w:val="num" w:pos="1440"/>
        </w:tabs>
        <w:ind w:left="1440" w:hanging="360"/>
      </w:pPr>
      <w:rPr>
        <w:rFonts w:ascii="Arial" w:eastAsia="Times New Roman" w:hAnsi="Arial" w:cs="Aria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34310B3"/>
    <w:multiLevelType w:val="hybridMultilevel"/>
    <w:tmpl w:val="FAE81A8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12"/>
  </w:num>
  <w:num w:numId="2">
    <w:abstractNumId w:val="18"/>
  </w:num>
  <w:num w:numId="3">
    <w:abstractNumId w:val="35"/>
  </w:num>
  <w:num w:numId="4">
    <w:abstractNumId w:val="13"/>
  </w:num>
  <w:num w:numId="5">
    <w:abstractNumId w:val="22"/>
  </w:num>
  <w:num w:numId="6">
    <w:abstractNumId w:val="38"/>
  </w:num>
  <w:num w:numId="7">
    <w:abstractNumId w:val="3"/>
  </w:num>
  <w:num w:numId="8">
    <w:abstractNumId w:val="21"/>
  </w:num>
  <w:num w:numId="9">
    <w:abstractNumId w:val="32"/>
  </w:num>
  <w:num w:numId="10">
    <w:abstractNumId w:val="6"/>
  </w:num>
  <w:num w:numId="11">
    <w:abstractNumId w:val="23"/>
  </w:num>
  <w:num w:numId="12">
    <w:abstractNumId w:val="17"/>
  </w:num>
  <w:num w:numId="13">
    <w:abstractNumId w:val="0"/>
  </w:num>
  <w:num w:numId="14">
    <w:abstractNumId w:val="1"/>
  </w:num>
  <w:num w:numId="15">
    <w:abstractNumId w:val="10"/>
  </w:num>
  <w:num w:numId="16">
    <w:abstractNumId w:val="7"/>
  </w:num>
  <w:num w:numId="17">
    <w:abstractNumId w:val="26"/>
  </w:num>
  <w:num w:numId="18">
    <w:abstractNumId w:val="16"/>
  </w:num>
  <w:num w:numId="19">
    <w:abstractNumId w:val="20"/>
  </w:num>
  <w:num w:numId="20">
    <w:abstractNumId w:val="14"/>
  </w:num>
  <w:num w:numId="21">
    <w:abstractNumId w:val="27"/>
  </w:num>
  <w:num w:numId="22">
    <w:abstractNumId w:val="2"/>
    <w:lvlOverride w:ilvl="0">
      <w:startOverride w:val="1"/>
    </w:lvlOverride>
  </w:num>
  <w:num w:numId="23">
    <w:abstractNumId w:val="34"/>
  </w:num>
  <w:num w:numId="24">
    <w:abstractNumId w:val="31"/>
  </w:num>
  <w:num w:numId="25">
    <w:abstractNumId w:val="24"/>
    <w:lvlOverride w:ilvl="0">
      <w:startOverride w:val="1"/>
    </w:lvlOverride>
  </w:num>
  <w:num w:numId="26">
    <w:abstractNumId w:val="39"/>
  </w:num>
  <w:num w:numId="27">
    <w:abstractNumId w:val="33"/>
  </w:num>
  <w:num w:numId="28">
    <w:abstractNumId w:val="30"/>
  </w:num>
  <w:num w:numId="29">
    <w:abstractNumId w:val="8"/>
  </w:num>
  <w:num w:numId="30">
    <w:abstractNumId w:val="5"/>
  </w:num>
  <w:num w:numId="31">
    <w:abstractNumId w:val="25"/>
  </w:num>
  <w:num w:numId="32">
    <w:abstractNumId w:val="29"/>
  </w:num>
  <w:num w:numId="33">
    <w:abstractNumId w:val="15"/>
  </w:num>
  <w:num w:numId="34">
    <w:abstractNumId w:val="9"/>
  </w:num>
  <w:num w:numId="35">
    <w:abstractNumId w:val="11"/>
  </w:num>
  <w:num w:numId="36">
    <w:abstractNumId w:val="40"/>
  </w:num>
  <w:num w:numId="37">
    <w:abstractNumId w:val="37"/>
  </w:num>
  <w:num w:numId="38">
    <w:abstractNumId w:val="36"/>
  </w:num>
  <w:num w:numId="39">
    <w:abstractNumId w:val="19"/>
  </w:num>
  <w:num w:numId="40">
    <w:abstractNumId w:val="4"/>
  </w:num>
  <w:num w:numId="41">
    <w:abstractNumId w:val="2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4"/>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412CD4"/>
    <w:rsid w:val="00000082"/>
    <w:rsid w:val="000012DC"/>
    <w:rsid w:val="000015B6"/>
    <w:rsid w:val="00003E96"/>
    <w:rsid w:val="000042A6"/>
    <w:rsid w:val="00006527"/>
    <w:rsid w:val="00010A42"/>
    <w:rsid w:val="00011F20"/>
    <w:rsid w:val="00013141"/>
    <w:rsid w:val="000163F1"/>
    <w:rsid w:val="00016809"/>
    <w:rsid w:val="00021BC8"/>
    <w:rsid w:val="00024251"/>
    <w:rsid w:val="000246D3"/>
    <w:rsid w:val="000253F9"/>
    <w:rsid w:val="000301D3"/>
    <w:rsid w:val="0003037C"/>
    <w:rsid w:val="00030421"/>
    <w:rsid w:val="00031004"/>
    <w:rsid w:val="00033A49"/>
    <w:rsid w:val="00034464"/>
    <w:rsid w:val="00034626"/>
    <w:rsid w:val="00035AAD"/>
    <w:rsid w:val="00040FC0"/>
    <w:rsid w:val="00042939"/>
    <w:rsid w:val="00042ED4"/>
    <w:rsid w:val="00044520"/>
    <w:rsid w:val="000449BF"/>
    <w:rsid w:val="00052B9C"/>
    <w:rsid w:val="000544B9"/>
    <w:rsid w:val="00054CFF"/>
    <w:rsid w:val="00054F23"/>
    <w:rsid w:val="00055303"/>
    <w:rsid w:val="00055B0F"/>
    <w:rsid w:val="000569EB"/>
    <w:rsid w:val="00057323"/>
    <w:rsid w:val="00057EE8"/>
    <w:rsid w:val="00061788"/>
    <w:rsid w:val="000637A1"/>
    <w:rsid w:val="00063FDD"/>
    <w:rsid w:val="00064DAC"/>
    <w:rsid w:val="000713AF"/>
    <w:rsid w:val="00074CDE"/>
    <w:rsid w:val="00074FF4"/>
    <w:rsid w:val="00075E19"/>
    <w:rsid w:val="00080588"/>
    <w:rsid w:val="00080E46"/>
    <w:rsid w:val="00084968"/>
    <w:rsid w:val="00085D40"/>
    <w:rsid w:val="00090019"/>
    <w:rsid w:val="00090118"/>
    <w:rsid w:val="000972F6"/>
    <w:rsid w:val="00097BAF"/>
    <w:rsid w:val="000A17DF"/>
    <w:rsid w:val="000A234B"/>
    <w:rsid w:val="000A2818"/>
    <w:rsid w:val="000A4811"/>
    <w:rsid w:val="000A77E0"/>
    <w:rsid w:val="000B078C"/>
    <w:rsid w:val="000B09E1"/>
    <w:rsid w:val="000B144F"/>
    <w:rsid w:val="000B1932"/>
    <w:rsid w:val="000B2757"/>
    <w:rsid w:val="000B6DB0"/>
    <w:rsid w:val="000C3616"/>
    <w:rsid w:val="000C54AC"/>
    <w:rsid w:val="000C62A5"/>
    <w:rsid w:val="000C6FDB"/>
    <w:rsid w:val="000C7415"/>
    <w:rsid w:val="000D4F56"/>
    <w:rsid w:val="000D5676"/>
    <w:rsid w:val="000D61AF"/>
    <w:rsid w:val="000D6834"/>
    <w:rsid w:val="000E11AA"/>
    <w:rsid w:val="000E18A0"/>
    <w:rsid w:val="000E3725"/>
    <w:rsid w:val="000E3CBB"/>
    <w:rsid w:val="000E56B6"/>
    <w:rsid w:val="000E58D4"/>
    <w:rsid w:val="000E660B"/>
    <w:rsid w:val="000F0259"/>
    <w:rsid w:val="000F1977"/>
    <w:rsid w:val="000F29E9"/>
    <w:rsid w:val="000F4875"/>
    <w:rsid w:val="000F576F"/>
    <w:rsid w:val="000F5EA6"/>
    <w:rsid w:val="000F62A1"/>
    <w:rsid w:val="000F6CFA"/>
    <w:rsid w:val="00100EE0"/>
    <w:rsid w:val="001049BF"/>
    <w:rsid w:val="00106484"/>
    <w:rsid w:val="00106EA2"/>
    <w:rsid w:val="001070FC"/>
    <w:rsid w:val="0011110A"/>
    <w:rsid w:val="0011368C"/>
    <w:rsid w:val="00117A07"/>
    <w:rsid w:val="00117FE2"/>
    <w:rsid w:val="001209DF"/>
    <w:rsid w:val="00122383"/>
    <w:rsid w:val="00122CA4"/>
    <w:rsid w:val="00124779"/>
    <w:rsid w:val="001247A7"/>
    <w:rsid w:val="001247B1"/>
    <w:rsid w:val="00124EEF"/>
    <w:rsid w:val="00126937"/>
    <w:rsid w:val="00131B48"/>
    <w:rsid w:val="00131F5B"/>
    <w:rsid w:val="00132887"/>
    <w:rsid w:val="00133264"/>
    <w:rsid w:val="001333DC"/>
    <w:rsid w:val="00133E54"/>
    <w:rsid w:val="00136748"/>
    <w:rsid w:val="001371D7"/>
    <w:rsid w:val="00137C62"/>
    <w:rsid w:val="00142F52"/>
    <w:rsid w:val="00143078"/>
    <w:rsid w:val="001434BC"/>
    <w:rsid w:val="00143D6B"/>
    <w:rsid w:val="001447EC"/>
    <w:rsid w:val="001455D9"/>
    <w:rsid w:val="00147158"/>
    <w:rsid w:val="0015051B"/>
    <w:rsid w:val="00151DA4"/>
    <w:rsid w:val="0015756D"/>
    <w:rsid w:val="00160E9A"/>
    <w:rsid w:val="00160EE2"/>
    <w:rsid w:val="0016206E"/>
    <w:rsid w:val="001642FB"/>
    <w:rsid w:val="00165F89"/>
    <w:rsid w:val="0016636C"/>
    <w:rsid w:val="001676C1"/>
    <w:rsid w:val="00167780"/>
    <w:rsid w:val="001679D6"/>
    <w:rsid w:val="0017070C"/>
    <w:rsid w:val="001728D0"/>
    <w:rsid w:val="0017293F"/>
    <w:rsid w:val="00175242"/>
    <w:rsid w:val="001847D0"/>
    <w:rsid w:val="00185957"/>
    <w:rsid w:val="00190986"/>
    <w:rsid w:val="0019233B"/>
    <w:rsid w:val="00193033"/>
    <w:rsid w:val="0019419B"/>
    <w:rsid w:val="00196DEC"/>
    <w:rsid w:val="001A039E"/>
    <w:rsid w:val="001A160F"/>
    <w:rsid w:val="001A1B37"/>
    <w:rsid w:val="001A36E9"/>
    <w:rsid w:val="001A4A3A"/>
    <w:rsid w:val="001B0FF9"/>
    <w:rsid w:val="001B271A"/>
    <w:rsid w:val="001B563C"/>
    <w:rsid w:val="001B612A"/>
    <w:rsid w:val="001B6507"/>
    <w:rsid w:val="001C3D4E"/>
    <w:rsid w:val="001C4076"/>
    <w:rsid w:val="001C587A"/>
    <w:rsid w:val="001C60BD"/>
    <w:rsid w:val="001D0F5E"/>
    <w:rsid w:val="001D1706"/>
    <w:rsid w:val="001D1D7D"/>
    <w:rsid w:val="001E03FF"/>
    <w:rsid w:val="001E20FA"/>
    <w:rsid w:val="001E2717"/>
    <w:rsid w:val="001E412D"/>
    <w:rsid w:val="001E6972"/>
    <w:rsid w:val="001E7564"/>
    <w:rsid w:val="001F1868"/>
    <w:rsid w:val="001F1C55"/>
    <w:rsid w:val="001F4095"/>
    <w:rsid w:val="001F4904"/>
    <w:rsid w:val="001F6079"/>
    <w:rsid w:val="001F6FE4"/>
    <w:rsid w:val="002003B4"/>
    <w:rsid w:val="00204986"/>
    <w:rsid w:val="00207C7E"/>
    <w:rsid w:val="00210A6F"/>
    <w:rsid w:val="00211D77"/>
    <w:rsid w:val="00212D34"/>
    <w:rsid w:val="0021394A"/>
    <w:rsid w:val="002211B4"/>
    <w:rsid w:val="002214EE"/>
    <w:rsid w:val="00222B08"/>
    <w:rsid w:val="00224C9E"/>
    <w:rsid w:val="00225B5F"/>
    <w:rsid w:val="00227D33"/>
    <w:rsid w:val="00230581"/>
    <w:rsid w:val="00230A54"/>
    <w:rsid w:val="002323A2"/>
    <w:rsid w:val="00232634"/>
    <w:rsid w:val="00234A51"/>
    <w:rsid w:val="00242526"/>
    <w:rsid w:val="00243EF3"/>
    <w:rsid w:val="0024787F"/>
    <w:rsid w:val="0025657F"/>
    <w:rsid w:val="002601B8"/>
    <w:rsid w:val="00260778"/>
    <w:rsid w:val="002626A9"/>
    <w:rsid w:val="002647EB"/>
    <w:rsid w:val="00265058"/>
    <w:rsid w:val="0026721F"/>
    <w:rsid w:val="00267EF6"/>
    <w:rsid w:val="0027061B"/>
    <w:rsid w:val="002711C7"/>
    <w:rsid w:val="00272DBD"/>
    <w:rsid w:val="00274B76"/>
    <w:rsid w:val="002754D3"/>
    <w:rsid w:val="002776E1"/>
    <w:rsid w:val="002826F5"/>
    <w:rsid w:val="00283E2B"/>
    <w:rsid w:val="00285DFB"/>
    <w:rsid w:val="00286F2D"/>
    <w:rsid w:val="00290516"/>
    <w:rsid w:val="00292AD6"/>
    <w:rsid w:val="00295812"/>
    <w:rsid w:val="00297C64"/>
    <w:rsid w:val="002A04B7"/>
    <w:rsid w:val="002A0DFB"/>
    <w:rsid w:val="002A1A94"/>
    <w:rsid w:val="002A46B3"/>
    <w:rsid w:val="002A5C39"/>
    <w:rsid w:val="002A6950"/>
    <w:rsid w:val="002B7AEB"/>
    <w:rsid w:val="002C06FB"/>
    <w:rsid w:val="002C2CD8"/>
    <w:rsid w:val="002C3327"/>
    <w:rsid w:val="002C4370"/>
    <w:rsid w:val="002C4E2C"/>
    <w:rsid w:val="002C4F00"/>
    <w:rsid w:val="002D023A"/>
    <w:rsid w:val="002D15BB"/>
    <w:rsid w:val="002D1C0C"/>
    <w:rsid w:val="002D3BB9"/>
    <w:rsid w:val="002D5A45"/>
    <w:rsid w:val="002D5B19"/>
    <w:rsid w:val="002D5C39"/>
    <w:rsid w:val="002D7763"/>
    <w:rsid w:val="002E18AD"/>
    <w:rsid w:val="002E1E15"/>
    <w:rsid w:val="002E69F8"/>
    <w:rsid w:val="002E76B0"/>
    <w:rsid w:val="002F171C"/>
    <w:rsid w:val="002F2A3A"/>
    <w:rsid w:val="002F2DEB"/>
    <w:rsid w:val="002F3729"/>
    <w:rsid w:val="003003DF"/>
    <w:rsid w:val="00302AAC"/>
    <w:rsid w:val="00306110"/>
    <w:rsid w:val="0030620B"/>
    <w:rsid w:val="003062D6"/>
    <w:rsid w:val="00306CCC"/>
    <w:rsid w:val="00310306"/>
    <w:rsid w:val="00311A0F"/>
    <w:rsid w:val="00317FC0"/>
    <w:rsid w:val="0032028F"/>
    <w:rsid w:val="0032097B"/>
    <w:rsid w:val="0032136C"/>
    <w:rsid w:val="00322DA3"/>
    <w:rsid w:val="00323B4B"/>
    <w:rsid w:val="0032653D"/>
    <w:rsid w:val="00331712"/>
    <w:rsid w:val="0033183A"/>
    <w:rsid w:val="0033447C"/>
    <w:rsid w:val="003346E8"/>
    <w:rsid w:val="00335599"/>
    <w:rsid w:val="00340F52"/>
    <w:rsid w:val="003505A2"/>
    <w:rsid w:val="00350D50"/>
    <w:rsid w:val="00353213"/>
    <w:rsid w:val="003631A0"/>
    <w:rsid w:val="00363610"/>
    <w:rsid w:val="00372304"/>
    <w:rsid w:val="00375211"/>
    <w:rsid w:val="00390D15"/>
    <w:rsid w:val="003911DE"/>
    <w:rsid w:val="0039168E"/>
    <w:rsid w:val="00393A2C"/>
    <w:rsid w:val="003951EB"/>
    <w:rsid w:val="003A0AB1"/>
    <w:rsid w:val="003A32F3"/>
    <w:rsid w:val="003A3E5F"/>
    <w:rsid w:val="003A72CF"/>
    <w:rsid w:val="003B2529"/>
    <w:rsid w:val="003B3C63"/>
    <w:rsid w:val="003C10EE"/>
    <w:rsid w:val="003C20DB"/>
    <w:rsid w:val="003C2192"/>
    <w:rsid w:val="003C2A18"/>
    <w:rsid w:val="003C3A72"/>
    <w:rsid w:val="003C4EAF"/>
    <w:rsid w:val="003C68B5"/>
    <w:rsid w:val="003C7903"/>
    <w:rsid w:val="003C7A56"/>
    <w:rsid w:val="003D1913"/>
    <w:rsid w:val="003D2D05"/>
    <w:rsid w:val="003D438B"/>
    <w:rsid w:val="003D597D"/>
    <w:rsid w:val="003D6C84"/>
    <w:rsid w:val="003D744A"/>
    <w:rsid w:val="003E3A8C"/>
    <w:rsid w:val="003E4895"/>
    <w:rsid w:val="003E71D4"/>
    <w:rsid w:val="003F3D98"/>
    <w:rsid w:val="003F4FD7"/>
    <w:rsid w:val="003F5BFE"/>
    <w:rsid w:val="003F743D"/>
    <w:rsid w:val="00400209"/>
    <w:rsid w:val="00403BBC"/>
    <w:rsid w:val="004042C9"/>
    <w:rsid w:val="004044CA"/>
    <w:rsid w:val="004100F9"/>
    <w:rsid w:val="004111A2"/>
    <w:rsid w:val="00412CD4"/>
    <w:rsid w:val="004164D9"/>
    <w:rsid w:val="004172EB"/>
    <w:rsid w:val="00420EEE"/>
    <w:rsid w:val="00424A6A"/>
    <w:rsid w:val="004262EA"/>
    <w:rsid w:val="0042743B"/>
    <w:rsid w:val="00430B2E"/>
    <w:rsid w:val="00437C9C"/>
    <w:rsid w:val="004405B2"/>
    <w:rsid w:val="0044159D"/>
    <w:rsid w:val="00442601"/>
    <w:rsid w:val="00443D21"/>
    <w:rsid w:val="00443EDF"/>
    <w:rsid w:val="00444570"/>
    <w:rsid w:val="004455C1"/>
    <w:rsid w:val="00446574"/>
    <w:rsid w:val="004505E3"/>
    <w:rsid w:val="00452255"/>
    <w:rsid w:val="004538FD"/>
    <w:rsid w:val="004550B6"/>
    <w:rsid w:val="00455F1E"/>
    <w:rsid w:val="0046077E"/>
    <w:rsid w:val="00460B34"/>
    <w:rsid w:val="0046136D"/>
    <w:rsid w:val="004613E8"/>
    <w:rsid w:val="00461904"/>
    <w:rsid w:val="00462679"/>
    <w:rsid w:val="00465E4F"/>
    <w:rsid w:val="0046713B"/>
    <w:rsid w:val="0046767B"/>
    <w:rsid w:val="00470FD5"/>
    <w:rsid w:val="00473122"/>
    <w:rsid w:val="0047358A"/>
    <w:rsid w:val="004739B3"/>
    <w:rsid w:val="00473CFF"/>
    <w:rsid w:val="00474D8C"/>
    <w:rsid w:val="004751D0"/>
    <w:rsid w:val="004775EA"/>
    <w:rsid w:val="00483AAA"/>
    <w:rsid w:val="00486B02"/>
    <w:rsid w:val="004906E9"/>
    <w:rsid w:val="004914E7"/>
    <w:rsid w:val="00491A8F"/>
    <w:rsid w:val="00491B90"/>
    <w:rsid w:val="004920FC"/>
    <w:rsid w:val="00492314"/>
    <w:rsid w:val="00494C30"/>
    <w:rsid w:val="0049730B"/>
    <w:rsid w:val="004975C5"/>
    <w:rsid w:val="00497D6F"/>
    <w:rsid w:val="00497FDE"/>
    <w:rsid w:val="004A1603"/>
    <w:rsid w:val="004A1BF1"/>
    <w:rsid w:val="004B08E2"/>
    <w:rsid w:val="004B3B34"/>
    <w:rsid w:val="004C05C0"/>
    <w:rsid w:val="004C28DA"/>
    <w:rsid w:val="004C29F9"/>
    <w:rsid w:val="004C39A3"/>
    <w:rsid w:val="004D051D"/>
    <w:rsid w:val="004D05DA"/>
    <w:rsid w:val="004D25CC"/>
    <w:rsid w:val="004D2E1A"/>
    <w:rsid w:val="004D66FF"/>
    <w:rsid w:val="004D70AF"/>
    <w:rsid w:val="004D769E"/>
    <w:rsid w:val="004D76F6"/>
    <w:rsid w:val="004E00A9"/>
    <w:rsid w:val="004E0ECD"/>
    <w:rsid w:val="004E4194"/>
    <w:rsid w:val="004E6385"/>
    <w:rsid w:val="004F0EB8"/>
    <w:rsid w:val="004F1111"/>
    <w:rsid w:val="004F158B"/>
    <w:rsid w:val="004F24CB"/>
    <w:rsid w:val="004F570D"/>
    <w:rsid w:val="004F6A9A"/>
    <w:rsid w:val="004F73BD"/>
    <w:rsid w:val="00500875"/>
    <w:rsid w:val="00500FFE"/>
    <w:rsid w:val="005052DB"/>
    <w:rsid w:val="0050670B"/>
    <w:rsid w:val="00506BC2"/>
    <w:rsid w:val="0051067D"/>
    <w:rsid w:val="00510A65"/>
    <w:rsid w:val="00511400"/>
    <w:rsid w:val="00511AFF"/>
    <w:rsid w:val="00512C4B"/>
    <w:rsid w:val="0052083F"/>
    <w:rsid w:val="0052137A"/>
    <w:rsid w:val="0052516E"/>
    <w:rsid w:val="00525A38"/>
    <w:rsid w:val="00530503"/>
    <w:rsid w:val="00531037"/>
    <w:rsid w:val="005332B1"/>
    <w:rsid w:val="00533E02"/>
    <w:rsid w:val="00536AEA"/>
    <w:rsid w:val="00540B4E"/>
    <w:rsid w:val="00541C2E"/>
    <w:rsid w:val="00542798"/>
    <w:rsid w:val="00544234"/>
    <w:rsid w:val="00553E7D"/>
    <w:rsid w:val="005547C9"/>
    <w:rsid w:val="00555132"/>
    <w:rsid w:val="00555B45"/>
    <w:rsid w:val="00555DA3"/>
    <w:rsid w:val="00556E74"/>
    <w:rsid w:val="00557A26"/>
    <w:rsid w:val="00557CD5"/>
    <w:rsid w:val="00561A66"/>
    <w:rsid w:val="005622FC"/>
    <w:rsid w:val="00563F36"/>
    <w:rsid w:val="00566D03"/>
    <w:rsid w:val="005679AD"/>
    <w:rsid w:val="00570E0F"/>
    <w:rsid w:val="00572231"/>
    <w:rsid w:val="00572E56"/>
    <w:rsid w:val="00573302"/>
    <w:rsid w:val="0057392E"/>
    <w:rsid w:val="00580FF3"/>
    <w:rsid w:val="00581AF1"/>
    <w:rsid w:val="00582194"/>
    <w:rsid w:val="00583FA6"/>
    <w:rsid w:val="0058538D"/>
    <w:rsid w:val="00590C08"/>
    <w:rsid w:val="00590F60"/>
    <w:rsid w:val="0059103B"/>
    <w:rsid w:val="0059109B"/>
    <w:rsid w:val="00593229"/>
    <w:rsid w:val="005960B9"/>
    <w:rsid w:val="00597641"/>
    <w:rsid w:val="00597696"/>
    <w:rsid w:val="00597993"/>
    <w:rsid w:val="005A0926"/>
    <w:rsid w:val="005A4B73"/>
    <w:rsid w:val="005B01E3"/>
    <w:rsid w:val="005B105B"/>
    <w:rsid w:val="005B26AE"/>
    <w:rsid w:val="005B3D07"/>
    <w:rsid w:val="005B5FB4"/>
    <w:rsid w:val="005C29E6"/>
    <w:rsid w:val="005C2B3D"/>
    <w:rsid w:val="005C3BB6"/>
    <w:rsid w:val="005C55DA"/>
    <w:rsid w:val="005D1C83"/>
    <w:rsid w:val="005D3CB9"/>
    <w:rsid w:val="005D585B"/>
    <w:rsid w:val="005D62EB"/>
    <w:rsid w:val="005D6BA2"/>
    <w:rsid w:val="005E0D2D"/>
    <w:rsid w:val="005E3CBB"/>
    <w:rsid w:val="005E3DD5"/>
    <w:rsid w:val="005E5526"/>
    <w:rsid w:val="005E65C5"/>
    <w:rsid w:val="005E6D5B"/>
    <w:rsid w:val="005F5A2E"/>
    <w:rsid w:val="005F73C9"/>
    <w:rsid w:val="00602BD8"/>
    <w:rsid w:val="00604309"/>
    <w:rsid w:val="006048D5"/>
    <w:rsid w:val="006048E6"/>
    <w:rsid w:val="00604B1B"/>
    <w:rsid w:val="006061B8"/>
    <w:rsid w:val="00606A8F"/>
    <w:rsid w:val="006102DA"/>
    <w:rsid w:val="00610AAB"/>
    <w:rsid w:val="006152AB"/>
    <w:rsid w:val="006200F7"/>
    <w:rsid w:val="006224E9"/>
    <w:rsid w:val="00623058"/>
    <w:rsid w:val="00626B7B"/>
    <w:rsid w:val="00630441"/>
    <w:rsid w:val="006318DD"/>
    <w:rsid w:val="0063502D"/>
    <w:rsid w:val="0063510A"/>
    <w:rsid w:val="00635AF0"/>
    <w:rsid w:val="00635E4B"/>
    <w:rsid w:val="0063694B"/>
    <w:rsid w:val="00636C4F"/>
    <w:rsid w:val="00637A53"/>
    <w:rsid w:val="0064098A"/>
    <w:rsid w:val="00644D0E"/>
    <w:rsid w:val="00645B95"/>
    <w:rsid w:val="00646263"/>
    <w:rsid w:val="00647245"/>
    <w:rsid w:val="00651D55"/>
    <w:rsid w:val="00653752"/>
    <w:rsid w:val="00653AC8"/>
    <w:rsid w:val="00653C5B"/>
    <w:rsid w:val="00654577"/>
    <w:rsid w:val="006564B8"/>
    <w:rsid w:val="00656580"/>
    <w:rsid w:val="006606D4"/>
    <w:rsid w:val="00661356"/>
    <w:rsid w:val="00661AFB"/>
    <w:rsid w:val="00665124"/>
    <w:rsid w:val="006660B6"/>
    <w:rsid w:val="00666148"/>
    <w:rsid w:val="00666971"/>
    <w:rsid w:val="006676D7"/>
    <w:rsid w:val="0066792E"/>
    <w:rsid w:val="0067063B"/>
    <w:rsid w:val="006709F6"/>
    <w:rsid w:val="00671755"/>
    <w:rsid w:val="00671FF8"/>
    <w:rsid w:val="00673D3F"/>
    <w:rsid w:val="00673FFC"/>
    <w:rsid w:val="00676939"/>
    <w:rsid w:val="0067696E"/>
    <w:rsid w:val="006772C3"/>
    <w:rsid w:val="00682751"/>
    <w:rsid w:val="006861AB"/>
    <w:rsid w:val="00690623"/>
    <w:rsid w:val="00692D14"/>
    <w:rsid w:val="00693174"/>
    <w:rsid w:val="00694B11"/>
    <w:rsid w:val="006955F5"/>
    <w:rsid w:val="006965C4"/>
    <w:rsid w:val="0069711D"/>
    <w:rsid w:val="006A480E"/>
    <w:rsid w:val="006A4C94"/>
    <w:rsid w:val="006A5022"/>
    <w:rsid w:val="006A7E83"/>
    <w:rsid w:val="006B3FCC"/>
    <w:rsid w:val="006B45B4"/>
    <w:rsid w:val="006C2BFD"/>
    <w:rsid w:val="006C39F3"/>
    <w:rsid w:val="006C402F"/>
    <w:rsid w:val="006C425C"/>
    <w:rsid w:val="006C6391"/>
    <w:rsid w:val="006D460F"/>
    <w:rsid w:val="006D5C87"/>
    <w:rsid w:val="006D6A77"/>
    <w:rsid w:val="006D734C"/>
    <w:rsid w:val="006E0388"/>
    <w:rsid w:val="006E060F"/>
    <w:rsid w:val="006E0A72"/>
    <w:rsid w:val="006E0D23"/>
    <w:rsid w:val="006E2770"/>
    <w:rsid w:val="006E29C7"/>
    <w:rsid w:val="006E5C39"/>
    <w:rsid w:val="006E6472"/>
    <w:rsid w:val="006E680A"/>
    <w:rsid w:val="006E75CA"/>
    <w:rsid w:val="006F045D"/>
    <w:rsid w:val="006F2AF0"/>
    <w:rsid w:val="006F412F"/>
    <w:rsid w:val="006F4856"/>
    <w:rsid w:val="006F51B8"/>
    <w:rsid w:val="006F6AE3"/>
    <w:rsid w:val="006F7518"/>
    <w:rsid w:val="007037D7"/>
    <w:rsid w:val="007051B9"/>
    <w:rsid w:val="00707709"/>
    <w:rsid w:val="00710BD1"/>
    <w:rsid w:val="00711B1E"/>
    <w:rsid w:val="00722BC7"/>
    <w:rsid w:val="00725A2A"/>
    <w:rsid w:val="00727063"/>
    <w:rsid w:val="00740456"/>
    <w:rsid w:val="00743F1E"/>
    <w:rsid w:val="007441CF"/>
    <w:rsid w:val="007448B4"/>
    <w:rsid w:val="007465DC"/>
    <w:rsid w:val="00746818"/>
    <w:rsid w:val="007528AF"/>
    <w:rsid w:val="00752E5D"/>
    <w:rsid w:val="00760D15"/>
    <w:rsid w:val="007634F8"/>
    <w:rsid w:val="00766A7E"/>
    <w:rsid w:val="0076758C"/>
    <w:rsid w:val="00771431"/>
    <w:rsid w:val="00771499"/>
    <w:rsid w:val="007718E5"/>
    <w:rsid w:val="0077268E"/>
    <w:rsid w:val="007736CF"/>
    <w:rsid w:val="0077379B"/>
    <w:rsid w:val="0077403A"/>
    <w:rsid w:val="0077426D"/>
    <w:rsid w:val="00777627"/>
    <w:rsid w:val="00777AE7"/>
    <w:rsid w:val="00777E97"/>
    <w:rsid w:val="007838CE"/>
    <w:rsid w:val="00793B6A"/>
    <w:rsid w:val="007941A3"/>
    <w:rsid w:val="0079486B"/>
    <w:rsid w:val="007950C8"/>
    <w:rsid w:val="007A0B25"/>
    <w:rsid w:val="007A4297"/>
    <w:rsid w:val="007A5191"/>
    <w:rsid w:val="007A5A41"/>
    <w:rsid w:val="007A6C40"/>
    <w:rsid w:val="007A764A"/>
    <w:rsid w:val="007B0BA9"/>
    <w:rsid w:val="007B0FB1"/>
    <w:rsid w:val="007B112F"/>
    <w:rsid w:val="007B3702"/>
    <w:rsid w:val="007B3992"/>
    <w:rsid w:val="007B58BF"/>
    <w:rsid w:val="007B6714"/>
    <w:rsid w:val="007C2092"/>
    <w:rsid w:val="007C21A0"/>
    <w:rsid w:val="007C4C29"/>
    <w:rsid w:val="007C7928"/>
    <w:rsid w:val="007C7CC4"/>
    <w:rsid w:val="007D0B8B"/>
    <w:rsid w:val="007D0E98"/>
    <w:rsid w:val="007D1033"/>
    <w:rsid w:val="007D22DB"/>
    <w:rsid w:val="007D24CC"/>
    <w:rsid w:val="007D310A"/>
    <w:rsid w:val="007D53FC"/>
    <w:rsid w:val="007D6811"/>
    <w:rsid w:val="007E0F9A"/>
    <w:rsid w:val="007E154B"/>
    <w:rsid w:val="007E55C4"/>
    <w:rsid w:val="007E5A37"/>
    <w:rsid w:val="007E6054"/>
    <w:rsid w:val="007E6242"/>
    <w:rsid w:val="007E625B"/>
    <w:rsid w:val="007E6844"/>
    <w:rsid w:val="007E68F3"/>
    <w:rsid w:val="007E69C9"/>
    <w:rsid w:val="007E69E6"/>
    <w:rsid w:val="007E71D1"/>
    <w:rsid w:val="007F0B64"/>
    <w:rsid w:val="007F1027"/>
    <w:rsid w:val="007F1942"/>
    <w:rsid w:val="007F1F17"/>
    <w:rsid w:val="007F300C"/>
    <w:rsid w:val="007F4BA4"/>
    <w:rsid w:val="007F614C"/>
    <w:rsid w:val="007F7319"/>
    <w:rsid w:val="007F7D70"/>
    <w:rsid w:val="008062E6"/>
    <w:rsid w:val="00807452"/>
    <w:rsid w:val="00807AE3"/>
    <w:rsid w:val="00807E10"/>
    <w:rsid w:val="008114FF"/>
    <w:rsid w:val="00811BA1"/>
    <w:rsid w:val="00812A26"/>
    <w:rsid w:val="00812AE9"/>
    <w:rsid w:val="00813020"/>
    <w:rsid w:val="008130B1"/>
    <w:rsid w:val="0081464C"/>
    <w:rsid w:val="0081610E"/>
    <w:rsid w:val="008175E3"/>
    <w:rsid w:val="00821806"/>
    <w:rsid w:val="00826369"/>
    <w:rsid w:val="00826F64"/>
    <w:rsid w:val="0082736D"/>
    <w:rsid w:val="00827427"/>
    <w:rsid w:val="00832263"/>
    <w:rsid w:val="00834B4E"/>
    <w:rsid w:val="008402B6"/>
    <w:rsid w:val="00841227"/>
    <w:rsid w:val="00841D87"/>
    <w:rsid w:val="00842ECD"/>
    <w:rsid w:val="00844A4E"/>
    <w:rsid w:val="00846349"/>
    <w:rsid w:val="008464DC"/>
    <w:rsid w:val="0085002B"/>
    <w:rsid w:val="00850364"/>
    <w:rsid w:val="00850A35"/>
    <w:rsid w:val="00853987"/>
    <w:rsid w:val="00853AD4"/>
    <w:rsid w:val="00853AF2"/>
    <w:rsid w:val="008551A3"/>
    <w:rsid w:val="00855292"/>
    <w:rsid w:val="00855470"/>
    <w:rsid w:val="00860E3F"/>
    <w:rsid w:val="008625BD"/>
    <w:rsid w:val="008629F8"/>
    <w:rsid w:val="00865B05"/>
    <w:rsid w:val="0086686A"/>
    <w:rsid w:val="00866D2A"/>
    <w:rsid w:val="00866E66"/>
    <w:rsid w:val="008677C4"/>
    <w:rsid w:val="0087075D"/>
    <w:rsid w:val="0087160B"/>
    <w:rsid w:val="008736A2"/>
    <w:rsid w:val="00874DCD"/>
    <w:rsid w:val="00876A94"/>
    <w:rsid w:val="00877AB2"/>
    <w:rsid w:val="00881344"/>
    <w:rsid w:val="00884080"/>
    <w:rsid w:val="0088447D"/>
    <w:rsid w:val="008866C7"/>
    <w:rsid w:val="00886856"/>
    <w:rsid w:val="00886AA1"/>
    <w:rsid w:val="00887775"/>
    <w:rsid w:val="008946B0"/>
    <w:rsid w:val="008951B4"/>
    <w:rsid w:val="0089699A"/>
    <w:rsid w:val="008A1EAF"/>
    <w:rsid w:val="008A566B"/>
    <w:rsid w:val="008A5B36"/>
    <w:rsid w:val="008A60F3"/>
    <w:rsid w:val="008A624D"/>
    <w:rsid w:val="008A6B65"/>
    <w:rsid w:val="008A7481"/>
    <w:rsid w:val="008B055B"/>
    <w:rsid w:val="008B40DD"/>
    <w:rsid w:val="008B42C6"/>
    <w:rsid w:val="008B4C5D"/>
    <w:rsid w:val="008B5DD7"/>
    <w:rsid w:val="008B61DB"/>
    <w:rsid w:val="008B77E6"/>
    <w:rsid w:val="008C1ED8"/>
    <w:rsid w:val="008C27D0"/>
    <w:rsid w:val="008C2858"/>
    <w:rsid w:val="008C342A"/>
    <w:rsid w:val="008C3BB7"/>
    <w:rsid w:val="008C5F8E"/>
    <w:rsid w:val="008C6F5E"/>
    <w:rsid w:val="008C787A"/>
    <w:rsid w:val="008D1BFB"/>
    <w:rsid w:val="008D3143"/>
    <w:rsid w:val="008D34CF"/>
    <w:rsid w:val="008D3721"/>
    <w:rsid w:val="008D3B28"/>
    <w:rsid w:val="008D4C4C"/>
    <w:rsid w:val="008D5554"/>
    <w:rsid w:val="008E2CDE"/>
    <w:rsid w:val="008E42B1"/>
    <w:rsid w:val="008E6769"/>
    <w:rsid w:val="008E67E6"/>
    <w:rsid w:val="008F2DF6"/>
    <w:rsid w:val="008F74E0"/>
    <w:rsid w:val="009002D6"/>
    <w:rsid w:val="00900496"/>
    <w:rsid w:val="00902711"/>
    <w:rsid w:val="0090482E"/>
    <w:rsid w:val="00904A00"/>
    <w:rsid w:val="00904A37"/>
    <w:rsid w:val="00905EF9"/>
    <w:rsid w:val="0090707A"/>
    <w:rsid w:val="0091159D"/>
    <w:rsid w:val="00911941"/>
    <w:rsid w:val="00912BBC"/>
    <w:rsid w:val="00913C08"/>
    <w:rsid w:val="00913EA3"/>
    <w:rsid w:val="009158F2"/>
    <w:rsid w:val="009161A8"/>
    <w:rsid w:val="009215CA"/>
    <w:rsid w:val="009219F5"/>
    <w:rsid w:val="00921C47"/>
    <w:rsid w:val="009222D8"/>
    <w:rsid w:val="00922663"/>
    <w:rsid w:val="00923259"/>
    <w:rsid w:val="009300DA"/>
    <w:rsid w:val="00931274"/>
    <w:rsid w:val="00931B67"/>
    <w:rsid w:val="00931EB5"/>
    <w:rsid w:val="0093278D"/>
    <w:rsid w:val="00933035"/>
    <w:rsid w:val="0093573E"/>
    <w:rsid w:val="00935DC9"/>
    <w:rsid w:val="00937128"/>
    <w:rsid w:val="009405D1"/>
    <w:rsid w:val="009462A0"/>
    <w:rsid w:val="00952338"/>
    <w:rsid w:val="00955A16"/>
    <w:rsid w:val="009614E3"/>
    <w:rsid w:val="00961730"/>
    <w:rsid w:val="00965411"/>
    <w:rsid w:val="009663FF"/>
    <w:rsid w:val="00973500"/>
    <w:rsid w:val="00973AF6"/>
    <w:rsid w:val="009808B8"/>
    <w:rsid w:val="0098143B"/>
    <w:rsid w:val="00985EA0"/>
    <w:rsid w:val="00991243"/>
    <w:rsid w:val="0099202C"/>
    <w:rsid w:val="009A0FF2"/>
    <w:rsid w:val="009A7AFE"/>
    <w:rsid w:val="009B0496"/>
    <w:rsid w:val="009B087D"/>
    <w:rsid w:val="009B1B0F"/>
    <w:rsid w:val="009B22E1"/>
    <w:rsid w:val="009B3577"/>
    <w:rsid w:val="009B3607"/>
    <w:rsid w:val="009B3767"/>
    <w:rsid w:val="009B56A7"/>
    <w:rsid w:val="009B5920"/>
    <w:rsid w:val="009B7F84"/>
    <w:rsid w:val="009C00C1"/>
    <w:rsid w:val="009C0D2F"/>
    <w:rsid w:val="009C1D8F"/>
    <w:rsid w:val="009C6000"/>
    <w:rsid w:val="009D30F7"/>
    <w:rsid w:val="009D4BF1"/>
    <w:rsid w:val="009D78DB"/>
    <w:rsid w:val="009D7BF8"/>
    <w:rsid w:val="009E22B4"/>
    <w:rsid w:val="009E269A"/>
    <w:rsid w:val="009E4077"/>
    <w:rsid w:val="009E5962"/>
    <w:rsid w:val="009E6DCE"/>
    <w:rsid w:val="009E7821"/>
    <w:rsid w:val="009F2389"/>
    <w:rsid w:val="009F57C1"/>
    <w:rsid w:val="009F6AB5"/>
    <w:rsid w:val="009F7D9F"/>
    <w:rsid w:val="00A0345C"/>
    <w:rsid w:val="00A03A21"/>
    <w:rsid w:val="00A04FC5"/>
    <w:rsid w:val="00A0785F"/>
    <w:rsid w:val="00A114FF"/>
    <w:rsid w:val="00A136BA"/>
    <w:rsid w:val="00A14D24"/>
    <w:rsid w:val="00A159C4"/>
    <w:rsid w:val="00A201D5"/>
    <w:rsid w:val="00A2277D"/>
    <w:rsid w:val="00A23913"/>
    <w:rsid w:val="00A250FA"/>
    <w:rsid w:val="00A25F19"/>
    <w:rsid w:val="00A273F3"/>
    <w:rsid w:val="00A3117A"/>
    <w:rsid w:val="00A32A36"/>
    <w:rsid w:val="00A32A90"/>
    <w:rsid w:val="00A362EF"/>
    <w:rsid w:val="00A370DD"/>
    <w:rsid w:val="00A37388"/>
    <w:rsid w:val="00A37880"/>
    <w:rsid w:val="00A37AAE"/>
    <w:rsid w:val="00A40F00"/>
    <w:rsid w:val="00A40F44"/>
    <w:rsid w:val="00A43DA1"/>
    <w:rsid w:val="00A43FB6"/>
    <w:rsid w:val="00A4457A"/>
    <w:rsid w:val="00A44AB0"/>
    <w:rsid w:val="00A4584A"/>
    <w:rsid w:val="00A50BF2"/>
    <w:rsid w:val="00A50C92"/>
    <w:rsid w:val="00A52292"/>
    <w:rsid w:val="00A55FAA"/>
    <w:rsid w:val="00A56886"/>
    <w:rsid w:val="00A574CB"/>
    <w:rsid w:val="00A61666"/>
    <w:rsid w:val="00A62C14"/>
    <w:rsid w:val="00A630A0"/>
    <w:rsid w:val="00A6328B"/>
    <w:rsid w:val="00A6586F"/>
    <w:rsid w:val="00A70D81"/>
    <w:rsid w:val="00A71617"/>
    <w:rsid w:val="00A72CB4"/>
    <w:rsid w:val="00A73000"/>
    <w:rsid w:val="00A76EEF"/>
    <w:rsid w:val="00A77A51"/>
    <w:rsid w:val="00A81C09"/>
    <w:rsid w:val="00A8520D"/>
    <w:rsid w:val="00A920CB"/>
    <w:rsid w:val="00A95221"/>
    <w:rsid w:val="00A95504"/>
    <w:rsid w:val="00A95E37"/>
    <w:rsid w:val="00A965F2"/>
    <w:rsid w:val="00A97660"/>
    <w:rsid w:val="00A976C1"/>
    <w:rsid w:val="00A97E4A"/>
    <w:rsid w:val="00AA0438"/>
    <w:rsid w:val="00AA0C01"/>
    <w:rsid w:val="00AA0EDB"/>
    <w:rsid w:val="00AA3A88"/>
    <w:rsid w:val="00AA5D42"/>
    <w:rsid w:val="00AA60C0"/>
    <w:rsid w:val="00AA6D76"/>
    <w:rsid w:val="00AB05F6"/>
    <w:rsid w:val="00AB086E"/>
    <w:rsid w:val="00AB4DE2"/>
    <w:rsid w:val="00AB51BB"/>
    <w:rsid w:val="00AB5EC8"/>
    <w:rsid w:val="00AB6568"/>
    <w:rsid w:val="00AC09FD"/>
    <w:rsid w:val="00AC1F9C"/>
    <w:rsid w:val="00AC5BB8"/>
    <w:rsid w:val="00AC7AE0"/>
    <w:rsid w:val="00AD0E00"/>
    <w:rsid w:val="00AD1891"/>
    <w:rsid w:val="00AD1CB1"/>
    <w:rsid w:val="00AD2E36"/>
    <w:rsid w:val="00AD4069"/>
    <w:rsid w:val="00AD4194"/>
    <w:rsid w:val="00AD432F"/>
    <w:rsid w:val="00AD633C"/>
    <w:rsid w:val="00AD64DA"/>
    <w:rsid w:val="00AD6C40"/>
    <w:rsid w:val="00AD731C"/>
    <w:rsid w:val="00AE14F6"/>
    <w:rsid w:val="00AE16D9"/>
    <w:rsid w:val="00AE6B07"/>
    <w:rsid w:val="00AE6EB0"/>
    <w:rsid w:val="00AF5514"/>
    <w:rsid w:val="00AF6233"/>
    <w:rsid w:val="00AF643F"/>
    <w:rsid w:val="00AF6CC8"/>
    <w:rsid w:val="00AF6DA5"/>
    <w:rsid w:val="00AF796B"/>
    <w:rsid w:val="00B0166A"/>
    <w:rsid w:val="00B036DC"/>
    <w:rsid w:val="00B056E5"/>
    <w:rsid w:val="00B07246"/>
    <w:rsid w:val="00B106FA"/>
    <w:rsid w:val="00B11770"/>
    <w:rsid w:val="00B12D91"/>
    <w:rsid w:val="00B13010"/>
    <w:rsid w:val="00B14F20"/>
    <w:rsid w:val="00B159DC"/>
    <w:rsid w:val="00B15C7E"/>
    <w:rsid w:val="00B177A3"/>
    <w:rsid w:val="00B17CCC"/>
    <w:rsid w:val="00B20C83"/>
    <w:rsid w:val="00B21C47"/>
    <w:rsid w:val="00B22226"/>
    <w:rsid w:val="00B229FA"/>
    <w:rsid w:val="00B27018"/>
    <w:rsid w:val="00B3278A"/>
    <w:rsid w:val="00B32D0C"/>
    <w:rsid w:val="00B34FEA"/>
    <w:rsid w:val="00B36EA5"/>
    <w:rsid w:val="00B404A7"/>
    <w:rsid w:val="00B42034"/>
    <w:rsid w:val="00B4521E"/>
    <w:rsid w:val="00B46F7D"/>
    <w:rsid w:val="00B50901"/>
    <w:rsid w:val="00B528AF"/>
    <w:rsid w:val="00B52E0E"/>
    <w:rsid w:val="00B5312B"/>
    <w:rsid w:val="00B564B8"/>
    <w:rsid w:val="00B6207D"/>
    <w:rsid w:val="00B636A8"/>
    <w:rsid w:val="00B6410C"/>
    <w:rsid w:val="00B64F08"/>
    <w:rsid w:val="00B6632C"/>
    <w:rsid w:val="00B671C2"/>
    <w:rsid w:val="00B67640"/>
    <w:rsid w:val="00B75FC6"/>
    <w:rsid w:val="00B76791"/>
    <w:rsid w:val="00B81CF1"/>
    <w:rsid w:val="00B8464C"/>
    <w:rsid w:val="00B856DF"/>
    <w:rsid w:val="00B867AE"/>
    <w:rsid w:val="00B87882"/>
    <w:rsid w:val="00B918F2"/>
    <w:rsid w:val="00B91AC4"/>
    <w:rsid w:val="00B91BCC"/>
    <w:rsid w:val="00B93B85"/>
    <w:rsid w:val="00B943C4"/>
    <w:rsid w:val="00B947D2"/>
    <w:rsid w:val="00B97136"/>
    <w:rsid w:val="00B97207"/>
    <w:rsid w:val="00B9734C"/>
    <w:rsid w:val="00BA0720"/>
    <w:rsid w:val="00BA3397"/>
    <w:rsid w:val="00BA485B"/>
    <w:rsid w:val="00BA59B2"/>
    <w:rsid w:val="00BA6EA9"/>
    <w:rsid w:val="00BB049B"/>
    <w:rsid w:val="00BB0520"/>
    <w:rsid w:val="00BB3183"/>
    <w:rsid w:val="00BB41A0"/>
    <w:rsid w:val="00BC0859"/>
    <w:rsid w:val="00BC1089"/>
    <w:rsid w:val="00BC171B"/>
    <w:rsid w:val="00BC2534"/>
    <w:rsid w:val="00BC27CD"/>
    <w:rsid w:val="00BC3AA8"/>
    <w:rsid w:val="00BC4150"/>
    <w:rsid w:val="00BC4204"/>
    <w:rsid w:val="00BC6BF5"/>
    <w:rsid w:val="00BD7452"/>
    <w:rsid w:val="00BE124D"/>
    <w:rsid w:val="00BE3A55"/>
    <w:rsid w:val="00BE6212"/>
    <w:rsid w:val="00BF1351"/>
    <w:rsid w:val="00BF1628"/>
    <w:rsid w:val="00BF182F"/>
    <w:rsid w:val="00BF1BBD"/>
    <w:rsid w:val="00BF2154"/>
    <w:rsid w:val="00BF268C"/>
    <w:rsid w:val="00BF3461"/>
    <w:rsid w:val="00BF39D0"/>
    <w:rsid w:val="00C00E54"/>
    <w:rsid w:val="00C02448"/>
    <w:rsid w:val="00C055B9"/>
    <w:rsid w:val="00C103E4"/>
    <w:rsid w:val="00C109B9"/>
    <w:rsid w:val="00C1488A"/>
    <w:rsid w:val="00C158BD"/>
    <w:rsid w:val="00C17953"/>
    <w:rsid w:val="00C17E27"/>
    <w:rsid w:val="00C2007A"/>
    <w:rsid w:val="00C23D02"/>
    <w:rsid w:val="00C25545"/>
    <w:rsid w:val="00C25D82"/>
    <w:rsid w:val="00C3027B"/>
    <w:rsid w:val="00C30C9C"/>
    <w:rsid w:val="00C311CB"/>
    <w:rsid w:val="00C35D2E"/>
    <w:rsid w:val="00C37842"/>
    <w:rsid w:val="00C40741"/>
    <w:rsid w:val="00C411F4"/>
    <w:rsid w:val="00C4485B"/>
    <w:rsid w:val="00C448BB"/>
    <w:rsid w:val="00C4606E"/>
    <w:rsid w:val="00C46260"/>
    <w:rsid w:val="00C465B6"/>
    <w:rsid w:val="00C4796A"/>
    <w:rsid w:val="00C57FEF"/>
    <w:rsid w:val="00C618D5"/>
    <w:rsid w:val="00C61BBF"/>
    <w:rsid w:val="00C62AFD"/>
    <w:rsid w:val="00C63E30"/>
    <w:rsid w:val="00C72E9E"/>
    <w:rsid w:val="00C730C8"/>
    <w:rsid w:val="00C74E11"/>
    <w:rsid w:val="00C75882"/>
    <w:rsid w:val="00C75A83"/>
    <w:rsid w:val="00C77F1A"/>
    <w:rsid w:val="00C822B0"/>
    <w:rsid w:val="00C836FD"/>
    <w:rsid w:val="00C83BE4"/>
    <w:rsid w:val="00C85075"/>
    <w:rsid w:val="00C8749C"/>
    <w:rsid w:val="00C904E5"/>
    <w:rsid w:val="00C926E8"/>
    <w:rsid w:val="00C92A07"/>
    <w:rsid w:val="00C937A3"/>
    <w:rsid w:val="00CA0028"/>
    <w:rsid w:val="00CA0E96"/>
    <w:rsid w:val="00CA6D18"/>
    <w:rsid w:val="00CA7CF9"/>
    <w:rsid w:val="00CB4B20"/>
    <w:rsid w:val="00CB60CD"/>
    <w:rsid w:val="00CC077F"/>
    <w:rsid w:val="00CC2155"/>
    <w:rsid w:val="00CC2577"/>
    <w:rsid w:val="00CC2613"/>
    <w:rsid w:val="00CC334A"/>
    <w:rsid w:val="00CC43CC"/>
    <w:rsid w:val="00CC52F6"/>
    <w:rsid w:val="00CC6982"/>
    <w:rsid w:val="00CD0A90"/>
    <w:rsid w:val="00CD2C74"/>
    <w:rsid w:val="00CD649E"/>
    <w:rsid w:val="00CD6B72"/>
    <w:rsid w:val="00CE02B4"/>
    <w:rsid w:val="00CE15D3"/>
    <w:rsid w:val="00CE2F34"/>
    <w:rsid w:val="00CE5A01"/>
    <w:rsid w:val="00CF12BB"/>
    <w:rsid w:val="00CF235B"/>
    <w:rsid w:val="00CF29A9"/>
    <w:rsid w:val="00CF3CBC"/>
    <w:rsid w:val="00CF48BD"/>
    <w:rsid w:val="00CF740C"/>
    <w:rsid w:val="00CF7C6B"/>
    <w:rsid w:val="00D00FEE"/>
    <w:rsid w:val="00D01629"/>
    <w:rsid w:val="00D0203F"/>
    <w:rsid w:val="00D06128"/>
    <w:rsid w:val="00D0622E"/>
    <w:rsid w:val="00D063F0"/>
    <w:rsid w:val="00D112A1"/>
    <w:rsid w:val="00D150D8"/>
    <w:rsid w:val="00D15259"/>
    <w:rsid w:val="00D16063"/>
    <w:rsid w:val="00D2567A"/>
    <w:rsid w:val="00D26E43"/>
    <w:rsid w:val="00D27184"/>
    <w:rsid w:val="00D2718E"/>
    <w:rsid w:val="00D275D6"/>
    <w:rsid w:val="00D307FB"/>
    <w:rsid w:val="00D331AB"/>
    <w:rsid w:val="00D37074"/>
    <w:rsid w:val="00D37B2E"/>
    <w:rsid w:val="00D40A55"/>
    <w:rsid w:val="00D41083"/>
    <w:rsid w:val="00D41864"/>
    <w:rsid w:val="00D42CC9"/>
    <w:rsid w:val="00D444EB"/>
    <w:rsid w:val="00D50441"/>
    <w:rsid w:val="00D52613"/>
    <w:rsid w:val="00D5579D"/>
    <w:rsid w:val="00D60F76"/>
    <w:rsid w:val="00D616A6"/>
    <w:rsid w:val="00D64066"/>
    <w:rsid w:val="00D656DD"/>
    <w:rsid w:val="00D67018"/>
    <w:rsid w:val="00D72D0C"/>
    <w:rsid w:val="00D73BDC"/>
    <w:rsid w:val="00D75485"/>
    <w:rsid w:val="00D80E98"/>
    <w:rsid w:val="00D82544"/>
    <w:rsid w:val="00D839B0"/>
    <w:rsid w:val="00D84C76"/>
    <w:rsid w:val="00D84D4F"/>
    <w:rsid w:val="00D855DA"/>
    <w:rsid w:val="00D85A4B"/>
    <w:rsid w:val="00D90A18"/>
    <w:rsid w:val="00D955D0"/>
    <w:rsid w:val="00D97179"/>
    <w:rsid w:val="00DA00EA"/>
    <w:rsid w:val="00DA235B"/>
    <w:rsid w:val="00DA7940"/>
    <w:rsid w:val="00DB0CEE"/>
    <w:rsid w:val="00DB1DA9"/>
    <w:rsid w:val="00DB386E"/>
    <w:rsid w:val="00DB3ECA"/>
    <w:rsid w:val="00DB441B"/>
    <w:rsid w:val="00DB6137"/>
    <w:rsid w:val="00DC05B3"/>
    <w:rsid w:val="00DC0A91"/>
    <w:rsid w:val="00DC2F38"/>
    <w:rsid w:val="00DC328E"/>
    <w:rsid w:val="00DC4118"/>
    <w:rsid w:val="00DC4B7A"/>
    <w:rsid w:val="00DD4A99"/>
    <w:rsid w:val="00DD4EA6"/>
    <w:rsid w:val="00DE367A"/>
    <w:rsid w:val="00DE45DC"/>
    <w:rsid w:val="00DE7143"/>
    <w:rsid w:val="00DE73B2"/>
    <w:rsid w:val="00DE7C06"/>
    <w:rsid w:val="00DF0A97"/>
    <w:rsid w:val="00DF5B36"/>
    <w:rsid w:val="00DF7553"/>
    <w:rsid w:val="00DF7EA0"/>
    <w:rsid w:val="00E0449B"/>
    <w:rsid w:val="00E05A59"/>
    <w:rsid w:val="00E05C1B"/>
    <w:rsid w:val="00E06C38"/>
    <w:rsid w:val="00E0709B"/>
    <w:rsid w:val="00E07A01"/>
    <w:rsid w:val="00E107DD"/>
    <w:rsid w:val="00E113D9"/>
    <w:rsid w:val="00E1414E"/>
    <w:rsid w:val="00E14990"/>
    <w:rsid w:val="00E152AC"/>
    <w:rsid w:val="00E1590F"/>
    <w:rsid w:val="00E1673A"/>
    <w:rsid w:val="00E202AE"/>
    <w:rsid w:val="00E2106C"/>
    <w:rsid w:val="00E21DB8"/>
    <w:rsid w:val="00E22828"/>
    <w:rsid w:val="00E26321"/>
    <w:rsid w:val="00E304F6"/>
    <w:rsid w:val="00E3211E"/>
    <w:rsid w:val="00E35BA5"/>
    <w:rsid w:val="00E378E9"/>
    <w:rsid w:val="00E37D75"/>
    <w:rsid w:val="00E43D9F"/>
    <w:rsid w:val="00E453CE"/>
    <w:rsid w:val="00E45E1E"/>
    <w:rsid w:val="00E50D86"/>
    <w:rsid w:val="00E612FF"/>
    <w:rsid w:val="00E61D34"/>
    <w:rsid w:val="00E621D5"/>
    <w:rsid w:val="00E6296C"/>
    <w:rsid w:val="00E6435E"/>
    <w:rsid w:val="00E6495D"/>
    <w:rsid w:val="00E66B5A"/>
    <w:rsid w:val="00E6780B"/>
    <w:rsid w:val="00E73541"/>
    <w:rsid w:val="00E75A1A"/>
    <w:rsid w:val="00E75AB3"/>
    <w:rsid w:val="00E77379"/>
    <w:rsid w:val="00E77425"/>
    <w:rsid w:val="00E828C9"/>
    <w:rsid w:val="00E82CC3"/>
    <w:rsid w:val="00E86382"/>
    <w:rsid w:val="00E90FB4"/>
    <w:rsid w:val="00E91BBB"/>
    <w:rsid w:val="00E95A1D"/>
    <w:rsid w:val="00E962D9"/>
    <w:rsid w:val="00E97C24"/>
    <w:rsid w:val="00EA0F20"/>
    <w:rsid w:val="00EA10F9"/>
    <w:rsid w:val="00EA2A8B"/>
    <w:rsid w:val="00EA43B1"/>
    <w:rsid w:val="00EB28B6"/>
    <w:rsid w:val="00EB369E"/>
    <w:rsid w:val="00EB74F1"/>
    <w:rsid w:val="00EB7F32"/>
    <w:rsid w:val="00EC02B8"/>
    <w:rsid w:val="00EC0F1E"/>
    <w:rsid w:val="00EC29F5"/>
    <w:rsid w:val="00EC3083"/>
    <w:rsid w:val="00EC3787"/>
    <w:rsid w:val="00EC47A8"/>
    <w:rsid w:val="00ED03E1"/>
    <w:rsid w:val="00ED213A"/>
    <w:rsid w:val="00ED27F8"/>
    <w:rsid w:val="00ED4020"/>
    <w:rsid w:val="00ED419A"/>
    <w:rsid w:val="00ED48DF"/>
    <w:rsid w:val="00ED68FB"/>
    <w:rsid w:val="00ED7C02"/>
    <w:rsid w:val="00EE0886"/>
    <w:rsid w:val="00EE2A86"/>
    <w:rsid w:val="00EE5972"/>
    <w:rsid w:val="00EE5D7A"/>
    <w:rsid w:val="00EF0567"/>
    <w:rsid w:val="00EF0E04"/>
    <w:rsid w:val="00EF158D"/>
    <w:rsid w:val="00EF28DB"/>
    <w:rsid w:val="00EF4A1F"/>
    <w:rsid w:val="00EF609F"/>
    <w:rsid w:val="00EF6C3E"/>
    <w:rsid w:val="00EF75C6"/>
    <w:rsid w:val="00EF7D0C"/>
    <w:rsid w:val="00EF7F72"/>
    <w:rsid w:val="00EF7FDD"/>
    <w:rsid w:val="00F02DF8"/>
    <w:rsid w:val="00F0503B"/>
    <w:rsid w:val="00F067E5"/>
    <w:rsid w:val="00F0744C"/>
    <w:rsid w:val="00F07475"/>
    <w:rsid w:val="00F12EC4"/>
    <w:rsid w:val="00F13151"/>
    <w:rsid w:val="00F138EB"/>
    <w:rsid w:val="00F140B2"/>
    <w:rsid w:val="00F16781"/>
    <w:rsid w:val="00F1713D"/>
    <w:rsid w:val="00F21390"/>
    <w:rsid w:val="00F21FD9"/>
    <w:rsid w:val="00F2378E"/>
    <w:rsid w:val="00F23B98"/>
    <w:rsid w:val="00F24EF5"/>
    <w:rsid w:val="00F2523C"/>
    <w:rsid w:val="00F26453"/>
    <w:rsid w:val="00F26D80"/>
    <w:rsid w:val="00F26F6B"/>
    <w:rsid w:val="00F27905"/>
    <w:rsid w:val="00F3181D"/>
    <w:rsid w:val="00F34785"/>
    <w:rsid w:val="00F34ACA"/>
    <w:rsid w:val="00F356B0"/>
    <w:rsid w:val="00F36DDC"/>
    <w:rsid w:val="00F375B7"/>
    <w:rsid w:val="00F40E90"/>
    <w:rsid w:val="00F46A62"/>
    <w:rsid w:val="00F47342"/>
    <w:rsid w:val="00F5097C"/>
    <w:rsid w:val="00F50CE8"/>
    <w:rsid w:val="00F558F5"/>
    <w:rsid w:val="00F56257"/>
    <w:rsid w:val="00F571CC"/>
    <w:rsid w:val="00F612F9"/>
    <w:rsid w:val="00F62757"/>
    <w:rsid w:val="00F62D6F"/>
    <w:rsid w:val="00F651E7"/>
    <w:rsid w:val="00F65EC5"/>
    <w:rsid w:val="00F67109"/>
    <w:rsid w:val="00F67A16"/>
    <w:rsid w:val="00F7359D"/>
    <w:rsid w:val="00F73BCE"/>
    <w:rsid w:val="00F77318"/>
    <w:rsid w:val="00F802F5"/>
    <w:rsid w:val="00F80EAB"/>
    <w:rsid w:val="00F816DB"/>
    <w:rsid w:val="00F81C8A"/>
    <w:rsid w:val="00F82858"/>
    <w:rsid w:val="00F85045"/>
    <w:rsid w:val="00F8714C"/>
    <w:rsid w:val="00F87A1D"/>
    <w:rsid w:val="00F87FF9"/>
    <w:rsid w:val="00F92C66"/>
    <w:rsid w:val="00F92DD4"/>
    <w:rsid w:val="00F94CCB"/>
    <w:rsid w:val="00F9597F"/>
    <w:rsid w:val="00F972BB"/>
    <w:rsid w:val="00FA640A"/>
    <w:rsid w:val="00FB1128"/>
    <w:rsid w:val="00FB2ED5"/>
    <w:rsid w:val="00FB42BC"/>
    <w:rsid w:val="00FB754F"/>
    <w:rsid w:val="00FC2575"/>
    <w:rsid w:val="00FC38AC"/>
    <w:rsid w:val="00FC4827"/>
    <w:rsid w:val="00FC5381"/>
    <w:rsid w:val="00FC7183"/>
    <w:rsid w:val="00FD1941"/>
    <w:rsid w:val="00FD3584"/>
    <w:rsid w:val="00FD5C08"/>
    <w:rsid w:val="00FD631F"/>
    <w:rsid w:val="00FD6DFC"/>
    <w:rsid w:val="00FD7B97"/>
    <w:rsid w:val="00FE18F2"/>
    <w:rsid w:val="00FE4EB6"/>
    <w:rsid w:val="00FE69D6"/>
    <w:rsid w:val="00FF6B8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1266" fill="f" fillcolor="white" stroke="f">
      <v:fill color="white" on="f"/>
      <v:stroke on="f"/>
      <o:colormru v:ext="edit" colors="maroon,#6f3"/>
      <o:colormenu v:ext="edit" fillcolor="none" strokecolor="none" shadowcolor="none [1612]"/>
    </o:shapedefaults>
    <o:shapelayout v:ext="edit">
      <o:idmap v:ext="edit" data="1,10"/>
      <o:rules v:ext="edit">
        <o:r id="V:Rule5" type="connector" idref="#_x0000_s1243"/>
        <o:r id="V:Rule6" type="connector" idref="#_x0000_s1259"/>
        <o:r id="V:Rule7" type="connector" idref="#_x0000_s1257"/>
        <o:r id="V:Rule8" type="connector" idref="#_x0000_s1258"/>
        <o:r id="V:Rule41" type="connector" idref="#_x0000_s1477"/>
        <o:r id="V:Rule43" type="connector" idref="#_x0000_s1479"/>
        <o:r id="V:Rule44" type="connector" idref="#_x0000_s1480"/>
        <o:r id="V:Rule45" type="connector" idref="#_x0000_s1481"/>
        <o:r id="V:Rule47" type="connector" idref="#_x0000_s1483"/>
        <o:r id="V:Rule50" type="connector" idref="#_x0000_s1486"/>
        <o:r id="V:Rule54" type="connector" idref="#_x0000_s1490"/>
        <o:r id="V:Rule56" type="connector" idref="#_x0000_s1580"/>
        <o:r id="V:Rule57" type="connector" idref="#_x0000_s1581"/>
        <o:r id="V:Rule58" type="connector" idref="#_x0000_s1582"/>
        <o:r id="V:Rule59" type="connector" idref="#_x0000_s1583"/>
        <o:r id="V:Rule60" type="connector" idref="#_x0000_s1584"/>
        <o:r id="V:Rule61" type="connector" idref="#_x0000_s1585"/>
        <o:r id="V:Rule62" type="connector" idref="#_x0000_s1586"/>
        <o:r id="V:Rule63" type="connector" idref="#_x0000_s1587"/>
        <o:r id="V:Rule64" type="connector" idref="#_x0000_s1589"/>
        <o:r id="V:Rule65" type="connector" idref="#_x0000_s1590"/>
        <o:r id="V:Rule66" type="connector" idref="#_x0000_s1591"/>
        <o:r id="V:Rule71" type="arc" idref="#_x0000_s1758"/>
        <o:r id="V:Rule72" type="arc" idref="#_x0000_s1780"/>
        <o:r id="V:Rule74" type="arc" idref="#_x0000_s1811"/>
        <o:r id="V:Rule75" type="arc" idref="#_x0000_s1812"/>
        <o:r id="V:Rule76" type="arc" idref="#_x0000_s1813"/>
        <o:r id="V:Rule77" type="arc" idref="#_x0000_s1814"/>
        <o:r id="V:Rule78" type="arc" idref="#_x0000_s1815"/>
        <o:r id="V:Rule79" type="arc" idref="#_x0000_s1816"/>
        <o:r id="V:Rule80" type="arc" idref="#_x0000_s1817"/>
        <o:r id="V:Rule81" type="arc" idref="#_x0000_s1818"/>
        <o:r id="V:Rule82" type="arc" idref="#_x0000_s1819"/>
        <o:r id="V:Rule83" type="arc" idref="#_x0000_s1820"/>
        <o:r id="V:Rule84" type="arc" idref="#_x0000_s1821"/>
        <o:r id="V:Rule85" type="arc" idref="#_x0000_s1822"/>
        <o:r id="V:Rule86" type="arc" idref="#_x0000_s1823"/>
        <o:r id="V:Rule87" type="arc" idref="#_x0000_s1824"/>
        <o:r id="V:Rule88" type="arc" idref="#_x0000_s1825"/>
        <o:r id="V:Rule89" type="arc" idref="#_x0000_s1826"/>
        <o:r id="V:Rule90" type="arc" idref="#_x0000_s1827"/>
        <o:r id="V:Rule91" type="arc" idref="#_x0000_s1828"/>
        <o:r id="V:Rule127" type="connector" idref="#_x0000_s10257"/>
        <o:r id="V:Rule128" type="connector" idref="#_x0000_s10258"/>
        <o:r id="V:Rule131" type="connector" idref="#_x0000_s10264"/>
        <o:r id="V:Rule132" type="connector" idref="#_x0000_s10265"/>
        <o:r id="V:Rule136" type="connector" idref="#_x0000_s10269"/>
        <o:r id="V:Rule137" type="connector" idref="#_x0000_s10272"/>
        <o:r id="V:Rule150" type="connector" idref="#_x0000_s10300"/>
        <o:r id="V:Rule152" type="connector" idref="#_x0000_s10302"/>
        <o:r id="V:Rule153" type="connector" idref="#_x0000_s10303"/>
        <o:r id="V:Rule160" type="arc" idref="#_x0000_s10351"/>
        <o:r id="V:Rule165" type="arc" idref="#_x0000_s10368"/>
        <o:r id="V:Rule166" type="arc" idref="#_x0000_s10369"/>
        <o:r id="V:Rule169" type="connector" idref="#_x0000_s10380"/>
        <o:r id="V:Rule170" type="connector" idref="#_x0000_s10381"/>
        <o:r id="V:Rule172" type="connector" idref="#_x0000_s10386"/>
        <o:r id="V:Rule173" type="connector" idref="#_x0000_s10387"/>
        <o:r id="V:Rule175" type="connector" idref="#_x0000_s10395"/>
        <o:r id="V:Rule180" type="arc" idref="#_x0000_s10417"/>
        <o:r id="V:Rule181" type="arc" idref="#_x0000_s10427"/>
        <o:r id="V:Rule182" type="arc" idref="#_x0000_s10428"/>
        <o:r id="V:Rule223" type="connector" idref="#_x0000_s10550"/>
        <o:r id="V:Rule224" type="arc" idref="#_x0000_s10635"/>
        <o:r id="V:Rule225" type="arc" idref="#_x0000_s10654"/>
        <o:r id="V:Rule226" type="arc" idref="#_x0000_s10669"/>
        <o:r id="V:Rule227" type="arc" idref="#_x0000_s10670"/>
        <o:r id="V:Rule228" type="arc" idref="#_x0000_s10671"/>
        <o:r id="V:Rule229" type="arc" idref="#_x0000_s10672"/>
        <o:r id="V:Rule230" type="arc" idref="#_x0000_s10673"/>
        <o:r id="V:Rule231" type="arc" idref="#_x0000_s10674"/>
        <o:r id="V:Rule232" type="arc" idref="#_x0000_s10687"/>
        <o:r id="V:Rule233" type="arc" idref="#_x0000_s10688"/>
        <o:r id="V:Rule234" type="arc" idref="#_x0000_s10694"/>
        <o:r id="V:Rule235" type="arc" idref="#_x0000_s10697"/>
        <o:r id="V:Rule236" type="arc" idref="#_x0000_s10700"/>
        <o:r id="V:Rule237" type="arc" idref="#_x0000_s10701"/>
        <o:r id="V:Rule251" type="connector" idref="#_x0000_s10740">
          <o:proxy start="" idref="#_x0000_s10729" connectloc="4"/>
          <o:proxy end="" idref="#_x0000_s10730" connectloc="0"/>
        </o:r>
        <o:r id="V:Rule252" type="connector" idref="#_x0000_s10741">
          <o:proxy start="" idref="#_x0000_s10730" connectloc="2"/>
          <o:proxy end="" idref="#_x0000_s10731" connectloc="0"/>
        </o:r>
        <o:r id="V:Rule253" type="connector" idref="#_x0000_s10742">
          <o:proxy start="" idref="#_x0000_s10731" connectloc="2"/>
          <o:proxy end="" idref="#_x0000_s10732" connectloc="0"/>
        </o:r>
        <o:r id="V:Rule254" type="connector" idref="#_x0000_s10743">
          <o:proxy start="" idref="#_x0000_s10732" connectloc="2"/>
          <o:proxy end="" idref="#_x0000_s10733" connectloc="0"/>
        </o:r>
        <o:r id="V:Rule255" type="connector" idref="#_x0000_s10744">
          <o:proxy start="" idref="#_x0000_s10733" connectloc="2"/>
          <o:proxy end="" idref="#_x0000_s10734" connectloc="0"/>
        </o:r>
        <o:r id="V:Rule256" type="connector" idref="#_x0000_s10745">
          <o:proxy start="" idref="#_x0000_s10734" connectloc="2"/>
          <o:proxy end="" idref="#_x0000_s10735" connectloc="0"/>
        </o:r>
        <o:r id="V:Rule257" type="connector" idref="#_x0000_s10746">
          <o:proxy start="" idref="#_x0000_s10735" connectloc="2"/>
          <o:proxy end="" idref="#_x0000_s10736" connectloc="0"/>
        </o:r>
        <o:r id="V:Rule258" type="connector" idref="#_x0000_s10747">
          <o:proxy start="" idref="#_x0000_s10736" connectloc="2"/>
          <o:proxy end="" idref="#_x0000_s10737" connectloc="0"/>
        </o:r>
        <o:r id="V:Rule259" type="connector" idref="#_x0000_s10748">
          <o:proxy start="" idref="#_x0000_s10737" connectloc="2"/>
          <o:proxy end="" idref="#_x0000_s10738" connectloc="0"/>
        </o:r>
        <o:r id="V:Rule260" type="connector" idref="#_x0000_s10749">
          <o:proxy start="" idref="#_x0000_s10738" connectloc="2"/>
          <o:proxy end="" idref="#_x0000_s10739" connectloc="0"/>
        </o:r>
        <o:r id="V:Rule261" type="connector" idref="#_x0000_s10751">
          <o:proxy end="" idref="#_x0000_s10750" connectloc="0"/>
        </o:r>
        <o:r id="V:Rule262" type="connector" idref="#_x0000_s10752">
          <o:proxy start="" idref="#_x0000_s10733" connectloc="1"/>
          <o:proxy end="" idref="#_x0000_s10732" connectloc="1"/>
        </o:r>
        <o:r id="V:Rule263" type="connector" idref="#_x0000_s10753">
          <o:proxy start="" idref="#_x0000_s10738" connectloc="1"/>
        </o:r>
        <o:r id="V:Rule265" type="connector" idref="#_x0000_s10777"/>
        <o:r id="V:Rule266" type="connector" idref="#_x0000_s10778"/>
        <o:r id="V:Rule267" type="connector" idref="#_x0000_s10779"/>
        <o:r id="V:Rule268" type="connector" idref="#_x0000_s10780"/>
        <o:r id="V:Rule272" type="arc" idref="#_x0000_s10859"/>
        <o:r id="V:Rule273" type="arc" idref="#_x0000_s10860"/>
        <o:r id="V:Rule274" type="arc" idref="#_x0000_s10861"/>
      </o:rules>
      <o:regrouptable v:ext="edit">
        <o:entry new="1" old="0"/>
        <o:entry new="2" old="0"/>
        <o:entry new="3" old="0"/>
        <o:entry new="4" old="0"/>
        <o:entry new="6" old="0"/>
        <o:entry new="7" old="0"/>
        <o:entry new="9" old="0"/>
        <o:entry new="10" old="0"/>
        <o:entry new="11" old="0"/>
        <o:entry new="12" old="0"/>
        <o:entry new="13" old="0"/>
        <o:entry new="14" old="0"/>
        <o:entry new="15" old="0"/>
        <o:entry new="16" old="0"/>
        <o:entry new="17" old="0"/>
        <o:entry new="18" old="17"/>
        <o:entry new="19" old="0"/>
        <o:entry new="20" old="0"/>
        <o:entry new="21" old="0"/>
        <o:entry new="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483AAA"/>
    <w:pPr>
      <w:spacing w:before="240" w:line="480" w:lineRule="auto"/>
      <w:ind w:left="57"/>
      <w:jc w:val="both"/>
    </w:pPr>
    <w:rPr>
      <w:rFonts w:ascii="Arial" w:hAnsi="Arial"/>
      <w:sz w:val="24"/>
      <w:szCs w:val="22"/>
      <w:lang w:eastAsia="en-US"/>
    </w:rPr>
  </w:style>
  <w:style w:type="paragraph" w:styleId="Ttulo1">
    <w:name w:val="heading 1"/>
    <w:basedOn w:val="Normal"/>
    <w:next w:val="Normal"/>
    <w:link w:val="Ttulo1Car"/>
    <w:qFormat/>
    <w:rsid w:val="00A6328B"/>
    <w:pPr>
      <w:numPr>
        <w:numId w:val="1"/>
      </w:numPr>
      <w:spacing w:before="1680" w:after="1200" w:line="240" w:lineRule="auto"/>
      <w:outlineLvl w:val="0"/>
    </w:pPr>
    <w:rPr>
      <w:rFonts w:eastAsia="Times New Roman" w:cs="Arial"/>
      <w:b/>
      <w:bCs/>
      <w:caps/>
      <w:kern w:val="32"/>
      <w:sz w:val="48"/>
      <w:szCs w:val="20"/>
      <w:lang w:eastAsia="es-ES"/>
    </w:rPr>
  </w:style>
  <w:style w:type="paragraph" w:styleId="Ttulo2">
    <w:name w:val="heading 2"/>
    <w:basedOn w:val="Normal"/>
    <w:next w:val="Normal"/>
    <w:link w:val="Ttulo2Car"/>
    <w:qFormat/>
    <w:rsid w:val="00F67A16"/>
    <w:pPr>
      <w:numPr>
        <w:ilvl w:val="1"/>
        <w:numId w:val="1"/>
      </w:numPr>
      <w:spacing w:after="240"/>
      <w:outlineLvl w:val="1"/>
    </w:pPr>
    <w:rPr>
      <w:rFonts w:eastAsia="Times New Roman" w:cs="Arial"/>
      <w:b/>
      <w:bCs/>
      <w:iCs/>
      <w:szCs w:val="24"/>
      <w:lang w:eastAsia="es-ES"/>
    </w:rPr>
  </w:style>
  <w:style w:type="paragraph" w:styleId="Ttulo3">
    <w:name w:val="heading 3"/>
    <w:basedOn w:val="Normal"/>
    <w:next w:val="Normal"/>
    <w:qFormat/>
    <w:rsid w:val="003062D6"/>
    <w:pPr>
      <w:keepNext/>
      <w:spacing w:after="60"/>
      <w:outlineLvl w:val="2"/>
    </w:pPr>
    <w:rPr>
      <w:rFonts w:cs="Arial"/>
      <w:b/>
      <w:bCs/>
      <w:sz w:val="26"/>
      <w:szCs w:val="26"/>
    </w:rPr>
  </w:style>
  <w:style w:type="paragraph" w:styleId="Ttulo5">
    <w:name w:val="heading 5"/>
    <w:basedOn w:val="Normal"/>
    <w:next w:val="Normal"/>
    <w:link w:val="Ttulo5Car"/>
    <w:uiPriority w:val="9"/>
    <w:qFormat/>
    <w:rsid w:val="00BB0520"/>
    <w:pPr>
      <w:spacing w:after="60"/>
      <w:outlineLvl w:val="4"/>
    </w:pPr>
    <w:rPr>
      <w:rFonts w:eastAsia="Times New Roman"/>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6328B"/>
    <w:rPr>
      <w:rFonts w:ascii="Arial" w:eastAsia="Times New Roman" w:hAnsi="Arial" w:cs="Arial"/>
      <w:b/>
      <w:bCs/>
      <w:caps/>
      <w:kern w:val="32"/>
      <w:sz w:val="48"/>
    </w:rPr>
  </w:style>
  <w:style w:type="character" w:customStyle="1" w:styleId="Ttulo2Car">
    <w:name w:val="Título 2 Car"/>
    <w:basedOn w:val="Fuentedeprrafopredeter"/>
    <w:link w:val="Ttulo2"/>
    <w:rsid w:val="00F67A16"/>
    <w:rPr>
      <w:rFonts w:ascii="Arial" w:eastAsia="Times New Roman" w:hAnsi="Arial" w:cs="Arial"/>
      <w:b/>
      <w:bCs/>
      <w:iCs/>
      <w:sz w:val="24"/>
      <w:szCs w:val="24"/>
    </w:rPr>
  </w:style>
  <w:style w:type="paragraph" w:styleId="Textoindependiente">
    <w:name w:val="Body Text"/>
    <w:basedOn w:val="Normal"/>
    <w:link w:val="TextoindependienteCar"/>
    <w:rsid w:val="00412CD4"/>
    <w:pPr>
      <w:spacing w:line="240" w:lineRule="auto"/>
    </w:pPr>
    <w:rPr>
      <w:rFonts w:ascii="Times New Roman" w:eastAsia="Times New Roman" w:hAnsi="Times New Roman"/>
      <w:sz w:val="26"/>
      <w:szCs w:val="20"/>
      <w:lang w:val="es-MX" w:eastAsia="es-ES"/>
    </w:rPr>
  </w:style>
  <w:style w:type="character" w:customStyle="1" w:styleId="TextoindependienteCar">
    <w:name w:val="Texto independiente Car"/>
    <w:basedOn w:val="Fuentedeprrafopredeter"/>
    <w:link w:val="Textoindependiente"/>
    <w:rsid w:val="00412CD4"/>
    <w:rPr>
      <w:rFonts w:ascii="Times New Roman" w:eastAsia="Times New Roman" w:hAnsi="Times New Roman" w:cs="Times New Roman"/>
      <w:sz w:val="26"/>
      <w:szCs w:val="20"/>
      <w:lang w:val="es-MX" w:eastAsia="es-ES"/>
    </w:rPr>
  </w:style>
  <w:style w:type="table" w:styleId="Tablaconcuadrcula">
    <w:name w:val="Table Grid"/>
    <w:basedOn w:val="Tablanormal"/>
    <w:rsid w:val="00412CD4"/>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3BCE"/>
    <w:pPr>
      <w:spacing w:before="100" w:beforeAutospacing="1" w:after="100" w:afterAutospacing="1" w:line="240" w:lineRule="auto"/>
    </w:pPr>
    <w:rPr>
      <w:rFonts w:ascii="Times New Roman" w:eastAsia="Times New Roman" w:hAnsi="Times New Roman"/>
      <w:szCs w:val="24"/>
      <w:lang w:eastAsia="es-ES"/>
    </w:rPr>
  </w:style>
  <w:style w:type="character" w:styleId="Hipervnculo">
    <w:name w:val="Hyperlink"/>
    <w:basedOn w:val="Fuentedeprrafopredeter"/>
    <w:uiPriority w:val="99"/>
    <w:unhideWhenUsed/>
    <w:rsid w:val="00F73BCE"/>
    <w:rPr>
      <w:color w:val="0000FF"/>
      <w:u w:val="single"/>
    </w:rPr>
  </w:style>
  <w:style w:type="paragraph" w:styleId="Textodeglobo">
    <w:name w:val="Balloon Text"/>
    <w:basedOn w:val="Normal"/>
    <w:link w:val="TextodegloboCar"/>
    <w:uiPriority w:val="99"/>
    <w:semiHidden/>
    <w:unhideWhenUsed/>
    <w:rsid w:val="00F73BC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3BCE"/>
    <w:rPr>
      <w:rFonts w:ascii="Tahoma" w:hAnsi="Tahoma" w:cs="Tahoma"/>
      <w:sz w:val="16"/>
      <w:szCs w:val="16"/>
    </w:rPr>
  </w:style>
  <w:style w:type="character" w:styleId="Textoennegrita">
    <w:name w:val="Strong"/>
    <w:basedOn w:val="Fuentedeprrafopredeter"/>
    <w:uiPriority w:val="22"/>
    <w:qFormat/>
    <w:rsid w:val="00CA7CF9"/>
    <w:rPr>
      <w:b/>
      <w:bCs/>
    </w:rPr>
  </w:style>
  <w:style w:type="character" w:customStyle="1" w:styleId="mw-headline">
    <w:name w:val="mw-headline"/>
    <w:basedOn w:val="Fuentedeprrafopredeter"/>
    <w:rsid w:val="00931274"/>
  </w:style>
  <w:style w:type="character" w:customStyle="1" w:styleId="editsection">
    <w:name w:val="editsection"/>
    <w:basedOn w:val="Fuentedeprrafopredeter"/>
    <w:rsid w:val="00931274"/>
  </w:style>
  <w:style w:type="character" w:customStyle="1" w:styleId="google-src-text">
    <w:name w:val="google-src-text"/>
    <w:basedOn w:val="Fuentedeprrafopredeter"/>
    <w:rsid w:val="009B3607"/>
  </w:style>
  <w:style w:type="paragraph" w:styleId="Encabezado">
    <w:name w:val="header"/>
    <w:basedOn w:val="Normal"/>
    <w:link w:val="EncabezadoCar"/>
    <w:uiPriority w:val="99"/>
    <w:unhideWhenUsed/>
    <w:rsid w:val="00884080"/>
    <w:pPr>
      <w:tabs>
        <w:tab w:val="center" w:pos="4252"/>
        <w:tab w:val="right" w:pos="8504"/>
      </w:tabs>
    </w:pPr>
  </w:style>
  <w:style w:type="character" w:customStyle="1" w:styleId="EncabezadoCar">
    <w:name w:val="Encabezado Car"/>
    <w:basedOn w:val="Fuentedeprrafopredeter"/>
    <w:link w:val="Encabezado"/>
    <w:uiPriority w:val="99"/>
    <w:rsid w:val="00884080"/>
    <w:rPr>
      <w:sz w:val="22"/>
      <w:szCs w:val="22"/>
      <w:lang w:eastAsia="en-US"/>
    </w:rPr>
  </w:style>
  <w:style w:type="paragraph" w:styleId="Piedepgina">
    <w:name w:val="footer"/>
    <w:basedOn w:val="Normal"/>
    <w:link w:val="PiedepginaCar"/>
    <w:uiPriority w:val="99"/>
    <w:semiHidden/>
    <w:unhideWhenUsed/>
    <w:rsid w:val="00884080"/>
    <w:pPr>
      <w:tabs>
        <w:tab w:val="center" w:pos="4252"/>
        <w:tab w:val="right" w:pos="8504"/>
      </w:tabs>
    </w:pPr>
  </w:style>
  <w:style w:type="character" w:customStyle="1" w:styleId="PiedepginaCar">
    <w:name w:val="Pie de página Car"/>
    <w:basedOn w:val="Fuentedeprrafopredeter"/>
    <w:link w:val="Piedepgina"/>
    <w:uiPriority w:val="99"/>
    <w:semiHidden/>
    <w:rsid w:val="00884080"/>
    <w:rPr>
      <w:sz w:val="22"/>
      <w:szCs w:val="22"/>
      <w:lang w:eastAsia="en-US"/>
    </w:rPr>
  </w:style>
  <w:style w:type="character" w:customStyle="1" w:styleId="Ttulo5Car">
    <w:name w:val="Título 5 Car"/>
    <w:basedOn w:val="Fuentedeprrafopredeter"/>
    <w:link w:val="Ttulo5"/>
    <w:uiPriority w:val="9"/>
    <w:semiHidden/>
    <w:rsid w:val="00BB0520"/>
    <w:rPr>
      <w:rFonts w:ascii="Calibri" w:eastAsia="Times New Roman" w:hAnsi="Calibri" w:cs="Times New Roman"/>
      <w:b/>
      <w:bCs/>
      <w:i/>
      <w:iCs/>
      <w:sz w:val="26"/>
      <w:szCs w:val="26"/>
      <w:lang w:eastAsia="en-US"/>
    </w:rPr>
  </w:style>
  <w:style w:type="paragraph" w:customStyle="1" w:styleId="doctext">
    <w:name w:val="doctext"/>
    <w:basedOn w:val="Normal"/>
    <w:rsid w:val="00BB0520"/>
    <w:pPr>
      <w:spacing w:before="100" w:beforeAutospacing="1" w:after="100" w:afterAutospacing="1" w:line="240" w:lineRule="auto"/>
    </w:pPr>
    <w:rPr>
      <w:rFonts w:ascii="Times New Roman" w:eastAsia="Times New Roman" w:hAnsi="Times New Roman"/>
      <w:szCs w:val="24"/>
      <w:lang w:eastAsia="es-ES"/>
    </w:rPr>
  </w:style>
  <w:style w:type="character" w:customStyle="1" w:styleId="docemphasis">
    <w:name w:val="docemphasis"/>
    <w:basedOn w:val="Fuentedeprrafopredeter"/>
    <w:rsid w:val="00BB0520"/>
  </w:style>
  <w:style w:type="paragraph" w:customStyle="1" w:styleId="Titulo1">
    <w:name w:val="Titulo 1"/>
    <w:basedOn w:val="Normal"/>
    <w:rsid w:val="00052B9C"/>
    <w:pPr>
      <w:suppressAutoHyphens/>
      <w:spacing w:line="240" w:lineRule="auto"/>
      <w:jc w:val="center"/>
    </w:pPr>
    <w:rPr>
      <w:rFonts w:eastAsia="Times New Roman"/>
      <w:b/>
      <w:caps/>
      <w:sz w:val="48"/>
      <w:szCs w:val="36"/>
      <w:lang w:val="es-EC" w:eastAsia="ar-SA"/>
    </w:rPr>
  </w:style>
  <w:style w:type="paragraph" w:customStyle="1" w:styleId="TITULO1INICIAL">
    <w:name w:val="TITULO 1 INICIAL"/>
    <w:basedOn w:val="Titulo1"/>
    <w:rsid w:val="00052B9C"/>
  </w:style>
  <w:style w:type="paragraph" w:customStyle="1" w:styleId="TITULO2INICIAL">
    <w:name w:val="TITULO 2 INICIAL"/>
    <w:basedOn w:val="Normal"/>
    <w:link w:val="TITULO2INICIALCar"/>
    <w:rsid w:val="002A6950"/>
    <w:pPr>
      <w:suppressAutoHyphens/>
      <w:jc w:val="center"/>
      <w:outlineLvl w:val="0"/>
    </w:pPr>
    <w:rPr>
      <w:rFonts w:eastAsia="Times New Roman" w:cs="Arial"/>
      <w:b/>
      <w:bCs/>
      <w:sz w:val="48"/>
      <w:szCs w:val="48"/>
      <w:lang w:val="es-EC" w:eastAsia="ar-SA"/>
    </w:rPr>
  </w:style>
  <w:style w:type="paragraph" w:styleId="TDC1">
    <w:name w:val="toc 1"/>
    <w:basedOn w:val="Normal"/>
    <w:next w:val="Normal"/>
    <w:uiPriority w:val="39"/>
    <w:rsid w:val="00052B9C"/>
    <w:pPr>
      <w:spacing w:before="120" w:after="120"/>
    </w:pPr>
    <w:rPr>
      <w:rFonts w:ascii="Calibri" w:hAnsi="Calibri"/>
      <w:b/>
      <w:bCs/>
      <w:caps/>
      <w:sz w:val="20"/>
      <w:szCs w:val="20"/>
    </w:rPr>
  </w:style>
  <w:style w:type="paragraph" w:styleId="TDC2">
    <w:name w:val="toc 2"/>
    <w:basedOn w:val="Normal"/>
    <w:next w:val="Normal"/>
    <w:autoRedefine/>
    <w:uiPriority w:val="39"/>
    <w:rsid w:val="00052B9C"/>
    <w:pPr>
      <w:spacing w:before="0"/>
      <w:ind w:left="240"/>
    </w:pPr>
    <w:rPr>
      <w:rFonts w:ascii="Calibri" w:hAnsi="Calibri"/>
      <w:smallCaps/>
      <w:sz w:val="20"/>
      <w:szCs w:val="20"/>
    </w:rPr>
  </w:style>
  <w:style w:type="paragraph" w:styleId="TDC3">
    <w:name w:val="toc 3"/>
    <w:basedOn w:val="Normal"/>
    <w:next w:val="Normal"/>
    <w:autoRedefine/>
    <w:uiPriority w:val="39"/>
    <w:rsid w:val="00052B9C"/>
    <w:pPr>
      <w:spacing w:before="0"/>
      <w:ind w:left="480"/>
    </w:pPr>
    <w:rPr>
      <w:rFonts w:ascii="Calibri" w:hAnsi="Calibri"/>
      <w:i/>
      <w:iCs/>
      <w:sz w:val="20"/>
      <w:szCs w:val="20"/>
    </w:rPr>
  </w:style>
  <w:style w:type="paragraph" w:styleId="TDC4">
    <w:name w:val="toc 4"/>
    <w:basedOn w:val="Normal"/>
    <w:next w:val="Normal"/>
    <w:autoRedefine/>
    <w:uiPriority w:val="39"/>
    <w:rsid w:val="00052B9C"/>
    <w:pPr>
      <w:spacing w:before="0"/>
      <w:ind w:left="720"/>
    </w:pPr>
    <w:rPr>
      <w:rFonts w:ascii="Calibri" w:hAnsi="Calibri"/>
      <w:sz w:val="18"/>
      <w:szCs w:val="18"/>
    </w:rPr>
  </w:style>
  <w:style w:type="paragraph" w:styleId="Textoindependienteprimerasangra">
    <w:name w:val="Body Text First Indent"/>
    <w:basedOn w:val="Textoindependiente"/>
    <w:rsid w:val="001A36E9"/>
    <w:pPr>
      <w:spacing w:after="120" w:line="276" w:lineRule="auto"/>
      <w:ind w:firstLine="210"/>
      <w:jc w:val="left"/>
    </w:pPr>
    <w:rPr>
      <w:rFonts w:ascii="Calibri" w:eastAsia="Calibri" w:hAnsi="Calibri"/>
      <w:sz w:val="22"/>
      <w:szCs w:val="22"/>
      <w:lang w:val="es-ES" w:eastAsia="en-US"/>
    </w:rPr>
  </w:style>
  <w:style w:type="character" w:customStyle="1" w:styleId="docemphroman">
    <w:name w:val="docemphroman"/>
    <w:basedOn w:val="Fuentedeprrafopredeter"/>
    <w:rsid w:val="00653C5B"/>
  </w:style>
  <w:style w:type="paragraph" w:customStyle="1" w:styleId="Default">
    <w:name w:val="Default"/>
    <w:rsid w:val="00D75485"/>
    <w:pPr>
      <w:autoSpaceDE w:val="0"/>
      <w:autoSpaceDN w:val="0"/>
      <w:adjustRightInd w:val="0"/>
      <w:spacing w:before="240" w:line="480" w:lineRule="auto"/>
      <w:ind w:left="57"/>
      <w:jc w:val="both"/>
    </w:pPr>
    <w:rPr>
      <w:rFonts w:ascii="Arial" w:eastAsia="Times New Roman" w:hAnsi="Arial" w:cs="Arial"/>
      <w:color w:val="000000"/>
      <w:sz w:val="24"/>
      <w:szCs w:val="24"/>
      <w:lang w:val="en-US" w:eastAsia="en-US"/>
    </w:rPr>
  </w:style>
  <w:style w:type="paragraph" w:styleId="Prrafodelista">
    <w:name w:val="List Paragraph"/>
    <w:basedOn w:val="Normal"/>
    <w:link w:val="PrrafodelistaCar"/>
    <w:qFormat/>
    <w:rsid w:val="00866E66"/>
    <w:pPr>
      <w:ind w:left="720"/>
      <w:contextualSpacing/>
    </w:pPr>
  </w:style>
  <w:style w:type="character" w:styleId="nfasis">
    <w:name w:val="Emphasis"/>
    <w:basedOn w:val="Fuentedeprrafopredeter"/>
    <w:uiPriority w:val="20"/>
    <w:qFormat/>
    <w:rsid w:val="00F13151"/>
    <w:rPr>
      <w:i/>
      <w:iCs/>
    </w:rPr>
  </w:style>
  <w:style w:type="character" w:styleId="Refdecomentario">
    <w:name w:val="annotation reference"/>
    <w:basedOn w:val="Fuentedeprrafopredeter"/>
    <w:uiPriority w:val="99"/>
    <w:semiHidden/>
    <w:unhideWhenUsed/>
    <w:rsid w:val="002A1A94"/>
    <w:rPr>
      <w:sz w:val="16"/>
      <w:szCs w:val="16"/>
    </w:rPr>
  </w:style>
  <w:style w:type="paragraph" w:styleId="Textocomentario">
    <w:name w:val="annotation text"/>
    <w:basedOn w:val="Normal"/>
    <w:link w:val="TextocomentarioCar"/>
    <w:uiPriority w:val="99"/>
    <w:semiHidden/>
    <w:unhideWhenUsed/>
    <w:rsid w:val="002A1A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1A94"/>
    <w:rPr>
      <w:lang w:val="es-ES"/>
    </w:rPr>
  </w:style>
  <w:style w:type="paragraph" w:styleId="Asuntodelcomentario">
    <w:name w:val="annotation subject"/>
    <w:basedOn w:val="Textocomentario"/>
    <w:next w:val="Textocomentario"/>
    <w:link w:val="AsuntodelcomentarioCar"/>
    <w:uiPriority w:val="99"/>
    <w:semiHidden/>
    <w:unhideWhenUsed/>
    <w:rsid w:val="002A1A94"/>
    <w:rPr>
      <w:b/>
      <w:bCs/>
    </w:rPr>
  </w:style>
  <w:style w:type="character" w:customStyle="1" w:styleId="AsuntodelcomentarioCar">
    <w:name w:val="Asunto del comentario Car"/>
    <w:basedOn w:val="TextocomentarioCar"/>
    <w:link w:val="Asuntodelcomentario"/>
    <w:uiPriority w:val="99"/>
    <w:semiHidden/>
    <w:rsid w:val="002A1A94"/>
    <w:rPr>
      <w:b/>
      <w:bCs/>
    </w:rPr>
  </w:style>
  <w:style w:type="paragraph" w:styleId="Textonotapie">
    <w:name w:val="footnote text"/>
    <w:basedOn w:val="Normal"/>
    <w:link w:val="TextonotapieCar"/>
    <w:uiPriority w:val="99"/>
    <w:semiHidden/>
    <w:unhideWhenUsed/>
    <w:rsid w:val="006F045D"/>
    <w:pPr>
      <w:spacing w:line="240" w:lineRule="auto"/>
    </w:pPr>
    <w:rPr>
      <w:sz w:val="20"/>
      <w:szCs w:val="20"/>
    </w:rPr>
  </w:style>
  <w:style w:type="character" w:customStyle="1" w:styleId="TextonotapieCar">
    <w:name w:val="Texto nota pie Car"/>
    <w:basedOn w:val="Fuentedeprrafopredeter"/>
    <w:link w:val="Textonotapie"/>
    <w:uiPriority w:val="99"/>
    <w:semiHidden/>
    <w:rsid w:val="006F045D"/>
    <w:rPr>
      <w:lang w:val="es-ES"/>
    </w:rPr>
  </w:style>
  <w:style w:type="character" w:styleId="Refdenotaalpie">
    <w:name w:val="footnote reference"/>
    <w:basedOn w:val="Fuentedeprrafopredeter"/>
    <w:uiPriority w:val="99"/>
    <w:semiHidden/>
    <w:unhideWhenUsed/>
    <w:rsid w:val="006F045D"/>
    <w:rPr>
      <w:vertAlign w:val="superscript"/>
    </w:rPr>
  </w:style>
  <w:style w:type="paragraph" w:styleId="Textonotaalfinal">
    <w:name w:val="endnote text"/>
    <w:basedOn w:val="Normal"/>
    <w:link w:val="TextonotaalfinalCar"/>
    <w:uiPriority w:val="99"/>
    <w:semiHidden/>
    <w:unhideWhenUsed/>
    <w:rsid w:val="006F045D"/>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6F045D"/>
    <w:rPr>
      <w:lang w:val="es-ES"/>
    </w:rPr>
  </w:style>
  <w:style w:type="character" w:styleId="Refdenotaalfinal">
    <w:name w:val="endnote reference"/>
    <w:basedOn w:val="Fuentedeprrafopredeter"/>
    <w:uiPriority w:val="99"/>
    <w:semiHidden/>
    <w:unhideWhenUsed/>
    <w:rsid w:val="006F045D"/>
    <w:rPr>
      <w:vertAlign w:val="superscript"/>
    </w:rPr>
  </w:style>
  <w:style w:type="paragraph" w:customStyle="1" w:styleId="Capitulo">
    <w:name w:val="Capitulo"/>
    <w:basedOn w:val="Normal"/>
    <w:next w:val="Ttulo1"/>
    <w:rsid w:val="006F045D"/>
    <w:pPr>
      <w:widowControl w:val="0"/>
      <w:spacing w:before="1680" w:after="1200"/>
      <w:jc w:val="center"/>
    </w:pPr>
    <w:rPr>
      <w:rFonts w:eastAsia="Times New Roman"/>
      <w:b/>
      <w:bCs/>
      <w:caps/>
      <w:sz w:val="48"/>
      <w:szCs w:val="48"/>
      <w:lang w:eastAsia="es-ES"/>
    </w:rPr>
  </w:style>
  <w:style w:type="character" w:styleId="Ttulodellibro">
    <w:name w:val="Book Title"/>
    <w:basedOn w:val="Fuentedeprrafopredeter"/>
    <w:uiPriority w:val="33"/>
    <w:rsid w:val="002826F5"/>
    <w:rPr>
      <w:rFonts w:ascii="Arial" w:hAnsi="Arial"/>
      <w:bCs/>
      <w:i/>
      <w:smallCaps/>
      <w:spacing w:val="5"/>
      <w:sz w:val="48"/>
    </w:rPr>
  </w:style>
  <w:style w:type="paragraph" w:styleId="TDC5">
    <w:name w:val="toc 5"/>
    <w:basedOn w:val="Normal"/>
    <w:next w:val="Normal"/>
    <w:autoRedefine/>
    <w:uiPriority w:val="39"/>
    <w:unhideWhenUsed/>
    <w:rsid w:val="002A6950"/>
    <w:pPr>
      <w:spacing w:before="0"/>
      <w:ind w:left="960"/>
    </w:pPr>
    <w:rPr>
      <w:rFonts w:ascii="Calibri" w:hAnsi="Calibri"/>
      <w:sz w:val="18"/>
      <w:szCs w:val="18"/>
    </w:rPr>
  </w:style>
  <w:style w:type="paragraph" w:styleId="TDC6">
    <w:name w:val="toc 6"/>
    <w:basedOn w:val="Normal"/>
    <w:next w:val="Normal"/>
    <w:autoRedefine/>
    <w:uiPriority w:val="39"/>
    <w:unhideWhenUsed/>
    <w:rsid w:val="002A6950"/>
    <w:pPr>
      <w:spacing w:before="0"/>
      <w:ind w:left="1200"/>
    </w:pPr>
    <w:rPr>
      <w:rFonts w:ascii="Calibri" w:hAnsi="Calibri"/>
      <w:sz w:val="18"/>
      <w:szCs w:val="18"/>
    </w:rPr>
  </w:style>
  <w:style w:type="paragraph" w:styleId="TDC7">
    <w:name w:val="toc 7"/>
    <w:basedOn w:val="Normal"/>
    <w:next w:val="Normal"/>
    <w:autoRedefine/>
    <w:uiPriority w:val="39"/>
    <w:unhideWhenUsed/>
    <w:rsid w:val="002A6950"/>
    <w:pPr>
      <w:spacing w:before="0"/>
      <w:ind w:left="1440"/>
    </w:pPr>
    <w:rPr>
      <w:rFonts w:ascii="Calibri" w:hAnsi="Calibri"/>
      <w:sz w:val="18"/>
      <w:szCs w:val="18"/>
    </w:rPr>
  </w:style>
  <w:style w:type="paragraph" w:styleId="TDC8">
    <w:name w:val="toc 8"/>
    <w:basedOn w:val="Normal"/>
    <w:next w:val="Normal"/>
    <w:autoRedefine/>
    <w:uiPriority w:val="39"/>
    <w:unhideWhenUsed/>
    <w:rsid w:val="002A6950"/>
    <w:pPr>
      <w:spacing w:before="0"/>
      <w:ind w:left="1680"/>
    </w:pPr>
    <w:rPr>
      <w:rFonts w:ascii="Calibri" w:hAnsi="Calibri"/>
      <w:sz w:val="18"/>
      <w:szCs w:val="18"/>
    </w:rPr>
  </w:style>
  <w:style w:type="paragraph" w:styleId="TDC9">
    <w:name w:val="toc 9"/>
    <w:basedOn w:val="Normal"/>
    <w:next w:val="Normal"/>
    <w:autoRedefine/>
    <w:uiPriority w:val="39"/>
    <w:unhideWhenUsed/>
    <w:rsid w:val="002A6950"/>
    <w:pPr>
      <w:spacing w:before="0"/>
      <w:ind w:left="1920"/>
    </w:pPr>
    <w:rPr>
      <w:rFonts w:ascii="Calibri" w:hAnsi="Calibri"/>
      <w:sz w:val="18"/>
      <w:szCs w:val="18"/>
    </w:rPr>
  </w:style>
  <w:style w:type="paragraph" w:customStyle="1" w:styleId="Figura">
    <w:name w:val="Figura"/>
    <w:basedOn w:val="Normal"/>
    <w:link w:val="FiguraCar"/>
    <w:qFormat/>
    <w:rsid w:val="00593229"/>
    <w:pPr>
      <w:ind w:left="1620"/>
    </w:pPr>
    <w:rPr>
      <w:rFonts w:cs="Arial"/>
      <w:i/>
    </w:rPr>
  </w:style>
  <w:style w:type="paragraph" w:customStyle="1" w:styleId="Fuente">
    <w:name w:val="Fuente"/>
    <w:basedOn w:val="Normal"/>
    <w:link w:val="FuenteCar"/>
    <w:qFormat/>
    <w:rsid w:val="0011368C"/>
    <w:pPr>
      <w:spacing w:line="240" w:lineRule="auto"/>
      <w:ind w:left="2124" w:hanging="504"/>
    </w:pPr>
    <w:rPr>
      <w:rFonts w:cs="Arial"/>
      <w:sz w:val="16"/>
      <w:szCs w:val="16"/>
    </w:rPr>
  </w:style>
  <w:style w:type="character" w:customStyle="1" w:styleId="FiguraCar">
    <w:name w:val="Figura Car"/>
    <w:basedOn w:val="Fuentedeprrafopredeter"/>
    <w:link w:val="Figura"/>
    <w:rsid w:val="00593229"/>
    <w:rPr>
      <w:rFonts w:ascii="Arial" w:hAnsi="Arial" w:cs="Arial"/>
      <w:i/>
      <w:sz w:val="22"/>
      <w:szCs w:val="22"/>
      <w:lang w:val="es-ES"/>
    </w:rPr>
  </w:style>
  <w:style w:type="paragraph" w:styleId="TtulodeTDC">
    <w:name w:val="TOC Heading"/>
    <w:basedOn w:val="Ttulo1"/>
    <w:next w:val="Normal"/>
    <w:uiPriority w:val="39"/>
    <w:semiHidden/>
    <w:unhideWhenUsed/>
    <w:qFormat/>
    <w:rsid w:val="00593229"/>
    <w:pPr>
      <w:keepNext/>
      <w:keepLines/>
      <w:numPr>
        <w:numId w:val="0"/>
      </w:numPr>
      <w:spacing w:before="480" w:line="276" w:lineRule="auto"/>
      <w:jc w:val="left"/>
      <w:outlineLvl w:val="9"/>
    </w:pPr>
    <w:rPr>
      <w:rFonts w:ascii="Cambria" w:hAnsi="Cambria" w:cs="Times New Roman"/>
      <w:caps w:val="0"/>
      <w:color w:val="365F91"/>
      <w:kern w:val="0"/>
      <w:sz w:val="28"/>
      <w:szCs w:val="28"/>
      <w:lang w:eastAsia="en-US"/>
    </w:rPr>
  </w:style>
  <w:style w:type="character" w:customStyle="1" w:styleId="FuenteCar">
    <w:name w:val="Fuente Car"/>
    <w:basedOn w:val="Fuentedeprrafopredeter"/>
    <w:link w:val="Fuente"/>
    <w:rsid w:val="0011368C"/>
    <w:rPr>
      <w:rFonts w:ascii="Arial" w:hAnsi="Arial" w:cs="Arial"/>
      <w:sz w:val="16"/>
      <w:szCs w:val="16"/>
      <w:lang w:val="es-ES"/>
    </w:rPr>
  </w:style>
  <w:style w:type="paragraph" w:styleId="Epgrafe">
    <w:name w:val="caption"/>
    <w:basedOn w:val="Normal"/>
    <w:next w:val="Normal"/>
    <w:unhideWhenUsed/>
    <w:qFormat/>
    <w:rsid w:val="002003B4"/>
    <w:pPr>
      <w:spacing w:line="240" w:lineRule="auto"/>
    </w:pPr>
    <w:rPr>
      <w:b/>
      <w:bCs/>
      <w:color w:val="4F81BD"/>
      <w:sz w:val="18"/>
      <w:szCs w:val="18"/>
    </w:rPr>
  </w:style>
  <w:style w:type="paragraph" w:styleId="Tabladeilustraciones">
    <w:name w:val="table of figures"/>
    <w:basedOn w:val="Normal"/>
    <w:next w:val="Normal"/>
    <w:uiPriority w:val="99"/>
    <w:unhideWhenUsed/>
    <w:rsid w:val="002003B4"/>
  </w:style>
  <w:style w:type="paragraph" w:customStyle="1" w:styleId="fichas">
    <w:name w:val="fichas"/>
    <w:basedOn w:val="TITULO2INICIAL"/>
    <w:link w:val="fichasCar"/>
    <w:qFormat/>
    <w:rsid w:val="00A273F3"/>
    <w:pPr>
      <w:spacing w:before="1680" w:after="1200"/>
    </w:pPr>
  </w:style>
  <w:style w:type="character" w:customStyle="1" w:styleId="TITULO2INICIALCar">
    <w:name w:val="TITULO 2 INICIAL Car"/>
    <w:basedOn w:val="Fuentedeprrafopredeter"/>
    <w:link w:val="TITULO2INICIAL"/>
    <w:rsid w:val="00A273F3"/>
    <w:rPr>
      <w:rFonts w:ascii="Arial" w:eastAsia="Times New Roman" w:hAnsi="Arial" w:cs="Arial"/>
      <w:b/>
      <w:bCs/>
      <w:sz w:val="48"/>
      <w:szCs w:val="48"/>
      <w:lang w:val="es-EC" w:eastAsia="ar-SA"/>
    </w:rPr>
  </w:style>
  <w:style w:type="character" w:customStyle="1" w:styleId="fichasCar">
    <w:name w:val="fichas Car"/>
    <w:basedOn w:val="TITULO2INICIALCar"/>
    <w:link w:val="fichas"/>
    <w:rsid w:val="00A273F3"/>
  </w:style>
  <w:style w:type="paragraph" w:styleId="Revisin">
    <w:name w:val="Revision"/>
    <w:hidden/>
    <w:uiPriority w:val="99"/>
    <w:semiHidden/>
    <w:rsid w:val="00C411F4"/>
    <w:pPr>
      <w:spacing w:before="240" w:line="480" w:lineRule="auto"/>
      <w:ind w:left="57"/>
      <w:jc w:val="both"/>
    </w:pPr>
    <w:rPr>
      <w:rFonts w:ascii="Arial" w:hAnsi="Arial"/>
      <w:sz w:val="24"/>
      <w:szCs w:val="22"/>
      <w:lang w:eastAsia="en-US"/>
    </w:rPr>
  </w:style>
  <w:style w:type="paragraph" w:customStyle="1" w:styleId="notopmargin">
    <w:name w:val="notopmargin"/>
    <w:basedOn w:val="Normal"/>
    <w:rsid w:val="002C4370"/>
    <w:pPr>
      <w:spacing w:before="100" w:beforeAutospacing="1" w:after="100" w:afterAutospacing="1" w:line="240" w:lineRule="auto"/>
      <w:ind w:left="0"/>
    </w:pPr>
    <w:rPr>
      <w:rFonts w:ascii="Times New Roman" w:eastAsia="Times New Roman" w:hAnsi="Times New Roman"/>
      <w:szCs w:val="24"/>
      <w:lang w:eastAsia="es-ES"/>
    </w:rPr>
  </w:style>
  <w:style w:type="table" w:customStyle="1" w:styleId="Sombreadoclaro1">
    <w:name w:val="Sombreado claro1"/>
    <w:basedOn w:val="Tablanormal"/>
    <w:uiPriority w:val="60"/>
    <w:rsid w:val="0093303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93303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2-nfasis3">
    <w:name w:val="Medium Shading 2 Accent 3"/>
    <w:basedOn w:val="Tablanormal"/>
    <w:uiPriority w:val="64"/>
    <w:rsid w:val="009330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2-nfasis3">
    <w:name w:val="Medium List 2 Accent 3"/>
    <w:basedOn w:val="Tablanormal"/>
    <w:uiPriority w:val="66"/>
    <w:rsid w:val="0093303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1-nfasis3">
    <w:name w:val="Medium List 1 Accent 3"/>
    <w:basedOn w:val="Tablanormal"/>
    <w:uiPriority w:val="65"/>
    <w:rsid w:val="008551A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clara-nfasis3">
    <w:name w:val="Light List Accent 3"/>
    <w:basedOn w:val="Tablanormal"/>
    <w:uiPriority w:val="61"/>
    <w:rsid w:val="00074CD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oclist">
    <w:name w:val="doclist"/>
    <w:basedOn w:val="Normal"/>
    <w:rsid w:val="00A95E37"/>
    <w:pPr>
      <w:spacing w:before="100" w:beforeAutospacing="1" w:after="100" w:afterAutospacing="1" w:line="240" w:lineRule="auto"/>
      <w:ind w:left="0"/>
    </w:pPr>
    <w:rPr>
      <w:rFonts w:ascii="Times New Roman" w:eastAsia="Times New Roman" w:hAnsi="Times New Roman"/>
      <w:szCs w:val="24"/>
      <w:lang w:eastAsia="es-ES"/>
    </w:rPr>
  </w:style>
  <w:style w:type="paragraph" w:customStyle="1" w:styleId="NormalNivel2">
    <w:name w:val="Normal Nivel 2"/>
    <w:basedOn w:val="Normal"/>
    <w:link w:val="NormalNivel2Car"/>
    <w:rsid w:val="00EF75C6"/>
    <w:pPr>
      <w:spacing w:before="120" w:after="240"/>
      <w:ind w:left="794"/>
    </w:pPr>
    <w:rPr>
      <w:rFonts w:eastAsia="Times New Roman"/>
      <w:szCs w:val="24"/>
      <w:lang w:val="es-MX" w:eastAsia="es-ES"/>
    </w:rPr>
  </w:style>
  <w:style w:type="paragraph" w:customStyle="1" w:styleId="NormalNivel3">
    <w:name w:val="Normal Nivel 3"/>
    <w:basedOn w:val="Normal"/>
    <w:link w:val="NormalNivel3Car"/>
    <w:rsid w:val="00EF75C6"/>
    <w:pPr>
      <w:spacing w:before="120" w:after="240"/>
      <w:ind w:left="1531"/>
    </w:pPr>
    <w:rPr>
      <w:rFonts w:eastAsia="Times New Roman"/>
      <w:szCs w:val="24"/>
      <w:lang w:val="es-MX" w:eastAsia="es-ES"/>
    </w:rPr>
  </w:style>
  <w:style w:type="character" w:customStyle="1" w:styleId="NormalNivel3Car">
    <w:name w:val="Normal Nivel 3 Car"/>
    <w:basedOn w:val="Fuentedeprrafopredeter"/>
    <w:link w:val="NormalNivel3"/>
    <w:rsid w:val="00EF75C6"/>
    <w:rPr>
      <w:rFonts w:ascii="Arial" w:eastAsia="Times New Roman" w:hAnsi="Arial"/>
      <w:sz w:val="24"/>
      <w:szCs w:val="24"/>
      <w:lang w:val="es-MX"/>
    </w:rPr>
  </w:style>
  <w:style w:type="numbering" w:customStyle="1" w:styleId="ConvietasNivel2">
    <w:name w:val="Con viñetas Nivel 2"/>
    <w:basedOn w:val="Sinlista"/>
    <w:rsid w:val="00EF75C6"/>
    <w:pPr>
      <w:numPr>
        <w:numId w:val="17"/>
      </w:numPr>
    </w:pPr>
  </w:style>
  <w:style w:type="character" w:styleId="Nmerodepgina">
    <w:name w:val="page number"/>
    <w:basedOn w:val="Fuentedeprrafopredeter"/>
    <w:rsid w:val="00EF75C6"/>
  </w:style>
  <w:style w:type="character" w:customStyle="1" w:styleId="NormalNivel2Car">
    <w:name w:val="Normal Nivel 2 Car"/>
    <w:basedOn w:val="Fuentedeprrafopredeter"/>
    <w:link w:val="NormalNivel2"/>
    <w:rsid w:val="00EF75C6"/>
    <w:rPr>
      <w:rFonts w:ascii="Arial" w:eastAsia="Times New Roman" w:hAnsi="Arial"/>
      <w:sz w:val="24"/>
      <w:szCs w:val="24"/>
      <w:lang w:val="es-MX"/>
    </w:rPr>
  </w:style>
  <w:style w:type="paragraph" w:customStyle="1" w:styleId="ImagenesNivel3">
    <w:name w:val="Imagenes Nivel 3"/>
    <w:basedOn w:val="Epgrafe"/>
    <w:next w:val="Normal"/>
    <w:rsid w:val="00EF75C6"/>
    <w:pPr>
      <w:spacing w:before="0" w:after="480"/>
      <w:ind w:left="1531"/>
      <w:contextualSpacing/>
      <w:jc w:val="center"/>
    </w:pPr>
    <w:rPr>
      <w:rFonts w:eastAsia="Times New Roman"/>
      <w:b w:val="0"/>
      <w:color w:val="auto"/>
      <w:sz w:val="24"/>
      <w:szCs w:val="20"/>
      <w:lang w:eastAsia="es-ES"/>
    </w:rPr>
  </w:style>
  <w:style w:type="numbering" w:customStyle="1" w:styleId="ConvietasNivel3">
    <w:name w:val="Con viñetas Nivel 3"/>
    <w:basedOn w:val="Sinlista"/>
    <w:rsid w:val="00EF75C6"/>
    <w:pPr>
      <w:numPr>
        <w:numId w:val="19"/>
      </w:numPr>
    </w:pPr>
  </w:style>
  <w:style w:type="paragraph" w:customStyle="1" w:styleId="PARRAFO111">
    <w:name w:val="PARRAFO 1.1.1"/>
    <w:basedOn w:val="NormalWeb"/>
    <w:autoRedefine/>
    <w:rsid w:val="001070FC"/>
    <w:pPr>
      <w:spacing w:before="0" w:beforeAutospacing="0" w:after="0" w:afterAutospacing="0" w:line="480" w:lineRule="auto"/>
      <w:ind w:left="567"/>
    </w:pPr>
    <w:rPr>
      <w:rFonts w:ascii="Arial" w:hAnsi="Arial" w:cs="Arial"/>
    </w:rPr>
  </w:style>
  <w:style w:type="paragraph" w:customStyle="1" w:styleId="nivel2cap3321">
    <w:name w:val="nivel 2 cap 3 3.2.1"/>
    <w:basedOn w:val="Prrafodelista"/>
    <w:autoRedefine/>
    <w:rsid w:val="006200F7"/>
    <w:pPr>
      <w:numPr>
        <w:numId w:val="20"/>
      </w:numPr>
      <w:spacing w:before="0"/>
    </w:pPr>
    <w:rPr>
      <w:rFonts w:eastAsia="Times New Roman" w:cs="Arial"/>
      <w:b/>
      <w:szCs w:val="24"/>
      <w:lang w:val="es-ES_tradnl" w:eastAsia="es-EC"/>
    </w:rPr>
  </w:style>
  <w:style w:type="character" w:customStyle="1" w:styleId="PrrafodelistaCar">
    <w:name w:val="Párrafo de lista Car"/>
    <w:basedOn w:val="Fuentedeprrafopredeter"/>
    <w:link w:val="Prrafodelista"/>
    <w:rsid w:val="006200F7"/>
    <w:rPr>
      <w:rFonts w:ascii="Arial" w:hAnsi="Arial"/>
      <w:sz w:val="24"/>
      <w:szCs w:val="22"/>
      <w:lang w:eastAsia="en-US"/>
    </w:rPr>
  </w:style>
  <w:style w:type="paragraph" w:customStyle="1" w:styleId="parrafo1111">
    <w:name w:val="parrafo 1.1.1.1"/>
    <w:basedOn w:val="Normal"/>
    <w:autoRedefine/>
    <w:rsid w:val="00F26D80"/>
    <w:pPr>
      <w:spacing w:before="0"/>
      <w:ind w:left="567"/>
    </w:pPr>
    <w:rPr>
      <w:rFonts w:eastAsia="Times New Roman" w:cs="Arial"/>
      <w:szCs w:val="24"/>
      <w:lang w:eastAsia="es-ES"/>
    </w:rPr>
  </w:style>
  <w:style w:type="paragraph" w:customStyle="1" w:styleId="PARRAFO11">
    <w:name w:val="PARRAFO 1.1"/>
    <w:basedOn w:val="Normal"/>
    <w:autoRedefine/>
    <w:rsid w:val="00B867AE"/>
    <w:pPr>
      <w:tabs>
        <w:tab w:val="left" w:pos="567"/>
      </w:tabs>
      <w:spacing w:before="0"/>
      <w:ind w:left="567"/>
    </w:pPr>
    <w:rPr>
      <w:rFonts w:cs="Arial"/>
      <w:szCs w:val="24"/>
      <w:lang w:val="es-EC"/>
    </w:rPr>
  </w:style>
  <w:style w:type="paragraph" w:customStyle="1" w:styleId="figuras">
    <w:name w:val="figuras"/>
    <w:basedOn w:val="PARRAFO111"/>
    <w:autoRedefine/>
    <w:rsid w:val="006200F7"/>
    <w:pPr>
      <w:ind w:left="2126"/>
      <w:jc w:val="center"/>
    </w:pPr>
    <w:rPr>
      <w:b/>
      <w:sz w:val="20"/>
    </w:rPr>
  </w:style>
  <w:style w:type="paragraph" w:customStyle="1" w:styleId="nivel2cap4451">
    <w:name w:val="nivel 2 cap 4 4.5.1"/>
    <w:basedOn w:val="Normal"/>
    <w:autoRedefine/>
    <w:rsid w:val="00F26D80"/>
    <w:pPr>
      <w:tabs>
        <w:tab w:val="left" w:pos="1080"/>
      </w:tabs>
      <w:spacing w:before="0"/>
      <w:ind w:left="567"/>
    </w:pPr>
    <w:rPr>
      <w:rFonts w:cs="Arial"/>
      <w:b/>
      <w:szCs w:val="24"/>
    </w:rPr>
  </w:style>
  <w:style w:type="paragraph" w:customStyle="1" w:styleId="nivel3cap44511">
    <w:name w:val="nivel 3 cap 4 4.5.1.1"/>
    <w:basedOn w:val="Normal"/>
    <w:autoRedefine/>
    <w:rsid w:val="00FC38AC"/>
    <w:pPr>
      <w:keepNext/>
      <w:spacing w:before="0"/>
      <w:ind w:left="567"/>
    </w:pPr>
    <w:rPr>
      <w:rFonts w:cs="Arial"/>
      <w:b/>
      <w:szCs w:val="24"/>
    </w:rPr>
  </w:style>
  <w:style w:type="paragraph" w:customStyle="1" w:styleId="vieta1111">
    <w:name w:val="viñeta 1.1.1.1"/>
    <w:basedOn w:val="parrafo1111"/>
    <w:rsid w:val="006200F7"/>
    <w:pPr>
      <w:numPr>
        <w:numId w:val="21"/>
      </w:numPr>
    </w:pPr>
  </w:style>
  <w:style w:type="paragraph" w:customStyle="1" w:styleId="nivel3cap44521">
    <w:name w:val="nivel 3 cap 4 4.5.2.1"/>
    <w:basedOn w:val="Normal"/>
    <w:autoRedefine/>
    <w:rsid w:val="006200F7"/>
    <w:pPr>
      <w:numPr>
        <w:numId w:val="22"/>
      </w:numPr>
      <w:spacing w:before="0"/>
      <w:ind w:left="2880" w:hanging="1080"/>
    </w:pPr>
    <w:rPr>
      <w:rFonts w:cs="Arial"/>
      <w:b/>
      <w:szCs w:val="24"/>
    </w:rPr>
  </w:style>
  <w:style w:type="paragraph" w:customStyle="1" w:styleId="figurasIzquierda4">
    <w:name w:val="figuras + Izquierda:  4"/>
    <w:aliases w:val="99 cm"/>
    <w:basedOn w:val="figuras"/>
    <w:rsid w:val="006200F7"/>
    <w:pPr>
      <w:ind w:left="2832"/>
    </w:pPr>
  </w:style>
  <w:style w:type="paragraph" w:customStyle="1" w:styleId="NIVEL1CAP551">
    <w:name w:val="NIVEL 1 CAP 5 5.1"/>
    <w:basedOn w:val="Normal"/>
    <w:autoRedefine/>
    <w:rsid w:val="006200F7"/>
    <w:pPr>
      <w:numPr>
        <w:numId w:val="23"/>
      </w:numPr>
      <w:spacing w:before="0"/>
    </w:pPr>
    <w:rPr>
      <w:rFonts w:cs="Arial"/>
      <w:b/>
      <w:szCs w:val="24"/>
      <w:lang w:val="es-EC"/>
    </w:rPr>
  </w:style>
  <w:style w:type="paragraph" w:customStyle="1" w:styleId="nivel3cap44531">
    <w:name w:val="nivel 3 cap 4 4.5.3.1"/>
    <w:basedOn w:val="Normal"/>
    <w:autoRedefine/>
    <w:rsid w:val="00317FC0"/>
    <w:pPr>
      <w:numPr>
        <w:numId w:val="25"/>
      </w:numPr>
      <w:spacing w:before="0"/>
      <w:ind w:left="2880" w:hanging="1080"/>
    </w:pPr>
    <w:rPr>
      <w:rFonts w:cs="Arial"/>
      <w:b/>
      <w:szCs w:val="24"/>
    </w:rPr>
  </w:style>
  <w:style w:type="paragraph" w:customStyle="1" w:styleId="nivel1cap4">
    <w:name w:val="nivel 1 cap 4"/>
    <w:basedOn w:val="Normal"/>
    <w:autoRedefine/>
    <w:rsid w:val="00317FC0"/>
    <w:pPr>
      <w:numPr>
        <w:numId w:val="26"/>
      </w:numPr>
      <w:spacing w:before="0"/>
    </w:pPr>
    <w:rPr>
      <w:rFonts w:cs="Arial"/>
      <w:b/>
      <w:szCs w:val="24"/>
    </w:rPr>
  </w:style>
  <w:style w:type="paragraph" w:customStyle="1" w:styleId="codigofuente">
    <w:name w:val="codigo fuente"/>
    <w:basedOn w:val="PARRAFO111"/>
    <w:autoRedefine/>
    <w:rsid w:val="00317FC0"/>
    <w:pPr>
      <w:spacing w:line="240" w:lineRule="auto"/>
    </w:pPr>
    <w:rPr>
      <w:rFonts w:ascii="Courier New" w:hAnsi="Courier New"/>
      <w:b/>
      <w:color w:val="4D4D4D"/>
      <w:sz w:val="18"/>
      <w:szCs w:val="18"/>
      <w:lang w:val="en-US"/>
    </w:rPr>
  </w:style>
  <w:style w:type="paragraph" w:customStyle="1" w:styleId="nivel2cap4441">
    <w:name w:val="nivel 2 cap 4 4.4.1"/>
    <w:basedOn w:val="Normal"/>
    <w:autoRedefine/>
    <w:rsid w:val="00230A54"/>
    <w:pPr>
      <w:spacing w:before="0"/>
      <w:ind w:left="567"/>
      <w:outlineLvl w:val="2"/>
    </w:pPr>
    <w:rPr>
      <w:rFonts w:cs="Arial"/>
      <w:szCs w:val="24"/>
    </w:rPr>
  </w:style>
  <w:style w:type="paragraph" w:customStyle="1" w:styleId="Anexos">
    <w:name w:val="Anexos"/>
    <w:basedOn w:val="Figura"/>
    <w:link w:val="AnexosCar"/>
    <w:qFormat/>
    <w:rsid w:val="00317FC0"/>
    <w:pPr>
      <w:ind w:left="567"/>
    </w:pPr>
  </w:style>
  <w:style w:type="table" w:styleId="Sombreadoclaro-nfasis3">
    <w:name w:val="Light Shading Accent 3"/>
    <w:basedOn w:val="Tablanormal"/>
    <w:uiPriority w:val="60"/>
    <w:rsid w:val="00BA072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nexosCar">
    <w:name w:val="Anexos Car"/>
    <w:basedOn w:val="FiguraCar"/>
    <w:link w:val="Anexos"/>
    <w:rsid w:val="00317FC0"/>
    <w:rPr>
      <w:i/>
      <w:sz w:val="24"/>
      <w:lang w:eastAsia="en-US"/>
    </w:rPr>
  </w:style>
  <w:style w:type="table" w:styleId="Cuadrculamedia2-nfasis3">
    <w:name w:val="Medium Grid 2 Accent 3"/>
    <w:basedOn w:val="Tablanormal"/>
    <w:uiPriority w:val="68"/>
    <w:rsid w:val="00BA0720"/>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Sombreadomedio1-nfasis3">
    <w:name w:val="Medium Shading 1 Accent 3"/>
    <w:basedOn w:val="Tablanormal"/>
    <w:uiPriority w:val="63"/>
    <w:rsid w:val="00BA072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Subtitulo">
    <w:name w:val="Subtitulo"/>
    <w:basedOn w:val="Normal"/>
    <w:link w:val="SubtituloCar"/>
    <w:qFormat/>
    <w:rsid w:val="009F2389"/>
    <w:pPr>
      <w:spacing w:before="360"/>
      <w:ind w:left="567"/>
    </w:pPr>
    <w:rPr>
      <w:b/>
    </w:rPr>
  </w:style>
  <w:style w:type="paragraph" w:styleId="Subttulo">
    <w:name w:val="Subtitle"/>
    <w:basedOn w:val="Normal"/>
    <w:next w:val="Normal"/>
    <w:link w:val="SubttuloCar"/>
    <w:uiPriority w:val="11"/>
    <w:qFormat/>
    <w:rsid w:val="0050670B"/>
    <w:pPr>
      <w:spacing w:after="60"/>
      <w:jc w:val="center"/>
      <w:outlineLvl w:val="1"/>
    </w:pPr>
    <w:rPr>
      <w:rFonts w:ascii="Cambria" w:eastAsia="Times New Roman" w:hAnsi="Cambria"/>
      <w:szCs w:val="24"/>
    </w:rPr>
  </w:style>
  <w:style w:type="character" w:customStyle="1" w:styleId="SubtituloCar">
    <w:name w:val="Subtitulo Car"/>
    <w:basedOn w:val="Fuentedeprrafopredeter"/>
    <w:link w:val="Subtitulo"/>
    <w:rsid w:val="009F2389"/>
    <w:rPr>
      <w:rFonts w:ascii="Arial" w:hAnsi="Arial"/>
      <w:b/>
      <w:sz w:val="24"/>
      <w:szCs w:val="22"/>
      <w:lang w:eastAsia="en-US"/>
    </w:rPr>
  </w:style>
  <w:style w:type="character" w:customStyle="1" w:styleId="SubttuloCar">
    <w:name w:val="Subtítulo Car"/>
    <w:basedOn w:val="Fuentedeprrafopredeter"/>
    <w:link w:val="Subttulo"/>
    <w:uiPriority w:val="11"/>
    <w:rsid w:val="0050670B"/>
    <w:rPr>
      <w:rFonts w:ascii="Cambria" w:eastAsia="Times New Roman" w:hAnsi="Cambria" w:cs="Times New Roman"/>
      <w:sz w:val="24"/>
      <w:szCs w:val="24"/>
      <w:lang w:eastAsia="en-US"/>
    </w:rPr>
  </w:style>
  <w:style w:type="paragraph" w:customStyle="1" w:styleId="estil">
    <w:name w:val="estil"/>
    <w:basedOn w:val="fichas"/>
    <w:link w:val="estilCar"/>
    <w:qFormat/>
    <w:rsid w:val="00486B02"/>
  </w:style>
  <w:style w:type="table" w:styleId="Cuadrculaclara-nfasis3">
    <w:name w:val="Light Grid Accent 3"/>
    <w:basedOn w:val="Tablanormal"/>
    <w:uiPriority w:val="62"/>
    <w:rsid w:val="00DB386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estilCar">
    <w:name w:val="estil Car"/>
    <w:basedOn w:val="fichasCar"/>
    <w:link w:val="estil"/>
    <w:rsid w:val="00486B02"/>
    <w:rPr>
      <w:b/>
      <w:bCs/>
    </w:rPr>
  </w:style>
</w:styles>
</file>

<file path=word/webSettings.xml><?xml version="1.0" encoding="utf-8"?>
<w:webSettings xmlns:r="http://schemas.openxmlformats.org/officeDocument/2006/relationships" xmlns:w="http://schemas.openxmlformats.org/wordprocessingml/2006/main">
  <w:divs>
    <w:div w:id="472596">
      <w:bodyDiv w:val="1"/>
      <w:marLeft w:val="0"/>
      <w:marRight w:val="0"/>
      <w:marTop w:val="0"/>
      <w:marBottom w:val="0"/>
      <w:divBdr>
        <w:top w:val="none" w:sz="0" w:space="0" w:color="auto"/>
        <w:left w:val="none" w:sz="0" w:space="0" w:color="auto"/>
        <w:bottom w:val="none" w:sz="0" w:space="0" w:color="auto"/>
        <w:right w:val="none" w:sz="0" w:space="0" w:color="auto"/>
      </w:divBdr>
      <w:divsChild>
        <w:div w:id="1542404957">
          <w:marLeft w:val="0"/>
          <w:marRight w:val="0"/>
          <w:marTop w:val="0"/>
          <w:marBottom w:val="0"/>
          <w:divBdr>
            <w:top w:val="single" w:sz="6" w:space="0" w:color="000000"/>
            <w:left w:val="single" w:sz="6" w:space="0" w:color="000000"/>
            <w:bottom w:val="single" w:sz="6" w:space="0" w:color="000000"/>
            <w:right w:val="single" w:sz="6" w:space="0" w:color="000000"/>
          </w:divBdr>
          <w:divsChild>
            <w:div w:id="804398228">
              <w:marLeft w:val="3000"/>
              <w:marRight w:val="300"/>
              <w:marTop w:val="0"/>
              <w:marBottom w:val="0"/>
              <w:divBdr>
                <w:top w:val="none" w:sz="0" w:space="0" w:color="auto"/>
                <w:left w:val="none" w:sz="0" w:space="0" w:color="auto"/>
                <w:bottom w:val="none" w:sz="0" w:space="0" w:color="auto"/>
                <w:right w:val="none" w:sz="0" w:space="0" w:color="auto"/>
              </w:divBdr>
            </w:div>
          </w:divsChild>
        </w:div>
      </w:divsChild>
    </w:div>
    <w:div w:id="41561280">
      <w:bodyDiv w:val="1"/>
      <w:marLeft w:val="0"/>
      <w:marRight w:val="0"/>
      <w:marTop w:val="0"/>
      <w:marBottom w:val="0"/>
      <w:divBdr>
        <w:top w:val="none" w:sz="0" w:space="0" w:color="auto"/>
        <w:left w:val="none" w:sz="0" w:space="0" w:color="auto"/>
        <w:bottom w:val="none" w:sz="0" w:space="0" w:color="auto"/>
        <w:right w:val="none" w:sz="0" w:space="0" w:color="auto"/>
      </w:divBdr>
      <w:divsChild>
        <w:div w:id="1653408778">
          <w:marLeft w:val="0"/>
          <w:marRight w:val="0"/>
          <w:marTop w:val="0"/>
          <w:marBottom w:val="0"/>
          <w:divBdr>
            <w:top w:val="none" w:sz="0" w:space="0" w:color="auto"/>
            <w:left w:val="none" w:sz="0" w:space="0" w:color="auto"/>
            <w:bottom w:val="none" w:sz="0" w:space="0" w:color="auto"/>
            <w:right w:val="none" w:sz="0" w:space="0" w:color="auto"/>
          </w:divBdr>
        </w:div>
      </w:divsChild>
    </w:div>
    <w:div w:id="146437469">
      <w:bodyDiv w:val="1"/>
      <w:marLeft w:val="0"/>
      <w:marRight w:val="0"/>
      <w:marTop w:val="0"/>
      <w:marBottom w:val="0"/>
      <w:divBdr>
        <w:top w:val="none" w:sz="0" w:space="0" w:color="auto"/>
        <w:left w:val="none" w:sz="0" w:space="0" w:color="auto"/>
        <w:bottom w:val="none" w:sz="0" w:space="0" w:color="auto"/>
        <w:right w:val="none" w:sz="0" w:space="0" w:color="auto"/>
      </w:divBdr>
      <w:divsChild>
        <w:div w:id="1423405301">
          <w:marLeft w:val="0"/>
          <w:marRight w:val="0"/>
          <w:marTop w:val="0"/>
          <w:marBottom w:val="0"/>
          <w:divBdr>
            <w:top w:val="none" w:sz="0" w:space="0" w:color="auto"/>
            <w:left w:val="none" w:sz="0" w:space="0" w:color="auto"/>
            <w:bottom w:val="none" w:sz="0" w:space="0" w:color="auto"/>
            <w:right w:val="none" w:sz="0" w:space="0" w:color="auto"/>
          </w:divBdr>
          <w:divsChild>
            <w:div w:id="751780704">
              <w:marLeft w:val="0"/>
              <w:marRight w:val="0"/>
              <w:marTop w:val="0"/>
              <w:marBottom w:val="0"/>
              <w:divBdr>
                <w:top w:val="none" w:sz="0" w:space="0" w:color="auto"/>
                <w:left w:val="none" w:sz="0" w:space="0" w:color="auto"/>
                <w:bottom w:val="none" w:sz="0" w:space="0" w:color="auto"/>
                <w:right w:val="none" w:sz="0" w:space="0" w:color="auto"/>
              </w:divBdr>
              <w:divsChild>
                <w:div w:id="1479028784">
                  <w:marLeft w:val="0"/>
                  <w:marRight w:val="0"/>
                  <w:marTop w:val="0"/>
                  <w:marBottom w:val="0"/>
                  <w:divBdr>
                    <w:top w:val="none" w:sz="0" w:space="0" w:color="auto"/>
                    <w:left w:val="none" w:sz="0" w:space="0" w:color="auto"/>
                    <w:bottom w:val="none" w:sz="0" w:space="0" w:color="auto"/>
                    <w:right w:val="none" w:sz="0" w:space="0" w:color="auto"/>
                  </w:divBdr>
                  <w:divsChild>
                    <w:div w:id="891504627">
                      <w:marLeft w:val="0"/>
                      <w:marRight w:val="0"/>
                      <w:marTop w:val="0"/>
                      <w:marBottom w:val="0"/>
                      <w:divBdr>
                        <w:top w:val="none" w:sz="0" w:space="0" w:color="auto"/>
                        <w:left w:val="none" w:sz="0" w:space="0" w:color="auto"/>
                        <w:bottom w:val="none" w:sz="0" w:space="0" w:color="auto"/>
                        <w:right w:val="none" w:sz="0" w:space="0" w:color="auto"/>
                      </w:divBdr>
                      <w:divsChild>
                        <w:div w:id="1958875425">
                          <w:marLeft w:val="0"/>
                          <w:marRight w:val="0"/>
                          <w:marTop w:val="0"/>
                          <w:marBottom w:val="0"/>
                          <w:divBdr>
                            <w:top w:val="none" w:sz="0" w:space="0" w:color="auto"/>
                            <w:left w:val="none" w:sz="0" w:space="0" w:color="auto"/>
                            <w:bottom w:val="none" w:sz="0" w:space="0" w:color="auto"/>
                            <w:right w:val="none" w:sz="0" w:space="0" w:color="auto"/>
                          </w:divBdr>
                          <w:divsChild>
                            <w:div w:id="783306834">
                              <w:marLeft w:val="0"/>
                              <w:marRight w:val="0"/>
                              <w:marTop w:val="0"/>
                              <w:marBottom w:val="0"/>
                              <w:divBdr>
                                <w:top w:val="none" w:sz="0" w:space="0" w:color="auto"/>
                                <w:left w:val="none" w:sz="0" w:space="0" w:color="auto"/>
                                <w:bottom w:val="none" w:sz="0" w:space="0" w:color="auto"/>
                                <w:right w:val="none" w:sz="0" w:space="0" w:color="auto"/>
                              </w:divBdr>
                              <w:divsChild>
                                <w:div w:id="644553811">
                                  <w:marLeft w:val="0"/>
                                  <w:marRight w:val="0"/>
                                  <w:marTop w:val="0"/>
                                  <w:marBottom w:val="0"/>
                                  <w:divBdr>
                                    <w:top w:val="none" w:sz="0" w:space="0" w:color="auto"/>
                                    <w:left w:val="none" w:sz="0" w:space="0" w:color="auto"/>
                                    <w:bottom w:val="none" w:sz="0" w:space="0" w:color="auto"/>
                                    <w:right w:val="none" w:sz="0" w:space="0" w:color="auto"/>
                                  </w:divBdr>
                                  <w:divsChild>
                                    <w:div w:id="13035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46206">
      <w:bodyDiv w:val="1"/>
      <w:marLeft w:val="0"/>
      <w:marRight w:val="0"/>
      <w:marTop w:val="0"/>
      <w:marBottom w:val="0"/>
      <w:divBdr>
        <w:top w:val="none" w:sz="0" w:space="0" w:color="auto"/>
        <w:left w:val="none" w:sz="0" w:space="0" w:color="auto"/>
        <w:bottom w:val="none" w:sz="0" w:space="0" w:color="auto"/>
        <w:right w:val="none" w:sz="0" w:space="0" w:color="auto"/>
      </w:divBdr>
      <w:divsChild>
        <w:div w:id="1241403668">
          <w:marLeft w:val="0"/>
          <w:marRight w:val="0"/>
          <w:marTop w:val="0"/>
          <w:marBottom w:val="0"/>
          <w:divBdr>
            <w:top w:val="none" w:sz="0" w:space="0" w:color="auto"/>
            <w:left w:val="none" w:sz="0" w:space="0" w:color="auto"/>
            <w:bottom w:val="none" w:sz="0" w:space="0" w:color="auto"/>
            <w:right w:val="none" w:sz="0" w:space="0" w:color="auto"/>
          </w:divBdr>
          <w:divsChild>
            <w:div w:id="1838307646">
              <w:marLeft w:val="0"/>
              <w:marRight w:val="0"/>
              <w:marTop w:val="0"/>
              <w:marBottom w:val="0"/>
              <w:divBdr>
                <w:top w:val="none" w:sz="0" w:space="0" w:color="auto"/>
                <w:left w:val="none" w:sz="0" w:space="0" w:color="auto"/>
                <w:bottom w:val="none" w:sz="0" w:space="0" w:color="auto"/>
                <w:right w:val="none" w:sz="0" w:space="0" w:color="auto"/>
              </w:divBdr>
              <w:divsChild>
                <w:div w:id="407659576">
                  <w:marLeft w:val="0"/>
                  <w:marRight w:val="0"/>
                  <w:marTop w:val="0"/>
                  <w:marBottom w:val="0"/>
                  <w:divBdr>
                    <w:top w:val="none" w:sz="0" w:space="0" w:color="auto"/>
                    <w:left w:val="none" w:sz="0" w:space="0" w:color="auto"/>
                    <w:bottom w:val="none" w:sz="0" w:space="0" w:color="auto"/>
                    <w:right w:val="none" w:sz="0" w:space="0" w:color="auto"/>
                  </w:divBdr>
                  <w:divsChild>
                    <w:div w:id="455484462">
                      <w:marLeft w:val="0"/>
                      <w:marRight w:val="0"/>
                      <w:marTop w:val="0"/>
                      <w:marBottom w:val="0"/>
                      <w:divBdr>
                        <w:top w:val="none" w:sz="0" w:space="0" w:color="auto"/>
                        <w:left w:val="none" w:sz="0" w:space="0" w:color="auto"/>
                        <w:bottom w:val="none" w:sz="0" w:space="0" w:color="auto"/>
                        <w:right w:val="none" w:sz="0" w:space="0" w:color="auto"/>
                      </w:divBdr>
                      <w:divsChild>
                        <w:div w:id="1251743993">
                          <w:marLeft w:val="0"/>
                          <w:marRight w:val="0"/>
                          <w:marTop w:val="0"/>
                          <w:marBottom w:val="0"/>
                          <w:divBdr>
                            <w:top w:val="none" w:sz="0" w:space="0" w:color="auto"/>
                            <w:left w:val="none" w:sz="0" w:space="0" w:color="auto"/>
                            <w:bottom w:val="none" w:sz="0" w:space="0" w:color="auto"/>
                            <w:right w:val="none" w:sz="0" w:space="0" w:color="auto"/>
                          </w:divBdr>
                          <w:divsChild>
                            <w:div w:id="64375902">
                              <w:marLeft w:val="0"/>
                              <w:marRight w:val="0"/>
                              <w:marTop w:val="0"/>
                              <w:marBottom w:val="0"/>
                              <w:divBdr>
                                <w:top w:val="none" w:sz="0" w:space="0" w:color="auto"/>
                                <w:left w:val="none" w:sz="0" w:space="0" w:color="auto"/>
                                <w:bottom w:val="none" w:sz="0" w:space="0" w:color="auto"/>
                                <w:right w:val="none" w:sz="0" w:space="0" w:color="auto"/>
                              </w:divBdr>
                              <w:divsChild>
                                <w:div w:id="1407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260387">
      <w:bodyDiv w:val="1"/>
      <w:marLeft w:val="0"/>
      <w:marRight w:val="0"/>
      <w:marTop w:val="0"/>
      <w:marBottom w:val="0"/>
      <w:divBdr>
        <w:top w:val="none" w:sz="0" w:space="0" w:color="auto"/>
        <w:left w:val="none" w:sz="0" w:space="0" w:color="auto"/>
        <w:bottom w:val="none" w:sz="0" w:space="0" w:color="auto"/>
        <w:right w:val="none" w:sz="0" w:space="0" w:color="auto"/>
      </w:divBdr>
      <w:divsChild>
        <w:div w:id="105121893">
          <w:marLeft w:val="0"/>
          <w:marRight w:val="0"/>
          <w:marTop w:val="0"/>
          <w:marBottom w:val="0"/>
          <w:divBdr>
            <w:top w:val="none" w:sz="0" w:space="0" w:color="auto"/>
            <w:left w:val="none" w:sz="0" w:space="0" w:color="auto"/>
            <w:bottom w:val="none" w:sz="0" w:space="0" w:color="auto"/>
            <w:right w:val="none" w:sz="0" w:space="0" w:color="auto"/>
          </w:divBdr>
          <w:divsChild>
            <w:div w:id="1436291637">
              <w:marLeft w:val="0"/>
              <w:marRight w:val="0"/>
              <w:marTop w:val="0"/>
              <w:marBottom w:val="0"/>
              <w:divBdr>
                <w:top w:val="none" w:sz="0" w:space="0" w:color="auto"/>
                <w:left w:val="none" w:sz="0" w:space="0" w:color="auto"/>
                <w:bottom w:val="none" w:sz="0" w:space="0" w:color="auto"/>
                <w:right w:val="none" w:sz="0" w:space="0" w:color="auto"/>
              </w:divBdr>
              <w:divsChild>
                <w:div w:id="1805733258">
                  <w:marLeft w:val="0"/>
                  <w:marRight w:val="0"/>
                  <w:marTop w:val="0"/>
                  <w:marBottom w:val="0"/>
                  <w:divBdr>
                    <w:top w:val="none" w:sz="0" w:space="0" w:color="auto"/>
                    <w:left w:val="none" w:sz="0" w:space="0" w:color="auto"/>
                    <w:bottom w:val="none" w:sz="0" w:space="0" w:color="auto"/>
                    <w:right w:val="none" w:sz="0" w:space="0" w:color="auto"/>
                  </w:divBdr>
                  <w:divsChild>
                    <w:div w:id="1637638273">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02054">
      <w:bodyDiv w:val="1"/>
      <w:marLeft w:val="0"/>
      <w:marRight w:val="0"/>
      <w:marTop w:val="0"/>
      <w:marBottom w:val="0"/>
      <w:divBdr>
        <w:top w:val="none" w:sz="0" w:space="0" w:color="auto"/>
        <w:left w:val="none" w:sz="0" w:space="0" w:color="auto"/>
        <w:bottom w:val="none" w:sz="0" w:space="0" w:color="auto"/>
        <w:right w:val="none" w:sz="0" w:space="0" w:color="auto"/>
      </w:divBdr>
      <w:divsChild>
        <w:div w:id="396972999">
          <w:marLeft w:val="0"/>
          <w:marRight w:val="0"/>
          <w:marTop w:val="0"/>
          <w:marBottom w:val="0"/>
          <w:divBdr>
            <w:top w:val="none" w:sz="0" w:space="0" w:color="auto"/>
            <w:left w:val="none" w:sz="0" w:space="0" w:color="auto"/>
            <w:bottom w:val="none" w:sz="0" w:space="0" w:color="auto"/>
            <w:right w:val="none" w:sz="0" w:space="0" w:color="auto"/>
          </w:divBdr>
          <w:divsChild>
            <w:div w:id="17681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97173">
      <w:bodyDiv w:val="1"/>
      <w:marLeft w:val="0"/>
      <w:marRight w:val="0"/>
      <w:marTop w:val="0"/>
      <w:marBottom w:val="0"/>
      <w:divBdr>
        <w:top w:val="none" w:sz="0" w:space="0" w:color="auto"/>
        <w:left w:val="none" w:sz="0" w:space="0" w:color="auto"/>
        <w:bottom w:val="none" w:sz="0" w:space="0" w:color="auto"/>
        <w:right w:val="none" w:sz="0" w:space="0" w:color="auto"/>
      </w:divBdr>
    </w:div>
    <w:div w:id="295335403">
      <w:bodyDiv w:val="1"/>
      <w:marLeft w:val="0"/>
      <w:marRight w:val="0"/>
      <w:marTop w:val="0"/>
      <w:marBottom w:val="0"/>
      <w:divBdr>
        <w:top w:val="none" w:sz="0" w:space="0" w:color="auto"/>
        <w:left w:val="none" w:sz="0" w:space="0" w:color="auto"/>
        <w:bottom w:val="none" w:sz="0" w:space="0" w:color="auto"/>
        <w:right w:val="none" w:sz="0" w:space="0" w:color="auto"/>
      </w:divBdr>
    </w:div>
    <w:div w:id="303779958">
      <w:bodyDiv w:val="1"/>
      <w:marLeft w:val="0"/>
      <w:marRight w:val="0"/>
      <w:marTop w:val="0"/>
      <w:marBottom w:val="0"/>
      <w:divBdr>
        <w:top w:val="none" w:sz="0" w:space="0" w:color="auto"/>
        <w:left w:val="none" w:sz="0" w:space="0" w:color="auto"/>
        <w:bottom w:val="none" w:sz="0" w:space="0" w:color="auto"/>
        <w:right w:val="none" w:sz="0" w:space="0" w:color="auto"/>
      </w:divBdr>
      <w:divsChild>
        <w:div w:id="898130544">
          <w:marLeft w:val="0"/>
          <w:marRight w:val="0"/>
          <w:marTop w:val="0"/>
          <w:marBottom w:val="0"/>
          <w:divBdr>
            <w:top w:val="none" w:sz="0" w:space="0" w:color="auto"/>
            <w:left w:val="none" w:sz="0" w:space="0" w:color="auto"/>
            <w:bottom w:val="none" w:sz="0" w:space="0" w:color="auto"/>
            <w:right w:val="none" w:sz="0" w:space="0" w:color="auto"/>
          </w:divBdr>
          <w:divsChild>
            <w:div w:id="1986352545">
              <w:marLeft w:val="-2928"/>
              <w:marRight w:val="0"/>
              <w:marTop w:val="0"/>
              <w:marBottom w:val="144"/>
              <w:divBdr>
                <w:top w:val="none" w:sz="0" w:space="0" w:color="auto"/>
                <w:left w:val="none" w:sz="0" w:space="0" w:color="auto"/>
                <w:bottom w:val="none" w:sz="0" w:space="0" w:color="auto"/>
                <w:right w:val="none" w:sz="0" w:space="0" w:color="auto"/>
              </w:divBdr>
              <w:divsChild>
                <w:div w:id="1871214156">
                  <w:marLeft w:val="2928"/>
                  <w:marRight w:val="0"/>
                  <w:marTop w:val="720"/>
                  <w:marBottom w:val="0"/>
                  <w:divBdr>
                    <w:top w:val="single" w:sz="6" w:space="0" w:color="AAAAAA"/>
                    <w:left w:val="single" w:sz="6" w:space="0" w:color="AAAAAA"/>
                    <w:bottom w:val="single" w:sz="6" w:space="0" w:color="AAAAAA"/>
                    <w:right w:val="none" w:sz="0" w:space="0" w:color="auto"/>
                  </w:divBdr>
                  <w:divsChild>
                    <w:div w:id="389698351">
                      <w:marLeft w:val="0"/>
                      <w:marRight w:val="0"/>
                      <w:marTop w:val="0"/>
                      <w:marBottom w:val="120"/>
                      <w:divBdr>
                        <w:top w:val="single" w:sz="24" w:space="0" w:color="FFFFFF"/>
                        <w:left w:val="single" w:sz="24" w:space="0" w:color="FFFFFF"/>
                        <w:bottom w:val="single" w:sz="24" w:space="0" w:color="FFFFFF"/>
                        <w:right w:val="single" w:sz="24" w:space="0" w:color="FFFFFF"/>
                      </w:divBdr>
                      <w:divsChild>
                        <w:div w:id="483739407">
                          <w:marLeft w:val="0"/>
                          <w:marRight w:val="0"/>
                          <w:marTop w:val="0"/>
                          <w:marBottom w:val="0"/>
                          <w:divBdr>
                            <w:top w:val="single" w:sz="6" w:space="0" w:color="CCCCCC"/>
                            <w:left w:val="single" w:sz="6" w:space="0" w:color="CCCCCC"/>
                            <w:bottom w:val="single" w:sz="6" w:space="0" w:color="CCCCCC"/>
                            <w:right w:val="single" w:sz="6" w:space="0" w:color="CCCCCC"/>
                          </w:divBdr>
                          <w:divsChild>
                            <w:div w:id="19849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61084">
                      <w:marLeft w:val="0"/>
                      <w:marRight w:val="0"/>
                      <w:marTop w:val="0"/>
                      <w:marBottom w:val="120"/>
                      <w:divBdr>
                        <w:top w:val="single" w:sz="24" w:space="0" w:color="FFFFFF"/>
                        <w:left w:val="single" w:sz="24" w:space="0" w:color="FFFFFF"/>
                        <w:bottom w:val="single" w:sz="24" w:space="0" w:color="FFFFFF"/>
                        <w:right w:val="single" w:sz="24" w:space="0" w:color="FFFFFF"/>
                      </w:divBdr>
                      <w:divsChild>
                        <w:div w:id="380128553">
                          <w:marLeft w:val="0"/>
                          <w:marRight w:val="0"/>
                          <w:marTop w:val="0"/>
                          <w:marBottom w:val="0"/>
                          <w:divBdr>
                            <w:top w:val="single" w:sz="6" w:space="0" w:color="CCCCCC"/>
                            <w:left w:val="single" w:sz="6" w:space="0" w:color="CCCCCC"/>
                            <w:bottom w:val="single" w:sz="6" w:space="0" w:color="CCCCCC"/>
                            <w:right w:val="single" w:sz="6" w:space="0" w:color="CCCCCC"/>
                          </w:divBdr>
                          <w:divsChild>
                            <w:div w:id="15624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480399">
      <w:bodyDiv w:val="1"/>
      <w:marLeft w:val="0"/>
      <w:marRight w:val="0"/>
      <w:marTop w:val="0"/>
      <w:marBottom w:val="0"/>
      <w:divBdr>
        <w:top w:val="none" w:sz="0" w:space="0" w:color="auto"/>
        <w:left w:val="none" w:sz="0" w:space="0" w:color="auto"/>
        <w:bottom w:val="none" w:sz="0" w:space="0" w:color="auto"/>
        <w:right w:val="none" w:sz="0" w:space="0" w:color="auto"/>
      </w:divBdr>
      <w:divsChild>
        <w:div w:id="206914565">
          <w:marLeft w:val="0"/>
          <w:marRight w:val="0"/>
          <w:marTop w:val="0"/>
          <w:marBottom w:val="0"/>
          <w:divBdr>
            <w:top w:val="none" w:sz="0" w:space="0" w:color="auto"/>
            <w:left w:val="none" w:sz="0" w:space="0" w:color="auto"/>
            <w:bottom w:val="none" w:sz="0" w:space="0" w:color="auto"/>
            <w:right w:val="none" w:sz="0" w:space="0" w:color="auto"/>
          </w:divBdr>
          <w:divsChild>
            <w:div w:id="1850563584">
              <w:marLeft w:val="-2928"/>
              <w:marRight w:val="0"/>
              <w:marTop w:val="0"/>
              <w:marBottom w:val="144"/>
              <w:divBdr>
                <w:top w:val="none" w:sz="0" w:space="0" w:color="auto"/>
                <w:left w:val="none" w:sz="0" w:space="0" w:color="auto"/>
                <w:bottom w:val="none" w:sz="0" w:space="0" w:color="auto"/>
                <w:right w:val="none" w:sz="0" w:space="0" w:color="auto"/>
              </w:divBdr>
              <w:divsChild>
                <w:div w:id="1453668372">
                  <w:marLeft w:val="2928"/>
                  <w:marRight w:val="0"/>
                  <w:marTop w:val="720"/>
                  <w:marBottom w:val="0"/>
                  <w:divBdr>
                    <w:top w:val="single" w:sz="6" w:space="0" w:color="AAAAAA"/>
                    <w:left w:val="single" w:sz="6" w:space="0" w:color="AAAAAA"/>
                    <w:bottom w:val="single" w:sz="6" w:space="0" w:color="AAAAAA"/>
                    <w:right w:val="none" w:sz="0" w:space="0" w:color="auto"/>
                  </w:divBdr>
                  <w:divsChild>
                    <w:div w:id="153840623">
                      <w:marLeft w:val="0"/>
                      <w:marRight w:val="0"/>
                      <w:marTop w:val="0"/>
                      <w:marBottom w:val="120"/>
                      <w:divBdr>
                        <w:top w:val="single" w:sz="24" w:space="0" w:color="FFFFFF"/>
                        <w:left w:val="single" w:sz="24" w:space="0" w:color="FFFFFF"/>
                        <w:bottom w:val="single" w:sz="24" w:space="0" w:color="FFFFFF"/>
                        <w:right w:val="single" w:sz="24" w:space="0" w:color="FFFFFF"/>
                      </w:divBdr>
                      <w:divsChild>
                        <w:div w:id="9336961">
                          <w:marLeft w:val="0"/>
                          <w:marRight w:val="0"/>
                          <w:marTop w:val="0"/>
                          <w:marBottom w:val="0"/>
                          <w:divBdr>
                            <w:top w:val="single" w:sz="6" w:space="0" w:color="CCCCCC"/>
                            <w:left w:val="single" w:sz="6" w:space="0" w:color="CCCCCC"/>
                            <w:bottom w:val="single" w:sz="6" w:space="0" w:color="CCCCCC"/>
                            <w:right w:val="single" w:sz="6" w:space="0" w:color="CCCCCC"/>
                          </w:divBdr>
                          <w:divsChild>
                            <w:div w:id="14084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3644">
                      <w:marLeft w:val="0"/>
                      <w:marRight w:val="0"/>
                      <w:marTop w:val="0"/>
                      <w:marBottom w:val="120"/>
                      <w:divBdr>
                        <w:top w:val="single" w:sz="24" w:space="0" w:color="FFFFFF"/>
                        <w:left w:val="single" w:sz="24" w:space="0" w:color="FFFFFF"/>
                        <w:bottom w:val="single" w:sz="24" w:space="0" w:color="FFFFFF"/>
                        <w:right w:val="single" w:sz="24" w:space="0" w:color="FFFFFF"/>
                      </w:divBdr>
                      <w:divsChild>
                        <w:div w:id="241107499">
                          <w:marLeft w:val="0"/>
                          <w:marRight w:val="0"/>
                          <w:marTop w:val="0"/>
                          <w:marBottom w:val="0"/>
                          <w:divBdr>
                            <w:top w:val="single" w:sz="6" w:space="0" w:color="CCCCCC"/>
                            <w:left w:val="single" w:sz="6" w:space="0" w:color="CCCCCC"/>
                            <w:bottom w:val="single" w:sz="6" w:space="0" w:color="CCCCCC"/>
                            <w:right w:val="single" w:sz="6" w:space="0" w:color="CCCCCC"/>
                          </w:divBdr>
                          <w:divsChild>
                            <w:div w:id="13264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476684">
      <w:bodyDiv w:val="1"/>
      <w:marLeft w:val="0"/>
      <w:marRight w:val="0"/>
      <w:marTop w:val="0"/>
      <w:marBottom w:val="0"/>
      <w:divBdr>
        <w:top w:val="none" w:sz="0" w:space="0" w:color="auto"/>
        <w:left w:val="none" w:sz="0" w:space="0" w:color="auto"/>
        <w:bottom w:val="none" w:sz="0" w:space="0" w:color="auto"/>
        <w:right w:val="none" w:sz="0" w:space="0" w:color="auto"/>
      </w:divBdr>
      <w:divsChild>
        <w:div w:id="192495951">
          <w:marLeft w:val="0"/>
          <w:marRight w:val="0"/>
          <w:marTop w:val="0"/>
          <w:marBottom w:val="0"/>
          <w:divBdr>
            <w:top w:val="none" w:sz="0" w:space="0" w:color="auto"/>
            <w:left w:val="none" w:sz="0" w:space="0" w:color="auto"/>
            <w:bottom w:val="none" w:sz="0" w:space="0" w:color="auto"/>
            <w:right w:val="none" w:sz="0" w:space="0" w:color="auto"/>
          </w:divBdr>
          <w:divsChild>
            <w:div w:id="1390107808">
              <w:marLeft w:val="0"/>
              <w:marRight w:val="0"/>
              <w:marTop w:val="0"/>
              <w:marBottom w:val="0"/>
              <w:divBdr>
                <w:top w:val="none" w:sz="0" w:space="0" w:color="auto"/>
                <w:left w:val="none" w:sz="0" w:space="0" w:color="auto"/>
                <w:bottom w:val="none" w:sz="0" w:space="0" w:color="auto"/>
                <w:right w:val="none" w:sz="0" w:space="0" w:color="auto"/>
              </w:divBdr>
              <w:divsChild>
                <w:div w:id="101927419">
                  <w:marLeft w:val="0"/>
                  <w:marRight w:val="0"/>
                  <w:marTop w:val="0"/>
                  <w:marBottom w:val="0"/>
                  <w:divBdr>
                    <w:top w:val="none" w:sz="0" w:space="0" w:color="auto"/>
                    <w:left w:val="none" w:sz="0" w:space="0" w:color="auto"/>
                    <w:bottom w:val="none" w:sz="0" w:space="0" w:color="auto"/>
                    <w:right w:val="none" w:sz="0" w:space="0" w:color="auto"/>
                  </w:divBdr>
                  <w:divsChild>
                    <w:div w:id="210773345">
                      <w:marLeft w:val="0"/>
                      <w:marRight w:val="0"/>
                      <w:marTop w:val="0"/>
                      <w:marBottom w:val="0"/>
                      <w:divBdr>
                        <w:top w:val="none" w:sz="0" w:space="0" w:color="auto"/>
                        <w:left w:val="none" w:sz="0" w:space="0" w:color="auto"/>
                        <w:bottom w:val="none" w:sz="0" w:space="0" w:color="auto"/>
                        <w:right w:val="none" w:sz="0" w:space="0" w:color="auto"/>
                      </w:divBdr>
                      <w:divsChild>
                        <w:div w:id="745345893">
                          <w:marLeft w:val="0"/>
                          <w:marRight w:val="0"/>
                          <w:marTop w:val="0"/>
                          <w:marBottom w:val="0"/>
                          <w:divBdr>
                            <w:top w:val="none" w:sz="0" w:space="0" w:color="auto"/>
                            <w:left w:val="none" w:sz="0" w:space="0" w:color="auto"/>
                            <w:bottom w:val="none" w:sz="0" w:space="0" w:color="auto"/>
                            <w:right w:val="none" w:sz="0" w:space="0" w:color="auto"/>
                          </w:divBdr>
                          <w:divsChild>
                            <w:div w:id="1098671372">
                              <w:marLeft w:val="0"/>
                              <w:marRight w:val="0"/>
                              <w:marTop w:val="0"/>
                              <w:marBottom w:val="0"/>
                              <w:divBdr>
                                <w:top w:val="none" w:sz="0" w:space="0" w:color="auto"/>
                                <w:left w:val="none" w:sz="0" w:space="0" w:color="auto"/>
                                <w:bottom w:val="none" w:sz="0" w:space="0" w:color="auto"/>
                                <w:right w:val="none" w:sz="0" w:space="0" w:color="auto"/>
                              </w:divBdr>
                              <w:divsChild>
                                <w:div w:id="578178882">
                                  <w:marLeft w:val="0"/>
                                  <w:marRight w:val="0"/>
                                  <w:marTop w:val="0"/>
                                  <w:marBottom w:val="0"/>
                                  <w:divBdr>
                                    <w:top w:val="none" w:sz="0" w:space="0" w:color="auto"/>
                                    <w:left w:val="none" w:sz="0" w:space="0" w:color="auto"/>
                                    <w:bottom w:val="none" w:sz="0" w:space="0" w:color="auto"/>
                                    <w:right w:val="none" w:sz="0" w:space="0" w:color="auto"/>
                                  </w:divBdr>
                                  <w:divsChild>
                                    <w:div w:id="209296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557633">
      <w:bodyDiv w:val="1"/>
      <w:marLeft w:val="0"/>
      <w:marRight w:val="0"/>
      <w:marTop w:val="0"/>
      <w:marBottom w:val="0"/>
      <w:divBdr>
        <w:top w:val="none" w:sz="0" w:space="0" w:color="auto"/>
        <w:left w:val="none" w:sz="0" w:space="0" w:color="auto"/>
        <w:bottom w:val="none" w:sz="0" w:space="0" w:color="auto"/>
        <w:right w:val="none" w:sz="0" w:space="0" w:color="auto"/>
      </w:divBdr>
      <w:divsChild>
        <w:div w:id="1161970566">
          <w:marLeft w:val="0"/>
          <w:marRight w:val="0"/>
          <w:marTop w:val="0"/>
          <w:marBottom w:val="0"/>
          <w:divBdr>
            <w:top w:val="single" w:sz="6" w:space="0" w:color="000000"/>
            <w:left w:val="single" w:sz="6" w:space="0" w:color="000000"/>
            <w:bottom w:val="single" w:sz="6" w:space="0" w:color="000000"/>
            <w:right w:val="single" w:sz="6" w:space="0" w:color="000000"/>
          </w:divBdr>
          <w:divsChild>
            <w:div w:id="1929580420">
              <w:marLeft w:val="3000"/>
              <w:marRight w:val="300"/>
              <w:marTop w:val="0"/>
              <w:marBottom w:val="0"/>
              <w:divBdr>
                <w:top w:val="none" w:sz="0" w:space="0" w:color="auto"/>
                <w:left w:val="none" w:sz="0" w:space="0" w:color="auto"/>
                <w:bottom w:val="none" w:sz="0" w:space="0" w:color="auto"/>
                <w:right w:val="none" w:sz="0" w:space="0" w:color="auto"/>
              </w:divBdr>
            </w:div>
          </w:divsChild>
        </w:div>
      </w:divsChild>
    </w:div>
    <w:div w:id="380322311">
      <w:bodyDiv w:val="1"/>
      <w:marLeft w:val="0"/>
      <w:marRight w:val="0"/>
      <w:marTop w:val="0"/>
      <w:marBottom w:val="0"/>
      <w:divBdr>
        <w:top w:val="none" w:sz="0" w:space="0" w:color="auto"/>
        <w:left w:val="none" w:sz="0" w:space="0" w:color="auto"/>
        <w:bottom w:val="none" w:sz="0" w:space="0" w:color="auto"/>
        <w:right w:val="none" w:sz="0" w:space="0" w:color="auto"/>
      </w:divBdr>
    </w:div>
    <w:div w:id="432633282">
      <w:bodyDiv w:val="1"/>
      <w:marLeft w:val="0"/>
      <w:marRight w:val="0"/>
      <w:marTop w:val="0"/>
      <w:marBottom w:val="0"/>
      <w:divBdr>
        <w:top w:val="none" w:sz="0" w:space="0" w:color="auto"/>
        <w:left w:val="none" w:sz="0" w:space="0" w:color="auto"/>
        <w:bottom w:val="none" w:sz="0" w:space="0" w:color="auto"/>
        <w:right w:val="none" w:sz="0" w:space="0" w:color="auto"/>
      </w:divBdr>
      <w:divsChild>
        <w:div w:id="210196714">
          <w:marLeft w:val="0"/>
          <w:marRight w:val="0"/>
          <w:marTop w:val="0"/>
          <w:marBottom w:val="0"/>
          <w:divBdr>
            <w:top w:val="none" w:sz="0" w:space="0" w:color="auto"/>
            <w:left w:val="none" w:sz="0" w:space="0" w:color="auto"/>
            <w:bottom w:val="none" w:sz="0" w:space="0" w:color="auto"/>
            <w:right w:val="none" w:sz="0" w:space="0" w:color="auto"/>
          </w:divBdr>
          <w:divsChild>
            <w:div w:id="328213533">
              <w:marLeft w:val="0"/>
              <w:marRight w:val="0"/>
              <w:marTop w:val="0"/>
              <w:marBottom w:val="0"/>
              <w:divBdr>
                <w:top w:val="none" w:sz="0" w:space="0" w:color="auto"/>
                <w:left w:val="none" w:sz="0" w:space="0" w:color="auto"/>
                <w:bottom w:val="none" w:sz="0" w:space="0" w:color="auto"/>
                <w:right w:val="none" w:sz="0" w:space="0" w:color="auto"/>
              </w:divBdr>
              <w:divsChild>
                <w:div w:id="2089962962">
                  <w:marLeft w:val="0"/>
                  <w:marRight w:val="0"/>
                  <w:marTop w:val="0"/>
                  <w:marBottom w:val="0"/>
                  <w:divBdr>
                    <w:top w:val="none" w:sz="0" w:space="0" w:color="auto"/>
                    <w:left w:val="none" w:sz="0" w:space="0" w:color="auto"/>
                    <w:bottom w:val="none" w:sz="0" w:space="0" w:color="auto"/>
                    <w:right w:val="none" w:sz="0" w:space="0" w:color="auto"/>
                  </w:divBdr>
                  <w:divsChild>
                    <w:div w:id="26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013576">
      <w:bodyDiv w:val="1"/>
      <w:marLeft w:val="0"/>
      <w:marRight w:val="0"/>
      <w:marTop w:val="0"/>
      <w:marBottom w:val="0"/>
      <w:divBdr>
        <w:top w:val="none" w:sz="0" w:space="0" w:color="auto"/>
        <w:left w:val="none" w:sz="0" w:space="0" w:color="auto"/>
        <w:bottom w:val="none" w:sz="0" w:space="0" w:color="auto"/>
        <w:right w:val="none" w:sz="0" w:space="0" w:color="auto"/>
      </w:divBdr>
      <w:divsChild>
        <w:div w:id="1322007046">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449786070">
      <w:bodyDiv w:val="1"/>
      <w:marLeft w:val="0"/>
      <w:marRight w:val="0"/>
      <w:marTop w:val="0"/>
      <w:marBottom w:val="0"/>
      <w:divBdr>
        <w:top w:val="none" w:sz="0" w:space="0" w:color="auto"/>
        <w:left w:val="none" w:sz="0" w:space="0" w:color="auto"/>
        <w:bottom w:val="none" w:sz="0" w:space="0" w:color="auto"/>
        <w:right w:val="none" w:sz="0" w:space="0" w:color="auto"/>
      </w:divBdr>
      <w:divsChild>
        <w:div w:id="629747155">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451477989">
      <w:bodyDiv w:val="1"/>
      <w:marLeft w:val="0"/>
      <w:marRight w:val="0"/>
      <w:marTop w:val="0"/>
      <w:marBottom w:val="0"/>
      <w:divBdr>
        <w:top w:val="none" w:sz="0" w:space="0" w:color="auto"/>
        <w:left w:val="none" w:sz="0" w:space="0" w:color="auto"/>
        <w:bottom w:val="none" w:sz="0" w:space="0" w:color="auto"/>
        <w:right w:val="none" w:sz="0" w:space="0" w:color="auto"/>
      </w:divBdr>
    </w:div>
    <w:div w:id="458763336">
      <w:bodyDiv w:val="1"/>
      <w:marLeft w:val="0"/>
      <w:marRight w:val="0"/>
      <w:marTop w:val="0"/>
      <w:marBottom w:val="0"/>
      <w:divBdr>
        <w:top w:val="none" w:sz="0" w:space="0" w:color="auto"/>
        <w:left w:val="none" w:sz="0" w:space="0" w:color="auto"/>
        <w:bottom w:val="none" w:sz="0" w:space="0" w:color="auto"/>
        <w:right w:val="none" w:sz="0" w:space="0" w:color="auto"/>
      </w:divBdr>
    </w:div>
    <w:div w:id="582030704">
      <w:bodyDiv w:val="1"/>
      <w:marLeft w:val="0"/>
      <w:marRight w:val="0"/>
      <w:marTop w:val="0"/>
      <w:marBottom w:val="0"/>
      <w:divBdr>
        <w:top w:val="none" w:sz="0" w:space="0" w:color="auto"/>
        <w:left w:val="none" w:sz="0" w:space="0" w:color="auto"/>
        <w:bottom w:val="none" w:sz="0" w:space="0" w:color="auto"/>
        <w:right w:val="none" w:sz="0" w:space="0" w:color="auto"/>
      </w:divBdr>
    </w:div>
    <w:div w:id="625358014">
      <w:bodyDiv w:val="1"/>
      <w:marLeft w:val="0"/>
      <w:marRight w:val="0"/>
      <w:marTop w:val="0"/>
      <w:marBottom w:val="0"/>
      <w:divBdr>
        <w:top w:val="none" w:sz="0" w:space="0" w:color="auto"/>
        <w:left w:val="none" w:sz="0" w:space="0" w:color="auto"/>
        <w:bottom w:val="none" w:sz="0" w:space="0" w:color="auto"/>
        <w:right w:val="none" w:sz="0" w:space="0" w:color="auto"/>
      </w:divBdr>
      <w:divsChild>
        <w:div w:id="392199585">
          <w:marLeft w:val="0"/>
          <w:marRight w:val="0"/>
          <w:marTop w:val="0"/>
          <w:marBottom w:val="0"/>
          <w:divBdr>
            <w:top w:val="single" w:sz="6" w:space="0" w:color="000000"/>
            <w:left w:val="single" w:sz="6" w:space="0" w:color="000000"/>
            <w:bottom w:val="single" w:sz="6" w:space="0" w:color="000000"/>
            <w:right w:val="single" w:sz="6" w:space="0" w:color="000000"/>
          </w:divBdr>
          <w:divsChild>
            <w:div w:id="728727455">
              <w:marLeft w:val="3000"/>
              <w:marRight w:val="300"/>
              <w:marTop w:val="0"/>
              <w:marBottom w:val="0"/>
              <w:divBdr>
                <w:top w:val="none" w:sz="0" w:space="0" w:color="auto"/>
                <w:left w:val="none" w:sz="0" w:space="0" w:color="auto"/>
                <w:bottom w:val="none" w:sz="0" w:space="0" w:color="auto"/>
                <w:right w:val="none" w:sz="0" w:space="0" w:color="auto"/>
              </w:divBdr>
            </w:div>
          </w:divsChild>
        </w:div>
      </w:divsChild>
    </w:div>
    <w:div w:id="641345825">
      <w:bodyDiv w:val="1"/>
      <w:marLeft w:val="0"/>
      <w:marRight w:val="0"/>
      <w:marTop w:val="0"/>
      <w:marBottom w:val="0"/>
      <w:divBdr>
        <w:top w:val="none" w:sz="0" w:space="0" w:color="auto"/>
        <w:left w:val="none" w:sz="0" w:space="0" w:color="auto"/>
        <w:bottom w:val="none" w:sz="0" w:space="0" w:color="auto"/>
        <w:right w:val="none" w:sz="0" w:space="0" w:color="auto"/>
      </w:divBdr>
      <w:divsChild>
        <w:div w:id="3752880">
          <w:marLeft w:val="0"/>
          <w:marRight w:val="0"/>
          <w:marTop w:val="0"/>
          <w:marBottom w:val="0"/>
          <w:divBdr>
            <w:top w:val="none" w:sz="0" w:space="0" w:color="auto"/>
            <w:left w:val="none" w:sz="0" w:space="0" w:color="auto"/>
            <w:bottom w:val="none" w:sz="0" w:space="0" w:color="auto"/>
            <w:right w:val="none" w:sz="0" w:space="0" w:color="auto"/>
          </w:divBdr>
        </w:div>
        <w:div w:id="1122073459">
          <w:marLeft w:val="0"/>
          <w:marRight w:val="0"/>
          <w:marTop w:val="0"/>
          <w:marBottom w:val="0"/>
          <w:divBdr>
            <w:top w:val="none" w:sz="0" w:space="0" w:color="auto"/>
            <w:left w:val="none" w:sz="0" w:space="0" w:color="auto"/>
            <w:bottom w:val="none" w:sz="0" w:space="0" w:color="auto"/>
            <w:right w:val="none" w:sz="0" w:space="0" w:color="auto"/>
          </w:divBdr>
        </w:div>
      </w:divsChild>
    </w:div>
    <w:div w:id="734930942">
      <w:bodyDiv w:val="1"/>
      <w:marLeft w:val="0"/>
      <w:marRight w:val="0"/>
      <w:marTop w:val="0"/>
      <w:marBottom w:val="0"/>
      <w:divBdr>
        <w:top w:val="none" w:sz="0" w:space="0" w:color="auto"/>
        <w:left w:val="none" w:sz="0" w:space="0" w:color="auto"/>
        <w:bottom w:val="none" w:sz="0" w:space="0" w:color="auto"/>
        <w:right w:val="none" w:sz="0" w:space="0" w:color="auto"/>
      </w:divBdr>
      <w:divsChild>
        <w:div w:id="1873304313">
          <w:marLeft w:val="0"/>
          <w:marRight w:val="0"/>
          <w:marTop w:val="0"/>
          <w:marBottom w:val="0"/>
          <w:divBdr>
            <w:top w:val="single" w:sz="6" w:space="0" w:color="000000"/>
            <w:left w:val="single" w:sz="6" w:space="0" w:color="000000"/>
            <w:bottom w:val="single" w:sz="6" w:space="0" w:color="000000"/>
            <w:right w:val="single" w:sz="6" w:space="0" w:color="000000"/>
          </w:divBdr>
          <w:divsChild>
            <w:div w:id="1701969936">
              <w:marLeft w:val="3000"/>
              <w:marRight w:val="300"/>
              <w:marTop w:val="0"/>
              <w:marBottom w:val="0"/>
              <w:divBdr>
                <w:top w:val="none" w:sz="0" w:space="0" w:color="auto"/>
                <w:left w:val="none" w:sz="0" w:space="0" w:color="auto"/>
                <w:bottom w:val="none" w:sz="0" w:space="0" w:color="auto"/>
                <w:right w:val="none" w:sz="0" w:space="0" w:color="auto"/>
              </w:divBdr>
            </w:div>
          </w:divsChild>
        </w:div>
      </w:divsChild>
    </w:div>
    <w:div w:id="824206088">
      <w:bodyDiv w:val="1"/>
      <w:marLeft w:val="0"/>
      <w:marRight w:val="0"/>
      <w:marTop w:val="0"/>
      <w:marBottom w:val="0"/>
      <w:divBdr>
        <w:top w:val="none" w:sz="0" w:space="0" w:color="auto"/>
        <w:left w:val="none" w:sz="0" w:space="0" w:color="auto"/>
        <w:bottom w:val="none" w:sz="0" w:space="0" w:color="auto"/>
        <w:right w:val="none" w:sz="0" w:space="0" w:color="auto"/>
      </w:divBdr>
    </w:div>
    <w:div w:id="849029175">
      <w:bodyDiv w:val="1"/>
      <w:marLeft w:val="0"/>
      <w:marRight w:val="0"/>
      <w:marTop w:val="0"/>
      <w:marBottom w:val="0"/>
      <w:divBdr>
        <w:top w:val="none" w:sz="0" w:space="0" w:color="auto"/>
        <w:left w:val="none" w:sz="0" w:space="0" w:color="auto"/>
        <w:bottom w:val="none" w:sz="0" w:space="0" w:color="auto"/>
        <w:right w:val="none" w:sz="0" w:space="0" w:color="auto"/>
      </w:divBdr>
      <w:divsChild>
        <w:div w:id="1043098860">
          <w:marLeft w:val="0"/>
          <w:marRight w:val="0"/>
          <w:marTop w:val="0"/>
          <w:marBottom w:val="0"/>
          <w:divBdr>
            <w:top w:val="none" w:sz="0" w:space="0" w:color="auto"/>
            <w:left w:val="none" w:sz="0" w:space="0" w:color="auto"/>
            <w:bottom w:val="none" w:sz="0" w:space="0" w:color="auto"/>
            <w:right w:val="none" w:sz="0" w:space="0" w:color="auto"/>
          </w:divBdr>
          <w:divsChild>
            <w:div w:id="1575165605">
              <w:marLeft w:val="0"/>
              <w:marRight w:val="0"/>
              <w:marTop w:val="0"/>
              <w:marBottom w:val="0"/>
              <w:divBdr>
                <w:top w:val="none" w:sz="0" w:space="0" w:color="auto"/>
                <w:left w:val="none" w:sz="0" w:space="0" w:color="auto"/>
                <w:bottom w:val="none" w:sz="0" w:space="0" w:color="auto"/>
                <w:right w:val="none" w:sz="0" w:space="0" w:color="auto"/>
              </w:divBdr>
              <w:divsChild>
                <w:div w:id="1734812877">
                  <w:marLeft w:val="0"/>
                  <w:marRight w:val="0"/>
                  <w:marTop w:val="0"/>
                  <w:marBottom w:val="0"/>
                  <w:divBdr>
                    <w:top w:val="none" w:sz="0" w:space="0" w:color="auto"/>
                    <w:left w:val="none" w:sz="0" w:space="0" w:color="auto"/>
                    <w:bottom w:val="none" w:sz="0" w:space="0" w:color="auto"/>
                    <w:right w:val="none" w:sz="0" w:space="0" w:color="auto"/>
                  </w:divBdr>
                  <w:divsChild>
                    <w:div w:id="1414933813">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8981">
      <w:bodyDiv w:val="1"/>
      <w:marLeft w:val="0"/>
      <w:marRight w:val="0"/>
      <w:marTop w:val="0"/>
      <w:marBottom w:val="0"/>
      <w:divBdr>
        <w:top w:val="none" w:sz="0" w:space="0" w:color="auto"/>
        <w:left w:val="none" w:sz="0" w:space="0" w:color="auto"/>
        <w:bottom w:val="none" w:sz="0" w:space="0" w:color="auto"/>
        <w:right w:val="none" w:sz="0" w:space="0" w:color="auto"/>
      </w:divBdr>
    </w:div>
    <w:div w:id="935215241">
      <w:bodyDiv w:val="1"/>
      <w:marLeft w:val="0"/>
      <w:marRight w:val="0"/>
      <w:marTop w:val="0"/>
      <w:marBottom w:val="0"/>
      <w:divBdr>
        <w:top w:val="none" w:sz="0" w:space="0" w:color="auto"/>
        <w:left w:val="none" w:sz="0" w:space="0" w:color="auto"/>
        <w:bottom w:val="none" w:sz="0" w:space="0" w:color="auto"/>
        <w:right w:val="none" w:sz="0" w:space="0" w:color="auto"/>
      </w:divBdr>
    </w:div>
    <w:div w:id="941184683">
      <w:bodyDiv w:val="1"/>
      <w:marLeft w:val="0"/>
      <w:marRight w:val="0"/>
      <w:marTop w:val="0"/>
      <w:marBottom w:val="0"/>
      <w:divBdr>
        <w:top w:val="none" w:sz="0" w:space="0" w:color="auto"/>
        <w:left w:val="none" w:sz="0" w:space="0" w:color="auto"/>
        <w:bottom w:val="none" w:sz="0" w:space="0" w:color="auto"/>
        <w:right w:val="none" w:sz="0" w:space="0" w:color="auto"/>
      </w:divBdr>
      <w:divsChild>
        <w:div w:id="581258333">
          <w:marLeft w:val="0"/>
          <w:marRight w:val="0"/>
          <w:marTop w:val="0"/>
          <w:marBottom w:val="0"/>
          <w:divBdr>
            <w:top w:val="none" w:sz="0" w:space="0" w:color="auto"/>
            <w:left w:val="none" w:sz="0" w:space="0" w:color="auto"/>
            <w:bottom w:val="none" w:sz="0" w:space="0" w:color="auto"/>
            <w:right w:val="none" w:sz="0" w:space="0" w:color="auto"/>
          </w:divBdr>
          <w:divsChild>
            <w:div w:id="1365324301">
              <w:marLeft w:val="-2928"/>
              <w:marRight w:val="0"/>
              <w:marTop w:val="0"/>
              <w:marBottom w:val="144"/>
              <w:divBdr>
                <w:top w:val="none" w:sz="0" w:space="0" w:color="auto"/>
                <w:left w:val="none" w:sz="0" w:space="0" w:color="auto"/>
                <w:bottom w:val="none" w:sz="0" w:space="0" w:color="auto"/>
                <w:right w:val="none" w:sz="0" w:space="0" w:color="auto"/>
              </w:divBdr>
              <w:divsChild>
                <w:div w:id="2052151621">
                  <w:marLeft w:val="2928"/>
                  <w:marRight w:val="0"/>
                  <w:marTop w:val="720"/>
                  <w:marBottom w:val="0"/>
                  <w:divBdr>
                    <w:top w:val="single" w:sz="6" w:space="0" w:color="AAAAAA"/>
                    <w:left w:val="single" w:sz="6" w:space="0" w:color="AAAAAA"/>
                    <w:bottom w:val="single" w:sz="6" w:space="0" w:color="AAAAAA"/>
                    <w:right w:val="none" w:sz="0" w:space="0" w:color="auto"/>
                  </w:divBdr>
                  <w:divsChild>
                    <w:div w:id="105128041">
                      <w:marLeft w:val="0"/>
                      <w:marRight w:val="0"/>
                      <w:marTop w:val="0"/>
                      <w:marBottom w:val="120"/>
                      <w:divBdr>
                        <w:top w:val="single" w:sz="24" w:space="0" w:color="FFFFFF"/>
                        <w:left w:val="single" w:sz="24" w:space="0" w:color="FFFFFF"/>
                        <w:bottom w:val="single" w:sz="24" w:space="0" w:color="FFFFFF"/>
                        <w:right w:val="single" w:sz="24" w:space="0" w:color="FFFFFF"/>
                      </w:divBdr>
                      <w:divsChild>
                        <w:div w:id="790174965">
                          <w:marLeft w:val="0"/>
                          <w:marRight w:val="0"/>
                          <w:marTop w:val="0"/>
                          <w:marBottom w:val="0"/>
                          <w:divBdr>
                            <w:top w:val="single" w:sz="6" w:space="0" w:color="CCCCCC"/>
                            <w:left w:val="single" w:sz="6" w:space="0" w:color="CCCCCC"/>
                            <w:bottom w:val="single" w:sz="6" w:space="0" w:color="CCCCCC"/>
                            <w:right w:val="single" w:sz="6" w:space="0" w:color="CCCCCC"/>
                          </w:divBdr>
                          <w:divsChild>
                            <w:div w:id="11065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460379">
      <w:bodyDiv w:val="1"/>
      <w:marLeft w:val="480"/>
      <w:marRight w:val="0"/>
      <w:marTop w:val="0"/>
      <w:marBottom w:val="0"/>
      <w:divBdr>
        <w:top w:val="none" w:sz="0" w:space="0" w:color="auto"/>
        <w:left w:val="none" w:sz="0" w:space="0" w:color="auto"/>
        <w:bottom w:val="none" w:sz="0" w:space="0" w:color="auto"/>
        <w:right w:val="none" w:sz="0" w:space="0" w:color="auto"/>
      </w:divBdr>
      <w:divsChild>
        <w:div w:id="1716201173">
          <w:marLeft w:val="0"/>
          <w:marRight w:val="0"/>
          <w:marTop w:val="0"/>
          <w:marBottom w:val="0"/>
          <w:divBdr>
            <w:top w:val="none" w:sz="0" w:space="0" w:color="auto"/>
            <w:left w:val="none" w:sz="0" w:space="0" w:color="auto"/>
            <w:bottom w:val="none" w:sz="0" w:space="0" w:color="auto"/>
            <w:right w:val="none" w:sz="0" w:space="0" w:color="auto"/>
          </w:divBdr>
          <w:divsChild>
            <w:div w:id="532966120">
              <w:marLeft w:val="0"/>
              <w:marRight w:val="0"/>
              <w:marTop w:val="240"/>
              <w:marBottom w:val="240"/>
              <w:divBdr>
                <w:top w:val="none" w:sz="0" w:space="0" w:color="auto"/>
                <w:left w:val="none" w:sz="0" w:space="0" w:color="auto"/>
                <w:bottom w:val="none" w:sz="0" w:space="0" w:color="auto"/>
                <w:right w:val="none" w:sz="0" w:space="0" w:color="auto"/>
              </w:divBdr>
              <w:divsChild>
                <w:div w:id="111024290">
                  <w:marLeft w:val="180"/>
                  <w:marRight w:val="0"/>
                  <w:marTop w:val="480"/>
                  <w:marBottom w:val="0"/>
                  <w:divBdr>
                    <w:top w:val="none" w:sz="0" w:space="0" w:color="auto"/>
                    <w:left w:val="none" w:sz="0" w:space="0" w:color="auto"/>
                    <w:bottom w:val="none" w:sz="0" w:space="0" w:color="auto"/>
                    <w:right w:val="none" w:sz="0" w:space="0" w:color="auto"/>
                  </w:divBdr>
                </w:div>
                <w:div w:id="328018458">
                  <w:marLeft w:val="180"/>
                  <w:marRight w:val="0"/>
                  <w:marTop w:val="480"/>
                  <w:marBottom w:val="0"/>
                  <w:divBdr>
                    <w:top w:val="none" w:sz="0" w:space="0" w:color="auto"/>
                    <w:left w:val="none" w:sz="0" w:space="0" w:color="auto"/>
                    <w:bottom w:val="none" w:sz="0" w:space="0" w:color="auto"/>
                    <w:right w:val="none" w:sz="0" w:space="0" w:color="auto"/>
                  </w:divBdr>
                </w:div>
                <w:div w:id="518079272">
                  <w:marLeft w:val="180"/>
                  <w:marRight w:val="0"/>
                  <w:marTop w:val="480"/>
                  <w:marBottom w:val="0"/>
                  <w:divBdr>
                    <w:top w:val="none" w:sz="0" w:space="0" w:color="auto"/>
                    <w:left w:val="none" w:sz="0" w:space="0" w:color="auto"/>
                    <w:bottom w:val="none" w:sz="0" w:space="0" w:color="auto"/>
                    <w:right w:val="none" w:sz="0" w:space="0" w:color="auto"/>
                  </w:divBdr>
                </w:div>
                <w:div w:id="728698238">
                  <w:marLeft w:val="180"/>
                  <w:marRight w:val="0"/>
                  <w:marTop w:val="480"/>
                  <w:marBottom w:val="0"/>
                  <w:divBdr>
                    <w:top w:val="none" w:sz="0" w:space="0" w:color="auto"/>
                    <w:left w:val="none" w:sz="0" w:space="0" w:color="auto"/>
                    <w:bottom w:val="none" w:sz="0" w:space="0" w:color="auto"/>
                    <w:right w:val="none" w:sz="0" w:space="0" w:color="auto"/>
                  </w:divBdr>
                </w:div>
                <w:div w:id="733507822">
                  <w:marLeft w:val="180"/>
                  <w:marRight w:val="0"/>
                  <w:marTop w:val="480"/>
                  <w:marBottom w:val="0"/>
                  <w:divBdr>
                    <w:top w:val="none" w:sz="0" w:space="0" w:color="auto"/>
                    <w:left w:val="none" w:sz="0" w:space="0" w:color="auto"/>
                    <w:bottom w:val="none" w:sz="0" w:space="0" w:color="auto"/>
                    <w:right w:val="none" w:sz="0" w:space="0" w:color="auto"/>
                  </w:divBdr>
                </w:div>
                <w:div w:id="966279056">
                  <w:marLeft w:val="180"/>
                  <w:marRight w:val="0"/>
                  <w:marTop w:val="480"/>
                  <w:marBottom w:val="0"/>
                  <w:divBdr>
                    <w:top w:val="none" w:sz="0" w:space="0" w:color="auto"/>
                    <w:left w:val="none" w:sz="0" w:space="0" w:color="auto"/>
                    <w:bottom w:val="none" w:sz="0" w:space="0" w:color="auto"/>
                    <w:right w:val="none" w:sz="0" w:space="0" w:color="auto"/>
                  </w:divBdr>
                </w:div>
                <w:div w:id="1130241313">
                  <w:marLeft w:val="18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988896850">
      <w:bodyDiv w:val="1"/>
      <w:marLeft w:val="0"/>
      <w:marRight w:val="0"/>
      <w:marTop w:val="0"/>
      <w:marBottom w:val="0"/>
      <w:divBdr>
        <w:top w:val="none" w:sz="0" w:space="0" w:color="auto"/>
        <w:left w:val="none" w:sz="0" w:space="0" w:color="auto"/>
        <w:bottom w:val="none" w:sz="0" w:space="0" w:color="auto"/>
        <w:right w:val="none" w:sz="0" w:space="0" w:color="auto"/>
      </w:divBdr>
      <w:divsChild>
        <w:div w:id="461457568">
          <w:marLeft w:val="0"/>
          <w:marRight w:val="0"/>
          <w:marTop w:val="0"/>
          <w:marBottom w:val="0"/>
          <w:divBdr>
            <w:top w:val="none" w:sz="0" w:space="0" w:color="auto"/>
            <w:left w:val="none" w:sz="0" w:space="0" w:color="auto"/>
            <w:bottom w:val="none" w:sz="0" w:space="0" w:color="auto"/>
            <w:right w:val="none" w:sz="0" w:space="0" w:color="auto"/>
          </w:divBdr>
          <w:divsChild>
            <w:div w:id="296491441">
              <w:marLeft w:val="-2928"/>
              <w:marRight w:val="0"/>
              <w:marTop w:val="0"/>
              <w:marBottom w:val="144"/>
              <w:divBdr>
                <w:top w:val="none" w:sz="0" w:space="0" w:color="auto"/>
                <w:left w:val="none" w:sz="0" w:space="0" w:color="auto"/>
                <w:bottom w:val="none" w:sz="0" w:space="0" w:color="auto"/>
                <w:right w:val="none" w:sz="0" w:space="0" w:color="auto"/>
              </w:divBdr>
              <w:divsChild>
                <w:div w:id="1471096421">
                  <w:marLeft w:val="2928"/>
                  <w:marRight w:val="0"/>
                  <w:marTop w:val="720"/>
                  <w:marBottom w:val="0"/>
                  <w:divBdr>
                    <w:top w:val="single" w:sz="6" w:space="0" w:color="AAAAAA"/>
                    <w:left w:val="single" w:sz="6" w:space="0" w:color="AAAAAA"/>
                    <w:bottom w:val="single" w:sz="6" w:space="0" w:color="AAAAAA"/>
                    <w:right w:val="none" w:sz="0" w:space="0" w:color="auto"/>
                  </w:divBdr>
                  <w:divsChild>
                    <w:div w:id="949556528">
                      <w:marLeft w:val="0"/>
                      <w:marRight w:val="0"/>
                      <w:marTop w:val="0"/>
                      <w:marBottom w:val="120"/>
                      <w:divBdr>
                        <w:top w:val="single" w:sz="24" w:space="0" w:color="FFFFFF"/>
                        <w:left w:val="single" w:sz="24" w:space="0" w:color="FFFFFF"/>
                        <w:bottom w:val="single" w:sz="24" w:space="0" w:color="FFFFFF"/>
                        <w:right w:val="single" w:sz="24" w:space="0" w:color="FFFFFF"/>
                      </w:divBdr>
                      <w:divsChild>
                        <w:div w:id="351148539">
                          <w:marLeft w:val="0"/>
                          <w:marRight w:val="0"/>
                          <w:marTop w:val="0"/>
                          <w:marBottom w:val="0"/>
                          <w:divBdr>
                            <w:top w:val="single" w:sz="6" w:space="0" w:color="CCCCCC"/>
                            <w:left w:val="single" w:sz="6" w:space="0" w:color="CCCCCC"/>
                            <w:bottom w:val="single" w:sz="6" w:space="0" w:color="CCCCCC"/>
                            <w:right w:val="single" w:sz="6" w:space="0" w:color="CCCCCC"/>
                          </w:divBdr>
                          <w:divsChild>
                            <w:div w:id="16975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110799">
      <w:bodyDiv w:val="1"/>
      <w:marLeft w:val="0"/>
      <w:marRight w:val="0"/>
      <w:marTop w:val="0"/>
      <w:marBottom w:val="0"/>
      <w:divBdr>
        <w:top w:val="none" w:sz="0" w:space="0" w:color="auto"/>
        <w:left w:val="none" w:sz="0" w:space="0" w:color="auto"/>
        <w:bottom w:val="none" w:sz="0" w:space="0" w:color="auto"/>
        <w:right w:val="none" w:sz="0" w:space="0" w:color="auto"/>
      </w:divBdr>
      <w:divsChild>
        <w:div w:id="1317026324">
          <w:marLeft w:val="0"/>
          <w:marRight w:val="0"/>
          <w:marTop w:val="0"/>
          <w:marBottom w:val="0"/>
          <w:divBdr>
            <w:top w:val="none" w:sz="0" w:space="0" w:color="auto"/>
            <w:left w:val="none" w:sz="0" w:space="0" w:color="auto"/>
            <w:bottom w:val="none" w:sz="0" w:space="0" w:color="auto"/>
            <w:right w:val="none" w:sz="0" w:space="0" w:color="auto"/>
          </w:divBdr>
          <w:divsChild>
            <w:div w:id="133763255">
              <w:marLeft w:val="0"/>
              <w:marRight w:val="0"/>
              <w:marTop w:val="0"/>
              <w:marBottom w:val="0"/>
              <w:divBdr>
                <w:top w:val="none" w:sz="0" w:space="0" w:color="auto"/>
                <w:left w:val="none" w:sz="0" w:space="0" w:color="auto"/>
                <w:bottom w:val="none" w:sz="0" w:space="0" w:color="auto"/>
                <w:right w:val="none" w:sz="0" w:space="0" w:color="auto"/>
              </w:divBdr>
              <w:divsChild>
                <w:div w:id="309405148">
                  <w:marLeft w:val="0"/>
                  <w:marRight w:val="0"/>
                  <w:marTop w:val="0"/>
                  <w:marBottom w:val="0"/>
                  <w:divBdr>
                    <w:top w:val="none" w:sz="0" w:space="0" w:color="auto"/>
                    <w:left w:val="none" w:sz="0" w:space="0" w:color="auto"/>
                    <w:bottom w:val="none" w:sz="0" w:space="0" w:color="auto"/>
                    <w:right w:val="none" w:sz="0" w:space="0" w:color="auto"/>
                  </w:divBdr>
                  <w:divsChild>
                    <w:div w:id="21064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570453">
      <w:bodyDiv w:val="1"/>
      <w:marLeft w:val="225"/>
      <w:marRight w:val="225"/>
      <w:marTop w:val="225"/>
      <w:marBottom w:val="225"/>
      <w:divBdr>
        <w:top w:val="none" w:sz="0" w:space="0" w:color="auto"/>
        <w:left w:val="none" w:sz="0" w:space="0" w:color="auto"/>
        <w:bottom w:val="none" w:sz="0" w:space="0" w:color="auto"/>
        <w:right w:val="none" w:sz="0" w:space="0" w:color="auto"/>
      </w:divBdr>
      <w:divsChild>
        <w:div w:id="516040805">
          <w:marLeft w:val="30"/>
          <w:marRight w:val="0"/>
          <w:marTop w:val="0"/>
          <w:marBottom w:val="0"/>
          <w:divBdr>
            <w:top w:val="none" w:sz="0" w:space="0" w:color="auto"/>
            <w:left w:val="none" w:sz="0" w:space="0" w:color="auto"/>
            <w:bottom w:val="none" w:sz="0" w:space="0" w:color="auto"/>
            <w:right w:val="none" w:sz="0" w:space="0" w:color="auto"/>
          </w:divBdr>
          <w:divsChild>
            <w:div w:id="490564997">
              <w:marLeft w:val="0"/>
              <w:marRight w:val="0"/>
              <w:marTop w:val="0"/>
              <w:marBottom w:val="0"/>
              <w:divBdr>
                <w:top w:val="none" w:sz="0" w:space="0" w:color="auto"/>
                <w:left w:val="none" w:sz="0" w:space="0" w:color="auto"/>
                <w:bottom w:val="none" w:sz="0" w:space="0" w:color="auto"/>
                <w:right w:val="none" w:sz="0" w:space="0" w:color="auto"/>
              </w:divBdr>
              <w:divsChild>
                <w:div w:id="783694054">
                  <w:marLeft w:val="0"/>
                  <w:marRight w:val="0"/>
                  <w:marTop w:val="0"/>
                  <w:marBottom w:val="0"/>
                  <w:divBdr>
                    <w:top w:val="none" w:sz="0" w:space="0" w:color="auto"/>
                    <w:left w:val="none" w:sz="0" w:space="0" w:color="auto"/>
                    <w:bottom w:val="none" w:sz="0" w:space="0" w:color="auto"/>
                    <w:right w:val="none" w:sz="0" w:space="0" w:color="auto"/>
                  </w:divBdr>
                </w:div>
                <w:div w:id="956982734">
                  <w:marLeft w:val="0"/>
                  <w:marRight w:val="0"/>
                  <w:marTop w:val="0"/>
                  <w:marBottom w:val="0"/>
                  <w:divBdr>
                    <w:top w:val="none" w:sz="0" w:space="0" w:color="auto"/>
                    <w:left w:val="none" w:sz="0" w:space="0" w:color="auto"/>
                    <w:bottom w:val="none" w:sz="0" w:space="0" w:color="auto"/>
                    <w:right w:val="none" w:sz="0" w:space="0" w:color="auto"/>
                  </w:divBdr>
                </w:div>
                <w:div w:id="961426700">
                  <w:marLeft w:val="0"/>
                  <w:marRight w:val="0"/>
                  <w:marTop w:val="0"/>
                  <w:marBottom w:val="0"/>
                  <w:divBdr>
                    <w:top w:val="none" w:sz="0" w:space="0" w:color="auto"/>
                    <w:left w:val="none" w:sz="0" w:space="0" w:color="auto"/>
                    <w:bottom w:val="none" w:sz="0" w:space="0" w:color="auto"/>
                    <w:right w:val="none" w:sz="0" w:space="0" w:color="auto"/>
                  </w:divBdr>
                </w:div>
                <w:div w:id="1340234417">
                  <w:marLeft w:val="0"/>
                  <w:marRight w:val="0"/>
                  <w:marTop w:val="0"/>
                  <w:marBottom w:val="0"/>
                  <w:divBdr>
                    <w:top w:val="none" w:sz="0" w:space="0" w:color="auto"/>
                    <w:left w:val="none" w:sz="0" w:space="0" w:color="auto"/>
                    <w:bottom w:val="none" w:sz="0" w:space="0" w:color="auto"/>
                    <w:right w:val="none" w:sz="0" w:space="0" w:color="auto"/>
                  </w:divBdr>
                </w:div>
                <w:div w:id="1387099097">
                  <w:marLeft w:val="0"/>
                  <w:marRight w:val="0"/>
                  <w:marTop w:val="0"/>
                  <w:marBottom w:val="0"/>
                  <w:divBdr>
                    <w:top w:val="none" w:sz="0" w:space="0" w:color="auto"/>
                    <w:left w:val="none" w:sz="0" w:space="0" w:color="auto"/>
                    <w:bottom w:val="none" w:sz="0" w:space="0" w:color="auto"/>
                    <w:right w:val="none" w:sz="0" w:space="0" w:color="auto"/>
                  </w:divBdr>
                </w:div>
                <w:div w:id="1596789576">
                  <w:marLeft w:val="0"/>
                  <w:marRight w:val="0"/>
                  <w:marTop w:val="0"/>
                  <w:marBottom w:val="0"/>
                  <w:divBdr>
                    <w:top w:val="none" w:sz="0" w:space="0" w:color="auto"/>
                    <w:left w:val="none" w:sz="0" w:space="0" w:color="auto"/>
                    <w:bottom w:val="none" w:sz="0" w:space="0" w:color="auto"/>
                    <w:right w:val="none" w:sz="0" w:space="0" w:color="auto"/>
                  </w:divBdr>
                </w:div>
                <w:div w:id="1608854933">
                  <w:marLeft w:val="0"/>
                  <w:marRight w:val="0"/>
                  <w:marTop w:val="0"/>
                  <w:marBottom w:val="0"/>
                  <w:divBdr>
                    <w:top w:val="none" w:sz="0" w:space="0" w:color="auto"/>
                    <w:left w:val="none" w:sz="0" w:space="0" w:color="auto"/>
                    <w:bottom w:val="none" w:sz="0" w:space="0" w:color="auto"/>
                    <w:right w:val="none" w:sz="0" w:space="0" w:color="auto"/>
                  </w:divBdr>
                </w:div>
                <w:div w:id="17631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88355">
      <w:bodyDiv w:val="1"/>
      <w:marLeft w:val="0"/>
      <w:marRight w:val="0"/>
      <w:marTop w:val="0"/>
      <w:marBottom w:val="0"/>
      <w:divBdr>
        <w:top w:val="none" w:sz="0" w:space="0" w:color="auto"/>
        <w:left w:val="none" w:sz="0" w:space="0" w:color="auto"/>
        <w:bottom w:val="none" w:sz="0" w:space="0" w:color="auto"/>
        <w:right w:val="none" w:sz="0" w:space="0" w:color="auto"/>
      </w:divBdr>
    </w:div>
    <w:div w:id="1195264386">
      <w:bodyDiv w:val="1"/>
      <w:marLeft w:val="0"/>
      <w:marRight w:val="0"/>
      <w:marTop w:val="0"/>
      <w:marBottom w:val="0"/>
      <w:divBdr>
        <w:top w:val="none" w:sz="0" w:space="0" w:color="auto"/>
        <w:left w:val="none" w:sz="0" w:space="0" w:color="auto"/>
        <w:bottom w:val="none" w:sz="0" w:space="0" w:color="auto"/>
        <w:right w:val="none" w:sz="0" w:space="0" w:color="auto"/>
      </w:divBdr>
      <w:divsChild>
        <w:div w:id="2108426189">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218512990">
      <w:bodyDiv w:val="1"/>
      <w:marLeft w:val="0"/>
      <w:marRight w:val="0"/>
      <w:marTop w:val="0"/>
      <w:marBottom w:val="0"/>
      <w:divBdr>
        <w:top w:val="none" w:sz="0" w:space="0" w:color="auto"/>
        <w:left w:val="none" w:sz="0" w:space="0" w:color="auto"/>
        <w:bottom w:val="none" w:sz="0" w:space="0" w:color="auto"/>
        <w:right w:val="none" w:sz="0" w:space="0" w:color="auto"/>
      </w:divBdr>
      <w:divsChild>
        <w:div w:id="1141076942">
          <w:marLeft w:val="0"/>
          <w:marRight w:val="0"/>
          <w:marTop w:val="0"/>
          <w:marBottom w:val="0"/>
          <w:divBdr>
            <w:top w:val="none" w:sz="0" w:space="0" w:color="auto"/>
            <w:left w:val="none" w:sz="0" w:space="0" w:color="auto"/>
            <w:bottom w:val="none" w:sz="0" w:space="0" w:color="auto"/>
            <w:right w:val="none" w:sz="0" w:space="0" w:color="auto"/>
          </w:divBdr>
          <w:divsChild>
            <w:div w:id="552735006">
              <w:marLeft w:val="0"/>
              <w:marRight w:val="0"/>
              <w:marTop w:val="0"/>
              <w:marBottom w:val="0"/>
              <w:divBdr>
                <w:top w:val="none" w:sz="0" w:space="0" w:color="auto"/>
                <w:left w:val="none" w:sz="0" w:space="0" w:color="auto"/>
                <w:bottom w:val="none" w:sz="0" w:space="0" w:color="auto"/>
                <w:right w:val="none" w:sz="0" w:space="0" w:color="auto"/>
              </w:divBdr>
              <w:divsChild>
                <w:div w:id="1394886532">
                  <w:marLeft w:val="0"/>
                  <w:marRight w:val="0"/>
                  <w:marTop w:val="0"/>
                  <w:marBottom w:val="0"/>
                  <w:divBdr>
                    <w:top w:val="none" w:sz="0" w:space="0" w:color="auto"/>
                    <w:left w:val="none" w:sz="0" w:space="0" w:color="auto"/>
                    <w:bottom w:val="none" w:sz="0" w:space="0" w:color="auto"/>
                    <w:right w:val="none" w:sz="0" w:space="0" w:color="auto"/>
                  </w:divBdr>
                  <w:divsChild>
                    <w:div w:id="7382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24752">
      <w:bodyDiv w:val="1"/>
      <w:marLeft w:val="0"/>
      <w:marRight w:val="0"/>
      <w:marTop w:val="0"/>
      <w:marBottom w:val="0"/>
      <w:divBdr>
        <w:top w:val="none" w:sz="0" w:space="0" w:color="auto"/>
        <w:left w:val="none" w:sz="0" w:space="0" w:color="auto"/>
        <w:bottom w:val="none" w:sz="0" w:space="0" w:color="auto"/>
        <w:right w:val="none" w:sz="0" w:space="0" w:color="auto"/>
      </w:divBdr>
    </w:div>
    <w:div w:id="1232891198">
      <w:bodyDiv w:val="1"/>
      <w:marLeft w:val="0"/>
      <w:marRight w:val="0"/>
      <w:marTop w:val="0"/>
      <w:marBottom w:val="0"/>
      <w:divBdr>
        <w:top w:val="none" w:sz="0" w:space="0" w:color="auto"/>
        <w:left w:val="none" w:sz="0" w:space="0" w:color="auto"/>
        <w:bottom w:val="none" w:sz="0" w:space="0" w:color="auto"/>
        <w:right w:val="none" w:sz="0" w:space="0" w:color="auto"/>
      </w:divBdr>
    </w:div>
    <w:div w:id="1274291958">
      <w:bodyDiv w:val="1"/>
      <w:marLeft w:val="0"/>
      <w:marRight w:val="0"/>
      <w:marTop w:val="0"/>
      <w:marBottom w:val="0"/>
      <w:divBdr>
        <w:top w:val="none" w:sz="0" w:space="0" w:color="auto"/>
        <w:left w:val="none" w:sz="0" w:space="0" w:color="auto"/>
        <w:bottom w:val="none" w:sz="0" w:space="0" w:color="auto"/>
        <w:right w:val="none" w:sz="0" w:space="0" w:color="auto"/>
      </w:divBdr>
      <w:divsChild>
        <w:div w:id="224145329">
          <w:marLeft w:val="0"/>
          <w:marRight w:val="0"/>
          <w:marTop w:val="0"/>
          <w:marBottom w:val="0"/>
          <w:divBdr>
            <w:top w:val="none" w:sz="0" w:space="0" w:color="auto"/>
            <w:left w:val="none" w:sz="0" w:space="0" w:color="auto"/>
            <w:bottom w:val="none" w:sz="0" w:space="0" w:color="auto"/>
            <w:right w:val="none" w:sz="0" w:space="0" w:color="auto"/>
          </w:divBdr>
        </w:div>
        <w:div w:id="414935957">
          <w:marLeft w:val="0"/>
          <w:marRight w:val="0"/>
          <w:marTop w:val="0"/>
          <w:marBottom w:val="0"/>
          <w:divBdr>
            <w:top w:val="none" w:sz="0" w:space="0" w:color="auto"/>
            <w:left w:val="none" w:sz="0" w:space="0" w:color="auto"/>
            <w:bottom w:val="none" w:sz="0" w:space="0" w:color="auto"/>
            <w:right w:val="none" w:sz="0" w:space="0" w:color="auto"/>
          </w:divBdr>
        </w:div>
        <w:div w:id="638992894">
          <w:marLeft w:val="0"/>
          <w:marRight w:val="0"/>
          <w:marTop w:val="0"/>
          <w:marBottom w:val="0"/>
          <w:divBdr>
            <w:top w:val="none" w:sz="0" w:space="0" w:color="auto"/>
            <w:left w:val="none" w:sz="0" w:space="0" w:color="auto"/>
            <w:bottom w:val="none" w:sz="0" w:space="0" w:color="auto"/>
            <w:right w:val="none" w:sz="0" w:space="0" w:color="auto"/>
          </w:divBdr>
        </w:div>
        <w:div w:id="965768878">
          <w:marLeft w:val="0"/>
          <w:marRight w:val="0"/>
          <w:marTop w:val="0"/>
          <w:marBottom w:val="0"/>
          <w:divBdr>
            <w:top w:val="none" w:sz="0" w:space="0" w:color="auto"/>
            <w:left w:val="none" w:sz="0" w:space="0" w:color="auto"/>
            <w:bottom w:val="none" w:sz="0" w:space="0" w:color="auto"/>
            <w:right w:val="none" w:sz="0" w:space="0" w:color="auto"/>
          </w:divBdr>
        </w:div>
        <w:div w:id="1407726110">
          <w:marLeft w:val="0"/>
          <w:marRight w:val="0"/>
          <w:marTop w:val="0"/>
          <w:marBottom w:val="0"/>
          <w:divBdr>
            <w:top w:val="none" w:sz="0" w:space="0" w:color="auto"/>
            <w:left w:val="none" w:sz="0" w:space="0" w:color="auto"/>
            <w:bottom w:val="none" w:sz="0" w:space="0" w:color="auto"/>
            <w:right w:val="none" w:sz="0" w:space="0" w:color="auto"/>
          </w:divBdr>
        </w:div>
        <w:div w:id="1560245359">
          <w:marLeft w:val="0"/>
          <w:marRight w:val="0"/>
          <w:marTop w:val="0"/>
          <w:marBottom w:val="0"/>
          <w:divBdr>
            <w:top w:val="none" w:sz="0" w:space="0" w:color="auto"/>
            <w:left w:val="none" w:sz="0" w:space="0" w:color="auto"/>
            <w:bottom w:val="none" w:sz="0" w:space="0" w:color="auto"/>
            <w:right w:val="none" w:sz="0" w:space="0" w:color="auto"/>
          </w:divBdr>
        </w:div>
        <w:div w:id="1886913633">
          <w:marLeft w:val="0"/>
          <w:marRight w:val="0"/>
          <w:marTop w:val="0"/>
          <w:marBottom w:val="0"/>
          <w:divBdr>
            <w:top w:val="none" w:sz="0" w:space="0" w:color="auto"/>
            <w:left w:val="none" w:sz="0" w:space="0" w:color="auto"/>
            <w:bottom w:val="none" w:sz="0" w:space="0" w:color="auto"/>
            <w:right w:val="none" w:sz="0" w:space="0" w:color="auto"/>
          </w:divBdr>
        </w:div>
      </w:divsChild>
    </w:div>
    <w:div w:id="1334454183">
      <w:bodyDiv w:val="1"/>
      <w:marLeft w:val="0"/>
      <w:marRight w:val="0"/>
      <w:marTop w:val="0"/>
      <w:marBottom w:val="0"/>
      <w:divBdr>
        <w:top w:val="none" w:sz="0" w:space="0" w:color="auto"/>
        <w:left w:val="none" w:sz="0" w:space="0" w:color="auto"/>
        <w:bottom w:val="none" w:sz="0" w:space="0" w:color="auto"/>
        <w:right w:val="none" w:sz="0" w:space="0" w:color="auto"/>
      </w:divBdr>
    </w:div>
    <w:div w:id="1345280233">
      <w:bodyDiv w:val="1"/>
      <w:marLeft w:val="0"/>
      <w:marRight w:val="0"/>
      <w:marTop w:val="0"/>
      <w:marBottom w:val="0"/>
      <w:divBdr>
        <w:top w:val="none" w:sz="0" w:space="0" w:color="auto"/>
        <w:left w:val="none" w:sz="0" w:space="0" w:color="auto"/>
        <w:bottom w:val="none" w:sz="0" w:space="0" w:color="auto"/>
        <w:right w:val="none" w:sz="0" w:space="0" w:color="auto"/>
      </w:divBdr>
    </w:div>
    <w:div w:id="1347903663">
      <w:bodyDiv w:val="1"/>
      <w:marLeft w:val="0"/>
      <w:marRight w:val="0"/>
      <w:marTop w:val="0"/>
      <w:marBottom w:val="0"/>
      <w:divBdr>
        <w:top w:val="none" w:sz="0" w:space="0" w:color="auto"/>
        <w:left w:val="none" w:sz="0" w:space="0" w:color="auto"/>
        <w:bottom w:val="none" w:sz="0" w:space="0" w:color="auto"/>
        <w:right w:val="none" w:sz="0" w:space="0" w:color="auto"/>
      </w:divBdr>
      <w:divsChild>
        <w:div w:id="1452096044">
          <w:marLeft w:val="0"/>
          <w:marRight w:val="0"/>
          <w:marTop w:val="0"/>
          <w:marBottom w:val="0"/>
          <w:divBdr>
            <w:top w:val="none" w:sz="0" w:space="0" w:color="auto"/>
            <w:left w:val="none" w:sz="0" w:space="0" w:color="auto"/>
            <w:bottom w:val="none" w:sz="0" w:space="0" w:color="auto"/>
            <w:right w:val="none" w:sz="0" w:space="0" w:color="auto"/>
          </w:divBdr>
          <w:divsChild>
            <w:div w:id="438645532">
              <w:marLeft w:val="0"/>
              <w:marRight w:val="0"/>
              <w:marTop w:val="0"/>
              <w:marBottom w:val="0"/>
              <w:divBdr>
                <w:top w:val="none" w:sz="0" w:space="0" w:color="auto"/>
                <w:left w:val="none" w:sz="0" w:space="0" w:color="auto"/>
                <w:bottom w:val="none" w:sz="0" w:space="0" w:color="auto"/>
                <w:right w:val="none" w:sz="0" w:space="0" w:color="auto"/>
              </w:divBdr>
              <w:divsChild>
                <w:div w:id="1036583570">
                  <w:marLeft w:val="0"/>
                  <w:marRight w:val="0"/>
                  <w:marTop w:val="0"/>
                  <w:marBottom w:val="0"/>
                  <w:divBdr>
                    <w:top w:val="none" w:sz="0" w:space="0" w:color="auto"/>
                    <w:left w:val="none" w:sz="0" w:space="0" w:color="auto"/>
                    <w:bottom w:val="none" w:sz="0" w:space="0" w:color="auto"/>
                    <w:right w:val="none" w:sz="0" w:space="0" w:color="auto"/>
                  </w:divBdr>
                  <w:divsChild>
                    <w:div w:id="590118849">
                      <w:marLeft w:val="0"/>
                      <w:marRight w:val="0"/>
                      <w:marTop w:val="0"/>
                      <w:marBottom w:val="0"/>
                      <w:divBdr>
                        <w:top w:val="none" w:sz="0" w:space="0" w:color="auto"/>
                        <w:left w:val="none" w:sz="0" w:space="0" w:color="auto"/>
                        <w:bottom w:val="none" w:sz="0" w:space="0" w:color="auto"/>
                        <w:right w:val="none" w:sz="0" w:space="0" w:color="auto"/>
                      </w:divBdr>
                      <w:divsChild>
                        <w:div w:id="1417752417">
                          <w:marLeft w:val="0"/>
                          <w:marRight w:val="0"/>
                          <w:marTop w:val="0"/>
                          <w:marBottom w:val="0"/>
                          <w:divBdr>
                            <w:top w:val="none" w:sz="0" w:space="0" w:color="auto"/>
                            <w:left w:val="none" w:sz="0" w:space="0" w:color="auto"/>
                            <w:bottom w:val="none" w:sz="0" w:space="0" w:color="auto"/>
                            <w:right w:val="none" w:sz="0" w:space="0" w:color="auto"/>
                          </w:divBdr>
                          <w:divsChild>
                            <w:div w:id="1493377605">
                              <w:marLeft w:val="0"/>
                              <w:marRight w:val="0"/>
                              <w:marTop w:val="0"/>
                              <w:marBottom w:val="0"/>
                              <w:divBdr>
                                <w:top w:val="none" w:sz="0" w:space="0" w:color="auto"/>
                                <w:left w:val="none" w:sz="0" w:space="0" w:color="auto"/>
                                <w:bottom w:val="none" w:sz="0" w:space="0" w:color="auto"/>
                                <w:right w:val="none" w:sz="0" w:space="0" w:color="auto"/>
                              </w:divBdr>
                              <w:divsChild>
                                <w:div w:id="880290978">
                                  <w:marLeft w:val="0"/>
                                  <w:marRight w:val="0"/>
                                  <w:marTop w:val="0"/>
                                  <w:marBottom w:val="0"/>
                                  <w:divBdr>
                                    <w:top w:val="none" w:sz="0" w:space="0" w:color="auto"/>
                                    <w:left w:val="none" w:sz="0" w:space="0" w:color="auto"/>
                                    <w:bottom w:val="none" w:sz="0" w:space="0" w:color="auto"/>
                                    <w:right w:val="none" w:sz="0" w:space="0" w:color="auto"/>
                                  </w:divBdr>
                                  <w:divsChild>
                                    <w:div w:id="118686462">
                                      <w:marLeft w:val="0"/>
                                      <w:marRight w:val="0"/>
                                      <w:marTop w:val="0"/>
                                      <w:marBottom w:val="0"/>
                                      <w:divBdr>
                                        <w:top w:val="none" w:sz="0" w:space="0" w:color="auto"/>
                                        <w:left w:val="none" w:sz="0" w:space="0" w:color="auto"/>
                                        <w:bottom w:val="none" w:sz="0" w:space="0" w:color="auto"/>
                                        <w:right w:val="none" w:sz="0" w:space="0" w:color="auto"/>
                                      </w:divBdr>
                                    </w:div>
                                    <w:div w:id="12272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sChild>
        <w:div w:id="1671059664">
          <w:marLeft w:val="0"/>
          <w:marRight w:val="0"/>
          <w:marTop w:val="0"/>
          <w:marBottom w:val="0"/>
          <w:divBdr>
            <w:top w:val="single" w:sz="6" w:space="0" w:color="000000"/>
            <w:left w:val="single" w:sz="6" w:space="0" w:color="000000"/>
            <w:bottom w:val="single" w:sz="6" w:space="0" w:color="000000"/>
            <w:right w:val="single" w:sz="6" w:space="0" w:color="000000"/>
          </w:divBdr>
          <w:divsChild>
            <w:div w:id="1836073854">
              <w:marLeft w:val="3000"/>
              <w:marRight w:val="300"/>
              <w:marTop w:val="0"/>
              <w:marBottom w:val="0"/>
              <w:divBdr>
                <w:top w:val="none" w:sz="0" w:space="0" w:color="auto"/>
                <w:left w:val="none" w:sz="0" w:space="0" w:color="auto"/>
                <w:bottom w:val="none" w:sz="0" w:space="0" w:color="auto"/>
                <w:right w:val="none" w:sz="0" w:space="0" w:color="auto"/>
              </w:divBdr>
            </w:div>
          </w:divsChild>
        </w:div>
      </w:divsChild>
    </w:div>
    <w:div w:id="1404257592">
      <w:bodyDiv w:val="1"/>
      <w:marLeft w:val="480"/>
      <w:marRight w:val="0"/>
      <w:marTop w:val="0"/>
      <w:marBottom w:val="0"/>
      <w:divBdr>
        <w:top w:val="none" w:sz="0" w:space="0" w:color="auto"/>
        <w:left w:val="none" w:sz="0" w:space="0" w:color="auto"/>
        <w:bottom w:val="none" w:sz="0" w:space="0" w:color="auto"/>
        <w:right w:val="none" w:sz="0" w:space="0" w:color="auto"/>
      </w:divBdr>
      <w:divsChild>
        <w:div w:id="1332641586">
          <w:marLeft w:val="0"/>
          <w:marRight w:val="0"/>
          <w:marTop w:val="0"/>
          <w:marBottom w:val="0"/>
          <w:divBdr>
            <w:top w:val="none" w:sz="0" w:space="0" w:color="auto"/>
            <w:left w:val="none" w:sz="0" w:space="0" w:color="auto"/>
            <w:bottom w:val="none" w:sz="0" w:space="0" w:color="auto"/>
            <w:right w:val="none" w:sz="0" w:space="0" w:color="auto"/>
          </w:divBdr>
          <w:divsChild>
            <w:div w:id="1658265461">
              <w:marLeft w:val="0"/>
              <w:marRight w:val="0"/>
              <w:marTop w:val="240"/>
              <w:marBottom w:val="240"/>
              <w:divBdr>
                <w:top w:val="none" w:sz="0" w:space="0" w:color="auto"/>
                <w:left w:val="none" w:sz="0" w:space="0" w:color="auto"/>
                <w:bottom w:val="none" w:sz="0" w:space="0" w:color="auto"/>
                <w:right w:val="none" w:sz="0" w:space="0" w:color="auto"/>
              </w:divBdr>
              <w:divsChild>
                <w:div w:id="250895687">
                  <w:marLeft w:val="180"/>
                  <w:marRight w:val="0"/>
                  <w:marTop w:val="480"/>
                  <w:marBottom w:val="0"/>
                  <w:divBdr>
                    <w:top w:val="none" w:sz="0" w:space="0" w:color="auto"/>
                    <w:left w:val="none" w:sz="0" w:space="0" w:color="auto"/>
                    <w:bottom w:val="none" w:sz="0" w:space="0" w:color="auto"/>
                    <w:right w:val="none" w:sz="0" w:space="0" w:color="auto"/>
                  </w:divBdr>
                </w:div>
                <w:div w:id="311327102">
                  <w:marLeft w:val="180"/>
                  <w:marRight w:val="0"/>
                  <w:marTop w:val="480"/>
                  <w:marBottom w:val="0"/>
                  <w:divBdr>
                    <w:top w:val="none" w:sz="0" w:space="0" w:color="auto"/>
                    <w:left w:val="none" w:sz="0" w:space="0" w:color="auto"/>
                    <w:bottom w:val="none" w:sz="0" w:space="0" w:color="auto"/>
                    <w:right w:val="none" w:sz="0" w:space="0" w:color="auto"/>
                  </w:divBdr>
                </w:div>
                <w:div w:id="536898143">
                  <w:marLeft w:val="180"/>
                  <w:marRight w:val="0"/>
                  <w:marTop w:val="480"/>
                  <w:marBottom w:val="0"/>
                  <w:divBdr>
                    <w:top w:val="none" w:sz="0" w:space="0" w:color="auto"/>
                    <w:left w:val="none" w:sz="0" w:space="0" w:color="auto"/>
                    <w:bottom w:val="none" w:sz="0" w:space="0" w:color="auto"/>
                    <w:right w:val="none" w:sz="0" w:space="0" w:color="auto"/>
                  </w:divBdr>
                </w:div>
                <w:div w:id="641229310">
                  <w:marLeft w:val="180"/>
                  <w:marRight w:val="0"/>
                  <w:marTop w:val="480"/>
                  <w:marBottom w:val="0"/>
                  <w:divBdr>
                    <w:top w:val="none" w:sz="0" w:space="0" w:color="auto"/>
                    <w:left w:val="none" w:sz="0" w:space="0" w:color="auto"/>
                    <w:bottom w:val="none" w:sz="0" w:space="0" w:color="auto"/>
                    <w:right w:val="none" w:sz="0" w:space="0" w:color="auto"/>
                  </w:divBdr>
                </w:div>
                <w:div w:id="1454136561">
                  <w:marLeft w:val="180"/>
                  <w:marRight w:val="0"/>
                  <w:marTop w:val="480"/>
                  <w:marBottom w:val="0"/>
                  <w:divBdr>
                    <w:top w:val="none" w:sz="0" w:space="0" w:color="auto"/>
                    <w:left w:val="none" w:sz="0" w:space="0" w:color="auto"/>
                    <w:bottom w:val="none" w:sz="0" w:space="0" w:color="auto"/>
                    <w:right w:val="none" w:sz="0" w:space="0" w:color="auto"/>
                  </w:divBdr>
                </w:div>
                <w:div w:id="1457990820">
                  <w:marLeft w:val="180"/>
                  <w:marRight w:val="0"/>
                  <w:marTop w:val="480"/>
                  <w:marBottom w:val="0"/>
                  <w:divBdr>
                    <w:top w:val="none" w:sz="0" w:space="0" w:color="auto"/>
                    <w:left w:val="none" w:sz="0" w:space="0" w:color="auto"/>
                    <w:bottom w:val="none" w:sz="0" w:space="0" w:color="auto"/>
                    <w:right w:val="none" w:sz="0" w:space="0" w:color="auto"/>
                  </w:divBdr>
                </w:div>
                <w:div w:id="1707948433">
                  <w:marLeft w:val="18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447390487">
      <w:bodyDiv w:val="1"/>
      <w:marLeft w:val="0"/>
      <w:marRight w:val="0"/>
      <w:marTop w:val="0"/>
      <w:marBottom w:val="0"/>
      <w:divBdr>
        <w:top w:val="none" w:sz="0" w:space="0" w:color="auto"/>
        <w:left w:val="none" w:sz="0" w:space="0" w:color="auto"/>
        <w:bottom w:val="none" w:sz="0" w:space="0" w:color="auto"/>
        <w:right w:val="none" w:sz="0" w:space="0" w:color="auto"/>
      </w:divBdr>
      <w:divsChild>
        <w:div w:id="531844497">
          <w:marLeft w:val="0"/>
          <w:marRight w:val="0"/>
          <w:marTop w:val="0"/>
          <w:marBottom w:val="0"/>
          <w:divBdr>
            <w:top w:val="none" w:sz="0" w:space="0" w:color="auto"/>
            <w:left w:val="none" w:sz="0" w:space="0" w:color="auto"/>
            <w:bottom w:val="none" w:sz="0" w:space="0" w:color="auto"/>
            <w:right w:val="none" w:sz="0" w:space="0" w:color="auto"/>
          </w:divBdr>
          <w:divsChild>
            <w:div w:id="1010718223">
              <w:marLeft w:val="0"/>
              <w:marRight w:val="0"/>
              <w:marTop w:val="0"/>
              <w:marBottom w:val="0"/>
              <w:divBdr>
                <w:top w:val="none" w:sz="0" w:space="0" w:color="auto"/>
                <w:left w:val="none" w:sz="0" w:space="0" w:color="auto"/>
                <w:bottom w:val="none" w:sz="0" w:space="0" w:color="auto"/>
                <w:right w:val="none" w:sz="0" w:space="0" w:color="auto"/>
              </w:divBdr>
              <w:divsChild>
                <w:div w:id="1282880604">
                  <w:marLeft w:val="0"/>
                  <w:marRight w:val="0"/>
                  <w:marTop w:val="0"/>
                  <w:marBottom w:val="0"/>
                  <w:divBdr>
                    <w:top w:val="none" w:sz="0" w:space="0" w:color="auto"/>
                    <w:left w:val="none" w:sz="0" w:space="0" w:color="auto"/>
                    <w:bottom w:val="none" w:sz="0" w:space="0" w:color="auto"/>
                    <w:right w:val="none" w:sz="0" w:space="0" w:color="auto"/>
                  </w:divBdr>
                  <w:divsChild>
                    <w:div w:id="6266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961682">
      <w:bodyDiv w:val="1"/>
      <w:marLeft w:val="0"/>
      <w:marRight w:val="0"/>
      <w:marTop w:val="0"/>
      <w:marBottom w:val="0"/>
      <w:divBdr>
        <w:top w:val="none" w:sz="0" w:space="0" w:color="auto"/>
        <w:left w:val="none" w:sz="0" w:space="0" w:color="auto"/>
        <w:bottom w:val="none" w:sz="0" w:space="0" w:color="auto"/>
        <w:right w:val="none" w:sz="0" w:space="0" w:color="auto"/>
      </w:divBdr>
      <w:divsChild>
        <w:div w:id="763040268">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469860678">
      <w:bodyDiv w:val="1"/>
      <w:marLeft w:val="0"/>
      <w:marRight w:val="0"/>
      <w:marTop w:val="0"/>
      <w:marBottom w:val="0"/>
      <w:divBdr>
        <w:top w:val="none" w:sz="0" w:space="0" w:color="auto"/>
        <w:left w:val="none" w:sz="0" w:space="0" w:color="auto"/>
        <w:bottom w:val="none" w:sz="0" w:space="0" w:color="auto"/>
        <w:right w:val="none" w:sz="0" w:space="0" w:color="auto"/>
      </w:divBdr>
    </w:div>
    <w:div w:id="1496452739">
      <w:bodyDiv w:val="1"/>
      <w:marLeft w:val="0"/>
      <w:marRight w:val="0"/>
      <w:marTop w:val="0"/>
      <w:marBottom w:val="0"/>
      <w:divBdr>
        <w:top w:val="none" w:sz="0" w:space="0" w:color="auto"/>
        <w:left w:val="none" w:sz="0" w:space="0" w:color="auto"/>
        <w:bottom w:val="none" w:sz="0" w:space="0" w:color="auto"/>
        <w:right w:val="none" w:sz="0" w:space="0" w:color="auto"/>
      </w:divBdr>
      <w:divsChild>
        <w:div w:id="896475060">
          <w:marLeft w:val="0"/>
          <w:marRight w:val="0"/>
          <w:marTop w:val="0"/>
          <w:marBottom w:val="0"/>
          <w:divBdr>
            <w:top w:val="none" w:sz="0" w:space="0" w:color="auto"/>
            <w:left w:val="none" w:sz="0" w:space="0" w:color="auto"/>
            <w:bottom w:val="none" w:sz="0" w:space="0" w:color="auto"/>
            <w:right w:val="none" w:sz="0" w:space="0" w:color="auto"/>
          </w:divBdr>
          <w:divsChild>
            <w:div w:id="2739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59252">
      <w:bodyDiv w:val="1"/>
      <w:marLeft w:val="0"/>
      <w:marRight w:val="0"/>
      <w:marTop w:val="0"/>
      <w:marBottom w:val="0"/>
      <w:divBdr>
        <w:top w:val="none" w:sz="0" w:space="0" w:color="auto"/>
        <w:left w:val="none" w:sz="0" w:space="0" w:color="auto"/>
        <w:bottom w:val="none" w:sz="0" w:space="0" w:color="auto"/>
        <w:right w:val="none" w:sz="0" w:space="0" w:color="auto"/>
      </w:divBdr>
      <w:divsChild>
        <w:div w:id="460075347">
          <w:marLeft w:val="0"/>
          <w:marRight w:val="0"/>
          <w:marTop w:val="0"/>
          <w:marBottom w:val="0"/>
          <w:divBdr>
            <w:top w:val="none" w:sz="0" w:space="0" w:color="auto"/>
            <w:left w:val="none" w:sz="0" w:space="0" w:color="auto"/>
            <w:bottom w:val="none" w:sz="0" w:space="0" w:color="auto"/>
            <w:right w:val="none" w:sz="0" w:space="0" w:color="auto"/>
          </w:divBdr>
          <w:divsChild>
            <w:div w:id="161429185">
              <w:marLeft w:val="0"/>
              <w:marRight w:val="0"/>
              <w:marTop w:val="0"/>
              <w:marBottom w:val="0"/>
              <w:divBdr>
                <w:top w:val="none" w:sz="0" w:space="0" w:color="auto"/>
                <w:left w:val="none" w:sz="0" w:space="0" w:color="auto"/>
                <w:bottom w:val="none" w:sz="0" w:space="0" w:color="auto"/>
                <w:right w:val="none" w:sz="0" w:space="0" w:color="auto"/>
              </w:divBdr>
              <w:divsChild>
                <w:div w:id="129590833">
                  <w:marLeft w:val="0"/>
                  <w:marRight w:val="0"/>
                  <w:marTop w:val="0"/>
                  <w:marBottom w:val="0"/>
                  <w:divBdr>
                    <w:top w:val="none" w:sz="0" w:space="0" w:color="auto"/>
                    <w:left w:val="none" w:sz="0" w:space="0" w:color="auto"/>
                    <w:bottom w:val="none" w:sz="0" w:space="0" w:color="auto"/>
                    <w:right w:val="none" w:sz="0" w:space="0" w:color="auto"/>
                  </w:divBdr>
                  <w:divsChild>
                    <w:div w:id="14658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66714">
      <w:bodyDiv w:val="1"/>
      <w:marLeft w:val="0"/>
      <w:marRight w:val="0"/>
      <w:marTop w:val="0"/>
      <w:marBottom w:val="0"/>
      <w:divBdr>
        <w:top w:val="none" w:sz="0" w:space="0" w:color="auto"/>
        <w:left w:val="none" w:sz="0" w:space="0" w:color="auto"/>
        <w:bottom w:val="none" w:sz="0" w:space="0" w:color="auto"/>
        <w:right w:val="none" w:sz="0" w:space="0" w:color="auto"/>
      </w:divBdr>
    </w:div>
    <w:div w:id="1552880535">
      <w:bodyDiv w:val="1"/>
      <w:marLeft w:val="0"/>
      <w:marRight w:val="0"/>
      <w:marTop w:val="0"/>
      <w:marBottom w:val="0"/>
      <w:divBdr>
        <w:top w:val="none" w:sz="0" w:space="0" w:color="auto"/>
        <w:left w:val="none" w:sz="0" w:space="0" w:color="auto"/>
        <w:bottom w:val="none" w:sz="0" w:space="0" w:color="auto"/>
        <w:right w:val="none" w:sz="0" w:space="0" w:color="auto"/>
      </w:divBdr>
      <w:divsChild>
        <w:div w:id="1336953783">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588223096">
      <w:bodyDiv w:val="1"/>
      <w:marLeft w:val="0"/>
      <w:marRight w:val="0"/>
      <w:marTop w:val="0"/>
      <w:marBottom w:val="0"/>
      <w:divBdr>
        <w:top w:val="none" w:sz="0" w:space="0" w:color="auto"/>
        <w:left w:val="none" w:sz="0" w:space="0" w:color="auto"/>
        <w:bottom w:val="none" w:sz="0" w:space="0" w:color="auto"/>
        <w:right w:val="none" w:sz="0" w:space="0" w:color="auto"/>
      </w:divBdr>
      <w:divsChild>
        <w:div w:id="339235486">
          <w:marLeft w:val="0"/>
          <w:marRight w:val="0"/>
          <w:marTop w:val="0"/>
          <w:marBottom w:val="0"/>
          <w:divBdr>
            <w:top w:val="none" w:sz="0" w:space="0" w:color="auto"/>
            <w:left w:val="none" w:sz="0" w:space="0" w:color="auto"/>
            <w:bottom w:val="none" w:sz="0" w:space="0" w:color="auto"/>
            <w:right w:val="none" w:sz="0" w:space="0" w:color="auto"/>
          </w:divBdr>
        </w:div>
        <w:div w:id="367075416">
          <w:marLeft w:val="0"/>
          <w:marRight w:val="0"/>
          <w:marTop w:val="0"/>
          <w:marBottom w:val="0"/>
          <w:divBdr>
            <w:top w:val="none" w:sz="0" w:space="0" w:color="auto"/>
            <w:left w:val="none" w:sz="0" w:space="0" w:color="auto"/>
            <w:bottom w:val="none" w:sz="0" w:space="0" w:color="auto"/>
            <w:right w:val="none" w:sz="0" w:space="0" w:color="auto"/>
          </w:divBdr>
        </w:div>
        <w:div w:id="386878860">
          <w:marLeft w:val="0"/>
          <w:marRight w:val="0"/>
          <w:marTop w:val="0"/>
          <w:marBottom w:val="0"/>
          <w:divBdr>
            <w:top w:val="none" w:sz="0" w:space="0" w:color="auto"/>
            <w:left w:val="none" w:sz="0" w:space="0" w:color="auto"/>
            <w:bottom w:val="none" w:sz="0" w:space="0" w:color="auto"/>
            <w:right w:val="none" w:sz="0" w:space="0" w:color="auto"/>
          </w:divBdr>
        </w:div>
        <w:div w:id="422343291">
          <w:marLeft w:val="0"/>
          <w:marRight w:val="0"/>
          <w:marTop w:val="0"/>
          <w:marBottom w:val="0"/>
          <w:divBdr>
            <w:top w:val="none" w:sz="0" w:space="0" w:color="auto"/>
            <w:left w:val="none" w:sz="0" w:space="0" w:color="auto"/>
            <w:bottom w:val="none" w:sz="0" w:space="0" w:color="auto"/>
            <w:right w:val="none" w:sz="0" w:space="0" w:color="auto"/>
          </w:divBdr>
        </w:div>
        <w:div w:id="1668708216">
          <w:marLeft w:val="0"/>
          <w:marRight w:val="0"/>
          <w:marTop w:val="0"/>
          <w:marBottom w:val="0"/>
          <w:divBdr>
            <w:top w:val="none" w:sz="0" w:space="0" w:color="auto"/>
            <w:left w:val="none" w:sz="0" w:space="0" w:color="auto"/>
            <w:bottom w:val="none" w:sz="0" w:space="0" w:color="auto"/>
            <w:right w:val="none" w:sz="0" w:space="0" w:color="auto"/>
          </w:divBdr>
        </w:div>
        <w:div w:id="1832942987">
          <w:marLeft w:val="0"/>
          <w:marRight w:val="0"/>
          <w:marTop w:val="0"/>
          <w:marBottom w:val="0"/>
          <w:divBdr>
            <w:top w:val="none" w:sz="0" w:space="0" w:color="auto"/>
            <w:left w:val="none" w:sz="0" w:space="0" w:color="auto"/>
            <w:bottom w:val="none" w:sz="0" w:space="0" w:color="auto"/>
            <w:right w:val="none" w:sz="0" w:space="0" w:color="auto"/>
          </w:divBdr>
        </w:div>
        <w:div w:id="2086608150">
          <w:marLeft w:val="0"/>
          <w:marRight w:val="0"/>
          <w:marTop w:val="0"/>
          <w:marBottom w:val="0"/>
          <w:divBdr>
            <w:top w:val="none" w:sz="0" w:space="0" w:color="auto"/>
            <w:left w:val="none" w:sz="0" w:space="0" w:color="auto"/>
            <w:bottom w:val="none" w:sz="0" w:space="0" w:color="auto"/>
            <w:right w:val="none" w:sz="0" w:space="0" w:color="auto"/>
          </w:divBdr>
        </w:div>
      </w:divsChild>
    </w:div>
    <w:div w:id="1596523520">
      <w:bodyDiv w:val="1"/>
      <w:marLeft w:val="0"/>
      <w:marRight w:val="0"/>
      <w:marTop w:val="0"/>
      <w:marBottom w:val="0"/>
      <w:divBdr>
        <w:top w:val="none" w:sz="0" w:space="0" w:color="auto"/>
        <w:left w:val="none" w:sz="0" w:space="0" w:color="auto"/>
        <w:bottom w:val="none" w:sz="0" w:space="0" w:color="auto"/>
        <w:right w:val="none" w:sz="0" w:space="0" w:color="auto"/>
      </w:divBdr>
    </w:div>
    <w:div w:id="1600259530">
      <w:bodyDiv w:val="1"/>
      <w:marLeft w:val="0"/>
      <w:marRight w:val="0"/>
      <w:marTop w:val="0"/>
      <w:marBottom w:val="0"/>
      <w:divBdr>
        <w:top w:val="none" w:sz="0" w:space="0" w:color="auto"/>
        <w:left w:val="none" w:sz="0" w:space="0" w:color="auto"/>
        <w:bottom w:val="none" w:sz="0" w:space="0" w:color="auto"/>
        <w:right w:val="none" w:sz="0" w:space="0" w:color="auto"/>
      </w:divBdr>
      <w:divsChild>
        <w:div w:id="259292938">
          <w:marLeft w:val="0"/>
          <w:marRight w:val="0"/>
          <w:marTop w:val="0"/>
          <w:marBottom w:val="0"/>
          <w:divBdr>
            <w:top w:val="none" w:sz="0" w:space="0" w:color="auto"/>
            <w:left w:val="none" w:sz="0" w:space="0" w:color="auto"/>
            <w:bottom w:val="none" w:sz="0" w:space="0" w:color="auto"/>
            <w:right w:val="none" w:sz="0" w:space="0" w:color="auto"/>
          </w:divBdr>
          <w:divsChild>
            <w:div w:id="1735935628">
              <w:marLeft w:val="0"/>
              <w:marRight w:val="0"/>
              <w:marTop w:val="0"/>
              <w:marBottom w:val="0"/>
              <w:divBdr>
                <w:top w:val="none" w:sz="0" w:space="0" w:color="auto"/>
                <w:left w:val="none" w:sz="0" w:space="0" w:color="auto"/>
                <w:bottom w:val="none" w:sz="0" w:space="0" w:color="auto"/>
                <w:right w:val="none" w:sz="0" w:space="0" w:color="auto"/>
              </w:divBdr>
              <w:divsChild>
                <w:div w:id="2132820192">
                  <w:marLeft w:val="0"/>
                  <w:marRight w:val="0"/>
                  <w:marTop w:val="0"/>
                  <w:marBottom w:val="0"/>
                  <w:divBdr>
                    <w:top w:val="none" w:sz="0" w:space="0" w:color="auto"/>
                    <w:left w:val="none" w:sz="0" w:space="0" w:color="auto"/>
                    <w:bottom w:val="none" w:sz="0" w:space="0" w:color="auto"/>
                    <w:right w:val="none" w:sz="0" w:space="0" w:color="auto"/>
                  </w:divBdr>
                  <w:divsChild>
                    <w:div w:id="496729036">
                      <w:marLeft w:val="0"/>
                      <w:marRight w:val="0"/>
                      <w:marTop w:val="0"/>
                      <w:marBottom w:val="0"/>
                      <w:divBdr>
                        <w:top w:val="none" w:sz="0" w:space="0" w:color="auto"/>
                        <w:left w:val="none" w:sz="0" w:space="0" w:color="auto"/>
                        <w:bottom w:val="none" w:sz="0" w:space="0" w:color="auto"/>
                        <w:right w:val="none" w:sz="0" w:space="0" w:color="auto"/>
                      </w:divBdr>
                      <w:divsChild>
                        <w:div w:id="160526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8843">
      <w:bodyDiv w:val="1"/>
      <w:marLeft w:val="0"/>
      <w:marRight w:val="0"/>
      <w:marTop w:val="0"/>
      <w:marBottom w:val="0"/>
      <w:divBdr>
        <w:top w:val="none" w:sz="0" w:space="0" w:color="auto"/>
        <w:left w:val="none" w:sz="0" w:space="0" w:color="auto"/>
        <w:bottom w:val="none" w:sz="0" w:space="0" w:color="auto"/>
        <w:right w:val="none" w:sz="0" w:space="0" w:color="auto"/>
      </w:divBdr>
      <w:divsChild>
        <w:div w:id="603149410">
          <w:marLeft w:val="0"/>
          <w:marRight w:val="0"/>
          <w:marTop w:val="0"/>
          <w:marBottom w:val="0"/>
          <w:divBdr>
            <w:top w:val="none" w:sz="0" w:space="0" w:color="auto"/>
            <w:left w:val="none" w:sz="0" w:space="0" w:color="auto"/>
            <w:bottom w:val="none" w:sz="0" w:space="0" w:color="auto"/>
            <w:right w:val="none" w:sz="0" w:space="0" w:color="auto"/>
          </w:divBdr>
          <w:divsChild>
            <w:div w:id="464665458">
              <w:marLeft w:val="0"/>
              <w:marRight w:val="0"/>
              <w:marTop w:val="0"/>
              <w:marBottom w:val="0"/>
              <w:divBdr>
                <w:top w:val="none" w:sz="0" w:space="0" w:color="auto"/>
                <w:left w:val="none" w:sz="0" w:space="0" w:color="auto"/>
                <w:bottom w:val="none" w:sz="0" w:space="0" w:color="auto"/>
                <w:right w:val="none" w:sz="0" w:space="0" w:color="auto"/>
              </w:divBdr>
              <w:divsChild>
                <w:div w:id="343367434">
                  <w:marLeft w:val="0"/>
                  <w:marRight w:val="0"/>
                  <w:marTop w:val="0"/>
                  <w:marBottom w:val="0"/>
                  <w:divBdr>
                    <w:top w:val="none" w:sz="0" w:space="0" w:color="auto"/>
                    <w:left w:val="none" w:sz="0" w:space="0" w:color="auto"/>
                    <w:bottom w:val="none" w:sz="0" w:space="0" w:color="auto"/>
                    <w:right w:val="none" w:sz="0" w:space="0" w:color="auto"/>
                  </w:divBdr>
                  <w:divsChild>
                    <w:div w:id="508561209">
                      <w:marLeft w:val="0"/>
                      <w:marRight w:val="0"/>
                      <w:marTop w:val="0"/>
                      <w:marBottom w:val="0"/>
                      <w:divBdr>
                        <w:top w:val="none" w:sz="0" w:space="0" w:color="auto"/>
                        <w:left w:val="none" w:sz="0" w:space="0" w:color="auto"/>
                        <w:bottom w:val="none" w:sz="0" w:space="0" w:color="auto"/>
                        <w:right w:val="none" w:sz="0" w:space="0" w:color="auto"/>
                      </w:divBdr>
                      <w:divsChild>
                        <w:div w:id="543911134">
                          <w:marLeft w:val="0"/>
                          <w:marRight w:val="0"/>
                          <w:marTop w:val="0"/>
                          <w:marBottom w:val="0"/>
                          <w:divBdr>
                            <w:top w:val="none" w:sz="0" w:space="0" w:color="auto"/>
                            <w:left w:val="none" w:sz="0" w:space="0" w:color="auto"/>
                            <w:bottom w:val="none" w:sz="0" w:space="0" w:color="auto"/>
                            <w:right w:val="none" w:sz="0" w:space="0" w:color="auto"/>
                          </w:divBdr>
                          <w:divsChild>
                            <w:div w:id="1941912471">
                              <w:marLeft w:val="0"/>
                              <w:marRight w:val="0"/>
                              <w:marTop w:val="0"/>
                              <w:marBottom w:val="0"/>
                              <w:divBdr>
                                <w:top w:val="none" w:sz="0" w:space="0" w:color="auto"/>
                                <w:left w:val="none" w:sz="0" w:space="0" w:color="auto"/>
                                <w:bottom w:val="none" w:sz="0" w:space="0" w:color="auto"/>
                                <w:right w:val="none" w:sz="0" w:space="0" w:color="auto"/>
                              </w:divBdr>
                              <w:divsChild>
                                <w:div w:id="1844584179">
                                  <w:marLeft w:val="0"/>
                                  <w:marRight w:val="0"/>
                                  <w:marTop w:val="0"/>
                                  <w:marBottom w:val="0"/>
                                  <w:divBdr>
                                    <w:top w:val="none" w:sz="0" w:space="0" w:color="auto"/>
                                    <w:left w:val="none" w:sz="0" w:space="0" w:color="auto"/>
                                    <w:bottom w:val="none" w:sz="0" w:space="0" w:color="auto"/>
                                    <w:right w:val="none" w:sz="0" w:space="0" w:color="auto"/>
                                  </w:divBdr>
                                  <w:divsChild>
                                    <w:div w:id="173226619">
                                      <w:marLeft w:val="0"/>
                                      <w:marRight w:val="0"/>
                                      <w:marTop w:val="0"/>
                                      <w:marBottom w:val="0"/>
                                      <w:divBdr>
                                        <w:top w:val="none" w:sz="0" w:space="0" w:color="auto"/>
                                        <w:left w:val="none" w:sz="0" w:space="0" w:color="auto"/>
                                        <w:bottom w:val="none" w:sz="0" w:space="0" w:color="auto"/>
                                        <w:right w:val="none" w:sz="0" w:space="0" w:color="auto"/>
                                      </w:divBdr>
                                    </w:div>
                                    <w:div w:id="2441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942084">
      <w:bodyDiv w:val="1"/>
      <w:marLeft w:val="0"/>
      <w:marRight w:val="0"/>
      <w:marTop w:val="0"/>
      <w:marBottom w:val="0"/>
      <w:divBdr>
        <w:top w:val="none" w:sz="0" w:space="0" w:color="auto"/>
        <w:left w:val="none" w:sz="0" w:space="0" w:color="auto"/>
        <w:bottom w:val="none" w:sz="0" w:space="0" w:color="auto"/>
        <w:right w:val="none" w:sz="0" w:space="0" w:color="auto"/>
      </w:divBdr>
      <w:divsChild>
        <w:div w:id="931551659">
          <w:marLeft w:val="0"/>
          <w:marRight w:val="0"/>
          <w:marTop w:val="0"/>
          <w:marBottom w:val="0"/>
          <w:divBdr>
            <w:top w:val="none" w:sz="0" w:space="0" w:color="auto"/>
            <w:left w:val="none" w:sz="0" w:space="0" w:color="auto"/>
            <w:bottom w:val="none" w:sz="0" w:space="0" w:color="auto"/>
            <w:right w:val="none" w:sz="0" w:space="0" w:color="auto"/>
          </w:divBdr>
          <w:divsChild>
            <w:div w:id="1898055355">
              <w:marLeft w:val="0"/>
              <w:marRight w:val="0"/>
              <w:marTop w:val="0"/>
              <w:marBottom w:val="0"/>
              <w:divBdr>
                <w:top w:val="none" w:sz="0" w:space="0" w:color="auto"/>
                <w:left w:val="none" w:sz="0" w:space="0" w:color="auto"/>
                <w:bottom w:val="none" w:sz="0" w:space="0" w:color="auto"/>
                <w:right w:val="none" w:sz="0" w:space="0" w:color="auto"/>
              </w:divBdr>
              <w:divsChild>
                <w:div w:id="1967393492">
                  <w:marLeft w:val="0"/>
                  <w:marRight w:val="0"/>
                  <w:marTop w:val="0"/>
                  <w:marBottom w:val="0"/>
                  <w:divBdr>
                    <w:top w:val="none" w:sz="0" w:space="0" w:color="auto"/>
                    <w:left w:val="none" w:sz="0" w:space="0" w:color="auto"/>
                    <w:bottom w:val="none" w:sz="0" w:space="0" w:color="auto"/>
                    <w:right w:val="none" w:sz="0" w:space="0" w:color="auto"/>
                  </w:divBdr>
                  <w:divsChild>
                    <w:div w:id="2951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94157">
      <w:bodyDiv w:val="1"/>
      <w:marLeft w:val="0"/>
      <w:marRight w:val="0"/>
      <w:marTop w:val="0"/>
      <w:marBottom w:val="0"/>
      <w:divBdr>
        <w:top w:val="none" w:sz="0" w:space="0" w:color="auto"/>
        <w:left w:val="none" w:sz="0" w:space="0" w:color="auto"/>
        <w:bottom w:val="none" w:sz="0" w:space="0" w:color="auto"/>
        <w:right w:val="none" w:sz="0" w:space="0" w:color="auto"/>
      </w:divBdr>
      <w:divsChild>
        <w:div w:id="1606376484">
          <w:marLeft w:val="0"/>
          <w:marRight w:val="0"/>
          <w:marTop w:val="0"/>
          <w:marBottom w:val="0"/>
          <w:divBdr>
            <w:top w:val="none" w:sz="0" w:space="0" w:color="auto"/>
            <w:left w:val="none" w:sz="0" w:space="0" w:color="auto"/>
            <w:bottom w:val="none" w:sz="0" w:space="0" w:color="auto"/>
            <w:right w:val="none" w:sz="0" w:space="0" w:color="auto"/>
          </w:divBdr>
          <w:divsChild>
            <w:div w:id="1605190736">
              <w:marLeft w:val="0"/>
              <w:marRight w:val="0"/>
              <w:marTop w:val="0"/>
              <w:marBottom w:val="0"/>
              <w:divBdr>
                <w:top w:val="none" w:sz="0" w:space="0" w:color="auto"/>
                <w:left w:val="none" w:sz="0" w:space="0" w:color="auto"/>
                <w:bottom w:val="none" w:sz="0" w:space="0" w:color="auto"/>
                <w:right w:val="none" w:sz="0" w:space="0" w:color="auto"/>
              </w:divBdr>
              <w:divsChild>
                <w:div w:id="1785342297">
                  <w:marLeft w:val="0"/>
                  <w:marRight w:val="0"/>
                  <w:marTop w:val="0"/>
                  <w:marBottom w:val="0"/>
                  <w:divBdr>
                    <w:top w:val="none" w:sz="0" w:space="0" w:color="auto"/>
                    <w:left w:val="none" w:sz="0" w:space="0" w:color="auto"/>
                    <w:bottom w:val="none" w:sz="0" w:space="0" w:color="auto"/>
                    <w:right w:val="none" w:sz="0" w:space="0" w:color="auto"/>
                  </w:divBdr>
                  <w:divsChild>
                    <w:div w:id="17892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764424">
      <w:bodyDiv w:val="1"/>
      <w:marLeft w:val="0"/>
      <w:marRight w:val="0"/>
      <w:marTop w:val="0"/>
      <w:marBottom w:val="0"/>
      <w:divBdr>
        <w:top w:val="none" w:sz="0" w:space="0" w:color="auto"/>
        <w:left w:val="none" w:sz="0" w:space="0" w:color="auto"/>
        <w:bottom w:val="none" w:sz="0" w:space="0" w:color="auto"/>
        <w:right w:val="none" w:sz="0" w:space="0" w:color="auto"/>
      </w:divBdr>
    </w:div>
    <w:div w:id="1684475294">
      <w:bodyDiv w:val="1"/>
      <w:marLeft w:val="0"/>
      <w:marRight w:val="0"/>
      <w:marTop w:val="0"/>
      <w:marBottom w:val="0"/>
      <w:divBdr>
        <w:top w:val="none" w:sz="0" w:space="0" w:color="auto"/>
        <w:left w:val="none" w:sz="0" w:space="0" w:color="auto"/>
        <w:bottom w:val="none" w:sz="0" w:space="0" w:color="auto"/>
        <w:right w:val="none" w:sz="0" w:space="0" w:color="auto"/>
      </w:divBdr>
    </w:div>
    <w:div w:id="1686056931">
      <w:bodyDiv w:val="1"/>
      <w:marLeft w:val="0"/>
      <w:marRight w:val="0"/>
      <w:marTop w:val="0"/>
      <w:marBottom w:val="0"/>
      <w:divBdr>
        <w:top w:val="none" w:sz="0" w:space="0" w:color="auto"/>
        <w:left w:val="none" w:sz="0" w:space="0" w:color="auto"/>
        <w:bottom w:val="none" w:sz="0" w:space="0" w:color="auto"/>
        <w:right w:val="none" w:sz="0" w:space="0" w:color="auto"/>
      </w:divBdr>
      <w:divsChild>
        <w:div w:id="353116452">
          <w:marLeft w:val="0"/>
          <w:marRight w:val="0"/>
          <w:marTop w:val="0"/>
          <w:marBottom w:val="0"/>
          <w:divBdr>
            <w:top w:val="none" w:sz="0" w:space="0" w:color="auto"/>
            <w:left w:val="none" w:sz="0" w:space="0" w:color="auto"/>
            <w:bottom w:val="none" w:sz="0" w:space="0" w:color="auto"/>
            <w:right w:val="none" w:sz="0" w:space="0" w:color="auto"/>
          </w:divBdr>
        </w:div>
        <w:div w:id="380323540">
          <w:marLeft w:val="0"/>
          <w:marRight w:val="0"/>
          <w:marTop w:val="0"/>
          <w:marBottom w:val="0"/>
          <w:divBdr>
            <w:top w:val="none" w:sz="0" w:space="0" w:color="auto"/>
            <w:left w:val="none" w:sz="0" w:space="0" w:color="auto"/>
            <w:bottom w:val="none" w:sz="0" w:space="0" w:color="auto"/>
            <w:right w:val="none" w:sz="0" w:space="0" w:color="auto"/>
          </w:divBdr>
        </w:div>
        <w:div w:id="940915825">
          <w:marLeft w:val="0"/>
          <w:marRight w:val="0"/>
          <w:marTop w:val="0"/>
          <w:marBottom w:val="0"/>
          <w:divBdr>
            <w:top w:val="none" w:sz="0" w:space="0" w:color="auto"/>
            <w:left w:val="none" w:sz="0" w:space="0" w:color="auto"/>
            <w:bottom w:val="none" w:sz="0" w:space="0" w:color="auto"/>
            <w:right w:val="none" w:sz="0" w:space="0" w:color="auto"/>
          </w:divBdr>
        </w:div>
        <w:div w:id="1280141644">
          <w:marLeft w:val="0"/>
          <w:marRight w:val="0"/>
          <w:marTop w:val="0"/>
          <w:marBottom w:val="0"/>
          <w:divBdr>
            <w:top w:val="none" w:sz="0" w:space="0" w:color="auto"/>
            <w:left w:val="none" w:sz="0" w:space="0" w:color="auto"/>
            <w:bottom w:val="none" w:sz="0" w:space="0" w:color="auto"/>
            <w:right w:val="none" w:sz="0" w:space="0" w:color="auto"/>
          </w:divBdr>
        </w:div>
        <w:div w:id="1285891243">
          <w:marLeft w:val="0"/>
          <w:marRight w:val="0"/>
          <w:marTop w:val="0"/>
          <w:marBottom w:val="0"/>
          <w:divBdr>
            <w:top w:val="none" w:sz="0" w:space="0" w:color="auto"/>
            <w:left w:val="none" w:sz="0" w:space="0" w:color="auto"/>
            <w:bottom w:val="none" w:sz="0" w:space="0" w:color="auto"/>
            <w:right w:val="none" w:sz="0" w:space="0" w:color="auto"/>
          </w:divBdr>
        </w:div>
        <w:div w:id="1672486034">
          <w:marLeft w:val="0"/>
          <w:marRight w:val="0"/>
          <w:marTop w:val="0"/>
          <w:marBottom w:val="0"/>
          <w:divBdr>
            <w:top w:val="none" w:sz="0" w:space="0" w:color="auto"/>
            <w:left w:val="none" w:sz="0" w:space="0" w:color="auto"/>
            <w:bottom w:val="none" w:sz="0" w:space="0" w:color="auto"/>
            <w:right w:val="none" w:sz="0" w:space="0" w:color="auto"/>
          </w:divBdr>
        </w:div>
        <w:div w:id="1843424424">
          <w:marLeft w:val="0"/>
          <w:marRight w:val="0"/>
          <w:marTop w:val="0"/>
          <w:marBottom w:val="0"/>
          <w:divBdr>
            <w:top w:val="none" w:sz="0" w:space="0" w:color="auto"/>
            <w:left w:val="none" w:sz="0" w:space="0" w:color="auto"/>
            <w:bottom w:val="none" w:sz="0" w:space="0" w:color="auto"/>
            <w:right w:val="none" w:sz="0" w:space="0" w:color="auto"/>
          </w:divBdr>
        </w:div>
      </w:divsChild>
    </w:div>
    <w:div w:id="1686401616">
      <w:bodyDiv w:val="1"/>
      <w:marLeft w:val="0"/>
      <w:marRight w:val="0"/>
      <w:marTop w:val="0"/>
      <w:marBottom w:val="0"/>
      <w:divBdr>
        <w:top w:val="none" w:sz="0" w:space="0" w:color="auto"/>
        <w:left w:val="none" w:sz="0" w:space="0" w:color="auto"/>
        <w:bottom w:val="none" w:sz="0" w:space="0" w:color="auto"/>
        <w:right w:val="none" w:sz="0" w:space="0" w:color="auto"/>
      </w:divBdr>
      <w:divsChild>
        <w:div w:id="1077750125">
          <w:marLeft w:val="0"/>
          <w:marRight w:val="0"/>
          <w:marTop w:val="0"/>
          <w:marBottom w:val="0"/>
          <w:divBdr>
            <w:top w:val="none" w:sz="0" w:space="0" w:color="auto"/>
            <w:left w:val="none" w:sz="0" w:space="0" w:color="auto"/>
            <w:bottom w:val="none" w:sz="0" w:space="0" w:color="auto"/>
            <w:right w:val="none" w:sz="0" w:space="0" w:color="auto"/>
          </w:divBdr>
        </w:div>
        <w:div w:id="1420828320">
          <w:marLeft w:val="0"/>
          <w:marRight w:val="0"/>
          <w:marTop w:val="0"/>
          <w:marBottom w:val="0"/>
          <w:divBdr>
            <w:top w:val="none" w:sz="0" w:space="0" w:color="auto"/>
            <w:left w:val="none" w:sz="0" w:space="0" w:color="auto"/>
            <w:bottom w:val="none" w:sz="0" w:space="0" w:color="auto"/>
            <w:right w:val="none" w:sz="0" w:space="0" w:color="auto"/>
          </w:divBdr>
        </w:div>
      </w:divsChild>
    </w:div>
    <w:div w:id="1705793360">
      <w:bodyDiv w:val="1"/>
      <w:marLeft w:val="0"/>
      <w:marRight w:val="0"/>
      <w:marTop w:val="0"/>
      <w:marBottom w:val="0"/>
      <w:divBdr>
        <w:top w:val="none" w:sz="0" w:space="0" w:color="auto"/>
        <w:left w:val="none" w:sz="0" w:space="0" w:color="auto"/>
        <w:bottom w:val="none" w:sz="0" w:space="0" w:color="auto"/>
        <w:right w:val="none" w:sz="0" w:space="0" w:color="auto"/>
      </w:divBdr>
      <w:divsChild>
        <w:div w:id="2078745939">
          <w:marLeft w:val="0"/>
          <w:marRight w:val="0"/>
          <w:marTop w:val="0"/>
          <w:marBottom w:val="0"/>
          <w:divBdr>
            <w:top w:val="none" w:sz="0" w:space="0" w:color="auto"/>
            <w:left w:val="none" w:sz="0" w:space="0" w:color="auto"/>
            <w:bottom w:val="none" w:sz="0" w:space="0" w:color="auto"/>
            <w:right w:val="none" w:sz="0" w:space="0" w:color="auto"/>
          </w:divBdr>
          <w:divsChild>
            <w:div w:id="39018930">
              <w:marLeft w:val="0"/>
              <w:marRight w:val="0"/>
              <w:marTop w:val="0"/>
              <w:marBottom w:val="0"/>
              <w:divBdr>
                <w:top w:val="none" w:sz="0" w:space="0" w:color="auto"/>
                <w:left w:val="none" w:sz="0" w:space="0" w:color="auto"/>
                <w:bottom w:val="none" w:sz="0" w:space="0" w:color="auto"/>
                <w:right w:val="none" w:sz="0" w:space="0" w:color="auto"/>
              </w:divBdr>
              <w:divsChild>
                <w:div w:id="336663116">
                  <w:marLeft w:val="0"/>
                  <w:marRight w:val="0"/>
                  <w:marTop w:val="0"/>
                  <w:marBottom w:val="0"/>
                  <w:divBdr>
                    <w:top w:val="none" w:sz="0" w:space="0" w:color="auto"/>
                    <w:left w:val="none" w:sz="0" w:space="0" w:color="auto"/>
                    <w:bottom w:val="none" w:sz="0" w:space="0" w:color="auto"/>
                    <w:right w:val="none" w:sz="0" w:space="0" w:color="auto"/>
                  </w:divBdr>
                  <w:divsChild>
                    <w:div w:id="833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41544">
      <w:bodyDiv w:val="1"/>
      <w:marLeft w:val="0"/>
      <w:marRight w:val="0"/>
      <w:marTop w:val="0"/>
      <w:marBottom w:val="0"/>
      <w:divBdr>
        <w:top w:val="none" w:sz="0" w:space="0" w:color="auto"/>
        <w:left w:val="none" w:sz="0" w:space="0" w:color="auto"/>
        <w:bottom w:val="none" w:sz="0" w:space="0" w:color="auto"/>
        <w:right w:val="none" w:sz="0" w:space="0" w:color="auto"/>
      </w:divBdr>
    </w:div>
    <w:div w:id="1811513131">
      <w:bodyDiv w:val="1"/>
      <w:marLeft w:val="0"/>
      <w:marRight w:val="0"/>
      <w:marTop w:val="0"/>
      <w:marBottom w:val="0"/>
      <w:divBdr>
        <w:top w:val="none" w:sz="0" w:space="0" w:color="auto"/>
        <w:left w:val="none" w:sz="0" w:space="0" w:color="auto"/>
        <w:bottom w:val="none" w:sz="0" w:space="0" w:color="auto"/>
        <w:right w:val="none" w:sz="0" w:space="0" w:color="auto"/>
      </w:divBdr>
      <w:divsChild>
        <w:div w:id="2073498318">
          <w:marLeft w:val="0"/>
          <w:marRight w:val="0"/>
          <w:marTop w:val="0"/>
          <w:marBottom w:val="0"/>
          <w:divBdr>
            <w:top w:val="none" w:sz="0" w:space="0" w:color="auto"/>
            <w:left w:val="none" w:sz="0" w:space="0" w:color="auto"/>
            <w:bottom w:val="none" w:sz="0" w:space="0" w:color="auto"/>
            <w:right w:val="none" w:sz="0" w:space="0" w:color="auto"/>
          </w:divBdr>
          <w:divsChild>
            <w:div w:id="300623761">
              <w:marLeft w:val="0"/>
              <w:marRight w:val="0"/>
              <w:marTop w:val="0"/>
              <w:marBottom w:val="0"/>
              <w:divBdr>
                <w:top w:val="none" w:sz="0" w:space="0" w:color="auto"/>
                <w:left w:val="none" w:sz="0" w:space="0" w:color="auto"/>
                <w:bottom w:val="none" w:sz="0" w:space="0" w:color="auto"/>
                <w:right w:val="none" w:sz="0" w:space="0" w:color="auto"/>
              </w:divBdr>
              <w:divsChild>
                <w:div w:id="572202547">
                  <w:marLeft w:val="0"/>
                  <w:marRight w:val="0"/>
                  <w:marTop w:val="0"/>
                  <w:marBottom w:val="0"/>
                  <w:divBdr>
                    <w:top w:val="none" w:sz="0" w:space="0" w:color="auto"/>
                    <w:left w:val="none" w:sz="0" w:space="0" w:color="auto"/>
                    <w:bottom w:val="none" w:sz="0" w:space="0" w:color="auto"/>
                    <w:right w:val="none" w:sz="0" w:space="0" w:color="auto"/>
                  </w:divBdr>
                  <w:divsChild>
                    <w:div w:id="475495490">
                      <w:marLeft w:val="0"/>
                      <w:marRight w:val="0"/>
                      <w:marTop w:val="0"/>
                      <w:marBottom w:val="0"/>
                      <w:divBdr>
                        <w:top w:val="none" w:sz="0" w:space="0" w:color="auto"/>
                        <w:left w:val="none" w:sz="0" w:space="0" w:color="auto"/>
                        <w:bottom w:val="none" w:sz="0" w:space="0" w:color="auto"/>
                        <w:right w:val="none" w:sz="0" w:space="0" w:color="auto"/>
                      </w:divBdr>
                      <w:divsChild>
                        <w:div w:id="891770480">
                          <w:marLeft w:val="0"/>
                          <w:marRight w:val="0"/>
                          <w:marTop w:val="0"/>
                          <w:marBottom w:val="0"/>
                          <w:divBdr>
                            <w:top w:val="none" w:sz="0" w:space="0" w:color="auto"/>
                            <w:left w:val="none" w:sz="0" w:space="0" w:color="auto"/>
                            <w:bottom w:val="none" w:sz="0" w:space="0" w:color="auto"/>
                            <w:right w:val="none" w:sz="0" w:space="0" w:color="auto"/>
                          </w:divBdr>
                          <w:divsChild>
                            <w:div w:id="1875078166">
                              <w:marLeft w:val="0"/>
                              <w:marRight w:val="0"/>
                              <w:marTop w:val="0"/>
                              <w:marBottom w:val="0"/>
                              <w:divBdr>
                                <w:top w:val="none" w:sz="0" w:space="0" w:color="auto"/>
                                <w:left w:val="none" w:sz="0" w:space="0" w:color="auto"/>
                                <w:bottom w:val="none" w:sz="0" w:space="0" w:color="auto"/>
                                <w:right w:val="none" w:sz="0" w:space="0" w:color="auto"/>
                              </w:divBdr>
                              <w:divsChild>
                                <w:div w:id="622347975">
                                  <w:marLeft w:val="0"/>
                                  <w:marRight w:val="0"/>
                                  <w:marTop w:val="0"/>
                                  <w:marBottom w:val="0"/>
                                  <w:divBdr>
                                    <w:top w:val="none" w:sz="0" w:space="0" w:color="auto"/>
                                    <w:left w:val="none" w:sz="0" w:space="0" w:color="auto"/>
                                    <w:bottom w:val="none" w:sz="0" w:space="0" w:color="auto"/>
                                    <w:right w:val="none" w:sz="0" w:space="0" w:color="auto"/>
                                  </w:divBdr>
                                  <w:divsChild>
                                    <w:div w:id="16238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017691">
      <w:bodyDiv w:val="1"/>
      <w:marLeft w:val="0"/>
      <w:marRight w:val="0"/>
      <w:marTop w:val="0"/>
      <w:marBottom w:val="0"/>
      <w:divBdr>
        <w:top w:val="none" w:sz="0" w:space="0" w:color="auto"/>
        <w:left w:val="none" w:sz="0" w:space="0" w:color="auto"/>
        <w:bottom w:val="none" w:sz="0" w:space="0" w:color="auto"/>
        <w:right w:val="none" w:sz="0" w:space="0" w:color="auto"/>
      </w:divBdr>
      <w:divsChild>
        <w:div w:id="622347031">
          <w:marLeft w:val="0"/>
          <w:marRight w:val="0"/>
          <w:marTop w:val="0"/>
          <w:marBottom w:val="0"/>
          <w:divBdr>
            <w:top w:val="none" w:sz="0" w:space="0" w:color="auto"/>
            <w:left w:val="none" w:sz="0" w:space="0" w:color="auto"/>
            <w:bottom w:val="none" w:sz="0" w:space="0" w:color="auto"/>
            <w:right w:val="none" w:sz="0" w:space="0" w:color="auto"/>
          </w:divBdr>
          <w:divsChild>
            <w:div w:id="1772771959">
              <w:marLeft w:val="0"/>
              <w:marRight w:val="0"/>
              <w:marTop w:val="0"/>
              <w:marBottom w:val="0"/>
              <w:divBdr>
                <w:top w:val="none" w:sz="0" w:space="0" w:color="auto"/>
                <w:left w:val="none" w:sz="0" w:space="0" w:color="auto"/>
                <w:bottom w:val="none" w:sz="0" w:space="0" w:color="auto"/>
                <w:right w:val="none" w:sz="0" w:space="0" w:color="auto"/>
              </w:divBdr>
              <w:divsChild>
                <w:div w:id="399139890">
                  <w:marLeft w:val="0"/>
                  <w:marRight w:val="0"/>
                  <w:marTop w:val="0"/>
                  <w:marBottom w:val="0"/>
                  <w:divBdr>
                    <w:top w:val="none" w:sz="0" w:space="0" w:color="auto"/>
                    <w:left w:val="none" w:sz="0" w:space="0" w:color="auto"/>
                    <w:bottom w:val="none" w:sz="0" w:space="0" w:color="auto"/>
                    <w:right w:val="none" w:sz="0" w:space="0" w:color="auto"/>
                  </w:divBdr>
                  <w:divsChild>
                    <w:div w:id="1480459091">
                      <w:marLeft w:val="0"/>
                      <w:marRight w:val="0"/>
                      <w:marTop w:val="0"/>
                      <w:marBottom w:val="0"/>
                      <w:divBdr>
                        <w:top w:val="none" w:sz="0" w:space="0" w:color="auto"/>
                        <w:left w:val="none" w:sz="0" w:space="0" w:color="auto"/>
                        <w:bottom w:val="none" w:sz="0" w:space="0" w:color="auto"/>
                        <w:right w:val="none" w:sz="0" w:space="0" w:color="auto"/>
                      </w:divBdr>
                      <w:divsChild>
                        <w:div w:id="8812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72452">
      <w:bodyDiv w:val="1"/>
      <w:marLeft w:val="0"/>
      <w:marRight w:val="0"/>
      <w:marTop w:val="0"/>
      <w:marBottom w:val="0"/>
      <w:divBdr>
        <w:top w:val="none" w:sz="0" w:space="0" w:color="auto"/>
        <w:left w:val="none" w:sz="0" w:space="0" w:color="auto"/>
        <w:bottom w:val="none" w:sz="0" w:space="0" w:color="auto"/>
        <w:right w:val="none" w:sz="0" w:space="0" w:color="auto"/>
      </w:divBdr>
    </w:div>
    <w:div w:id="1875656091">
      <w:bodyDiv w:val="1"/>
      <w:marLeft w:val="0"/>
      <w:marRight w:val="0"/>
      <w:marTop w:val="0"/>
      <w:marBottom w:val="0"/>
      <w:divBdr>
        <w:top w:val="none" w:sz="0" w:space="0" w:color="auto"/>
        <w:left w:val="none" w:sz="0" w:space="0" w:color="auto"/>
        <w:bottom w:val="none" w:sz="0" w:space="0" w:color="auto"/>
        <w:right w:val="none" w:sz="0" w:space="0" w:color="auto"/>
      </w:divBdr>
      <w:divsChild>
        <w:div w:id="1603995795">
          <w:marLeft w:val="240"/>
          <w:marRight w:val="0"/>
          <w:marTop w:val="0"/>
          <w:marBottom w:val="24"/>
          <w:divBdr>
            <w:top w:val="none" w:sz="0" w:space="0" w:color="auto"/>
            <w:left w:val="none" w:sz="0" w:space="0" w:color="auto"/>
            <w:bottom w:val="none" w:sz="0" w:space="0" w:color="auto"/>
            <w:right w:val="none" w:sz="0" w:space="0" w:color="auto"/>
          </w:divBdr>
        </w:div>
      </w:divsChild>
    </w:div>
    <w:div w:id="1906715918">
      <w:bodyDiv w:val="1"/>
      <w:marLeft w:val="0"/>
      <w:marRight w:val="0"/>
      <w:marTop w:val="0"/>
      <w:marBottom w:val="0"/>
      <w:divBdr>
        <w:top w:val="none" w:sz="0" w:space="0" w:color="auto"/>
        <w:left w:val="none" w:sz="0" w:space="0" w:color="auto"/>
        <w:bottom w:val="none" w:sz="0" w:space="0" w:color="auto"/>
        <w:right w:val="none" w:sz="0" w:space="0" w:color="auto"/>
      </w:divBdr>
      <w:divsChild>
        <w:div w:id="1708413627">
          <w:marLeft w:val="0"/>
          <w:marRight w:val="0"/>
          <w:marTop w:val="0"/>
          <w:marBottom w:val="0"/>
          <w:divBdr>
            <w:top w:val="none" w:sz="0" w:space="0" w:color="auto"/>
            <w:left w:val="none" w:sz="0" w:space="0" w:color="auto"/>
            <w:bottom w:val="none" w:sz="0" w:space="0" w:color="auto"/>
            <w:right w:val="none" w:sz="0" w:space="0" w:color="auto"/>
          </w:divBdr>
          <w:divsChild>
            <w:div w:id="1639997076">
              <w:marLeft w:val="0"/>
              <w:marRight w:val="0"/>
              <w:marTop w:val="0"/>
              <w:marBottom w:val="0"/>
              <w:divBdr>
                <w:top w:val="none" w:sz="0" w:space="0" w:color="auto"/>
                <w:left w:val="none" w:sz="0" w:space="0" w:color="auto"/>
                <w:bottom w:val="none" w:sz="0" w:space="0" w:color="auto"/>
                <w:right w:val="none" w:sz="0" w:space="0" w:color="auto"/>
              </w:divBdr>
              <w:divsChild>
                <w:div w:id="19170062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20823727">
      <w:bodyDiv w:val="1"/>
      <w:marLeft w:val="0"/>
      <w:marRight w:val="0"/>
      <w:marTop w:val="0"/>
      <w:marBottom w:val="0"/>
      <w:divBdr>
        <w:top w:val="none" w:sz="0" w:space="0" w:color="auto"/>
        <w:left w:val="none" w:sz="0" w:space="0" w:color="auto"/>
        <w:bottom w:val="none" w:sz="0" w:space="0" w:color="auto"/>
        <w:right w:val="none" w:sz="0" w:space="0" w:color="auto"/>
      </w:divBdr>
    </w:div>
    <w:div w:id="1944264833">
      <w:bodyDiv w:val="1"/>
      <w:marLeft w:val="0"/>
      <w:marRight w:val="0"/>
      <w:marTop w:val="0"/>
      <w:marBottom w:val="0"/>
      <w:divBdr>
        <w:top w:val="none" w:sz="0" w:space="0" w:color="auto"/>
        <w:left w:val="none" w:sz="0" w:space="0" w:color="auto"/>
        <w:bottom w:val="none" w:sz="0" w:space="0" w:color="auto"/>
        <w:right w:val="none" w:sz="0" w:space="0" w:color="auto"/>
      </w:divBdr>
    </w:div>
    <w:div w:id="1950120287">
      <w:bodyDiv w:val="1"/>
      <w:marLeft w:val="0"/>
      <w:marRight w:val="0"/>
      <w:marTop w:val="0"/>
      <w:marBottom w:val="0"/>
      <w:divBdr>
        <w:top w:val="none" w:sz="0" w:space="0" w:color="auto"/>
        <w:left w:val="none" w:sz="0" w:space="0" w:color="auto"/>
        <w:bottom w:val="none" w:sz="0" w:space="0" w:color="auto"/>
        <w:right w:val="none" w:sz="0" w:space="0" w:color="auto"/>
      </w:divBdr>
    </w:div>
    <w:div w:id="1983150459">
      <w:bodyDiv w:val="1"/>
      <w:marLeft w:val="0"/>
      <w:marRight w:val="0"/>
      <w:marTop w:val="0"/>
      <w:marBottom w:val="0"/>
      <w:divBdr>
        <w:top w:val="none" w:sz="0" w:space="0" w:color="auto"/>
        <w:left w:val="none" w:sz="0" w:space="0" w:color="auto"/>
        <w:bottom w:val="none" w:sz="0" w:space="0" w:color="auto"/>
        <w:right w:val="none" w:sz="0" w:space="0" w:color="auto"/>
      </w:divBdr>
      <w:divsChild>
        <w:div w:id="1745449521">
          <w:marLeft w:val="0"/>
          <w:marRight w:val="0"/>
          <w:marTop w:val="0"/>
          <w:marBottom w:val="0"/>
          <w:divBdr>
            <w:top w:val="none" w:sz="0" w:space="0" w:color="auto"/>
            <w:left w:val="none" w:sz="0" w:space="0" w:color="auto"/>
            <w:bottom w:val="none" w:sz="0" w:space="0" w:color="auto"/>
            <w:right w:val="none" w:sz="0" w:space="0" w:color="auto"/>
          </w:divBdr>
        </w:div>
      </w:divsChild>
    </w:div>
    <w:div w:id="2098818450">
      <w:bodyDiv w:val="1"/>
      <w:marLeft w:val="0"/>
      <w:marRight w:val="0"/>
      <w:marTop w:val="0"/>
      <w:marBottom w:val="0"/>
      <w:divBdr>
        <w:top w:val="none" w:sz="0" w:space="0" w:color="auto"/>
        <w:left w:val="none" w:sz="0" w:space="0" w:color="auto"/>
        <w:bottom w:val="none" w:sz="0" w:space="0" w:color="auto"/>
        <w:right w:val="none" w:sz="0" w:space="0" w:color="auto"/>
      </w:divBdr>
      <w:divsChild>
        <w:div w:id="56049152">
          <w:marLeft w:val="0"/>
          <w:marRight w:val="0"/>
          <w:marTop w:val="0"/>
          <w:marBottom w:val="0"/>
          <w:divBdr>
            <w:top w:val="none" w:sz="0" w:space="0" w:color="auto"/>
            <w:left w:val="none" w:sz="0" w:space="0" w:color="auto"/>
            <w:bottom w:val="none" w:sz="0" w:space="0" w:color="auto"/>
            <w:right w:val="none" w:sz="0" w:space="0" w:color="auto"/>
          </w:divBdr>
        </w:div>
        <w:div w:id="311561345">
          <w:marLeft w:val="0"/>
          <w:marRight w:val="0"/>
          <w:marTop w:val="0"/>
          <w:marBottom w:val="0"/>
          <w:divBdr>
            <w:top w:val="none" w:sz="0" w:space="0" w:color="auto"/>
            <w:left w:val="none" w:sz="0" w:space="0" w:color="auto"/>
            <w:bottom w:val="none" w:sz="0" w:space="0" w:color="auto"/>
            <w:right w:val="none" w:sz="0" w:space="0" w:color="auto"/>
          </w:divBdr>
        </w:div>
        <w:div w:id="891159582">
          <w:marLeft w:val="0"/>
          <w:marRight w:val="0"/>
          <w:marTop w:val="0"/>
          <w:marBottom w:val="0"/>
          <w:divBdr>
            <w:top w:val="none" w:sz="0" w:space="0" w:color="auto"/>
            <w:left w:val="none" w:sz="0" w:space="0" w:color="auto"/>
            <w:bottom w:val="none" w:sz="0" w:space="0" w:color="auto"/>
            <w:right w:val="none" w:sz="0" w:space="0" w:color="auto"/>
          </w:divBdr>
        </w:div>
        <w:div w:id="1032270844">
          <w:marLeft w:val="0"/>
          <w:marRight w:val="0"/>
          <w:marTop w:val="0"/>
          <w:marBottom w:val="0"/>
          <w:divBdr>
            <w:top w:val="none" w:sz="0" w:space="0" w:color="auto"/>
            <w:left w:val="none" w:sz="0" w:space="0" w:color="auto"/>
            <w:bottom w:val="none" w:sz="0" w:space="0" w:color="auto"/>
            <w:right w:val="none" w:sz="0" w:space="0" w:color="auto"/>
          </w:divBdr>
        </w:div>
        <w:div w:id="1089471244">
          <w:marLeft w:val="0"/>
          <w:marRight w:val="0"/>
          <w:marTop w:val="0"/>
          <w:marBottom w:val="0"/>
          <w:divBdr>
            <w:top w:val="none" w:sz="0" w:space="0" w:color="auto"/>
            <w:left w:val="none" w:sz="0" w:space="0" w:color="auto"/>
            <w:bottom w:val="none" w:sz="0" w:space="0" w:color="auto"/>
            <w:right w:val="none" w:sz="0" w:space="0" w:color="auto"/>
          </w:divBdr>
        </w:div>
        <w:div w:id="1381397390">
          <w:marLeft w:val="0"/>
          <w:marRight w:val="0"/>
          <w:marTop w:val="0"/>
          <w:marBottom w:val="0"/>
          <w:divBdr>
            <w:top w:val="none" w:sz="0" w:space="0" w:color="auto"/>
            <w:left w:val="none" w:sz="0" w:space="0" w:color="auto"/>
            <w:bottom w:val="none" w:sz="0" w:space="0" w:color="auto"/>
            <w:right w:val="none" w:sz="0" w:space="0" w:color="auto"/>
          </w:divBdr>
        </w:div>
        <w:div w:id="1695230307">
          <w:marLeft w:val="0"/>
          <w:marRight w:val="0"/>
          <w:marTop w:val="0"/>
          <w:marBottom w:val="0"/>
          <w:divBdr>
            <w:top w:val="none" w:sz="0" w:space="0" w:color="auto"/>
            <w:left w:val="none" w:sz="0" w:space="0" w:color="auto"/>
            <w:bottom w:val="none" w:sz="0" w:space="0" w:color="auto"/>
            <w:right w:val="none" w:sz="0" w:space="0" w:color="auto"/>
          </w:divBdr>
        </w:div>
      </w:divsChild>
    </w:div>
    <w:div w:id="2107117732">
      <w:bodyDiv w:val="1"/>
      <w:marLeft w:val="0"/>
      <w:marRight w:val="0"/>
      <w:marTop w:val="0"/>
      <w:marBottom w:val="0"/>
      <w:divBdr>
        <w:top w:val="none" w:sz="0" w:space="0" w:color="auto"/>
        <w:left w:val="none" w:sz="0" w:space="0" w:color="auto"/>
        <w:bottom w:val="none" w:sz="0" w:space="0" w:color="auto"/>
        <w:right w:val="none" w:sz="0" w:space="0" w:color="auto"/>
      </w:divBdr>
    </w:div>
    <w:div w:id="2145659910">
      <w:bodyDiv w:val="1"/>
      <w:marLeft w:val="0"/>
      <w:marRight w:val="0"/>
      <w:marTop w:val="0"/>
      <w:marBottom w:val="0"/>
      <w:divBdr>
        <w:top w:val="none" w:sz="0" w:space="0" w:color="auto"/>
        <w:left w:val="none" w:sz="0" w:space="0" w:color="auto"/>
        <w:bottom w:val="none" w:sz="0" w:space="0" w:color="auto"/>
        <w:right w:val="none" w:sz="0" w:space="0" w:color="auto"/>
      </w:divBdr>
      <w:divsChild>
        <w:div w:id="1125467571">
          <w:marLeft w:val="0"/>
          <w:marRight w:val="0"/>
          <w:marTop w:val="0"/>
          <w:marBottom w:val="0"/>
          <w:divBdr>
            <w:top w:val="single" w:sz="2" w:space="0" w:color="FF0000"/>
            <w:left w:val="single" w:sz="2" w:space="0" w:color="FF0000"/>
            <w:bottom w:val="single" w:sz="2" w:space="0" w:color="FF0000"/>
            <w:right w:val="single" w:sz="2" w:space="0" w:color="FF000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99" Type="http://schemas.openxmlformats.org/officeDocument/2006/relationships/image" Target="media/image220.png"/><Relationship Id="rId303" Type="http://schemas.openxmlformats.org/officeDocument/2006/relationships/image" Target="media/image224.png"/><Relationship Id="rId21" Type="http://schemas.openxmlformats.org/officeDocument/2006/relationships/hyperlink" Target="http://es.wikipedia.org/wiki/Nervio_%C3%B3ptico" TargetMode="External"/><Relationship Id="rId42" Type="http://schemas.openxmlformats.org/officeDocument/2006/relationships/image" Target="media/image21.png"/><Relationship Id="rId63" Type="http://schemas.openxmlformats.org/officeDocument/2006/relationships/image" Target="media/image40.png"/><Relationship Id="rId84" Type="http://schemas.openxmlformats.org/officeDocument/2006/relationships/hyperlink" Target="http://es.wikipedia.org/wiki/Amarillo" TargetMode="External"/><Relationship Id="rId138" Type="http://schemas.openxmlformats.org/officeDocument/2006/relationships/image" Target="media/image66.png"/><Relationship Id="rId159" Type="http://schemas.openxmlformats.org/officeDocument/2006/relationships/image" Target="media/image84.png"/><Relationship Id="rId324" Type="http://schemas.openxmlformats.org/officeDocument/2006/relationships/image" Target="media/image245.png"/><Relationship Id="rId170" Type="http://schemas.openxmlformats.org/officeDocument/2006/relationships/image" Target="media/image94.png"/><Relationship Id="rId191" Type="http://schemas.openxmlformats.org/officeDocument/2006/relationships/image" Target="media/image115.png"/><Relationship Id="rId205" Type="http://schemas.openxmlformats.org/officeDocument/2006/relationships/image" Target="media/image129.png"/><Relationship Id="rId226" Type="http://schemas.openxmlformats.org/officeDocument/2006/relationships/image" Target="media/image150.png"/><Relationship Id="rId247" Type="http://schemas.openxmlformats.org/officeDocument/2006/relationships/image" Target="media/image171.png"/><Relationship Id="rId107" Type="http://schemas.openxmlformats.org/officeDocument/2006/relationships/hyperlink" Target="http://es.wikipedia.org/w/index.php?title=Modelo_de_color&amp;action=edit&amp;redlink=1" TargetMode="External"/><Relationship Id="rId268" Type="http://schemas.openxmlformats.org/officeDocument/2006/relationships/image" Target="media/image192.png"/><Relationship Id="rId289" Type="http://schemas.openxmlformats.org/officeDocument/2006/relationships/image" Target="media/image210.png"/><Relationship Id="rId11" Type="http://schemas.openxmlformats.org/officeDocument/2006/relationships/image" Target="media/image4.png"/><Relationship Id="rId32" Type="http://schemas.openxmlformats.org/officeDocument/2006/relationships/image" Target="media/image13.png"/><Relationship Id="rId53" Type="http://schemas.openxmlformats.org/officeDocument/2006/relationships/image" Target="media/image31.png"/><Relationship Id="rId74" Type="http://schemas.openxmlformats.org/officeDocument/2006/relationships/hyperlink" Target="http://es.wikipedia.org/wiki/Negro" TargetMode="External"/><Relationship Id="rId128" Type="http://schemas.openxmlformats.org/officeDocument/2006/relationships/hyperlink" Target="http://www.dcmsistemes.com/tipos_de_luz.html" TargetMode="External"/><Relationship Id="rId149" Type="http://schemas.openxmlformats.org/officeDocument/2006/relationships/image" Target="media/image76.png"/><Relationship Id="rId314" Type="http://schemas.openxmlformats.org/officeDocument/2006/relationships/image" Target="media/image235.png"/><Relationship Id="rId335" Type="http://schemas.openxmlformats.org/officeDocument/2006/relationships/hyperlink" Target="http://www.lynxvision.net/" TargetMode="External"/><Relationship Id="rId5" Type="http://schemas.openxmlformats.org/officeDocument/2006/relationships/footnotes" Target="footnotes.xml"/><Relationship Id="rId95" Type="http://schemas.openxmlformats.org/officeDocument/2006/relationships/image" Target="media/image45.png"/><Relationship Id="rId160" Type="http://schemas.openxmlformats.org/officeDocument/2006/relationships/image" Target="media/image85.png"/><Relationship Id="rId181" Type="http://schemas.openxmlformats.org/officeDocument/2006/relationships/image" Target="media/image105.png"/><Relationship Id="rId216" Type="http://schemas.openxmlformats.org/officeDocument/2006/relationships/image" Target="media/image140.png"/><Relationship Id="rId237" Type="http://schemas.openxmlformats.org/officeDocument/2006/relationships/image" Target="media/image161.png"/><Relationship Id="rId258" Type="http://schemas.openxmlformats.org/officeDocument/2006/relationships/image" Target="media/image182.png"/><Relationship Id="rId279" Type="http://schemas.openxmlformats.org/officeDocument/2006/relationships/image" Target="media/image200.png"/><Relationship Id="rId22" Type="http://schemas.openxmlformats.org/officeDocument/2006/relationships/image" Target="media/image5.png"/><Relationship Id="rId43" Type="http://schemas.openxmlformats.org/officeDocument/2006/relationships/image" Target="media/image22.png"/><Relationship Id="rId64" Type="http://schemas.openxmlformats.org/officeDocument/2006/relationships/image" Target="media/image41.png"/><Relationship Id="rId118" Type="http://schemas.openxmlformats.org/officeDocument/2006/relationships/image" Target="media/image52.png"/><Relationship Id="rId139" Type="http://schemas.openxmlformats.org/officeDocument/2006/relationships/image" Target="media/image67.png"/><Relationship Id="rId290" Type="http://schemas.openxmlformats.org/officeDocument/2006/relationships/image" Target="media/image211.png"/><Relationship Id="rId304" Type="http://schemas.openxmlformats.org/officeDocument/2006/relationships/image" Target="media/image225.png"/><Relationship Id="rId325" Type="http://schemas.openxmlformats.org/officeDocument/2006/relationships/image" Target="media/image246.png"/><Relationship Id="rId85" Type="http://schemas.openxmlformats.org/officeDocument/2006/relationships/hyperlink" Target="http://es.wikipedia.org/wiki/Azul" TargetMode="External"/><Relationship Id="rId150" Type="http://schemas.openxmlformats.org/officeDocument/2006/relationships/image" Target="media/image77.png"/><Relationship Id="rId171" Type="http://schemas.openxmlformats.org/officeDocument/2006/relationships/image" Target="media/image95.png"/><Relationship Id="rId192" Type="http://schemas.openxmlformats.org/officeDocument/2006/relationships/image" Target="media/image116.png"/><Relationship Id="rId206" Type="http://schemas.openxmlformats.org/officeDocument/2006/relationships/image" Target="media/image130.png"/><Relationship Id="rId227" Type="http://schemas.openxmlformats.org/officeDocument/2006/relationships/image" Target="media/image151.png"/><Relationship Id="rId248" Type="http://schemas.openxmlformats.org/officeDocument/2006/relationships/image" Target="media/image172.png"/><Relationship Id="rId269" Type="http://schemas.openxmlformats.org/officeDocument/2006/relationships/image" Target="media/image193.png"/><Relationship Id="rId12" Type="http://schemas.openxmlformats.org/officeDocument/2006/relationships/hyperlink" Target="http://www.WebPersonal.com" TargetMode="External"/><Relationship Id="rId33" Type="http://schemas.openxmlformats.org/officeDocument/2006/relationships/image" Target="media/image14.png"/><Relationship Id="rId108" Type="http://schemas.openxmlformats.org/officeDocument/2006/relationships/hyperlink" Target="http://es.wikipedia.org/wiki/Saturaci%C3%B3n" TargetMode="External"/><Relationship Id="rId129" Type="http://schemas.openxmlformats.org/officeDocument/2006/relationships/image" Target="media/image58.png"/><Relationship Id="rId280" Type="http://schemas.openxmlformats.org/officeDocument/2006/relationships/image" Target="media/image201.png"/><Relationship Id="rId315" Type="http://schemas.openxmlformats.org/officeDocument/2006/relationships/image" Target="media/image236.png"/><Relationship Id="rId336" Type="http://schemas.openxmlformats.org/officeDocument/2006/relationships/fontTable" Target="fontTable.xml"/><Relationship Id="rId54" Type="http://schemas.openxmlformats.org/officeDocument/2006/relationships/hyperlink" Target="IMAQVision.chm::/Express_Vision_Assistant.html" TargetMode="External"/><Relationship Id="rId75" Type="http://schemas.openxmlformats.org/officeDocument/2006/relationships/hyperlink" Target="http://es.wikipedia.org/wiki/Blanco" TargetMode="External"/><Relationship Id="rId96" Type="http://schemas.openxmlformats.org/officeDocument/2006/relationships/hyperlink" Target="http://es.wikipedia.org/w/index.php?title=Tonalidad_(color)&amp;action=edit&amp;redlink=1" TargetMode="External"/><Relationship Id="rId140" Type="http://schemas.openxmlformats.org/officeDocument/2006/relationships/image" Target="media/image68.png"/><Relationship Id="rId161" Type="http://schemas.openxmlformats.org/officeDocument/2006/relationships/image" Target="media/image86.png"/><Relationship Id="rId182" Type="http://schemas.openxmlformats.org/officeDocument/2006/relationships/image" Target="media/image106.png"/><Relationship Id="rId217" Type="http://schemas.openxmlformats.org/officeDocument/2006/relationships/image" Target="media/image141.png"/><Relationship Id="rId6" Type="http://schemas.openxmlformats.org/officeDocument/2006/relationships/endnotes" Target="endnotes.xml"/><Relationship Id="rId238" Type="http://schemas.openxmlformats.org/officeDocument/2006/relationships/image" Target="media/image162.png"/><Relationship Id="rId259" Type="http://schemas.openxmlformats.org/officeDocument/2006/relationships/image" Target="media/image183.png"/><Relationship Id="rId23" Type="http://schemas.openxmlformats.org/officeDocument/2006/relationships/image" Target="media/image6.png"/><Relationship Id="rId119" Type="http://schemas.openxmlformats.org/officeDocument/2006/relationships/image" Target="media/image53.png"/><Relationship Id="rId270" Type="http://schemas.openxmlformats.org/officeDocument/2006/relationships/image" Target="media/image194.png"/><Relationship Id="rId291" Type="http://schemas.openxmlformats.org/officeDocument/2006/relationships/image" Target="media/image212.png"/><Relationship Id="rId305" Type="http://schemas.openxmlformats.org/officeDocument/2006/relationships/image" Target="media/image226.png"/><Relationship Id="rId326" Type="http://schemas.openxmlformats.org/officeDocument/2006/relationships/image" Target="media/image247.png"/><Relationship Id="rId44" Type="http://schemas.openxmlformats.org/officeDocument/2006/relationships/image" Target="media/image23.png"/><Relationship Id="rId65" Type="http://schemas.openxmlformats.org/officeDocument/2006/relationships/hyperlink" Target="http://www.cosassencillas.com" TargetMode="External"/><Relationship Id="rId86" Type="http://schemas.openxmlformats.org/officeDocument/2006/relationships/image" Target="media/image42.png"/><Relationship Id="rId130" Type="http://schemas.openxmlformats.org/officeDocument/2006/relationships/image" Target="media/image59.png"/><Relationship Id="rId151" Type="http://schemas.openxmlformats.org/officeDocument/2006/relationships/hyperlink" Target="http://www.spotsline.com.ar/" TargetMode="External"/><Relationship Id="rId172" Type="http://schemas.openxmlformats.org/officeDocument/2006/relationships/image" Target="media/image96.png"/><Relationship Id="rId193" Type="http://schemas.openxmlformats.org/officeDocument/2006/relationships/image" Target="media/image117.png"/><Relationship Id="rId207" Type="http://schemas.openxmlformats.org/officeDocument/2006/relationships/image" Target="media/image131.png"/><Relationship Id="rId228" Type="http://schemas.openxmlformats.org/officeDocument/2006/relationships/image" Target="media/image152.png"/><Relationship Id="rId249" Type="http://schemas.openxmlformats.org/officeDocument/2006/relationships/image" Target="media/image173.png"/><Relationship Id="rId13" Type="http://schemas.openxmlformats.org/officeDocument/2006/relationships/hyperlink" Target="http://es.wikipedia.org/wiki/Retina" TargetMode="External"/><Relationship Id="rId109" Type="http://schemas.openxmlformats.org/officeDocument/2006/relationships/hyperlink" Target="http://es.wikipedia.org/w/index.php?title=Valor_del_color&amp;action=edit&amp;redlink=1" TargetMode="External"/><Relationship Id="rId260" Type="http://schemas.openxmlformats.org/officeDocument/2006/relationships/image" Target="media/image184.png"/><Relationship Id="rId281" Type="http://schemas.openxmlformats.org/officeDocument/2006/relationships/image" Target="media/image202.png"/><Relationship Id="rId316" Type="http://schemas.openxmlformats.org/officeDocument/2006/relationships/image" Target="media/image237.png"/><Relationship Id="rId337" Type="http://schemas.openxmlformats.org/officeDocument/2006/relationships/theme" Target="theme/theme1.xml"/><Relationship Id="rId34" Type="http://schemas.openxmlformats.org/officeDocument/2006/relationships/image" Target="media/image15.jpeg"/><Relationship Id="rId55" Type="http://schemas.openxmlformats.org/officeDocument/2006/relationships/image" Target="media/image32.png"/><Relationship Id="rId76" Type="http://schemas.openxmlformats.org/officeDocument/2006/relationships/hyperlink" Target="http://es.wikipedia.org/wiki/Sensor" TargetMode="External"/><Relationship Id="rId97" Type="http://schemas.openxmlformats.org/officeDocument/2006/relationships/hyperlink" Target="http://es.wikipedia.org/wiki/Saturaci%C3%B3n" TargetMode="External"/><Relationship Id="rId120" Type="http://schemas.openxmlformats.org/officeDocument/2006/relationships/hyperlink" Target="http://usuarios.lycos.es/kurganz/glosario.html" TargetMode="External"/><Relationship Id="rId141" Type="http://schemas.openxmlformats.org/officeDocument/2006/relationships/image" Target="media/image69.png"/><Relationship Id="rId7" Type="http://schemas.openxmlformats.org/officeDocument/2006/relationships/image" Target="media/image2.png"/><Relationship Id="rId162" Type="http://schemas.openxmlformats.org/officeDocument/2006/relationships/image" Target="media/image87.png"/><Relationship Id="rId183" Type="http://schemas.openxmlformats.org/officeDocument/2006/relationships/image" Target="media/image107.png"/><Relationship Id="rId218" Type="http://schemas.openxmlformats.org/officeDocument/2006/relationships/image" Target="media/image142.png"/><Relationship Id="rId239" Type="http://schemas.openxmlformats.org/officeDocument/2006/relationships/image" Target="media/image163.png"/><Relationship Id="rId250" Type="http://schemas.openxmlformats.org/officeDocument/2006/relationships/image" Target="media/image174.png"/><Relationship Id="rId271" Type="http://schemas.openxmlformats.org/officeDocument/2006/relationships/image" Target="media/image195.png"/><Relationship Id="rId292" Type="http://schemas.openxmlformats.org/officeDocument/2006/relationships/image" Target="media/image213.png"/><Relationship Id="rId306" Type="http://schemas.openxmlformats.org/officeDocument/2006/relationships/image" Target="media/image227.png"/><Relationship Id="rId24" Type="http://schemas.openxmlformats.org/officeDocument/2006/relationships/hyperlink" Target="http://elmundosalud.elmundo.es/elmundosalud/especiales/2005/03/galeria_cuerpo/index.html" TargetMode="External"/><Relationship Id="rId45" Type="http://schemas.openxmlformats.org/officeDocument/2006/relationships/image" Target="media/image24.png"/><Relationship Id="rId66" Type="http://schemas.openxmlformats.org/officeDocument/2006/relationships/hyperlink" Target="http://es.wikipedia.org/wiki/Rojo" TargetMode="External"/><Relationship Id="rId87" Type="http://schemas.openxmlformats.org/officeDocument/2006/relationships/hyperlink" Target="http://es.wikipedia.org/wiki/Rojo" TargetMode="External"/><Relationship Id="rId110" Type="http://schemas.openxmlformats.org/officeDocument/2006/relationships/hyperlink" Target="http://es.wikipedia.org/wiki/Brillo" TargetMode="External"/><Relationship Id="rId131" Type="http://schemas.openxmlformats.org/officeDocument/2006/relationships/hyperlink" Target="http://www.dcmsistemes.com/tipos_de_luz.html" TargetMode="External"/><Relationship Id="rId327" Type="http://schemas.openxmlformats.org/officeDocument/2006/relationships/image" Target="media/image248.png"/><Relationship Id="rId152" Type="http://schemas.openxmlformats.org/officeDocument/2006/relationships/hyperlink" Target="http://www.vhtm.com/dcm.htm" TargetMode="External"/><Relationship Id="rId173" Type="http://schemas.openxmlformats.org/officeDocument/2006/relationships/image" Target="media/image97.png"/><Relationship Id="rId194" Type="http://schemas.openxmlformats.org/officeDocument/2006/relationships/image" Target="media/image118.png"/><Relationship Id="rId208" Type="http://schemas.openxmlformats.org/officeDocument/2006/relationships/image" Target="media/image132.png"/><Relationship Id="rId229" Type="http://schemas.openxmlformats.org/officeDocument/2006/relationships/image" Target="media/image153.jpeg"/><Relationship Id="rId240" Type="http://schemas.openxmlformats.org/officeDocument/2006/relationships/image" Target="media/image164.png"/><Relationship Id="rId261" Type="http://schemas.openxmlformats.org/officeDocument/2006/relationships/image" Target="media/image185.png"/><Relationship Id="rId14" Type="http://schemas.openxmlformats.org/officeDocument/2006/relationships/hyperlink" Target="http://es.wikipedia.org/wiki/Retina" TargetMode="External"/><Relationship Id="rId35" Type="http://schemas.openxmlformats.org/officeDocument/2006/relationships/hyperlink" Target="http://es.wikipedia.org/wiki/Computador" TargetMode="External"/><Relationship Id="rId56" Type="http://schemas.openxmlformats.org/officeDocument/2006/relationships/image" Target="media/image33.png"/><Relationship Id="rId77" Type="http://schemas.openxmlformats.org/officeDocument/2006/relationships/hyperlink" Target="http://es.wikipedia.org/wiki/Ojo" TargetMode="External"/><Relationship Id="rId100" Type="http://schemas.openxmlformats.org/officeDocument/2006/relationships/hyperlink" Target="http://es.wikipedia.org/wiki/Saturaci%C3%B3n" TargetMode="External"/><Relationship Id="rId282" Type="http://schemas.openxmlformats.org/officeDocument/2006/relationships/image" Target="media/image203.png"/><Relationship Id="rId317" Type="http://schemas.openxmlformats.org/officeDocument/2006/relationships/image" Target="media/image238.png"/><Relationship Id="rId8" Type="http://schemas.openxmlformats.org/officeDocument/2006/relationships/hyperlink" Target="http://usuarios.lycos.es/kurganz/datos_tecnicos/electrica.html" TargetMode="External"/><Relationship Id="rId98" Type="http://schemas.openxmlformats.org/officeDocument/2006/relationships/hyperlink" Target="http://es.wikipedia.org/wiki/Luminancia" TargetMode="External"/><Relationship Id="rId121" Type="http://schemas.openxmlformats.org/officeDocument/2006/relationships/hyperlink" Target="http://usuarios.lycos.es/kurganz/glosario.html" TargetMode="External"/><Relationship Id="rId142" Type="http://schemas.openxmlformats.org/officeDocument/2006/relationships/hyperlink" Target="http://www.dcmsistemes.com/tipos_de_luz.html" TargetMode="External"/><Relationship Id="rId163" Type="http://schemas.openxmlformats.org/officeDocument/2006/relationships/hyperlink" Target="http://sine.ni.com/nips/cds/view/p/lang/es/nid/1292" TargetMode="External"/><Relationship Id="rId184" Type="http://schemas.openxmlformats.org/officeDocument/2006/relationships/image" Target="media/image108.png"/><Relationship Id="rId219" Type="http://schemas.openxmlformats.org/officeDocument/2006/relationships/image" Target="media/image143.png"/><Relationship Id="rId3" Type="http://schemas.openxmlformats.org/officeDocument/2006/relationships/settings" Target="settings.xml"/><Relationship Id="rId214" Type="http://schemas.openxmlformats.org/officeDocument/2006/relationships/image" Target="media/image138.png"/><Relationship Id="rId230" Type="http://schemas.openxmlformats.org/officeDocument/2006/relationships/image" Target="media/image154.png"/><Relationship Id="rId235" Type="http://schemas.openxmlformats.org/officeDocument/2006/relationships/image" Target="media/image159.png"/><Relationship Id="rId251" Type="http://schemas.openxmlformats.org/officeDocument/2006/relationships/image" Target="media/image175.png"/><Relationship Id="rId256" Type="http://schemas.openxmlformats.org/officeDocument/2006/relationships/image" Target="media/image180.png"/><Relationship Id="rId277" Type="http://schemas.openxmlformats.org/officeDocument/2006/relationships/image" Target="media/image199.png"/><Relationship Id="rId298" Type="http://schemas.openxmlformats.org/officeDocument/2006/relationships/image" Target="media/image219.png"/><Relationship Id="rId25" Type="http://schemas.openxmlformats.org/officeDocument/2006/relationships/image" Target="media/image7.png"/><Relationship Id="rId46" Type="http://schemas.openxmlformats.org/officeDocument/2006/relationships/image" Target="media/image25.png"/><Relationship Id="rId67" Type="http://schemas.openxmlformats.org/officeDocument/2006/relationships/hyperlink" Target="http://es.wikipedia.org/wiki/Naranja_%28color%29" TargetMode="External"/><Relationship Id="rId116" Type="http://schemas.openxmlformats.org/officeDocument/2006/relationships/hyperlink" Target="http://es.wikipedia.org/wiki/Modelo_de_color_HSV" TargetMode="External"/><Relationship Id="rId137" Type="http://schemas.openxmlformats.org/officeDocument/2006/relationships/image" Target="media/image65.png"/><Relationship Id="rId158" Type="http://schemas.openxmlformats.org/officeDocument/2006/relationships/image" Target="media/image83.png"/><Relationship Id="rId272" Type="http://schemas.openxmlformats.org/officeDocument/2006/relationships/image" Target="media/image196.png"/><Relationship Id="rId293" Type="http://schemas.openxmlformats.org/officeDocument/2006/relationships/image" Target="media/image214.png"/><Relationship Id="rId302" Type="http://schemas.openxmlformats.org/officeDocument/2006/relationships/image" Target="media/image223.png"/><Relationship Id="rId307" Type="http://schemas.openxmlformats.org/officeDocument/2006/relationships/image" Target="media/image228.png"/><Relationship Id="rId323" Type="http://schemas.openxmlformats.org/officeDocument/2006/relationships/image" Target="media/image244.png"/><Relationship Id="rId328" Type="http://schemas.openxmlformats.org/officeDocument/2006/relationships/image" Target="media/image249.png"/><Relationship Id="rId20" Type="http://schemas.openxmlformats.org/officeDocument/2006/relationships/hyperlink" Target="http://es.wikipedia.org/wiki/Cerebro" TargetMode="External"/><Relationship Id="rId41" Type="http://schemas.openxmlformats.org/officeDocument/2006/relationships/image" Target="media/image20.png"/><Relationship Id="rId62" Type="http://schemas.openxmlformats.org/officeDocument/2006/relationships/image" Target="media/image39.png"/><Relationship Id="rId83" Type="http://schemas.openxmlformats.org/officeDocument/2006/relationships/hyperlink" Target="http://es.wikipedia.org/wiki/Rojo" TargetMode="External"/><Relationship Id="rId88" Type="http://schemas.openxmlformats.org/officeDocument/2006/relationships/hyperlink" Target="http://es.wikipedia.org/wiki/Verde" TargetMode="External"/><Relationship Id="rId111" Type="http://schemas.openxmlformats.org/officeDocument/2006/relationships/hyperlink" Target="http://es.wikipedia.org/wiki/Transformaci%C3%B3n" TargetMode="External"/><Relationship Id="rId132" Type="http://schemas.openxmlformats.org/officeDocument/2006/relationships/image" Target="media/image60.png"/><Relationship Id="rId153" Type="http://schemas.openxmlformats.org/officeDocument/2006/relationships/image" Target="media/image78.png"/><Relationship Id="rId174" Type="http://schemas.openxmlformats.org/officeDocument/2006/relationships/image" Target="media/image98.png"/><Relationship Id="rId179" Type="http://schemas.openxmlformats.org/officeDocument/2006/relationships/image" Target="media/image103.png"/><Relationship Id="rId195" Type="http://schemas.openxmlformats.org/officeDocument/2006/relationships/image" Target="media/image119.png"/><Relationship Id="rId209" Type="http://schemas.openxmlformats.org/officeDocument/2006/relationships/image" Target="media/image133.png"/><Relationship Id="rId190" Type="http://schemas.openxmlformats.org/officeDocument/2006/relationships/image" Target="media/image114.png"/><Relationship Id="rId204" Type="http://schemas.openxmlformats.org/officeDocument/2006/relationships/image" Target="media/image128.png"/><Relationship Id="rId220" Type="http://schemas.openxmlformats.org/officeDocument/2006/relationships/image" Target="media/image144.png"/><Relationship Id="rId225" Type="http://schemas.openxmlformats.org/officeDocument/2006/relationships/image" Target="media/image149.png"/><Relationship Id="rId241" Type="http://schemas.openxmlformats.org/officeDocument/2006/relationships/image" Target="media/image165.png"/><Relationship Id="rId246" Type="http://schemas.openxmlformats.org/officeDocument/2006/relationships/image" Target="media/image170.png"/><Relationship Id="rId267" Type="http://schemas.openxmlformats.org/officeDocument/2006/relationships/image" Target="media/image191.png"/><Relationship Id="rId288" Type="http://schemas.openxmlformats.org/officeDocument/2006/relationships/image" Target="media/image209.png"/><Relationship Id="rId15" Type="http://schemas.openxmlformats.org/officeDocument/2006/relationships/hyperlink" Target="http://es.wikipedia.org/wiki/C%C3%A9lula" TargetMode="External"/><Relationship Id="rId36" Type="http://schemas.openxmlformats.org/officeDocument/2006/relationships/image" Target="media/image16.png"/><Relationship Id="rId57" Type="http://schemas.openxmlformats.org/officeDocument/2006/relationships/image" Target="media/image34.png"/><Relationship Id="rId106" Type="http://schemas.openxmlformats.org/officeDocument/2006/relationships/hyperlink" Target="http://es.wikipedia.org/wiki/Idioma_ingl%C3%A9s" TargetMode="External"/><Relationship Id="rId127" Type="http://schemas.openxmlformats.org/officeDocument/2006/relationships/image" Target="media/image57.png"/><Relationship Id="rId262" Type="http://schemas.openxmlformats.org/officeDocument/2006/relationships/image" Target="media/image186.png"/><Relationship Id="rId283" Type="http://schemas.openxmlformats.org/officeDocument/2006/relationships/image" Target="media/image204.png"/><Relationship Id="rId313" Type="http://schemas.openxmlformats.org/officeDocument/2006/relationships/image" Target="media/image234.png"/><Relationship Id="rId318" Type="http://schemas.openxmlformats.org/officeDocument/2006/relationships/image" Target="media/image239.png"/><Relationship Id="rId10" Type="http://schemas.openxmlformats.org/officeDocument/2006/relationships/image" Target="media/image3.png"/><Relationship Id="rId31" Type="http://schemas.openxmlformats.org/officeDocument/2006/relationships/image" Target="media/image12.png"/><Relationship Id="rId52" Type="http://schemas.openxmlformats.org/officeDocument/2006/relationships/image" Target="media/image30.png"/><Relationship Id="rId73" Type="http://schemas.openxmlformats.org/officeDocument/2006/relationships/hyperlink" Target="http://es.wikipedia.org/wiki/Azul" TargetMode="External"/><Relationship Id="rId78" Type="http://schemas.openxmlformats.org/officeDocument/2006/relationships/hyperlink" Target="http://es.wikipedia.org/wiki/Cyan" TargetMode="External"/><Relationship Id="rId94" Type="http://schemas.openxmlformats.org/officeDocument/2006/relationships/hyperlink" Target="http://es.wikipedia.org/wiki/Cerebro" TargetMode="External"/><Relationship Id="rId99" Type="http://schemas.openxmlformats.org/officeDocument/2006/relationships/hyperlink" Target="http://es.wikipedia.org/w/index.php?title=Tonalidad_(color)&amp;action=edit&amp;redlink=1" TargetMode="External"/><Relationship Id="rId101" Type="http://schemas.openxmlformats.org/officeDocument/2006/relationships/hyperlink" Target="http://es.wikipedia.org/wiki/Intensidad_luminosa" TargetMode="External"/><Relationship Id="rId122" Type="http://schemas.openxmlformats.org/officeDocument/2006/relationships/hyperlink" Target="http://usuarios.lycos.es/kurganz/datos_tecnicos/electrica.html" TargetMode="External"/><Relationship Id="rId143" Type="http://schemas.openxmlformats.org/officeDocument/2006/relationships/image" Target="media/image70.png"/><Relationship Id="rId148" Type="http://schemas.openxmlformats.org/officeDocument/2006/relationships/image" Target="media/image75.png"/><Relationship Id="rId164" Type="http://schemas.openxmlformats.org/officeDocument/2006/relationships/image" Target="media/image88.png"/><Relationship Id="rId169" Type="http://schemas.openxmlformats.org/officeDocument/2006/relationships/image" Target="media/image93.png"/><Relationship Id="rId185" Type="http://schemas.openxmlformats.org/officeDocument/2006/relationships/image" Target="media/image109.png"/><Relationship Id="rId334" Type="http://schemas.openxmlformats.org/officeDocument/2006/relationships/hyperlink" Target="http://www.autis.es"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04.png"/><Relationship Id="rId210" Type="http://schemas.openxmlformats.org/officeDocument/2006/relationships/image" Target="media/image134.png"/><Relationship Id="rId215" Type="http://schemas.openxmlformats.org/officeDocument/2006/relationships/image" Target="media/image139.png"/><Relationship Id="rId236" Type="http://schemas.openxmlformats.org/officeDocument/2006/relationships/image" Target="media/image160.png"/><Relationship Id="rId257" Type="http://schemas.openxmlformats.org/officeDocument/2006/relationships/image" Target="media/image181.png"/><Relationship Id="rId278" Type="http://schemas.openxmlformats.org/officeDocument/2006/relationships/image" Target="../../../../../../DOCUME~1/EDUARD~1/CONFIG~1/Temp/msohtmlclip1/01/clip_image001.png" TargetMode="External"/><Relationship Id="rId26" Type="http://schemas.openxmlformats.org/officeDocument/2006/relationships/image" Target="media/image8.jpeg"/><Relationship Id="rId231" Type="http://schemas.openxmlformats.org/officeDocument/2006/relationships/image" Target="media/image155.png"/><Relationship Id="rId252" Type="http://schemas.openxmlformats.org/officeDocument/2006/relationships/image" Target="media/image176.png"/><Relationship Id="rId273" Type="http://schemas.openxmlformats.org/officeDocument/2006/relationships/image" Target="media/image197.png"/><Relationship Id="rId294" Type="http://schemas.openxmlformats.org/officeDocument/2006/relationships/image" Target="media/image215.png"/><Relationship Id="rId308" Type="http://schemas.openxmlformats.org/officeDocument/2006/relationships/image" Target="media/image229.png"/><Relationship Id="rId329" Type="http://schemas.openxmlformats.org/officeDocument/2006/relationships/image" Target="media/image250.png"/><Relationship Id="rId47" Type="http://schemas.openxmlformats.org/officeDocument/2006/relationships/image" Target="media/image26.png"/><Relationship Id="rId68" Type="http://schemas.openxmlformats.org/officeDocument/2006/relationships/hyperlink" Target="http://es.wikipedia.org/wiki/Amarillo" TargetMode="External"/><Relationship Id="rId89" Type="http://schemas.openxmlformats.org/officeDocument/2006/relationships/hyperlink" Target="http://es.wikipedia.org/wiki/Azul" TargetMode="External"/><Relationship Id="rId112" Type="http://schemas.openxmlformats.org/officeDocument/2006/relationships/hyperlink" Target="http://es.wikipedia.org/wiki/Linealidad" TargetMode="External"/><Relationship Id="rId133" Type="http://schemas.openxmlformats.org/officeDocument/2006/relationships/image" Target="media/image61.png"/><Relationship Id="rId154" Type="http://schemas.openxmlformats.org/officeDocument/2006/relationships/image" Target="media/image79.png"/><Relationship Id="rId175" Type="http://schemas.openxmlformats.org/officeDocument/2006/relationships/image" Target="media/image99.png"/><Relationship Id="rId196" Type="http://schemas.openxmlformats.org/officeDocument/2006/relationships/image" Target="media/image120.png"/><Relationship Id="rId200" Type="http://schemas.openxmlformats.org/officeDocument/2006/relationships/image" Target="media/image124.png"/><Relationship Id="rId16" Type="http://schemas.openxmlformats.org/officeDocument/2006/relationships/hyperlink" Target="http://es.wikipedia.org/wiki/Neurona" TargetMode="External"/><Relationship Id="rId221" Type="http://schemas.openxmlformats.org/officeDocument/2006/relationships/image" Target="media/image145.png"/><Relationship Id="rId242" Type="http://schemas.openxmlformats.org/officeDocument/2006/relationships/image" Target="media/image166.png"/><Relationship Id="rId263" Type="http://schemas.openxmlformats.org/officeDocument/2006/relationships/image" Target="media/image187.png"/><Relationship Id="rId284" Type="http://schemas.openxmlformats.org/officeDocument/2006/relationships/image" Target="media/image205.png"/><Relationship Id="rId319" Type="http://schemas.openxmlformats.org/officeDocument/2006/relationships/image" Target="media/image240.png"/><Relationship Id="rId37" Type="http://schemas.openxmlformats.org/officeDocument/2006/relationships/image" Target="media/image17.png"/><Relationship Id="rId58" Type="http://schemas.openxmlformats.org/officeDocument/2006/relationships/image" Target="media/image35.png"/><Relationship Id="rId79" Type="http://schemas.openxmlformats.org/officeDocument/2006/relationships/hyperlink" Target="http://es.wikipedia.org/wiki/Magenta" TargetMode="External"/><Relationship Id="rId102" Type="http://schemas.openxmlformats.org/officeDocument/2006/relationships/image" Target="media/image46.png"/><Relationship Id="rId123" Type="http://schemas.openxmlformats.org/officeDocument/2006/relationships/hyperlink" Target="http://usuarios.lycos.es/kurganz/datos_tecnicos/electrica.html" TargetMode="External"/><Relationship Id="rId144" Type="http://schemas.openxmlformats.org/officeDocument/2006/relationships/image" Target="media/image71.png"/><Relationship Id="rId330" Type="http://schemas.openxmlformats.org/officeDocument/2006/relationships/image" Target="media/image251.png"/><Relationship Id="rId90" Type="http://schemas.openxmlformats.org/officeDocument/2006/relationships/image" Target="media/image43.png"/><Relationship Id="rId165" Type="http://schemas.openxmlformats.org/officeDocument/2006/relationships/image" Target="media/image89.png"/><Relationship Id="rId186" Type="http://schemas.openxmlformats.org/officeDocument/2006/relationships/image" Target="media/image110.png"/><Relationship Id="rId211" Type="http://schemas.openxmlformats.org/officeDocument/2006/relationships/image" Target="media/image135.png"/><Relationship Id="rId232" Type="http://schemas.openxmlformats.org/officeDocument/2006/relationships/image" Target="media/image156.png"/><Relationship Id="rId253" Type="http://schemas.openxmlformats.org/officeDocument/2006/relationships/image" Target="media/image177.png"/><Relationship Id="rId274" Type="http://schemas.openxmlformats.org/officeDocument/2006/relationships/image" Target="media/image198.png"/><Relationship Id="rId295" Type="http://schemas.openxmlformats.org/officeDocument/2006/relationships/image" Target="media/image216.png"/><Relationship Id="rId309" Type="http://schemas.openxmlformats.org/officeDocument/2006/relationships/image" Target="media/image230.png"/><Relationship Id="rId27" Type="http://schemas.openxmlformats.org/officeDocument/2006/relationships/image" Target="media/image9.png"/><Relationship Id="rId48" Type="http://schemas.openxmlformats.org/officeDocument/2006/relationships/image" Target="../../../../../../DOCUME~1/Denisse/CONFIG~1/Temp/msohtmlclip1/01/clip_image001.png" TargetMode="External"/><Relationship Id="rId69" Type="http://schemas.openxmlformats.org/officeDocument/2006/relationships/hyperlink" Target="http://es.wikipedia.org/wiki/Verde" TargetMode="External"/><Relationship Id="rId113" Type="http://schemas.openxmlformats.org/officeDocument/2006/relationships/hyperlink" Target="http://es.wikipedia.org/wiki/RGB" TargetMode="External"/><Relationship Id="rId134" Type="http://schemas.openxmlformats.org/officeDocument/2006/relationships/image" Target="media/image62.png"/><Relationship Id="rId320" Type="http://schemas.openxmlformats.org/officeDocument/2006/relationships/image" Target="media/image241.png"/><Relationship Id="rId80" Type="http://schemas.openxmlformats.org/officeDocument/2006/relationships/hyperlink" Target="http://es.wikipedia.org/wiki/Amarillo" TargetMode="External"/><Relationship Id="rId155" Type="http://schemas.openxmlformats.org/officeDocument/2006/relationships/image" Target="media/image80.png"/><Relationship Id="rId176" Type="http://schemas.openxmlformats.org/officeDocument/2006/relationships/image" Target="media/image100.png"/><Relationship Id="rId197" Type="http://schemas.openxmlformats.org/officeDocument/2006/relationships/image" Target="media/image121.png"/><Relationship Id="rId201" Type="http://schemas.openxmlformats.org/officeDocument/2006/relationships/image" Target="media/image125.png"/><Relationship Id="rId222" Type="http://schemas.openxmlformats.org/officeDocument/2006/relationships/image" Target="media/image146.png"/><Relationship Id="rId243" Type="http://schemas.openxmlformats.org/officeDocument/2006/relationships/image" Target="media/image167.png"/><Relationship Id="rId264" Type="http://schemas.openxmlformats.org/officeDocument/2006/relationships/image" Target="media/image188.png"/><Relationship Id="rId285" Type="http://schemas.openxmlformats.org/officeDocument/2006/relationships/image" Target="media/image206.png"/><Relationship Id="rId17" Type="http://schemas.openxmlformats.org/officeDocument/2006/relationships/hyperlink" Target="http://es.wikipedia.org/wiki/Luz" TargetMode="External"/><Relationship Id="rId38" Type="http://schemas.openxmlformats.org/officeDocument/2006/relationships/image" Target="media/image18.png"/><Relationship Id="rId59" Type="http://schemas.openxmlformats.org/officeDocument/2006/relationships/image" Target="media/image36.png"/><Relationship Id="rId103" Type="http://schemas.openxmlformats.org/officeDocument/2006/relationships/image" Target="media/image47.png"/><Relationship Id="rId124" Type="http://schemas.openxmlformats.org/officeDocument/2006/relationships/image" Target="media/image54.png"/><Relationship Id="rId310" Type="http://schemas.openxmlformats.org/officeDocument/2006/relationships/image" Target="media/image231.png"/><Relationship Id="rId70" Type="http://schemas.openxmlformats.org/officeDocument/2006/relationships/hyperlink" Target="http://es.wikipedia.org/wiki/Azul" TargetMode="External"/><Relationship Id="rId91" Type="http://schemas.openxmlformats.org/officeDocument/2006/relationships/image" Target="media/image44.png"/><Relationship Id="rId145" Type="http://schemas.openxmlformats.org/officeDocument/2006/relationships/image" Target="media/image72.jpeg"/><Relationship Id="rId166" Type="http://schemas.openxmlformats.org/officeDocument/2006/relationships/image" Target="media/image90.png"/><Relationship Id="rId187" Type="http://schemas.openxmlformats.org/officeDocument/2006/relationships/image" Target="media/image111.png"/><Relationship Id="rId331" Type="http://schemas.openxmlformats.org/officeDocument/2006/relationships/image" Target="media/image252.png"/><Relationship Id="rId1" Type="http://schemas.openxmlformats.org/officeDocument/2006/relationships/numbering" Target="numbering.xml"/><Relationship Id="rId212" Type="http://schemas.openxmlformats.org/officeDocument/2006/relationships/image" Target="media/image136.png"/><Relationship Id="rId233" Type="http://schemas.openxmlformats.org/officeDocument/2006/relationships/image" Target="media/image157.png"/><Relationship Id="rId254" Type="http://schemas.openxmlformats.org/officeDocument/2006/relationships/image" Target="media/image178.png"/><Relationship Id="rId28" Type="http://schemas.openxmlformats.org/officeDocument/2006/relationships/image" Target="media/image10.png"/><Relationship Id="rId49" Type="http://schemas.openxmlformats.org/officeDocument/2006/relationships/image" Target="media/image27.png"/><Relationship Id="rId114" Type="http://schemas.openxmlformats.org/officeDocument/2006/relationships/hyperlink" Target="http://es.wikipedia.org/w/index.php?title=Progresi%C3%B3n_de_color&amp;action=edit&amp;redlink=1" TargetMode="External"/><Relationship Id="rId275" Type="http://schemas.openxmlformats.org/officeDocument/2006/relationships/header" Target="header2.xml"/><Relationship Id="rId296" Type="http://schemas.openxmlformats.org/officeDocument/2006/relationships/image" Target="media/image217.png"/><Relationship Id="rId300" Type="http://schemas.openxmlformats.org/officeDocument/2006/relationships/image" Target="media/image221.png"/><Relationship Id="rId60" Type="http://schemas.openxmlformats.org/officeDocument/2006/relationships/image" Target="media/image37.png"/><Relationship Id="rId81" Type="http://schemas.openxmlformats.org/officeDocument/2006/relationships/hyperlink" Target="http://es.wikipedia.org/wiki/Rojo" TargetMode="External"/><Relationship Id="rId135" Type="http://schemas.openxmlformats.org/officeDocument/2006/relationships/image" Target="media/image63.png"/><Relationship Id="rId156" Type="http://schemas.openxmlformats.org/officeDocument/2006/relationships/image" Target="media/image81.png"/><Relationship Id="rId177" Type="http://schemas.openxmlformats.org/officeDocument/2006/relationships/image" Target="media/image101.png"/><Relationship Id="rId198" Type="http://schemas.openxmlformats.org/officeDocument/2006/relationships/image" Target="media/image122.png"/><Relationship Id="rId321" Type="http://schemas.openxmlformats.org/officeDocument/2006/relationships/image" Target="media/image242.png"/><Relationship Id="rId202" Type="http://schemas.openxmlformats.org/officeDocument/2006/relationships/image" Target="media/image126.png"/><Relationship Id="rId223" Type="http://schemas.openxmlformats.org/officeDocument/2006/relationships/image" Target="media/image147.png"/><Relationship Id="rId244" Type="http://schemas.openxmlformats.org/officeDocument/2006/relationships/image" Target="media/image168.png"/><Relationship Id="rId18" Type="http://schemas.openxmlformats.org/officeDocument/2006/relationships/hyperlink" Target="http://es.wikipedia.org/wiki/Bast%C3%B3n_%28c%C3%A9lula%29" TargetMode="External"/><Relationship Id="rId39" Type="http://schemas.openxmlformats.org/officeDocument/2006/relationships/hyperlink" Target="http://adrovsky.awardspace.com/blog/ghosts.php?p=2&amp;cat=3" TargetMode="External"/><Relationship Id="rId265" Type="http://schemas.openxmlformats.org/officeDocument/2006/relationships/image" Target="media/image189.png"/><Relationship Id="rId286" Type="http://schemas.openxmlformats.org/officeDocument/2006/relationships/image" Target="media/image207.png"/><Relationship Id="rId50" Type="http://schemas.openxmlformats.org/officeDocument/2006/relationships/image" Target="media/image28.png"/><Relationship Id="rId104" Type="http://schemas.openxmlformats.org/officeDocument/2006/relationships/image" Target="media/image48.png"/><Relationship Id="rId125" Type="http://schemas.openxmlformats.org/officeDocument/2006/relationships/image" Target="media/image55.png"/><Relationship Id="rId146" Type="http://schemas.openxmlformats.org/officeDocument/2006/relationships/image" Target="media/image73.png"/><Relationship Id="rId167" Type="http://schemas.openxmlformats.org/officeDocument/2006/relationships/image" Target="media/image91.png"/><Relationship Id="rId188" Type="http://schemas.openxmlformats.org/officeDocument/2006/relationships/image" Target="media/image112.png"/><Relationship Id="rId311" Type="http://schemas.openxmlformats.org/officeDocument/2006/relationships/image" Target="media/image232.png"/><Relationship Id="rId332" Type="http://schemas.openxmlformats.org/officeDocument/2006/relationships/image" Target="media/image253.png"/><Relationship Id="rId71" Type="http://schemas.openxmlformats.org/officeDocument/2006/relationships/hyperlink" Target="http://es.wikipedia.org/wiki/Rojo" TargetMode="External"/><Relationship Id="rId92" Type="http://schemas.openxmlformats.org/officeDocument/2006/relationships/hyperlink" Target="http://es.wikipedia.org/wiki/Modelo_CMYK" TargetMode="External"/><Relationship Id="rId213" Type="http://schemas.openxmlformats.org/officeDocument/2006/relationships/image" Target="media/image137.png"/><Relationship Id="rId234"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image" Target="media/image179.png"/><Relationship Id="rId276" Type="http://schemas.openxmlformats.org/officeDocument/2006/relationships/image" Target="file:///C:\DOCUME~1\EDUARD~1\CONFIG~1\Temp\msohtmlclip1\01\clip_image001.png" TargetMode="External"/><Relationship Id="rId297" Type="http://schemas.openxmlformats.org/officeDocument/2006/relationships/image" Target="media/image218.png"/><Relationship Id="rId40" Type="http://schemas.openxmlformats.org/officeDocument/2006/relationships/image" Target="media/image19.png"/><Relationship Id="rId115" Type="http://schemas.openxmlformats.org/officeDocument/2006/relationships/image" Target="media/image50.png"/><Relationship Id="rId136" Type="http://schemas.openxmlformats.org/officeDocument/2006/relationships/image" Target="media/image64.png"/><Relationship Id="rId157" Type="http://schemas.openxmlformats.org/officeDocument/2006/relationships/image" Target="media/image82.png"/><Relationship Id="rId178" Type="http://schemas.openxmlformats.org/officeDocument/2006/relationships/image" Target="media/image102.png"/><Relationship Id="rId301" Type="http://schemas.openxmlformats.org/officeDocument/2006/relationships/image" Target="media/image222.png"/><Relationship Id="rId322" Type="http://schemas.openxmlformats.org/officeDocument/2006/relationships/image" Target="media/image243.png"/><Relationship Id="rId61" Type="http://schemas.openxmlformats.org/officeDocument/2006/relationships/image" Target="media/image38.png"/><Relationship Id="rId82" Type="http://schemas.openxmlformats.org/officeDocument/2006/relationships/hyperlink" Target="http://es.wikipedia.org/wiki/Azul" TargetMode="External"/><Relationship Id="rId199" Type="http://schemas.openxmlformats.org/officeDocument/2006/relationships/image" Target="media/image123.png"/><Relationship Id="rId203" Type="http://schemas.openxmlformats.org/officeDocument/2006/relationships/image" Target="media/image127.png"/><Relationship Id="rId19" Type="http://schemas.openxmlformats.org/officeDocument/2006/relationships/hyperlink" Target="http://es.wikipedia.org/wiki/Cono_%28c%C3%A9lula%29" TargetMode="External"/><Relationship Id="rId224" Type="http://schemas.openxmlformats.org/officeDocument/2006/relationships/image" Target="media/image148.png"/><Relationship Id="rId245" Type="http://schemas.openxmlformats.org/officeDocument/2006/relationships/image" Target="media/image169.png"/><Relationship Id="rId266" Type="http://schemas.openxmlformats.org/officeDocument/2006/relationships/image" Target="media/image190.png"/><Relationship Id="rId287" Type="http://schemas.openxmlformats.org/officeDocument/2006/relationships/image" Target="media/image208.png"/><Relationship Id="rId30" Type="http://schemas.openxmlformats.org/officeDocument/2006/relationships/hyperlink" Target="http://centros5.pntic.mec.es/ies.arquitecto.peridis/percep/perspectiva.html" TargetMode="External"/><Relationship Id="rId105" Type="http://schemas.openxmlformats.org/officeDocument/2006/relationships/image" Target="media/image49.png"/><Relationship Id="rId126" Type="http://schemas.openxmlformats.org/officeDocument/2006/relationships/image" Target="media/image56.png"/><Relationship Id="rId147" Type="http://schemas.openxmlformats.org/officeDocument/2006/relationships/image" Target="media/image74.png"/><Relationship Id="rId168" Type="http://schemas.openxmlformats.org/officeDocument/2006/relationships/image" Target="media/image92.png"/><Relationship Id="rId312" Type="http://schemas.openxmlformats.org/officeDocument/2006/relationships/image" Target="media/image233.png"/><Relationship Id="rId333" Type="http://schemas.openxmlformats.org/officeDocument/2006/relationships/hyperlink" Target="http://isa.umh.es/asignaturas/rvc/Tema%201.%20Sistemas%20de%20vision%20artificial.pdf" TargetMode="External"/><Relationship Id="rId51" Type="http://schemas.openxmlformats.org/officeDocument/2006/relationships/image" Target="media/image29.png"/><Relationship Id="rId72" Type="http://schemas.openxmlformats.org/officeDocument/2006/relationships/hyperlink" Target="http://es.wikipedia.org/wiki/Verde" TargetMode="External"/><Relationship Id="rId93" Type="http://schemas.openxmlformats.org/officeDocument/2006/relationships/hyperlink" Target="http://es.wikipedia.org/wiki/Matem%C3%A1ticas" TargetMode="External"/><Relationship Id="rId189" Type="http://schemas.openxmlformats.org/officeDocument/2006/relationships/image" Target="media/image1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25444</Words>
  <Characters>139943</Characters>
  <Application>Microsoft Office Word</Application>
  <DocSecurity>0</DocSecurity>
  <Lines>1166</Lines>
  <Paragraphs>330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PROYECTO 8: </vt:lpstr>
      <vt:lpstr>PROYECTO 8: </vt:lpstr>
    </vt:vector>
  </TitlesOfParts>
  <Company>espol</Company>
  <LinksUpToDate>false</LinksUpToDate>
  <CharactersWithSpaces>165057</CharactersWithSpaces>
  <SharedDoc>false</SharedDoc>
  <HLinks>
    <vt:vector size="1188" baseType="variant">
      <vt:variant>
        <vt:i4>2555941</vt:i4>
      </vt:variant>
      <vt:variant>
        <vt:i4>1602</vt:i4>
      </vt:variant>
      <vt:variant>
        <vt:i4>0</vt:i4>
      </vt:variant>
      <vt:variant>
        <vt:i4>5</vt:i4>
      </vt:variant>
      <vt:variant>
        <vt:lpwstr>http://www.lynxvision.net/</vt:lpwstr>
      </vt:variant>
      <vt:variant>
        <vt:lpwstr/>
      </vt:variant>
      <vt:variant>
        <vt:i4>458769</vt:i4>
      </vt:variant>
      <vt:variant>
        <vt:i4>1599</vt:i4>
      </vt:variant>
      <vt:variant>
        <vt:i4>0</vt:i4>
      </vt:variant>
      <vt:variant>
        <vt:i4>5</vt:i4>
      </vt:variant>
      <vt:variant>
        <vt:lpwstr>http://www.autis.es/</vt:lpwstr>
      </vt:variant>
      <vt:variant>
        <vt:lpwstr/>
      </vt:variant>
      <vt:variant>
        <vt:i4>6553725</vt:i4>
      </vt:variant>
      <vt:variant>
        <vt:i4>1596</vt:i4>
      </vt:variant>
      <vt:variant>
        <vt:i4>0</vt:i4>
      </vt:variant>
      <vt:variant>
        <vt:i4>5</vt:i4>
      </vt:variant>
      <vt:variant>
        <vt:lpwstr>http://isa.umh.es/asignaturas/rvc/Tema 1. Sistemas de vision artificial.pdf</vt:lpwstr>
      </vt:variant>
      <vt:variant>
        <vt:lpwstr/>
      </vt:variant>
      <vt:variant>
        <vt:i4>3604516</vt:i4>
      </vt:variant>
      <vt:variant>
        <vt:i4>1236</vt:i4>
      </vt:variant>
      <vt:variant>
        <vt:i4>0</vt:i4>
      </vt:variant>
      <vt:variant>
        <vt:i4>5</vt:i4>
      </vt:variant>
      <vt:variant>
        <vt:lpwstr>http://sine.ni.com/nips/cds/view/p/lang/es/nid/1292</vt:lpwstr>
      </vt:variant>
      <vt:variant>
        <vt:lpwstr/>
      </vt:variant>
      <vt:variant>
        <vt:i4>8257594</vt:i4>
      </vt:variant>
      <vt:variant>
        <vt:i4>1227</vt:i4>
      </vt:variant>
      <vt:variant>
        <vt:i4>0</vt:i4>
      </vt:variant>
      <vt:variant>
        <vt:i4>5</vt:i4>
      </vt:variant>
      <vt:variant>
        <vt:lpwstr>http://www.vhtm.com/dcm.htm</vt:lpwstr>
      </vt:variant>
      <vt:variant>
        <vt:lpwstr/>
      </vt:variant>
      <vt:variant>
        <vt:i4>524363</vt:i4>
      </vt:variant>
      <vt:variant>
        <vt:i4>1224</vt:i4>
      </vt:variant>
      <vt:variant>
        <vt:i4>0</vt:i4>
      </vt:variant>
      <vt:variant>
        <vt:i4>5</vt:i4>
      </vt:variant>
      <vt:variant>
        <vt:lpwstr>http://www.spotsline.com.ar/</vt:lpwstr>
      </vt:variant>
      <vt:variant>
        <vt:lpwstr/>
      </vt:variant>
      <vt:variant>
        <vt:i4>2097266</vt:i4>
      </vt:variant>
      <vt:variant>
        <vt:i4>1218</vt:i4>
      </vt:variant>
      <vt:variant>
        <vt:i4>0</vt:i4>
      </vt:variant>
      <vt:variant>
        <vt:i4>5</vt:i4>
      </vt:variant>
      <vt:variant>
        <vt:lpwstr>http://www.dcmsistemes.com/tipos_de_luz.html</vt:lpwstr>
      </vt:variant>
      <vt:variant>
        <vt:lpwstr/>
      </vt:variant>
      <vt:variant>
        <vt:i4>2097266</vt:i4>
      </vt:variant>
      <vt:variant>
        <vt:i4>1212</vt:i4>
      </vt:variant>
      <vt:variant>
        <vt:i4>0</vt:i4>
      </vt:variant>
      <vt:variant>
        <vt:i4>5</vt:i4>
      </vt:variant>
      <vt:variant>
        <vt:lpwstr>http://www.dcmsistemes.com/tipos_de_luz.html</vt:lpwstr>
      </vt:variant>
      <vt:variant>
        <vt:lpwstr/>
      </vt:variant>
      <vt:variant>
        <vt:i4>2097266</vt:i4>
      </vt:variant>
      <vt:variant>
        <vt:i4>1206</vt:i4>
      </vt:variant>
      <vt:variant>
        <vt:i4>0</vt:i4>
      </vt:variant>
      <vt:variant>
        <vt:i4>5</vt:i4>
      </vt:variant>
      <vt:variant>
        <vt:lpwstr>http://www.dcmsistemes.com/tipos_de_luz.html</vt:lpwstr>
      </vt:variant>
      <vt:variant>
        <vt:lpwstr/>
      </vt:variant>
      <vt:variant>
        <vt:i4>4915250</vt:i4>
      </vt:variant>
      <vt:variant>
        <vt:i4>1197</vt:i4>
      </vt:variant>
      <vt:variant>
        <vt:i4>0</vt:i4>
      </vt:variant>
      <vt:variant>
        <vt:i4>5</vt:i4>
      </vt:variant>
      <vt:variant>
        <vt:lpwstr>http://usuarios.lycos.es/kurganz/datos_tecnicos/electrica.html</vt:lpwstr>
      </vt:variant>
      <vt:variant>
        <vt:lpwstr>EOP</vt:lpwstr>
      </vt:variant>
      <vt:variant>
        <vt:i4>4063306</vt:i4>
      </vt:variant>
      <vt:variant>
        <vt:i4>1194</vt:i4>
      </vt:variant>
      <vt:variant>
        <vt:i4>0</vt:i4>
      </vt:variant>
      <vt:variant>
        <vt:i4>5</vt:i4>
      </vt:variant>
      <vt:variant>
        <vt:lpwstr>http://usuarios.lycos.es/kurganz/datos_tecnicos/electrica.html</vt:lpwstr>
      </vt:variant>
      <vt:variant>
        <vt:lpwstr>SYNC</vt:lpwstr>
      </vt:variant>
      <vt:variant>
        <vt:i4>2555939</vt:i4>
      </vt:variant>
      <vt:variant>
        <vt:i4>1191</vt:i4>
      </vt:variant>
      <vt:variant>
        <vt:i4>0</vt:i4>
      </vt:variant>
      <vt:variant>
        <vt:i4>5</vt:i4>
      </vt:variant>
      <vt:variant>
        <vt:lpwstr>http://usuarios.lycos.es/kurganz/glosario.html</vt:lpwstr>
      </vt:variant>
      <vt:variant>
        <vt:lpwstr>RS232</vt:lpwstr>
      </vt:variant>
      <vt:variant>
        <vt:i4>2555939</vt:i4>
      </vt:variant>
      <vt:variant>
        <vt:i4>1188</vt:i4>
      </vt:variant>
      <vt:variant>
        <vt:i4>0</vt:i4>
      </vt:variant>
      <vt:variant>
        <vt:i4>5</vt:i4>
      </vt:variant>
      <vt:variant>
        <vt:lpwstr>http://usuarios.lycos.es/kurganz/glosario.html</vt:lpwstr>
      </vt:variant>
      <vt:variant>
        <vt:lpwstr>RS232</vt:lpwstr>
      </vt:variant>
      <vt:variant>
        <vt:i4>2293850</vt:i4>
      </vt:variant>
      <vt:variant>
        <vt:i4>1173</vt:i4>
      </vt:variant>
      <vt:variant>
        <vt:i4>0</vt:i4>
      </vt:variant>
      <vt:variant>
        <vt:i4>5</vt:i4>
      </vt:variant>
      <vt:variant>
        <vt:lpwstr>http://es.wikipedia.org/wiki/Modelo_de_color_HSV</vt:lpwstr>
      </vt:variant>
      <vt:variant>
        <vt:lpwstr/>
      </vt:variant>
      <vt:variant>
        <vt:i4>2293873</vt:i4>
      </vt:variant>
      <vt:variant>
        <vt:i4>1167</vt:i4>
      </vt:variant>
      <vt:variant>
        <vt:i4>0</vt:i4>
      </vt:variant>
      <vt:variant>
        <vt:i4>5</vt:i4>
      </vt:variant>
      <vt:variant>
        <vt:lpwstr>http://es.wikipedia.org/w/index.php?title=Progresi%C3%B3n_de_color&amp;action=edit&amp;redlink=1</vt:lpwstr>
      </vt:variant>
      <vt:variant>
        <vt:lpwstr/>
      </vt:variant>
      <vt:variant>
        <vt:i4>983119</vt:i4>
      </vt:variant>
      <vt:variant>
        <vt:i4>1164</vt:i4>
      </vt:variant>
      <vt:variant>
        <vt:i4>0</vt:i4>
      </vt:variant>
      <vt:variant>
        <vt:i4>5</vt:i4>
      </vt:variant>
      <vt:variant>
        <vt:lpwstr>http://es.wikipedia.org/wiki/RGB</vt:lpwstr>
      </vt:variant>
      <vt:variant>
        <vt:lpwstr/>
      </vt:variant>
      <vt:variant>
        <vt:i4>7602220</vt:i4>
      </vt:variant>
      <vt:variant>
        <vt:i4>1161</vt:i4>
      </vt:variant>
      <vt:variant>
        <vt:i4>0</vt:i4>
      </vt:variant>
      <vt:variant>
        <vt:i4>5</vt:i4>
      </vt:variant>
      <vt:variant>
        <vt:lpwstr>http://es.wikipedia.org/wiki/Linealidad</vt:lpwstr>
      </vt:variant>
      <vt:variant>
        <vt:lpwstr/>
      </vt:variant>
      <vt:variant>
        <vt:i4>131165</vt:i4>
      </vt:variant>
      <vt:variant>
        <vt:i4>1158</vt:i4>
      </vt:variant>
      <vt:variant>
        <vt:i4>0</vt:i4>
      </vt:variant>
      <vt:variant>
        <vt:i4>5</vt:i4>
      </vt:variant>
      <vt:variant>
        <vt:lpwstr>http://es.wikipedia.org/wiki/Transformaci%C3%B3n</vt:lpwstr>
      </vt:variant>
      <vt:variant>
        <vt:lpwstr/>
      </vt:variant>
      <vt:variant>
        <vt:i4>7864374</vt:i4>
      </vt:variant>
      <vt:variant>
        <vt:i4>1155</vt:i4>
      </vt:variant>
      <vt:variant>
        <vt:i4>0</vt:i4>
      </vt:variant>
      <vt:variant>
        <vt:i4>5</vt:i4>
      </vt:variant>
      <vt:variant>
        <vt:lpwstr>http://es.wikipedia.org/wiki/Brillo</vt:lpwstr>
      </vt:variant>
      <vt:variant>
        <vt:lpwstr/>
      </vt:variant>
      <vt:variant>
        <vt:i4>2293794</vt:i4>
      </vt:variant>
      <vt:variant>
        <vt:i4>1152</vt:i4>
      </vt:variant>
      <vt:variant>
        <vt:i4>0</vt:i4>
      </vt:variant>
      <vt:variant>
        <vt:i4>5</vt:i4>
      </vt:variant>
      <vt:variant>
        <vt:lpwstr>http://es.wikipedia.org/w/index.php?title=Valor_del_color&amp;action=edit&amp;redlink=1</vt:lpwstr>
      </vt:variant>
      <vt:variant>
        <vt:lpwstr/>
      </vt:variant>
      <vt:variant>
        <vt:i4>1245249</vt:i4>
      </vt:variant>
      <vt:variant>
        <vt:i4>1149</vt:i4>
      </vt:variant>
      <vt:variant>
        <vt:i4>0</vt:i4>
      </vt:variant>
      <vt:variant>
        <vt:i4>5</vt:i4>
      </vt:variant>
      <vt:variant>
        <vt:lpwstr>http://es.wikipedia.org/wiki/Saturaci%C3%B3n</vt:lpwstr>
      </vt:variant>
      <vt:variant>
        <vt:lpwstr/>
      </vt:variant>
      <vt:variant>
        <vt:i4>1441821</vt:i4>
      </vt:variant>
      <vt:variant>
        <vt:i4>1146</vt:i4>
      </vt:variant>
      <vt:variant>
        <vt:i4>0</vt:i4>
      </vt:variant>
      <vt:variant>
        <vt:i4>5</vt:i4>
      </vt:variant>
      <vt:variant>
        <vt:lpwstr>http://es.wikipedia.org/w/index.php?title=Modelo_de_color&amp;action=edit&amp;redlink=1</vt:lpwstr>
      </vt:variant>
      <vt:variant>
        <vt:lpwstr/>
      </vt:variant>
      <vt:variant>
        <vt:i4>5242939</vt:i4>
      </vt:variant>
      <vt:variant>
        <vt:i4>1143</vt:i4>
      </vt:variant>
      <vt:variant>
        <vt:i4>0</vt:i4>
      </vt:variant>
      <vt:variant>
        <vt:i4>5</vt:i4>
      </vt:variant>
      <vt:variant>
        <vt:lpwstr>http://es.wikipedia.org/wiki/Idioma_ingl%C3%A9s</vt:lpwstr>
      </vt:variant>
      <vt:variant>
        <vt:lpwstr/>
      </vt:variant>
      <vt:variant>
        <vt:i4>2687052</vt:i4>
      </vt:variant>
      <vt:variant>
        <vt:i4>1137</vt:i4>
      </vt:variant>
      <vt:variant>
        <vt:i4>0</vt:i4>
      </vt:variant>
      <vt:variant>
        <vt:i4>5</vt:i4>
      </vt:variant>
      <vt:variant>
        <vt:lpwstr>http://es.wikipedia.org/wiki/Intensidad_luminosa</vt:lpwstr>
      </vt:variant>
      <vt:variant>
        <vt:lpwstr/>
      </vt:variant>
      <vt:variant>
        <vt:i4>1245249</vt:i4>
      </vt:variant>
      <vt:variant>
        <vt:i4>1134</vt:i4>
      </vt:variant>
      <vt:variant>
        <vt:i4>0</vt:i4>
      </vt:variant>
      <vt:variant>
        <vt:i4>5</vt:i4>
      </vt:variant>
      <vt:variant>
        <vt:lpwstr>http://es.wikipedia.org/wiki/Saturaci%C3%B3n</vt:lpwstr>
      </vt:variant>
      <vt:variant>
        <vt:lpwstr/>
      </vt:variant>
      <vt:variant>
        <vt:i4>7077960</vt:i4>
      </vt:variant>
      <vt:variant>
        <vt:i4>1131</vt:i4>
      </vt:variant>
      <vt:variant>
        <vt:i4>0</vt:i4>
      </vt:variant>
      <vt:variant>
        <vt:i4>5</vt:i4>
      </vt:variant>
      <vt:variant>
        <vt:lpwstr>http://es.wikipedia.org/w/index.php?title=Tonalidad_(color)&amp;action=edit&amp;redlink=1</vt:lpwstr>
      </vt:variant>
      <vt:variant>
        <vt:lpwstr/>
      </vt:variant>
      <vt:variant>
        <vt:i4>7798838</vt:i4>
      </vt:variant>
      <vt:variant>
        <vt:i4>1128</vt:i4>
      </vt:variant>
      <vt:variant>
        <vt:i4>0</vt:i4>
      </vt:variant>
      <vt:variant>
        <vt:i4>5</vt:i4>
      </vt:variant>
      <vt:variant>
        <vt:lpwstr>http://es.wikipedia.org/wiki/Luminancia</vt:lpwstr>
      </vt:variant>
      <vt:variant>
        <vt:lpwstr/>
      </vt:variant>
      <vt:variant>
        <vt:i4>1245249</vt:i4>
      </vt:variant>
      <vt:variant>
        <vt:i4>1125</vt:i4>
      </vt:variant>
      <vt:variant>
        <vt:i4>0</vt:i4>
      </vt:variant>
      <vt:variant>
        <vt:i4>5</vt:i4>
      </vt:variant>
      <vt:variant>
        <vt:lpwstr>http://es.wikipedia.org/wiki/Saturaci%C3%B3n</vt:lpwstr>
      </vt:variant>
      <vt:variant>
        <vt:lpwstr/>
      </vt:variant>
      <vt:variant>
        <vt:i4>7077960</vt:i4>
      </vt:variant>
      <vt:variant>
        <vt:i4>1122</vt:i4>
      </vt:variant>
      <vt:variant>
        <vt:i4>0</vt:i4>
      </vt:variant>
      <vt:variant>
        <vt:i4>5</vt:i4>
      </vt:variant>
      <vt:variant>
        <vt:lpwstr>http://es.wikipedia.org/w/index.php?title=Tonalidad_(color)&amp;action=edit&amp;redlink=1</vt:lpwstr>
      </vt:variant>
      <vt:variant>
        <vt:lpwstr/>
      </vt:variant>
      <vt:variant>
        <vt:i4>196698</vt:i4>
      </vt:variant>
      <vt:variant>
        <vt:i4>1116</vt:i4>
      </vt:variant>
      <vt:variant>
        <vt:i4>0</vt:i4>
      </vt:variant>
      <vt:variant>
        <vt:i4>5</vt:i4>
      </vt:variant>
      <vt:variant>
        <vt:lpwstr>http://es.wikipedia.org/wiki/Cerebro</vt:lpwstr>
      </vt:variant>
      <vt:variant>
        <vt:lpwstr/>
      </vt:variant>
      <vt:variant>
        <vt:i4>1310796</vt:i4>
      </vt:variant>
      <vt:variant>
        <vt:i4>1113</vt:i4>
      </vt:variant>
      <vt:variant>
        <vt:i4>0</vt:i4>
      </vt:variant>
      <vt:variant>
        <vt:i4>5</vt:i4>
      </vt:variant>
      <vt:variant>
        <vt:lpwstr>http://es.wikipedia.org/wiki/Matem%C3%A1ticas</vt:lpwstr>
      </vt:variant>
      <vt:variant>
        <vt:lpwstr/>
      </vt:variant>
      <vt:variant>
        <vt:i4>2293847</vt:i4>
      </vt:variant>
      <vt:variant>
        <vt:i4>1110</vt:i4>
      </vt:variant>
      <vt:variant>
        <vt:i4>0</vt:i4>
      </vt:variant>
      <vt:variant>
        <vt:i4>5</vt:i4>
      </vt:variant>
      <vt:variant>
        <vt:lpwstr>http://es.wikipedia.org/wiki/Modelo_CMYK</vt:lpwstr>
      </vt:variant>
      <vt:variant>
        <vt:lpwstr/>
      </vt:variant>
      <vt:variant>
        <vt:i4>720978</vt:i4>
      </vt:variant>
      <vt:variant>
        <vt:i4>1104</vt:i4>
      </vt:variant>
      <vt:variant>
        <vt:i4>0</vt:i4>
      </vt:variant>
      <vt:variant>
        <vt:i4>5</vt:i4>
      </vt:variant>
      <vt:variant>
        <vt:lpwstr>http://es.wikipedia.org/wiki/Azul</vt:lpwstr>
      </vt:variant>
      <vt:variant>
        <vt:lpwstr/>
      </vt:variant>
      <vt:variant>
        <vt:i4>8257577</vt:i4>
      </vt:variant>
      <vt:variant>
        <vt:i4>1101</vt:i4>
      </vt:variant>
      <vt:variant>
        <vt:i4>0</vt:i4>
      </vt:variant>
      <vt:variant>
        <vt:i4>5</vt:i4>
      </vt:variant>
      <vt:variant>
        <vt:lpwstr>http://es.wikipedia.org/wiki/Verde</vt:lpwstr>
      </vt:variant>
      <vt:variant>
        <vt:lpwstr/>
      </vt:variant>
      <vt:variant>
        <vt:i4>458823</vt:i4>
      </vt:variant>
      <vt:variant>
        <vt:i4>1098</vt:i4>
      </vt:variant>
      <vt:variant>
        <vt:i4>0</vt:i4>
      </vt:variant>
      <vt:variant>
        <vt:i4>5</vt:i4>
      </vt:variant>
      <vt:variant>
        <vt:lpwstr>http://es.wikipedia.org/wiki/Rojo</vt:lpwstr>
      </vt:variant>
      <vt:variant>
        <vt:lpwstr/>
      </vt:variant>
      <vt:variant>
        <vt:i4>720978</vt:i4>
      </vt:variant>
      <vt:variant>
        <vt:i4>1092</vt:i4>
      </vt:variant>
      <vt:variant>
        <vt:i4>0</vt:i4>
      </vt:variant>
      <vt:variant>
        <vt:i4>5</vt:i4>
      </vt:variant>
      <vt:variant>
        <vt:lpwstr>http://es.wikipedia.org/wiki/Azul</vt:lpwstr>
      </vt:variant>
      <vt:variant>
        <vt:lpwstr/>
      </vt:variant>
      <vt:variant>
        <vt:i4>1704027</vt:i4>
      </vt:variant>
      <vt:variant>
        <vt:i4>1089</vt:i4>
      </vt:variant>
      <vt:variant>
        <vt:i4>0</vt:i4>
      </vt:variant>
      <vt:variant>
        <vt:i4>5</vt:i4>
      </vt:variant>
      <vt:variant>
        <vt:lpwstr>http://es.wikipedia.org/wiki/Amarillo</vt:lpwstr>
      </vt:variant>
      <vt:variant>
        <vt:lpwstr/>
      </vt:variant>
      <vt:variant>
        <vt:i4>458823</vt:i4>
      </vt:variant>
      <vt:variant>
        <vt:i4>1086</vt:i4>
      </vt:variant>
      <vt:variant>
        <vt:i4>0</vt:i4>
      </vt:variant>
      <vt:variant>
        <vt:i4>5</vt:i4>
      </vt:variant>
      <vt:variant>
        <vt:lpwstr>http://es.wikipedia.org/wiki/Rojo</vt:lpwstr>
      </vt:variant>
      <vt:variant>
        <vt:lpwstr/>
      </vt:variant>
      <vt:variant>
        <vt:i4>720978</vt:i4>
      </vt:variant>
      <vt:variant>
        <vt:i4>1083</vt:i4>
      </vt:variant>
      <vt:variant>
        <vt:i4>0</vt:i4>
      </vt:variant>
      <vt:variant>
        <vt:i4>5</vt:i4>
      </vt:variant>
      <vt:variant>
        <vt:lpwstr>http://es.wikipedia.org/wiki/Azul</vt:lpwstr>
      </vt:variant>
      <vt:variant>
        <vt:lpwstr/>
      </vt:variant>
      <vt:variant>
        <vt:i4>458823</vt:i4>
      </vt:variant>
      <vt:variant>
        <vt:i4>1080</vt:i4>
      </vt:variant>
      <vt:variant>
        <vt:i4>0</vt:i4>
      </vt:variant>
      <vt:variant>
        <vt:i4>5</vt:i4>
      </vt:variant>
      <vt:variant>
        <vt:lpwstr>http://es.wikipedia.org/wiki/Rojo</vt:lpwstr>
      </vt:variant>
      <vt:variant>
        <vt:lpwstr/>
      </vt:variant>
      <vt:variant>
        <vt:i4>1704027</vt:i4>
      </vt:variant>
      <vt:variant>
        <vt:i4>1077</vt:i4>
      </vt:variant>
      <vt:variant>
        <vt:i4>0</vt:i4>
      </vt:variant>
      <vt:variant>
        <vt:i4>5</vt:i4>
      </vt:variant>
      <vt:variant>
        <vt:lpwstr>http://es.wikipedia.org/wiki/Amarillo</vt:lpwstr>
      </vt:variant>
      <vt:variant>
        <vt:lpwstr/>
      </vt:variant>
      <vt:variant>
        <vt:i4>1704024</vt:i4>
      </vt:variant>
      <vt:variant>
        <vt:i4>1074</vt:i4>
      </vt:variant>
      <vt:variant>
        <vt:i4>0</vt:i4>
      </vt:variant>
      <vt:variant>
        <vt:i4>5</vt:i4>
      </vt:variant>
      <vt:variant>
        <vt:lpwstr>http://es.wikipedia.org/wiki/Magenta</vt:lpwstr>
      </vt:variant>
      <vt:variant>
        <vt:lpwstr/>
      </vt:variant>
      <vt:variant>
        <vt:i4>1900625</vt:i4>
      </vt:variant>
      <vt:variant>
        <vt:i4>1071</vt:i4>
      </vt:variant>
      <vt:variant>
        <vt:i4>0</vt:i4>
      </vt:variant>
      <vt:variant>
        <vt:i4>5</vt:i4>
      </vt:variant>
      <vt:variant>
        <vt:lpwstr>http://es.wikipedia.org/wiki/Cyan</vt:lpwstr>
      </vt:variant>
      <vt:variant>
        <vt:lpwstr/>
      </vt:variant>
      <vt:variant>
        <vt:i4>2031682</vt:i4>
      </vt:variant>
      <vt:variant>
        <vt:i4>1068</vt:i4>
      </vt:variant>
      <vt:variant>
        <vt:i4>0</vt:i4>
      </vt:variant>
      <vt:variant>
        <vt:i4>5</vt:i4>
      </vt:variant>
      <vt:variant>
        <vt:lpwstr>http://es.wikipedia.org/wiki/Ojo</vt:lpwstr>
      </vt:variant>
      <vt:variant>
        <vt:lpwstr/>
      </vt:variant>
      <vt:variant>
        <vt:i4>7143486</vt:i4>
      </vt:variant>
      <vt:variant>
        <vt:i4>1065</vt:i4>
      </vt:variant>
      <vt:variant>
        <vt:i4>0</vt:i4>
      </vt:variant>
      <vt:variant>
        <vt:i4>5</vt:i4>
      </vt:variant>
      <vt:variant>
        <vt:lpwstr>http://es.wikipedia.org/wiki/Sensor</vt:lpwstr>
      </vt:variant>
      <vt:variant>
        <vt:lpwstr/>
      </vt:variant>
      <vt:variant>
        <vt:i4>8323114</vt:i4>
      </vt:variant>
      <vt:variant>
        <vt:i4>1062</vt:i4>
      </vt:variant>
      <vt:variant>
        <vt:i4>0</vt:i4>
      </vt:variant>
      <vt:variant>
        <vt:i4>5</vt:i4>
      </vt:variant>
      <vt:variant>
        <vt:lpwstr>http://es.wikipedia.org/wiki/Blanco</vt:lpwstr>
      </vt:variant>
      <vt:variant>
        <vt:lpwstr/>
      </vt:variant>
      <vt:variant>
        <vt:i4>7929919</vt:i4>
      </vt:variant>
      <vt:variant>
        <vt:i4>1059</vt:i4>
      </vt:variant>
      <vt:variant>
        <vt:i4>0</vt:i4>
      </vt:variant>
      <vt:variant>
        <vt:i4>5</vt:i4>
      </vt:variant>
      <vt:variant>
        <vt:lpwstr>http://es.wikipedia.org/wiki/Negro</vt:lpwstr>
      </vt:variant>
      <vt:variant>
        <vt:lpwstr/>
      </vt:variant>
      <vt:variant>
        <vt:i4>720978</vt:i4>
      </vt:variant>
      <vt:variant>
        <vt:i4>1056</vt:i4>
      </vt:variant>
      <vt:variant>
        <vt:i4>0</vt:i4>
      </vt:variant>
      <vt:variant>
        <vt:i4>5</vt:i4>
      </vt:variant>
      <vt:variant>
        <vt:lpwstr>http://es.wikipedia.org/wiki/Azul</vt:lpwstr>
      </vt:variant>
      <vt:variant>
        <vt:lpwstr/>
      </vt:variant>
      <vt:variant>
        <vt:i4>8257577</vt:i4>
      </vt:variant>
      <vt:variant>
        <vt:i4>1053</vt:i4>
      </vt:variant>
      <vt:variant>
        <vt:i4>0</vt:i4>
      </vt:variant>
      <vt:variant>
        <vt:i4>5</vt:i4>
      </vt:variant>
      <vt:variant>
        <vt:lpwstr>http://es.wikipedia.org/wiki/Verde</vt:lpwstr>
      </vt:variant>
      <vt:variant>
        <vt:lpwstr/>
      </vt:variant>
      <vt:variant>
        <vt:i4>458823</vt:i4>
      </vt:variant>
      <vt:variant>
        <vt:i4>1050</vt:i4>
      </vt:variant>
      <vt:variant>
        <vt:i4>0</vt:i4>
      </vt:variant>
      <vt:variant>
        <vt:i4>5</vt:i4>
      </vt:variant>
      <vt:variant>
        <vt:lpwstr>http://es.wikipedia.org/wiki/Rojo</vt:lpwstr>
      </vt:variant>
      <vt:variant>
        <vt:lpwstr/>
      </vt:variant>
      <vt:variant>
        <vt:i4>720978</vt:i4>
      </vt:variant>
      <vt:variant>
        <vt:i4>1047</vt:i4>
      </vt:variant>
      <vt:variant>
        <vt:i4>0</vt:i4>
      </vt:variant>
      <vt:variant>
        <vt:i4>5</vt:i4>
      </vt:variant>
      <vt:variant>
        <vt:lpwstr>http://es.wikipedia.org/wiki/Azul</vt:lpwstr>
      </vt:variant>
      <vt:variant>
        <vt:lpwstr/>
      </vt:variant>
      <vt:variant>
        <vt:i4>8257577</vt:i4>
      </vt:variant>
      <vt:variant>
        <vt:i4>1044</vt:i4>
      </vt:variant>
      <vt:variant>
        <vt:i4>0</vt:i4>
      </vt:variant>
      <vt:variant>
        <vt:i4>5</vt:i4>
      </vt:variant>
      <vt:variant>
        <vt:lpwstr>http://es.wikipedia.org/wiki/Verde</vt:lpwstr>
      </vt:variant>
      <vt:variant>
        <vt:lpwstr/>
      </vt:variant>
      <vt:variant>
        <vt:i4>1704027</vt:i4>
      </vt:variant>
      <vt:variant>
        <vt:i4>1041</vt:i4>
      </vt:variant>
      <vt:variant>
        <vt:i4>0</vt:i4>
      </vt:variant>
      <vt:variant>
        <vt:i4>5</vt:i4>
      </vt:variant>
      <vt:variant>
        <vt:lpwstr>http://es.wikipedia.org/wiki/Amarillo</vt:lpwstr>
      </vt:variant>
      <vt:variant>
        <vt:lpwstr/>
      </vt:variant>
      <vt:variant>
        <vt:i4>852064</vt:i4>
      </vt:variant>
      <vt:variant>
        <vt:i4>1038</vt:i4>
      </vt:variant>
      <vt:variant>
        <vt:i4>0</vt:i4>
      </vt:variant>
      <vt:variant>
        <vt:i4>5</vt:i4>
      </vt:variant>
      <vt:variant>
        <vt:lpwstr>http://es.wikipedia.org/wiki/Naranja_%28color%29</vt:lpwstr>
      </vt:variant>
      <vt:variant>
        <vt:lpwstr/>
      </vt:variant>
      <vt:variant>
        <vt:i4>458823</vt:i4>
      </vt:variant>
      <vt:variant>
        <vt:i4>1035</vt:i4>
      </vt:variant>
      <vt:variant>
        <vt:i4>0</vt:i4>
      </vt:variant>
      <vt:variant>
        <vt:i4>5</vt:i4>
      </vt:variant>
      <vt:variant>
        <vt:lpwstr>http://es.wikipedia.org/wiki/Rojo</vt:lpwstr>
      </vt:variant>
      <vt:variant>
        <vt:lpwstr/>
      </vt:variant>
      <vt:variant>
        <vt:i4>2949179</vt:i4>
      </vt:variant>
      <vt:variant>
        <vt:i4>1029</vt:i4>
      </vt:variant>
      <vt:variant>
        <vt:i4>0</vt:i4>
      </vt:variant>
      <vt:variant>
        <vt:i4>5</vt:i4>
      </vt:variant>
      <vt:variant>
        <vt:lpwstr>http://www.cosassencillas.com/</vt:lpwstr>
      </vt:variant>
      <vt:variant>
        <vt:lpwstr/>
      </vt:variant>
      <vt:variant>
        <vt:i4>4587528</vt:i4>
      </vt:variant>
      <vt:variant>
        <vt:i4>984</vt:i4>
      </vt:variant>
      <vt:variant>
        <vt:i4>0</vt:i4>
      </vt:variant>
      <vt:variant>
        <vt:i4>5</vt:i4>
      </vt:variant>
      <vt:variant>
        <vt:lpwstr>imaqvision.chm::/Express_Vision_Assistant.html</vt:lpwstr>
      </vt:variant>
      <vt:variant>
        <vt:lpwstr/>
      </vt:variant>
      <vt:variant>
        <vt:i4>5963864</vt:i4>
      </vt:variant>
      <vt:variant>
        <vt:i4>915</vt:i4>
      </vt:variant>
      <vt:variant>
        <vt:i4>0</vt:i4>
      </vt:variant>
      <vt:variant>
        <vt:i4>5</vt:i4>
      </vt:variant>
      <vt:variant>
        <vt:lpwstr>http://adrovsky.awardspace.com/blog/ghosts.php?p=2&amp;cat=3</vt:lpwstr>
      </vt:variant>
      <vt:variant>
        <vt:lpwstr/>
      </vt:variant>
      <vt:variant>
        <vt:i4>6946855</vt:i4>
      </vt:variant>
      <vt:variant>
        <vt:i4>903</vt:i4>
      </vt:variant>
      <vt:variant>
        <vt:i4>0</vt:i4>
      </vt:variant>
      <vt:variant>
        <vt:i4>5</vt:i4>
      </vt:variant>
      <vt:variant>
        <vt:lpwstr>http://es.wikipedia.org/wiki/Computador</vt:lpwstr>
      </vt:variant>
      <vt:variant>
        <vt:lpwstr/>
      </vt:variant>
      <vt:variant>
        <vt:i4>7405629</vt:i4>
      </vt:variant>
      <vt:variant>
        <vt:i4>891</vt:i4>
      </vt:variant>
      <vt:variant>
        <vt:i4>0</vt:i4>
      </vt:variant>
      <vt:variant>
        <vt:i4>5</vt:i4>
      </vt:variant>
      <vt:variant>
        <vt:lpwstr>http://centros5.pntic.mec.es/ies.arquitecto.peridis/percep/perspectiva.html</vt:lpwstr>
      </vt:variant>
      <vt:variant>
        <vt:lpwstr>ponzo</vt:lpwstr>
      </vt:variant>
      <vt:variant>
        <vt:i4>524327</vt:i4>
      </vt:variant>
      <vt:variant>
        <vt:i4>882</vt:i4>
      </vt:variant>
      <vt:variant>
        <vt:i4>0</vt:i4>
      </vt:variant>
      <vt:variant>
        <vt:i4>5</vt:i4>
      </vt:variant>
      <vt:variant>
        <vt:lpwstr>http://elmundosalud.elmundo.es/elmundosalud/especiales/2005/03/galeria_cuerpo/index.html</vt:lpwstr>
      </vt:variant>
      <vt:variant>
        <vt:lpwstr/>
      </vt:variant>
      <vt:variant>
        <vt:i4>5701689</vt:i4>
      </vt:variant>
      <vt:variant>
        <vt:i4>873</vt:i4>
      </vt:variant>
      <vt:variant>
        <vt:i4>0</vt:i4>
      </vt:variant>
      <vt:variant>
        <vt:i4>5</vt:i4>
      </vt:variant>
      <vt:variant>
        <vt:lpwstr>http://es.wikipedia.org/wiki/Nervio_%C3%B3ptico</vt:lpwstr>
      </vt:variant>
      <vt:variant>
        <vt:lpwstr/>
      </vt:variant>
      <vt:variant>
        <vt:i4>196698</vt:i4>
      </vt:variant>
      <vt:variant>
        <vt:i4>870</vt:i4>
      </vt:variant>
      <vt:variant>
        <vt:i4>0</vt:i4>
      </vt:variant>
      <vt:variant>
        <vt:i4>5</vt:i4>
      </vt:variant>
      <vt:variant>
        <vt:lpwstr>http://es.wikipedia.org/wiki/Cerebro</vt:lpwstr>
      </vt:variant>
      <vt:variant>
        <vt:lpwstr/>
      </vt:variant>
      <vt:variant>
        <vt:i4>4522087</vt:i4>
      </vt:variant>
      <vt:variant>
        <vt:i4>867</vt:i4>
      </vt:variant>
      <vt:variant>
        <vt:i4>0</vt:i4>
      </vt:variant>
      <vt:variant>
        <vt:i4>5</vt:i4>
      </vt:variant>
      <vt:variant>
        <vt:lpwstr>http://es.wikipedia.org/wiki/Cono_%28c%C3%A9lula%29</vt:lpwstr>
      </vt:variant>
      <vt:variant>
        <vt:lpwstr/>
      </vt:variant>
      <vt:variant>
        <vt:i4>6422559</vt:i4>
      </vt:variant>
      <vt:variant>
        <vt:i4>864</vt:i4>
      </vt:variant>
      <vt:variant>
        <vt:i4>0</vt:i4>
      </vt:variant>
      <vt:variant>
        <vt:i4>5</vt:i4>
      </vt:variant>
      <vt:variant>
        <vt:lpwstr>http://es.wikipedia.org/wiki/Bast%C3%B3n_%28c%C3%A9lula%29</vt:lpwstr>
      </vt:variant>
      <vt:variant>
        <vt:lpwstr/>
      </vt:variant>
      <vt:variant>
        <vt:i4>589917</vt:i4>
      </vt:variant>
      <vt:variant>
        <vt:i4>861</vt:i4>
      </vt:variant>
      <vt:variant>
        <vt:i4>0</vt:i4>
      </vt:variant>
      <vt:variant>
        <vt:i4>5</vt:i4>
      </vt:variant>
      <vt:variant>
        <vt:lpwstr>http://es.wikipedia.org/wiki/Luz</vt:lpwstr>
      </vt:variant>
      <vt:variant>
        <vt:lpwstr/>
      </vt:variant>
      <vt:variant>
        <vt:i4>655441</vt:i4>
      </vt:variant>
      <vt:variant>
        <vt:i4>858</vt:i4>
      </vt:variant>
      <vt:variant>
        <vt:i4>0</vt:i4>
      </vt:variant>
      <vt:variant>
        <vt:i4>5</vt:i4>
      </vt:variant>
      <vt:variant>
        <vt:lpwstr>http://es.wikipedia.org/wiki/Neurona</vt:lpwstr>
      </vt:variant>
      <vt:variant>
        <vt:lpwstr/>
      </vt:variant>
      <vt:variant>
        <vt:i4>1507423</vt:i4>
      </vt:variant>
      <vt:variant>
        <vt:i4>855</vt:i4>
      </vt:variant>
      <vt:variant>
        <vt:i4>0</vt:i4>
      </vt:variant>
      <vt:variant>
        <vt:i4>5</vt:i4>
      </vt:variant>
      <vt:variant>
        <vt:lpwstr>http://es.wikipedia.org/wiki/C%C3%A9lula</vt:lpwstr>
      </vt:variant>
      <vt:variant>
        <vt:lpwstr/>
      </vt:variant>
      <vt:variant>
        <vt:i4>7798820</vt:i4>
      </vt:variant>
      <vt:variant>
        <vt:i4>852</vt:i4>
      </vt:variant>
      <vt:variant>
        <vt:i4>0</vt:i4>
      </vt:variant>
      <vt:variant>
        <vt:i4>5</vt:i4>
      </vt:variant>
      <vt:variant>
        <vt:lpwstr>http://es.wikipedia.org/wiki/Retina</vt:lpwstr>
      </vt:variant>
      <vt:variant>
        <vt:lpwstr/>
      </vt:variant>
      <vt:variant>
        <vt:i4>7798820</vt:i4>
      </vt:variant>
      <vt:variant>
        <vt:i4>849</vt:i4>
      </vt:variant>
      <vt:variant>
        <vt:i4>0</vt:i4>
      </vt:variant>
      <vt:variant>
        <vt:i4>5</vt:i4>
      </vt:variant>
      <vt:variant>
        <vt:lpwstr>http://es.wikipedia.org/wiki/Retina</vt:lpwstr>
      </vt:variant>
      <vt:variant>
        <vt:lpwstr/>
      </vt:variant>
      <vt:variant>
        <vt:i4>2359416</vt:i4>
      </vt:variant>
      <vt:variant>
        <vt:i4>846</vt:i4>
      </vt:variant>
      <vt:variant>
        <vt:i4>0</vt:i4>
      </vt:variant>
      <vt:variant>
        <vt:i4>5</vt:i4>
      </vt:variant>
      <vt:variant>
        <vt:lpwstr>http://www.webpersonal.com/</vt:lpwstr>
      </vt:variant>
      <vt:variant>
        <vt:lpwstr/>
      </vt:variant>
      <vt:variant>
        <vt:i4>1376308</vt:i4>
      </vt:variant>
      <vt:variant>
        <vt:i4>833</vt:i4>
      </vt:variant>
      <vt:variant>
        <vt:i4>0</vt:i4>
      </vt:variant>
      <vt:variant>
        <vt:i4>5</vt:i4>
      </vt:variant>
      <vt:variant>
        <vt:lpwstr/>
      </vt:variant>
      <vt:variant>
        <vt:lpwstr>_Toc247430222</vt:lpwstr>
      </vt:variant>
      <vt:variant>
        <vt:i4>1376308</vt:i4>
      </vt:variant>
      <vt:variant>
        <vt:i4>827</vt:i4>
      </vt:variant>
      <vt:variant>
        <vt:i4>0</vt:i4>
      </vt:variant>
      <vt:variant>
        <vt:i4>5</vt:i4>
      </vt:variant>
      <vt:variant>
        <vt:lpwstr/>
      </vt:variant>
      <vt:variant>
        <vt:lpwstr>_Toc247430221</vt:lpwstr>
      </vt:variant>
      <vt:variant>
        <vt:i4>1376308</vt:i4>
      </vt:variant>
      <vt:variant>
        <vt:i4>821</vt:i4>
      </vt:variant>
      <vt:variant>
        <vt:i4>0</vt:i4>
      </vt:variant>
      <vt:variant>
        <vt:i4>5</vt:i4>
      </vt:variant>
      <vt:variant>
        <vt:lpwstr/>
      </vt:variant>
      <vt:variant>
        <vt:lpwstr>_Toc247430220</vt:lpwstr>
      </vt:variant>
      <vt:variant>
        <vt:i4>1441844</vt:i4>
      </vt:variant>
      <vt:variant>
        <vt:i4>815</vt:i4>
      </vt:variant>
      <vt:variant>
        <vt:i4>0</vt:i4>
      </vt:variant>
      <vt:variant>
        <vt:i4>5</vt:i4>
      </vt:variant>
      <vt:variant>
        <vt:lpwstr/>
      </vt:variant>
      <vt:variant>
        <vt:lpwstr>_Toc247430219</vt:lpwstr>
      </vt:variant>
      <vt:variant>
        <vt:i4>1441844</vt:i4>
      </vt:variant>
      <vt:variant>
        <vt:i4>809</vt:i4>
      </vt:variant>
      <vt:variant>
        <vt:i4>0</vt:i4>
      </vt:variant>
      <vt:variant>
        <vt:i4>5</vt:i4>
      </vt:variant>
      <vt:variant>
        <vt:lpwstr/>
      </vt:variant>
      <vt:variant>
        <vt:lpwstr>_Toc247430218</vt:lpwstr>
      </vt:variant>
      <vt:variant>
        <vt:i4>1441844</vt:i4>
      </vt:variant>
      <vt:variant>
        <vt:i4>803</vt:i4>
      </vt:variant>
      <vt:variant>
        <vt:i4>0</vt:i4>
      </vt:variant>
      <vt:variant>
        <vt:i4>5</vt:i4>
      </vt:variant>
      <vt:variant>
        <vt:lpwstr/>
      </vt:variant>
      <vt:variant>
        <vt:lpwstr>_Toc247430217</vt:lpwstr>
      </vt:variant>
      <vt:variant>
        <vt:i4>1441844</vt:i4>
      </vt:variant>
      <vt:variant>
        <vt:i4>797</vt:i4>
      </vt:variant>
      <vt:variant>
        <vt:i4>0</vt:i4>
      </vt:variant>
      <vt:variant>
        <vt:i4>5</vt:i4>
      </vt:variant>
      <vt:variant>
        <vt:lpwstr/>
      </vt:variant>
      <vt:variant>
        <vt:lpwstr>_Toc247430216</vt:lpwstr>
      </vt:variant>
      <vt:variant>
        <vt:i4>1441844</vt:i4>
      </vt:variant>
      <vt:variant>
        <vt:i4>791</vt:i4>
      </vt:variant>
      <vt:variant>
        <vt:i4>0</vt:i4>
      </vt:variant>
      <vt:variant>
        <vt:i4>5</vt:i4>
      </vt:variant>
      <vt:variant>
        <vt:lpwstr/>
      </vt:variant>
      <vt:variant>
        <vt:lpwstr>_Toc247430215</vt:lpwstr>
      </vt:variant>
      <vt:variant>
        <vt:i4>1507391</vt:i4>
      </vt:variant>
      <vt:variant>
        <vt:i4>782</vt:i4>
      </vt:variant>
      <vt:variant>
        <vt:i4>0</vt:i4>
      </vt:variant>
      <vt:variant>
        <vt:i4>5</vt:i4>
      </vt:variant>
      <vt:variant>
        <vt:lpwstr/>
      </vt:variant>
      <vt:variant>
        <vt:lpwstr>_Toc247437973</vt:lpwstr>
      </vt:variant>
      <vt:variant>
        <vt:i4>1507391</vt:i4>
      </vt:variant>
      <vt:variant>
        <vt:i4>776</vt:i4>
      </vt:variant>
      <vt:variant>
        <vt:i4>0</vt:i4>
      </vt:variant>
      <vt:variant>
        <vt:i4>5</vt:i4>
      </vt:variant>
      <vt:variant>
        <vt:lpwstr/>
      </vt:variant>
      <vt:variant>
        <vt:lpwstr>_Toc247437972</vt:lpwstr>
      </vt:variant>
      <vt:variant>
        <vt:i4>1507391</vt:i4>
      </vt:variant>
      <vt:variant>
        <vt:i4>770</vt:i4>
      </vt:variant>
      <vt:variant>
        <vt:i4>0</vt:i4>
      </vt:variant>
      <vt:variant>
        <vt:i4>5</vt:i4>
      </vt:variant>
      <vt:variant>
        <vt:lpwstr/>
      </vt:variant>
      <vt:variant>
        <vt:lpwstr>_Toc247437971</vt:lpwstr>
      </vt:variant>
      <vt:variant>
        <vt:i4>1507391</vt:i4>
      </vt:variant>
      <vt:variant>
        <vt:i4>764</vt:i4>
      </vt:variant>
      <vt:variant>
        <vt:i4>0</vt:i4>
      </vt:variant>
      <vt:variant>
        <vt:i4>5</vt:i4>
      </vt:variant>
      <vt:variant>
        <vt:lpwstr/>
      </vt:variant>
      <vt:variant>
        <vt:lpwstr>_Toc247437970</vt:lpwstr>
      </vt:variant>
      <vt:variant>
        <vt:i4>1441855</vt:i4>
      </vt:variant>
      <vt:variant>
        <vt:i4>758</vt:i4>
      </vt:variant>
      <vt:variant>
        <vt:i4>0</vt:i4>
      </vt:variant>
      <vt:variant>
        <vt:i4>5</vt:i4>
      </vt:variant>
      <vt:variant>
        <vt:lpwstr/>
      </vt:variant>
      <vt:variant>
        <vt:lpwstr>_Toc247437969</vt:lpwstr>
      </vt:variant>
      <vt:variant>
        <vt:i4>1441855</vt:i4>
      </vt:variant>
      <vt:variant>
        <vt:i4>752</vt:i4>
      </vt:variant>
      <vt:variant>
        <vt:i4>0</vt:i4>
      </vt:variant>
      <vt:variant>
        <vt:i4>5</vt:i4>
      </vt:variant>
      <vt:variant>
        <vt:lpwstr/>
      </vt:variant>
      <vt:variant>
        <vt:lpwstr>_Toc247437968</vt:lpwstr>
      </vt:variant>
      <vt:variant>
        <vt:i4>1441855</vt:i4>
      </vt:variant>
      <vt:variant>
        <vt:i4>743</vt:i4>
      </vt:variant>
      <vt:variant>
        <vt:i4>0</vt:i4>
      </vt:variant>
      <vt:variant>
        <vt:i4>5</vt:i4>
      </vt:variant>
      <vt:variant>
        <vt:lpwstr/>
      </vt:variant>
      <vt:variant>
        <vt:lpwstr>_Toc247437967</vt:lpwstr>
      </vt:variant>
      <vt:variant>
        <vt:i4>1441855</vt:i4>
      </vt:variant>
      <vt:variant>
        <vt:i4>737</vt:i4>
      </vt:variant>
      <vt:variant>
        <vt:i4>0</vt:i4>
      </vt:variant>
      <vt:variant>
        <vt:i4>5</vt:i4>
      </vt:variant>
      <vt:variant>
        <vt:lpwstr/>
      </vt:variant>
      <vt:variant>
        <vt:lpwstr>_Toc247437966</vt:lpwstr>
      </vt:variant>
      <vt:variant>
        <vt:i4>1441855</vt:i4>
      </vt:variant>
      <vt:variant>
        <vt:i4>731</vt:i4>
      </vt:variant>
      <vt:variant>
        <vt:i4>0</vt:i4>
      </vt:variant>
      <vt:variant>
        <vt:i4>5</vt:i4>
      </vt:variant>
      <vt:variant>
        <vt:lpwstr/>
      </vt:variant>
      <vt:variant>
        <vt:lpwstr>_Toc247437965</vt:lpwstr>
      </vt:variant>
      <vt:variant>
        <vt:i4>1441855</vt:i4>
      </vt:variant>
      <vt:variant>
        <vt:i4>725</vt:i4>
      </vt:variant>
      <vt:variant>
        <vt:i4>0</vt:i4>
      </vt:variant>
      <vt:variant>
        <vt:i4>5</vt:i4>
      </vt:variant>
      <vt:variant>
        <vt:lpwstr/>
      </vt:variant>
      <vt:variant>
        <vt:lpwstr>_Toc247437964</vt:lpwstr>
      </vt:variant>
      <vt:variant>
        <vt:i4>1441855</vt:i4>
      </vt:variant>
      <vt:variant>
        <vt:i4>719</vt:i4>
      </vt:variant>
      <vt:variant>
        <vt:i4>0</vt:i4>
      </vt:variant>
      <vt:variant>
        <vt:i4>5</vt:i4>
      </vt:variant>
      <vt:variant>
        <vt:lpwstr/>
      </vt:variant>
      <vt:variant>
        <vt:lpwstr>_Toc247437963</vt:lpwstr>
      </vt:variant>
      <vt:variant>
        <vt:i4>1441855</vt:i4>
      </vt:variant>
      <vt:variant>
        <vt:i4>713</vt:i4>
      </vt:variant>
      <vt:variant>
        <vt:i4>0</vt:i4>
      </vt:variant>
      <vt:variant>
        <vt:i4>5</vt:i4>
      </vt:variant>
      <vt:variant>
        <vt:lpwstr/>
      </vt:variant>
      <vt:variant>
        <vt:lpwstr>_Toc247437962</vt:lpwstr>
      </vt:variant>
      <vt:variant>
        <vt:i4>1441855</vt:i4>
      </vt:variant>
      <vt:variant>
        <vt:i4>707</vt:i4>
      </vt:variant>
      <vt:variant>
        <vt:i4>0</vt:i4>
      </vt:variant>
      <vt:variant>
        <vt:i4>5</vt:i4>
      </vt:variant>
      <vt:variant>
        <vt:lpwstr/>
      </vt:variant>
      <vt:variant>
        <vt:lpwstr>_Toc247437961</vt:lpwstr>
      </vt:variant>
      <vt:variant>
        <vt:i4>1441855</vt:i4>
      </vt:variant>
      <vt:variant>
        <vt:i4>701</vt:i4>
      </vt:variant>
      <vt:variant>
        <vt:i4>0</vt:i4>
      </vt:variant>
      <vt:variant>
        <vt:i4>5</vt:i4>
      </vt:variant>
      <vt:variant>
        <vt:lpwstr/>
      </vt:variant>
      <vt:variant>
        <vt:lpwstr>_Toc247437960</vt:lpwstr>
      </vt:variant>
      <vt:variant>
        <vt:i4>1376319</vt:i4>
      </vt:variant>
      <vt:variant>
        <vt:i4>695</vt:i4>
      </vt:variant>
      <vt:variant>
        <vt:i4>0</vt:i4>
      </vt:variant>
      <vt:variant>
        <vt:i4>5</vt:i4>
      </vt:variant>
      <vt:variant>
        <vt:lpwstr/>
      </vt:variant>
      <vt:variant>
        <vt:lpwstr>_Toc247437959</vt:lpwstr>
      </vt:variant>
      <vt:variant>
        <vt:i4>1376319</vt:i4>
      </vt:variant>
      <vt:variant>
        <vt:i4>689</vt:i4>
      </vt:variant>
      <vt:variant>
        <vt:i4>0</vt:i4>
      </vt:variant>
      <vt:variant>
        <vt:i4>5</vt:i4>
      </vt:variant>
      <vt:variant>
        <vt:lpwstr/>
      </vt:variant>
      <vt:variant>
        <vt:lpwstr>_Toc247437958</vt:lpwstr>
      </vt:variant>
      <vt:variant>
        <vt:i4>1376319</vt:i4>
      </vt:variant>
      <vt:variant>
        <vt:i4>683</vt:i4>
      </vt:variant>
      <vt:variant>
        <vt:i4>0</vt:i4>
      </vt:variant>
      <vt:variant>
        <vt:i4>5</vt:i4>
      </vt:variant>
      <vt:variant>
        <vt:lpwstr/>
      </vt:variant>
      <vt:variant>
        <vt:lpwstr>_Toc247437957</vt:lpwstr>
      </vt:variant>
      <vt:variant>
        <vt:i4>1376319</vt:i4>
      </vt:variant>
      <vt:variant>
        <vt:i4>677</vt:i4>
      </vt:variant>
      <vt:variant>
        <vt:i4>0</vt:i4>
      </vt:variant>
      <vt:variant>
        <vt:i4>5</vt:i4>
      </vt:variant>
      <vt:variant>
        <vt:lpwstr/>
      </vt:variant>
      <vt:variant>
        <vt:lpwstr>_Toc247437956</vt:lpwstr>
      </vt:variant>
      <vt:variant>
        <vt:i4>1376319</vt:i4>
      </vt:variant>
      <vt:variant>
        <vt:i4>671</vt:i4>
      </vt:variant>
      <vt:variant>
        <vt:i4>0</vt:i4>
      </vt:variant>
      <vt:variant>
        <vt:i4>5</vt:i4>
      </vt:variant>
      <vt:variant>
        <vt:lpwstr/>
      </vt:variant>
      <vt:variant>
        <vt:lpwstr>_Toc247437955</vt:lpwstr>
      </vt:variant>
      <vt:variant>
        <vt:i4>1376319</vt:i4>
      </vt:variant>
      <vt:variant>
        <vt:i4>665</vt:i4>
      </vt:variant>
      <vt:variant>
        <vt:i4>0</vt:i4>
      </vt:variant>
      <vt:variant>
        <vt:i4>5</vt:i4>
      </vt:variant>
      <vt:variant>
        <vt:lpwstr/>
      </vt:variant>
      <vt:variant>
        <vt:lpwstr>_Toc247437954</vt:lpwstr>
      </vt:variant>
      <vt:variant>
        <vt:i4>1376319</vt:i4>
      </vt:variant>
      <vt:variant>
        <vt:i4>659</vt:i4>
      </vt:variant>
      <vt:variant>
        <vt:i4>0</vt:i4>
      </vt:variant>
      <vt:variant>
        <vt:i4>5</vt:i4>
      </vt:variant>
      <vt:variant>
        <vt:lpwstr/>
      </vt:variant>
      <vt:variant>
        <vt:lpwstr>_Toc247437953</vt:lpwstr>
      </vt:variant>
      <vt:variant>
        <vt:i4>1376319</vt:i4>
      </vt:variant>
      <vt:variant>
        <vt:i4>653</vt:i4>
      </vt:variant>
      <vt:variant>
        <vt:i4>0</vt:i4>
      </vt:variant>
      <vt:variant>
        <vt:i4>5</vt:i4>
      </vt:variant>
      <vt:variant>
        <vt:lpwstr/>
      </vt:variant>
      <vt:variant>
        <vt:lpwstr>_Toc247437952</vt:lpwstr>
      </vt:variant>
      <vt:variant>
        <vt:i4>1376319</vt:i4>
      </vt:variant>
      <vt:variant>
        <vt:i4>647</vt:i4>
      </vt:variant>
      <vt:variant>
        <vt:i4>0</vt:i4>
      </vt:variant>
      <vt:variant>
        <vt:i4>5</vt:i4>
      </vt:variant>
      <vt:variant>
        <vt:lpwstr/>
      </vt:variant>
      <vt:variant>
        <vt:lpwstr>_Toc247437951</vt:lpwstr>
      </vt:variant>
      <vt:variant>
        <vt:i4>1376319</vt:i4>
      </vt:variant>
      <vt:variant>
        <vt:i4>638</vt:i4>
      </vt:variant>
      <vt:variant>
        <vt:i4>0</vt:i4>
      </vt:variant>
      <vt:variant>
        <vt:i4>5</vt:i4>
      </vt:variant>
      <vt:variant>
        <vt:lpwstr/>
      </vt:variant>
      <vt:variant>
        <vt:lpwstr>_Toc247437950</vt:lpwstr>
      </vt:variant>
      <vt:variant>
        <vt:i4>1310783</vt:i4>
      </vt:variant>
      <vt:variant>
        <vt:i4>632</vt:i4>
      </vt:variant>
      <vt:variant>
        <vt:i4>0</vt:i4>
      </vt:variant>
      <vt:variant>
        <vt:i4>5</vt:i4>
      </vt:variant>
      <vt:variant>
        <vt:lpwstr/>
      </vt:variant>
      <vt:variant>
        <vt:lpwstr>_Toc247437949</vt:lpwstr>
      </vt:variant>
      <vt:variant>
        <vt:i4>1310783</vt:i4>
      </vt:variant>
      <vt:variant>
        <vt:i4>626</vt:i4>
      </vt:variant>
      <vt:variant>
        <vt:i4>0</vt:i4>
      </vt:variant>
      <vt:variant>
        <vt:i4>5</vt:i4>
      </vt:variant>
      <vt:variant>
        <vt:lpwstr/>
      </vt:variant>
      <vt:variant>
        <vt:lpwstr>_Toc247437948</vt:lpwstr>
      </vt:variant>
      <vt:variant>
        <vt:i4>1310783</vt:i4>
      </vt:variant>
      <vt:variant>
        <vt:i4>620</vt:i4>
      </vt:variant>
      <vt:variant>
        <vt:i4>0</vt:i4>
      </vt:variant>
      <vt:variant>
        <vt:i4>5</vt:i4>
      </vt:variant>
      <vt:variant>
        <vt:lpwstr/>
      </vt:variant>
      <vt:variant>
        <vt:lpwstr>_Toc247437947</vt:lpwstr>
      </vt:variant>
      <vt:variant>
        <vt:i4>1310783</vt:i4>
      </vt:variant>
      <vt:variant>
        <vt:i4>614</vt:i4>
      </vt:variant>
      <vt:variant>
        <vt:i4>0</vt:i4>
      </vt:variant>
      <vt:variant>
        <vt:i4>5</vt:i4>
      </vt:variant>
      <vt:variant>
        <vt:lpwstr/>
      </vt:variant>
      <vt:variant>
        <vt:lpwstr>_Toc247437946</vt:lpwstr>
      </vt:variant>
      <vt:variant>
        <vt:i4>1310783</vt:i4>
      </vt:variant>
      <vt:variant>
        <vt:i4>608</vt:i4>
      </vt:variant>
      <vt:variant>
        <vt:i4>0</vt:i4>
      </vt:variant>
      <vt:variant>
        <vt:i4>5</vt:i4>
      </vt:variant>
      <vt:variant>
        <vt:lpwstr/>
      </vt:variant>
      <vt:variant>
        <vt:lpwstr>_Toc247437945</vt:lpwstr>
      </vt:variant>
      <vt:variant>
        <vt:i4>1310783</vt:i4>
      </vt:variant>
      <vt:variant>
        <vt:i4>602</vt:i4>
      </vt:variant>
      <vt:variant>
        <vt:i4>0</vt:i4>
      </vt:variant>
      <vt:variant>
        <vt:i4>5</vt:i4>
      </vt:variant>
      <vt:variant>
        <vt:lpwstr/>
      </vt:variant>
      <vt:variant>
        <vt:lpwstr>_Toc247437944</vt:lpwstr>
      </vt:variant>
      <vt:variant>
        <vt:i4>1310783</vt:i4>
      </vt:variant>
      <vt:variant>
        <vt:i4>596</vt:i4>
      </vt:variant>
      <vt:variant>
        <vt:i4>0</vt:i4>
      </vt:variant>
      <vt:variant>
        <vt:i4>5</vt:i4>
      </vt:variant>
      <vt:variant>
        <vt:lpwstr/>
      </vt:variant>
      <vt:variant>
        <vt:lpwstr>_Toc247437943</vt:lpwstr>
      </vt:variant>
      <vt:variant>
        <vt:i4>1310783</vt:i4>
      </vt:variant>
      <vt:variant>
        <vt:i4>590</vt:i4>
      </vt:variant>
      <vt:variant>
        <vt:i4>0</vt:i4>
      </vt:variant>
      <vt:variant>
        <vt:i4>5</vt:i4>
      </vt:variant>
      <vt:variant>
        <vt:lpwstr/>
      </vt:variant>
      <vt:variant>
        <vt:lpwstr>_Toc247437942</vt:lpwstr>
      </vt:variant>
      <vt:variant>
        <vt:i4>1310783</vt:i4>
      </vt:variant>
      <vt:variant>
        <vt:i4>584</vt:i4>
      </vt:variant>
      <vt:variant>
        <vt:i4>0</vt:i4>
      </vt:variant>
      <vt:variant>
        <vt:i4>5</vt:i4>
      </vt:variant>
      <vt:variant>
        <vt:lpwstr/>
      </vt:variant>
      <vt:variant>
        <vt:lpwstr>_Toc247437941</vt:lpwstr>
      </vt:variant>
      <vt:variant>
        <vt:i4>1310783</vt:i4>
      </vt:variant>
      <vt:variant>
        <vt:i4>578</vt:i4>
      </vt:variant>
      <vt:variant>
        <vt:i4>0</vt:i4>
      </vt:variant>
      <vt:variant>
        <vt:i4>5</vt:i4>
      </vt:variant>
      <vt:variant>
        <vt:lpwstr/>
      </vt:variant>
      <vt:variant>
        <vt:lpwstr>_Toc247437940</vt:lpwstr>
      </vt:variant>
      <vt:variant>
        <vt:i4>1245247</vt:i4>
      </vt:variant>
      <vt:variant>
        <vt:i4>572</vt:i4>
      </vt:variant>
      <vt:variant>
        <vt:i4>0</vt:i4>
      </vt:variant>
      <vt:variant>
        <vt:i4>5</vt:i4>
      </vt:variant>
      <vt:variant>
        <vt:lpwstr/>
      </vt:variant>
      <vt:variant>
        <vt:lpwstr>_Toc247437939</vt:lpwstr>
      </vt:variant>
      <vt:variant>
        <vt:i4>1245247</vt:i4>
      </vt:variant>
      <vt:variant>
        <vt:i4>566</vt:i4>
      </vt:variant>
      <vt:variant>
        <vt:i4>0</vt:i4>
      </vt:variant>
      <vt:variant>
        <vt:i4>5</vt:i4>
      </vt:variant>
      <vt:variant>
        <vt:lpwstr/>
      </vt:variant>
      <vt:variant>
        <vt:lpwstr>_Toc247437938</vt:lpwstr>
      </vt:variant>
      <vt:variant>
        <vt:i4>1245247</vt:i4>
      </vt:variant>
      <vt:variant>
        <vt:i4>560</vt:i4>
      </vt:variant>
      <vt:variant>
        <vt:i4>0</vt:i4>
      </vt:variant>
      <vt:variant>
        <vt:i4>5</vt:i4>
      </vt:variant>
      <vt:variant>
        <vt:lpwstr/>
      </vt:variant>
      <vt:variant>
        <vt:lpwstr>_Toc247437937</vt:lpwstr>
      </vt:variant>
      <vt:variant>
        <vt:i4>1245247</vt:i4>
      </vt:variant>
      <vt:variant>
        <vt:i4>554</vt:i4>
      </vt:variant>
      <vt:variant>
        <vt:i4>0</vt:i4>
      </vt:variant>
      <vt:variant>
        <vt:i4>5</vt:i4>
      </vt:variant>
      <vt:variant>
        <vt:lpwstr/>
      </vt:variant>
      <vt:variant>
        <vt:lpwstr>_Toc247437936</vt:lpwstr>
      </vt:variant>
      <vt:variant>
        <vt:i4>1245247</vt:i4>
      </vt:variant>
      <vt:variant>
        <vt:i4>548</vt:i4>
      </vt:variant>
      <vt:variant>
        <vt:i4>0</vt:i4>
      </vt:variant>
      <vt:variant>
        <vt:i4>5</vt:i4>
      </vt:variant>
      <vt:variant>
        <vt:lpwstr/>
      </vt:variant>
      <vt:variant>
        <vt:lpwstr>_Toc247437935</vt:lpwstr>
      </vt:variant>
      <vt:variant>
        <vt:i4>1245247</vt:i4>
      </vt:variant>
      <vt:variant>
        <vt:i4>542</vt:i4>
      </vt:variant>
      <vt:variant>
        <vt:i4>0</vt:i4>
      </vt:variant>
      <vt:variant>
        <vt:i4>5</vt:i4>
      </vt:variant>
      <vt:variant>
        <vt:lpwstr/>
      </vt:variant>
      <vt:variant>
        <vt:lpwstr>_Toc247437934</vt:lpwstr>
      </vt:variant>
      <vt:variant>
        <vt:i4>1245247</vt:i4>
      </vt:variant>
      <vt:variant>
        <vt:i4>536</vt:i4>
      </vt:variant>
      <vt:variant>
        <vt:i4>0</vt:i4>
      </vt:variant>
      <vt:variant>
        <vt:i4>5</vt:i4>
      </vt:variant>
      <vt:variant>
        <vt:lpwstr/>
      </vt:variant>
      <vt:variant>
        <vt:lpwstr>_Toc247437933</vt:lpwstr>
      </vt:variant>
      <vt:variant>
        <vt:i4>1245247</vt:i4>
      </vt:variant>
      <vt:variant>
        <vt:i4>530</vt:i4>
      </vt:variant>
      <vt:variant>
        <vt:i4>0</vt:i4>
      </vt:variant>
      <vt:variant>
        <vt:i4>5</vt:i4>
      </vt:variant>
      <vt:variant>
        <vt:lpwstr/>
      </vt:variant>
      <vt:variant>
        <vt:lpwstr>_Toc247437932</vt:lpwstr>
      </vt:variant>
      <vt:variant>
        <vt:i4>1245247</vt:i4>
      </vt:variant>
      <vt:variant>
        <vt:i4>524</vt:i4>
      </vt:variant>
      <vt:variant>
        <vt:i4>0</vt:i4>
      </vt:variant>
      <vt:variant>
        <vt:i4>5</vt:i4>
      </vt:variant>
      <vt:variant>
        <vt:lpwstr/>
      </vt:variant>
      <vt:variant>
        <vt:lpwstr>_Toc247437931</vt:lpwstr>
      </vt:variant>
      <vt:variant>
        <vt:i4>1245247</vt:i4>
      </vt:variant>
      <vt:variant>
        <vt:i4>515</vt:i4>
      </vt:variant>
      <vt:variant>
        <vt:i4>0</vt:i4>
      </vt:variant>
      <vt:variant>
        <vt:i4>5</vt:i4>
      </vt:variant>
      <vt:variant>
        <vt:lpwstr/>
      </vt:variant>
      <vt:variant>
        <vt:lpwstr>_Toc247437930</vt:lpwstr>
      </vt:variant>
      <vt:variant>
        <vt:i4>1179711</vt:i4>
      </vt:variant>
      <vt:variant>
        <vt:i4>509</vt:i4>
      </vt:variant>
      <vt:variant>
        <vt:i4>0</vt:i4>
      </vt:variant>
      <vt:variant>
        <vt:i4>5</vt:i4>
      </vt:variant>
      <vt:variant>
        <vt:lpwstr/>
      </vt:variant>
      <vt:variant>
        <vt:lpwstr>_Toc247437929</vt:lpwstr>
      </vt:variant>
      <vt:variant>
        <vt:i4>1179711</vt:i4>
      </vt:variant>
      <vt:variant>
        <vt:i4>503</vt:i4>
      </vt:variant>
      <vt:variant>
        <vt:i4>0</vt:i4>
      </vt:variant>
      <vt:variant>
        <vt:i4>5</vt:i4>
      </vt:variant>
      <vt:variant>
        <vt:lpwstr/>
      </vt:variant>
      <vt:variant>
        <vt:lpwstr>_Toc247437928</vt:lpwstr>
      </vt:variant>
      <vt:variant>
        <vt:i4>1179711</vt:i4>
      </vt:variant>
      <vt:variant>
        <vt:i4>497</vt:i4>
      </vt:variant>
      <vt:variant>
        <vt:i4>0</vt:i4>
      </vt:variant>
      <vt:variant>
        <vt:i4>5</vt:i4>
      </vt:variant>
      <vt:variant>
        <vt:lpwstr/>
      </vt:variant>
      <vt:variant>
        <vt:lpwstr>_Toc247437927</vt:lpwstr>
      </vt:variant>
      <vt:variant>
        <vt:i4>1179711</vt:i4>
      </vt:variant>
      <vt:variant>
        <vt:i4>491</vt:i4>
      </vt:variant>
      <vt:variant>
        <vt:i4>0</vt:i4>
      </vt:variant>
      <vt:variant>
        <vt:i4>5</vt:i4>
      </vt:variant>
      <vt:variant>
        <vt:lpwstr/>
      </vt:variant>
      <vt:variant>
        <vt:lpwstr>_Toc247437926</vt:lpwstr>
      </vt:variant>
      <vt:variant>
        <vt:i4>1179711</vt:i4>
      </vt:variant>
      <vt:variant>
        <vt:i4>485</vt:i4>
      </vt:variant>
      <vt:variant>
        <vt:i4>0</vt:i4>
      </vt:variant>
      <vt:variant>
        <vt:i4>5</vt:i4>
      </vt:variant>
      <vt:variant>
        <vt:lpwstr/>
      </vt:variant>
      <vt:variant>
        <vt:lpwstr>_Toc247437925</vt:lpwstr>
      </vt:variant>
      <vt:variant>
        <vt:i4>1179711</vt:i4>
      </vt:variant>
      <vt:variant>
        <vt:i4>479</vt:i4>
      </vt:variant>
      <vt:variant>
        <vt:i4>0</vt:i4>
      </vt:variant>
      <vt:variant>
        <vt:i4>5</vt:i4>
      </vt:variant>
      <vt:variant>
        <vt:lpwstr/>
      </vt:variant>
      <vt:variant>
        <vt:lpwstr>_Toc247437924</vt:lpwstr>
      </vt:variant>
      <vt:variant>
        <vt:i4>1179711</vt:i4>
      </vt:variant>
      <vt:variant>
        <vt:i4>473</vt:i4>
      </vt:variant>
      <vt:variant>
        <vt:i4>0</vt:i4>
      </vt:variant>
      <vt:variant>
        <vt:i4>5</vt:i4>
      </vt:variant>
      <vt:variant>
        <vt:lpwstr/>
      </vt:variant>
      <vt:variant>
        <vt:lpwstr>_Toc247437923</vt:lpwstr>
      </vt:variant>
      <vt:variant>
        <vt:i4>1179711</vt:i4>
      </vt:variant>
      <vt:variant>
        <vt:i4>467</vt:i4>
      </vt:variant>
      <vt:variant>
        <vt:i4>0</vt:i4>
      </vt:variant>
      <vt:variant>
        <vt:i4>5</vt:i4>
      </vt:variant>
      <vt:variant>
        <vt:lpwstr/>
      </vt:variant>
      <vt:variant>
        <vt:lpwstr>_Toc247437922</vt:lpwstr>
      </vt:variant>
      <vt:variant>
        <vt:i4>1179711</vt:i4>
      </vt:variant>
      <vt:variant>
        <vt:i4>461</vt:i4>
      </vt:variant>
      <vt:variant>
        <vt:i4>0</vt:i4>
      </vt:variant>
      <vt:variant>
        <vt:i4>5</vt:i4>
      </vt:variant>
      <vt:variant>
        <vt:lpwstr/>
      </vt:variant>
      <vt:variant>
        <vt:lpwstr>_Toc247437921</vt:lpwstr>
      </vt:variant>
      <vt:variant>
        <vt:i4>1179711</vt:i4>
      </vt:variant>
      <vt:variant>
        <vt:i4>455</vt:i4>
      </vt:variant>
      <vt:variant>
        <vt:i4>0</vt:i4>
      </vt:variant>
      <vt:variant>
        <vt:i4>5</vt:i4>
      </vt:variant>
      <vt:variant>
        <vt:lpwstr/>
      </vt:variant>
      <vt:variant>
        <vt:lpwstr>_Toc247437920</vt:lpwstr>
      </vt:variant>
      <vt:variant>
        <vt:i4>1114175</vt:i4>
      </vt:variant>
      <vt:variant>
        <vt:i4>449</vt:i4>
      </vt:variant>
      <vt:variant>
        <vt:i4>0</vt:i4>
      </vt:variant>
      <vt:variant>
        <vt:i4>5</vt:i4>
      </vt:variant>
      <vt:variant>
        <vt:lpwstr/>
      </vt:variant>
      <vt:variant>
        <vt:lpwstr>_Toc247437919</vt:lpwstr>
      </vt:variant>
      <vt:variant>
        <vt:i4>1114175</vt:i4>
      </vt:variant>
      <vt:variant>
        <vt:i4>443</vt:i4>
      </vt:variant>
      <vt:variant>
        <vt:i4>0</vt:i4>
      </vt:variant>
      <vt:variant>
        <vt:i4>5</vt:i4>
      </vt:variant>
      <vt:variant>
        <vt:lpwstr/>
      </vt:variant>
      <vt:variant>
        <vt:lpwstr>_Toc247437918</vt:lpwstr>
      </vt:variant>
      <vt:variant>
        <vt:i4>1114175</vt:i4>
      </vt:variant>
      <vt:variant>
        <vt:i4>437</vt:i4>
      </vt:variant>
      <vt:variant>
        <vt:i4>0</vt:i4>
      </vt:variant>
      <vt:variant>
        <vt:i4>5</vt:i4>
      </vt:variant>
      <vt:variant>
        <vt:lpwstr/>
      </vt:variant>
      <vt:variant>
        <vt:lpwstr>_Toc247437917</vt:lpwstr>
      </vt:variant>
      <vt:variant>
        <vt:i4>1114175</vt:i4>
      </vt:variant>
      <vt:variant>
        <vt:i4>431</vt:i4>
      </vt:variant>
      <vt:variant>
        <vt:i4>0</vt:i4>
      </vt:variant>
      <vt:variant>
        <vt:i4>5</vt:i4>
      </vt:variant>
      <vt:variant>
        <vt:lpwstr/>
      </vt:variant>
      <vt:variant>
        <vt:lpwstr>_Toc247437916</vt:lpwstr>
      </vt:variant>
      <vt:variant>
        <vt:i4>1114175</vt:i4>
      </vt:variant>
      <vt:variant>
        <vt:i4>425</vt:i4>
      </vt:variant>
      <vt:variant>
        <vt:i4>0</vt:i4>
      </vt:variant>
      <vt:variant>
        <vt:i4>5</vt:i4>
      </vt:variant>
      <vt:variant>
        <vt:lpwstr/>
      </vt:variant>
      <vt:variant>
        <vt:lpwstr>_Toc247437915</vt:lpwstr>
      </vt:variant>
      <vt:variant>
        <vt:i4>1114175</vt:i4>
      </vt:variant>
      <vt:variant>
        <vt:i4>419</vt:i4>
      </vt:variant>
      <vt:variant>
        <vt:i4>0</vt:i4>
      </vt:variant>
      <vt:variant>
        <vt:i4>5</vt:i4>
      </vt:variant>
      <vt:variant>
        <vt:lpwstr/>
      </vt:variant>
      <vt:variant>
        <vt:lpwstr>_Toc247437914</vt:lpwstr>
      </vt:variant>
      <vt:variant>
        <vt:i4>1114175</vt:i4>
      </vt:variant>
      <vt:variant>
        <vt:i4>413</vt:i4>
      </vt:variant>
      <vt:variant>
        <vt:i4>0</vt:i4>
      </vt:variant>
      <vt:variant>
        <vt:i4>5</vt:i4>
      </vt:variant>
      <vt:variant>
        <vt:lpwstr/>
      </vt:variant>
      <vt:variant>
        <vt:lpwstr>_Toc247437913</vt:lpwstr>
      </vt:variant>
      <vt:variant>
        <vt:i4>1114175</vt:i4>
      </vt:variant>
      <vt:variant>
        <vt:i4>407</vt:i4>
      </vt:variant>
      <vt:variant>
        <vt:i4>0</vt:i4>
      </vt:variant>
      <vt:variant>
        <vt:i4>5</vt:i4>
      </vt:variant>
      <vt:variant>
        <vt:lpwstr/>
      </vt:variant>
      <vt:variant>
        <vt:lpwstr>_Toc247437912</vt:lpwstr>
      </vt:variant>
      <vt:variant>
        <vt:i4>1114175</vt:i4>
      </vt:variant>
      <vt:variant>
        <vt:i4>401</vt:i4>
      </vt:variant>
      <vt:variant>
        <vt:i4>0</vt:i4>
      </vt:variant>
      <vt:variant>
        <vt:i4>5</vt:i4>
      </vt:variant>
      <vt:variant>
        <vt:lpwstr/>
      </vt:variant>
      <vt:variant>
        <vt:lpwstr>_Toc247437911</vt:lpwstr>
      </vt:variant>
      <vt:variant>
        <vt:i4>1114175</vt:i4>
      </vt:variant>
      <vt:variant>
        <vt:i4>395</vt:i4>
      </vt:variant>
      <vt:variant>
        <vt:i4>0</vt:i4>
      </vt:variant>
      <vt:variant>
        <vt:i4>5</vt:i4>
      </vt:variant>
      <vt:variant>
        <vt:lpwstr/>
      </vt:variant>
      <vt:variant>
        <vt:lpwstr>_Toc247437910</vt:lpwstr>
      </vt:variant>
      <vt:variant>
        <vt:i4>1048639</vt:i4>
      </vt:variant>
      <vt:variant>
        <vt:i4>389</vt:i4>
      </vt:variant>
      <vt:variant>
        <vt:i4>0</vt:i4>
      </vt:variant>
      <vt:variant>
        <vt:i4>5</vt:i4>
      </vt:variant>
      <vt:variant>
        <vt:lpwstr/>
      </vt:variant>
      <vt:variant>
        <vt:lpwstr>_Toc247437909</vt:lpwstr>
      </vt:variant>
      <vt:variant>
        <vt:i4>1048639</vt:i4>
      </vt:variant>
      <vt:variant>
        <vt:i4>383</vt:i4>
      </vt:variant>
      <vt:variant>
        <vt:i4>0</vt:i4>
      </vt:variant>
      <vt:variant>
        <vt:i4>5</vt:i4>
      </vt:variant>
      <vt:variant>
        <vt:lpwstr/>
      </vt:variant>
      <vt:variant>
        <vt:lpwstr>_Toc247437908</vt:lpwstr>
      </vt:variant>
      <vt:variant>
        <vt:i4>1048639</vt:i4>
      </vt:variant>
      <vt:variant>
        <vt:i4>377</vt:i4>
      </vt:variant>
      <vt:variant>
        <vt:i4>0</vt:i4>
      </vt:variant>
      <vt:variant>
        <vt:i4>5</vt:i4>
      </vt:variant>
      <vt:variant>
        <vt:lpwstr/>
      </vt:variant>
      <vt:variant>
        <vt:lpwstr>_Toc247437907</vt:lpwstr>
      </vt:variant>
      <vt:variant>
        <vt:i4>1048639</vt:i4>
      </vt:variant>
      <vt:variant>
        <vt:i4>371</vt:i4>
      </vt:variant>
      <vt:variant>
        <vt:i4>0</vt:i4>
      </vt:variant>
      <vt:variant>
        <vt:i4>5</vt:i4>
      </vt:variant>
      <vt:variant>
        <vt:lpwstr/>
      </vt:variant>
      <vt:variant>
        <vt:lpwstr>_Toc247437906</vt:lpwstr>
      </vt:variant>
      <vt:variant>
        <vt:i4>1048639</vt:i4>
      </vt:variant>
      <vt:variant>
        <vt:i4>365</vt:i4>
      </vt:variant>
      <vt:variant>
        <vt:i4>0</vt:i4>
      </vt:variant>
      <vt:variant>
        <vt:i4>5</vt:i4>
      </vt:variant>
      <vt:variant>
        <vt:lpwstr/>
      </vt:variant>
      <vt:variant>
        <vt:lpwstr>_Toc247437905</vt:lpwstr>
      </vt:variant>
      <vt:variant>
        <vt:i4>1048639</vt:i4>
      </vt:variant>
      <vt:variant>
        <vt:i4>359</vt:i4>
      </vt:variant>
      <vt:variant>
        <vt:i4>0</vt:i4>
      </vt:variant>
      <vt:variant>
        <vt:i4>5</vt:i4>
      </vt:variant>
      <vt:variant>
        <vt:lpwstr/>
      </vt:variant>
      <vt:variant>
        <vt:lpwstr>_Toc247437904</vt:lpwstr>
      </vt:variant>
      <vt:variant>
        <vt:i4>1048639</vt:i4>
      </vt:variant>
      <vt:variant>
        <vt:i4>353</vt:i4>
      </vt:variant>
      <vt:variant>
        <vt:i4>0</vt:i4>
      </vt:variant>
      <vt:variant>
        <vt:i4>5</vt:i4>
      </vt:variant>
      <vt:variant>
        <vt:lpwstr/>
      </vt:variant>
      <vt:variant>
        <vt:lpwstr>_Toc247437903</vt:lpwstr>
      </vt:variant>
      <vt:variant>
        <vt:i4>1048639</vt:i4>
      </vt:variant>
      <vt:variant>
        <vt:i4>347</vt:i4>
      </vt:variant>
      <vt:variant>
        <vt:i4>0</vt:i4>
      </vt:variant>
      <vt:variant>
        <vt:i4>5</vt:i4>
      </vt:variant>
      <vt:variant>
        <vt:lpwstr/>
      </vt:variant>
      <vt:variant>
        <vt:lpwstr>_Toc247437902</vt:lpwstr>
      </vt:variant>
      <vt:variant>
        <vt:i4>1048639</vt:i4>
      </vt:variant>
      <vt:variant>
        <vt:i4>341</vt:i4>
      </vt:variant>
      <vt:variant>
        <vt:i4>0</vt:i4>
      </vt:variant>
      <vt:variant>
        <vt:i4>5</vt:i4>
      </vt:variant>
      <vt:variant>
        <vt:lpwstr/>
      </vt:variant>
      <vt:variant>
        <vt:lpwstr>_Toc247437901</vt:lpwstr>
      </vt:variant>
      <vt:variant>
        <vt:i4>1048639</vt:i4>
      </vt:variant>
      <vt:variant>
        <vt:i4>335</vt:i4>
      </vt:variant>
      <vt:variant>
        <vt:i4>0</vt:i4>
      </vt:variant>
      <vt:variant>
        <vt:i4>5</vt:i4>
      </vt:variant>
      <vt:variant>
        <vt:lpwstr/>
      </vt:variant>
      <vt:variant>
        <vt:lpwstr>_Toc247437900</vt:lpwstr>
      </vt:variant>
      <vt:variant>
        <vt:i4>1638462</vt:i4>
      </vt:variant>
      <vt:variant>
        <vt:i4>329</vt:i4>
      </vt:variant>
      <vt:variant>
        <vt:i4>0</vt:i4>
      </vt:variant>
      <vt:variant>
        <vt:i4>5</vt:i4>
      </vt:variant>
      <vt:variant>
        <vt:lpwstr/>
      </vt:variant>
      <vt:variant>
        <vt:lpwstr>_Toc247437899</vt:lpwstr>
      </vt:variant>
      <vt:variant>
        <vt:i4>1638462</vt:i4>
      </vt:variant>
      <vt:variant>
        <vt:i4>323</vt:i4>
      </vt:variant>
      <vt:variant>
        <vt:i4>0</vt:i4>
      </vt:variant>
      <vt:variant>
        <vt:i4>5</vt:i4>
      </vt:variant>
      <vt:variant>
        <vt:lpwstr/>
      </vt:variant>
      <vt:variant>
        <vt:lpwstr>_Toc247437898</vt:lpwstr>
      </vt:variant>
      <vt:variant>
        <vt:i4>1638462</vt:i4>
      </vt:variant>
      <vt:variant>
        <vt:i4>317</vt:i4>
      </vt:variant>
      <vt:variant>
        <vt:i4>0</vt:i4>
      </vt:variant>
      <vt:variant>
        <vt:i4>5</vt:i4>
      </vt:variant>
      <vt:variant>
        <vt:lpwstr/>
      </vt:variant>
      <vt:variant>
        <vt:lpwstr>_Toc247437897</vt:lpwstr>
      </vt:variant>
      <vt:variant>
        <vt:i4>1638462</vt:i4>
      </vt:variant>
      <vt:variant>
        <vt:i4>311</vt:i4>
      </vt:variant>
      <vt:variant>
        <vt:i4>0</vt:i4>
      </vt:variant>
      <vt:variant>
        <vt:i4>5</vt:i4>
      </vt:variant>
      <vt:variant>
        <vt:lpwstr/>
      </vt:variant>
      <vt:variant>
        <vt:lpwstr>_Toc247437896</vt:lpwstr>
      </vt:variant>
      <vt:variant>
        <vt:i4>1638462</vt:i4>
      </vt:variant>
      <vt:variant>
        <vt:i4>305</vt:i4>
      </vt:variant>
      <vt:variant>
        <vt:i4>0</vt:i4>
      </vt:variant>
      <vt:variant>
        <vt:i4>5</vt:i4>
      </vt:variant>
      <vt:variant>
        <vt:lpwstr/>
      </vt:variant>
      <vt:variant>
        <vt:lpwstr>_Toc247437895</vt:lpwstr>
      </vt:variant>
      <vt:variant>
        <vt:i4>1638462</vt:i4>
      </vt:variant>
      <vt:variant>
        <vt:i4>299</vt:i4>
      </vt:variant>
      <vt:variant>
        <vt:i4>0</vt:i4>
      </vt:variant>
      <vt:variant>
        <vt:i4>5</vt:i4>
      </vt:variant>
      <vt:variant>
        <vt:lpwstr/>
      </vt:variant>
      <vt:variant>
        <vt:lpwstr>_Toc247437894</vt:lpwstr>
      </vt:variant>
      <vt:variant>
        <vt:i4>1638462</vt:i4>
      </vt:variant>
      <vt:variant>
        <vt:i4>293</vt:i4>
      </vt:variant>
      <vt:variant>
        <vt:i4>0</vt:i4>
      </vt:variant>
      <vt:variant>
        <vt:i4>5</vt:i4>
      </vt:variant>
      <vt:variant>
        <vt:lpwstr/>
      </vt:variant>
      <vt:variant>
        <vt:lpwstr>_Toc247437893</vt:lpwstr>
      </vt:variant>
      <vt:variant>
        <vt:i4>1638462</vt:i4>
      </vt:variant>
      <vt:variant>
        <vt:i4>287</vt:i4>
      </vt:variant>
      <vt:variant>
        <vt:i4>0</vt:i4>
      </vt:variant>
      <vt:variant>
        <vt:i4>5</vt:i4>
      </vt:variant>
      <vt:variant>
        <vt:lpwstr/>
      </vt:variant>
      <vt:variant>
        <vt:lpwstr>_Toc247437892</vt:lpwstr>
      </vt:variant>
      <vt:variant>
        <vt:i4>1638462</vt:i4>
      </vt:variant>
      <vt:variant>
        <vt:i4>281</vt:i4>
      </vt:variant>
      <vt:variant>
        <vt:i4>0</vt:i4>
      </vt:variant>
      <vt:variant>
        <vt:i4>5</vt:i4>
      </vt:variant>
      <vt:variant>
        <vt:lpwstr/>
      </vt:variant>
      <vt:variant>
        <vt:lpwstr>_Toc247437891</vt:lpwstr>
      </vt:variant>
      <vt:variant>
        <vt:i4>1638462</vt:i4>
      </vt:variant>
      <vt:variant>
        <vt:i4>275</vt:i4>
      </vt:variant>
      <vt:variant>
        <vt:i4>0</vt:i4>
      </vt:variant>
      <vt:variant>
        <vt:i4>5</vt:i4>
      </vt:variant>
      <vt:variant>
        <vt:lpwstr/>
      </vt:variant>
      <vt:variant>
        <vt:lpwstr>_Toc247437890</vt:lpwstr>
      </vt:variant>
      <vt:variant>
        <vt:i4>1572926</vt:i4>
      </vt:variant>
      <vt:variant>
        <vt:i4>269</vt:i4>
      </vt:variant>
      <vt:variant>
        <vt:i4>0</vt:i4>
      </vt:variant>
      <vt:variant>
        <vt:i4>5</vt:i4>
      </vt:variant>
      <vt:variant>
        <vt:lpwstr/>
      </vt:variant>
      <vt:variant>
        <vt:lpwstr>_Toc247437889</vt:lpwstr>
      </vt:variant>
      <vt:variant>
        <vt:i4>1572926</vt:i4>
      </vt:variant>
      <vt:variant>
        <vt:i4>263</vt:i4>
      </vt:variant>
      <vt:variant>
        <vt:i4>0</vt:i4>
      </vt:variant>
      <vt:variant>
        <vt:i4>5</vt:i4>
      </vt:variant>
      <vt:variant>
        <vt:lpwstr/>
      </vt:variant>
      <vt:variant>
        <vt:lpwstr>_Toc247437888</vt:lpwstr>
      </vt:variant>
      <vt:variant>
        <vt:i4>1572926</vt:i4>
      </vt:variant>
      <vt:variant>
        <vt:i4>257</vt:i4>
      </vt:variant>
      <vt:variant>
        <vt:i4>0</vt:i4>
      </vt:variant>
      <vt:variant>
        <vt:i4>5</vt:i4>
      </vt:variant>
      <vt:variant>
        <vt:lpwstr/>
      </vt:variant>
      <vt:variant>
        <vt:lpwstr>_Toc247437887</vt:lpwstr>
      </vt:variant>
      <vt:variant>
        <vt:i4>1572926</vt:i4>
      </vt:variant>
      <vt:variant>
        <vt:i4>251</vt:i4>
      </vt:variant>
      <vt:variant>
        <vt:i4>0</vt:i4>
      </vt:variant>
      <vt:variant>
        <vt:i4>5</vt:i4>
      </vt:variant>
      <vt:variant>
        <vt:lpwstr/>
      </vt:variant>
      <vt:variant>
        <vt:lpwstr>_Toc247437886</vt:lpwstr>
      </vt:variant>
      <vt:variant>
        <vt:i4>1572926</vt:i4>
      </vt:variant>
      <vt:variant>
        <vt:i4>245</vt:i4>
      </vt:variant>
      <vt:variant>
        <vt:i4>0</vt:i4>
      </vt:variant>
      <vt:variant>
        <vt:i4>5</vt:i4>
      </vt:variant>
      <vt:variant>
        <vt:lpwstr/>
      </vt:variant>
      <vt:variant>
        <vt:lpwstr>_Toc247437885</vt:lpwstr>
      </vt:variant>
      <vt:variant>
        <vt:i4>1572926</vt:i4>
      </vt:variant>
      <vt:variant>
        <vt:i4>239</vt:i4>
      </vt:variant>
      <vt:variant>
        <vt:i4>0</vt:i4>
      </vt:variant>
      <vt:variant>
        <vt:i4>5</vt:i4>
      </vt:variant>
      <vt:variant>
        <vt:lpwstr/>
      </vt:variant>
      <vt:variant>
        <vt:lpwstr>_Toc247437884</vt:lpwstr>
      </vt:variant>
      <vt:variant>
        <vt:i4>1572926</vt:i4>
      </vt:variant>
      <vt:variant>
        <vt:i4>233</vt:i4>
      </vt:variant>
      <vt:variant>
        <vt:i4>0</vt:i4>
      </vt:variant>
      <vt:variant>
        <vt:i4>5</vt:i4>
      </vt:variant>
      <vt:variant>
        <vt:lpwstr/>
      </vt:variant>
      <vt:variant>
        <vt:lpwstr>_Toc247437883</vt:lpwstr>
      </vt:variant>
      <vt:variant>
        <vt:i4>1572926</vt:i4>
      </vt:variant>
      <vt:variant>
        <vt:i4>227</vt:i4>
      </vt:variant>
      <vt:variant>
        <vt:i4>0</vt:i4>
      </vt:variant>
      <vt:variant>
        <vt:i4>5</vt:i4>
      </vt:variant>
      <vt:variant>
        <vt:lpwstr/>
      </vt:variant>
      <vt:variant>
        <vt:lpwstr>_Toc247437882</vt:lpwstr>
      </vt:variant>
      <vt:variant>
        <vt:i4>1572926</vt:i4>
      </vt:variant>
      <vt:variant>
        <vt:i4>221</vt:i4>
      </vt:variant>
      <vt:variant>
        <vt:i4>0</vt:i4>
      </vt:variant>
      <vt:variant>
        <vt:i4>5</vt:i4>
      </vt:variant>
      <vt:variant>
        <vt:lpwstr/>
      </vt:variant>
      <vt:variant>
        <vt:lpwstr>_Toc247437881</vt:lpwstr>
      </vt:variant>
      <vt:variant>
        <vt:i4>1572926</vt:i4>
      </vt:variant>
      <vt:variant>
        <vt:i4>215</vt:i4>
      </vt:variant>
      <vt:variant>
        <vt:i4>0</vt:i4>
      </vt:variant>
      <vt:variant>
        <vt:i4>5</vt:i4>
      </vt:variant>
      <vt:variant>
        <vt:lpwstr/>
      </vt:variant>
      <vt:variant>
        <vt:lpwstr>_Toc247437880</vt:lpwstr>
      </vt:variant>
      <vt:variant>
        <vt:i4>1507390</vt:i4>
      </vt:variant>
      <vt:variant>
        <vt:i4>209</vt:i4>
      </vt:variant>
      <vt:variant>
        <vt:i4>0</vt:i4>
      </vt:variant>
      <vt:variant>
        <vt:i4>5</vt:i4>
      </vt:variant>
      <vt:variant>
        <vt:lpwstr/>
      </vt:variant>
      <vt:variant>
        <vt:lpwstr>_Toc247437879</vt:lpwstr>
      </vt:variant>
      <vt:variant>
        <vt:i4>1507390</vt:i4>
      </vt:variant>
      <vt:variant>
        <vt:i4>203</vt:i4>
      </vt:variant>
      <vt:variant>
        <vt:i4>0</vt:i4>
      </vt:variant>
      <vt:variant>
        <vt:i4>5</vt:i4>
      </vt:variant>
      <vt:variant>
        <vt:lpwstr/>
      </vt:variant>
      <vt:variant>
        <vt:lpwstr>_Toc247437878</vt:lpwstr>
      </vt:variant>
      <vt:variant>
        <vt:i4>1507390</vt:i4>
      </vt:variant>
      <vt:variant>
        <vt:i4>197</vt:i4>
      </vt:variant>
      <vt:variant>
        <vt:i4>0</vt:i4>
      </vt:variant>
      <vt:variant>
        <vt:i4>5</vt:i4>
      </vt:variant>
      <vt:variant>
        <vt:lpwstr/>
      </vt:variant>
      <vt:variant>
        <vt:lpwstr>_Toc247437877</vt:lpwstr>
      </vt:variant>
      <vt:variant>
        <vt:i4>1507390</vt:i4>
      </vt:variant>
      <vt:variant>
        <vt:i4>191</vt:i4>
      </vt:variant>
      <vt:variant>
        <vt:i4>0</vt:i4>
      </vt:variant>
      <vt:variant>
        <vt:i4>5</vt:i4>
      </vt:variant>
      <vt:variant>
        <vt:lpwstr/>
      </vt:variant>
      <vt:variant>
        <vt:lpwstr>_Toc247437876</vt:lpwstr>
      </vt:variant>
      <vt:variant>
        <vt:i4>1507390</vt:i4>
      </vt:variant>
      <vt:variant>
        <vt:i4>185</vt:i4>
      </vt:variant>
      <vt:variant>
        <vt:i4>0</vt:i4>
      </vt:variant>
      <vt:variant>
        <vt:i4>5</vt:i4>
      </vt:variant>
      <vt:variant>
        <vt:lpwstr/>
      </vt:variant>
      <vt:variant>
        <vt:lpwstr>_Toc247437875</vt:lpwstr>
      </vt:variant>
      <vt:variant>
        <vt:i4>1507390</vt:i4>
      </vt:variant>
      <vt:variant>
        <vt:i4>179</vt:i4>
      </vt:variant>
      <vt:variant>
        <vt:i4>0</vt:i4>
      </vt:variant>
      <vt:variant>
        <vt:i4>5</vt:i4>
      </vt:variant>
      <vt:variant>
        <vt:lpwstr/>
      </vt:variant>
      <vt:variant>
        <vt:lpwstr>_Toc247437874</vt:lpwstr>
      </vt:variant>
      <vt:variant>
        <vt:i4>1507390</vt:i4>
      </vt:variant>
      <vt:variant>
        <vt:i4>173</vt:i4>
      </vt:variant>
      <vt:variant>
        <vt:i4>0</vt:i4>
      </vt:variant>
      <vt:variant>
        <vt:i4>5</vt:i4>
      </vt:variant>
      <vt:variant>
        <vt:lpwstr/>
      </vt:variant>
      <vt:variant>
        <vt:lpwstr>_Toc247437873</vt:lpwstr>
      </vt:variant>
      <vt:variant>
        <vt:i4>1507390</vt:i4>
      </vt:variant>
      <vt:variant>
        <vt:i4>167</vt:i4>
      </vt:variant>
      <vt:variant>
        <vt:i4>0</vt:i4>
      </vt:variant>
      <vt:variant>
        <vt:i4>5</vt:i4>
      </vt:variant>
      <vt:variant>
        <vt:lpwstr/>
      </vt:variant>
      <vt:variant>
        <vt:lpwstr>_Toc247437872</vt:lpwstr>
      </vt:variant>
      <vt:variant>
        <vt:i4>1507390</vt:i4>
      </vt:variant>
      <vt:variant>
        <vt:i4>161</vt:i4>
      </vt:variant>
      <vt:variant>
        <vt:i4>0</vt:i4>
      </vt:variant>
      <vt:variant>
        <vt:i4>5</vt:i4>
      </vt:variant>
      <vt:variant>
        <vt:lpwstr/>
      </vt:variant>
      <vt:variant>
        <vt:lpwstr>_Toc247437871</vt:lpwstr>
      </vt:variant>
      <vt:variant>
        <vt:i4>1507390</vt:i4>
      </vt:variant>
      <vt:variant>
        <vt:i4>152</vt:i4>
      </vt:variant>
      <vt:variant>
        <vt:i4>0</vt:i4>
      </vt:variant>
      <vt:variant>
        <vt:i4>5</vt:i4>
      </vt:variant>
      <vt:variant>
        <vt:lpwstr/>
      </vt:variant>
      <vt:variant>
        <vt:lpwstr>_Toc247437870</vt:lpwstr>
      </vt:variant>
      <vt:variant>
        <vt:i4>1441854</vt:i4>
      </vt:variant>
      <vt:variant>
        <vt:i4>146</vt:i4>
      </vt:variant>
      <vt:variant>
        <vt:i4>0</vt:i4>
      </vt:variant>
      <vt:variant>
        <vt:i4>5</vt:i4>
      </vt:variant>
      <vt:variant>
        <vt:lpwstr/>
      </vt:variant>
      <vt:variant>
        <vt:lpwstr>_Toc247437869</vt:lpwstr>
      </vt:variant>
      <vt:variant>
        <vt:i4>1441854</vt:i4>
      </vt:variant>
      <vt:variant>
        <vt:i4>140</vt:i4>
      </vt:variant>
      <vt:variant>
        <vt:i4>0</vt:i4>
      </vt:variant>
      <vt:variant>
        <vt:i4>5</vt:i4>
      </vt:variant>
      <vt:variant>
        <vt:lpwstr/>
      </vt:variant>
      <vt:variant>
        <vt:lpwstr>_Toc247437868</vt:lpwstr>
      </vt:variant>
      <vt:variant>
        <vt:i4>1441854</vt:i4>
      </vt:variant>
      <vt:variant>
        <vt:i4>134</vt:i4>
      </vt:variant>
      <vt:variant>
        <vt:i4>0</vt:i4>
      </vt:variant>
      <vt:variant>
        <vt:i4>5</vt:i4>
      </vt:variant>
      <vt:variant>
        <vt:lpwstr/>
      </vt:variant>
      <vt:variant>
        <vt:lpwstr>_Toc247437867</vt:lpwstr>
      </vt:variant>
      <vt:variant>
        <vt:i4>1441854</vt:i4>
      </vt:variant>
      <vt:variant>
        <vt:i4>128</vt:i4>
      </vt:variant>
      <vt:variant>
        <vt:i4>0</vt:i4>
      </vt:variant>
      <vt:variant>
        <vt:i4>5</vt:i4>
      </vt:variant>
      <vt:variant>
        <vt:lpwstr/>
      </vt:variant>
      <vt:variant>
        <vt:lpwstr>_Toc247437866</vt:lpwstr>
      </vt:variant>
      <vt:variant>
        <vt:i4>1441854</vt:i4>
      </vt:variant>
      <vt:variant>
        <vt:i4>122</vt:i4>
      </vt:variant>
      <vt:variant>
        <vt:i4>0</vt:i4>
      </vt:variant>
      <vt:variant>
        <vt:i4>5</vt:i4>
      </vt:variant>
      <vt:variant>
        <vt:lpwstr/>
      </vt:variant>
      <vt:variant>
        <vt:lpwstr>_Toc247437865</vt:lpwstr>
      </vt:variant>
      <vt:variant>
        <vt:i4>1441854</vt:i4>
      </vt:variant>
      <vt:variant>
        <vt:i4>116</vt:i4>
      </vt:variant>
      <vt:variant>
        <vt:i4>0</vt:i4>
      </vt:variant>
      <vt:variant>
        <vt:i4>5</vt:i4>
      </vt:variant>
      <vt:variant>
        <vt:lpwstr/>
      </vt:variant>
      <vt:variant>
        <vt:lpwstr>_Toc247437864</vt:lpwstr>
      </vt:variant>
      <vt:variant>
        <vt:i4>1441854</vt:i4>
      </vt:variant>
      <vt:variant>
        <vt:i4>110</vt:i4>
      </vt:variant>
      <vt:variant>
        <vt:i4>0</vt:i4>
      </vt:variant>
      <vt:variant>
        <vt:i4>5</vt:i4>
      </vt:variant>
      <vt:variant>
        <vt:lpwstr/>
      </vt:variant>
      <vt:variant>
        <vt:lpwstr>_Toc247437863</vt:lpwstr>
      </vt:variant>
      <vt:variant>
        <vt:i4>1441854</vt:i4>
      </vt:variant>
      <vt:variant>
        <vt:i4>104</vt:i4>
      </vt:variant>
      <vt:variant>
        <vt:i4>0</vt:i4>
      </vt:variant>
      <vt:variant>
        <vt:i4>5</vt:i4>
      </vt:variant>
      <vt:variant>
        <vt:lpwstr/>
      </vt:variant>
      <vt:variant>
        <vt:lpwstr>_Toc247437862</vt:lpwstr>
      </vt:variant>
      <vt:variant>
        <vt:i4>1441854</vt:i4>
      </vt:variant>
      <vt:variant>
        <vt:i4>98</vt:i4>
      </vt:variant>
      <vt:variant>
        <vt:i4>0</vt:i4>
      </vt:variant>
      <vt:variant>
        <vt:i4>5</vt:i4>
      </vt:variant>
      <vt:variant>
        <vt:lpwstr/>
      </vt:variant>
      <vt:variant>
        <vt:lpwstr>_Toc247437861</vt:lpwstr>
      </vt:variant>
      <vt:variant>
        <vt:i4>1441854</vt:i4>
      </vt:variant>
      <vt:variant>
        <vt:i4>92</vt:i4>
      </vt:variant>
      <vt:variant>
        <vt:i4>0</vt:i4>
      </vt:variant>
      <vt:variant>
        <vt:i4>5</vt:i4>
      </vt:variant>
      <vt:variant>
        <vt:lpwstr/>
      </vt:variant>
      <vt:variant>
        <vt:lpwstr>_Toc247437860</vt:lpwstr>
      </vt:variant>
      <vt:variant>
        <vt:i4>1376318</vt:i4>
      </vt:variant>
      <vt:variant>
        <vt:i4>86</vt:i4>
      </vt:variant>
      <vt:variant>
        <vt:i4>0</vt:i4>
      </vt:variant>
      <vt:variant>
        <vt:i4>5</vt:i4>
      </vt:variant>
      <vt:variant>
        <vt:lpwstr/>
      </vt:variant>
      <vt:variant>
        <vt:lpwstr>_Toc247437859</vt:lpwstr>
      </vt:variant>
      <vt:variant>
        <vt:i4>4915250</vt:i4>
      </vt:variant>
      <vt:variant>
        <vt:i4>81</vt:i4>
      </vt:variant>
      <vt:variant>
        <vt:i4>0</vt:i4>
      </vt:variant>
      <vt:variant>
        <vt:i4>5</vt:i4>
      </vt:variant>
      <vt:variant>
        <vt:lpwstr>http://usuarios.lycos.es/kurganz/datos_tecnicos/electrica.html</vt:lpwstr>
      </vt:variant>
      <vt:variant>
        <vt:lpwstr>EOP</vt:lpwstr>
      </vt:variant>
      <vt:variant>
        <vt:i4>7012475</vt:i4>
      </vt:variant>
      <vt:variant>
        <vt:i4>-1</vt:i4>
      </vt:variant>
      <vt:variant>
        <vt:i4>10582</vt:i4>
      </vt:variant>
      <vt:variant>
        <vt:i4>1</vt:i4>
      </vt:variant>
      <vt:variant>
        <vt:lpwstr>C:\DOCUME~1\Denisse\CONFIG~1\Temp\msohtmlclip1\01\clip_image001.png</vt:lpwstr>
      </vt:variant>
      <vt:variant>
        <vt:lpwstr/>
      </vt:variant>
      <vt:variant>
        <vt:i4>5439499</vt:i4>
      </vt:variant>
      <vt:variant>
        <vt:i4>-1</vt:i4>
      </vt:variant>
      <vt:variant>
        <vt:i4>10247</vt:i4>
      </vt:variant>
      <vt:variant>
        <vt:i4>1</vt:i4>
      </vt:variant>
      <vt:variant>
        <vt:lpwstr>C:\DOCUME~1\EDUARD~1\CONFIG~1\Temp\msohtmlclip1\01\clip_image001.png</vt:lpwstr>
      </vt:variant>
      <vt:variant>
        <vt:lpwstr/>
      </vt:variant>
      <vt:variant>
        <vt:i4>5439499</vt:i4>
      </vt:variant>
      <vt:variant>
        <vt:i4>-1</vt:i4>
      </vt:variant>
      <vt:variant>
        <vt:i4>10248</vt:i4>
      </vt:variant>
      <vt:variant>
        <vt:i4>1</vt:i4>
      </vt:variant>
      <vt:variant>
        <vt:lpwstr>C:\DOCUME~1\EDUARD~1\CONFIG~1\Temp\msohtmlclip1\01\clip_image001.png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8: </dc:title>
  <dc:subject/>
  <dc:creator>uc</dc:creator>
  <cp:keywords/>
  <dc:description/>
  <cp:lastModifiedBy>silgivar</cp:lastModifiedBy>
  <cp:revision>3</cp:revision>
  <cp:lastPrinted>2009-12-01T20:04:00Z</cp:lastPrinted>
  <dcterms:created xsi:type="dcterms:W3CDTF">2010-06-15T16:59:00Z</dcterms:created>
  <dcterms:modified xsi:type="dcterms:W3CDTF">2010-06-15T16:59:00Z</dcterms:modified>
</cp:coreProperties>
</file>